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879" w:rsidRDefault="004C7879" w:rsidP="0011528A">
      <w:pPr>
        <w:pStyle w:val="NoSpacing"/>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4C7879" w:rsidRDefault="004C7879" w:rsidP="0011528A">
      <w:pPr>
        <w:pStyle w:val="NoSpacing"/>
        <w:rPr>
          <w:rFonts w:ascii="Times New Roman" w:hAnsi="Times New Roman" w:cs="Times New Roman"/>
          <w:sz w:val="24"/>
          <w:szCs w:val="24"/>
          <w:lang w:val="en-GB"/>
        </w:rPr>
      </w:pPr>
    </w:p>
    <w:p w:rsidR="0011528A" w:rsidRDefault="0011528A" w:rsidP="0011528A">
      <w:pPr>
        <w:pStyle w:val="NoSpacing"/>
        <w:rPr>
          <w:rFonts w:ascii="Times New Roman" w:hAnsi="Times New Roman" w:cs="Times New Roman"/>
          <w:sz w:val="24"/>
          <w:szCs w:val="24"/>
          <w:lang w:val="en-GB"/>
        </w:rPr>
      </w:pPr>
      <w:r w:rsidRPr="000B6469">
        <w:rPr>
          <w:rFonts w:ascii="Times New Roman" w:hAnsi="Times New Roman" w:cs="Times New Roman"/>
          <w:sz w:val="24"/>
          <w:szCs w:val="24"/>
          <w:lang w:val="en-GB"/>
        </w:rPr>
        <w:t>CONSTANCE CHARITY CHIVINGE</w:t>
      </w:r>
    </w:p>
    <w:p w:rsidR="0011528A" w:rsidRPr="000B6469" w:rsidRDefault="0011528A" w:rsidP="0011528A">
      <w:pPr>
        <w:pStyle w:val="NoSpacing"/>
        <w:rPr>
          <w:rFonts w:ascii="Times New Roman" w:hAnsi="Times New Roman" w:cs="Times New Roman"/>
          <w:sz w:val="24"/>
          <w:szCs w:val="24"/>
          <w:lang w:val="en-GB"/>
        </w:rPr>
      </w:pPr>
      <w:r w:rsidRPr="000B6469">
        <w:rPr>
          <w:rFonts w:ascii="Times New Roman" w:hAnsi="Times New Roman" w:cs="Times New Roman"/>
          <w:sz w:val="24"/>
          <w:szCs w:val="24"/>
          <w:lang w:val="en-GB"/>
        </w:rPr>
        <w:t xml:space="preserve"> (</w:t>
      </w:r>
      <w:proofErr w:type="gramStart"/>
      <w:r w:rsidRPr="000B6469">
        <w:rPr>
          <w:rFonts w:ascii="Times New Roman" w:hAnsi="Times New Roman" w:cs="Times New Roman"/>
          <w:sz w:val="24"/>
          <w:szCs w:val="24"/>
          <w:lang w:val="en-GB"/>
        </w:rPr>
        <w:t>nee</w:t>
      </w:r>
      <w:proofErr w:type="gramEnd"/>
      <w:r w:rsidRPr="000B6469">
        <w:rPr>
          <w:rFonts w:ascii="Times New Roman" w:hAnsi="Times New Roman" w:cs="Times New Roman"/>
          <w:sz w:val="24"/>
          <w:szCs w:val="24"/>
          <w:lang w:val="en-GB"/>
        </w:rPr>
        <w:t xml:space="preserve"> SEMWA-CHIHURI)</w:t>
      </w:r>
    </w:p>
    <w:p w:rsidR="0011528A" w:rsidRPr="000B6469" w:rsidRDefault="0011528A" w:rsidP="0011528A">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v</w:t>
      </w:r>
      <w:r w:rsidRPr="000B6469">
        <w:rPr>
          <w:rFonts w:ascii="Times New Roman" w:hAnsi="Times New Roman" w:cs="Times New Roman"/>
          <w:sz w:val="24"/>
          <w:szCs w:val="24"/>
          <w:lang w:val="en-GB"/>
        </w:rPr>
        <w:t>ersus</w:t>
      </w:r>
      <w:proofErr w:type="gramEnd"/>
    </w:p>
    <w:p w:rsidR="0011528A" w:rsidRDefault="0011528A" w:rsidP="0011528A">
      <w:pPr>
        <w:pStyle w:val="NoSpacing"/>
        <w:rPr>
          <w:rFonts w:ascii="Times New Roman" w:hAnsi="Times New Roman" w:cs="Times New Roman"/>
          <w:sz w:val="24"/>
          <w:szCs w:val="24"/>
          <w:lang w:val="en-GB"/>
        </w:rPr>
      </w:pPr>
      <w:r>
        <w:rPr>
          <w:rFonts w:ascii="Times New Roman" w:hAnsi="Times New Roman" w:cs="Times New Roman"/>
          <w:sz w:val="24"/>
          <w:szCs w:val="24"/>
          <w:lang w:val="en-GB"/>
        </w:rPr>
        <w:t>J</w:t>
      </w:r>
      <w:r w:rsidRPr="000B6469">
        <w:rPr>
          <w:rFonts w:ascii="Times New Roman" w:hAnsi="Times New Roman" w:cs="Times New Roman"/>
          <w:sz w:val="24"/>
          <w:szCs w:val="24"/>
          <w:lang w:val="en-GB"/>
        </w:rPr>
        <w:t>OSEPH CHIVINGE</w:t>
      </w:r>
    </w:p>
    <w:p w:rsidR="00DA2917" w:rsidRDefault="00DA2917" w:rsidP="0011528A">
      <w:pPr>
        <w:pStyle w:val="NoSpacing"/>
        <w:rPr>
          <w:rFonts w:ascii="Times New Roman" w:hAnsi="Times New Roman" w:cs="Times New Roman"/>
          <w:sz w:val="24"/>
          <w:szCs w:val="24"/>
          <w:lang w:val="en-GB"/>
        </w:rPr>
      </w:pPr>
    </w:p>
    <w:p w:rsidR="00DA2917" w:rsidRDefault="00DA2917" w:rsidP="0011528A">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DA2917" w:rsidRDefault="00DA2917" w:rsidP="0011528A">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MAWADZE J</w:t>
      </w:r>
    </w:p>
    <w:p w:rsidR="00DA2917" w:rsidRDefault="00DA2917" w:rsidP="0011528A">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HARARE 23 MAY AND </w:t>
      </w:r>
      <w:r w:rsidR="00575A0C">
        <w:rPr>
          <w:rFonts w:ascii="Times New Roman" w:hAnsi="Times New Roman" w:cs="Times New Roman"/>
          <w:sz w:val="24"/>
          <w:szCs w:val="24"/>
          <w:lang w:val="en-GB"/>
        </w:rPr>
        <w:t xml:space="preserve">20 </w:t>
      </w:r>
      <w:proofErr w:type="gramStart"/>
      <w:r>
        <w:rPr>
          <w:rFonts w:ascii="Times New Roman" w:hAnsi="Times New Roman" w:cs="Times New Roman"/>
          <w:sz w:val="24"/>
          <w:szCs w:val="24"/>
          <w:lang w:val="en-GB"/>
        </w:rPr>
        <w:t xml:space="preserve">SEPTEMBER </w:t>
      </w:r>
      <w:r w:rsidR="00CC22B6">
        <w:rPr>
          <w:rFonts w:ascii="Times New Roman" w:hAnsi="Times New Roman" w:cs="Times New Roman"/>
          <w:sz w:val="24"/>
          <w:szCs w:val="24"/>
          <w:lang w:val="en-GB"/>
        </w:rPr>
        <w:t xml:space="preserve"> </w:t>
      </w:r>
      <w:r>
        <w:rPr>
          <w:rFonts w:ascii="Times New Roman" w:hAnsi="Times New Roman" w:cs="Times New Roman"/>
          <w:sz w:val="24"/>
          <w:szCs w:val="24"/>
          <w:lang w:val="en-GB"/>
        </w:rPr>
        <w:t>2012</w:t>
      </w:r>
      <w:proofErr w:type="gramEnd"/>
    </w:p>
    <w:p w:rsidR="00DA2917" w:rsidRDefault="00DA2917" w:rsidP="0011528A">
      <w:pPr>
        <w:pStyle w:val="NoSpacing"/>
        <w:rPr>
          <w:rFonts w:ascii="Times New Roman" w:hAnsi="Times New Roman" w:cs="Times New Roman"/>
          <w:sz w:val="24"/>
          <w:szCs w:val="24"/>
          <w:lang w:val="en-GB"/>
        </w:rPr>
      </w:pPr>
    </w:p>
    <w:p w:rsidR="00DA2917" w:rsidRPr="00DA2917" w:rsidRDefault="00DA2917" w:rsidP="0011528A">
      <w:pPr>
        <w:pStyle w:val="NoSpacing"/>
        <w:rPr>
          <w:rFonts w:ascii="Times New Roman" w:hAnsi="Times New Roman" w:cs="Times New Roman"/>
          <w:b/>
          <w:sz w:val="24"/>
          <w:szCs w:val="24"/>
          <w:lang w:val="en-GB"/>
        </w:rPr>
      </w:pPr>
      <w:r w:rsidRPr="00DA2917">
        <w:rPr>
          <w:rFonts w:ascii="Times New Roman" w:hAnsi="Times New Roman" w:cs="Times New Roman"/>
          <w:b/>
          <w:sz w:val="24"/>
          <w:szCs w:val="24"/>
          <w:lang w:val="en-GB"/>
        </w:rPr>
        <w:t>Opposed Application</w:t>
      </w:r>
    </w:p>
    <w:p w:rsidR="00DA2917" w:rsidRDefault="00DA2917" w:rsidP="0011528A">
      <w:pPr>
        <w:pStyle w:val="NoSpacing"/>
        <w:rPr>
          <w:rFonts w:ascii="Times New Roman" w:hAnsi="Times New Roman" w:cs="Times New Roman"/>
          <w:sz w:val="24"/>
          <w:szCs w:val="24"/>
          <w:lang w:val="en-GB"/>
        </w:rPr>
      </w:pPr>
    </w:p>
    <w:p w:rsidR="00DA2917" w:rsidRDefault="00DA2917" w:rsidP="0011528A">
      <w:pPr>
        <w:pStyle w:val="NoSpacing"/>
        <w:rPr>
          <w:rFonts w:ascii="Times New Roman" w:hAnsi="Times New Roman" w:cs="Times New Roman"/>
          <w:sz w:val="24"/>
          <w:szCs w:val="24"/>
          <w:lang w:val="en-GB"/>
        </w:rPr>
      </w:pPr>
      <w:r w:rsidRPr="00DA2917">
        <w:rPr>
          <w:rFonts w:ascii="Times New Roman" w:hAnsi="Times New Roman" w:cs="Times New Roman"/>
          <w:i/>
          <w:sz w:val="24"/>
          <w:szCs w:val="24"/>
          <w:lang w:val="en-GB"/>
        </w:rPr>
        <w:t xml:space="preserve">N.R. </w:t>
      </w:r>
      <w:proofErr w:type="spellStart"/>
      <w:r w:rsidRPr="00DA2917">
        <w:rPr>
          <w:rFonts w:ascii="Times New Roman" w:hAnsi="Times New Roman" w:cs="Times New Roman"/>
          <w:i/>
          <w:sz w:val="24"/>
          <w:szCs w:val="24"/>
          <w:lang w:val="en-GB"/>
        </w:rPr>
        <w:t>Mutasa</w:t>
      </w:r>
      <w:proofErr w:type="spellEnd"/>
      <w:r>
        <w:rPr>
          <w:rFonts w:ascii="Times New Roman" w:hAnsi="Times New Roman" w:cs="Times New Roman"/>
          <w:sz w:val="24"/>
          <w:szCs w:val="24"/>
          <w:lang w:val="en-GB"/>
        </w:rPr>
        <w:t>, for the Applicant</w:t>
      </w:r>
    </w:p>
    <w:p w:rsidR="00DA2917" w:rsidRDefault="00DA2917" w:rsidP="0011528A">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Advocate </w:t>
      </w:r>
      <w:r w:rsidRPr="00DA2917">
        <w:rPr>
          <w:rFonts w:ascii="Times New Roman" w:hAnsi="Times New Roman" w:cs="Times New Roman"/>
          <w:i/>
          <w:sz w:val="24"/>
          <w:szCs w:val="24"/>
          <w:lang w:val="en-GB"/>
        </w:rPr>
        <w:t xml:space="preserve">F. </w:t>
      </w:r>
      <w:proofErr w:type="spellStart"/>
      <w:r w:rsidRPr="00DA2917">
        <w:rPr>
          <w:rFonts w:ascii="Times New Roman" w:hAnsi="Times New Roman" w:cs="Times New Roman"/>
          <w:i/>
          <w:sz w:val="24"/>
          <w:szCs w:val="24"/>
          <w:lang w:val="en-GB"/>
        </w:rPr>
        <w:t>Girach</w:t>
      </w:r>
      <w:proofErr w:type="spellEnd"/>
      <w:r>
        <w:rPr>
          <w:rFonts w:ascii="Times New Roman" w:hAnsi="Times New Roman" w:cs="Times New Roman"/>
          <w:sz w:val="24"/>
          <w:szCs w:val="24"/>
          <w:lang w:val="en-GB"/>
        </w:rPr>
        <w:t>, for the Respondent</w:t>
      </w:r>
    </w:p>
    <w:p w:rsidR="00662FB3" w:rsidRDefault="00662FB3" w:rsidP="0011528A">
      <w:pPr>
        <w:pStyle w:val="NoSpacing"/>
        <w:rPr>
          <w:rFonts w:ascii="Times New Roman" w:hAnsi="Times New Roman" w:cs="Times New Roman"/>
          <w:sz w:val="24"/>
          <w:szCs w:val="24"/>
          <w:lang w:val="en-GB"/>
        </w:rPr>
      </w:pPr>
    </w:p>
    <w:p w:rsidR="00662FB3" w:rsidRDefault="00662FB3" w:rsidP="0011528A">
      <w:pPr>
        <w:pStyle w:val="NoSpacing"/>
        <w:rPr>
          <w:rFonts w:ascii="Times New Roman" w:hAnsi="Times New Roman" w:cs="Times New Roman"/>
          <w:sz w:val="24"/>
          <w:szCs w:val="24"/>
          <w:lang w:val="en-GB"/>
        </w:rPr>
      </w:pPr>
    </w:p>
    <w:p w:rsidR="00662FB3" w:rsidRDefault="00662FB3" w:rsidP="005D77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MAWADZE J: This is an opposed application in which the applicant seeks the following </w:t>
      </w:r>
      <w:proofErr w:type="gramStart"/>
      <w:r>
        <w:rPr>
          <w:rFonts w:ascii="Times New Roman" w:hAnsi="Times New Roman" w:cs="Times New Roman"/>
          <w:sz w:val="24"/>
          <w:szCs w:val="24"/>
          <w:lang w:val="en-GB"/>
        </w:rPr>
        <w:t>order</w:t>
      </w:r>
      <w:proofErr w:type="gramEnd"/>
      <w:r>
        <w:rPr>
          <w:rFonts w:ascii="Times New Roman" w:hAnsi="Times New Roman" w:cs="Times New Roman"/>
          <w:sz w:val="24"/>
          <w:szCs w:val="24"/>
          <w:lang w:val="en-GB"/>
        </w:rPr>
        <w:t>;-</w:t>
      </w:r>
    </w:p>
    <w:p w:rsidR="00662FB3" w:rsidRPr="007C70C6" w:rsidRDefault="00662FB3" w:rsidP="005D779A">
      <w:pPr>
        <w:pStyle w:val="NoSpacing"/>
        <w:spacing w:line="360" w:lineRule="auto"/>
        <w:jc w:val="both"/>
        <w:rPr>
          <w:rFonts w:ascii="Times New Roman" w:hAnsi="Times New Roman" w:cs="Times New Roman"/>
          <w:sz w:val="24"/>
          <w:szCs w:val="24"/>
          <w:u w:val="single"/>
          <w:lang w:val="en-GB"/>
        </w:rPr>
      </w:pPr>
      <w:r w:rsidRPr="007C70C6">
        <w:rPr>
          <w:rFonts w:ascii="Times New Roman" w:hAnsi="Times New Roman" w:cs="Times New Roman"/>
          <w:sz w:val="24"/>
          <w:szCs w:val="24"/>
          <w:u w:val="single"/>
          <w:lang w:val="en-GB"/>
        </w:rPr>
        <w:t>IT IS ORDERED THAT</w:t>
      </w:r>
      <w:r w:rsidR="00B30D37" w:rsidRPr="007C70C6">
        <w:rPr>
          <w:rFonts w:ascii="Times New Roman" w:hAnsi="Times New Roman" w:cs="Times New Roman"/>
          <w:sz w:val="24"/>
          <w:szCs w:val="24"/>
          <w:u w:val="single"/>
          <w:lang w:val="en-GB"/>
        </w:rPr>
        <w:t>:</w:t>
      </w:r>
      <w:r w:rsidRPr="007C70C6">
        <w:rPr>
          <w:rFonts w:ascii="Times New Roman" w:hAnsi="Times New Roman" w:cs="Times New Roman"/>
          <w:sz w:val="24"/>
          <w:szCs w:val="24"/>
          <w:u w:val="single"/>
          <w:lang w:val="en-GB"/>
        </w:rPr>
        <w:t>-</w:t>
      </w:r>
    </w:p>
    <w:p w:rsidR="00662FB3" w:rsidRDefault="00662FB3" w:rsidP="005D779A">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Respondent be and is hereby ordered to pay to the Applicant a sum of US$1500 per month as and by way of maintenance with effect from the date of this application and thereafter on or before the first day of each month until the main matter under case reference number HC6214/2011 is determined to finality by the court.</w:t>
      </w:r>
    </w:p>
    <w:p w:rsidR="00970A3E" w:rsidRDefault="00970A3E" w:rsidP="005D779A">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Respondent be and is hereby ordered to deposit with Messrs Costa &amp; </w:t>
      </w:r>
      <w:proofErr w:type="spellStart"/>
      <w:r>
        <w:rPr>
          <w:rFonts w:ascii="Times New Roman" w:hAnsi="Times New Roman" w:cs="Times New Roman"/>
          <w:sz w:val="24"/>
          <w:szCs w:val="24"/>
          <w:lang w:val="en-GB"/>
        </w:rPr>
        <w:t>Madzonga</w:t>
      </w:r>
      <w:proofErr w:type="spellEnd"/>
      <w:r>
        <w:rPr>
          <w:rFonts w:ascii="Times New Roman" w:hAnsi="Times New Roman" w:cs="Times New Roman"/>
          <w:sz w:val="24"/>
          <w:szCs w:val="24"/>
          <w:lang w:val="en-GB"/>
        </w:rPr>
        <w:t xml:space="preserve"> within seven days of the date of this order, a sum of US$4 260,00 as and by way of his contribution towards applicant’s legal costs of this of the main matter under case r</w:t>
      </w:r>
      <w:r w:rsidR="00246BF6">
        <w:rPr>
          <w:rFonts w:ascii="Times New Roman" w:hAnsi="Times New Roman" w:cs="Times New Roman"/>
          <w:sz w:val="24"/>
          <w:szCs w:val="24"/>
          <w:lang w:val="en-GB"/>
        </w:rPr>
        <w:t>eference number HC 6214/11.</w:t>
      </w:r>
    </w:p>
    <w:p w:rsidR="00970A3E" w:rsidRDefault="0029756B" w:rsidP="005D779A">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Respondent </w:t>
      </w:r>
      <w:proofErr w:type="gramStart"/>
      <w:r>
        <w:rPr>
          <w:rFonts w:ascii="Times New Roman" w:hAnsi="Times New Roman" w:cs="Times New Roman"/>
          <w:sz w:val="24"/>
          <w:szCs w:val="24"/>
          <w:lang w:val="en-GB"/>
        </w:rPr>
        <w:t>be</w:t>
      </w:r>
      <w:proofErr w:type="gramEnd"/>
      <w:r>
        <w:rPr>
          <w:rFonts w:ascii="Times New Roman" w:hAnsi="Times New Roman" w:cs="Times New Roman"/>
          <w:sz w:val="24"/>
          <w:szCs w:val="24"/>
          <w:lang w:val="en-GB"/>
        </w:rPr>
        <w:t xml:space="preserve"> </w:t>
      </w:r>
      <w:r w:rsidR="00970A3E">
        <w:rPr>
          <w:rFonts w:ascii="Times New Roman" w:hAnsi="Times New Roman" w:cs="Times New Roman"/>
          <w:sz w:val="24"/>
          <w:szCs w:val="24"/>
          <w:lang w:val="en-GB"/>
        </w:rPr>
        <w:t xml:space="preserve">ordered to pay the full taxed costs </w:t>
      </w:r>
      <w:r w:rsidR="00246BF6">
        <w:rPr>
          <w:rFonts w:ascii="Times New Roman" w:hAnsi="Times New Roman" w:cs="Times New Roman"/>
          <w:sz w:val="24"/>
          <w:szCs w:val="24"/>
          <w:lang w:val="en-GB"/>
        </w:rPr>
        <w:t>of thi</w:t>
      </w:r>
      <w:r w:rsidR="00970A3E">
        <w:rPr>
          <w:rFonts w:ascii="Times New Roman" w:hAnsi="Times New Roman" w:cs="Times New Roman"/>
          <w:sz w:val="24"/>
          <w:szCs w:val="24"/>
          <w:lang w:val="en-GB"/>
        </w:rPr>
        <w:t>s application on a legal practitioner and client scale as his contribution towards the Applicant’s costs of this application.”</w:t>
      </w:r>
    </w:p>
    <w:p w:rsidR="00970A3E" w:rsidRDefault="00970A3E" w:rsidP="00EE7436">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During the hearing of this</w:t>
      </w:r>
      <w:r w:rsidR="005D779A">
        <w:rPr>
          <w:rFonts w:ascii="Times New Roman" w:hAnsi="Times New Roman" w:cs="Times New Roman"/>
          <w:sz w:val="24"/>
          <w:szCs w:val="24"/>
          <w:lang w:val="en-GB"/>
        </w:rPr>
        <w:t xml:space="preserve"> matter Mr </w:t>
      </w:r>
      <w:proofErr w:type="spellStart"/>
      <w:r w:rsidR="005D779A" w:rsidRPr="0040174B">
        <w:rPr>
          <w:rFonts w:ascii="Times New Roman" w:hAnsi="Times New Roman" w:cs="Times New Roman"/>
          <w:i/>
          <w:sz w:val="24"/>
          <w:szCs w:val="24"/>
          <w:lang w:val="en-GB"/>
        </w:rPr>
        <w:t>Mutasa</w:t>
      </w:r>
      <w:proofErr w:type="spellEnd"/>
      <w:r w:rsidR="005D779A" w:rsidRPr="0040174B">
        <w:rPr>
          <w:rFonts w:ascii="Times New Roman" w:hAnsi="Times New Roman" w:cs="Times New Roman"/>
          <w:i/>
          <w:sz w:val="24"/>
          <w:szCs w:val="24"/>
          <w:lang w:val="en-GB"/>
        </w:rPr>
        <w:t xml:space="preserve"> </w:t>
      </w:r>
      <w:r w:rsidR="005D779A">
        <w:rPr>
          <w:rFonts w:ascii="Times New Roman" w:hAnsi="Times New Roman" w:cs="Times New Roman"/>
          <w:sz w:val="24"/>
          <w:szCs w:val="24"/>
          <w:lang w:val="en-GB"/>
        </w:rPr>
        <w:t>for the applicant withdrew item (3) of the order sought</w:t>
      </w:r>
      <w:r w:rsidR="00B30D37">
        <w:rPr>
          <w:rFonts w:ascii="Times New Roman" w:hAnsi="Times New Roman" w:cs="Times New Roman"/>
          <w:sz w:val="24"/>
          <w:szCs w:val="24"/>
          <w:lang w:val="en-GB"/>
        </w:rPr>
        <w:t xml:space="preserve"> which relates to payment of costs of this application on a higher scale.</w:t>
      </w:r>
      <w:r w:rsidR="008A3557">
        <w:rPr>
          <w:rFonts w:ascii="Times New Roman" w:hAnsi="Times New Roman" w:cs="Times New Roman"/>
          <w:sz w:val="24"/>
          <w:szCs w:val="24"/>
          <w:lang w:val="en-GB"/>
        </w:rPr>
        <w:t xml:space="preserve"> He conceded that it would be proper in an application of this nature for costs to be made </w:t>
      </w:r>
      <w:r w:rsidR="00246BF6">
        <w:rPr>
          <w:rFonts w:ascii="Times New Roman" w:hAnsi="Times New Roman" w:cs="Times New Roman"/>
          <w:sz w:val="24"/>
          <w:szCs w:val="24"/>
          <w:lang w:val="en-GB"/>
        </w:rPr>
        <w:t xml:space="preserve">costs </w:t>
      </w:r>
      <w:r w:rsidR="008A3557">
        <w:rPr>
          <w:rFonts w:ascii="Times New Roman" w:hAnsi="Times New Roman" w:cs="Times New Roman"/>
          <w:sz w:val="24"/>
          <w:szCs w:val="24"/>
          <w:lang w:val="en-GB"/>
        </w:rPr>
        <w:t>in the cause of the main action and be reserved for a decision by the trial court. This concession in my view</w:t>
      </w:r>
      <w:r w:rsidR="000D2279">
        <w:rPr>
          <w:rFonts w:ascii="Times New Roman" w:hAnsi="Times New Roman" w:cs="Times New Roman"/>
          <w:sz w:val="24"/>
          <w:szCs w:val="24"/>
          <w:lang w:val="en-GB"/>
        </w:rPr>
        <w:t xml:space="preserve"> is well founded and finds favour in cas</w:t>
      </w:r>
      <w:r w:rsidR="00143FE4">
        <w:rPr>
          <w:rFonts w:ascii="Times New Roman" w:hAnsi="Times New Roman" w:cs="Times New Roman"/>
          <w:sz w:val="24"/>
          <w:szCs w:val="24"/>
          <w:lang w:val="en-GB"/>
        </w:rPr>
        <w:t>es decided in our jurisdiction S</w:t>
      </w:r>
      <w:r w:rsidR="000D2279">
        <w:rPr>
          <w:rFonts w:ascii="Times New Roman" w:hAnsi="Times New Roman" w:cs="Times New Roman"/>
          <w:sz w:val="24"/>
          <w:szCs w:val="24"/>
          <w:lang w:val="en-GB"/>
        </w:rPr>
        <w:t xml:space="preserve">ee </w:t>
      </w:r>
      <w:proofErr w:type="spellStart"/>
      <w:r w:rsidR="000D2279" w:rsidRPr="00143FE4">
        <w:rPr>
          <w:rFonts w:ascii="Times New Roman" w:hAnsi="Times New Roman" w:cs="Times New Roman"/>
          <w:i/>
          <w:sz w:val="24"/>
          <w:szCs w:val="24"/>
          <w:lang w:val="en-GB"/>
        </w:rPr>
        <w:t>Barras</w:t>
      </w:r>
      <w:proofErr w:type="spellEnd"/>
      <w:r w:rsidR="000D2279" w:rsidRPr="00143FE4">
        <w:rPr>
          <w:rFonts w:ascii="Times New Roman" w:hAnsi="Times New Roman" w:cs="Times New Roman"/>
          <w:i/>
          <w:sz w:val="24"/>
          <w:szCs w:val="24"/>
          <w:lang w:val="en-GB"/>
        </w:rPr>
        <w:t xml:space="preserve"> v </w:t>
      </w:r>
      <w:proofErr w:type="spellStart"/>
      <w:r w:rsidR="000D2279" w:rsidRPr="00143FE4">
        <w:rPr>
          <w:rFonts w:ascii="Times New Roman" w:hAnsi="Times New Roman" w:cs="Times New Roman"/>
          <w:i/>
          <w:sz w:val="24"/>
          <w:szCs w:val="24"/>
          <w:lang w:val="en-GB"/>
        </w:rPr>
        <w:t>Barras</w:t>
      </w:r>
      <w:proofErr w:type="spellEnd"/>
      <w:r w:rsidR="000D2279">
        <w:rPr>
          <w:rFonts w:ascii="Times New Roman" w:hAnsi="Times New Roman" w:cs="Times New Roman"/>
          <w:sz w:val="24"/>
          <w:szCs w:val="24"/>
          <w:lang w:val="en-GB"/>
        </w:rPr>
        <w:t xml:space="preserve"> 1978 RLR </w:t>
      </w:r>
      <w:r w:rsidR="000D2279">
        <w:rPr>
          <w:rFonts w:ascii="Times New Roman" w:hAnsi="Times New Roman" w:cs="Times New Roman"/>
          <w:sz w:val="24"/>
          <w:szCs w:val="24"/>
          <w:lang w:val="en-GB"/>
        </w:rPr>
        <w:lastRenderedPageBreak/>
        <w:t xml:space="preserve">384. </w:t>
      </w:r>
      <w:r w:rsidR="004C6ED1">
        <w:rPr>
          <w:rFonts w:ascii="Times New Roman" w:hAnsi="Times New Roman" w:cs="Times New Roman"/>
          <w:sz w:val="24"/>
          <w:szCs w:val="24"/>
          <w:lang w:val="en-GB"/>
        </w:rPr>
        <w:t xml:space="preserve">The rationale </w:t>
      </w:r>
      <w:r w:rsidR="000D2279">
        <w:rPr>
          <w:rFonts w:ascii="Times New Roman" w:hAnsi="Times New Roman" w:cs="Times New Roman"/>
          <w:sz w:val="24"/>
          <w:szCs w:val="24"/>
          <w:lang w:val="en-GB"/>
        </w:rPr>
        <w:t>for this is that the trial court is better able to assess whether such an application was well founded or not after havi</w:t>
      </w:r>
      <w:r w:rsidR="004C6ED1">
        <w:rPr>
          <w:rFonts w:ascii="Times New Roman" w:hAnsi="Times New Roman" w:cs="Times New Roman"/>
          <w:sz w:val="24"/>
          <w:szCs w:val="24"/>
          <w:lang w:val="en-GB"/>
        </w:rPr>
        <w:t>ng heard evidence in detail</w:t>
      </w:r>
      <w:r w:rsidR="000D2279">
        <w:rPr>
          <w:rFonts w:ascii="Times New Roman" w:hAnsi="Times New Roman" w:cs="Times New Roman"/>
          <w:sz w:val="24"/>
          <w:szCs w:val="24"/>
          <w:lang w:val="en-GB"/>
        </w:rPr>
        <w:t xml:space="preserve"> from the parties. An award for costs</w:t>
      </w:r>
      <w:r w:rsidR="00F84C2C">
        <w:rPr>
          <w:rFonts w:ascii="Times New Roman" w:hAnsi="Times New Roman" w:cs="Times New Roman"/>
          <w:sz w:val="24"/>
          <w:szCs w:val="24"/>
          <w:lang w:val="en-GB"/>
        </w:rPr>
        <w:t xml:space="preserve"> at this stage therefore can only be made in cases where t</w:t>
      </w:r>
      <w:r w:rsidR="000D34BB">
        <w:rPr>
          <w:rFonts w:ascii="Times New Roman" w:hAnsi="Times New Roman" w:cs="Times New Roman"/>
          <w:sz w:val="24"/>
          <w:szCs w:val="24"/>
          <w:lang w:val="en-GB"/>
        </w:rPr>
        <w:t>here are unusual circumstances S</w:t>
      </w:r>
      <w:r w:rsidR="00F84C2C">
        <w:rPr>
          <w:rFonts w:ascii="Times New Roman" w:hAnsi="Times New Roman" w:cs="Times New Roman"/>
          <w:sz w:val="24"/>
          <w:szCs w:val="24"/>
          <w:lang w:val="en-GB"/>
        </w:rPr>
        <w:t xml:space="preserve">ee </w:t>
      </w:r>
      <w:r w:rsidR="002D767E">
        <w:rPr>
          <w:rFonts w:ascii="Times New Roman" w:hAnsi="Times New Roman" w:cs="Times New Roman"/>
          <w:i/>
          <w:sz w:val="24"/>
          <w:szCs w:val="24"/>
          <w:lang w:val="en-GB"/>
        </w:rPr>
        <w:t>Lindsay</w:t>
      </w:r>
      <w:r w:rsidR="00F84C2C" w:rsidRPr="00F84C2C">
        <w:rPr>
          <w:rFonts w:ascii="Times New Roman" w:hAnsi="Times New Roman" w:cs="Times New Roman"/>
          <w:i/>
          <w:sz w:val="24"/>
          <w:szCs w:val="24"/>
          <w:lang w:val="en-GB"/>
        </w:rPr>
        <w:t xml:space="preserve"> v L</w:t>
      </w:r>
      <w:r w:rsidR="002D767E">
        <w:rPr>
          <w:rFonts w:ascii="Times New Roman" w:hAnsi="Times New Roman" w:cs="Times New Roman"/>
          <w:i/>
          <w:sz w:val="24"/>
          <w:szCs w:val="24"/>
          <w:lang w:val="en-GB"/>
        </w:rPr>
        <w:t>indsay</w:t>
      </w:r>
      <w:r w:rsidR="000D34BB">
        <w:rPr>
          <w:rFonts w:ascii="Times New Roman" w:hAnsi="Times New Roman" w:cs="Times New Roman"/>
          <w:sz w:val="24"/>
          <w:szCs w:val="24"/>
          <w:lang w:val="en-GB"/>
        </w:rPr>
        <w:t xml:space="preserve"> 1993 (1) ZLR 195 (S</w:t>
      </w:r>
      <w:r w:rsidR="00F84C2C">
        <w:rPr>
          <w:rFonts w:ascii="Times New Roman" w:hAnsi="Times New Roman" w:cs="Times New Roman"/>
          <w:sz w:val="24"/>
          <w:szCs w:val="24"/>
          <w:lang w:val="en-GB"/>
        </w:rPr>
        <w:t>) at 203B-C.</w:t>
      </w:r>
    </w:p>
    <w:p w:rsidR="007C70C6" w:rsidRPr="000B6469" w:rsidRDefault="007C70C6" w:rsidP="00EE7436">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background facts of the matter are as follows;-</w:t>
      </w:r>
    </w:p>
    <w:p w:rsidR="002B28F1" w:rsidRDefault="00EE7436" w:rsidP="00101C88">
      <w:pPr>
        <w:spacing w:after="0" w:line="360" w:lineRule="auto"/>
        <w:jc w:val="both"/>
        <w:rPr>
          <w:rFonts w:ascii="Times New Roman" w:hAnsi="Times New Roman" w:cs="Times New Roman"/>
          <w:sz w:val="24"/>
          <w:szCs w:val="24"/>
        </w:rPr>
      </w:pPr>
      <w:r w:rsidRPr="00EE7436">
        <w:rPr>
          <w:rFonts w:ascii="Times New Roman" w:hAnsi="Times New Roman" w:cs="Times New Roman"/>
          <w:sz w:val="24"/>
          <w:szCs w:val="24"/>
        </w:rPr>
        <w:t>This is an application for maintenance</w:t>
      </w:r>
      <w:r w:rsidR="00A45736">
        <w:rPr>
          <w:rFonts w:ascii="Times New Roman" w:hAnsi="Times New Roman" w:cs="Times New Roman"/>
          <w:sz w:val="24"/>
          <w:szCs w:val="24"/>
        </w:rPr>
        <w:t xml:space="preserve"> </w:t>
      </w:r>
      <w:proofErr w:type="spellStart"/>
      <w:r w:rsidR="00A45736" w:rsidRPr="00C7393E">
        <w:rPr>
          <w:rFonts w:ascii="Times New Roman" w:hAnsi="Times New Roman" w:cs="Times New Roman"/>
          <w:i/>
          <w:sz w:val="24"/>
          <w:szCs w:val="24"/>
        </w:rPr>
        <w:t>pendete</w:t>
      </w:r>
      <w:proofErr w:type="spellEnd"/>
      <w:r w:rsidR="00A45736" w:rsidRPr="00C7393E">
        <w:rPr>
          <w:rFonts w:ascii="Times New Roman" w:hAnsi="Times New Roman" w:cs="Times New Roman"/>
          <w:i/>
          <w:sz w:val="24"/>
          <w:szCs w:val="24"/>
        </w:rPr>
        <w:t xml:space="preserve"> lite</w:t>
      </w:r>
      <w:r w:rsidR="00A45736">
        <w:rPr>
          <w:rFonts w:ascii="Times New Roman" w:hAnsi="Times New Roman" w:cs="Times New Roman"/>
          <w:sz w:val="24"/>
          <w:szCs w:val="24"/>
        </w:rPr>
        <w:t xml:space="preserve"> </w:t>
      </w:r>
      <w:r>
        <w:rPr>
          <w:rFonts w:ascii="Times New Roman" w:hAnsi="Times New Roman" w:cs="Times New Roman"/>
          <w:sz w:val="24"/>
          <w:szCs w:val="24"/>
        </w:rPr>
        <w:t>and contributions towards costs</w:t>
      </w:r>
      <w:r w:rsidR="00A45736">
        <w:rPr>
          <w:rFonts w:ascii="Times New Roman" w:hAnsi="Times New Roman" w:cs="Times New Roman"/>
          <w:sz w:val="24"/>
          <w:szCs w:val="24"/>
        </w:rPr>
        <w:t xml:space="preserve"> </w:t>
      </w:r>
      <w:proofErr w:type="spellStart"/>
      <w:r w:rsidR="00A45736" w:rsidRPr="00C7393E">
        <w:rPr>
          <w:rFonts w:ascii="Times New Roman" w:hAnsi="Times New Roman" w:cs="Times New Roman"/>
          <w:i/>
          <w:sz w:val="24"/>
          <w:szCs w:val="24"/>
        </w:rPr>
        <w:t>pendete</w:t>
      </w:r>
      <w:proofErr w:type="spellEnd"/>
      <w:r w:rsidR="00A45736" w:rsidRPr="00C7393E">
        <w:rPr>
          <w:rFonts w:ascii="Times New Roman" w:hAnsi="Times New Roman" w:cs="Times New Roman"/>
          <w:i/>
          <w:sz w:val="24"/>
          <w:szCs w:val="24"/>
        </w:rPr>
        <w:t xml:space="preserve"> lite</w:t>
      </w:r>
      <w:r w:rsidR="00A45736">
        <w:rPr>
          <w:rFonts w:ascii="Times New Roman" w:hAnsi="Times New Roman" w:cs="Times New Roman"/>
          <w:sz w:val="24"/>
          <w:szCs w:val="24"/>
        </w:rPr>
        <w:t xml:space="preserve"> </w:t>
      </w:r>
      <w:r w:rsidR="00276263">
        <w:rPr>
          <w:rFonts w:ascii="Times New Roman" w:hAnsi="Times New Roman" w:cs="Times New Roman"/>
          <w:sz w:val="24"/>
          <w:szCs w:val="24"/>
        </w:rPr>
        <w:t xml:space="preserve">in terms of order 35 </w:t>
      </w:r>
      <w:r>
        <w:rPr>
          <w:rFonts w:ascii="Times New Roman" w:hAnsi="Times New Roman" w:cs="Times New Roman"/>
          <w:sz w:val="24"/>
          <w:szCs w:val="24"/>
        </w:rPr>
        <w:t xml:space="preserve">Rule 274 of the High Court Rules of Zimbabwe. </w:t>
      </w:r>
    </w:p>
    <w:p w:rsidR="002B28F1" w:rsidRDefault="002B28F1" w:rsidP="00101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the Respondent are wife and husband respectively. They married each other in terms o</w:t>
      </w:r>
      <w:r w:rsidR="004C6ED1">
        <w:rPr>
          <w:rFonts w:ascii="Times New Roman" w:hAnsi="Times New Roman" w:cs="Times New Roman"/>
          <w:sz w:val="24"/>
          <w:szCs w:val="24"/>
        </w:rPr>
        <w:t>f the Marriage Act [</w:t>
      </w:r>
      <w:r w:rsidR="004C6ED1" w:rsidRPr="0040174B">
        <w:rPr>
          <w:rFonts w:ascii="Times New Roman" w:hAnsi="Times New Roman" w:cs="Times New Roman"/>
          <w:i/>
          <w:sz w:val="24"/>
          <w:szCs w:val="24"/>
        </w:rPr>
        <w:t>Cap 5:11</w:t>
      </w:r>
      <w:r w:rsidR="004C6ED1">
        <w:rPr>
          <w:rFonts w:ascii="Times New Roman" w:hAnsi="Times New Roman" w:cs="Times New Roman"/>
          <w:sz w:val="24"/>
          <w:szCs w:val="24"/>
        </w:rPr>
        <w:t>] on</w:t>
      </w:r>
      <w:r>
        <w:rPr>
          <w:rFonts w:ascii="Times New Roman" w:hAnsi="Times New Roman" w:cs="Times New Roman"/>
          <w:sz w:val="24"/>
          <w:szCs w:val="24"/>
        </w:rPr>
        <w:t xml:space="preserve"> 16 August 2003 and the marriage still subsists. Unfortunately the marriage has not been blessed with any children.</w:t>
      </w:r>
    </w:p>
    <w:p w:rsidR="00992672" w:rsidRDefault="002B28F1" w:rsidP="00C94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agreed that the marriage has irretrievably broken down. In fact </w:t>
      </w:r>
      <w:r w:rsidR="004C6ED1">
        <w:rPr>
          <w:rFonts w:ascii="Times New Roman" w:hAnsi="Times New Roman" w:cs="Times New Roman"/>
          <w:sz w:val="24"/>
          <w:szCs w:val="24"/>
        </w:rPr>
        <w:t xml:space="preserve">the Applicant </w:t>
      </w:r>
      <w:r>
        <w:rPr>
          <w:rFonts w:ascii="Times New Roman" w:hAnsi="Times New Roman" w:cs="Times New Roman"/>
          <w:sz w:val="24"/>
          <w:szCs w:val="24"/>
        </w:rPr>
        <w:t>has instituted</w:t>
      </w:r>
      <w:r w:rsidR="007A2450">
        <w:rPr>
          <w:rFonts w:ascii="Times New Roman" w:hAnsi="Times New Roman" w:cs="Times New Roman"/>
          <w:sz w:val="24"/>
          <w:szCs w:val="24"/>
        </w:rPr>
        <w:t xml:space="preserve"> divorce proceedings filed under case HC 6214/11. The Respondent has entered an appearance to defend</w:t>
      </w:r>
      <w:r w:rsidR="009B66E7">
        <w:rPr>
          <w:rFonts w:ascii="Times New Roman" w:hAnsi="Times New Roman" w:cs="Times New Roman"/>
          <w:sz w:val="24"/>
          <w:szCs w:val="24"/>
        </w:rPr>
        <w:t xml:space="preserve"> </w:t>
      </w:r>
      <w:r w:rsidR="00752A9A">
        <w:rPr>
          <w:rFonts w:ascii="Times New Roman" w:hAnsi="Times New Roman" w:cs="Times New Roman"/>
          <w:sz w:val="24"/>
          <w:szCs w:val="24"/>
        </w:rPr>
        <w:t xml:space="preserve">and </w:t>
      </w:r>
      <w:r w:rsidR="009B66E7">
        <w:rPr>
          <w:rFonts w:ascii="Times New Roman" w:hAnsi="Times New Roman" w:cs="Times New Roman"/>
          <w:sz w:val="24"/>
          <w:szCs w:val="24"/>
        </w:rPr>
        <w:t>filed his plea. The pleadings are yet to be closed. The parties differ as regards the cause or causes of the br</w:t>
      </w:r>
      <w:r w:rsidR="004C6ED1">
        <w:rPr>
          <w:rFonts w:ascii="Times New Roman" w:hAnsi="Times New Roman" w:cs="Times New Roman"/>
          <w:sz w:val="24"/>
          <w:szCs w:val="24"/>
        </w:rPr>
        <w:t xml:space="preserve">eakdown of the marriage but both </w:t>
      </w:r>
      <w:r w:rsidR="009B66E7">
        <w:rPr>
          <w:rFonts w:ascii="Times New Roman" w:hAnsi="Times New Roman" w:cs="Times New Roman"/>
          <w:sz w:val="24"/>
          <w:szCs w:val="24"/>
        </w:rPr>
        <w:t>agree that a decree of divorce should be granted. From the pleadings filed of record each party has given his or her version as to the breakdown of the marriage a</w:t>
      </w:r>
      <w:r w:rsidR="004C6ED1">
        <w:rPr>
          <w:rFonts w:ascii="Times New Roman" w:hAnsi="Times New Roman" w:cs="Times New Roman"/>
          <w:sz w:val="24"/>
          <w:szCs w:val="24"/>
        </w:rPr>
        <w:t>nd I believe for purposes of this</w:t>
      </w:r>
      <w:r w:rsidR="009B66E7">
        <w:rPr>
          <w:rFonts w:ascii="Times New Roman" w:hAnsi="Times New Roman" w:cs="Times New Roman"/>
          <w:sz w:val="24"/>
          <w:szCs w:val="24"/>
        </w:rPr>
        <w:t xml:space="preserve"> application there is no cause to deal with those reasons. While the parties agree</w:t>
      </w:r>
      <w:r w:rsidR="005D629C">
        <w:rPr>
          <w:rFonts w:ascii="Times New Roman" w:hAnsi="Times New Roman" w:cs="Times New Roman"/>
          <w:sz w:val="24"/>
          <w:szCs w:val="24"/>
        </w:rPr>
        <w:t xml:space="preserve"> that a decree of divorce </w:t>
      </w:r>
      <w:proofErr w:type="gramStart"/>
      <w:r w:rsidR="005D629C">
        <w:rPr>
          <w:rFonts w:ascii="Times New Roman" w:hAnsi="Times New Roman" w:cs="Times New Roman"/>
          <w:sz w:val="24"/>
          <w:szCs w:val="24"/>
        </w:rPr>
        <w:t>be</w:t>
      </w:r>
      <w:proofErr w:type="gramEnd"/>
      <w:r w:rsidR="005D629C">
        <w:rPr>
          <w:rFonts w:ascii="Times New Roman" w:hAnsi="Times New Roman" w:cs="Times New Roman"/>
          <w:sz w:val="24"/>
          <w:szCs w:val="24"/>
        </w:rPr>
        <w:t xml:space="preserve"> granted there is no agreement as regards division of the parties’ assets. What is however important to note is that</w:t>
      </w:r>
      <w:r w:rsidR="00992672">
        <w:rPr>
          <w:rFonts w:ascii="Times New Roman" w:hAnsi="Times New Roman" w:cs="Times New Roman"/>
          <w:sz w:val="24"/>
          <w:szCs w:val="24"/>
        </w:rPr>
        <w:t xml:space="preserve"> summons for </w:t>
      </w:r>
      <w:proofErr w:type="gramStart"/>
      <w:r w:rsidR="00992672">
        <w:rPr>
          <w:rFonts w:ascii="Times New Roman" w:hAnsi="Times New Roman" w:cs="Times New Roman"/>
          <w:sz w:val="24"/>
          <w:szCs w:val="24"/>
        </w:rPr>
        <w:t>di</w:t>
      </w:r>
      <w:r w:rsidR="004C6ED1">
        <w:rPr>
          <w:rFonts w:ascii="Times New Roman" w:hAnsi="Times New Roman" w:cs="Times New Roman"/>
          <w:sz w:val="24"/>
          <w:szCs w:val="24"/>
        </w:rPr>
        <w:t>vorce were</w:t>
      </w:r>
      <w:proofErr w:type="gramEnd"/>
      <w:r w:rsidR="004C6ED1">
        <w:rPr>
          <w:rFonts w:ascii="Times New Roman" w:hAnsi="Times New Roman" w:cs="Times New Roman"/>
          <w:sz w:val="24"/>
          <w:szCs w:val="24"/>
        </w:rPr>
        <w:t xml:space="preserve"> issued out of this court</w:t>
      </w:r>
      <w:r w:rsidR="00992672">
        <w:rPr>
          <w:rFonts w:ascii="Times New Roman" w:hAnsi="Times New Roman" w:cs="Times New Roman"/>
          <w:sz w:val="24"/>
          <w:szCs w:val="24"/>
        </w:rPr>
        <w:t xml:space="preserve"> on 28 June 2011 and served on 5 July 2011. Appearance to defend was entered on 6 July 2011 and the plea filed on 17 August 2011. No further pleadings were filed and on 8 Septe</w:t>
      </w:r>
      <w:r w:rsidR="00752A9A">
        <w:rPr>
          <w:rFonts w:ascii="Times New Roman" w:hAnsi="Times New Roman" w:cs="Times New Roman"/>
          <w:sz w:val="24"/>
          <w:szCs w:val="24"/>
        </w:rPr>
        <w:t>mber 2011 the Applicant filed thi</w:t>
      </w:r>
      <w:r w:rsidR="00992672">
        <w:rPr>
          <w:rFonts w:ascii="Times New Roman" w:hAnsi="Times New Roman" w:cs="Times New Roman"/>
          <w:sz w:val="24"/>
          <w:szCs w:val="24"/>
        </w:rPr>
        <w:t>s application.</w:t>
      </w:r>
    </w:p>
    <w:p w:rsidR="00C46701" w:rsidRDefault="00992672" w:rsidP="00CE0F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parties are gainfully employed and fairly educated. The Applicant is employed as Financial Accountant since</w:t>
      </w:r>
      <w:r w:rsidR="004C6ED1">
        <w:rPr>
          <w:rFonts w:ascii="Times New Roman" w:hAnsi="Times New Roman" w:cs="Times New Roman"/>
          <w:sz w:val="24"/>
          <w:szCs w:val="24"/>
        </w:rPr>
        <w:t xml:space="preserve"> 01 July 2011 initially </w:t>
      </w:r>
      <w:r>
        <w:rPr>
          <w:rFonts w:ascii="Times New Roman" w:hAnsi="Times New Roman" w:cs="Times New Roman"/>
          <w:sz w:val="24"/>
          <w:szCs w:val="24"/>
        </w:rPr>
        <w:t xml:space="preserve">on probation but as per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0174B">
        <w:rPr>
          <w:rFonts w:ascii="Times New Roman" w:hAnsi="Times New Roman" w:cs="Times New Roman"/>
          <w:i/>
          <w:sz w:val="24"/>
          <w:szCs w:val="24"/>
        </w:rPr>
        <w:t>Mutasa</w:t>
      </w:r>
      <w:r>
        <w:rPr>
          <w:rFonts w:ascii="Times New Roman" w:hAnsi="Times New Roman" w:cs="Times New Roman"/>
          <w:sz w:val="24"/>
          <w:szCs w:val="24"/>
        </w:rPr>
        <w:t>’s</w:t>
      </w:r>
      <w:proofErr w:type="spellEnd"/>
      <w:r>
        <w:rPr>
          <w:rFonts w:ascii="Times New Roman" w:hAnsi="Times New Roman" w:cs="Times New Roman"/>
          <w:sz w:val="24"/>
          <w:szCs w:val="24"/>
        </w:rPr>
        <w:t xml:space="preserve"> submissions she is now permanently employed. The Applicant’s sound academic and professional background is not in doubt. She is a holder of the following qualification</w:t>
      </w:r>
      <w:proofErr w:type="gramStart"/>
      <w:r>
        <w:rPr>
          <w:rFonts w:ascii="Times New Roman" w:hAnsi="Times New Roman" w:cs="Times New Roman"/>
          <w:sz w:val="24"/>
          <w:szCs w:val="24"/>
        </w:rPr>
        <w:t>;-</w:t>
      </w:r>
      <w:proofErr w:type="gramEnd"/>
      <w:r w:rsidR="00B951B1">
        <w:rPr>
          <w:rFonts w:ascii="Times New Roman" w:hAnsi="Times New Roman" w:cs="Times New Roman"/>
          <w:sz w:val="24"/>
          <w:szCs w:val="24"/>
        </w:rPr>
        <w:t xml:space="preserve"> An </w:t>
      </w:r>
      <w:proofErr w:type="spellStart"/>
      <w:r w:rsidR="00B951B1">
        <w:rPr>
          <w:rFonts w:ascii="Times New Roman" w:hAnsi="Times New Roman" w:cs="Times New Roman"/>
          <w:sz w:val="24"/>
          <w:szCs w:val="24"/>
        </w:rPr>
        <w:t>Honours</w:t>
      </w:r>
      <w:proofErr w:type="spellEnd"/>
      <w:r w:rsidR="00B951B1">
        <w:rPr>
          <w:rFonts w:ascii="Times New Roman" w:hAnsi="Times New Roman" w:cs="Times New Roman"/>
          <w:sz w:val="24"/>
          <w:szCs w:val="24"/>
        </w:rPr>
        <w:t xml:space="preserve"> degree in Commerce, An Institute of Bankers Diploma and is currently working towards becoming an Associate member of the Association</w:t>
      </w:r>
      <w:r w:rsidR="00EE7436">
        <w:rPr>
          <w:rFonts w:ascii="Times New Roman" w:hAnsi="Times New Roman" w:cs="Times New Roman"/>
          <w:sz w:val="24"/>
          <w:szCs w:val="24"/>
        </w:rPr>
        <w:t xml:space="preserve"> </w:t>
      </w:r>
      <w:r w:rsidR="0047132B">
        <w:rPr>
          <w:rFonts w:ascii="Times New Roman" w:hAnsi="Times New Roman" w:cs="Times New Roman"/>
          <w:sz w:val="24"/>
          <w:szCs w:val="24"/>
        </w:rPr>
        <w:t>of Certified C</w:t>
      </w:r>
      <w:r w:rsidR="004C6ED1">
        <w:rPr>
          <w:rFonts w:ascii="Times New Roman" w:hAnsi="Times New Roman" w:cs="Times New Roman"/>
          <w:sz w:val="24"/>
          <w:szCs w:val="24"/>
        </w:rPr>
        <w:t>hartered Accountants. The issue</w:t>
      </w:r>
      <w:r w:rsidR="0047132B">
        <w:rPr>
          <w:rFonts w:ascii="Times New Roman" w:hAnsi="Times New Roman" w:cs="Times New Roman"/>
          <w:sz w:val="24"/>
          <w:szCs w:val="24"/>
        </w:rPr>
        <w:t xml:space="preserve"> as to whether she obtained these qualifications before or after this marriage and whether the Respondent partially or fully funded her education is neither here nor there. The fact </w:t>
      </w:r>
      <w:r w:rsidR="0047132B">
        <w:rPr>
          <w:rFonts w:ascii="Times New Roman" w:hAnsi="Times New Roman" w:cs="Times New Roman"/>
          <w:sz w:val="24"/>
          <w:szCs w:val="24"/>
        </w:rPr>
        <w:lastRenderedPageBreak/>
        <w:t>remains that the Applicant possesses very high academic and professional qualifications</w:t>
      </w:r>
      <w:r w:rsidR="008F207E">
        <w:rPr>
          <w:rFonts w:ascii="Times New Roman" w:hAnsi="Times New Roman" w:cs="Times New Roman"/>
          <w:sz w:val="24"/>
          <w:szCs w:val="24"/>
        </w:rPr>
        <w:t xml:space="preserve">. The Respondent is also gainfully employed as a </w:t>
      </w:r>
      <w:r w:rsidR="008F207E" w:rsidRPr="00C46701">
        <w:rPr>
          <w:rFonts w:ascii="Times New Roman" w:hAnsi="Times New Roman" w:cs="Times New Roman"/>
          <w:i/>
          <w:sz w:val="24"/>
          <w:szCs w:val="24"/>
        </w:rPr>
        <w:t>Financial Director of Lake Harvest (</w:t>
      </w:r>
      <w:proofErr w:type="spellStart"/>
      <w:r w:rsidR="008F207E" w:rsidRPr="00C46701">
        <w:rPr>
          <w:rFonts w:ascii="Times New Roman" w:hAnsi="Times New Roman" w:cs="Times New Roman"/>
          <w:i/>
          <w:sz w:val="24"/>
          <w:szCs w:val="24"/>
        </w:rPr>
        <w:t>Pvt</w:t>
      </w:r>
      <w:proofErr w:type="spellEnd"/>
      <w:r w:rsidR="008F207E" w:rsidRPr="00C46701">
        <w:rPr>
          <w:rFonts w:ascii="Times New Roman" w:hAnsi="Times New Roman" w:cs="Times New Roman"/>
          <w:i/>
          <w:sz w:val="24"/>
          <w:szCs w:val="24"/>
        </w:rPr>
        <w:t>) Ltd</w:t>
      </w:r>
      <w:r w:rsidR="008F207E">
        <w:rPr>
          <w:rFonts w:ascii="Times New Roman" w:hAnsi="Times New Roman" w:cs="Times New Roman"/>
          <w:sz w:val="24"/>
          <w:szCs w:val="24"/>
        </w:rPr>
        <w:t>.</w:t>
      </w:r>
    </w:p>
    <w:p w:rsidR="00061FF4" w:rsidRDefault="00C46701" w:rsidP="00CE0F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w:t>
      </w:r>
      <w:r w:rsidR="00F16373">
        <w:rPr>
          <w:rFonts w:ascii="Times New Roman" w:hAnsi="Times New Roman" w:cs="Times New Roman"/>
          <w:sz w:val="24"/>
          <w:szCs w:val="24"/>
        </w:rPr>
        <w:t xml:space="preserve"> that the parties started to live apart in January 2011. The parties are unable to agree as to whether the Applicant wal</w:t>
      </w:r>
      <w:r w:rsidR="001520FB">
        <w:rPr>
          <w:rFonts w:ascii="Times New Roman" w:hAnsi="Times New Roman" w:cs="Times New Roman"/>
          <w:sz w:val="24"/>
          <w:szCs w:val="24"/>
        </w:rPr>
        <w:t xml:space="preserve">ked out or, </w:t>
      </w:r>
      <w:r w:rsidR="00F16373">
        <w:rPr>
          <w:rFonts w:ascii="Times New Roman" w:hAnsi="Times New Roman" w:cs="Times New Roman"/>
          <w:sz w:val="24"/>
          <w:szCs w:val="24"/>
        </w:rPr>
        <w:t xml:space="preserve">was locked out of the </w:t>
      </w:r>
      <w:proofErr w:type="spellStart"/>
      <w:r w:rsidR="00F16373">
        <w:rPr>
          <w:rFonts w:ascii="Times New Roman" w:hAnsi="Times New Roman" w:cs="Times New Roman"/>
          <w:sz w:val="24"/>
          <w:szCs w:val="24"/>
        </w:rPr>
        <w:t>Kariba</w:t>
      </w:r>
      <w:proofErr w:type="spellEnd"/>
      <w:r w:rsidR="00F16373">
        <w:rPr>
          <w:rFonts w:ascii="Times New Roman" w:hAnsi="Times New Roman" w:cs="Times New Roman"/>
          <w:sz w:val="24"/>
          <w:szCs w:val="24"/>
        </w:rPr>
        <w:t xml:space="preserve"> matrimonial</w:t>
      </w:r>
      <w:r w:rsidR="00752A9A">
        <w:rPr>
          <w:rFonts w:ascii="Times New Roman" w:hAnsi="Times New Roman" w:cs="Times New Roman"/>
          <w:sz w:val="24"/>
          <w:szCs w:val="24"/>
        </w:rPr>
        <w:t xml:space="preserve"> </w:t>
      </w:r>
      <w:r w:rsidR="000D34BB">
        <w:rPr>
          <w:rFonts w:ascii="Times New Roman" w:hAnsi="Times New Roman" w:cs="Times New Roman"/>
          <w:sz w:val="24"/>
          <w:szCs w:val="24"/>
        </w:rPr>
        <w:t xml:space="preserve">home </w:t>
      </w:r>
      <w:r w:rsidR="00752A9A">
        <w:rPr>
          <w:rFonts w:ascii="Times New Roman" w:hAnsi="Times New Roman" w:cs="Times New Roman"/>
          <w:sz w:val="24"/>
          <w:szCs w:val="24"/>
        </w:rPr>
        <w:t>by the Respondent</w:t>
      </w:r>
      <w:r w:rsidR="00154395">
        <w:rPr>
          <w:rFonts w:ascii="Times New Roman" w:hAnsi="Times New Roman" w:cs="Times New Roman"/>
          <w:sz w:val="24"/>
          <w:szCs w:val="24"/>
        </w:rPr>
        <w:t xml:space="preserve">. The fact remains that the </w:t>
      </w:r>
      <w:r w:rsidR="00225C12">
        <w:rPr>
          <w:rFonts w:ascii="Times New Roman" w:hAnsi="Times New Roman" w:cs="Times New Roman"/>
          <w:sz w:val="24"/>
          <w:szCs w:val="24"/>
        </w:rPr>
        <w:t xml:space="preserve">persons are living apart and </w:t>
      </w:r>
      <w:r w:rsidR="001520FB">
        <w:rPr>
          <w:rFonts w:ascii="Times New Roman" w:hAnsi="Times New Roman" w:cs="Times New Roman"/>
          <w:sz w:val="24"/>
          <w:szCs w:val="24"/>
        </w:rPr>
        <w:t xml:space="preserve">are </w:t>
      </w:r>
      <w:r w:rsidR="00225C12">
        <w:rPr>
          <w:rFonts w:ascii="Times New Roman" w:hAnsi="Times New Roman" w:cs="Times New Roman"/>
          <w:sz w:val="24"/>
          <w:szCs w:val="24"/>
        </w:rPr>
        <w:t xml:space="preserve">no </w:t>
      </w:r>
      <w:r w:rsidR="00154395">
        <w:rPr>
          <w:rFonts w:ascii="Times New Roman" w:hAnsi="Times New Roman" w:cs="Times New Roman"/>
          <w:sz w:val="24"/>
          <w:szCs w:val="24"/>
        </w:rPr>
        <w:t>longer sharing resources. The Applicant used to enjoy access to the Respondent’s bank Account even after separation but the Respondent has since blocked the Applicant</w:t>
      </w:r>
      <w:r w:rsidR="0040208C">
        <w:rPr>
          <w:rFonts w:ascii="Times New Roman" w:hAnsi="Times New Roman" w:cs="Times New Roman"/>
          <w:sz w:val="24"/>
          <w:szCs w:val="24"/>
        </w:rPr>
        <w:t>’s access to his account. Consequently the Applicant</w:t>
      </w:r>
      <w:r w:rsidR="00A037A3">
        <w:rPr>
          <w:rFonts w:ascii="Times New Roman" w:hAnsi="Times New Roman" w:cs="Times New Roman"/>
          <w:sz w:val="24"/>
          <w:szCs w:val="24"/>
        </w:rPr>
        <w:t xml:space="preserve"> can no longer access any funds. The Respondent admits blocking the Applicant access to his bank </w:t>
      </w:r>
      <w:r w:rsidR="001520FB">
        <w:rPr>
          <w:rFonts w:ascii="Times New Roman" w:hAnsi="Times New Roman" w:cs="Times New Roman"/>
          <w:sz w:val="24"/>
          <w:szCs w:val="24"/>
        </w:rPr>
        <w:t xml:space="preserve">account and </w:t>
      </w:r>
      <w:proofErr w:type="gramStart"/>
      <w:r w:rsidR="001520FB">
        <w:rPr>
          <w:rFonts w:ascii="Times New Roman" w:hAnsi="Times New Roman" w:cs="Times New Roman"/>
          <w:sz w:val="24"/>
          <w:szCs w:val="24"/>
        </w:rPr>
        <w:t>indicate</w:t>
      </w:r>
      <w:proofErr w:type="gramEnd"/>
      <w:r w:rsidR="001520FB">
        <w:rPr>
          <w:rFonts w:ascii="Times New Roman" w:hAnsi="Times New Roman" w:cs="Times New Roman"/>
          <w:sz w:val="24"/>
          <w:szCs w:val="24"/>
        </w:rPr>
        <w:t xml:space="preserve"> the reason</w:t>
      </w:r>
      <w:r w:rsidR="00A037A3">
        <w:rPr>
          <w:rFonts w:ascii="Times New Roman" w:hAnsi="Times New Roman" w:cs="Times New Roman"/>
          <w:sz w:val="24"/>
          <w:szCs w:val="24"/>
        </w:rPr>
        <w:t xml:space="preserve"> thereof as the Applicant unauthorized withdrawal of US$5 000 part of which was to fund the farming</w:t>
      </w:r>
      <w:r w:rsidR="001520FB">
        <w:rPr>
          <w:rFonts w:ascii="Times New Roman" w:hAnsi="Times New Roman" w:cs="Times New Roman"/>
          <w:sz w:val="24"/>
          <w:szCs w:val="24"/>
        </w:rPr>
        <w:t xml:space="preserve"> activities by the Applicant’s father. W</w:t>
      </w:r>
      <w:r w:rsidR="00FB675E">
        <w:rPr>
          <w:rFonts w:ascii="Times New Roman" w:hAnsi="Times New Roman" w:cs="Times New Roman"/>
          <w:sz w:val="24"/>
          <w:szCs w:val="24"/>
        </w:rPr>
        <w:t>hile the Applica</w:t>
      </w:r>
      <w:r w:rsidR="001520FB">
        <w:rPr>
          <w:rFonts w:ascii="Times New Roman" w:hAnsi="Times New Roman" w:cs="Times New Roman"/>
          <w:sz w:val="24"/>
          <w:szCs w:val="24"/>
        </w:rPr>
        <w:t xml:space="preserve">nt admits withdrawing </w:t>
      </w:r>
      <w:r w:rsidR="00FB675E">
        <w:rPr>
          <w:rFonts w:ascii="Times New Roman" w:hAnsi="Times New Roman" w:cs="Times New Roman"/>
          <w:sz w:val="24"/>
          <w:szCs w:val="24"/>
        </w:rPr>
        <w:t>the US$5000</w:t>
      </w:r>
      <w:proofErr w:type="gramStart"/>
      <w:r w:rsidR="00FB675E">
        <w:rPr>
          <w:rFonts w:ascii="Times New Roman" w:hAnsi="Times New Roman" w:cs="Times New Roman"/>
          <w:sz w:val="24"/>
          <w:szCs w:val="24"/>
        </w:rPr>
        <w:t>,00</w:t>
      </w:r>
      <w:proofErr w:type="gramEnd"/>
      <w:r w:rsidR="00FB675E">
        <w:rPr>
          <w:rFonts w:ascii="Times New Roman" w:hAnsi="Times New Roman" w:cs="Times New Roman"/>
          <w:sz w:val="24"/>
          <w:szCs w:val="24"/>
        </w:rPr>
        <w:t xml:space="preserve"> she insists it was with the Respondent’s consent.</w:t>
      </w:r>
      <w:r w:rsidR="00EE7436">
        <w:rPr>
          <w:rFonts w:ascii="Times New Roman" w:hAnsi="Times New Roman" w:cs="Times New Roman"/>
          <w:sz w:val="24"/>
          <w:szCs w:val="24"/>
        </w:rPr>
        <w:t xml:space="preserve">    </w:t>
      </w:r>
    </w:p>
    <w:p w:rsidR="00061FF4" w:rsidRDefault="00061FF4" w:rsidP="00CE0F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has not been disputed that the Applicant still enjoys medical cover under a scheme financed by the Respondent. She also enjoys medical cover as part of her conditions of employment (see item 7 on letter of appointment) The Applicant has remained in possession of the only family motor vehicle after separation.</w:t>
      </w:r>
    </w:p>
    <w:p w:rsidR="00002F6C" w:rsidRDefault="00AF0BBC" w:rsidP="00520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Applicant, the basis of the maintenance claim </w:t>
      </w:r>
      <w:proofErr w:type="spellStart"/>
      <w:r w:rsidRPr="00AF0BBC">
        <w:rPr>
          <w:rFonts w:ascii="Times New Roman" w:hAnsi="Times New Roman" w:cs="Times New Roman"/>
          <w:i/>
          <w:sz w:val="24"/>
          <w:szCs w:val="24"/>
        </w:rPr>
        <w:t>pendete</w:t>
      </w:r>
      <w:proofErr w:type="spellEnd"/>
      <w:r w:rsidRPr="00AF0BBC">
        <w:rPr>
          <w:rFonts w:ascii="Times New Roman" w:hAnsi="Times New Roman" w:cs="Times New Roman"/>
          <w:i/>
          <w:sz w:val="24"/>
          <w:szCs w:val="24"/>
        </w:rPr>
        <w:t xml:space="preserve"> lite</w:t>
      </w:r>
      <w:r>
        <w:rPr>
          <w:rFonts w:ascii="Times New Roman" w:hAnsi="Times New Roman" w:cs="Times New Roman"/>
          <w:sz w:val="24"/>
          <w:szCs w:val="24"/>
        </w:rPr>
        <w:t xml:space="preserve"> is that she has no income and is struggling to survive</w:t>
      </w:r>
      <w:r w:rsidR="00520F7A">
        <w:rPr>
          <w:rFonts w:ascii="Times New Roman" w:hAnsi="Times New Roman" w:cs="Times New Roman"/>
          <w:sz w:val="24"/>
          <w:szCs w:val="24"/>
        </w:rPr>
        <w:t xml:space="preserve"> as the Respondent had virtually abando</w:t>
      </w:r>
      <w:r w:rsidR="001520FB">
        <w:rPr>
          <w:rFonts w:ascii="Times New Roman" w:hAnsi="Times New Roman" w:cs="Times New Roman"/>
          <w:sz w:val="24"/>
          <w:szCs w:val="24"/>
        </w:rPr>
        <w:t xml:space="preserve">ned her. The Applicant </w:t>
      </w:r>
      <w:proofErr w:type="spellStart"/>
      <w:r w:rsidR="001520FB">
        <w:rPr>
          <w:rFonts w:ascii="Times New Roman" w:hAnsi="Times New Roman" w:cs="Times New Roman"/>
          <w:sz w:val="24"/>
          <w:szCs w:val="24"/>
        </w:rPr>
        <w:t>particularised</w:t>
      </w:r>
      <w:proofErr w:type="spellEnd"/>
      <w:r w:rsidR="001520FB">
        <w:rPr>
          <w:rFonts w:ascii="Times New Roman" w:hAnsi="Times New Roman" w:cs="Times New Roman"/>
          <w:sz w:val="24"/>
          <w:szCs w:val="24"/>
        </w:rPr>
        <w:t xml:space="preserve"> </w:t>
      </w:r>
      <w:r w:rsidR="00520F7A">
        <w:rPr>
          <w:rFonts w:ascii="Times New Roman" w:hAnsi="Times New Roman" w:cs="Times New Roman"/>
          <w:sz w:val="24"/>
          <w:szCs w:val="24"/>
        </w:rPr>
        <w:t>the maintenance claim as follows;-</w:t>
      </w:r>
    </w:p>
    <w:p w:rsidR="00520F7A" w:rsidRDefault="00520F7A" w:rsidP="00F4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maintenance claim is for US$1 500, 00 per month and a schedule of the Applicant’s expenses are contained in Annexure B. It is</w:t>
      </w:r>
      <w:r w:rsidR="001520FB">
        <w:rPr>
          <w:rFonts w:ascii="Times New Roman" w:hAnsi="Times New Roman" w:cs="Times New Roman"/>
          <w:sz w:val="24"/>
          <w:szCs w:val="24"/>
        </w:rPr>
        <w:t xml:space="preserve"> illustrative</w:t>
      </w:r>
      <w:r>
        <w:rPr>
          <w:rFonts w:ascii="Times New Roman" w:hAnsi="Times New Roman" w:cs="Times New Roman"/>
          <w:sz w:val="24"/>
          <w:szCs w:val="24"/>
        </w:rPr>
        <w:t xml:space="preserve"> to list the expenses per month in US dollar</w:t>
      </w:r>
      <w:r w:rsidR="00225C12">
        <w:rPr>
          <w:rFonts w:ascii="Times New Roman" w:hAnsi="Times New Roman" w:cs="Times New Roman"/>
          <w:sz w:val="24"/>
          <w:szCs w:val="24"/>
        </w:rPr>
        <w:t>s</w:t>
      </w:r>
      <w:r>
        <w:rPr>
          <w:rFonts w:ascii="Times New Roman" w:hAnsi="Times New Roman" w:cs="Times New Roman"/>
          <w:sz w:val="24"/>
          <w:szCs w:val="24"/>
        </w:rPr>
        <w:t>.</w:t>
      </w:r>
    </w:p>
    <w:p w:rsidR="00520F7A" w:rsidRDefault="00520F7A" w:rsidP="00F409A2">
      <w:pPr>
        <w:pStyle w:val="NoSpacing"/>
        <w:ind w:firstLine="720"/>
        <w:rPr>
          <w:rFonts w:ascii="Times New Roman" w:hAnsi="Times New Roman" w:cs="Times New Roman"/>
          <w:sz w:val="24"/>
          <w:szCs w:val="24"/>
        </w:rPr>
      </w:pPr>
      <w:r w:rsidRPr="00F409A2">
        <w:rPr>
          <w:rFonts w:ascii="Times New Roman" w:hAnsi="Times New Roman" w:cs="Times New Roman"/>
          <w:sz w:val="24"/>
          <w:szCs w:val="24"/>
        </w:rPr>
        <w:t>Rent</w:t>
      </w:r>
      <w:r w:rsidR="00F409A2" w:rsidRPr="00F409A2">
        <w:rPr>
          <w:rFonts w:ascii="Times New Roman" w:hAnsi="Times New Roman" w:cs="Times New Roman"/>
          <w:sz w:val="24"/>
          <w:szCs w:val="24"/>
        </w:rPr>
        <w:tab/>
      </w:r>
      <w:r w:rsidR="00F409A2" w:rsidRPr="00F409A2">
        <w:rPr>
          <w:rFonts w:ascii="Times New Roman" w:hAnsi="Times New Roman" w:cs="Times New Roman"/>
          <w:sz w:val="24"/>
          <w:szCs w:val="24"/>
        </w:rPr>
        <w:tab/>
      </w:r>
      <w:r w:rsidR="00F409A2" w:rsidRPr="00F409A2">
        <w:rPr>
          <w:rFonts w:ascii="Times New Roman" w:hAnsi="Times New Roman" w:cs="Times New Roman"/>
          <w:sz w:val="24"/>
          <w:szCs w:val="24"/>
        </w:rPr>
        <w:tab/>
      </w:r>
      <w:r w:rsidR="00F409A2" w:rsidRPr="00F409A2">
        <w:rPr>
          <w:rFonts w:ascii="Times New Roman" w:hAnsi="Times New Roman" w:cs="Times New Roman"/>
          <w:sz w:val="24"/>
          <w:szCs w:val="24"/>
        </w:rPr>
        <w:tab/>
      </w:r>
      <w:r w:rsidR="00F409A2" w:rsidRPr="00F409A2">
        <w:rPr>
          <w:rFonts w:ascii="Times New Roman" w:hAnsi="Times New Roman" w:cs="Times New Roman"/>
          <w:sz w:val="24"/>
          <w:szCs w:val="24"/>
        </w:rPr>
        <w:tab/>
      </w:r>
      <w:r w:rsidR="00F409A2" w:rsidRPr="00F409A2">
        <w:rPr>
          <w:rFonts w:ascii="Times New Roman" w:hAnsi="Times New Roman" w:cs="Times New Roman"/>
          <w:sz w:val="24"/>
          <w:szCs w:val="24"/>
        </w:rPr>
        <w:tab/>
        <w:t>$600</w:t>
      </w:r>
    </w:p>
    <w:p w:rsidR="00F409A2" w:rsidRDefault="00F409A2"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Water, rates &amp; levy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F409A2" w:rsidRDefault="00F409A2"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Electricity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F409A2" w:rsidRDefault="00F409A2"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DSTV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p>
    <w:p w:rsidR="00F409A2" w:rsidRDefault="00F409A2"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Clothes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$152</w:t>
      </w:r>
    </w:p>
    <w:p w:rsidR="00F409A2" w:rsidRDefault="00F409A2"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Fuel 180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$234</w:t>
      </w:r>
    </w:p>
    <w:p w:rsidR="00F409A2" w:rsidRDefault="00F409A2"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Groceries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w:t>
      </w:r>
    </w:p>
    <w:p w:rsidR="00F409A2" w:rsidRDefault="00F409A2" w:rsidP="00F409A2">
      <w:pPr>
        <w:pStyle w:val="NoSpacing"/>
        <w:ind w:firstLine="720"/>
        <w:rPr>
          <w:rFonts w:ascii="Times New Roman" w:hAnsi="Times New Roman" w:cs="Times New Roman"/>
          <w:sz w:val="24"/>
          <w:szCs w:val="24"/>
        </w:rPr>
      </w:pPr>
      <w:proofErr w:type="spellStart"/>
      <w:r>
        <w:rPr>
          <w:rFonts w:ascii="Times New Roman" w:hAnsi="Times New Roman" w:cs="Times New Roman"/>
          <w:sz w:val="24"/>
          <w:szCs w:val="24"/>
        </w:rPr>
        <w:t>Africom</w:t>
      </w:r>
      <w:proofErr w:type="spellEnd"/>
      <w:r>
        <w:rPr>
          <w:rFonts w:ascii="Times New Roman" w:hAnsi="Times New Roman" w:cs="Times New Roman"/>
          <w:sz w:val="24"/>
          <w:szCs w:val="24"/>
        </w:rPr>
        <w:t xml:space="preserve"> Internet Airtime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p>
    <w:p w:rsidR="00F409A2" w:rsidRDefault="00F409A2"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General expenses for generator</w:t>
      </w:r>
      <w:r>
        <w:rPr>
          <w:rFonts w:ascii="Times New Roman" w:hAnsi="Times New Roman" w:cs="Times New Roman"/>
          <w:sz w:val="24"/>
          <w:szCs w:val="24"/>
        </w:rPr>
        <w:tab/>
      </w:r>
      <w:r>
        <w:rPr>
          <w:rFonts w:ascii="Times New Roman" w:hAnsi="Times New Roman" w:cs="Times New Roman"/>
          <w:sz w:val="24"/>
          <w:szCs w:val="24"/>
        </w:rPr>
        <w:tab/>
        <w:t>$100</w:t>
      </w:r>
    </w:p>
    <w:p w:rsidR="00F409A2" w:rsidRDefault="001520FB"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Incidentals </w:t>
      </w:r>
      <w:proofErr w:type="gramStart"/>
      <w:r>
        <w:rPr>
          <w:rFonts w:ascii="Times New Roman" w:hAnsi="Times New Roman" w:cs="Times New Roman"/>
          <w:sz w:val="24"/>
          <w:szCs w:val="24"/>
        </w:rPr>
        <w:t>( medical</w:t>
      </w:r>
      <w:proofErr w:type="gramEnd"/>
      <w:r>
        <w:rPr>
          <w:rFonts w:ascii="Times New Roman" w:hAnsi="Times New Roman" w:cs="Times New Roman"/>
          <w:sz w:val="24"/>
          <w:szCs w:val="24"/>
        </w:rPr>
        <w:t xml:space="preserve">, </w:t>
      </w:r>
      <w:r w:rsidR="00F409A2">
        <w:rPr>
          <w:rFonts w:ascii="Times New Roman" w:hAnsi="Times New Roman" w:cs="Times New Roman"/>
          <w:sz w:val="24"/>
          <w:szCs w:val="24"/>
        </w:rPr>
        <w:t>car parking</w:t>
      </w:r>
    </w:p>
    <w:p w:rsidR="00F409A2" w:rsidRDefault="001520FB" w:rsidP="00F409A2">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tithes</w:t>
      </w:r>
      <w:proofErr w:type="gramEnd"/>
      <w:r>
        <w:rPr>
          <w:rFonts w:ascii="Times New Roman" w:hAnsi="Times New Roman" w:cs="Times New Roman"/>
          <w:sz w:val="24"/>
          <w:szCs w:val="24"/>
        </w:rPr>
        <w:t xml:space="preserve"> </w:t>
      </w:r>
      <w:r w:rsidR="00F409A2">
        <w:rPr>
          <w:rFonts w:ascii="Times New Roman" w:hAnsi="Times New Roman" w:cs="Times New Roman"/>
          <w:sz w:val="24"/>
          <w:szCs w:val="24"/>
        </w:rPr>
        <w:t>&amp; funeral contribution</w:t>
      </w:r>
      <w:r w:rsidR="00F409A2">
        <w:rPr>
          <w:rFonts w:ascii="Times New Roman" w:hAnsi="Times New Roman" w:cs="Times New Roman"/>
          <w:sz w:val="24"/>
          <w:szCs w:val="24"/>
        </w:rPr>
        <w:tab/>
      </w:r>
      <w:r w:rsidR="00073146">
        <w:rPr>
          <w:rFonts w:ascii="Times New Roman" w:hAnsi="Times New Roman" w:cs="Times New Roman"/>
          <w:sz w:val="24"/>
          <w:szCs w:val="24"/>
        </w:rPr>
        <w:t>$200</w:t>
      </w:r>
    </w:p>
    <w:p w:rsidR="00073146" w:rsidRDefault="00073146" w:rsidP="00F409A2">
      <w:pPr>
        <w:pStyle w:val="NoSpacing"/>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Hair do</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073146" w:rsidRDefault="00073146"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Maid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w:t>
      </w:r>
    </w:p>
    <w:p w:rsidR="00073146" w:rsidRDefault="00073146"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Lunch at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w:t>
      </w:r>
    </w:p>
    <w:p w:rsidR="00073146" w:rsidRDefault="00073146"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Entertainment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w:t>
      </w:r>
    </w:p>
    <w:p w:rsidR="00073146" w:rsidRDefault="00F70820"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once</w:t>
      </w:r>
      <w:proofErr w:type="gramEnd"/>
      <w:r>
        <w:rPr>
          <w:rFonts w:ascii="Times New Roman" w:hAnsi="Times New Roman" w:cs="Times New Roman"/>
          <w:sz w:val="24"/>
          <w:szCs w:val="24"/>
        </w:rPr>
        <w:t xml:space="preserve"> </w:t>
      </w:r>
      <w:r w:rsidR="00073146">
        <w:rPr>
          <w:rFonts w:ascii="Times New Roman" w:hAnsi="Times New Roman" w:cs="Times New Roman"/>
          <w:sz w:val="24"/>
          <w:szCs w:val="24"/>
        </w:rPr>
        <w:t>off payment for car service,</w:t>
      </w:r>
    </w:p>
    <w:p w:rsidR="00073146" w:rsidRDefault="008277C7"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073146">
        <w:rPr>
          <w:rFonts w:ascii="Times New Roman" w:hAnsi="Times New Roman" w:cs="Times New Roman"/>
          <w:sz w:val="24"/>
          <w:szCs w:val="24"/>
        </w:rPr>
        <w:t>tyres</w:t>
      </w:r>
      <w:proofErr w:type="spellEnd"/>
      <w:proofErr w:type="gramEnd"/>
      <w:r w:rsidR="00073146">
        <w:rPr>
          <w:rFonts w:ascii="Times New Roman" w:hAnsi="Times New Roman" w:cs="Times New Roman"/>
          <w:sz w:val="24"/>
          <w:szCs w:val="24"/>
        </w:rPr>
        <w:t xml:space="preserve">, insurance and car </w:t>
      </w:r>
      <w:proofErr w:type="spellStart"/>
      <w:r w:rsidR="00073146">
        <w:rPr>
          <w:rFonts w:ascii="Times New Roman" w:hAnsi="Times New Roman" w:cs="Times New Roman"/>
          <w:sz w:val="24"/>
          <w:szCs w:val="24"/>
        </w:rPr>
        <w:t>licence</w:t>
      </w:r>
      <w:proofErr w:type="spellEnd"/>
      <w:r w:rsidR="00073146">
        <w:rPr>
          <w:rFonts w:ascii="Times New Roman" w:hAnsi="Times New Roman" w:cs="Times New Roman"/>
          <w:sz w:val="24"/>
          <w:szCs w:val="24"/>
        </w:rPr>
        <w:tab/>
      </w:r>
      <w:r w:rsidR="00073146">
        <w:rPr>
          <w:rFonts w:ascii="Times New Roman" w:hAnsi="Times New Roman" w:cs="Times New Roman"/>
          <w:sz w:val="24"/>
          <w:szCs w:val="24"/>
        </w:rPr>
        <w:tab/>
        <w:t>$1880</w:t>
      </w:r>
    </w:p>
    <w:p w:rsidR="00073146" w:rsidRDefault="00073146" w:rsidP="00F409A2">
      <w:pPr>
        <w:pStyle w:val="NoSpacing"/>
        <w:ind w:firstLine="720"/>
        <w:rPr>
          <w:rFonts w:ascii="Times New Roman" w:hAnsi="Times New Roman" w:cs="Times New Roman"/>
          <w:sz w:val="24"/>
          <w:szCs w:val="24"/>
        </w:rPr>
      </w:pPr>
    </w:p>
    <w:p w:rsidR="00073146" w:rsidRDefault="00F70820" w:rsidP="00F409A2">
      <w:pPr>
        <w:pStyle w:val="NoSpacing"/>
        <w:ind w:firstLine="720"/>
        <w:rPr>
          <w:rFonts w:ascii="Times New Roman" w:hAnsi="Times New Roman" w:cs="Times New Roman"/>
          <w:sz w:val="24"/>
          <w:szCs w:val="24"/>
        </w:rPr>
      </w:pPr>
      <w:r>
        <w:rPr>
          <w:rFonts w:ascii="Times New Roman" w:hAnsi="Times New Roman" w:cs="Times New Roman"/>
          <w:sz w:val="24"/>
          <w:szCs w:val="24"/>
        </w:rPr>
        <w:t>Grand</w:t>
      </w:r>
      <w:r w:rsidR="00073146">
        <w:rPr>
          <w:rFonts w:ascii="Times New Roman" w:hAnsi="Times New Roman" w:cs="Times New Roman"/>
          <w:sz w:val="24"/>
          <w:szCs w:val="24"/>
        </w:rPr>
        <w:t xml:space="preserve"> total</w:t>
      </w:r>
      <w:r w:rsidR="00073146">
        <w:rPr>
          <w:rFonts w:ascii="Times New Roman" w:hAnsi="Times New Roman" w:cs="Times New Roman"/>
          <w:sz w:val="24"/>
          <w:szCs w:val="24"/>
        </w:rPr>
        <w:tab/>
      </w:r>
      <w:r w:rsidR="00073146">
        <w:rPr>
          <w:rFonts w:ascii="Times New Roman" w:hAnsi="Times New Roman" w:cs="Times New Roman"/>
          <w:sz w:val="24"/>
          <w:szCs w:val="24"/>
        </w:rPr>
        <w:tab/>
      </w:r>
      <w:r w:rsidR="00073146">
        <w:rPr>
          <w:rFonts w:ascii="Times New Roman" w:hAnsi="Times New Roman" w:cs="Times New Roman"/>
          <w:sz w:val="24"/>
          <w:szCs w:val="24"/>
        </w:rPr>
        <w:tab/>
      </w:r>
      <w:r w:rsidR="00073146">
        <w:rPr>
          <w:rFonts w:ascii="Times New Roman" w:hAnsi="Times New Roman" w:cs="Times New Roman"/>
          <w:sz w:val="24"/>
          <w:szCs w:val="24"/>
        </w:rPr>
        <w:tab/>
      </w:r>
      <w:r w:rsidR="00073146">
        <w:rPr>
          <w:rFonts w:ascii="Times New Roman" w:hAnsi="Times New Roman" w:cs="Times New Roman"/>
          <w:sz w:val="24"/>
          <w:szCs w:val="24"/>
        </w:rPr>
        <w:tab/>
        <w:t>$2518</w:t>
      </w:r>
      <w:proofErr w:type="gramStart"/>
      <w:r w:rsidR="00073146">
        <w:rPr>
          <w:rFonts w:ascii="Times New Roman" w:hAnsi="Times New Roman" w:cs="Times New Roman"/>
          <w:sz w:val="24"/>
          <w:szCs w:val="24"/>
        </w:rPr>
        <w:t>,66</w:t>
      </w:r>
      <w:proofErr w:type="gramEnd"/>
    </w:p>
    <w:p w:rsidR="00073146" w:rsidRDefault="00073146" w:rsidP="00F409A2">
      <w:pPr>
        <w:pStyle w:val="NoSpacing"/>
        <w:ind w:firstLine="720"/>
        <w:rPr>
          <w:rFonts w:ascii="Times New Roman" w:hAnsi="Times New Roman" w:cs="Times New Roman"/>
          <w:sz w:val="24"/>
          <w:szCs w:val="24"/>
        </w:rPr>
      </w:pPr>
    </w:p>
    <w:p w:rsidR="00073146" w:rsidRDefault="00073146" w:rsidP="002C1C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an amount of US$2518</w:t>
      </w:r>
      <w:proofErr w:type="gramStart"/>
      <w:r>
        <w:rPr>
          <w:rFonts w:ascii="Times New Roman" w:hAnsi="Times New Roman" w:cs="Times New Roman"/>
          <w:sz w:val="24"/>
          <w:szCs w:val="24"/>
        </w:rPr>
        <w:t>,66</w:t>
      </w:r>
      <w:proofErr w:type="gramEnd"/>
      <w:r>
        <w:rPr>
          <w:rFonts w:ascii="Times New Roman" w:hAnsi="Times New Roman" w:cs="Times New Roman"/>
          <w:sz w:val="24"/>
          <w:szCs w:val="24"/>
        </w:rPr>
        <w:t xml:space="preserve"> per month is based on the standard of living the Respondent used to provide for the period</w:t>
      </w:r>
      <w:r w:rsidR="00DF4B31">
        <w:rPr>
          <w:rFonts w:ascii="Times New Roman" w:hAnsi="Times New Roman" w:cs="Times New Roman"/>
          <w:sz w:val="24"/>
          <w:szCs w:val="24"/>
        </w:rPr>
        <w:t xml:space="preserve"> they stayed together as husband and wife. In fact the Applicant in the same Annexure B provided a list</w:t>
      </w:r>
      <w:r w:rsidR="001747F2">
        <w:rPr>
          <w:rFonts w:ascii="Times New Roman" w:hAnsi="Times New Roman" w:cs="Times New Roman"/>
          <w:sz w:val="24"/>
          <w:szCs w:val="24"/>
        </w:rPr>
        <w:t xml:space="preserve"> of </w:t>
      </w:r>
      <w:r w:rsidR="00F70820">
        <w:rPr>
          <w:rFonts w:ascii="Times New Roman" w:hAnsi="Times New Roman" w:cs="Times New Roman"/>
          <w:sz w:val="24"/>
          <w:szCs w:val="24"/>
        </w:rPr>
        <w:t>items which said constitute their monthly expenses when they</w:t>
      </w:r>
      <w:r w:rsidR="001747F2">
        <w:rPr>
          <w:rFonts w:ascii="Times New Roman" w:hAnsi="Times New Roman" w:cs="Times New Roman"/>
          <w:sz w:val="24"/>
          <w:szCs w:val="24"/>
        </w:rPr>
        <w:t xml:space="preserve"> were staying together which is a total of $2969</w:t>
      </w:r>
      <w:proofErr w:type="gramStart"/>
      <w:r w:rsidR="001747F2">
        <w:rPr>
          <w:rFonts w:ascii="Times New Roman" w:hAnsi="Times New Roman" w:cs="Times New Roman"/>
          <w:sz w:val="24"/>
          <w:szCs w:val="24"/>
        </w:rPr>
        <w:t>,83</w:t>
      </w:r>
      <w:proofErr w:type="gramEnd"/>
      <w:r w:rsidR="001747F2">
        <w:rPr>
          <w:rFonts w:ascii="Times New Roman" w:hAnsi="Times New Roman" w:cs="Times New Roman"/>
          <w:sz w:val="24"/>
          <w:szCs w:val="24"/>
        </w:rPr>
        <w:t>.</w:t>
      </w:r>
    </w:p>
    <w:p w:rsidR="001747F2" w:rsidRDefault="001747F2" w:rsidP="002C1C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stated that she has no any other me</w:t>
      </w:r>
      <w:r w:rsidR="00665F57">
        <w:rPr>
          <w:rFonts w:ascii="Times New Roman" w:hAnsi="Times New Roman" w:cs="Times New Roman"/>
          <w:sz w:val="24"/>
          <w:szCs w:val="24"/>
        </w:rPr>
        <w:t>ans except the income she derives</w:t>
      </w:r>
      <w:r w:rsidR="000D34BB">
        <w:rPr>
          <w:rFonts w:ascii="Times New Roman" w:hAnsi="Times New Roman" w:cs="Times New Roman"/>
          <w:sz w:val="24"/>
          <w:szCs w:val="24"/>
        </w:rPr>
        <w:t xml:space="preserve"> fro</w:t>
      </w:r>
      <w:r>
        <w:rPr>
          <w:rFonts w:ascii="Times New Roman" w:hAnsi="Times New Roman" w:cs="Times New Roman"/>
          <w:sz w:val="24"/>
          <w:szCs w:val="24"/>
        </w:rPr>
        <w:t>m her salary which is $1200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per month as per Annexure C.</w:t>
      </w:r>
    </w:p>
    <w:p w:rsidR="001747F2" w:rsidRDefault="001747F2" w:rsidP="002C1C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that the Annexure C relates to the Applicant’s salary at the time she was on probation and not as at now.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CA19C8">
        <w:rPr>
          <w:rFonts w:ascii="Times New Roman" w:hAnsi="Times New Roman" w:cs="Times New Roman"/>
          <w:i/>
          <w:sz w:val="24"/>
          <w:szCs w:val="24"/>
        </w:rPr>
        <w:t>Mutasa</w:t>
      </w:r>
      <w:proofErr w:type="spellEnd"/>
      <w:r>
        <w:rPr>
          <w:rFonts w:ascii="Times New Roman" w:hAnsi="Times New Roman" w:cs="Times New Roman"/>
          <w:sz w:val="24"/>
          <w:szCs w:val="24"/>
        </w:rPr>
        <w:t xml:space="preserve"> could not provide evidence of the Applicant’s current income except </w:t>
      </w:r>
      <w:r w:rsidR="00B76F01">
        <w:rPr>
          <w:rFonts w:ascii="Times New Roman" w:hAnsi="Times New Roman" w:cs="Times New Roman"/>
          <w:sz w:val="24"/>
          <w:szCs w:val="24"/>
        </w:rPr>
        <w:t xml:space="preserve">to say </w:t>
      </w:r>
      <w:r>
        <w:rPr>
          <w:rFonts w:ascii="Times New Roman" w:hAnsi="Times New Roman" w:cs="Times New Roman"/>
          <w:sz w:val="24"/>
          <w:szCs w:val="24"/>
        </w:rPr>
        <w:t xml:space="preserve">it is now about a gross salary of US$2000 per month and a net salary of US$1500 per month. It is not clear if the Applicant has a bank account and she did not provide any financial statement to show if she has any savings. The </w:t>
      </w:r>
      <w:proofErr w:type="spellStart"/>
      <w:r>
        <w:rPr>
          <w:rFonts w:ascii="Times New Roman" w:hAnsi="Times New Roman" w:cs="Times New Roman"/>
          <w:sz w:val="24"/>
          <w:szCs w:val="24"/>
        </w:rPr>
        <w:t>pa</w:t>
      </w:r>
      <w:r w:rsidR="00B76F01">
        <w:rPr>
          <w:rFonts w:ascii="Times New Roman" w:hAnsi="Times New Roman" w:cs="Times New Roman"/>
          <w:sz w:val="24"/>
          <w:szCs w:val="24"/>
        </w:rPr>
        <w:t>yslip</w:t>
      </w:r>
      <w:proofErr w:type="spellEnd"/>
      <w:r w:rsidR="00B76F01">
        <w:rPr>
          <w:rFonts w:ascii="Times New Roman" w:hAnsi="Times New Roman" w:cs="Times New Roman"/>
          <w:sz w:val="24"/>
          <w:szCs w:val="24"/>
        </w:rPr>
        <w:t xml:space="preserve"> the Applicant produced </w:t>
      </w:r>
      <w:r>
        <w:rPr>
          <w:rFonts w:ascii="Times New Roman" w:hAnsi="Times New Roman" w:cs="Times New Roman"/>
          <w:sz w:val="24"/>
          <w:szCs w:val="24"/>
        </w:rPr>
        <w:t xml:space="preserve">Annexure </w:t>
      </w:r>
      <w:r w:rsidR="00B76F01">
        <w:rPr>
          <w:rFonts w:ascii="Times New Roman" w:hAnsi="Times New Roman" w:cs="Times New Roman"/>
          <w:sz w:val="24"/>
          <w:szCs w:val="24"/>
        </w:rPr>
        <w:t xml:space="preserve">D </w:t>
      </w:r>
      <w:r>
        <w:rPr>
          <w:rFonts w:ascii="Times New Roman" w:hAnsi="Times New Roman" w:cs="Times New Roman"/>
          <w:sz w:val="24"/>
          <w:szCs w:val="24"/>
        </w:rPr>
        <w:t>is dated 26 August 2011 showing a net salary of $1031</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per month. The Applicant’s case is that the quantum for her claim for maintenance </w:t>
      </w:r>
      <w:proofErr w:type="spellStart"/>
      <w:r w:rsidRPr="001747F2">
        <w:rPr>
          <w:rFonts w:ascii="Times New Roman" w:hAnsi="Times New Roman" w:cs="Times New Roman"/>
          <w:i/>
          <w:sz w:val="24"/>
          <w:szCs w:val="24"/>
        </w:rPr>
        <w:t>pendete</w:t>
      </w:r>
      <w:proofErr w:type="spellEnd"/>
      <w:r w:rsidRPr="001747F2">
        <w:rPr>
          <w:rFonts w:ascii="Times New Roman" w:hAnsi="Times New Roman" w:cs="Times New Roman"/>
          <w:i/>
          <w:sz w:val="24"/>
          <w:szCs w:val="24"/>
        </w:rPr>
        <w:t xml:space="preserve"> lite</w:t>
      </w:r>
      <w:r>
        <w:rPr>
          <w:rFonts w:ascii="Times New Roman" w:hAnsi="Times New Roman" w:cs="Times New Roman"/>
          <w:sz w:val="24"/>
          <w:szCs w:val="24"/>
        </w:rPr>
        <w:t xml:space="preserve"> is based on the difference between her monthly expenses of US$2518</w:t>
      </w:r>
      <w:proofErr w:type="gramStart"/>
      <w:r>
        <w:rPr>
          <w:rFonts w:ascii="Times New Roman" w:hAnsi="Times New Roman" w:cs="Times New Roman"/>
          <w:sz w:val="24"/>
          <w:szCs w:val="24"/>
        </w:rPr>
        <w:t>,66</w:t>
      </w:r>
      <w:proofErr w:type="gramEnd"/>
      <w:r>
        <w:rPr>
          <w:rFonts w:ascii="Times New Roman" w:hAnsi="Times New Roman" w:cs="Times New Roman"/>
          <w:sz w:val="24"/>
          <w:szCs w:val="24"/>
        </w:rPr>
        <w:t xml:space="preserve"> and</w:t>
      </w:r>
      <w:r w:rsidR="008277C7">
        <w:rPr>
          <w:rFonts w:ascii="Times New Roman" w:hAnsi="Times New Roman" w:cs="Times New Roman"/>
          <w:sz w:val="24"/>
          <w:szCs w:val="24"/>
        </w:rPr>
        <w:t xml:space="preserve"> her net income of $1031,00 which is US$1487,66 per month which she has simply</w:t>
      </w:r>
      <w:r w:rsidR="00BB41CC">
        <w:rPr>
          <w:rFonts w:ascii="Times New Roman" w:hAnsi="Times New Roman" w:cs="Times New Roman"/>
          <w:sz w:val="24"/>
          <w:szCs w:val="24"/>
        </w:rPr>
        <w:t xml:space="preserve"> rounded off to US$1500 per month.</w:t>
      </w:r>
    </w:p>
    <w:p w:rsidR="008B4116" w:rsidRDefault="008B4116" w:rsidP="002C1C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founding affidavit the Applicant stated that the Respondent </w:t>
      </w:r>
      <w:r w:rsidR="00B76F01">
        <w:rPr>
          <w:rFonts w:ascii="Times New Roman" w:hAnsi="Times New Roman" w:cs="Times New Roman"/>
          <w:sz w:val="24"/>
          <w:szCs w:val="24"/>
        </w:rPr>
        <w:t xml:space="preserve">has the means to </w:t>
      </w:r>
      <w:proofErr w:type="gramStart"/>
      <w:r w:rsidR="00B76F01">
        <w:rPr>
          <w:rFonts w:ascii="Times New Roman" w:hAnsi="Times New Roman" w:cs="Times New Roman"/>
          <w:sz w:val="24"/>
          <w:szCs w:val="24"/>
        </w:rPr>
        <w:t xml:space="preserve">pay </w:t>
      </w:r>
      <w:r>
        <w:rPr>
          <w:rFonts w:ascii="Times New Roman" w:hAnsi="Times New Roman" w:cs="Times New Roman"/>
          <w:sz w:val="24"/>
          <w:szCs w:val="24"/>
        </w:rPr>
        <w:t xml:space="preserve"> US</w:t>
      </w:r>
      <w:proofErr w:type="gramEnd"/>
      <w:r>
        <w:rPr>
          <w:rFonts w:ascii="Times New Roman" w:hAnsi="Times New Roman" w:cs="Times New Roman"/>
          <w:sz w:val="24"/>
          <w:szCs w:val="24"/>
        </w:rPr>
        <w:t xml:space="preserve">$1500 per month as maintenance </w:t>
      </w:r>
      <w:proofErr w:type="spellStart"/>
      <w:r w:rsidRPr="008B4116">
        <w:rPr>
          <w:rFonts w:ascii="Times New Roman" w:hAnsi="Times New Roman" w:cs="Times New Roman"/>
          <w:i/>
          <w:sz w:val="24"/>
          <w:szCs w:val="24"/>
        </w:rPr>
        <w:t>pendete</w:t>
      </w:r>
      <w:proofErr w:type="spellEnd"/>
      <w:r w:rsidRPr="008B4116">
        <w:rPr>
          <w:rFonts w:ascii="Times New Roman" w:hAnsi="Times New Roman" w:cs="Times New Roman"/>
          <w:i/>
          <w:sz w:val="24"/>
          <w:szCs w:val="24"/>
        </w:rPr>
        <w:t xml:space="preserve"> lite.</w:t>
      </w:r>
      <w:r>
        <w:rPr>
          <w:rFonts w:ascii="Times New Roman" w:hAnsi="Times New Roman" w:cs="Times New Roman"/>
          <w:sz w:val="24"/>
          <w:szCs w:val="24"/>
        </w:rPr>
        <w:t xml:space="preserve"> She said she was constrained in providing proof of Respondent’s income on account of being locked out of the house but knew as a fact that the Respondent earns a net salary of $3</w:t>
      </w:r>
      <w:r w:rsidR="00665F57">
        <w:rPr>
          <w:rFonts w:ascii="Times New Roman" w:hAnsi="Times New Roman" w:cs="Times New Roman"/>
          <w:sz w:val="24"/>
          <w:szCs w:val="24"/>
        </w:rPr>
        <w:t xml:space="preserve"> 500 per month and has other ad</w:t>
      </w:r>
      <w:r>
        <w:rPr>
          <w:rFonts w:ascii="Times New Roman" w:hAnsi="Times New Roman" w:cs="Times New Roman"/>
          <w:sz w:val="24"/>
          <w:szCs w:val="24"/>
        </w:rPr>
        <w:t>ditional benefits amount</w:t>
      </w:r>
      <w:r w:rsidR="00665F57">
        <w:rPr>
          <w:rFonts w:ascii="Times New Roman" w:hAnsi="Times New Roman" w:cs="Times New Roman"/>
          <w:sz w:val="24"/>
          <w:szCs w:val="24"/>
        </w:rPr>
        <w:t>ing</w:t>
      </w:r>
      <w:r>
        <w:rPr>
          <w:rFonts w:ascii="Times New Roman" w:hAnsi="Times New Roman" w:cs="Times New Roman"/>
          <w:sz w:val="24"/>
          <w:szCs w:val="24"/>
        </w:rPr>
        <w:t xml:space="preserve"> to US$7 000 per month. In a bid to provide proof of Respondent’s additional income the Applicant attached to the an</w:t>
      </w:r>
      <w:r w:rsidR="00B76F01">
        <w:rPr>
          <w:rFonts w:ascii="Times New Roman" w:hAnsi="Times New Roman" w:cs="Times New Roman"/>
          <w:sz w:val="24"/>
          <w:szCs w:val="24"/>
        </w:rPr>
        <w:t>swering affidavit in Annexure M</w:t>
      </w:r>
      <w:r>
        <w:rPr>
          <w:rFonts w:ascii="Times New Roman" w:hAnsi="Times New Roman" w:cs="Times New Roman"/>
          <w:sz w:val="24"/>
          <w:szCs w:val="24"/>
        </w:rPr>
        <w:t xml:space="preserve"> to M2 which are Respondent’s bank statements</w:t>
      </w:r>
      <w:r w:rsidR="003B382B">
        <w:rPr>
          <w:rFonts w:ascii="Times New Roman" w:hAnsi="Times New Roman" w:cs="Times New Roman"/>
          <w:sz w:val="24"/>
          <w:szCs w:val="24"/>
        </w:rPr>
        <w:t xml:space="preserve"> for December 2010, February and March 2012.</w:t>
      </w:r>
    </w:p>
    <w:p w:rsidR="00F9085C" w:rsidRDefault="00B76F01" w:rsidP="002C1CAC">
      <w:pPr>
        <w:pStyle w:val="NoSpacing"/>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DB1F0F">
        <w:rPr>
          <w:rFonts w:ascii="Times New Roman" w:hAnsi="Times New Roman" w:cs="Times New Roman"/>
          <w:i/>
          <w:sz w:val="24"/>
          <w:szCs w:val="24"/>
        </w:rPr>
        <w:t>Mutasa</w:t>
      </w:r>
      <w:proofErr w:type="spellEnd"/>
      <w:r>
        <w:rPr>
          <w:rFonts w:ascii="Times New Roman" w:hAnsi="Times New Roman" w:cs="Times New Roman"/>
          <w:sz w:val="24"/>
          <w:szCs w:val="24"/>
        </w:rPr>
        <w:t xml:space="preserve"> was however at</w:t>
      </w:r>
      <w:r w:rsidR="00F9085C">
        <w:rPr>
          <w:rFonts w:ascii="Times New Roman" w:hAnsi="Times New Roman" w:cs="Times New Roman"/>
          <w:sz w:val="24"/>
          <w:szCs w:val="24"/>
        </w:rPr>
        <w:t xml:space="preserve"> pains to explain th</w:t>
      </w:r>
      <w:r w:rsidR="00173165">
        <w:rPr>
          <w:rFonts w:ascii="Times New Roman" w:hAnsi="Times New Roman" w:cs="Times New Roman"/>
          <w:sz w:val="24"/>
          <w:szCs w:val="24"/>
        </w:rPr>
        <w:t>e interpretation to be deduc</w:t>
      </w:r>
      <w:r>
        <w:rPr>
          <w:rFonts w:ascii="Times New Roman" w:hAnsi="Times New Roman" w:cs="Times New Roman"/>
          <w:sz w:val="24"/>
          <w:szCs w:val="24"/>
        </w:rPr>
        <w:t>ed from</w:t>
      </w:r>
      <w:r w:rsidR="00F9085C">
        <w:rPr>
          <w:rFonts w:ascii="Times New Roman" w:hAnsi="Times New Roman" w:cs="Times New Roman"/>
          <w:sz w:val="24"/>
          <w:szCs w:val="24"/>
        </w:rPr>
        <w:t xml:space="preserve"> the bank statements and the probative value to be placed by the court.</w:t>
      </w:r>
    </w:p>
    <w:p w:rsidR="00EA109D" w:rsidRDefault="00EA109D" w:rsidP="002C1C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his response the Respondent stated that the Applicant is not entitled to any maintenance </w:t>
      </w:r>
      <w:proofErr w:type="spellStart"/>
      <w:r w:rsidRPr="00EA109D">
        <w:rPr>
          <w:rFonts w:ascii="Times New Roman" w:hAnsi="Times New Roman" w:cs="Times New Roman"/>
          <w:i/>
          <w:sz w:val="24"/>
          <w:szCs w:val="24"/>
        </w:rPr>
        <w:t>pendete</w:t>
      </w:r>
      <w:proofErr w:type="spellEnd"/>
      <w:r w:rsidRPr="00EA109D">
        <w:rPr>
          <w:rFonts w:ascii="Times New Roman" w:hAnsi="Times New Roman" w:cs="Times New Roman"/>
          <w:i/>
          <w:sz w:val="24"/>
          <w:szCs w:val="24"/>
        </w:rPr>
        <w:t xml:space="preserve"> lite</w:t>
      </w:r>
      <w:r>
        <w:rPr>
          <w:rFonts w:ascii="Times New Roman" w:hAnsi="Times New Roman" w:cs="Times New Roman"/>
          <w:sz w:val="24"/>
          <w:szCs w:val="24"/>
        </w:rPr>
        <w:t xml:space="preserve"> as she is gainfully employed and has sufficient means to</w:t>
      </w:r>
      <w:r w:rsidR="00D52616">
        <w:rPr>
          <w:rFonts w:ascii="Times New Roman" w:hAnsi="Times New Roman" w:cs="Times New Roman"/>
          <w:sz w:val="24"/>
          <w:szCs w:val="24"/>
        </w:rPr>
        <w:t xml:space="preserve"> fend </w:t>
      </w:r>
      <w:r w:rsidR="00D901DF">
        <w:rPr>
          <w:rFonts w:ascii="Times New Roman" w:hAnsi="Times New Roman" w:cs="Times New Roman"/>
          <w:sz w:val="24"/>
          <w:szCs w:val="24"/>
        </w:rPr>
        <w:t>for herself.</w:t>
      </w:r>
      <w:r w:rsidR="00DE5F9D">
        <w:rPr>
          <w:rFonts w:ascii="Times New Roman" w:hAnsi="Times New Roman" w:cs="Times New Roman"/>
          <w:sz w:val="24"/>
          <w:szCs w:val="24"/>
        </w:rPr>
        <w:t xml:space="preserve"> The Respondent further stated that the Applicant’s schedule of expenses is exaggerated as they used to spend only US$1000 per month when they were staying together and not US$2969</w:t>
      </w:r>
      <w:proofErr w:type="gramStart"/>
      <w:r w:rsidR="00DE5F9D">
        <w:rPr>
          <w:rFonts w:ascii="Times New Roman" w:hAnsi="Times New Roman" w:cs="Times New Roman"/>
          <w:sz w:val="24"/>
          <w:szCs w:val="24"/>
        </w:rPr>
        <w:t>,83</w:t>
      </w:r>
      <w:proofErr w:type="gramEnd"/>
      <w:r w:rsidR="00DE5F9D">
        <w:rPr>
          <w:rFonts w:ascii="Times New Roman" w:hAnsi="Times New Roman" w:cs="Times New Roman"/>
          <w:sz w:val="24"/>
          <w:szCs w:val="24"/>
        </w:rPr>
        <w:t xml:space="preserve"> claimed by the Applicant. Lastly the Respondent states that</w:t>
      </w:r>
      <w:r w:rsidR="00D45F24">
        <w:rPr>
          <w:rFonts w:ascii="Times New Roman" w:hAnsi="Times New Roman" w:cs="Times New Roman"/>
          <w:sz w:val="24"/>
          <w:szCs w:val="24"/>
        </w:rPr>
        <w:t xml:space="preserve"> he has no means to meet the Applicant’s claim as his net salary is US$3 500 per mont</w:t>
      </w:r>
      <w:r w:rsidR="00D52616">
        <w:rPr>
          <w:rFonts w:ascii="Times New Roman" w:hAnsi="Times New Roman" w:cs="Times New Roman"/>
          <w:sz w:val="24"/>
          <w:szCs w:val="24"/>
        </w:rPr>
        <w:t xml:space="preserve">h as per Annexure I his </w:t>
      </w:r>
      <w:proofErr w:type="spellStart"/>
      <w:r w:rsidR="00D52616">
        <w:rPr>
          <w:rFonts w:ascii="Times New Roman" w:hAnsi="Times New Roman" w:cs="Times New Roman"/>
          <w:sz w:val="24"/>
          <w:szCs w:val="24"/>
        </w:rPr>
        <w:t>payslip</w:t>
      </w:r>
      <w:proofErr w:type="spellEnd"/>
      <w:r w:rsidR="00D45F24">
        <w:rPr>
          <w:rFonts w:ascii="Times New Roman" w:hAnsi="Times New Roman" w:cs="Times New Roman"/>
          <w:sz w:val="24"/>
          <w:szCs w:val="24"/>
        </w:rPr>
        <w:t>.</w:t>
      </w:r>
      <w:r w:rsidR="00F53007">
        <w:rPr>
          <w:rFonts w:ascii="Times New Roman" w:hAnsi="Times New Roman" w:cs="Times New Roman"/>
          <w:sz w:val="24"/>
          <w:szCs w:val="24"/>
        </w:rPr>
        <w:t xml:space="preserve"> The Respondent is of the view that the Applicant’s claim for US$1500 per month is for the Applicant to simply earn more as the Applicant would have about US$1500 to US$2000 from her own salary and the US$1500 paid by the Respondent as maintenance </w:t>
      </w:r>
      <w:proofErr w:type="spellStart"/>
      <w:r w:rsidR="00F53007" w:rsidRPr="00F53007">
        <w:rPr>
          <w:rFonts w:ascii="Times New Roman" w:hAnsi="Times New Roman" w:cs="Times New Roman"/>
          <w:i/>
          <w:sz w:val="24"/>
          <w:szCs w:val="24"/>
        </w:rPr>
        <w:t>pendete</w:t>
      </w:r>
      <w:proofErr w:type="spellEnd"/>
      <w:r w:rsidR="00F53007" w:rsidRPr="00F53007">
        <w:rPr>
          <w:rFonts w:ascii="Times New Roman" w:hAnsi="Times New Roman" w:cs="Times New Roman"/>
          <w:i/>
          <w:sz w:val="24"/>
          <w:szCs w:val="24"/>
        </w:rPr>
        <w:t xml:space="preserve"> lite</w:t>
      </w:r>
      <w:r w:rsidR="00F53007">
        <w:rPr>
          <w:rFonts w:ascii="Times New Roman" w:hAnsi="Times New Roman" w:cs="Times New Roman"/>
          <w:sz w:val="24"/>
          <w:szCs w:val="24"/>
        </w:rPr>
        <w:t>. The Respondent denied that he had other sources of income</w:t>
      </w:r>
      <w:r w:rsidR="00E07627">
        <w:rPr>
          <w:rFonts w:ascii="Times New Roman" w:hAnsi="Times New Roman" w:cs="Times New Roman"/>
          <w:sz w:val="24"/>
          <w:szCs w:val="24"/>
        </w:rPr>
        <w:t xml:space="preserve"> amounting to US$7000 per month and queried why the Applicant chose to attach the bank statements to her answering affidavit inste</w:t>
      </w:r>
      <w:r w:rsidR="00D52616">
        <w:rPr>
          <w:rFonts w:ascii="Times New Roman" w:hAnsi="Times New Roman" w:cs="Times New Roman"/>
          <w:sz w:val="24"/>
          <w:szCs w:val="24"/>
        </w:rPr>
        <w:t xml:space="preserve">ad of the founding affidavit and in the process </w:t>
      </w:r>
      <w:r w:rsidR="00E07627">
        <w:rPr>
          <w:rFonts w:ascii="Times New Roman" w:hAnsi="Times New Roman" w:cs="Times New Roman"/>
          <w:sz w:val="24"/>
          <w:szCs w:val="24"/>
        </w:rPr>
        <w:t xml:space="preserve">depriving the Respondent the opportunity to explain those deposits which Advocate </w:t>
      </w:r>
      <w:proofErr w:type="spellStart"/>
      <w:r w:rsidR="00E07627" w:rsidRPr="00DB1F0F">
        <w:rPr>
          <w:rFonts w:ascii="Times New Roman" w:hAnsi="Times New Roman" w:cs="Times New Roman"/>
          <w:i/>
          <w:sz w:val="24"/>
          <w:szCs w:val="24"/>
        </w:rPr>
        <w:t>Girach</w:t>
      </w:r>
      <w:proofErr w:type="spellEnd"/>
      <w:r w:rsidR="00E07627">
        <w:rPr>
          <w:rFonts w:ascii="Times New Roman" w:hAnsi="Times New Roman" w:cs="Times New Roman"/>
          <w:sz w:val="24"/>
          <w:szCs w:val="24"/>
        </w:rPr>
        <w:t xml:space="preserve"> indicated related to cash in lieu of leave and other compensatory payments which are not regular income.</w:t>
      </w:r>
    </w:p>
    <w:p w:rsidR="002A2A88" w:rsidRDefault="002A2A88" w:rsidP="002C1C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w:t>
      </w:r>
      <w:r w:rsidR="00D52616">
        <w:rPr>
          <w:rFonts w:ascii="Times New Roman" w:hAnsi="Times New Roman" w:cs="Times New Roman"/>
          <w:sz w:val="24"/>
          <w:szCs w:val="24"/>
        </w:rPr>
        <w:t>nt gave similar reasons in seeki</w:t>
      </w:r>
      <w:r>
        <w:rPr>
          <w:rFonts w:ascii="Times New Roman" w:hAnsi="Times New Roman" w:cs="Times New Roman"/>
          <w:sz w:val="24"/>
          <w:szCs w:val="24"/>
        </w:rPr>
        <w:t>ng the contribution towards legal costs, which reasons relate to her alleged lack of</w:t>
      </w:r>
      <w:r w:rsidR="00D52616">
        <w:rPr>
          <w:rFonts w:ascii="Times New Roman" w:hAnsi="Times New Roman" w:cs="Times New Roman"/>
          <w:sz w:val="24"/>
          <w:szCs w:val="24"/>
        </w:rPr>
        <w:t xml:space="preserve"> means </w:t>
      </w:r>
      <w:r w:rsidR="005C6F96">
        <w:rPr>
          <w:rFonts w:ascii="Times New Roman" w:hAnsi="Times New Roman" w:cs="Times New Roman"/>
          <w:sz w:val="24"/>
          <w:szCs w:val="24"/>
        </w:rPr>
        <w:t>and the Respondent’s ability to pay such contribution. The Applicant</w:t>
      </w:r>
      <w:r w:rsidR="00D52616">
        <w:rPr>
          <w:rFonts w:ascii="Times New Roman" w:hAnsi="Times New Roman" w:cs="Times New Roman"/>
          <w:sz w:val="24"/>
          <w:szCs w:val="24"/>
        </w:rPr>
        <w:t xml:space="preserve"> blames the Respondent for stall</w:t>
      </w:r>
      <w:r w:rsidR="005C6F96">
        <w:rPr>
          <w:rFonts w:ascii="Times New Roman" w:hAnsi="Times New Roman" w:cs="Times New Roman"/>
          <w:sz w:val="24"/>
          <w:szCs w:val="24"/>
        </w:rPr>
        <w:t>ing the divorce proceedings and his unwillingness to settle the matter. As a result the Applicant contends that the matter will proceed to trial and she is claiming an amount of US$4 260</w:t>
      </w:r>
      <w:proofErr w:type="gramStart"/>
      <w:r w:rsidR="005C6F96">
        <w:rPr>
          <w:rFonts w:ascii="Times New Roman" w:hAnsi="Times New Roman" w:cs="Times New Roman"/>
          <w:sz w:val="24"/>
          <w:szCs w:val="24"/>
        </w:rPr>
        <w:t>,00</w:t>
      </w:r>
      <w:proofErr w:type="gramEnd"/>
      <w:r w:rsidR="005C6F96">
        <w:rPr>
          <w:rFonts w:ascii="Times New Roman" w:hAnsi="Times New Roman" w:cs="Times New Roman"/>
          <w:sz w:val="24"/>
          <w:szCs w:val="24"/>
        </w:rPr>
        <w:t xml:space="preserve"> as contribution towards costs.</w:t>
      </w:r>
      <w:r w:rsidR="007C4F2C">
        <w:rPr>
          <w:rFonts w:ascii="Times New Roman" w:hAnsi="Times New Roman" w:cs="Times New Roman"/>
          <w:sz w:val="24"/>
          <w:szCs w:val="24"/>
        </w:rPr>
        <w:t xml:space="preserve"> She arrived at this figure on the following basis;-</w:t>
      </w:r>
    </w:p>
    <w:p w:rsidR="007C4F2C" w:rsidRDefault="007C4F2C" w:rsidP="002C1C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using a legal practitioner of 4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and estimate the trial to last for two days or a tot</w:t>
      </w:r>
      <w:r w:rsidR="00D52616">
        <w:rPr>
          <w:rFonts w:ascii="Times New Roman" w:hAnsi="Times New Roman" w:cs="Times New Roman"/>
          <w:sz w:val="24"/>
          <w:szCs w:val="24"/>
        </w:rPr>
        <w:t xml:space="preserve">al of 20 hours. She calculates </w:t>
      </w:r>
      <w:r w:rsidR="00F84C7B">
        <w:rPr>
          <w:rFonts w:ascii="Times New Roman" w:hAnsi="Times New Roman" w:cs="Times New Roman"/>
          <w:sz w:val="24"/>
          <w:szCs w:val="24"/>
        </w:rPr>
        <w:t>her costs up to the pre-trial conference stage to be $1500 and the two days of trial would amount to US</w:t>
      </w:r>
      <w:r w:rsidR="00D52616">
        <w:rPr>
          <w:rFonts w:ascii="Times New Roman" w:hAnsi="Times New Roman" w:cs="Times New Roman"/>
          <w:sz w:val="24"/>
          <w:szCs w:val="24"/>
        </w:rPr>
        <w:t>$2760 as per the Law S</w:t>
      </w:r>
      <w:r w:rsidR="00F84C7B">
        <w:rPr>
          <w:rFonts w:ascii="Times New Roman" w:hAnsi="Times New Roman" w:cs="Times New Roman"/>
          <w:sz w:val="24"/>
          <w:szCs w:val="24"/>
        </w:rPr>
        <w:t>ociety tariffs which would give a total of US$4260</w:t>
      </w:r>
      <w:proofErr w:type="gramStart"/>
      <w:r w:rsidR="00F84C7B">
        <w:rPr>
          <w:rFonts w:ascii="Times New Roman" w:hAnsi="Times New Roman" w:cs="Times New Roman"/>
          <w:sz w:val="24"/>
          <w:szCs w:val="24"/>
        </w:rPr>
        <w:t>,00</w:t>
      </w:r>
      <w:proofErr w:type="gramEnd"/>
      <w:r w:rsidR="00F84C7B">
        <w:rPr>
          <w:rFonts w:ascii="Times New Roman" w:hAnsi="Times New Roman" w:cs="Times New Roman"/>
          <w:sz w:val="24"/>
          <w:szCs w:val="24"/>
        </w:rPr>
        <w:t>. The Applicant believes the Respondent has the means to meet the full legal costs in the divorce matter.</w:t>
      </w:r>
    </w:p>
    <w:p w:rsidR="00FF25E6" w:rsidRDefault="00FF25E6" w:rsidP="00301EA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 disputed that he is to blame for the dispute in relation to ancillary issue</w:t>
      </w:r>
      <w:r w:rsidR="00D52616">
        <w:rPr>
          <w:rFonts w:ascii="Times New Roman" w:hAnsi="Times New Roman" w:cs="Times New Roman"/>
          <w:sz w:val="24"/>
          <w:szCs w:val="24"/>
        </w:rPr>
        <w:t>s</w:t>
      </w:r>
      <w:r>
        <w:rPr>
          <w:rFonts w:ascii="Times New Roman" w:hAnsi="Times New Roman" w:cs="Times New Roman"/>
          <w:sz w:val="24"/>
          <w:szCs w:val="24"/>
        </w:rPr>
        <w:t xml:space="preserve"> the parties are unable to agree on. He indicated that he has since filed his plea and that the offer for </w:t>
      </w:r>
      <w:r w:rsidR="00D52616">
        <w:rPr>
          <w:rFonts w:ascii="Times New Roman" w:hAnsi="Times New Roman" w:cs="Times New Roman"/>
          <w:sz w:val="24"/>
          <w:szCs w:val="24"/>
        </w:rPr>
        <w:t xml:space="preserve">a </w:t>
      </w:r>
      <w:r>
        <w:rPr>
          <w:rFonts w:ascii="Times New Roman" w:hAnsi="Times New Roman" w:cs="Times New Roman"/>
          <w:sz w:val="24"/>
          <w:szCs w:val="24"/>
        </w:rPr>
        <w:t>round table conference involving the parties and their legal practitioners has not materialized. It is the Respondent’s contention that the Applicant has up to this stage managed</w:t>
      </w:r>
      <w:r w:rsidR="00D52616">
        <w:rPr>
          <w:rFonts w:ascii="Times New Roman" w:hAnsi="Times New Roman" w:cs="Times New Roman"/>
          <w:sz w:val="24"/>
          <w:szCs w:val="24"/>
        </w:rPr>
        <w:t xml:space="preserve"> to pay her legal costs without </w:t>
      </w:r>
      <w:r>
        <w:rPr>
          <w:rFonts w:ascii="Times New Roman" w:hAnsi="Times New Roman" w:cs="Times New Roman"/>
          <w:sz w:val="24"/>
          <w:szCs w:val="24"/>
        </w:rPr>
        <w:t>assistance and that she has the means to meet her costs.</w:t>
      </w:r>
      <w:r w:rsidR="006308DD">
        <w:rPr>
          <w:rFonts w:ascii="Times New Roman" w:hAnsi="Times New Roman" w:cs="Times New Roman"/>
          <w:sz w:val="24"/>
          <w:szCs w:val="24"/>
        </w:rPr>
        <w:t xml:space="preserve"> I </w:t>
      </w:r>
      <w:r w:rsidR="006308DD">
        <w:rPr>
          <w:rFonts w:ascii="Times New Roman" w:hAnsi="Times New Roman" w:cs="Times New Roman"/>
          <w:sz w:val="24"/>
          <w:szCs w:val="24"/>
        </w:rPr>
        <w:lastRenderedPageBreak/>
        <w:t>now turn to the law governing applications of this nature. As already stated the basis of this application is provided in Order 35 Rule 274 of the High Court rules 1971 which provides as follows;-</w:t>
      </w:r>
    </w:p>
    <w:p w:rsidR="00A86A56" w:rsidRPr="00A86A56" w:rsidRDefault="006308DD" w:rsidP="00301EAD">
      <w:pPr>
        <w:pStyle w:val="NoSpacing"/>
        <w:ind w:firstLine="720"/>
        <w:jc w:val="both"/>
        <w:rPr>
          <w:rFonts w:ascii="Times New Roman" w:hAnsi="Times New Roman" w:cs="Times New Roman"/>
          <w:sz w:val="24"/>
          <w:szCs w:val="24"/>
        </w:rPr>
      </w:pPr>
      <w:r>
        <w:t>“</w:t>
      </w:r>
      <w:r w:rsidRPr="00A86A56">
        <w:rPr>
          <w:rFonts w:ascii="Times New Roman" w:hAnsi="Times New Roman" w:cs="Times New Roman"/>
          <w:sz w:val="24"/>
          <w:szCs w:val="24"/>
        </w:rPr>
        <w:t>274 Divorce or judicial separation; application for contribution towards costs</w:t>
      </w:r>
      <w:r w:rsidR="00A86A56" w:rsidRPr="00A86A56">
        <w:rPr>
          <w:rFonts w:ascii="Times New Roman" w:hAnsi="Times New Roman" w:cs="Times New Roman"/>
          <w:sz w:val="24"/>
          <w:szCs w:val="24"/>
        </w:rPr>
        <w:t xml:space="preserve"> and</w:t>
      </w:r>
    </w:p>
    <w:p w:rsidR="006308DD" w:rsidRPr="00A86A56" w:rsidRDefault="00A86A56" w:rsidP="00301EAD">
      <w:pPr>
        <w:pStyle w:val="NoSpacing"/>
        <w:jc w:val="both"/>
        <w:rPr>
          <w:rFonts w:ascii="Times New Roman" w:hAnsi="Times New Roman" w:cs="Times New Roman"/>
          <w:i/>
          <w:sz w:val="24"/>
          <w:szCs w:val="24"/>
        </w:rPr>
      </w:pPr>
      <w:r w:rsidRPr="00A86A5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A86A56">
        <w:rPr>
          <w:rFonts w:ascii="Times New Roman" w:hAnsi="Times New Roman" w:cs="Times New Roman"/>
          <w:sz w:val="24"/>
          <w:szCs w:val="24"/>
        </w:rPr>
        <w:t>maintenance</w:t>
      </w:r>
      <w:proofErr w:type="gramEnd"/>
      <w:r w:rsidRPr="00A86A56">
        <w:rPr>
          <w:rFonts w:ascii="Times New Roman" w:hAnsi="Times New Roman" w:cs="Times New Roman"/>
          <w:sz w:val="24"/>
          <w:szCs w:val="24"/>
        </w:rPr>
        <w:t xml:space="preserve"> </w:t>
      </w:r>
      <w:proofErr w:type="spellStart"/>
      <w:r w:rsidRPr="00A86A56">
        <w:rPr>
          <w:rFonts w:ascii="Times New Roman" w:hAnsi="Times New Roman" w:cs="Times New Roman"/>
          <w:i/>
          <w:sz w:val="24"/>
          <w:szCs w:val="24"/>
        </w:rPr>
        <w:t>pendete</w:t>
      </w:r>
      <w:proofErr w:type="spellEnd"/>
      <w:r w:rsidRPr="00A86A56">
        <w:rPr>
          <w:rFonts w:ascii="Times New Roman" w:hAnsi="Times New Roman" w:cs="Times New Roman"/>
          <w:i/>
          <w:sz w:val="24"/>
          <w:szCs w:val="24"/>
        </w:rPr>
        <w:t xml:space="preserve"> lite</w:t>
      </w:r>
    </w:p>
    <w:p w:rsidR="00A86A56" w:rsidRPr="00A86A56" w:rsidRDefault="00A86A56" w:rsidP="00301EAD">
      <w:pPr>
        <w:pStyle w:val="NoSpacing"/>
        <w:jc w:val="both"/>
        <w:rPr>
          <w:rFonts w:ascii="Times New Roman" w:hAnsi="Times New Roman" w:cs="Times New Roman"/>
          <w:i/>
          <w:sz w:val="24"/>
          <w:szCs w:val="24"/>
        </w:rPr>
      </w:pPr>
    </w:p>
    <w:p w:rsidR="00A86A56" w:rsidRDefault="00A86A56" w:rsidP="00301EA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When a spouse is without means to prosecute or defend any action for divorce or judicial separation, the court may, on application order the other spouse to contribute to his or her costs, and where necessary, to his or her maintenance </w:t>
      </w:r>
      <w:proofErr w:type="spellStart"/>
      <w:r w:rsidRPr="00A86A56">
        <w:rPr>
          <w:rFonts w:ascii="Times New Roman" w:hAnsi="Times New Roman" w:cs="Times New Roman"/>
          <w:i/>
          <w:sz w:val="24"/>
          <w:szCs w:val="24"/>
        </w:rPr>
        <w:t>pendete</w:t>
      </w:r>
      <w:proofErr w:type="spellEnd"/>
      <w:r w:rsidRPr="00A86A56">
        <w:rPr>
          <w:rFonts w:ascii="Times New Roman" w:hAnsi="Times New Roman" w:cs="Times New Roman"/>
          <w:i/>
          <w:sz w:val="24"/>
          <w:szCs w:val="24"/>
        </w:rPr>
        <w:t xml:space="preserve"> lite,</w:t>
      </w:r>
      <w:r>
        <w:rPr>
          <w:rFonts w:ascii="Times New Roman" w:hAnsi="Times New Roman" w:cs="Times New Roman"/>
          <w:sz w:val="24"/>
          <w:szCs w:val="24"/>
        </w:rPr>
        <w:t xml:space="preserve"> such s</w:t>
      </w:r>
      <w:r w:rsidR="00D52616">
        <w:rPr>
          <w:rFonts w:ascii="Times New Roman" w:hAnsi="Times New Roman" w:cs="Times New Roman"/>
          <w:sz w:val="24"/>
          <w:szCs w:val="24"/>
        </w:rPr>
        <w:t>ums as it</w:t>
      </w:r>
      <w:r w:rsidR="008877CE">
        <w:rPr>
          <w:rFonts w:ascii="Times New Roman" w:hAnsi="Times New Roman" w:cs="Times New Roman"/>
          <w:sz w:val="24"/>
          <w:szCs w:val="24"/>
        </w:rPr>
        <w:t xml:space="preserve"> deems reasonable and just.</w:t>
      </w:r>
    </w:p>
    <w:p w:rsidR="00B07852" w:rsidRDefault="00B07852" w:rsidP="00301EAD">
      <w:pPr>
        <w:pStyle w:val="NoSpacing"/>
        <w:ind w:left="1080"/>
        <w:jc w:val="both"/>
        <w:rPr>
          <w:rFonts w:ascii="Times New Roman" w:hAnsi="Times New Roman" w:cs="Times New Roman"/>
          <w:sz w:val="24"/>
          <w:szCs w:val="24"/>
        </w:rPr>
      </w:pPr>
    </w:p>
    <w:p w:rsidR="00B07852" w:rsidRDefault="00B07852" w:rsidP="00301EA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Such an application must be supported by an affidavit stating shortly the grounds of action or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and that the applicant has insufficient means with which to prosecute or defend the action, as the case may be, and insufficient means to support himself or herself </w:t>
      </w:r>
      <w:proofErr w:type="spellStart"/>
      <w:r w:rsidRPr="00B07852">
        <w:rPr>
          <w:rFonts w:ascii="Times New Roman" w:hAnsi="Times New Roman" w:cs="Times New Roman"/>
          <w:i/>
          <w:sz w:val="24"/>
          <w:szCs w:val="24"/>
        </w:rPr>
        <w:t>pendete</w:t>
      </w:r>
      <w:proofErr w:type="spellEnd"/>
      <w:r w:rsidRPr="00B07852">
        <w:rPr>
          <w:rFonts w:ascii="Times New Roman" w:hAnsi="Times New Roman" w:cs="Times New Roman"/>
          <w:i/>
          <w:sz w:val="24"/>
          <w:szCs w:val="24"/>
        </w:rPr>
        <w:t xml:space="preserve"> lite</w:t>
      </w:r>
      <w:r>
        <w:rPr>
          <w:rFonts w:ascii="Times New Roman" w:hAnsi="Times New Roman" w:cs="Times New Roman"/>
          <w:sz w:val="24"/>
          <w:szCs w:val="24"/>
        </w:rPr>
        <w:t>, and whatever information is available respecting in spouse’s financial position.</w:t>
      </w:r>
      <w:r w:rsidR="00D178AE">
        <w:rPr>
          <w:rFonts w:ascii="Times New Roman" w:hAnsi="Times New Roman" w:cs="Times New Roman"/>
          <w:sz w:val="24"/>
          <w:szCs w:val="24"/>
        </w:rPr>
        <w:t>”</w:t>
      </w:r>
    </w:p>
    <w:p w:rsidR="00D178AE" w:rsidRDefault="00D178AE" w:rsidP="00301EAD">
      <w:pPr>
        <w:spacing w:after="0"/>
        <w:jc w:val="both"/>
        <w:rPr>
          <w:rFonts w:ascii="Times New Roman" w:hAnsi="Times New Roman" w:cs="Times New Roman"/>
          <w:sz w:val="24"/>
          <w:szCs w:val="24"/>
        </w:rPr>
      </w:pPr>
    </w:p>
    <w:p w:rsidR="00D178AE" w:rsidRDefault="00D178AE" w:rsidP="0030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trite law that spouses</w:t>
      </w:r>
      <w:r w:rsidR="00466795">
        <w:rPr>
          <w:rFonts w:ascii="Times New Roman" w:hAnsi="Times New Roman" w:cs="Times New Roman"/>
          <w:sz w:val="24"/>
          <w:szCs w:val="24"/>
        </w:rPr>
        <w:t xml:space="preserve"> have a reciprocal duty to support each other during the subsistence of the marriage and</w:t>
      </w:r>
      <w:r w:rsidR="00825F56">
        <w:rPr>
          <w:rFonts w:ascii="Times New Roman" w:hAnsi="Times New Roman" w:cs="Times New Roman"/>
          <w:sz w:val="24"/>
          <w:szCs w:val="24"/>
        </w:rPr>
        <w:t xml:space="preserve"> the mere separation of the spouses does not extinguish the responsibility. In </w:t>
      </w:r>
      <w:proofErr w:type="spellStart"/>
      <w:r w:rsidR="00825F56" w:rsidRPr="00B24CEC">
        <w:rPr>
          <w:rFonts w:ascii="Times New Roman" w:hAnsi="Times New Roman" w:cs="Times New Roman"/>
          <w:i/>
          <w:sz w:val="24"/>
          <w:szCs w:val="24"/>
        </w:rPr>
        <w:t>casu</w:t>
      </w:r>
      <w:proofErr w:type="spellEnd"/>
      <w:r w:rsidR="00B24CEC" w:rsidRPr="00B24CEC">
        <w:rPr>
          <w:rFonts w:ascii="Times New Roman" w:hAnsi="Times New Roman" w:cs="Times New Roman"/>
          <w:i/>
          <w:sz w:val="24"/>
          <w:szCs w:val="24"/>
        </w:rPr>
        <w:t xml:space="preserve"> </w:t>
      </w:r>
      <w:r w:rsidR="00B24CEC">
        <w:rPr>
          <w:rFonts w:ascii="Times New Roman" w:hAnsi="Times New Roman" w:cs="Times New Roman"/>
          <w:sz w:val="24"/>
          <w:szCs w:val="24"/>
        </w:rPr>
        <w:t>both the Applicant and the Respondent owe each other this reciprocal duty.</w:t>
      </w:r>
      <w:r w:rsidR="00522CA5">
        <w:rPr>
          <w:rFonts w:ascii="Times New Roman" w:hAnsi="Times New Roman" w:cs="Times New Roman"/>
          <w:sz w:val="24"/>
          <w:szCs w:val="24"/>
        </w:rPr>
        <w:t xml:space="preserve"> The same principle applies generally to the duty to pay contribution towards costs. </w:t>
      </w:r>
      <w:r w:rsidR="00522CA5" w:rsidRPr="00522CA5">
        <w:rPr>
          <w:rFonts w:ascii="Times New Roman" w:hAnsi="Times New Roman" w:cs="Times New Roman"/>
          <w:sz w:val="24"/>
          <w:szCs w:val="24"/>
          <w:u w:val="single"/>
        </w:rPr>
        <w:t>See</w:t>
      </w:r>
      <w:r w:rsidR="00522CA5">
        <w:rPr>
          <w:rFonts w:ascii="Times New Roman" w:hAnsi="Times New Roman" w:cs="Times New Roman"/>
          <w:sz w:val="24"/>
          <w:szCs w:val="24"/>
        </w:rPr>
        <w:t xml:space="preserve"> H.R </w:t>
      </w:r>
      <w:proofErr w:type="spellStart"/>
      <w:r w:rsidR="00522CA5">
        <w:rPr>
          <w:rFonts w:ascii="Times New Roman" w:hAnsi="Times New Roman" w:cs="Times New Roman"/>
          <w:sz w:val="24"/>
          <w:szCs w:val="24"/>
        </w:rPr>
        <w:t>Hahlo</w:t>
      </w:r>
      <w:proofErr w:type="spellEnd"/>
      <w:r w:rsidR="00522CA5">
        <w:rPr>
          <w:rFonts w:ascii="Times New Roman" w:hAnsi="Times New Roman" w:cs="Times New Roman"/>
          <w:sz w:val="24"/>
          <w:szCs w:val="24"/>
        </w:rPr>
        <w:t>, The South African Law of Husband and wife 5</w:t>
      </w:r>
      <w:r w:rsidR="00522CA5" w:rsidRPr="00522CA5">
        <w:rPr>
          <w:rFonts w:ascii="Times New Roman" w:hAnsi="Times New Roman" w:cs="Times New Roman"/>
          <w:sz w:val="24"/>
          <w:szCs w:val="24"/>
          <w:vertAlign w:val="superscript"/>
        </w:rPr>
        <w:t>th</w:t>
      </w:r>
      <w:r w:rsidR="00522CA5">
        <w:rPr>
          <w:rFonts w:ascii="Times New Roman" w:hAnsi="Times New Roman" w:cs="Times New Roman"/>
          <w:sz w:val="24"/>
          <w:szCs w:val="24"/>
        </w:rPr>
        <w:t xml:space="preserve"> Edition of page 432.</w:t>
      </w:r>
    </w:p>
    <w:p w:rsidR="007D7D6A" w:rsidRDefault="007D7D6A" w:rsidP="0030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1CC9">
        <w:rPr>
          <w:rFonts w:ascii="Times New Roman" w:hAnsi="Times New Roman" w:cs="Times New Roman"/>
          <w:sz w:val="24"/>
          <w:szCs w:val="24"/>
        </w:rPr>
        <w:t xml:space="preserve">In the case of </w:t>
      </w:r>
      <w:proofErr w:type="spellStart"/>
      <w:r w:rsidR="00591CC9" w:rsidRPr="00591CC9">
        <w:rPr>
          <w:rFonts w:ascii="Times New Roman" w:hAnsi="Times New Roman" w:cs="Times New Roman"/>
          <w:i/>
          <w:sz w:val="24"/>
          <w:szCs w:val="24"/>
        </w:rPr>
        <w:t>Galante</w:t>
      </w:r>
      <w:proofErr w:type="spellEnd"/>
      <w:r w:rsidR="00591CC9" w:rsidRPr="00591CC9">
        <w:rPr>
          <w:rFonts w:ascii="Times New Roman" w:hAnsi="Times New Roman" w:cs="Times New Roman"/>
          <w:i/>
          <w:sz w:val="24"/>
          <w:szCs w:val="24"/>
        </w:rPr>
        <w:t xml:space="preserve"> v </w:t>
      </w:r>
      <w:proofErr w:type="spellStart"/>
      <w:r w:rsidR="00591CC9" w:rsidRPr="00591CC9">
        <w:rPr>
          <w:rFonts w:ascii="Times New Roman" w:hAnsi="Times New Roman" w:cs="Times New Roman"/>
          <w:i/>
          <w:sz w:val="24"/>
          <w:szCs w:val="24"/>
        </w:rPr>
        <w:t>Galante</w:t>
      </w:r>
      <w:proofErr w:type="spellEnd"/>
      <w:r w:rsidR="00591CC9">
        <w:rPr>
          <w:rFonts w:ascii="Times New Roman" w:hAnsi="Times New Roman" w:cs="Times New Roman"/>
          <w:sz w:val="24"/>
          <w:szCs w:val="24"/>
        </w:rPr>
        <w:t xml:space="preserve"> 2000 (2) Z</w:t>
      </w:r>
      <w:r w:rsidR="008877CE">
        <w:rPr>
          <w:rFonts w:ascii="Times New Roman" w:hAnsi="Times New Roman" w:cs="Times New Roman"/>
          <w:sz w:val="24"/>
          <w:szCs w:val="24"/>
        </w:rPr>
        <w:t>LR 453 (S</w:t>
      </w:r>
      <w:r w:rsidR="00D52616">
        <w:rPr>
          <w:rFonts w:ascii="Times New Roman" w:hAnsi="Times New Roman" w:cs="Times New Roman"/>
          <w:sz w:val="24"/>
          <w:szCs w:val="24"/>
        </w:rPr>
        <w:t xml:space="preserve">) at pp454D-455A the principles </w:t>
      </w:r>
      <w:r w:rsidR="00591CC9">
        <w:rPr>
          <w:rFonts w:ascii="Times New Roman" w:hAnsi="Times New Roman" w:cs="Times New Roman"/>
          <w:sz w:val="24"/>
          <w:szCs w:val="24"/>
        </w:rPr>
        <w:t>to be taken into account in dealing with the application for maintenance</w:t>
      </w:r>
      <w:r w:rsidR="00281B3C">
        <w:rPr>
          <w:rFonts w:ascii="Times New Roman" w:hAnsi="Times New Roman" w:cs="Times New Roman"/>
          <w:sz w:val="24"/>
          <w:szCs w:val="24"/>
        </w:rPr>
        <w:t xml:space="preserve"> </w:t>
      </w:r>
      <w:proofErr w:type="spellStart"/>
      <w:r w:rsidR="00281B3C" w:rsidRPr="00281B3C">
        <w:rPr>
          <w:rFonts w:ascii="Times New Roman" w:hAnsi="Times New Roman" w:cs="Times New Roman"/>
          <w:i/>
          <w:sz w:val="24"/>
          <w:szCs w:val="24"/>
        </w:rPr>
        <w:t>pendete</w:t>
      </w:r>
      <w:proofErr w:type="spellEnd"/>
      <w:r w:rsidR="00281B3C" w:rsidRPr="00281B3C">
        <w:rPr>
          <w:rFonts w:ascii="Times New Roman" w:hAnsi="Times New Roman" w:cs="Times New Roman"/>
          <w:i/>
          <w:sz w:val="24"/>
          <w:szCs w:val="24"/>
        </w:rPr>
        <w:t xml:space="preserve"> lite</w:t>
      </w:r>
      <w:r w:rsidR="00D52616">
        <w:rPr>
          <w:rFonts w:ascii="Times New Roman" w:hAnsi="Times New Roman" w:cs="Times New Roman"/>
          <w:sz w:val="24"/>
          <w:szCs w:val="24"/>
        </w:rPr>
        <w:t xml:space="preserve"> are se</w:t>
      </w:r>
      <w:r w:rsidR="008877CE">
        <w:rPr>
          <w:rFonts w:ascii="Times New Roman" w:hAnsi="Times New Roman" w:cs="Times New Roman"/>
          <w:sz w:val="24"/>
          <w:szCs w:val="24"/>
        </w:rPr>
        <w:t xml:space="preserve">t out </w:t>
      </w:r>
      <w:r w:rsidR="00756816">
        <w:rPr>
          <w:rFonts w:ascii="Times New Roman" w:hAnsi="Times New Roman" w:cs="Times New Roman"/>
          <w:sz w:val="24"/>
          <w:szCs w:val="24"/>
        </w:rPr>
        <w:t xml:space="preserve">by </w:t>
      </w:r>
      <w:r w:rsidR="00D52616">
        <w:rPr>
          <w:rFonts w:ascii="Times New Roman" w:hAnsi="Times New Roman" w:cs="Times New Roman"/>
          <w:i/>
          <w:sz w:val="24"/>
          <w:szCs w:val="24"/>
        </w:rPr>
        <w:t>McNall</w:t>
      </w:r>
      <w:r w:rsidR="00756816" w:rsidRPr="00756816">
        <w:rPr>
          <w:rFonts w:ascii="Times New Roman" w:hAnsi="Times New Roman" w:cs="Times New Roman"/>
          <w:i/>
          <w:sz w:val="24"/>
          <w:szCs w:val="24"/>
        </w:rPr>
        <w:t>y JA</w:t>
      </w:r>
      <w:r w:rsidR="00756816">
        <w:rPr>
          <w:rFonts w:ascii="Times New Roman" w:hAnsi="Times New Roman" w:cs="Times New Roman"/>
          <w:sz w:val="24"/>
          <w:szCs w:val="24"/>
        </w:rPr>
        <w:t xml:space="preserve"> and he</w:t>
      </w:r>
      <w:r w:rsidR="00D52616">
        <w:rPr>
          <w:rFonts w:ascii="Times New Roman" w:hAnsi="Times New Roman" w:cs="Times New Roman"/>
          <w:sz w:val="24"/>
          <w:szCs w:val="24"/>
        </w:rPr>
        <w:t xml:space="preserve"> makes specific reference to other</w:t>
      </w:r>
      <w:r w:rsidR="00756816">
        <w:rPr>
          <w:rFonts w:ascii="Times New Roman" w:hAnsi="Times New Roman" w:cs="Times New Roman"/>
          <w:sz w:val="24"/>
          <w:szCs w:val="24"/>
        </w:rPr>
        <w:t xml:space="preserve"> cases</w:t>
      </w:r>
      <w:r w:rsidR="00B709A8">
        <w:rPr>
          <w:rFonts w:ascii="Times New Roman" w:hAnsi="Times New Roman" w:cs="Times New Roman"/>
          <w:sz w:val="24"/>
          <w:szCs w:val="24"/>
        </w:rPr>
        <w:t xml:space="preserve"> which include the following</w:t>
      </w:r>
      <w:proofErr w:type="gramStart"/>
      <w:r w:rsidR="00B709A8">
        <w:rPr>
          <w:rFonts w:ascii="Times New Roman" w:hAnsi="Times New Roman" w:cs="Times New Roman"/>
          <w:sz w:val="24"/>
          <w:szCs w:val="24"/>
        </w:rPr>
        <w:t>;-</w:t>
      </w:r>
      <w:proofErr w:type="gramEnd"/>
      <w:r w:rsidR="00B709A8">
        <w:rPr>
          <w:rFonts w:ascii="Times New Roman" w:hAnsi="Times New Roman" w:cs="Times New Roman"/>
          <w:sz w:val="24"/>
          <w:szCs w:val="24"/>
        </w:rPr>
        <w:t xml:space="preserve"> </w:t>
      </w:r>
      <w:proofErr w:type="spellStart"/>
      <w:r w:rsidR="00B709A8" w:rsidRPr="00B709A8">
        <w:rPr>
          <w:rFonts w:ascii="Times New Roman" w:hAnsi="Times New Roman" w:cs="Times New Roman"/>
          <w:i/>
          <w:sz w:val="24"/>
          <w:szCs w:val="24"/>
        </w:rPr>
        <w:t>Acutt</w:t>
      </w:r>
      <w:proofErr w:type="spellEnd"/>
      <w:r w:rsidR="00B709A8" w:rsidRPr="00B709A8">
        <w:rPr>
          <w:rFonts w:ascii="Times New Roman" w:hAnsi="Times New Roman" w:cs="Times New Roman"/>
          <w:i/>
          <w:sz w:val="24"/>
          <w:szCs w:val="24"/>
        </w:rPr>
        <w:t xml:space="preserve"> v </w:t>
      </w:r>
      <w:proofErr w:type="spellStart"/>
      <w:r w:rsidR="00B709A8" w:rsidRPr="00B709A8">
        <w:rPr>
          <w:rFonts w:ascii="Times New Roman" w:hAnsi="Times New Roman" w:cs="Times New Roman"/>
          <w:i/>
          <w:sz w:val="24"/>
          <w:szCs w:val="24"/>
        </w:rPr>
        <w:t>Acutt</w:t>
      </w:r>
      <w:proofErr w:type="spellEnd"/>
      <w:r w:rsidR="00D52616">
        <w:rPr>
          <w:rFonts w:ascii="Times New Roman" w:hAnsi="Times New Roman" w:cs="Times New Roman"/>
          <w:sz w:val="24"/>
          <w:szCs w:val="24"/>
        </w:rPr>
        <w:t xml:space="preserve"> 1990 (2) ZLR 220 (S</w:t>
      </w:r>
      <w:r w:rsidR="00B709A8">
        <w:rPr>
          <w:rFonts w:ascii="Times New Roman" w:hAnsi="Times New Roman" w:cs="Times New Roman"/>
          <w:sz w:val="24"/>
          <w:szCs w:val="24"/>
        </w:rPr>
        <w:t xml:space="preserve">), </w:t>
      </w:r>
      <w:proofErr w:type="spellStart"/>
      <w:r w:rsidR="00B709A8" w:rsidRPr="00B709A8">
        <w:rPr>
          <w:rFonts w:ascii="Times New Roman" w:hAnsi="Times New Roman" w:cs="Times New Roman"/>
          <w:i/>
          <w:sz w:val="24"/>
          <w:szCs w:val="24"/>
        </w:rPr>
        <w:t>Hodsson</w:t>
      </w:r>
      <w:proofErr w:type="spellEnd"/>
      <w:r w:rsidR="00B709A8" w:rsidRPr="00B709A8">
        <w:rPr>
          <w:rFonts w:ascii="Times New Roman" w:hAnsi="Times New Roman" w:cs="Times New Roman"/>
          <w:i/>
          <w:sz w:val="24"/>
          <w:szCs w:val="24"/>
        </w:rPr>
        <w:t xml:space="preserve"> v </w:t>
      </w:r>
      <w:proofErr w:type="spellStart"/>
      <w:r w:rsidR="00B709A8" w:rsidRPr="00B709A8">
        <w:rPr>
          <w:rFonts w:ascii="Times New Roman" w:hAnsi="Times New Roman" w:cs="Times New Roman"/>
          <w:i/>
          <w:sz w:val="24"/>
          <w:szCs w:val="24"/>
        </w:rPr>
        <w:t>Hodsson</w:t>
      </w:r>
      <w:proofErr w:type="spellEnd"/>
      <w:r w:rsidR="00D52616">
        <w:rPr>
          <w:rFonts w:ascii="Times New Roman" w:hAnsi="Times New Roman" w:cs="Times New Roman"/>
          <w:sz w:val="24"/>
          <w:szCs w:val="24"/>
        </w:rPr>
        <w:t xml:space="preserve">  S</w:t>
      </w:r>
      <w:r w:rsidR="00B709A8">
        <w:rPr>
          <w:rFonts w:ascii="Times New Roman" w:hAnsi="Times New Roman" w:cs="Times New Roman"/>
          <w:sz w:val="24"/>
          <w:szCs w:val="24"/>
        </w:rPr>
        <w:t xml:space="preserve"> – 190-92, </w:t>
      </w:r>
      <w:r w:rsidR="00B709A8" w:rsidRPr="00B709A8">
        <w:rPr>
          <w:rFonts w:ascii="Times New Roman" w:hAnsi="Times New Roman" w:cs="Times New Roman"/>
          <w:i/>
          <w:sz w:val="24"/>
          <w:szCs w:val="24"/>
        </w:rPr>
        <w:t>Lindsay v Lindsay</w:t>
      </w:r>
      <w:r w:rsidR="00D52616">
        <w:rPr>
          <w:rFonts w:ascii="Times New Roman" w:hAnsi="Times New Roman" w:cs="Times New Roman"/>
          <w:sz w:val="24"/>
          <w:szCs w:val="24"/>
        </w:rPr>
        <w:t xml:space="preserve"> 1993 (1) ZLR 195 (S</w:t>
      </w:r>
      <w:r w:rsidR="00B709A8">
        <w:rPr>
          <w:rFonts w:ascii="Times New Roman" w:hAnsi="Times New Roman" w:cs="Times New Roman"/>
          <w:sz w:val="24"/>
          <w:szCs w:val="24"/>
        </w:rPr>
        <w:t>)</w:t>
      </w:r>
      <w:r w:rsidR="00543FB7">
        <w:rPr>
          <w:rFonts w:ascii="Times New Roman" w:hAnsi="Times New Roman" w:cs="Times New Roman"/>
          <w:sz w:val="24"/>
          <w:szCs w:val="24"/>
        </w:rPr>
        <w:t>.</w:t>
      </w:r>
    </w:p>
    <w:p w:rsidR="00543FB7" w:rsidRDefault="00543FB7" w:rsidP="00B22A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w:t>
      </w:r>
      <w:r w:rsidR="00301EAD">
        <w:rPr>
          <w:rFonts w:ascii="Times New Roman" w:hAnsi="Times New Roman" w:cs="Times New Roman"/>
          <w:sz w:val="24"/>
          <w:szCs w:val="24"/>
        </w:rPr>
        <w:t xml:space="preserve"> on</w:t>
      </w:r>
      <w:r w:rsidR="00FD6004">
        <w:rPr>
          <w:rFonts w:ascii="Times New Roman" w:hAnsi="Times New Roman" w:cs="Times New Roman"/>
          <w:sz w:val="24"/>
          <w:szCs w:val="24"/>
        </w:rPr>
        <w:t xml:space="preserve"> the evidence on record that </w:t>
      </w:r>
      <w:r w:rsidR="00301EAD">
        <w:rPr>
          <w:rFonts w:ascii="Times New Roman" w:hAnsi="Times New Roman" w:cs="Times New Roman"/>
          <w:sz w:val="24"/>
          <w:szCs w:val="24"/>
        </w:rPr>
        <w:t>the Applicant has not shown, o</w:t>
      </w:r>
      <w:r w:rsidR="00D52616">
        <w:rPr>
          <w:rFonts w:ascii="Times New Roman" w:hAnsi="Times New Roman" w:cs="Times New Roman"/>
          <w:sz w:val="24"/>
          <w:szCs w:val="24"/>
        </w:rPr>
        <w:t>n a balance of probability that it</w:t>
      </w:r>
      <w:r w:rsidR="00301EAD">
        <w:rPr>
          <w:rFonts w:ascii="Times New Roman" w:hAnsi="Times New Roman" w:cs="Times New Roman"/>
          <w:sz w:val="24"/>
          <w:szCs w:val="24"/>
        </w:rPr>
        <w:t xml:space="preserve"> is necessary to order the Respondent to pay maintenance </w:t>
      </w:r>
      <w:proofErr w:type="spellStart"/>
      <w:r w:rsidR="00301EAD" w:rsidRPr="00301EAD">
        <w:rPr>
          <w:rFonts w:ascii="Times New Roman" w:hAnsi="Times New Roman" w:cs="Times New Roman"/>
          <w:i/>
          <w:sz w:val="24"/>
          <w:szCs w:val="24"/>
        </w:rPr>
        <w:t>pendete</w:t>
      </w:r>
      <w:proofErr w:type="spellEnd"/>
      <w:r w:rsidR="00301EAD" w:rsidRPr="00301EAD">
        <w:rPr>
          <w:rFonts w:ascii="Times New Roman" w:hAnsi="Times New Roman" w:cs="Times New Roman"/>
          <w:i/>
          <w:sz w:val="24"/>
          <w:szCs w:val="24"/>
        </w:rPr>
        <w:t xml:space="preserve"> lite</w:t>
      </w:r>
      <w:r w:rsidR="00301EAD">
        <w:rPr>
          <w:rFonts w:ascii="Times New Roman" w:hAnsi="Times New Roman" w:cs="Times New Roman"/>
          <w:sz w:val="24"/>
          <w:szCs w:val="24"/>
        </w:rPr>
        <w:t>. I arrived at this conclusion on the basis of</w:t>
      </w:r>
      <w:r w:rsidR="00B629D9">
        <w:rPr>
          <w:rFonts w:ascii="Times New Roman" w:hAnsi="Times New Roman" w:cs="Times New Roman"/>
          <w:sz w:val="24"/>
          <w:szCs w:val="24"/>
        </w:rPr>
        <w:t xml:space="preserve"> two reasons. First, the Applicant has not shown that she is without sufficient mean</w:t>
      </w:r>
      <w:r w:rsidR="008877CE">
        <w:rPr>
          <w:rFonts w:ascii="Times New Roman" w:hAnsi="Times New Roman" w:cs="Times New Roman"/>
          <w:sz w:val="24"/>
          <w:szCs w:val="24"/>
        </w:rPr>
        <w:t>s to support herself. Second, i</w:t>
      </w:r>
      <w:r w:rsidR="00D52616">
        <w:rPr>
          <w:rFonts w:ascii="Times New Roman" w:hAnsi="Times New Roman" w:cs="Times New Roman"/>
          <w:sz w:val="24"/>
          <w:szCs w:val="24"/>
        </w:rPr>
        <w:t xml:space="preserve">t </w:t>
      </w:r>
      <w:r w:rsidR="00B629D9">
        <w:rPr>
          <w:rFonts w:ascii="Times New Roman" w:hAnsi="Times New Roman" w:cs="Times New Roman"/>
          <w:sz w:val="24"/>
          <w:szCs w:val="24"/>
        </w:rPr>
        <w:t xml:space="preserve">has </w:t>
      </w:r>
      <w:r w:rsidR="00D52616">
        <w:rPr>
          <w:rFonts w:ascii="Times New Roman" w:hAnsi="Times New Roman" w:cs="Times New Roman"/>
          <w:sz w:val="24"/>
          <w:szCs w:val="24"/>
        </w:rPr>
        <w:t xml:space="preserve">not </w:t>
      </w:r>
      <w:r w:rsidR="00B629D9">
        <w:rPr>
          <w:rFonts w:ascii="Times New Roman" w:hAnsi="Times New Roman" w:cs="Times New Roman"/>
          <w:sz w:val="24"/>
          <w:szCs w:val="24"/>
        </w:rPr>
        <w:t xml:space="preserve">been shown that the Respondent has sufficient means to pay maintenance </w:t>
      </w:r>
      <w:proofErr w:type="spellStart"/>
      <w:r w:rsidR="00B629D9" w:rsidRPr="00B629D9">
        <w:rPr>
          <w:rFonts w:ascii="Times New Roman" w:hAnsi="Times New Roman" w:cs="Times New Roman"/>
          <w:i/>
          <w:sz w:val="24"/>
          <w:szCs w:val="24"/>
        </w:rPr>
        <w:t>pendete</w:t>
      </w:r>
      <w:proofErr w:type="spellEnd"/>
      <w:r w:rsidR="00B629D9" w:rsidRPr="00B629D9">
        <w:rPr>
          <w:rFonts w:ascii="Times New Roman" w:hAnsi="Times New Roman" w:cs="Times New Roman"/>
          <w:i/>
          <w:sz w:val="24"/>
          <w:szCs w:val="24"/>
        </w:rPr>
        <w:t xml:space="preserve"> lite</w:t>
      </w:r>
      <w:r w:rsidR="00B629D9">
        <w:rPr>
          <w:rFonts w:ascii="Times New Roman" w:hAnsi="Times New Roman" w:cs="Times New Roman"/>
          <w:sz w:val="24"/>
          <w:szCs w:val="24"/>
        </w:rPr>
        <w:t xml:space="preserve">. Both the Applicant and the Respondent as already </w:t>
      </w:r>
      <w:r w:rsidR="00EB51D6">
        <w:rPr>
          <w:rFonts w:ascii="Times New Roman" w:hAnsi="Times New Roman" w:cs="Times New Roman"/>
          <w:sz w:val="24"/>
          <w:szCs w:val="24"/>
        </w:rPr>
        <w:t>stated are gainfully employed. While the court is entitled to adopt a robust approach I do not believe that the Applicant has placed sufficient detail in relatio</w:t>
      </w:r>
      <w:r w:rsidR="00D52616">
        <w:rPr>
          <w:rFonts w:ascii="Times New Roman" w:hAnsi="Times New Roman" w:cs="Times New Roman"/>
          <w:sz w:val="24"/>
          <w:szCs w:val="24"/>
        </w:rPr>
        <w:t>n to her means to enable the court</w:t>
      </w:r>
      <w:r w:rsidR="00EB51D6">
        <w:rPr>
          <w:rFonts w:ascii="Times New Roman" w:hAnsi="Times New Roman" w:cs="Times New Roman"/>
          <w:sz w:val="24"/>
          <w:szCs w:val="24"/>
        </w:rPr>
        <w:t xml:space="preserve"> to make a reasonable and just award. Th</w:t>
      </w:r>
      <w:r w:rsidR="00B22A05">
        <w:rPr>
          <w:rFonts w:ascii="Times New Roman" w:hAnsi="Times New Roman" w:cs="Times New Roman"/>
          <w:sz w:val="24"/>
          <w:szCs w:val="24"/>
        </w:rPr>
        <w:t>e Applicant’s income remains uncl</w:t>
      </w:r>
      <w:r w:rsidR="00EB51D6">
        <w:rPr>
          <w:rFonts w:ascii="Times New Roman" w:hAnsi="Times New Roman" w:cs="Times New Roman"/>
          <w:sz w:val="24"/>
          <w:szCs w:val="24"/>
        </w:rPr>
        <w:t xml:space="preserve">ear as the </w:t>
      </w:r>
      <w:r w:rsidR="00EB51D6">
        <w:rPr>
          <w:rFonts w:ascii="Times New Roman" w:hAnsi="Times New Roman" w:cs="Times New Roman"/>
          <w:sz w:val="24"/>
          <w:szCs w:val="24"/>
        </w:rPr>
        <w:lastRenderedPageBreak/>
        <w:t xml:space="preserve">information provided related to the period she was on probation. It was only after probing by the court that </w:t>
      </w:r>
      <w:proofErr w:type="spellStart"/>
      <w:r w:rsidR="00EB51D6">
        <w:rPr>
          <w:rFonts w:ascii="Times New Roman" w:hAnsi="Times New Roman" w:cs="Times New Roman"/>
          <w:sz w:val="24"/>
          <w:szCs w:val="24"/>
        </w:rPr>
        <w:t>Mr</w:t>
      </w:r>
      <w:proofErr w:type="spellEnd"/>
      <w:r w:rsidR="00EB51D6">
        <w:rPr>
          <w:rFonts w:ascii="Times New Roman" w:hAnsi="Times New Roman" w:cs="Times New Roman"/>
          <w:sz w:val="24"/>
          <w:szCs w:val="24"/>
        </w:rPr>
        <w:t xml:space="preserve"> </w:t>
      </w:r>
      <w:proofErr w:type="spellStart"/>
      <w:r w:rsidR="00EB51D6">
        <w:rPr>
          <w:rFonts w:ascii="Times New Roman" w:hAnsi="Times New Roman" w:cs="Times New Roman"/>
          <w:sz w:val="24"/>
          <w:szCs w:val="24"/>
        </w:rPr>
        <w:t>Mutasa</w:t>
      </w:r>
      <w:proofErr w:type="spellEnd"/>
      <w:r w:rsidR="00EB51D6">
        <w:rPr>
          <w:rFonts w:ascii="Times New Roman" w:hAnsi="Times New Roman" w:cs="Times New Roman"/>
          <w:sz w:val="24"/>
          <w:szCs w:val="24"/>
        </w:rPr>
        <w:t xml:space="preserve"> submitted that the Applicant i</w:t>
      </w:r>
      <w:r w:rsidR="004A0FDB">
        <w:rPr>
          <w:rFonts w:ascii="Times New Roman" w:hAnsi="Times New Roman" w:cs="Times New Roman"/>
          <w:sz w:val="24"/>
          <w:szCs w:val="24"/>
        </w:rPr>
        <w:t>s now permanently employed and that her income is no longer as pe</w:t>
      </w:r>
      <w:r w:rsidR="00EB51D6">
        <w:rPr>
          <w:rFonts w:ascii="Times New Roman" w:hAnsi="Times New Roman" w:cs="Times New Roman"/>
          <w:sz w:val="24"/>
          <w:szCs w:val="24"/>
        </w:rPr>
        <w:t>r papers filed of record.</w:t>
      </w:r>
    </w:p>
    <w:p w:rsidR="00B22A05" w:rsidRDefault="004A0FDB" w:rsidP="006066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 for the partie</w:t>
      </w:r>
      <w:r w:rsidR="00B22A05">
        <w:rPr>
          <w:rFonts w:ascii="Times New Roman" w:hAnsi="Times New Roman" w:cs="Times New Roman"/>
          <w:sz w:val="24"/>
          <w:szCs w:val="24"/>
        </w:rPr>
        <w:t>s in an application of this nature to take the court in their confide</w:t>
      </w:r>
      <w:r>
        <w:rPr>
          <w:rFonts w:ascii="Times New Roman" w:hAnsi="Times New Roman" w:cs="Times New Roman"/>
          <w:sz w:val="24"/>
          <w:szCs w:val="24"/>
        </w:rPr>
        <w:t>nce and to be open and candid can</w:t>
      </w:r>
      <w:r w:rsidR="00B22A05">
        <w:rPr>
          <w:rFonts w:ascii="Times New Roman" w:hAnsi="Times New Roman" w:cs="Times New Roman"/>
          <w:sz w:val="24"/>
          <w:szCs w:val="24"/>
        </w:rPr>
        <w:t xml:space="preserve">not be over emphasized. </w:t>
      </w:r>
      <w:r w:rsidR="00B22A05" w:rsidRPr="006A414A">
        <w:rPr>
          <w:rFonts w:ascii="Times New Roman" w:hAnsi="Times New Roman" w:cs="Times New Roman"/>
          <w:sz w:val="24"/>
          <w:szCs w:val="24"/>
          <w:u w:val="single"/>
        </w:rPr>
        <w:t>See</w:t>
      </w:r>
      <w:r w:rsidR="00B22A05">
        <w:rPr>
          <w:rFonts w:ascii="Times New Roman" w:hAnsi="Times New Roman" w:cs="Times New Roman"/>
          <w:sz w:val="24"/>
          <w:szCs w:val="24"/>
        </w:rPr>
        <w:t xml:space="preserve"> </w:t>
      </w:r>
      <w:r w:rsidR="00B22A05" w:rsidRPr="00B22A05">
        <w:rPr>
          <w:rFonts w:ascii="Times New Roman" w:hAnsi="Times New Roman" w:cs="Times New Roman"/>
          <w:i/>
          <w:sz w:val="24"/>
          <w:szCs w:val="24"/>
        </w:rPr>
        <w:t>Lindsay v Lindsay</w:t>
      </w:r>
      <w:r w:rsidR="00B22A05">
        <w:rPr>
          <w:rFonts w:ascii="Times New Roman" w:hAnsi="Times New Roman" w:cs="Times New Roman"/>
          <w:sz w:val="24"/>
          <w:szCs w:val="24"/>
        </w:rPr>
        <w:t xml:space="preserve"> supra at 197 F.As already said the Applicant has not put before the court</w:t>
      </w:r>
      <w:r w:rsidR="00CD37A4">
        <w:rPr>
          <w:rFonts w:ascii="Times New Roman" w:hAnsi="Times New Roman" w:cs="Times New Roman"/>
          <w:sz w:val="24"/>
          <w:szCs w:val="24"/>
        </w:rPr>
        <w:t xml:space="preserve"> correct evidenc</w:t>
      </w:r>
      <w:r>
        <w:rPr>
          <w:rFonts w:ascii="Times New Roman" w:hAnsi="Times New Roman" w:cs="Times New Roman"/>
          <w:sz w:val="24"/>
          <w:szCs w:val="24"/>
        </w:rPr>
        <w:t xml:space="preserve">e regarding her income as </w:t>
      </w:r>
      <w:r w:rsidR="00CD37A4">
        <w:rPr>
          <w:rFonts w:ascii="Times New Roman" w:hAnsi="Times New Roman" w:cs="Times New Roman"/>
          <w:sz w:val="24"/>
          <w:szCs w:val="24"/>
        </w:rPr>
        <w:t>she has now secured a permanent job. The conditions of her service in Annexure ‘C’ relates to the period she was on probation. It remains unclear if she is currently employed on the same or better conditions.</w:t>
      </w:r>
      <w:r w:rsidR="003E7E0C">
        <w:rPr>
          <w:rFonts w:ascii="Times New Roman" w:hAnsi="Times New Roman" w:cs="Times New Roman"/>
          <w:sz w:val="24"/>
          <w:szCs w:val="24"/>
        </w:rPr>
        <w:t xml:space="preserve"> Her current conditions of service should have been put before the court. It is very unlikely that a person of the Applicant’s status would not have a bank account. It was necessary for the Applicant</w:t>
      </w:r>
      <w:r w:rsidR="00725AA6">
        <w:rPr>
          <w:rFonts w:ascii="Times New Roman" w:hAnsi="Times New Roman" w:cs="Times New Roman"/>
          <w:sz w:val="24"/>
          <w:szCs w:val="24"/>
        </w:rPr>
        <w:t xml:space="preserve"> to place her bank statements before the court to show her income or savings if any.</w:t>
      </w:r>
      <w:r w:rsidR="00CD0505">
        <w:rPr>
          <w:rFonts w:ascii="Times New Roman" w:hAnsi="Times New Roman" w:cs="Times New Roman"/>
          <w:sz w:val="24"/>
          <w:szCs w:val="24"/>
        </w:rPr>
        <w:t xml:space="preserve"> The Applicant has not been fr</w:t>
      </w:r>
      <w:r>
        <w:rPr>
          <w:rFonts w:ascii="Times New Roman" w:hAnsi="Times New Roman" w:cs="Times New Roman"/>
          <w:sz w:val="24"/>
          <w:szCs w:val="24"/>
        </w:rPr>
        <w:t>ank and candid with the court as</w:t>
      </w:r>
      <w:r w:rsidR="00CD0505">
        <w:rPr>
          <w:rFonts w:ascii="Times New Roman" w:hAnsi="Times New Roman" w:cs="Times New Roman"/>
          <w:sz w:val="24"/>
          <w:szCs w:val="24"/>
        </w:rPr>
        <w:t xml:space="preserve"> regard</w:t>
      </w:r>
      <w:r>
        <w:rPr>
          <w:rFonts w:ascii="Times New Roman" w:hAnsi="Times New Roman" w:cs="Times New Roman"/>
          <w:sz w:val="24"/>
          <w:szCs w:val="24"/>
        </w:rPr>
        <w:t>s</w:t>
      </w:r>
      <w:r w:rsidR="00CD0505">
        <w:rPr>
          <w:rFonts w:ascii="Times New Roman" w:hAnsi="Times New Roman" w:cs="Times New Roman"/>
          <w:sz w:val="24"/>
          <w:szCs w:val="24"/>
        </w:rPr>
        <w:t xml:space="preserve"> to her financial means especially after she had been employed permanently.</w:t>
      </w:r>
      <w:r w:rsidR="005E329D">
        <w:rPr>
          <w:rFonts w:ascii="Times New Roman" w:hAnsi="Times New Roman" w:cs="Times New Roman"/>
          <w:sz w:val="24"/>
          <w:szCs w:val="24"/>
        </w:rPr>
        <w:t xml:space="preserve"> While I accept that the application was filed at the time the Applicant was on </w:t>
      </w:r>
      <w:proofErr w:type="gramStart"/>
      <w:r w:rsidR="005E329D">
        <w:rPr>
          <w:rFonts w:ascii="Times New Roman" w:hAnsi="Times New Roman" w:cs="Times New Roman"/>
          <w:sz w:val="24"/>
          <w:szCs w:val="24"/>
        </w:rPr>
        <w:t>probation, that</w:t>
      </w:r>
      <w:proofErr w:type="gramEnd"/>
      <w:r w:rsidR="005E329D">
        <w:rPr>
          <w:rFonts w:ascii="Times New Roman" w:hAnsi="Times New Roman" w:cs="Times New Roman"/>
          <w:sz w:val="24"/>
          <w:szCs w:val="24"/>
        </w:rPr>
        <w:t xml:space="preserve"> cannot be an excuse for the Applicant’s failure to provide the court with current and relevant information as regards her means. This court cannot make</w:t>
      </w:r>
      <w:r w:rsidR="00842794">
        <w:rPr>
          <w:rFonts w:ascii="Times New Roman" w:hAnsi="Times New Roman" w:cs="Times New Roman"/>
          <w:sz w:val="24"/>
          <w:szCs w:val="24"/>
        </w:rPr>
        <w:t xml:space="preserve"> </w:t>
      </w:r>
      <w:r>
        <w:rPr>
          <w:rFonts w:ascii="Times New Roman" w:hAnsi="Times New Roman" w:cs="Times New Roman"/>
          <w:sz w:val="24"/>
          <w:szCs w:val="24"/>
        </w:rPr>
        <w:t xml:space="preserve">a value judgment </w:t>
      </w:r>
      <w:r w:rsidR="00A65AAD">
        <w:rPr>
          <w:rFonts w:ascii="Times New Roman" w:hAnsi="Times New Roman" w:cs="Times New Roman"/>
          <w:sz w:val="24"/>
          <w:szCs w:val="24"/>
        </w:rPr>
        <w:t xml:space="preserve">based on </w:t>
      </w:r>
      <w:proofErr w:type="spellStart"/>
      <w:r w:rsidR="00A65AAD">
        <w:rPr>
          <w:rFonts w:ascii="Times New Roman" w:hAnsi="Times New Roman" w:cs="Times New Roman"/>
          <w:sz w:val="24"/>
          <w:szCs w:val="24"/>
        </w:rPr>
        <w:t>conjenc</w:t>
      </w:r>
      <w:r w:rsidR="00842794">
        <w:rPr>
          <w:rFonts w:ascii="Times New Roman" w:hAnsi="Times New Roman" w:cs="Times New Roman"/>
          <w:sz w:val="24"/>
          <w:szCs w:val="24"/>
        </w:rPr>
        <w:t>ture</w:t>
      </w:r>
      <w:proofErr w:type="spellEnd"/>
      <w:r w:rsidR="00842794">
        <w:rPr>
          <w:rFonts w:ascii="Times New Roman" w:hAnsi="Times New Roman" w:cs="Times New Roman"/>
          <w:sz w:val="24"/>
          <w:szCs w:val="24"/>
        </w:rPr>
        <w:t>.</w:t>
      </w:r>
    </w:p>
    <w:p w:rsidR="006066BE" w:rsidRDefault="006066BE" w:rsidP="000657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schedule of the Applicant’s expenses</w:t>
      </w:r>
      <w:r w:rsidR="00B76007">
        <w:rPr>
          <w:rFonts w:ascii="Times New Roman" w:hAnsi="Times New Roman" w:cs="Times New Roman"/>
          <w:sz w:val="24"/>
          <w:szCs w:val="24"/>
        </w:rPr>
        <w:t xml:space="preserve"> (Annexure B) may reflect the Applicant’s needs and the standard of living she was accustomed to when the parties</w:t>
      </w:r>
      <w:r w:rsidR="000B25F6">
        <w:rPr>
          <w:rFonts w:ascii="Times New Roman" w:hAnsi="Times New Roman" w:cs="Times New Roman"/>
          <w:sz w:val="24"/>
          <w:szCs w:val="24"/>
        </w:rPr>
        <w:t xml:space="preserve"> were living together, I share the Respondent’s view that the schedule of expenses is not only exaggerated but contains some extra ordinary and luxurious items like clothing accounts w</w:t>
      </w:r>
      <w:r w:rsidR="00C851C4">
        <w:rPr>
          <w:rFonts w:ascii="Times New Roman" w:hAnsi="Times New Roman" w:cs="Times New Roman"/>
          <w:sz w:val="24"/>
          <w:szCs w:val="24"/>
        </w:rPr>
        <w:t xml:space="preserve">ith three different shops, 180 </w:t>
      </w:r>
      <w:proofErr w:type="spellStart"/>
      <w:r w:rsidR="00C851C4">
        <w:rPr>
          <w:rFonts w:ascii="Times New Roman" w:hAnsi="Times New Roman" w:cs="Times New Roman"/>
          <w:sz w:val="24"/>
          <w:szCs w:val="24"/>
        </w:rPr>
        <w:t>l</w:t>
      </w:r>
      <w:r w:rsidR="000B25F6">
        <w:rPr>
          <w:rFonts w:ascii="Times New Roman" w:hAnsi="Times New Roman" w:cs="Times New Roman"/>
          <w:sz w:val="24"/>
          <w:szCs w:val="24"/>
        </w:rPr>
        <w:t>itres</w:t>
      </w:r>
      <w:proofErr w:type="spellEnd"/>
      <w:r w:rsidR="000B25F6">
        <w:rPr>
          <w:rFonts w:ascii="Times New Roman" w:hAnsi="Times New Roman" w:cs="Times New Roman"/>
          <w:sz w:val="24"/>
          <w:szCs w:val="24"/>
        </w:rPr>
        <w:t xml:space="preserve"> of fuel, food for $300 for one person, lunch, weekend outings and the figure of US$1200 related to what are termed incidentals. </w:t>
      </w:r>
      <w:proofErr w:type="gramStart"/>
      <w:r w:rsidR="000B25F6">
        <w:rPr>
          <w:rFonts w:ascii="Times New Roman" w:hAnsi="Times New Roman" w:cs="Times New Roman"/>
          <w:sz w:val="24"/>
          <w:szCs w:val="24"/>
        </w:rPr>
        <w:t>(</w:t>
      </w:r>
      <w:r w:rsidR="004F6D23">
        <w:rPr>
          <w:rFonts w:ascii="Times New Roman" w:hAnsi="Times New Roman" w:cs="Times New Roman"/>
          <w:sz w:val="24"/>
          <w:szCs w:val="24"/>
        </w:rPr>
        <w:t xml:space="preserve"> </w:t>
      </w:r>
      <w:r w:rsidR="000B25F6">
        <w:rPr>
          <w:rFonts w:ascii="Times New Roman" w:hAnsi="Times New Roman" w:cs="Times New Roman"/>
          <w:sz w:val="24"/>
          <w:szCs w:val="24"/>
        </w:rPr>
        <w:t>medical</w:t>
      </w:r>
      <w:proofErr w:type="gramEnd"/>
      <w:r w:rsidR="000B25F6">
        <w:rPr>
          <w:rFonts w:ascii="Times New Roman" w:hAnsi="Times New Roman" w:cs="Times New Roman"/>
          <w:sz w:val="24"/>
          <w:szCs w:val="24"/>
        </w:rPr>
        <w:t>, car parking, church tithes funeral contributions</w:t>
      </w:r>
      <w:r w:rsidR="004A0FDB">
        <w:rPr>
          <w:rFonts w:ascii="Times New Roman" w:hAnsi="Times New Roman" w:cs="Times New Roman"/>
          <w:sz w:val="24"/>
          <w:szCs w:val="24"/>
        </w:rPr>
        <w:t>)</w:t>
      </w:r>
      <w:r w:rsidR="000B25F6">
        <w:rPr>
          <w:rFonts w:ascii="Times New Roman" w:hAnsi="Times New Roman" w:cs="Times New Roman"/>
          <w:sz w:val="24"/>
          <w:szCs w:val="24"/>
        </w:rPr>
        <w:t xml:space="preserve"> and hairdo of $100,00. It is also not clear why the Applicant would require a full time maid. The items set out in Annexure</w:t>
      </w:r>
      <w:r w:rsidR="00C92219">
        <w:rPr>
          <w:rFonts w:ascii="Times New Roman" w:hAnsi="Times New Roman" w:cs="Times New Roman"/>
          <w:sz w:val="24"/>
          <w:szCs w:val="24"/>
        </w:rPr>
        <w:t xml:space="preserve"> ‘B’ the top part which relates to the Applicant’s needs shows in my view a high degree of extravagance. This leads me to the next issue.</w:t>
      </w:r>
    </w:p>
    <w:p w:rsidR="000657B1" w:rsidRPr="00D178AE" w:rsidRDefault="000657B1" w:rsidP="00301E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not been pr</w:t>
      </w:r>
      <w:r w:rsidR="00D96991">
        <w:rPr>
          <w:rFonts w:ascii="Times New Roman" w:hAnsi="Times New Roman" w:cs="Times New Roman"/>
          <w:sz w:val="24"/>
          <w:szCs w:val="24"/>
        </w:rPr>
        <w:t xml:space="preserve">oved on the evidence on record </w:t>
      </w:r>
      <w:r>
        <w:rPr>
          <w:rFonts w:ascii="Times New Roman" w:hAnsi="Times New Roman" w:cs="Times New Roman"/>
          <w:sz w:val="24"/>
          <w:szCs w:val="24"/>
        </w:rPr>
        <w:t xml:space="preserve">that the Respondent has sufficient means to pay maintenance </w:t>
      </w:r>
      <w:proofErr w:type="spellStart"/>
      <w:r w:rsidRPr="000657B1">
        <w:rPr>
          <w:rFonts w:ascii="Times New Roman" w:hAnsi="Times New Roman" w:cs="Times New Roman"/>
          <w:i/>
          <w:sz w:val="24"/>
          <w:szCs w:val="24"/>
        </w:rPr>
        <w:t>pendete</w:t>
      </w:r>
      <w:proofErr w:type="spellEnd"/>
      <w:r w:rsidRPr="000657B1">
        <w:rPr>
          <w:rFonts w:ascii="Times New Roman" w:hAnsi="Times New Roman" w:cs="Times New Roman"/>
          <w:i/>
          <w:sz w:val="24"/>
          <w:szCs w:val="24"/>
        </w:rPr>
        <w:t xml:space="preserve"> lite</w:t>
      </w:r>
      <w:r>
        <w:rPr>
          <w:rFonts w:ascii="Times New Roman" w:hAnsi="Times New Roman" w:cs="Times New Roman"/>
          <w:sz w:val="24"/>
          <w:szCs w:val="24"/>
        </w:rPr>
        <w:t>. The</w:t>
      </w:r>
      <w:r w:rsidR="004A0FDB">
        <w:rPr>
          <w:rFonts w:ascii="Times New Roman" w:hAnsi="Times New Roman" w:cs="Times New Roman"/>
          <w:sz w:val="24"/>
          <w:szCs w:val="24"/>
        </w:rPr>
        <w:t xml:space="preserve"> payer’s means is a crucial factor </w:t>
      </w:r>
      <w:r>
        <w:rPr>
          <w:rFonts w:ascii="Times New Roman" w:hAnsi="Times New Roman" w:cs="Times New Roman"/>
          <w:sz w:val="24"/>
          <w:szCs w:val="24"/>
        </w:rPr>
        <w:t>the court</w:t>
      </w:r>
      <w:r w:rsidR="00C41B7B">
        <w:rPr>
          <w:rFonts w:ascii="Times New Roman" w:hAnsi="Times New Roman" w:cs="Times New Roman"/>
          <w:sz w:val="24"/>
          <w:szCs w:val="24"/>
        </w:rPr>
        <w:t xml:space="preserve"> </w:t>
      </w:r>
      <w:r w:rsidR="004A0FDB">
        <w:rPr>
          <w:rFonts w:ascii="Times New Roman" w:hAnsi="Times New Roman" w:cs="Times New Roman"/>
          <w:sz w:val="24"/>
          <w:szCs w:val="24"/>
        </w:rPr>
        <w:t xml:space="preserve">considers </w:t>
      </w:r>
      <w:r w:rsidR="00C41B7B">
        <w:rPr>
          <w:rFonts w:ascii="Times New Roman" w:hAnsi="Times New Roman" w:cs="Times New Roman"/>
          <w:sz w:val="24"/>
          <w:szCs w:val="24"/>
        </w:rPr>
        <w:t xml:space="preserve">in deciding to grant an order for maintenance </w:t>
      </w:r>
      <w:proofErr w:type="spellStart"/>
      <w:r w:rsidR="00C41B7B" w:rsidRPr="00A642B2">
        <w:rPr>
          <w:rFonts w:ascii="Times New Roman" w:hAnsi="Times New Roman" w:cs="Times New Roman"/>
          <w:i/>
          <w:sz w:val="24"/>
          <w:szCs w:val="24"/>
        </w:rPr>
        <w:t>pendete</w:t>
      </w:r>
      <w:proofErr w:type="spellEnd"/>
      <w:r w:rsidR="00C41B7B" w:rsidRPr="00A642B2">
        <w:rPr>
          <w:rFonts w:ascii="Times New Roman" w:hAnsi="Times New Roman" w:cs="Times New Roman"/>
          <w:i/>
          <w:sz w:val="24"/>
          <w:szCs w:val="24"/>
        </w:rPr>
        <w:t xml:space="preserve"> lite</w:t>
      </w:r>
      <w:r w:rsidR="00C41B7B">
        <w:rPr>
          <w:rFonts w:ascii="Times New Roman" w:hAnsi="Times New Roman" w:cs="Times New Roman"/>
          <w:sz w:val="24"/>
          <w:szCs w:val="24"/>
        </w:rPr>
        <w:t xml:space="preserve"> and quantum</w:t>
      </w:r>
      <w:r w:rsidR="00007DB9">
        <w:rPr>
          <w:rFonts w:ascii="Times New Roman" w:hAnsi="Times New Roman" w:cs="Times New Roman"/>
          <w:sz w:val="24"/>
          <w:szCs w:val="24"/>
        </w:rPr>
        <w:t xml:space="preserve"> thereof</w:t>
      </w:r>
      <w:r w:rsidR="00322933">
        <w:rPr>
          <w:rFonts w:ascii="Times New Roman" w:hAnsi="Times New Roman" w:cs="Times New Roman"/>
          <w:sz w:val="24"/>
          <w:szCs w:val="24"/>
        </w:rPr>
        <w:t xml:space="preserve"> </w:t>
      </w:r>
      <w:r w:rsidR="00322933" w:rsidRPr="00556D4C">
        <w:rPr>
          <w:rFonts w:ascii="Times New Roman" w:hAnsi="Times New Roman" w:cs="Times New Roman"/>
          <w:sz w:val="24"/>
          <w:szCs w:val="24"/>
          <w:u w:val="single"/>
        </w:rPr>
        <w:t xml:space="preserve">See </w:t>
      </w:r>
      <w:proofErr w:type="spellStart"/>
      <w:r w:rsidR="00322933" w:rsidRPr="00556D4C">
        <w:rPr>
          <w:rFonts w:ascii="Times New Roman" w:hAnsi="Times New Roman" w:cs="Times New Roman"/>
          <w:i/>
          <w:sz w:val="24"/>
          <w:szCs w:val="24"/>
        </w:rPr>
        <w:t>Acutt</w:t>
      </w:r>
      <w:proofErr w:type="spellEnd"/>
      <w:r w:rsidR="00322933" w:rsidRPr="00556D4C">
        <w:rPr>
          <w:rFonts w:ascii="Times New Roman" w:hAnsi="Times New Roman" w:cs="Times New Roman"/>
          <w:i/>
          <w:sz w:val="24"/>
          <w:szCs w:val="24"/>
        </w:rPr>
        <w:t xml:space="preserve"> v </w:t>
      </w:r>
      <w:proofErr w:type="spellStart"/>
      <w:r w:rsidR="00322933" w:rsidRPr="00556D4C">
        <w:rPr>
          <w:rFonts w:ascii="Times New Roman" w:hAnsi="Times New Roman" w:cs="Times New Roman"/>
          <w:i/>
          <w:sz w:val="24"/>
          <w:szCs w:val="24"/>
        </w:rPr>
        <w:t>Acutt</w:t>
      </w:r>
      <w:proofErr w:type="spellEnd"/>
      <w:r w:rsidR="00322933">
        <w:rPr>
          <w:rFonts w:ascii="Times New Roman" w:hAnsi="Times New Roman" w:cs="Times New Roman"/>
          <w:sz w:val="24"/>
          <w:szCs w:val="24"/>
        </w:rPr>
        <w:t xml:space="preserve"> </w:t>
      </w:r>
      <w:r w:rsidR="00322933" w:rsidRPr="00B05E89">
        <w:rPr>
          <w:rFonts w:ascii="Times New Roman" w:hAnsi="Times New Roman" w:cs="Times New Roman"/>
          <w:sz w:val="24"/>
          <w:szCs w:val="24"/>
          <w:u w:val="single"/>
        </w:rPr>
        <w:t>supra</w:t>
      </w:r>
      <w:r w:rsidR="00B05E89" w:rsidRPr="00B05E89">
        <w:rPr>
          <w:rFonts w:ascii="Times New Roman" w:hAnsi="Times New Roman" w:cs="Times New Roman"/>
          <w:sz w:val="24"/>
          <w:szCs w:val="24"/>
          <w:u w:val="single"/>
        </w:rPr>
        <w:t>.</w:t>
      </w:r>
    </w:p>
    <w:p w:rsidR="00D178AE" w:rsidRDefault="00D178AE" w:rsidP="00301EAD">
      <w:pPr>
        <w:pStyle w:val="NoSpacing"/>
        <w:ind w:left="1080"/>
        <w:jc w:val="both"/>
        <w:rPr>
          <w:rFonts w:ascii="Times New Roman" w:hAnsi="Times New Roman" w:cs="Times New Roman"/>
          <w:sz w:val="24"/>
          <w:szCs w:val="24"/>
        </w:rPr>
      </w:pPr>
    </w:p>
    <w:p w:rsidR="00D178AE" w:rsidRDefault="00556D4C" w:rsidP="008424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Respondent </w:t>
      </w:r>
      <w:r w:rsidR="00C35905">
        <w:rPr>
          <w:rFonts w:ascii="Times New Roman" w:hAnsi="Times New Roman" w:cs="Times New Roman"/>
          <w:sz w:val="24"/>
          <w:szCs w:val="24"/>
        </w:rPr>
        <w:t xml:space="preserve">is </w:t>
      </w:r>
      <w:r>
        <w:rPr>
          <w:rFonts w:ascii="Times New Roman" w:hAnsi="Times New Roman" w:cs="Times New Roman"/>
          <w:sz w:val="24"/>
          <w:szCs w:val="24"/>
        </w:rPr>
        <w:t>on a net salary of US$3500 per month</w:t>
      </w:r>
      <w:r w:rsidR="006E2538">
        <w:rPr>
          <w:rFonts w:ascii="Times New Roman" w:hAnsi="Times New Roman" w:cs="Times New Roman"/>
          <w:sz w:val="24"/>
          <w:szCs w:val="24"/>
        </w:rPr>
        <w:t>. There is no basis for the Applicant to allege t</w:t>
      </w:r>
      <w:r w:rsidR="00C35905">
        <w:rPr>
          <w:rFonts w:ascii="Times New Roman" w:hAnsi="Times New Roman" w:cs="Times New Roman"/>
          <w:sz w:val="24"/>
          <w:szCs w:val="24"/>
        </w:rPr>
        <w:t>hat the Respondent has an additional</w:t>
      </w:r>
      <w:r w:rsidR="006E2538">
        <w:rPr>
          <w:rFonts w:ascii="Times New Roman" w:hAnsi="Times New Roman" w:cs="Times New Roman"/>
          <w:sz w:val="24"/>
          <w:szCs w:val="24"/>
        </w:rPr>
        <w:t xml:space="preserve"> net income of</w:t>
      </w:r>
      <w:r w:rsidR="00D96674">
        <w:rPr>
          <w:rFonts w:ascii="Times New Roman" w:hAnsi="Times New Roman" w:cs="Times New Roman"/>
          <w:sz w:val="24"/>
          <w:szCs w:val="24"/>
        </w:rPr>
        <w:t xml:space="preserve"> US$7000 per month. The Applicant was not able to explain why the Respondent’s bank statements were not attached to the founding affidavit only to be included in the answering affidavit as proof of Respondent’s monthly income. The bank statements Annexures</w:t>
      </w:r>
      <w:r w:rsidR="00C35905">
        <w:rPr>
          <w:rFonts w:ascii="Times New Roman" w:hAnsi="Times New Roman" w:cs="Times New Roman"/>
          <w:sz w:val="24"/>
          <w:szCs w:val="24"/>
        </w:rPr>
        <w:t xml:space="preserve"> M</w:t>
      </w:r>
      <w:r w:rsidR="00D96674">
        <w:rPr>
          <w:rFonts w:ascii="Times New Roman" w:hAnsi="Times New Roman" w:cs="Times New Roman"/>
          <w:sz w:val="24"/>
          <w:szCs w:val="24"/>
        </w:rPr>
        <w:t xml:space="preserve"> and M2 are meaningless in so far as it relates to the Respondent’s monthly income. The explanation proffered by Advocate </w:t>
      </w:r>
      <w:proofErr w:type="spellStart"/>
      <w:r w:rsidR="00D96674" w:rsidRPr="00DB1F0F">
        <w:rPr>
          <w:rFonts w:ascii="Times New Roman" w:hAnsi="Times New Roman" w:cs="Times New Roman"/>
          <w:i/>
          <w:sz w:val="24"/>
          <w:szCs w:val="24"/>
        </w:rPr>
        <w:t>Girach</w:t>
      </w:r>
      <w:proofErr w:type="spellEnd"/>
      <w:r w:rsidR="00D96674">
        <w:rPr>
          <w:rFonts w:ascii="Times New Roman" w:hAnsi="Times New Roman" w:cs="Times New Roman"/>
          <w:sz w:val="24"/>
          <w:szCs w:val="24"/>
        </w:rPr>
        <w:t xml:space="preserve"> in relation to the two deposits of US$7216</w:t>
      </w:r>
      <w:proofErr w:type="gramStart"/>
      <w:r w:rsidR="00D96674">
        <w:rPr>
          <w:rFonts w:ascii="Times New Roman" w:hAnsi="Times New Roman" w:cs="Times New Roman"/>
          <w:sz w:val="24"/>
          <w:szCs w:val="24"/>
        </w:rPr>
        <w:t>,40</w:t>
      </w:r>
      <w:proofErr w:type="gramEnd"/>
      <w:r w:rsidR="00D96674">
        <w:rPr>
          <w:rFonts w:ascii="Times New Roman" w:hAnsi="Times New Roman" w:cs="Times New Roman"/>
          <w:sz w:val="24"/>
          <w:szCs w:val="24"/>
        </w:rPr>
        <w:t xml:space="preserve"> on 21 January 2011 and US$7586,90 on 17 March 2011</w:t>
      </w:r>
      <w:r w:rsidR="00C35905">
        <w:rPr>
          <w:rFonts w:ascii="Times New Roman" w:hAnsi="Times New Roman" w:cs="Times New Roman"/>
          <w:sz w:val="24"/>
          <w:szCs w:val="24"/>
        </w:rPr>
        <w:t xml:space="preserve"> maybe correct</w:t>
      </w:r>
      <w:r w:rsidR="00D96674">
        <w:rPr>
          <w:rFonts w:ascii="Times New Roman" w:hAnsi="Times New Roman" w:cs="Times New Roman"/>
          <w:sz w:val="24"/>
          <w:szCs w:val="24"/>
        </w:rPr>
        <w:t>. At the end of the day the court can only proceed on the basis of the fact that the Respondent’s monthly net income is US</w:t>
      </w:r>
      <w:r w:rsidR="003A39BA">
        <w:rPr>
          <w:rFonts w:ascii="Times New Roman" w:hAnsi="Times New Roman" w:cs="Times New Roman"/>
          <w:sz w:val="24"/>
          <w:szCs w:val="24"/>
        </w:rPr>
        <w:t>$3500 per month and the Applicant</w:t>
      </w:r>
      <w:r w:rsidR="00424876">
        <w:rPr>
          <w:rFonts w:ascii="Times New Roman" w:hAnsi="Times New Roman" w:cs="Times New Roman"/>
          <w:sz w:val="24"/>
          <w:szCs w:val="24"/>
        </w:rPr>
        <w:t>’s net income is about US1500 to</w:t>
      </w:r>
      <w:r w:rsidR="003A39BA">
        <w:rPr>
          <w:rFonts w:ascii="Times New Roman" w:hAnsi="Times New Roman" w:cs="Times New Roman"/>
          <w:sz w:val="24"/>
          <w:szCs w:val="24"/>
        </w:rPr>
        <w:t xml:space="preserve"> US$2000 per month. While the Respondent has not attached a schedule of his expenses the difference between the </w:t>
      </w:r>
      <w:proofErr w:type="gramStart"/>
      <w:r w:rsidR="003A39BA">
        <w:rPr>
          <w:rFonts w:ascii="Times New Roman" w:hAnsi="Times New Roman" w:cs="Times New Roman"/>
          <w:sz w:val="24"/>
          <w:szCs w:val="24"/>
        </w:rPr>
        <w:t>parties</w:t>
      </w:r>
      <w:proofErr w:type="gramEnd"/>
      <w:r w:rsidR="003A39BA">
        <w:rPr>
          <w:rFonts w:ascii="Times New Roman" w:hAnsi="Times New Roman" w:cs="Times New Roman"/>
          <w:sz w:val="24"/>
          <w:szCs w:val="24"/>
        </w:rPr>
        <w:t xml:space="preserve"> monthly net incomes is about $1500 per month. On the facts before the court</w:t>
      </w:r>
      <w:r w:rsidR="00424876">
        <w:rPr>
          <w:rFonts w:ascii="Times New Roman" w:hAnsi="Times New Roman" w:cs="Times New Roman"/>
          <w:sz w:val="24"/>
          <w:szCs w:val="24"/>
        </w:rPr>
        <w:t xml:space="preserve"> the Respondent cannot be described as a man of substantial means.</w:t>
      </w:r>
    </w:p>
    <w:p w:rsidR="00842448" w:rsidRDefault="00842448" w:rsidP="00E13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on the basis of the aforementioned</w:t>
      </w:r>
      <w:r w:rsidR="005A30C5">
        <w:rPr>
          <w:rFonts w:ascii="Times New Roman" w:hAnsi="Times New Roman" w:cs="Times New Roman"/>
          <w:sz w:val="24"/>
          <w:szCs w:val="24"/>
        </w:rPr>
        <w:t xml:space="preserve"> reasons that I make the finding that the Applicant has failed to prove her entitlement to maintenance </w:t>
      </w:r>
      <w:proofErr w:type="spellStart"/>
      <w:r w:rsidR="005A30C5" w:rsidRPr="005A30C5">
        <w:rPr>
          <w:rFonts w:ascii="Times New Roman" w:hAnsi="Times New Roman" w:cs="Times New Roman"/>
          <w:i/>
          <w:sz w:val="24"/>
          <w:szCs w:val="24"/>
        </w:rPr>
        <w:t>pendete</w:t>
      </w:r>
      <w:proofErr w:type="spellEnd"/>
      <w:r w:rsidR="005A30C5" w:rsidRPr="005A30C5">
        <w:rPr>
          <w:rFonts w:ascii="Times New Roman" w:hAnsi="Times New Roman" w:cs="Times New Roman"/>
          <w:i/>
          <w:sz w:val="24"/>
          <w:szCs w:val="24"/>
        </w:rPr>
        <w:t xml:space="preserve"> lite</w:t>
      </w:r>
      <w:r w:rsidR="005A30C5">
        <w:rPr>
          <w:rFonts w:ascii="Times New Roman" w:hAnsi="Times New Roman" w:cs="Times New Roman"/>
          <w:sz w:val="24"/>
          <w:szCs w:val="24"/>
        </w:rPr>
        <w:t>. The Applicant’s claim in that regard cannot succeed.</w:t>
      </w:r>
    </w:p>
    <w:p w:rsidR="00E13F11" w:rsidRDefault="00E13F11" w:rsidP="00F14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the issue as to whether</w:t>
      </w:r>
      <w:r w:rsidR="000971AA">
        <w:rPr>
          <w:rFonts w:ascii="Times New Roman" w:hAnsi="Times New Roman" w:cs="Times New Roman"/>
          <w:sz w:val="24"/>
          <w:szCs w:val="24"/>
        </w:rPr>
        <w:t xml:space="preserve"> the court should order the Respondent to contribute towards the Applicant’s legal costs in the main matter HC 6214/11.</w:t>
      </w:r>
    </w:p>
    <w:p w:rsidR="00F145D4" w:rsidRDefault="00BE367E" w:rsidP="009B1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w:t>
      </w:r>
      <w:r w:rsidR="00F145D4">
        <w:rPr>
          <w:rFonts w:ascii="Times New Roman" w:hAnsi="Times New Roman" w:cs="Times New Roman"/>
          <w:sz w:val="24"/>
          <w:szCs w:val="24"/>
        </w:rPr>
        <w:t>to the learned author</w:t>
      </w:r>
      <w:r w:rsidR="00C35905">
        <w:rPr>
          <w:rFonts w:ascii="Times New Roman" w:hAnsi="Times New Roman" w:cs="Times New Roman"/>
          <w:sz w:val="24"/>
          <w:szCs w:val="24"/>
        </w:rPr>
        <w:t xml:space="preserve"> H</w:t>
      </w:r>
      <w:r w:rsidR="00EF74FA">
        <w:rPr>
          <w:rFonts w:ascii="Times New Roman" w:hAnsi="Times New Roman" w:cs="Times New Roman"/>
          <w:sz w:val="24"/>
          <w:szCs w:val="24"/>
        </w:rPr>
        <w:t xml:space="preserve">R </w:t>
      </w:r>
      <w:proofErr w:type="spellStart"/>
      <w:r w:rsidR="00EF74FA">
        <w:rPr>
          <w:rFonts w:ascii="Times New Roman" w:hAnsi="Times New Roman" w:cs="Times New Roman"/>
          <w:sz w:val="24"/>
          <w:szCs w:val="24"/>
        </w:rPr>
        <w:t>Hlahlo</w:t>
      </w:r>
      <w:proofErr w:type="spellEnd"/>
      <w:r w:rsidR="00EF74FA">
        <w:rPr>
          <w:rFonts w:ascii="Times New Roman" w:hAnsi="Times New Roman" w:cs="Times New Roman"/>
          <w:sz w:val="24"/>
          <w:szCs w:val="24"/>
        </w:rPr>
        <w:t xml:space="preserve"> supra at page 424 the requirements for an order for contribution towards costs are as follows;-</w:t>
      </w:r>
    </w:p>
    <w:p w:rsidR="009B14D7" w:rsidRDefault="00515AC0" w:rsidP="00515AC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there must be a subsisting marriage -: there is a subsisting marriage between the Applicant and the Respondent</w:t>
      </w:r>
    </w:p>
    <w:p w:rsidR="00515AC0" w:rsidRDefault="00515AC0" w:rsidP="00515AC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suit in action must be a matrimonial one:- the action </w:t>
      </w:r>
      <w:r w:rsidRPr="00515AC0">
        <w:rPr>
          <w:rFonts w:ascii="Times New Roman" w:hAnsi="Times New Roman" w:cs="Times New Roman"/>
          <w:i/>
          <w:sz w:val="24"/>
          <w:szCs w:val="24"/>
        </w:rPr>
        <w:t xml:space="preserve">in </w:t>
      </w:r>
      <w:proofErr w:type="spellStart"/>
      <w:r w:rsidRPr="00515AC0">
        <w:rPr>
          <w:rFonts w:ascii="Times New Roman" w:hAnsi="Times New Roman" w:cs="Times New Roman"/>
          <w:i/>
          <w:sz w:val="24"/>
          <w:szCs w:val="24"/>
        </w:rPr>
        <w:t>casu</w:t>
      </w:r>
      <w:proofErr w:type="spellEnd"/>
      <w:r>
        <w:rPr>
          <w:rFonts w:ascii="Times New Roman" w:hAnsi="Times New Roman" w:cs="Times New Roman"/>
          <w:sz w:val="24"/>
          <w:szCs w:val="24"/>
        </w:rPr>
        <w:t xml:space="preserve"> is indeed a matrimonial one</w:t>
      </w:r>
    </w:p>
    <w:p w:rsidR="002471FE" w:rsidRDefault="002471FE" w:rsidP="00515AC0">
      <w:pPr>
        <w:pStyle w:val="ListParagraph"/>
        <w:numPr>
          <w:ilvl w:val="0"/>
          <w:numId w:val="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must have reasonable prospects of success:-</w:t>
      </w:r>
      <w:r w:rsidR="00C35905">
        <w:rPr>
          <w:rFonts w:ascii="Times New Roman" w:hAnsi="Times New Roman" w:cs="Times New Roman"/>
          <w:sz w:val="24"/>
          <w:szCs w:val="24"/>
        </w:rPr>
        <w:t xml:space="preserve"> It is very likely </w:t>
      </w:r>
      <w:r w:rsidR="00BE367E">
        <w:rPr>
          <w:rFonts w:ascii="Times New Roman" w:hAnsi="Times New Roman" w:cs="Times New Roman"/>
          <w:sz w:val="24"/>
          <w:szCs w:val="24"/>
        </w:rPr>
        <w:t>that the Applicant would succeed in this regard as both parties are in agreement that a decree of divorce</w:t>
      </w:r>
      <w:r w:rsidR="00EB2019">
        <w:rPr>
          <w:rFonts w:ascii="Times New Roman" w:hAnsi="Times New Roman" w:cs="Times New Roman"/>
          <w:sz w:val="24"/>
          <w:szCs w:val="24"/>
        </w:rPr>
        <w:t xml:space="preserve"> should be granted. The quarrel between the parties only relates to division of the assets and other ancillary issues.</w:t>
      </w:r>
    </w:p>
    <w:p w:rsidR="00EB2019" w:rsidRDefault="00EB2019" w:rsidP="00515AC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not on a financial position to bring or defend the action without con</w:t>
      </w:r>
      <w:r w:rsidR="00FD6004">
        <w:rPr>
          <w:rFonts w:ascii="Times New Roman" w:hAnsi="Times New Roman" w:cs="Times New Roman"/>
          <w:sz w:val="24"/>
          <w:szCs w:val="24"/>
        </w:rPr>
        <w:t>tribution from the other spouse</w:t>
      </w:r>
      <w:r>
        <w:rPr>
          <w:rFonts w:ascii="Times New Roman" w:hAnsi="Times New Roman" w:cs="Times New Roman"/>
          <w:sz w:val="24"/>
          <w:szCs w:val="24"/>
        </w:rPr>
        <w:t xml:space="preserve"> and</w:t>
      </w:r>
    </w:p>
    <w:p w:rsidR="00EB2019" w:rsidRDefault="00EB2019" w:rsidP="00515AC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other spouse is able to provide the Applicant with this contribution.</w:t>
      </w:r>
    </w:p>
    <w:p w:rsidR="00EB2019" w:rsidRDefault="00EB2019" w:rsidP="00EB20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that the only requirements in dispute in this matter relate to items (d) and (e) which in a nutshell refers to the means of both parties see </w:t>
      </w:r>
      <w:proofErr w:type="spellStart"/>
      <w:r w:rsidRPr="00F9755E">
        <w:rPr>
          <w:rFonts w:ascii="Times New Roman" w:hAnsi="Times New Roman" w:cs="Times New Roman"/>
          <w:i/>
          <w:sz w:val="24"/>
          <w:szCs w:val="24"/>
        </w:rPr>
        <w:t>Dube</w:t>
      </w:r>
      <w:proofErr w:type="spellEnd"/>
      <w:r w:rsidRPr="00F9755E">
        <w:rPr>
          <w:rFonts w:ascii="Times New Roman" w:hAnsi="Times New Roman" w:cs="Times New Roman"/>
          <w:i/>
          <w:sz w:val="24"/>
          <w:szCs w:val="24"/>
        </w:rPr>
        <w:t xml:space="preserve"> (nee </w:t>
      </w:r>
      <w:proofErr w:type="spellStart"/>
      <w:r w:rsidRPr="00F9755E">
        <w:rPr>
          <w:rFonts w:ascii="Times New Roman" w:hAnsi="Times New Roman" w:cs="Times New Roman"/>
          <w:i/>
          <w:sz w:val="24"/>
          <w:szCs w:val="24"/>
        </w:rPr>
        <w:t>Msimanga</w:t>
      </w:r>
      <w:proofErr w:type="spellEnd"/>
      <w:r w:rsidRPr="00F9755E">
        <w:rPr>
          <w:rFonts w:ascii="Times New Roman" w:hAnsi="Times New Roman" w:cs="Times New Roman"/>
          <w:i/>
          <w:sz w:val="24"/>
          <w:szCs w:val="24"/>
        </w:rPr>
        <w:t xml:space="preserve">) v </w:t>
      </w:r>
      <w:proofErr w:type="spellStart"/>
      <w:r w:rsidRPr="00F9755E">
        <w:rPr>
          <w:rFonts w:ascii="Times New Roman" w:hAnsi="Times New Roman" w:cs="Times New Roman"/>
          <w:i/>
          <w:sz w:val="24"/>
          <w:szCs w:val="24"/>
        </w:rPr>
        <w:t>Mavako</w:t>
      </w:r>
      <w:proofErr w:type="spellEnd"/>
      <w:r w:rsidRPr="00F9755E">
        <w:rPr>
          <w:rFonts w:ascii="Times New Roman" w:hAnsi="Times New Roman" w:cs="Times New Roman"/>
          <w:i/>
          <w:sz w:val="24"/>
          <w:szCs w:val="24"/>
        </w:rPr>
        <w:t xml:space="preserve">- </w:t>
      </w:r>
      <w:proofErr w:type="spellStart"/>
      <w:r w:rsidRPr="00F9755E">
        <w:rPr>
          <w:rFonts w:ascii="Times New Roman" w:hAnsi="Times New Roman" w:cs="Times New Roman"/>
          <w:i/>
          <w:sz w:val="24"/>
          <w:szCs w:val="24"/>
        </w:rPr>
        <w:t>Dube</w:t>
      </w:r>
      <w:proofErr w:type="spellEnd"/>
      <w:r>
        <w:rPr>
          <w:rFonts w:ascii="Times New Roman" w:hAnsi="Times New Roman" w:cs="Times New Roman"/>
          <w:sz w:val="24"/>
          <w:szCs w:val="24"/>
        </w:rPr>
        <w:t xml:space="preserve"> HB -78-06.</w:t>
      </w:r>
    </w:p>
    <w:p w:rsidR="00EB2019" w:rsidRDefault="00EB2019" w:rsidP="00EB20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dealt </w:t>
      </w:r>
      <w:r w:rsidR="00E81737">
        <w:rPr>
          <w:rFonts w:ascii="Times New Roman" w:hAnsi="Times New Roman" w:cs="Times New Roman"/>
          <w:sz w:val="24"/>
          <w:szCs w:val="24"/>
        </w:rPr>
        <w:t>with the question</w:t>
      </w:r>
      <w:r w:rsidR="00F9755E">
        <w:rPr>
          <w:rFonts w:ascii="Times New Roman" w:hAnsi="Times New Roman" w:cs="Times New Roman"/>
          <w:sz w:val="24"/>
          <w:szCs w:val="24"/>
        </w:rPr>
        <w:t xml:space="preserve"> of the means of</w:t>
      </w:r>
      <w:r w:rsidR="00154D52">
        <w:rPr>
          <w:rFonts w:ascii="Times New Roman" w:hAnsi="Times New Roman" w:cs="Times New Roman"/>
          <w:sz w:val="24"/>
          <w:szCs w:val="24"/>
        </w:rPr>
        <w:t xml:space="preserve"> both parties in dealing with the</w:t>
      </w:r>
      <w:r w:rsidR="00F9755E">
        <w:rPr>
          <w:rFonts w:ascii="Times New Roman" w:hAnsi="Times New Roman" w:cs="Times New Roman"/>
          <w:sz w:val="24"/>
          <w:szCs w:val="24"/>
        </w:rPr>
        <w:t xml:space="preserve"> aspect of maintenance </w:t>
      </w:r>
      <w:proofErr w:type="spellStart"/>
      <w:r w:rsidR="00F9755E" w:rsidRPr="00F9755E">
        <w:rPr>
          <w:rFonts w:ascii="Times New Roman" w:hAnsi="Times New Roman" w:cs="Times New Roman"/>
          <w:i/>
          <w:sz w:val="24"/>
          <w:szCs w:val="24"/>
        </w:rPr>
        <w:t>pendete</w:t>
      </w:r>
      <w:proofErr w:type="spellEnd"/>
      <w:r w:rsidR="00F9755E" w:rsidRPr="00F9755E">
        <w:rPr>
          <w:rFonts w:ascii="Times New Roman" w:hAnsi="Times New Roman" w:cs="Times New Roman"/>
          <w:i/>
          <w:sz w:val="24"/>
          <w:szCs w:val="24"/>
        </w:rPr>
        <w:t xml:space="preserve"> lite</w:t>
      </w:r>
      <w:r w:rsidR="00F9755E">
        <w:rPr>
          <w:rFonts w:ascii="Times New Roman" w:hAnsi="Times New Roman" w:cs="Times New Roman"/>
          <w:sz w:val="24"/>
          <w:szCs w:val="24"/>
        </w:rPr>
        <w:t>. From t</w:t>
      </w:r>
      <w:r w:rsidR="00E81737">
        <w:rPr>
          <w:rFonts w:ascii="Times New Roman" w:hAnsi="Times New Roman" w:cs="Times New Roman"/>
          <w:sz w:val="24"/>
          <w:szCs w:val="24"/>
        </w:rPr>
        <w:t>he evidence availed</w:t>
      </w:r>
      <w:r w:rsidR="00F9755E">
        <w:rPr>
          <w:rFonts w:ascii="Times New Roman" w:hAnsi="Times New Roman" w:cs="Times New Roman"/>
          <w:sz w:val="24"/>
          <w:szCs w:val="24"/>
        </w:rPr>
        <w:t xml:space="preserve"> by the parties</w:t>
      </w:r>
      <w:r w:rsidR="00E81737">
        <w:rPr>
          <w:rFonts w:ascii="Times New Roman" w:hAnsi="Times New Roman" w:cs="Times New Roman"/>
          <w:sz w:val="24"/>
          <w:szCs w:val="24"/>
        </w:rPr>
        <w:t xml:space="preserve"> they </w:t>
      </w:r>
      <w:r w:rsidR="00880512">
        <w:rPr>
          <w:rFonts w:ascii="Times New Roman" w:hAnsi="Times New Roman" w:cs="Times New Roman"/>
          <w:sz w:val="24"/>
          <w:szCs w:val="24"/>
        </w:rPr>
        <w:t xml:space="preserve">derive income from their monthly salaries only. Both parties are gainfully employed and </w:t>
      </w:r>
      <w:r w:rsidR="004E0208">
        <w:rPr>
          <w:rFonts w:ascii="Times New Roman" w:hAnsi="Times New Roman" w:cs="Times New Roman"/>
          <w:sz w:val="24"/>
          <w:szCs w:val="24"/>
        </w:rPr>
        <w:t>earn reasonable amounts. I am not persuaded that the A</w:t>
      </w:r>
      <w:r w:rsidR="00E81737">
        <w:rPr>
          <w:rFonts w:ascii="Times New Roman" w:hAnsi="Times New Roman" w:cs="Times New Roman"/>
          <w:sz w:val="24"/>
          <w:szCs w:val="24"/>
        </w:rPr>
        <w:t xml:space="preserve">pplicant lacks means to </w:t>
      </w:r>
      <w:proofErr w:type="spellStart"/>
      <w:r w:rsidR="00E81737">
        <w:rPr>
          <w:rFonts w:ascii="Times New Roman" w:hAnsi="Times New Roman" w:cs="Times New Roman"/>
          <w:sz w:val="24"/>
          <w:szCs w:val="24"/>
        </w:rPr>
        <w:t>presecute</w:t>
      </w:r>
      <w:proofErr w:type="spellEnd"/>
      <w:r w:rsidR="004E0208">
        <w:rPr>
          <w:rFonts w:ascii="Times New Roman" w:hAnsi="Times New Roman" w:cs="Times New Roman"/>
          <w:sz w:val="24"/>
          <w:szCs w:val="24"/>
        </w:rPr>
        <w:t xml:space="preserve"> the matter. Her circumstances financially are no worse than that of the Respondent. It seems the Applicant believes that the Respondent’s inability to accede to her demand for a decree of divorce on her terms should entitle her to an order for contribution towards costs. That view is erroneous. The Applicant has not proved on a balance of probability </w:t>
      </w:r>
      <w:r w:rsidR="00E81737">
        <w:rPr>
          <w:rFonts w:ascii="Times New Roman" w:hAnsi="Times New Roman" w:cs="Times New Roman"/>
          <w:sz w:val="24"/>
          <w:szCs w:val="24"/>
        </w:rPr>
        <w:t xml:space="preserve">that </w:t>
      </w:r>
      <w:r w:rsidR="004E0208">
        <w:rPr>
          <w:rFonts w:ascii="Times New Roman" w:hAnsi="Times New Roman" w:cs="Times New Roman"/>
          <w:sz w:val="24"/>
          <w:szCs w:val="24"/>
        </w:rPr>
        <w:t>she is entitled to an order directing the Respondent to contribute towards her costs. Consequently the Applicant’s claim in this regard should also fail.</w:t>
      </w:r>
    </w:p>
    <w:p w:rsidR="003627A0" w:rsidRDefault="003627A0" w:rsidP="00EB20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I am satisfied that on </w:t>
      </w:r>
      <w:r w:rsidR="00E81737">
        <w:rPr>
          <w:rFonts w:ascii="Times New Roman" w:hAnsi="Times New Roman" w:cs="Times New Roman"/>
          <w:sz w:val="24"/>
          <w:szCs w:val="24"/>
        </w:rPr>
        <w:t xml:space="preserve">the basis of evidence availed </w:t>
      </w:r>
      <w:r>
        <w:rPr>
          <w:rFonts w:ascii="Times New Roman" w:hAnsi="Times New Roman" w:cs="Times New Roman"/>
          <w:sz w:val="24"/>
          <w:szCs w:val="24"/>
        </w:rPr>
        <w:t xml:space="preserve">by the parties the Applicant’s claim for maintenance </w:t>
      </w:r>
      <w:proofErr w:type="spellStart"/>
      <w:r w:rsidRPr="003627A0">
        <w:rPr>
          <w:rFonts w:ascii="Times New Roman" w:hAnsi="Times New Roman" w:cs="Times New Roman"/>
          <w:i/>
          <w:sz w:val="24"/>
          <w:szCs w:val="24"/>
        </w:rPr>
        <w:t>pendete</w:t>
      </w:r>
      <w:proofErr w:type="spellEnd"/>
      <w:r w:rsidRPr="003627A0">
        <w:rPr>
          <w:rFonts w:ascii="Times New Roman" w:hAnsi="Times New Roman" w:cs="Times New Roman"/>
          <w:i/>
          <w:sz w:val="24"/>
          <w:szCs w:val="24"/>
        </w:rPr>
        <w:t xml:space="preserve"> lite</w:t>
      </w:r>
      <w:r>
        <w:rPr>
          <w:rFonts w:ascii="Times New Roman" w:hAnsi="Times New Roman" w:cs="Times New Roman"/>
          <w:sz w:val="24"/>
          <w:szCs w:val="24"/>
        </w:rPr>
        <w:t xml:space="preserve"> and contribution towards costs cannot succeed.</w:t>
      </w:r>
    </w:p>
    <w:p w:rsidR="003627A0" w:rsidRDefault="003627A0" w:rsidP="00EB20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make the following order;-</w:t>
      </w:r>
    </w:p>
    <w:p w:rsidR="005E32EB" w:rsidRDefault="005E32EB" w:rsidP="005E32E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5E32EB" w:rsidRDefault="005E32EB" w:rsidP="005E32E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costs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costs in the cause.</w:t>
      </w:r>
    </w:p>
    <w:p w:rsidR="005E32EB" w:rsidRDefault="005E32EB" w:rsidP="005E32EB">
      <w:pPr>
        <w:spacing w:after="0" w:line="360" w:lineRule="auto"/>
        <w:jc w:val="both"/>
        <w:rPr>
          <w:rFonts w:ascii="Times New Roman" w:hAnsi="Times New Roman" w:cs="Times New Roman"/>
          <w:sz w:val="24"/>
          <w:szCs w:val="24"/>
        </w:rPr>
      </w:pPr>
    </w:p>
    <w:p w:rsidR="005E32EB" w:rsidRDefault="005E32EB" w:rsidP="005E32EB">
      <w:pPr>
        <w:spacing w:after="0" w:line="360" w:lineRule="auto"/>
        <w:jc w:val="both"/>
        <w:rPr>
          <w:rFonts w:ascii="Times New Roman" w:hAnsi="Times New Roman" w:cs="Times New Roman"/>
          <w:sz w:val="24"/>
          <w:szCs w:val="24"/>
        </w:rPr>
      </w:pPr>
    </w:p>
    <w:p w:rsidR="005E32EB" w:rsidRDefault="005E32EB" w:rsidP="00CA19C8">
      <w:pPr>
        <w:spacing w:after="0" w:line="240" w:lineRule="auto"/>
        <w:jc w:val="both"/>
        <w:rPr>
          <w:rFonts w:ascii="Times New Roman" w:hAnsi="Times New Roman" w:cs="Times New Roman"/>
          <w:sz w:val="24"/>
          <w:szCs w:val="24"/>
        </w:rPr>
      </w:pPr>
      <w:r w:rsidRPr="005E32EB">
        <w:rPr>
          <w:rFonts w:ascii="Times New Roman" w:hAnsi="Times New Roman" w:cs="Times New Roman"/>
          <w:i/>
          <w:sz w:val="24"/>
          <w:szCs w:val="24"/>
        </w:rPr>
        <w:t xml:space="preserve">Costa &amp; </w:t>
      </w:r>
      <w:proofErr w:type="spellStart"/>
      <w:r w:rsidRPr="005E32EB">
        <w:rPr>
          <w:rFonts w:ascii="Times New Roman" w:hAnsi="Times New Roman" w:cs="Times New Roman"/>
          <w:i/>
          <w:sz w:val="24"/>
          <w:szCs w:val="24"/>
        </w:rPr>
        <w:t>Madzonga</w:t>
      </w:r>
      <w:proofErr w:type="spellEnd"/>
      <w:r>
        <w:rPr>
          <w:rFonts w:ascii="Times New Roman" w:hAnsi="Times New Roman" w:cs="Times New Roman"/>
          <w:sz w:val="24"/>
          <w:szCs w:val="24"/>
        </w:rPr>
        <w:t>, Applicant’s legal practitioners</w:t>
      </w:r>
    </w:p>
    <w:p w:rsidR="005E32EB" w:rsidRPr="005E32EB" w:rsidRDefault="005E32EB" w:rsidP="00CA19C8">
      <w:pPr>
        <w:spacing w:after="0" w:line="240" w:lineRule="auto"/>
        <w:jc w:val="both"/>
        <w:rPr>
          <w:rFonts w:ascii="Times New Roman" w:hAnsi="Times New Roman" w:cs="Times New Roman"/>
          <w:sz w:val="24"/>
          <w:szCs w:val="24"/>
        </w:rPr>
      </w:pPr>
      <w:proofErr w:type="spellStart"/>
      <w:r w:rsidRPr="003F6891">
        <w:rPr>
          <w:rFonts w:ascii="Times New Roman" w:hAnsi="Times New Roman" w:cs="Times New Roman"/>
          <w:i/>
          <w:sz w:val="24"/>
          <w:szCs w:val="24"/>
        </w:rPr>
        <w:t>Wintertons</w:t>
      </w:r>
      <w:proofErr w:type="spellEnd"/>
      <w:r w:rsidRPr="003F6891">
        <w:rPr>
          <w:rFonts w:ascii="Times New Roman" w:hAnsi="Times New Roman" w:cs="Times New Roman"/>
          <w:i/>
          <w:sz w:val="24"/>
          <w:szCs w:val="24"/>
        </w:rPr>
        <w:t>,</w:t>
      </w:r>
      <w:r>
        <w:rPr>
          <w:rFonts w:ascii="Times New Roman" w:hAnsi="Times New Roman" w:cs="Times New Roman"/>
          <w:sz w:val="24"/>
          <w:szCs w:val="24"/>
        </w:rPr>
        <w:t xml:space="preserve"> Respondent’s legal practitioners</w:t>
      </w:r>
    </w:p>
    <w:p w:rsidR="00EB2019" w:rsidRPr="00EB2019" w:rsidRDefault="00EB2019" w:rsidP="00EB2019">
      <w:pPr>
        <w:spacing w:line="360" w:lineRule="auto"/>
        <w:ind w:left="720"/>
        <w:jc w:val="both"/>
        <w:rPr>
          <w:rFonts w:ascii="Times New Roman" w:hAnsi="Times New Roman" w:cs="Times New Roman"/>
          <w:sz w:val="24"/>
          <w:szCs w:val="24"/>
        </w:rPr>
      </w:pPr>
    </w:p>
    <w:p w:rsidR="00D178AE" w:rsidRPr="00A86A56" w:rsidRDefault="00D178AE" w:rsidP="00301EAD">
      <w:pPr>
        <w:pStyle w:val="NoSpacing"/>
        <w:ind w:left="1080"/>
        <w:jc w:val="both"/>
        <w:rPr>
          <w:rFonts w:ascii="Times New Roman" w:hAnsi="Times New Roman" w:cs="Times New Roman"/>
          <w:sz w:val="24"/>
          <w:szCs w:val="24"/>
        </w:rPr>
      </w:pPr>
    </w:p>
    <w:p w:rsidR="00F409A2" w:rsidRPr="00F409A2" w:rsidRDefault="00F409A2" w:rsidP="00301EAD">
      <w:pPr>
        <w:spacing w:line="360" w:lineRule="auto"/>
        <w:ind w:firstLine="720"/>
        <w:jc w:val="both"/>
        <w:rPr>
          <w:rFonts w:ascii="Times New Roman" w:hAnsi="Times New Roman" w:cs="Times New Roman"/>
          <w:sz w:val="24"/>
          <w:szCs w:val="24"/>
        </w:rPr>
      </w:pPr>
    </w:p>
    <w:sectPr w:rsidR="00F409A2" w:rsidRPr="00F409A2" w:rsidSect="00002F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83" w:rsidRDefault="00645383" w:rsidP="004C7879">
      <w:pPr>
        <w:spacing w:after="0" w:line="240" w:lineRule="auto"/>
      </w:pPr>
      <w:r>
        <w:separator/>
      </w:r>
    </w:p>
  </w:endnote>
  <w:endnote w:type="continuationSeparator" w:id="0">
    <w:p w:rsidR="00645383" w:rsidRDefault="00645383" w:rsidP="004C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83" w:rsidRDefault="00645383" w:rsidP="004C7879">
      <w:pPr>
        <w:spacing w:after="0" w:line="240" w:lineRule="auto"/>
      </w:pPr>
      <w:r>
        <w:separator/>
      </w:r>
    </w:p>
  </w:footnote>
  <w:footnote w:type="continuationSeparator" w:id="0">
    <w:p w:rsidR="00645383" w:rsidRDefault="00645383" w:rsidP="004C7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1563"/>
      <w:docPartObj>
        <w:docPartGallery w:val="Page Numbers (Top of Page)"/>
        <w:docPartUnique/>
      </w:docPartObj>
    </w:sdtPr>
    <w:sdtEndPr/>
    <w:sdtContent>
      <w:p w:rsidR="002471FE" w:rsidRDefault="00DB1F0F" w:rsidP="004C7879">
        <w:pPr>
          <w:pStyle w:val="Header"/>
          <w:ind w:left="4680" w:firstLine="3960"/>
        </w:pPr>
        <w:r>
          <w:fldChar w:fldCharType="begin"/>
        </w:r>
        <w:r>
          <w:instrText xml:space="preserve"> PAGE   \* MERGEFORMAT </w:instrText>
        </w:r>
        <w:r>
          <w:fldChar w:fldCharType="separate"/>
        </w:r>
        <w:r w:rsidR="00CA4AD1">
          <w:rPr>
            <w:noProof/>
          </w:rPr>
          <w:t>1</w:t>
        </w:r>
        <w:r>
          <w:rPr>
            <w:noProof/>
          </w:rPr>
          <w:fldChar w:fldCharType="end"/>
        </w:r>
      </w:p>
      <w:p w:rsidR="002471FE" w:rsidRDefault="00731744" w:rsidP="00731744">
        <w:pPr>
          <w:pStyle w:val="Header"/>
          <w:ind w:left="4680"/>
        </w:pPr>
        <w:r>
          <w:tab/>
        </w:r>
        <w:r w:rsidR="002471FE">
          <w:t>HH</w:t>
        </w:r>
        <w:r>
          <w:t>355-2012</w:t>
        </w:r>
      </w:p>
      <w:p w:rsidR="002471FE" w:rsidRDefault="002471FE" w:rsidP="004C7879">
        <w:pPr>
          <w:pStyle w:val="Header"/>
          <w:ind w:left="4680"/>
        </w:pPr>
        <w:r>
          <w:tab/>
          <w:t>HC 8848-2011</w:t>
        </w:r>
      </w:p>
    </w:sdtContent>
  </w:sdt>
  <w:p w:rsidR="002471FE" w:rsidRDefault="002471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AAB"/>
    <w:multiLevelType w:val="hybridMultilevel"/>
    <w:tmpl w:val="3C3EA2C0"/>
    <w:lvl w:ilvl="0" w:tplc="C302B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322285"/>
    <w:multiLevelType w:val="hybridMultilevel"/>
    <w:tmpl w:val="F7528968"/>
    <w:lvl w:ilvl="0" w:tplc="2C24D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E1617E"/>
    <w:multiLevelType w:val="hybridMultilevel"/>
    <w:tmpl w:val="5426C4C2"/>
    <w:lvl w:ilvl="0" w:tplc="51BAA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01401D"/>
    <w:multiLevelType w:val="hybridMultilevel"/>
    <w:tmpl w:val="0AACADBA"/>
    <w:lvl w:ilvl="0" w:tplc="3C828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1528A"/>
    <w:rsid w:val="00002F6C"/>
    <w:rsid w:val="00007DB9"/>
    <w:rsid w:val="00061FF4"/>
    <w:rsid w:val="000657B1"/>
    <w:rsid w:val="00073146"/>
    <w:rsid w:val="00076A7B"/>
    <w:rsid w:val="000971AA"/>
    <w:rsid w:val="000B25F6"/>
    <w:rsid w:val="000D2279"/>
    <w:rsid w:val="000D34BB"/>
    <w:rsid w:val="00101C88"/>
    <w:rsid w:val="0011528A"/>
    <w:rsid w:val="001330B1"/>
    <w:rsid w:val="00143FE4"/>
    <w:rsid w:val="001520FB"/>
    <w:rsid w:val="00154395"/>
    <w:rsid w:val="00154D52"/>
    <w:rsid w:val="00173165"/>
    <w:rsid w:val="001747F2"/>
    <w:rsid w:val="00183B63"/>
    <w:rsid w:val="00220ED7"/>
    <w:rsid w:val="002249AE"/>
    <w:rsid w:val="00225C12"/>
    <w:rsid w:val="00246BF6"/>
    <w:rsid w:val="002471FE"/>
    <w:rsid w:val="00276263"/>
    <w:rsid w:val="00281B3C"/>
    <w:rsid w:val="0029756B"/>
    <w:rsid w:val="002A2A88"/>
    <w:rsid w:val="002B28F1"/>
    <w:rsid w:val="002C1CAC"/>
    <w:rsid w:val="002D767E"/>
    <w:rsid w:val="00301EAD"/>
    <w:rsid w:val="00322933"/>
    <w:rsid w:val="003627A0"/>
    <w:rsid w:val="0036445B"/>
    <w:rsid w:val="003A39BA"/>
    <w:rsid w:val="003B382B"/>
    <w:rsid w:val="003E7E0C"/>
    <w:rsid w:val="003F6891"/>
    <w:rsid w:val="0040174B"/>
    <w:rsid w:val="0040208C"/>
    <w:rsid w:val="00414D65"/>
    <w:rsid w:val="00424876"/>
    <w:rsid w:val="00466795"/>
    <w:rsid w:val="0047132B"/>
    <w:rsid w:val="004A0FDB"/>
    <w:rsid w:val="004C6ED1"/>
    <w:rsid w:val="004C7879"/>
    <w:rsid w:val="004E0208"/>
    <w:rsid w:val="004F6D23"/>
    <w:rsid w:val="00515AC0"/>
    <w:rsid w:val="00520F7A"/>
    <w:rsid w:val="00522CA5"/>
    <w:rsid w:val="00543FB7"/>
    <w:rsid w:val="00556D4C"/>
    <w:rsid w:val="00575A0C"/>
    <w:rsid w:val="00591CC9"/>
    <w:rsid w:val="005A30C5"/>
    <w:rsid w:val="005C6F96"/>
    <w:rsid w:val="005D629C"/>
    <w:rsid w:val="005D779A"/>
    <w:rsid w:val="005D7BB2"/>
    <w:rsid w:val="005E329D"/>
    <w:rsid w:val="005E32EB"/>
    <w:rsid w:val="005E4049"/>
    <w:rsid w:val="006066BE"/>
    <w:rsid w:val="006308DD"/>
    <w:rsid w:val="00645383"/>
    <w:rsid w:val="00662FB3"/>
    <w:rsid w:val="00665F57"/>
    <w:rsid w:val="006A414A"/>
    <w:rsid w:val="006E2538"/>
    <w:rsid w:val="00725AA6"/>
    <w:rsid w:val="00731744"/>
    <w:rsid w:val="00752A9A"/>
    <w:rsid w:val="00756816"/>
    <w:rsid w:val="007A2450"/>
    <w:rsid w:val="007C4F2C"/>
    <w:rsid w:val="007C70C6"/>
    <w:rsid w:val="007D7D6A"/>
    <w:rsid w:val="00825F56"/>
    <w:rsid w:val="008277C7"/>
    <w:rsid w:val="00842448"/>
    <w:rsid w:val="00842794"/>
    <w:rsid w:val="00851AA2"/>
    <w:rsid w:val="00860193"/>
    <w:rsid w:val="00871B75"/>
    <w:rsid w:val="00880512"/>
    <w:rsid w:val="008877CE"/>
    <w:rsid w:val="008A3557"/>
    <w:rsid w:val="008B4116"/>
    <w:rsid w:val="008D331E"/>
    <w:rsid w:val="008F207E"/>
    <w:rsid w:val="00970A3E"/>
    <w:rsid w:val="00992672"/>
    <w:rsid w:val="009B14D7"/>
    <w:rsid w:val="009B66E7"/>
    <w:rsid w:val="00A037A3"/>
    <w:rsid w:val="00A45736"/>
    <w:rsid w:val="00A642B2"/>
    <w:rsid w:val="00A65AAD"/>
    <w:rsid w:val="00A86A56"/>
    <w:rsid w:val="00A91B72"/>
    <w:rsid w:val="00AA1FA3"/>
    <w:rsid w:val="00AE29F7"/>
    <w:rsid w:val="00AF0BBC"/>
    <w:rsid w:val="00B05E89"/>
    <w:rsid w:val="00B07852"/>
    <w:rsid w:val="00B22A05"/>
    <w:rsid w:val="00B24CEC"/>
    <w:rsid w:val="00B30D37"/>
    <w:rsid w:val="00B629D9"/>
    <w:rsid w:val="00B709A8"/>
    <w:rsid w:val="00B76007"/>
    <w:rsid w:val="00B76F01"/>
    <w:rsid w:val="00B951B1"/>
    <w:rsid w:val="00BA592D"/>
    <w:rsid w:val="00BB0008"/>
    <w:rsid w:val="00BB41CC"/>
    <w:rsid w:val="00BB58BE"/>
    <w:rsid w:val="00BD57DC"/>
    <w:rsid w:val="00BE367E"/>
    <w:rsid w:val="00C35905"/>
    <w:rsid w:val="00C41B7B"/>
    <w:rsid w:val="00C46701"/>
    <w:rsid w:val="00C634B1"/>
    <w:rsid w:val="00C7393E"/>
    <w:rsid w:val="00C851C4"/>
    <w:rsid w:val="00C92219"/>
    <w:rsid w:val="00C94ED7"/>
    <w:rsid w:val="00CA19C8"/>
    <w:rsid w:val="00CA4822"/>
    <w:rsid w:val="00CA4AD1"/>
    <w:rsid w:val="00CC22B6"/>
    <w:rsid w:val="00CC7495"/>
    <w:rsid w:val="00CD0505"/>
    <w:rsid w:val="00CD37A4"/>
    <w:rsid w:val="00CE0F15"/>
    <w:rsid w:val="00CE37BF"/>
    <w:rsid w:val="00CF2EF3"/>
    <w:rsid w:val="00D178AE"/>
    <w:rsid w:val="00D35F51"/>
    <w:rsid w:val="00D45F24"/>
    <w:rsid w:val="00D52616"/>
    <w:rsid w:val="00D85436"/>
    <w:rsid w:val="00D901DF"/>
    <w:rsid w:val="00D96610"/>
    <w:rsid w:val="00D96674"/>
    <w:rsid w:val="00D96991"/>
    <w:rsid w:val="00DA2917"/>
    <w:rsid w:val="00DB1F0F"/>
    <w:rsid w:val="00DC0E5C"/>
    <w:rsid w:val="00DE5F9D"/>
    <w:rsid w:val="00DF4B31"/>
    <w:rsid w:val="00E07627"/>
    <w:rsid w:val="00E13F11"/>
    <w:rsid w:val="00E81737"/>
    <w:rsid w:val="00EA109D"/>
    <w:rsid w:val="00EB2019"/>
    <w:rsid w:val="00EB51D6"/>
    <w:rsid w:val="00EE7436"/>
    <w:rsid w:val="00EF74FA"/>
    <w:rsid w:val="00F13BEB"/>
    <w:rsid w:val="00F145D4"/>
    <w:rsid w:val="00F16373"/>
    <w:rsid w:val="00F409A2"/>
    <w:rsid w:val="00F53007"/>
    <w:rsid w:val="00F70820"/>
    <w:rsid w:val="00F84C2C"/>
    <w:rsid w:val="00F84C7B"/>
    <w:rsid w:val="00F9085C"/>
    <w:rsid w:val="00F9755E"/>
    <w:rsid w:val="00FB675E"/>
    <w:rsid w:val="00FD4E5A"/>
    <w:rsid w:val="00FD6004"/>
    <w:rsid w:val="00FD77CD"/>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28A"/>
    <w:pPr>
      <w:spacing w:after="0" w:line="240" w:lineRule="auto"/>
    </w:pPr>
  </w:style>
  <w:style w:type="paragraph" w:styleId="Header">
    <w:name w:val="header"/>
    <w:basedOn w:val="Normal"/>
    <w:link w:val="HeaderChar"/>
    <w:uiPriority w:val="99"/>
    <w:unhideWhenUsed/>
    <w:rsid w:val="004C7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879"/>
  </w:style>
  <w:style w:type="paragraph" w:styleId="Footer">
    <w:name w:val="footer"/>
    <w:basedOn w:val="Normal"/>
    <w:link w:val="FooterChar"/>
    <w:uiPriority w:val="99"/>
    <w:semiHidden/>
    <w:unhideWhenUsed/>
    <w:rsid w:val="004C78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7879"/>
  </w:style>
  <w:style w:type="paragraph" w:styleId="ListParagraph">
    <w:name w:val="List Paragraph"/>
    <w:basedOn w:val="Normal"/>
    <w:uiPriority w:val="34"/>
    <w:qFormat/>
    <w:rsid w:val="00D178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2012-09-19T07:19:00Z</cp:lastPrinted>
  <dcterms:created xsi:type="dcterms:W3CDTF">2012-11-13T10:34:00Z</dcterms:created>
  <dcterms:modified xsi:type="dcterms:W3CDTF">2012-11-13T10:34:00Z</dcterms:modified>
</cp:coreProperties>
</file>