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CC20C9" w:rsidRDefault="00D52D48"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SITHOLE  Q 058 7340</w:t>
      </w: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C20C9" w:rsidRDefault="00CC20C9" w:rsidP="00CC20C9">
      <w:pPr>
        <w:spacing w:after="0" w:line="240" w:lineRule="auto"/>
        <w:jc w:val="both"/>
        <w:rPr>
          <w:rFonts w:ascii="Times New Roman" w:hAnsi="Times New Roman" w:cs="Times New Roman"/>
          <w:sz w:val="24"/>
          <w:szCs w:val="24"/>
        </w:rPr>
      </w:pPr>
    </w:p>
    <w:p w:rsidR="00CC20C9" w:rsidRDefault="00D52D48"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SUPERINTENDENT DUBE S.</w:t>
      </w:r>
    </w:p>
    <w:p w:rsidR="00D52D48" w:rsidRDefault="00D52D48"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(BOARD PRESIDENT)</w:t>
      </w:r>
    </w:p>
    <w:p w:rsidR="00D52D48" w:rsidRDefault="00D52D48"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52D48" w:rsidRDefault="00D52D48"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D52D48" w:rsidRDefault="00D52D48"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52D48" w:rsidRDefault="00D52D48"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POLICE SERVICE COMMISSION</w:t>
      </w: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C20C9" w:rsidRDefault="00D52D48"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CC20C9">
        <w:rPr>
          <w:rFonts w:ascii="Times New Roman" w:hAnsi="Times New Roman" w:cs="Times New Roman"/>
          <w:sz w:val="24"/>
          <w:szCs w:val="24"/>
        </w:rPr>
        <w:t xml:space="preserve"> J </w:t>
      </w:r>
    </w:p>
    <w:p w:rsidR="00CC20C9" w:rsidRDefault="00D52D48"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 MAY 2023</w:t>
      </w:r>
    </w:p>
    <w:p w:rsidR="00CC20C9" w:rsidRDefault="00CC20C9" w:rsidP="00CC20C9">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C20C9" w:rsidRDefault="00CC20C9" w:rsidP="00CC20C9">
      <w:pPr>
        <w:spacing w:after="0" w:line="360" w:lineRule="auto"/>
        <w:jc w:val="both"/>
        <w:rPr>
          <w:rFonts w:ascii="Times New Roman" w:hAnsi="Times New Roman" w:cs="Times New Roman"/>
          <w:b/>
          <w:sz w:val="24"/>
          <w:szCs w:val="24"/>
        </w:rPr>
      </w:pPr>
    </w:p>
    <w:p w:rsidR="00CC20C9" w:rsidRDefault="00CC20C9" w:rsidP="00CC20C9">
      <w:pPr>
        <w:spacing w:after="0" w:line="360" w:lineRule="auto"/>
        <w:jc w:val="both"/>
        <w:rPr>
          <w:rFonts w:ascii="Times New Roman" w:hAnsi="Times New Roman" w:cs="Times New Roman"/>
          <w:b/>
          <w:sz w:val="24"/>
          <w:szCs w:val="24"/>
        </w:rPr>
      </w:pPr>
    </w:p>
    <w:p w:rsidR="00CC20C9" w:rsidRPr="00D52D48" w:rsidRDefault="00D52D48" w:rsidP="00CC20C9">
      <w:pPr>
        <w:spacing w:after="0" w:line="360" w:lineRule="auto"/>
        <w:jc w:val="both"/>
        <w:rPr>
          <w:rFonts w:ascii="Times New Roman" w:hAnsi="Times New Roman" w:cs="Times New Roman"/>
          <w:sz w:val="24"/>
          <w:szCs w:val="24"/>
        </w:rPr>
      </w:pPr>
      <w:r w:rsidRPr="00D52D48">
        <w:rPr>
          <w:rFonts w:ascii="Times New Roman" w:hAnsi="Times New Roman" w:cs="Times New Roman"/>
          <w:sz w:val="24"/>
          <w:szCs w:val="24"/>
        </w:rPr>
        <w:t>Urgent Chamber application</w:t>
      </w:r>
    </w:p>
    <w:p w:rsidR="00CC20C9" w:rsidRDefault="00CC20C9" w:rsidP="00CC20C9">
      <w:pPr>
        <w:spacing w:after="0" w:line="360" w:lineRule="auto"/>
        <w:jc w:val="both"/>
        <w:rPr>
          <w:rFonts w:ascii="Times New Roman" w:hAnsi="Times New Roman" w:cs="Times New Roman"/>
          <w:b/>
          <w:sz w:val="24"/>
          <w:szCs w:val="24"/>
        </w:rPr>
      </w:pPr>
    </w:p>
    <w:p w:rsidR="00CC20C9" w:rsidRDefault="00561205" w:rsidP="00CC2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N.  Mugiya</w:t>
      </w:r>
      <w:r w:rsidR="00D52D48">
        <w:rPr>
          <w:rFonts w:ascii="Times New Roman" w:hAnsi="Times New Roman" w:cs="Times New Roman"/>
          <w:sz w:val="24"/>
          <w:szCs w:val="24"/>
        </w:rPr>
        <w:t>, for the applicant</w:t>
      </w:r>
    </w:p>
    <w:p w:rsidR="00CC20C9" w:rsidRPr="00561205" w:rsidRDefault="00561205" w:rsidP="00CC20C9">
      <w:pPr>
        <w:spacing w:after="0" w:line="240" w:lineRule="auto"/>
        <w:jc w:val="both"/>
        <w:rPr>
          <w:rFonts w:ascii="Times New Roman" w:hAnsi="Times New Roman" w:cs="Times New Roman"/>
          <w:sz w:val="24"/>
          <w:szCs w:val="24"/>
        </w:rPr>
      </w:pPr>
      <w:r w:rsidRPr="00561205">
        <w:rPr>
          <w:rFonts w:ascii="Times New Roman" w:hAnsi="Times New Roman" w:cs="Times New Roman"/>
          <w:sz w:val="24"/>
          <w:szCs w:val="24"/>
        </w:rPr>
        <w:t>Mr T</w:t>
      </w:r>
      <w:r>
        <w:rPr>
          <w:rFonts w:ascii="Times New Roman" w:hAnsi="Times New Roman" w:cs="Times New Roman"/>
          <w:sz w:val="24"/>
          <w:szCs w:val="24"/>
        </w:rPr>
        <w:t xml:space="preserve">. </w:t>
      </w:r>
      <w:bookmarkStart w:id="0" w:name="_GoBack"/>
      <w:bookmarkEnd w:id="0"/>
      <w:r w:rsidRPr="00561205">
        <w:rPr>
          <w:rFonts w:ascii="Times New Roman" w:hAnsi="Times New Roman" w:cs="Times New Roman"/>
          <w:sz w:val="24"/>
          <w:szCs w:val="24"/>
        </w:rPr>
        <w:t xml:space="preserve"> Undenge</w:t>
      </w:r>
      <w:r w:rsidR="00CC20C9" w:rsidRPr="00561205">
        <w:rPr>
          <w:rFonts w:ascii="Times New Roman" w:hAnsi="Times New Roman" w:cs="Times New Roman"/>
          <w:sz w:val="24"/>
          <w:szCs w:val="24"/>
        </w:rPr>
        <w:t xml:space="preserve">, for </w:t>
      </w:r>
      <w:r w:rsidR="00D52D48" w:rsidRPr="00561205">
        <w:rPr>
          <w:rFonts w:ascii="Times New Roman" w:hAnsi="Times New Roman" w:cs="Times New Roman"/>
          <w:sz w:val="24"/>
          <w:szCs w:val="24"/>
        </w:rPr>
        <w:t>the respondent</w:t>
      </w:r>
    </w:p>
    <w:p w:rsidR="00CC20C9" w:rsidRPr="00561205"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CC20C9" w:rsidRDefault="00CC20C9" w:rsidP="00CC20C9">
      <w:pPr>
        <w:spacing w:after="0" w:line="240" w:lineRule="auto"/>
        <w:jc w:val="both"/>
        <w:rPr>
          <w:rFonts w:ascii="Times New Roman" w:hAnsi="Times New Roman" w:cs="Times New Roman"/>
          <w:sz w:val="24"/>
          <w:szCs w:val="24"/>
        </w:rPr>
      </w:pPr>
    </w:p>
    <w:p w:rsidR="00B51C6E" w:rsidRDefault="00D52D48"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CC20C9">
        <w:rPr>
          <w:rFonts w:ascii="Times New Roman" w:hAnsi="Times New Roman" w:cs="Times New Roman"/>
          <w:sz w:val="24"/>
          <w:szCs w:val="24"/>
        </w:rPr>
        <w:t xml:space="preserve"> J:  </w:t>
      </w:r>
      <w:r w:rsidR="00CC20C9">
        <w:rPr>
          <w:rFonts w:ascii="Times New Roman" w:hAnsi="Times New Roman" w:cs="Times New Roman"/>
          <w:sz w:val="24"/>
          <w:szCs w:val="24"/>
        </w:rPr>
        <w:tab/>
        <w:t xml:space="preserve">The </w:t>
      </w:r>
      <w:r w:rsidR="002569F7">
        <w:rPr>
          <w:rFonts w:ascii="Times New Roman" w:hAnsi="Times New Roman" w:cs="Times New Roman"/>
          <w:sz w:val="24"/>
          <w:szCs w:val="24"/>
        </w:rPr>
        <w:t xml:space="preserve">applicant is a serving member of the </w:t>
      </w:r>
      <w:r w:rsidR="006A3674">
        <w:rPr>
          <w:rFonts w:ascii="Times New Roman" w:hAnsi="Times New Roman" w:cs="Times New Roman"/>
          <w:sz w:val="24"/>
          <w:szCs w:val="24"/>
        </w:rPr>
        <w:t>Zimbabwe Republic Police (ZRP) and holds the rank of constable.  He filed this application through the urgent chamber book seeking an interim order for the stay of proceedings pending the outcome of two High Court applications he filed with this court.   There cases are HC CAPP 55/23 and HC CAPP 61/23.</w:t>
      </w:r>
    </w:p>
    <w:p w:rsidR="007B45CA" w:rsidRDefault="006A3674"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put this application in perspective a brief chronology of the matter as same can be gathered from the papers filed of record on 12 April 2023, the 1</w:t>
      </w:r>
      <w:r w:rsidRPr="006A367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6A367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convened a board in terms of Section 50 of the Polici.. to determine the suitability of the applicant to continue serving as a member of the.....Police Service.  He had earlier</w:t>
      </w:r>
      <w:r w:rsidR="007B45CA">
        <w:rPr>
          <w:rFonts w:ascii="Times New Roman" w:hAnsi="Times New Roman" w:cs="Times New Roman"/>
          <w:sz w:val="24"/>
          <w:szCs w:val="24"/>
        </w:rPr>
        <w:t xml:space="preserve"> been served with the notice to appear for the suitability board on 20 March 2023.</w:t>
      </w:r>
    </w:p>
    <w:p w:rsidR="00DF3426" w:rsidRDefault="007B45CA"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not endeavour to refurgitate in extension the factual background</w:t>
      </w:r>
      <w:r w:rsidR="00DF3426">
        <w:rPr>
          <w:rFonts w:ascii="Times New Roman" w:hAnsi="Times New Roman" w:cs="Times New Roman"/>
          <w:sz w:val="24"/>
          <w:szCs w:val="24"/>
        </w:rPr>
        <w:t xml:space="preserve"> of this matter in the context of this extemporary judgment suffice it to say that in 2022, applicant was convicted in </w:t>
      </w:r>
      <w:r w:rsidR="00DF3426">
        <w:rPr>
          <w:rFonts w:ascii="Times New Roman" w:hAnsi="Times New Roman" w:cs="Times New Roman"/>
          <w:sz w:val="24"/>
          <w:szCs w:val="24"/>
        </w:rPr>
        <w:lastRenderedPageBreak/>
        <w:t>terms of the disciplinary proceedings under the police Act.  The allegations date back to 2017.  Consequent to his conviction he was sentenced to term of imprisonment at a designated place.</w:t>
      </w:r>
    </w:p>
    <w:p w:rsidR="00361FE0" w:rsidRDefault="00DF3426"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March 2023, applicant was served with a </w:t>
      </w:r>
      <w:r w:rsidR="00172363">
        <w:rPr>
          <w:rFonts w:ascii="Times New Roman" w:hAnsi="Times New Roman" w:cs="Times New Roman"/>
          <w:sz w:val="24"/>
          <w:szCs w:val="24"/>
        </w:rPr>
        <w:t>convening</w:t>
      </w:r>
      <w:r>
        <w:rPr>
          <w:rFonts w:ascii="Times New Roman" w:hAnsi="Times New Roman" w:cs="Times New Roman"/>
          <w:sz w:val="24"/>
          <w:szCs w:val="24"/>
        </w:rPr>
        <w:t xml:space="preserve"> order to appear before a board of suitability in terms of the Police Act.  He raised certain preliminary points which were all dismissed by the board President on 12 April 2023.  He then proceeded to file this urgent chamber application on 27 April 2023 to have the proceedings heed in</w:t>
      </w:r>
      <w:r w:rsidR="00361FE0">
        <w:rPr>
          <w:rFonts w:ascii="Times New Roman" w:hAnsi="Times New Roman" w:cs="Times New Roman"/>
          <w:sz w:val="24"/>
          <w:szCs w:val="24"/>
        </w:rPr>
        <w:t xml:space="preserve"> abeyance pending the outcome of his separate applications namely CAPP 55/23 and CAPP 61/2023.</w:t>
      </w:r>
    </w:p>
    <w:p w:rsidR="00361FE0" w:rsidRDefault="00361FE0"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CAPP 55/23 which was filed in 4 April 2023 he seeks by way of review the </w:t>
      </w:r>
      <w:r w:rsidR="00172363">
        <w:rPr>
          <w:rFonts w:ascii="Times New Roman" w:hAnsi="Times New Roman" w:cs="Times New Roman"/>
          <w:sz w:val="24"/>
          <w:szCs w:val="24"/>
        </w:rPr>
        <w:t>overturning</w:t>
      </w:r>
      <w:r>
        <w:rPr>
          <w:rFonts w:ascii="Times New Roman" w:hAnsi="Times New Roman" w:cs="Times New Roman"/>
          <w:sz w:val="24"/>
          <w:szCs w:val="24"/>
        </w:rPr>
        <w:t xml:space="preserve"> of the conviction in the disciplinary proceedings referred it earlier.  He claim that the conviction is vitiated by a litany of errors which he enumerated therein.</w:t>
      </w:r>
    </w:p>
    <w:p w:rsidR="00361FE0" w:rsidRDefault="00361FE0"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CAPP 61/23, he unpugns the propriety of the dismissal of his points in limine which he raised in the suitability board inquiry.  He seeks an intern order surprisingly as a ... and the suitability board enquiry pending the outcome of the CAPP 55/23 and CAPP 61/2023.</w:t>
      </w:r>
    </w:p>
    <w:p w:rsidR="00590972" w:rsidRDefault="00361FE0"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stands opposed by the Respondents who aver in the main most</w:t>
      </w:r>
      <w:r w:rsidR="00590972">
        <w:rPr>
          <w:rFonts w:ascii="Times New Roman" w:hAnsi="Times New Roman" w:cs="Times New Roman"/>
          <w:sz w:val="24"/>
          <w:szCs w:val="24"/>
        </w:rPr>
        <w:t xml:space="preserve"> there was </w:t>
      </w:r>
      <w:r w:rsidR="00172363">
        <w:rPr>
          <w:rFonts w:ascii="Times New Roman" w:hAnsi="Times New Roman" w:cs="Times New Roman"/>
          <w:sz w:val="24"/>
          <w:szCs w:val="24"/>
        </w:rPr>
        <w:t>nothing</w:t>
      </w:r>
      <w:r w:rsidR="00590972">
        <w:rPr>
          <w:rFonts w:ascii="Times New Roman" w:hAnsi="Times New Roman" w:cs="Times New Roman"/>
          <w:sz w:val="24"/>
          <w:szCs w:val="24"/>
        </w:rPr>
        <w:t xml:space="preserve"> irregular as unprunged about the dismissal of the points in limine, but more importantly they challenged the propriety of seeking a reward of unterminated proceedings.</w:t>
      </w:r>
    </w:p>
    <w:p w:rsidR="00590972" w:rsidRDefault="00590972"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however raise as a point in limine the question of urgency and it is to which that I now turn.</w:t>
      </w:r>
    </w:p>
    <w:p w:rsidR="00590972" w:rsidRDefault="00590972" w:rsidP="00D52D48">
      <w:pPr>
        <w:spacing w:after="0" w:line="360" w:lineRule="auto"/>
        <w:ind w:firstLine="720"/>
        <w:jc w:val="both"/>
        <w:rPr>
          <w:rFonts w:ascii="Times New Roman" w:hAnsi="Times New Roman" w:cs="Times New Roman"/>
          <w:sz w:val="24"/>
          <w:szCs w:val="24"/>
        </w:rPr>
      </w:pPr>
    </w:p>
    <w:p w:rsidR="00590972" w:rsidRDefault="00590972" w:rsidP="00D52D48">
      <w:pPr>
        <w:spacing w:after="0" w:line="360" w:lineRule="auto"/>
        <w:ind w:firstLine="720"/>
        <w:jc w:val="both"/>
        <w:rPr>
          <w:rFonts w:ascii="Times New Roman" w:hAnsi="Times New Roman" w:cs="Times New Roman"/>
          <w:b/>
          <w:sz w:val="24"/>
          <w:szCs w:val="24"/>
          <w:u w:val="single"/>
        </w:rPr>
      </w:pPr>
      <w:r w:rsidRPr="00590972">
        <w:rPr>
          <w:rFonts w:ascii="Times New Roman" w:hAnsi="Times New Roman" w:cs="Times New Roman"/>
          <w:b/>
          <w:sz w:val="24"/>
          <w:szCs w:val="24"/>
          <w:u w:val="single"/>
        </w:rPr>
        <w:t>Urgency</w:t>
      </w:r>
    </w:p>
    <w:p w:rsidR="00590972" w:rsidRDefault="00590972" w:rsidP="00D52D48">
      <w:pPr>
        <w:spacing w:after="0" w:line="360" w:lineRule="auto"/>
        <w:ind w:firstLine="720"/>
        <w:jc w:val="both"/>
        <w:rPr>
          <w:rFonts w:ascii="Times New Roman" w:hAnsi="Times New Roman" w:cs="Times New Roman"/>
          <w:sz w:val="24"/>
          <w:szCs w:val="24"/>
        </w:rPr>
      </w:pPr>
      <w:r w:rsidRPr="00590972">
        <w:rPr>
          <w:rFonts w:ascii="Times New Roman" w:hAnsi="Times New Roman" w:cs="Times New Roman"/>
          <w:sz w:val="24"/>
          <w:szCs w:val="24"/>
        </w:rPr>
        <w:t xml:space="preserve">The </w:t>
      </w:r>
      <w:r>
        <w:rPr>
          <w:rFonts w:ascii="Times New Roman" w:hAnsi="Times New Roman" w:cs="Times New Roman"/>
          <w:sz w:val="24"/>
          <w:szCs w:val="24"/>
        </w:rPr>
        <w:t>1</w:t>
      </w:r>
      <w:r w:rsidRPr="0059097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2D7554">
        <w:rPr>
          <w:rFonts w:ascii="Times New Roman" w:hAnsi="Times New Roman" w:cs="Times New Roman"/>
          <w:sz w:val="24"/>
          <w:szCs w:val="24"/>
        </w:rPr>
        <w:t xml:space="preserve"> contends that the matter is not urgent.  He claims that this application is merely a ploy by the applicant to delay and frustrate proceedings</w:t>
      </w:r>
      <w:r w:rsidR="00314616">
        <w:rPr>
          <w:rFonts w:ascii="Times New Roman" w:hAnsi="Times New Roman" w:cs="Times New Roman"/>
          <w:sz w:val="24"/>
          <w:szCs w:val="24"/>
        </w:rPr>
        <w:t xml:space="preserve"> of suitability board.  The 1</w:t>
      </w:r>
      <w:r w:rsidR="00314616" w:rsidRPr="00314616">
        <w:rPr>
          <w:rFonts w:ascii="Times New Roman" w:hAnsi="Times New Roman" w:cs="Times New Roman"/>
          <w:sz w:val="24"/>
          <w:szCs w:val="24"/>
          <w:vertAlign w:val="superscript"/>
        </w:rPr>
        <w:t>st</w:t>
      </w:r>
      <w:r w:rsidR="00314616">
        <w:rPr>
          <w:rFonts w:ascii="Times New Roman" w:hAnsi="Times New Roman" w:cs="Times New Roman"/>
          <w:sz w:val="24"/>
          <w:szCs w:val="24"/>
        </w:rPr>
        <w:t xml:space="preserve"> respondent bases his</w:t>
      </w:r>
      <w:r w:rsidR="0089250C">
        <w:rPr>
          <w:rFonts w:ascii="Times New Roman" w:hAnsi="Times New Roman" w:cs="Times New Roman"/>
          <w:sz w:val="24"/>
          <w:szCs w:val="24"/>
        </w:rPr>
        <w:t>.......... on the fact that the applicant waited until the 11</w:t>
      </w:r>
      <w:r w:rsidR="0089250C" w:rsidRPr="0089250C">
        <w:rPr>
          <w:rFonts w:ascii="Times New Roman" w:hAnsi="Times New Roman" w:cs="Times New Roman"/>
          <w:sz w:val="24"/>
          <w:szCs w:val="24"/>
          <w:vertAlign w:val="superscript"/>
        </w:rPr>
        <w:t>th</w:t>
      </w:r>
      <w:r w:rsidR="0089250C">
        <w:rPr>
          <w:rFonts w:ascii="Times New Roman" w:hAnsi="Times New Roman" w:cs="Times New Roman"/>
          <w:sz w:val="24"/>
          <w:szCs w:val="24"/>
        </w:rPr>
        <w:t xml:space="preserve"> hour, so to speak to ... to action....bring this application.  He stated that the suitability board having sat on the 12</w:t>
      </w:r>
      <w:r w:rsidR="0089250C" w:rsidRPr="0089250C">
        <w:rPr>
          <w:rFonts w:ascii="Times New Roman" w:hAnsi="Times New Roman" w:cs="Times New Roman"/>
          <w:sz w:val="24"/>
          <w:szCs w:val="24"/>
          <w:vertAlign w:val="superscript"/>
        </w:rPr>
        <w:t>th</w:t>
      </w:r>
      <w:r w:rsidR="0089250C">
        <w:rPr>
          <w:rFonts w:ascii="Times New Roman" w:hAnsi="Times New Roman" w:cs="Times New Roman"/>
          <w:sz w:val="24"/>
          <w:szCs w:val="24"/>
        </w:rPr>
        <w:t xml:space="preserve"> of April 2023 to bring this application.</w:t>
      </w:r>
    </w:p>
    <w:p w:rsidR="002A7EA4" w:rsidRDefault="002A7EA4" w:rsidP="002A7E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one well known case ZLR 188 AT 193 FFcR the following was said</w:t>
      </w:r>
    </w:p>
    <w:p w:rsidR="002A7EA4" w:rsidRPr="00800074" w:rsidRDefault="002A7EA4" w:rsidP="002A7EA4">
      <w:pPr>
        <w:pStyle w:val="NoSpacing"/>
        <w:jc w:val="center"/>
        <w:rPr>
          <w:rFonts w:ascii="Times New Roman" w:hAnsi="Times New Roman" w:cs="Times New Roman"/>
          <w:i/>
          <w:sz w:val="24"/>
          <w:szCs w:val="24"/>
        </w:rPr>
      </w:pPr>
      <w:r>
        <w:t>“</w:t>
      </w:r>
      <w:r w:rsidRPr="00800074">
        <w:rPr>
          <w:rFonts w:ascii="Times New Roman" w:hAnsi="Times New Roman" w:cs="Times New Roman"/>
          <w:i/>
          <w:sz w:val="24"/>
          <w:szCs w:val="24"/>
        </w:rPr>
        <w:t>What constitutes urgency is not the imminent arrival of the day of ...... a matter is</w:t>
      </w:r>
    </w:p>
    <w:p w:rsidR="002A7EA4" w:rsidRPr="00800074" w:rsidRDefault="00172363" w:rsidP="002A7EA4">
      <w:pPr>
        <w:pStyle w:val="NoSpacing"/>
        <w:jc w:val="center"/>
        <w:rPr>
          <w:rFonts w:ascii="Times New Roman" w:hAnsi="Times New Roman" w:cs="Times New Roman"/>
          <w:i/>
          <w:sz w:val="24"/>
          <w:szCs w:val="24"/>
        </w:rPr>
      </w:pPr>
      <w:r w:rsidRPr="00800074">
        <w:rPr>
          <w:rFonts w:ascii="Times New Roman" w:hAnsi="Times New Roman" w:cs="Times New Roman"/>
          <w:i/>
          <w:sz w:val="24"/>
          <w:szCs w:val="24"/>
        </w:rPr>
        <w:t>urgent when</w:t>
      </w:r>
      <w:r w:rsidR="002A7EA4" w:rsidRPr="00800074">
        <w:rPr>
          <w:rFonts w:ascii="Times New Roman" w:hAnsi="Times New Roman" w:cs="Times New Roman"/>
          <w:i/>
          <w:sz w:val="24"/>
          <w:szCs w:val="24"/>
        </w:rPr>
        <w:t xml:space="preserve"> at the....need to act arises the matter cannot wait.  Urgency which ..</w:t>
      </w:r>
    </w:p>
    <w:p w:rsidR="002A7EA4" w:rsidRDefault="002A7EA4" w:rsidP="002A7EA4">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   </w:t>
      </w:r>
      <w:r w:rsidRPr="00800074">
        <w:rPr>
          <w:rFonts w:ascii="Times New Roman" w:hAnsi="Times New Roman" w:cs="Times New Roman"/>
          <w:i/>
          <w:sz w:val="24"/>
          <w:szCs w:val="24"/>
        </w:rPr>
        <w:t>from a   deliberate as careless abstain from action unt</w:t>
      </w:r>
      <w:r>
        <w:rPr>
          <w:rFonts w:ascii="Times New Roman" w:hAnsi="Times New Roman" w:cs="Times New Roman"/>
          <w:i/>
          <w:sz w:val="24"/>
          <w:szCs w:val="24"/>
        </w:rPr>
        <w:t>il the deadline drawn is at the</w:t>
      </w:r>
    </w:p>
    <w:p w:rsidR="002A7EA4" w:rsidRDefault="002A7EA4" w:rsidP="002A7EA4">
      <w:pPr>
        <w:pStyle w:val="NoSpacing"/>
        <w:rPr>
          <w:rFonts w:ascii="Times New Roman" w:hAnsi="Times New Roman" w:cs="Times New Roman"/>
          <w:sz w:val="24"/>
          <w:szCs w:val="24"/>
        </w:rPr>
      </w:pPr>
      <w:r>
        <w:rPr>
          <w:rFonts w:ascii="Times New Roman" w:hAnsi="Times New Roman" w:cs="Times New Roman"/>
          <w:i/>
          <w:sz w:val="24"/>
          <w:szCs w:val="24"/>
        </w:rPr>
        <w:t xml:space="preserve">            </w:t>
      </w:r>
      <w:r w:rsidRPr="00800074">
        <w:rPr>
          <w:rFonts w:ascii="Times New Roman" w:hAnsi="Times New Roman" w:cs="Times New Roman"/>
          <w:i/>
          <w:sz w:val="24"/>
          <w:szCs w:val="24"/>
        </w:rPr>
        <w:t xml:space="preserve">type of urgency </w:t>
      </w:r>
      <w:r w:rsidR="00172363" w:rsidRPr="00800074">
        <w:rPr>
          <w:rFonts w:ascii="Times New Roman" w:hAnsi="Times New Roman" w:cs="Times New Roman"/>
          <w:i/>
          <w:sz w:val="24"/>
          <w:szCs w:val="24"/>
        </w:rPr>
        <w:t>contemplated</w:t>
      </w:r>
      <w:r w:rsidRPr="00800074">
        <w:rPr>
          <w:rFonts w:ascii="Times New Roman" w:hAnsi="Times New Roman" w:cs="Times New Roman"/>
          <w:i/>
          <w:sz w:val="24"/>
          <w:szCs w:val="24"/>
        </w:rPr>
        <w:t xml:space="preserve"> by the rules”</w:t>
      </w:r>
    </w:p>
    <w:p w:rsidR="002A7EA4" w:rsidRPr="002A7EA4" w:rsidRDefault="002A7EA4" w:rsidP="002A7EA4">
      <w:pPr>
        <w:spacing w:after="0" w:line="360" w:lineRule="auto"/>
        <w:jc w:val="both"/>
        <w:rPr>
          <w:rFonts w:ascii="Times New Roman" w:hAnsi="Times New Roman" w:cs="Times New Roman"/>
          <w:b/>
          <w:sz w:val="24"/>
          <w:szCs w:val="24"/>
          <w:u w:val="single"/>
        </w:rPr>
      </w:pPr>
    </w:p>
    <w:p w:rsidR="002A7EA4" w:rsidRDefault="002A7EA4"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document Support ...(Pvt) Ltd v Mapuvire ‘2006 (2) ZLR 240 (H) the court had this to say.</w:t>
      </w:r>
    </w:p>
    <w:p w:rsidR="002A7EA4" w:rsidRDefault="002A7EA4"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urgent applications are there when ...the courts fail to act, the applicants may well be their rights to </w:t>
      </w:r>
      <w:r w:rsidR="00172363">
        <w:rPr>
          <w:rFonts w:ascii="Times New Roman" w:hAnsi="Times New Roman" w:cs="Times New Roman"/>
          <w:sz w:val="24"/>
          <w:szCs w:val="24"/>
        </w:rPr>
        <w:t>dismissively</w:t>
      </w:r>
      <w:r>
        <w:rPr>
          <w:rFonts w:ascii="Times New Roman" w:hAnsi="Times New Roman" w:cs="Times New Roman"/>
          <w:sz w:val="24"/>
          <w:szCs w:val="24"/>
        </w:rPr>
        <w:t xml:space="preserve"> support</w:t>
      </w:r>
      <w:r w:rsidR="00762154">
        <w:rPr>
          <w:rFonts w:ascii="Times New Roman" w:hAnsi="Times New Roman" w:cs="Times New Roman"/>
          <w:sz w:val="24"/>
          <w:szCs w:val="24"/>
        </w:rPr>
        <w:t xml:space="preserve"> to the court that it should act both to act subsequently as the position would have </w:t>
      </w:r>
      <w:r w:rsidR="00172363">
        <w:rPr>
          <w:rFonts w:ascii="Times New Roman" w:hAnsi="Times New Roman" w:cs="Times New Roman"/>
          <w:sz w:val="24"/>
          <w:szCs w:val="24"/>
        </w:rPr>
        <w:t>become</w:t>
      </w:r>
      <w:r w:rsidR="00762154">
        <w:rPr>
          <w:rFonts w:ascii="Times New Roman" w:hAnsi="Times New Roman" w:cs="Times New Roman"/>
          <w:sz w:val="24"/>
          <w:szCs w:val="24"/>
        </w:rPr>
        <w:t xml:space="preserve"> irreversible aid irreversible so to prejudice as the applicant.</w:t>
      </w:r>
    </w:p>
    <w:p w:rsidR="009302DA" w:rsidRDefault="009302DA" w:rsidP="009302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Kuziva Tigere v Police Service Commission HH 43a/15</w:t>
      </w:r>
    </w:p>
    <w:p w:rsidR="009302DA" w:rsidRDefault="009302DA" w:rsidP="009302DA">
      <w:pPr>
        <w:pStyle w:val="NoSpacing"/>
        <w:jc w:val="center"/>
        <w:rPr>
          <w:rFonts w:ascii="Times New Roman" w:hAnsi="Times New Roman" w:cs="Times New Roman"/>
          <w:sz w:val="24"/>
          <w:szCs w:val="24"/>
        </w:rPr>
      </w:pPr>
      <w:r w:rsidRPr="0074128F">
        <w:rPr>
          <w:rFonts w:ascii="Times New Roman" w:hAnsi="Times New Roman" w:cs="Times New Roman"/>
          <w:i/>
          <w:sz w:val="24"/>
          <w:szCs w:val="24"/>
        </w:rPr>
        <w:t xml:space="preserve">“ See created urgency, that urgency which ...... from deliberate inaction until the day of reckoning.......not the urgency </w:t>
      </w:r>
      <w:r w:rsidR="00172363" w:rsidRPr="0074128F">
        <w:rPr>
          <w:rFonts w:ascii="Times New Roman" w:hAnsi="Times New Roman" w:cs="Times New Roman"/>
          <w:i/>
          <w:sz w:val="24"/>
          <w:szCs w:val="24"/>
        </w:rPr>
        <w:t>contemplated</w:t>
      </w:r>
      <w:r w:rsidRPr="0074128F">
        <w:rPr>
          <w:rFonts w:ascii="Times New Roman" w:hAnsi="Times New Roman" w:cs="Times New Roman"/>
          <w:i/>
          <w:sz w:val="24"/>
          <w:szCs w:val="24"/>
        </w:rPr>
        <w:t xml:space="preserve"> by the rules of the court.  A party that refrains from </w:t>
      </w:r>
      <w:r>
        <w:rPr>
          <w:rFonts w:ascii="Times New Roman" w:hAnsi="Times New Roman" w:cs="Times New Roman"/>
          <w:i/>
          <w:sz w:val="24"/>
          <w:szCs w:val="24"/>
        </w:rPr>
        <w:t xml:space="preserve"> </w:t>
      </w:r>
      <w:r w:rsidRPr="0074128F">
        <w:rPr>
          <w:rFonts w:ascii="Times New Roman" w:hAnsi="Times New Roman" w:cs="Times New Roman"/>
          <w:i/>
          <w:sz w:val="24"/>
          <w:szCs w:val="24"/>
        </w:rPr>
        <w:t>taking action when to do so arises only to .... to the court at the 11 hour as if  ..the subject matter has part arisen will be stopped dead on the...became......will not .... a</w:t>
      </w:r>
    </w:p>
    <w:p w:rsidR="009302DA" w:rsidRDefault="009302DA" w:rsidP="009302DA">
      <w:pPr>
        <w:pStyle w:val="NoSpacing"/>
        <w:jc w:val="center"/>
        <w:rPr>
          <w:rFonts w:ascii="Times New Roman" w:hAnsi="Times New Roman" w:cs="Times New Roman"/>
          <w:sz w:val="24"/>
          <w:szCs w:val="24"/>
        </w:rPr>
      </w:pPr>
    </w:p>
    <w:p w:rsidR="009302DA" w:rsidRDefault="009302DA" w:rsidP="009302DA">
      <w:pPr>
        <w:spacing w:after="0" w:line="360" w:lineRule="auto"/>
        <w:jc w:val="both"/>
        <w:rPr>
          <w:rFonts w:ascii="Times New Roman" w:hAnsi="Times New Roman" w:cs="Times New Roman"/>
          <w:sz w:val="24"/>
          <w:szCs w:val="24"/>
        </w:rPr>
      </w:pPr>
    </w:p>
    <w:p w:rsidR="009302DA" w:rsidRDefault="009302DA"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Bleat Enterprise Pvt Ltd v </w:t>
      </w:r>
      <w:r w:rsidR="00B26A59">
        <w:rPr>
          <w:rFonts w:ascii="Times New Roman" w:hAnsi="Times New Roman" w:cs="Times New Roman"/>
          <w:sz w:val="24"/>
          <w:szCs w:val="24"/>
        </w:rPr>
        <w:t xml:space="preserve">.......HB95/21 Kabora J </w:t>
      </w:r>
      <w:r w:rsidR="00172363">
        <w:rPr>
          <w:rFonts w:ascii="Times New Roman" w:hAnsi="Times New Roman" w:cs="Times New Roman"/>
          <w:sz w:val="24"/>
          <w:szCs w:val="24"/>
        </w:rPr>
        <w:t>reiterated</w:t>
      </w:r>
      <w:r w:rsidR="00B26A59">
        <w:rPr>
          <w:rFonts w:ascii="Times New Roman" w:hAnsi="Times New Roman" w:cs="Times New Roman"/>
          <w:sz w:val="24"/>
          <w:szCs w:val="24"/>
        </w:rPr>
        <w:t xml:space="preserve"> the possession that the applica</w:t>
      </w:r>
      <w:r w:rsidR="00DA03CE">
        <w:rPr>
          <w:rFonts w:ascii="Times New Roman" w:hAnsi="Times New Roman" w:cs="Times New Roman"/>
          <w:sz w:val="24"/>
          <w:szCs w:val="24"/>
        </w:rPr>
        <w:t xml:space="preserve">nt by his conduct must </w:t>
      </w:r>
      <w:r w:rsidR="00172363">
        <w:rPr>
          <w:rFonts w:ascii="Times New Roman" w:hAnsi="Times New Roman" w:cs="Times New Roman"/>
          <w:sz w:val="24"/>
          <w:szCs w:val="24"/>
        </w:rPr>
        <w:t>conduct himself</w:t>
      </w:r>
      <w:r w:rsidR="00DA03CE">
        <w:rPr>
          <w:rFonts w:ascii="Times New Roman" w:hAnsi="Times New Roman" w:cs="Times New Roman"/>
          <w:sz w:val="24"/>
          <w:szCs w:val="24"/>
        </w:rPr>
        <w:t xml:space="preserve"> in a way that ...urgency.</w:t>
      </w:r>
    </w:p>
    <w:p w:rsidR="00DA03CE" w:rsidRDefault="00DA03CE"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Gwarada V Johnson &amp; Others 2009 (2) ZLR 159 (+1) it was held that</w:t>
      </w:r>
    </w:p>
    <w:p w:rsidR="008E7985" w:rsidRDefault="008E7985" w:rsidP="008E7985">
      <w:pPr>
        <w:pStyle w:val="NoSpacing"/>
        <w:jc w:val="center"/>
        <w:rPr>
          <w:rFonts w:ascii="Times New Roman" w:hAnsi="Times New Roman" w:cs="Times New Roman"/>
          <w:sz w:val="24"/>
          <w:szCs w:val="24"/>
        </w:rPr>
      </w:pPr>
      <w:r w:rsidRPr="00DA03CE">
        <w:rPr>
          <w:rFonts w:ascii="Times New Roman" w:hAnsi="Times New Roman" w:cs="Times New Roman"/>
          <w:i/>
          <w:sz w:val="24"/>
          <w:szCs w:val="24"/>
        </w:rPr>
        <w:t>“ A matter does not assume urgency because a litigant has plans, fulfilment of which requires an immediate solution urgency on this new arises when an act occurs which requires ...resolution...of which may came extreme prejudice to the applicant”</w:t>
      </w:r>
    </w:p>
    <w:p w:rsidR="008E7985" w:rsidRDefault="008E7985" w:rsidP="00D52D48">
      <w:pPr>
        <w:spacing w:after="0" w:line="360" w:lineRule="auto"/>
        <w:ind w:firstLine="720"/>
        <w:jc w:val="both"/>
        <w:rPr>
          <w:rFonts w:ascii="Times New Roman" w:hAnsi="Times New Roman" w:cs="Times New Roman"/>
          <w:sz w:val="24"/>
          <w:szCs w:val="24"/>
        </w:rPr>
      </w:pPr>
    </w:p>
    <w:p w:rsidR="008E7985" w:rsidRDefault="008E7985"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Econet Wireless (Pvt) Ltd v Trurbo Mobule (Pvt) Ltd &amp; Anor 2013 (20 ZLR 309 (S)</w:t>
      </w:r>
    </w:p>
    <w:p w:rsidR="008E7985" w:rsidRDefault="008E7985"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the crisp</w:t>
      </w:r>
      <w:r w:rsidR="00D45A7B">
        <w:rPr>
          <w:rFonts w:ascii="Times New Roman" w:hAnsi="Times New Roman" w:cs="Times New Roman"/>
          <w:sz w:val="24"/>
          <w:szCs w:val="24"/>
        </w:rPr>
        <w:t xml:space="preserve"> question for determination is when the need to act arose.  Whereas the 1</w:t>
      </w:r>
      <w:r w:rsidR="00D45A7B" w:rsidRPr="00D45A7B">
        <w:rPr>
          <w:rFonts w:ascii="Times New Roman" w:hAnsi="Times New Roman" w:cs="Times New Roman"/>
          <w:sz w:val="24"/>
          <w:szCs w:val="24"/>
          <w:vertAlign w:val="superscript"/>
        </w:rPr>
        <w:t>st</w:t>
      </w:r>
      <w:r w:rsidR="00D45A7B">
        <w:rPr>
          <w:rFonts w:ascii="Times New Roman" w:hAnsi="Times New Roman" w:cs="Times New Roman"/>
          <w:sz w:val="24"/>
          <w:szCs w:val="24"/>
        </w:rPr>
        <w:t xml:space="preserve"> respondent insists that same arose at the very learnt on 12 April 2023 when the suitability board was convened, the applicant on the other hand maintains that same arose on the 21th of April 2023 when the application to suspend the proceedings was dismissed.  According to counsel he could not have approached this court on an earlier date without first making an application before the suitability board.</w:t>
      </w:r>
    </w:p>
    <w:p w:rsidR="00172363" w:rsidRDefault="00172363" w:rsidP="00D52D48">
      <w:pPr>
        <w:spacing w:after="0" w:line="360" w:lineRule="auto"/>
        <w:ind w:firstLine="720"/>
        <w:jc w:val="both"/>
        <w:rPr>
          <w:rFonts w:ascii="Times New Roman" w:hAnsi="Times New Roman" w:cs="Times New Roman"/>
          <w:sz w:val="24"/>
          <w:szCs w:val="24"/>
        </w:rPr>
      </w:pPr>
    </w:p>
    <w:p w:rsidR="00D45A7B" w:rsidRDefault="00D45A7B"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w:t>
      </w:r>
      <w:r w:rsidR="00172363">
        <w:rPr>
          <w:rFonts w:ascii="Times New Roman" w:hAnsi="Times New Roman" w:cs="Times New Roman"/>
          <w:sz w:val="24"/>
          <w:szCs w:val="24"/>
        </w:rPr>
        <w:t>applicants ‘argument</w:t>
      </w:r>
      <w:r>
        <w:rPr>
          <w:rFonts w:ascii="Times New Roman" w:hAnsi="Times New Roman" w:cs="Times New Roman"/>
          <w:sz w:val="24"/>
          <w:szCs w:val="24"/>
        </w:rPr>
        <w:t xml:space="preserve"> conveniently overlocks is the fact that as the cause of action arose as soon as he was aware that there was a convening order purportedly to determine his suitability to remain within the police service.  At that stage he was aware of all the </w:t>
      </w:r>
      <w:r w:rsidR="00172363">
        <w:rPr>
          <w:rFonts w:ascii="Times New Roman" w:hAnsi="Times New Roman" w:cs="Times New Roman"/>
          <w:sz w:val="24"/>
          <w:szCs w:val="24"/>
        </w:rPr>
        <w:t>purported</w:t>
      </w:r>
      <w:r>
        <w:rPr>
          <w:rFonts w:ascii="Times New Roman" w:hAnsi="Times New Roman" w:cs="Times New Roman"/>
          <w:sz w:val="24"/>
          <w:szCs w:val="24"/>
        </w:rPr>
        <w:t xml:space="preserve"> grounds of review which he set out in CAPP 61/23 he did not need the concurrence of the 1</w:t>
      </w:r>
      <w:r w:rsidRPr="00D45A7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halt what he perceived to irregular proceedings.</w:t>
      </w:r>
    </w:p>
    <w:p w:rsidR="00D45A7B" w:rsidRDefault="00D45A7B"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More pertinently however, the points in limine</w:t>
      </w:r>
      <w:r w:rsidR="00A66DA1">
        <w:rPr>
          <w:rFonts w:ascii="Times New Roman" w:hAnsi="Times New Roman" w:cs="Times New Roman"/>
          <w:sz w:val="24"/>
          <w:szCs w:val="24"/>
        </w:rPr>
        <w:t xml:space="preserve"> having been dismissed on the 12</w:t>
      </w:r>
      <w:r w:rsidR="00A66DA1" w:rsidRPr="00A66DA1">
        <w:rPr>
          <w:rFonts w:ascii="Times New Roman" w:hAnsi="Times New Roman" w:cs="Times New Roman"/>
          <w:sz w:val="24"/>
          <w:szCs w:val="24"/>
          <w:vertAlign w:val="superscript"/>
        </w:rPr>
        <w:t>th</w:t>
      </w:r>
      <w:r w:rsidR="00A66DA1">
        <w:rPr>
          <w:rFonts w:ascii="Times New Roman" w:hAnsi="Times New Roman" w:cs="Times New Roman"/>
          <w:sz w:val="24"/>
          <w:szCs w:val="24"/>
        </w:rPr>
        <w:t>, the applicant was aware that the 1</w:t>
      </w:r>
      <w:r w:rsidR="00A66DA1" w:rsidRPr="00A66DA1">
        <w:rPr>
          <w:rFonts w:ascii="Times New Roman" w:hAnsi="Times New Roman" w:cs="Times New Roman"/>
          <w:sz w:val="24"/>
          <w:szCs w:val="24"/>
          <w:vertAlign w:val="superscript"/>
        </w:rPr>
        <w:t>st</w:t>
      </w:r>
      <w:r w:rsidR="00A66DA1">
        <w:rPr>
          <w:rFonts w:ascii="Times New Roman" w:hAnsi="Times New Roman" w:cs="Times New Roman"/>
          <w:sz w:val="24"/>
          <w:szCs w:val="24"/>
        </w:rPr>
        <w:t xml:space="preserve"> respondent intended to proceed with the inquiry despite his </w:t>
      </w:r>
      <w:r w:rsidR="00172363">
        <w:rPr>
          <w:rFonts w:ascii="Times New Roman" w:hAnsi="Times New Roman" w:cs="Times New Roman"/>
          <w:sz w:val="24"/>
          <w:szCs w:val="24"/>
        </w:rPr>
        <w:t>i.e.</w:t>
      </w:r>
      <w:r w:rsidR="00A66DA1">
        <w:rPr>
          <w:rFonts w:ascii="Times New Roman" w:hAnsi="Times New Roman" w:cs="Times New Roman"/>
          <w:sz w:val="24"/>
          <w:szCs w:val="24"/>
        </w:rPr>
        <w:t xml:space="preserve"> applicants mis... to its propriety.</w:t>
      </w:r>
    </w:p>
    <w:p w:rsidR="00172363" w:rsidRDefault="00172363" w:rsidP="00D52D48">
      <w:pPr>
        <w:spacing w:after="0" w:line="360" w:lineRule="auto"/>
        <w:ind w:firstLine="720"/>
        <w:jc w:val="both"/>
        <w:rPr>
          <w:rFonts w:ascii="Times New Roman" w:hAnsi="Times New Roman" w:cs="Times New Roman"/>
          <w:sz w:val="24"/>
          <w:szCs w:val="24"/>
        </w:rPr>
      </w:pPr>
    </w:p>
    <w:p w:rsidR="00A66DA1" w:rsidRDefault="00A66DA1"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proceedings of the 27</w:t>
      </w:r>
      <w:r w:rsidRPr="00A66DA1">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which applicant relies on mere simply predicated on the present urgent chamber application having been filed.  In other words the submissions made by counsel on the 27</w:t>
      </w:r>
      <w:r w:rsidRPr="00A66DA1">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were to seek a suspension of the proceedings pending the outcome of the present application P- yet differently that application was a circumstance of the urgent chamber application and not the basis of the urgent chamber application</w:t>
      </w:r>
    </w:p>
    <w:p w:rsidR="00172363" w:rsidRDefault="00172363" w:rsidP="00D52D48">
      <w:pPr>
        <w:spacing w:after="0" w:line="360" w:lineRule="auto"/>
        <w:ind w:firstLine="720"/>
        <w:jc w:val="both"/>
        <w:rPr>
          <w:rFonts w:ascii="Times New Roman" w:hAnsi="Times New Roman" w:cs="Times New Roman"/>
          <w:sz w:val="24"/>
          <w:szCs w:val="24"/>
        </w:rPr>
      </w:pPr>
    </w:p>
    <w:p w:rsidR="00A66DA1" w:rsidRDefault="00A66DA1"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action </w:t>
      </w:r>
      <w:r w:rsidR="00172363">
        <w:rPr>
          <w:rFonts w:ascii="Times New Roman" w:hAnsi="Times New Roman" w:cs="Times New Roman"/>
          <w:sz w:val="24"/>
          <w:szCs w:val="24"/>
        </w:rPr>
        <w:t>undoubtedly</w:t>
      </w:r>
      <w:r>
        <w:rPr>
          <w:rFonts w:ascii="Times New Roman" w:hAnsi="Times New Roman" w:cs="Times New Roman"/>
          <w:sz w:val="24"/>
          <w:szCs w:val="24"/>
        </w:rPr>
        <w:t xml:space="preserve"> at the very least took place on the 12</w:t>
      </w:r>
      <w:r w:rsidRPr="00A66DA1">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when </w:t>
      </w:r>
      <w:r w:rsidR="00172363">
        <w:rPr>
          <w:rFonts w:ascii="Times New Roman" w:hAnsi="Times New Roman" w:cs="Times New Roman"/>
          <w:sz w:val="24"/>
          <w:szCs w:val="24"/>
        </w:rPr>
        <w:t>applicants’</w:t>
      </w:r>
      <w:r>
        <w:rPr>
          <w:rFonts w:ascii="Times New Roman" w:hAnsi="Times New Roman" w:cs="Times New Roman"/>
          <w:sz w:val="24"/>
          <w:szCs w:val="24"/>
        </w:rPr>
        <w:t xml:space="preserve"> preliminary points were dismissed by the 1</w:t>
      </w:r>
      <w:r w:rsidRPr="00A66DA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It </w:t>
      </w:r>
      <w:r w:rsidR="00172363">
        <w:rPr>
          <w:rFonts w:ascii="Times New Roman" w:hAnsi="Times New Roman" w:cs="Times New Roman"/>
          <w:sz w:val="24"/>
          <w:szCs w:val="24"/>
        </w:rPr>
        <w:t xml:space="preserve">is... </w:t>
      </w:r>
      <w:r>
        <w:rPr>
          <w:rFonts w:ascii="Times New Roman" w:hAnsi="Times New Roman" w:cs="Times New Roman"/>
          <w:sz w:val="24"/>
          <w:szCs w:val="24"/>
        </w:rPr>
        <w:t xml:space="preserve">that when a litigant does not act when the need to act arises a </w:t>
      </w:r>
      <w:r w:rsidR="00AC74C0">
        <w:rPr>
          <w:rFonts w:ascii="Times New Roman" w:hAnsi="Times New Roman" w:cs="Times New Roman"/>
          <w:sz w:val="24"/>
          <w:szCs w:val="24"/>
        </w:rPr>
        <w:t>reasonable explanation must be provided for the none timeous action to justify the matter to be treated as urgent.  Econet Wireless (Pvt) Ltd v Timaco Mobile Pvt Ltd &amp;Anor 2013 (2) ZLR 309(S)</w:t>
      </w:r>
    </w:p>
    <w:p w:rsidR="00172363" w:rsidRDefault="00172363" w:rsidP="00D52D48">
      <w:pPr>
        <w:spacing w:after="0" w:line="360" w:lineRule="auto"/>
        <w:ind w:firstLine="720"/>
        <w:jc w:val="both"/>
        <w:rPr>
          <w:rFonts w:ascii="Times New Roman" w:hAnsi="Times New Roman" w:cs="Times New Roman"/>
          <w:sz w:val="24"/>
          <w:szCs w:val="24"/>
        </w:rPr>
      </w:pPr>
    </w:p>
    <w:p w:rsidR="00AC74C0" w:rsidRDefault="00AC74C0"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no explanation whatsoever was preferred for the failure by the applicant to file the urgent chamber application as soon as at became apparent that the predent of the board had no intention to stop the proceedings.</w:t>
      </w:r>
    </w:p>
    <w:p w:rsidR="00172363" w:rsidRDefault="00172363" w:rsidP="00D52D48">
      <w:pPr>
        <w:spacing w:after="0" w:line="360" w:lineRule="auto"/>
        <w:ind w:firstLine="720"/>
        <w:jc w:val="both"/>
        <w:rPr>
          <w:rFonts w:ascii="Times New Roman" w:hAnsi="Times New Roman" w:cs="Times New Roman"/>
          <w:sz w:val="24"/>
          <w:szCs w:val="24"/>
        </w:rPr>
      </w:pPr>
    </w:p>
    <w:p w:rsidR="00AC74C0" w:rsidRDefault="00AC74C0"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some 15 unexplained days he went into hibernation only filing CAPP61/23  in the process challenging the dismissal of the points in limine on the 14</w:t>
      </w:r>
      <w:r w:rsidRPr="00AC74C0">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2023.  There was nothing that </w:t>
      </w:r>
      <w:r w:rsidR="00172363">
        <w:rPr>
          <w:rFonts w:ascii="Times New Roman" w:hAnsi="Times New Roman" w:cs="Times New Roman"/>
          <w:sz w:val="24"/>
          <w:szCs w:val="24"/>
        </w:rPr>
        <w:t>preluded</w:t>
      </w:r>
      <w:r>
        <w:rPr>
          <w:rFonts w:ascii="Times New Roman" w:hAnsi="Times New Roman" w:cs="Times New Roman"/>
          <w:sz w:val="24"/>
          <w:szCs w:val="24"/>
        </w:rPr>
        <w:t xml:space="preserve"> him to simultaneously file the present urgent chamber application seeking to suspend the proceedings.</w:t>
      </w:r>
    </w:p>
    <w:p w:rsidR="00172363" w:rsidRDefault="00172363" w:rsidP="00D52D48">
      <w:pPr>
        <w:spacing w:after="0" w:line="360" w:lineRule="auto"/>
        <w:ind w:firstLine="720"/>
        <w:jc w:val="both"/>
        <w:rPr>
          <w:rFonts w:ascii="Times New Roman" w:hAnsi="Times New Roman" w:cs="Times New Roman"/>
          <w:sz w:val="24"/>
          <w:szCs w:val="24"/>
        </w:rPr>
      </w:pPr>
    </w:p>
    <w:p w:rsidR="00AC74C0" w:rsidRDefault="00AC74C0"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further haggled on the question of irreparable harm, when any that would be occasional to the applicant should the application not be heard on an urgent basis.  The respondents argument in this regard is simple and straight forward.  The argue that </w:t>
      </w:r>
      <w:r w:rsidR="0012272F">
        <w:rPr>
          <w:rFonts w:ascii="Times New Roman" w:hAnsi="Times New Roman" w:cs="Times New Roman"/>
          <w:sz w:val="24"/>
          <w:szCs w:val="24"/>
        </w:rPr>
        <w:t xml:space="preserve">even when this application is dismissed for want of urgency rendering the application in CAPP55/23 and CAPP 61/23 potent..merely academic and further that should the applicant finds himself at the wrong end of </w:t>
      </w:r>
      <w:r w:rsidR="0012272F">
        <w:rPr>
          <w:rFonts w:ascii="Times New Roman" w:hAnsi="Times New Roman" w:cs="Times New Roman"/>
          <w:sz w:val="24"/>
          <w:szCs w:val="24"/>
        </w:rPr>
        <w:lastRenderedPageBreak/>
        <w:t xml:space="preserve">the stick at the conclusion of the suitability board enquiry, that is not the end of the world for the applicant as he still has the </w:t>
      </w:r>
      <w:r w:rsidR="0037264D">
        <w:rPr>
          <w:rFonts w:ascii="Times New Roman" w:hAnsi="Times New Roman" w:cs="Times New Roman"/>
          <w:sz w:val="24"/>
          <w:szCs w:val="24"/>
        </w:rPr>
        <w:t>.....of either appealing to the Police Service Commission in terms of that decision</w:t>
      </w:r>
      <w:r w:rsidR="00C52D2D">
        <w:rPr>
          <w:rFonts w:ascii="Times New Roman" w:hAnsi="Times New Roman" w:cs="Times New Roman"/>
          <w:sz w:val="24"/>
          <w:szCs w:val="24"/>
        </w:rPr>
        <w:t>.</w:t>
      </w:r>
    </w:p>
    <w:p w:rsidR="00C52D2D" w:rsidRDefault="00C52D2D"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contrary argument presented on behalf of applicant is that there is effectively no other remedy available to him should the suitability board continue and that he is dismissed.  It was further submitted that should he be dismissed then he may not have the financial wherewithal to content such dismissal having this lost his employment.</w:t>
      </w:r>
    </w:p>
    <w:p w:rsidR="00A344D4" w:rsidRDefault="00A344D4" w:rsidP="00D52D48">
      <w:pPr>
        <w:spacing w:after="0" w:line="360" w:lineRule="auto"/>
        <w:ind w:firstLine="720"/>
        <w:jc w:val="both"/>
        <w:rPr>
          <w:rFonts w:ascii="Times New Roman" w:hAnsi="Times New Roman" w:cs="Times New Roman"/>
          <w:sz w:val="24"/>
          <w:szCs w:val="24"/>
        </w:rPr>
      </w:pPr>
    </w:p>
    <w:p w:rsidR="00F1028C" w:rsidRDefault="00F1028C"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averred that the avenue of review is not available to applicant.  A con.... argument was presented ostensibly to support of this argument.</w:t>
      </w:r>
    </w:p>
    <w:p w:rsidR="00A344D4" w:rsidRDefault="00A344D4" w:rsidP="00D52D48">
      <w:pPr>
        <w:spacing w:after="0" w:line="360" w:lineRule="auto"/>
        <w:ind w:firstLine="720"/>
        <w:jc w:val="both"/>
        <w:rPr>
          <w:rFonts w:ascii="Times New Roman" w:hAnsi="Times New Roman" w:cs="Times New Roman"/>
          <w:sz w:val="24"/>
          <w:szCs w:val="24"/>
        </w:rPr>
      </w:pPr>
    </w:p>
    <w:p w:rsidR="00F1028C" w:rsidRDefault="00F1028C"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however, I do not see what irreparable harm the applicant would suffer when this application is not treated as urgent.  This is because in CAPP 55/23 the applicant is merely challenging the propriety of his conviction in earlier disciplinary proceedings.  He will not </w:t>
      </w:r>
      <w:r w:rsidR="00172363">
        <w:rPr>
          <w:rFonts w:ascii="Times New Roman" w:hAnsi="Times New Roman" w:cs="Times New Roman"/>
          <w:sz w:val="24"/>
          <w:szCs w:val="24"/>
        </w:rPr>
        <w:t>relinquish</w:t>
      </w:r>
      <w:r>
        <w:rPr>
          <w:rFonts w:ascii="Times New Roman" w:hAnsi="Times New Roman" w:cs="Times New Roman"/>
          <w:sz w:val="24"/>
          <w:szCs w:val="24"/>
        </w:rPr>
        <w:t xml:space="preserve"> his right to proceed with that challenge by having this matter removed from the roll of urgent</w:t>
      </w:r>
      <w:r w:rsidR="00425309">
        <w:rPr>
          <w:rFonts w:ascii="Times New Roman" w:hAnsi="Times New Roman" w:cs="Times New Roman"/>
          <w:sz w:val="24"/>
          <w:szCs w:val="24"/>
        </w:rPr>
        <w:t xml:space="preserve"> matters.</w:t>
      </w:r>
    </w:p>
    <w:p w:rsidR="00A344D4" w:rsidRDefault="00A344D4" w:rsidP="00D52D48">
      <w:pPr>
        <w:spacing w:after="0" w:line="360" w:lineRule="auto"/>
        <w:ind w:firstLine="720"/>
        <w:jc w:val="both"/>
        <w:rPr>
          <w:rFonts w:ascii="Times New Roman" w:hAnsi="Times New Roman" w:cs="Times New Roman"/>
          <w:sz w:val="24"/>
          <w:szCs w:val="24"/>
        </w:rPr>
      </w:pPr>
    </w:p>
    <w:p w:rsidR="00FB558E" w:rsidRDefault="00FB558E"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CAPP 61/2023, he is merely contesting the dismissal of the preliminary he raised in the proceedings in the suitability board enquiry he retains the right to refer to the same either review as appeal should he persist with them.</w:t>
      </w:r>
    </w:p>
    <w:p w:rsidR="00A344D4" w:rsidRDefault="00A344D4" w:rsidP="00D52D48">
      <w:pPr>
        <w:spacing w:after="0" w:line="360" w:lineRule="auto"/>
        <w:ind w:firstLine="720"/>
        <w:jc w:val="both"/>
        <w:rPr>
          <w:rFonts w:ascii="Times New Roman" w:hAnsi="Times New Roman" w:cs="Times New Roman"/>
          <w:sz w:val="24"/>
          <w:szCs w:val="24"/>
        </w:rPr>
      </w:pPr>
    </w:p>
    <w:p w:rsidR="00FB558E" w:rsidRDefault="00FB558E" w:rsidP="00D52D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A...however, the applicant manifestly failed to treat this matter as urgent by waiting an unexplained 15 days</w:t>
      </w:r>
      <w:r w:rsidR="00FC4E0D">
        <w:rPr>
          <w:rFonts w:ascii="Times New Roman" w:hAnsi="Times New Roman" w:cs="Times New Roman"/>
          <w:sz w:val="24"/>
          <w:szCs w:val="24"/>
        </w:rPr>
        <w:t xml:space="preserve"> before launching the same.  He has no claim at urgency.  Accordingly the preliminary point by the respondent relating to urgency is hereby</w:t>
      </w:r>
      <w:r w:rsidR="00D36E30">
        <w:rPr>
          <w:rFonts w:ascii="Times New Roman" w:hAnsi="Times New Roman" w:cs="Times New Roman"/>
          <w:sz w:val="24"/>
          <w:szCs w:val="24"/>
        </w:rPr>
        <w:t xml:space="preserve"> upheld and the matter is hereby removed from the roll of urgent matters with costs.</w:t>
      </w:r>
    </w:p>
    <w:p w:rsidR="00B51C6E" w:rsidRPr="00DA03CE" w:rsidRDefault="00B51C6E" w:rsidP="00DA03CE">
      <w:pPr>
        <w:pStyle w:val="NoSpacing"/>
        <w:jc w:val="center"/>
        <w:rPr>
          <w:rFonts w:ascii="Times New Roman" w:hAnsi="Times New Roman" w:cs="Times New Roman"/>
          <w:i/>
          <w:sz w:val="24"/>
          <w:szCs w:val="24"/>
        </w:rPr>
      </w:pPr>
    </w:p>
    <w:sectPr w:rsidR="00B51C6E" w:rsidRPr="00DA03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F8" w:rsidRDefault="002763F8" w:rsidP="00CC20C9">
      <w:pPr>
        <w:spacing w:after="0" w:line="240" w:lineRule="auto"/>
      </w:pPr>
      <w:r>
        <w:separator/>
      </w:r>
    </w:p>
  </w:endnote>
  <w:endnote w:type="continuationSeparator" w:id="0">
    <w:p w:rsidR="002763F8" w:rsidRDefault="002763F8" w:rsidP="00CC2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F8" w:rsidRDefault="002763F8" w:rsidP="00CC20C9">
      <w:pPr>
        <w:spacing w:after="0" w:line="240" w:lineRule="auto"/>
      </w:pPr>
      <w:r>
        <w:separator/>
      </w:r>
    </w:p>
  </w:footnote>
  <w:footnote w:type="continuationSeparator" w:id="0">
    <w:p w:rsidR="002763F8" w:rsidRDefault="002763F8" w:rsidP="00CC2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114483"/>
      <w:docPartObj>
        <w:docPartGallery w:val="Page Numbers (Top of Page)"/>
        <w:docPartUnique/>
      </w:docPartObj>
    </w:sdtPr>
    <w:sdtEndPr>
      <w:rPr>
        <w:noProof/>
      </w:rPr>
    </w:sdtEndPr>
    <w:sdtContent>
      <w:p w:rsidR="008B3E57" w:rsidRDefault="008B3E57">
        <w:pPr>
          <w:pStyle w:val="Header"/>
          <w:jc w:val="right"/>
          <w:rPr>
            <w:noProof/>
          </w:rPr>
        </w:pPr>
        <w:r>
          <w:fldChar w:fldCharType="begin"/>
        </w:r>
        <w:r>
          <w:instrText xml:space="preserve"> PAGE   \* MERGEFORMAT </w:instrText>
        </w:r>
        <w:r>
          <w:fldChar w:fldCharType="separate"/>
        </w:r>
        <w:r w:rsidR="00561205">
          <w:rPr>
            <w:noProof/>
          </w:rPr>
          <w:t>1</w:t>
        </w:r>
        <w:r>
          <w:rPr>
            <w:noProof/>
          </w:rPr>
          <w:fldChar w:fldCharType="end"/>
        </w:r>
      </w:p>
      <w:p w:rsidR="008B3E57" w:rsidRDefault="00D52D48">
        <w:pPr>
          <w:pStyle w:val="Header"/>
          <w:jc w:val="right"/>
          <w:rPr>
            <w:noProof/>
          </w:rPr>
        </w:pPr>
        <w:r>
          <w:rPr>
            <w:noProof/>
          </w:rPr>
          <w:t>HMA 12</w:t>
        </w:r>
        <w:r w:rsidR="008F6484">
          <w:rPr>
            <w:noProof/>
          </w:rPr>
          <w:t>-</w:t>
        </w:r>
        <w:r>
          <w:rPr>
            <w:noProof/>
          </w:rPr>
          <w:t>23</w:t>
        </w:r>
      </w:p>
      <w:p w:rsidR="008B3E57" w:rsidRDefault="00D52D48">
        <w:pPr>
          <w:pStyle w:val="Header"/>
          <w:jc w:val="right"/>
        </w:pPr>
        <w:r>
          <w:rPr>
            <w:noProof/>
          </w:rPr>
          <w:t>UCA</w:t>
        </w:r>
        <w:r w:rsidR="008B3E57">
          <w:rPr>
            <w:noProof/>
          </w:rPr>
          <w:t xml:space="preserve"> </w:t>
        </w:r>
        <w:r>
          <w:rPr>
            <w:noProof/>
          </w:rPr>
          <w:t>12</w:t>
        </w:r>
        <w:r w:rsidR="008F6484">
          <w:rPr>
            <w:noProof/>
          </w:rPr>
          <w:t>-</w:t>
        </w:r>
        <w:r>
          <w:rPr>
            <w:noProof/>
          </w:rPr>
          <w:t>23</w:t>
        </w:r>
      </w:p>
    </w:sdtContent>
  </w:sdt>
  <w:p w:rsidR="008B3E57" w:rsidRDefault="008B3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E5740"/>
    <w:multiLevelType w:val="hybridMultilevel"/>
    <w:tmpl w:val="30D6D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CD4E95"/>
    <w:multiLevelType w:val="hybridMultilevel"/>
    <w:tmpl w:val="C4A0A4B2"/>
    <w:lvl w:ilvl="0" w:tplc="23CA47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C9"/>
    <w:rsid w:val="00007ABF"/>
    <w:rsid w:val="00032A74"/>
    <w:rsid w:val="00055E7F"/>
    <w:rsid w:val="00082E5F"/>
    <w:rsid w:val="00095A15"/>
    <w:rsid w:val="000E075E"/>
    <w:rsid w:val="0010256E"/>
    <w:rsid w:val="0012272F"/>
    <w:rsid w:val="00135402"/>
    <w:rsid w:val="00172363"/>
    <w:rsid w:val="001C323B"/>
    <w:rsid w:val="00217B2D"/>
    <w:rsid w:val="002569F7"/>
    <w:rsid w:val="002763F8"/>
    <w:rsid w:val="0027656D"/>
    <w:rsid w:val="0028695A"/>
    <w:rsid w:val="002971A0"/>
    <w:rsid w:val="002A7EA4"/>
    <w:rsid w:val="002D7554"/>
    <w:rsid w:val="00314616"/>
    <w:rsid w:val="00361FE0"/>
    <w:rsid w:val="0037264D"/>
    <w:rsid w:val="003B3E9C"/>
    <w:rsid w:val="00425309"/>
    <w:rsid w:val="00482DD2"/>
    <w:rsid w:val="004B65A6"/>
    <w:rsid w:val="004D5DEC"/>
    <w:rsid w:val="004F67F2"/>
    <w:rsid w:val="00554E24"/>
    <w:rsid w:val="00561205"/>
    <w:rsid w:val="005840A6"/>
    <w:rsid w:val="00590972"/>
    <w:rsid w:val="006021DD"/>
    <w:rsid w:val="006251A8"/>
    <w:rsid w:val="00644CA2"/>
    <w:rsid w:val="00651408"/>
    <w:rsid w:val="00651A5A"/>
    <w:rsid w:val="006A3674"/>
    <w:rsid w:val="006B2950"/>
    <w:rsid w:val="00732F5B"/>
    <w:rsid w:val="0074128F"/>
    <w:rsid w:val="00762154"/>
    <w:rsid w:val="00765CB6"/>
    <w:rsid w:val="007B21ED"/>
    <w:rsid w:val="007B45CA"/>
    <w:rsid w:val="007E0E40"/>
    <w:rsid w:val="007E5200"/>
    <w:rsid w:val="00800074"/>
    <w:rsid w:val="00811E78"/>
    <w:rsid w:val="00823684"/>
    <w:rsid w:val="008427AA"/>
    <w:rsid w:val="00852484"/>
    <w:rsid w:val="00856B1F"/>
    <w:rsid w:val="00873A33"/>
    <w:rsid w:val="0089250C"/>
    <w:rsid w:val="00894DD0"/>
    <w:rsid w:val="008A4763"/>
    <w:rsid w:val="008B3E57"/>
    <w:rsid w:val="008B5670"/>
    <w:rsid w:val="008D0EEE"/>
    <w:rsid w:val="008E7985"/>
    <w:rsid w:val="008F6484"/>
    <w:rsid w:val="00914EBB"/>
    <w:rsid w:val="009302DA"/>
    <w:rsid w:val="009401C3"/>
    <w:rsid w:val="009A52DC"/>
    <w:rsid w:val="009B33C1"/>
    <w:rsid w:val="009B7058"/>
    <w:rsid w:val="009E6229"/>
    <w:rsid w:val="00A05BE1"/>
    <w:rsid w:val="00A23727"/>
    <w:rsid w:val="00A344D4"/>
    <w:rsid w:val="00A40C8B"/>
    <w:rsid w:val="00A66DA1"/>
    <w:rsid w:val="00A7732A"/>
    <w:rsid w:val="00AA3DC0"/>
    <w:rsid w:val="00AB3222"/>
    <w:rsid w:val="00AC74C0"/>
    <w:rsid w:val="00B143D1"/>
    <w:rsid w:val="00B26A59"/>
    <w:rsid w:val="00B43AEF"/>
    <w:rsid w:val="00B51C6E"/>
    <w:rsid w:val="00B7058C"/>
    <w:rsid w:val="00B96CCE"/>
    <w:rsid w:val="00BB10E4"/>
    <w:rsid w:val="00BF576B"/>
    <w:rsid w:val="00C52D2D"/>
    <w:rsid w:val="00C9616B"/>
    <w:rsid w:val="00CC15AD"/>
    <w:rsid w:val="00CC20C9"/>
    <w:rsid w:val="00D36E30"/>
    <w:rsid w:val="00D44752"/>
    <w:rsid w:val="00D45A7B"/>
    <w:rsid w:val="00D50874"/>
    <w:rsid w:val="00D52D48"/>
    <w:rsid w:val="00DA03CE"/>
    <w:rsid w:val="00DB75F2"/>
    <w:rsid w:val="00DC23DA"/>
    <w:rsid w:val="00DC4377"/>
    <w:rsid w:val="00DF1A7F"/>
    <w:rsid w:val="00DF3426"/>
    <w:rsid w:val="00E048AC"/>
    <w:rsid w:val="00E2090D"/>
    <w:rsid w:val="00E44D47"/>
    <w:rsid w:val="00E51AA6"/>
    <w:rsid w:val="00E55EAA"/>
    <w:rsid w:val="00E62B6A"/>
    <w:rsid w:val="00EA08BB"/>
    <w:rsid w:val="00ED22A3"/>
    <w:rsid w:val="00EE6B8C"/>
    <w:rsid w:val="00F1028C"/>
    <w:rsid w:val="00FB558E"/>
    <w:rsid w:val="00FC4E0D"/>
    <w:rsid w:val="00FD14B2"/>
    <w:rsid w:val="00FD67FF"/>
    <w:rsid w:val="00FD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22231-2CC9-4440-A9B7-41735095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C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C9"/>
    <w:pPr>
      <w:ind w:left="720"/>
      <w:contextualSpacing/>
    </w:pPr>
  </w:style>
  <w:style w:type="paragraph" w:styleId="Header">
    <w:name w:val="header"/>
    <w:basedOn w:val="Normal"/>
    <w:link w:val="HeaderChar"/>
    <w:uiPriority w:val="99"/>
    <w:unhideWhenUsed/>
    <w:rsid w:val="00CC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C9"/>
    <w:rPr>
      <w:lang w:val="en-ZW"/>
    </w:rPr>
  </w:style>
  <w:style w:type="paragraph" w:styleId="Footer">
    <w:name w:val="footer"/>
    <w:basedOn w:val="Normal"/>
    <w:link w:val="FooterChar"/>
    <w:uiPriority w:val="99"/>
    <w:unhideWhenUsed/>
    <w:rsid w:val="00CC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C9"/>
    <w:rPr>
      <w:lang w:val="en-ZW"/>
    </w:rPr>
  </w:style>
  <w:style w:type="paragraph" w:styleId="BalloonText">
    <w:name w:val="Balloon Text"/>
    <w:basedOn w:val="Normal"/>
    <w:link w:val="BalloonTextChar"/>
    <w:uiPriority w:val="99"/>
    <w:semiHidden/>
    <w:unhideWhenUsed/>
    <w:rsid w:val="00BF5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6B"/>
    <w:rPr>
      <w:rFonts w:ascii="Segoe UI" w:hAnsi="Segoe UI" w:cs="Segoe UI"/>
      <w:sz w:val="18"/>
      <w:szCs w:val="18"/>
      <w:lang w:val="en-ZW"/>
    </w:rPr>
  </w:style>
  <w:style w:type="paragraph" w:styleId="NoSpacing">
    <w:name w:val="No Spacing"/>
    <w:uiPriority w:val="1"/>
    <w:qFormat/>
    <w:rsid w:val="00800074"/>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2AED5-C8AE-4D89-8DF4-246ADC01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27</cp:revision>
  <cp:lastPrinted>2020-10-01T12:17:00Z</cp:lastPrinted>
  <dcterms:created xsi:type="dcterms:W3CDTF">2023-05-03T09:24:00Z</dcterms:created>
  <dcterms:modified xsi:type="dcterms:W3CDTF">2023-05-04T10:32:00Z</dcterms:modified>
</cp:coreProperties>
</file>