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C42" w:rsidRDefault="008B31B0" w:rsidP="00345DD0">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CONSTABLE KAISI 065030J</w:t>
      </w:r>
    </w:p>
    <w:p w:rsidR="008B31B0" w:rsidRDefault="002350D1" w:rsidP="00345D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8B31B0" w:rsidRDefault="008B31B0" w:rsidP="00345D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BOARD PRESIDENT (CHIEF SUPERITENDENT NDLOVU N)</w:t>
      </w:r>
    </w:p>
    <w:p w:rsidR="008B31B0" w:rsidRDefault="00345DD0" w:rsidP="00345D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8B31B0" w:rsidRDefault="008B31B0" w:rsidP="00345D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COMMISSIONER GENERAL OF POLICE</w:t>
      </w:r>
    </w:p>
    <w:p w:rsidR="008B31B0" w:rsidRDefault="008B31B0" w:rsidP="008B31B0">
      <w:pPr>
        <w:spacing w:after="0" w:line="360" w:lineRule="auto"/>
        <w:jc w:val="both"/>
        <w:rPr>
          <w:rFonts w:ascii="Times New Roman" w:hAnsi="Times New Roman" w:cs="Times New Roman"/>
          <w:sz w:val="24"/>
          <w:szCs w:val="24"/>
        </w:rPr>
      </w:pPr>
    </w:p>
    <w:p w:rsidR="008B31B0" w:rsidRDefault="008B31B0" w:rsidP="008B31B0">
      <w:pPr>
        <w:spacing w:after="0" w:line="360" w:lineRule="auto"/>
        <w:jc w:val="both"/>
        <w:rPr>
          <w:rFonts w:ascii="Times New Roman" w:hAnsi="Times New Roman" w:cs="Times New Roman"/>
          <w:sz w:val="24"/>
          <w:szCs w:val="24"/>
        </w:rPr>
      </w:pPr>
    </w:p>
    <w:p w:rsidR="008B31B0" w:rsidRDefault="008B31B0" w:rsidP="00345D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8B31B0" w:rsidRDefault="008B31B0" w:rsidP="00345D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MUREMBA J</w:t>
      </w:r>
    </w:p>
    <w:p w:rsidR="008B31B0" w:rsidRDefault="008B31B0" w:rsidP="008B31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HARARE, 2 0ctober 2018</w:t>
      </w:r>
    </w:p>
    <w:p w:rsidR="008B31B0" w:rsidRDefault="008B31B0" w:rsidP="008B31B0">
      <w:pPr>
        <w:spacing w:after="0" w:line="360" w:lineRule="auto"/>
        <w:jc w:val="both"/>
        <w:rPr>
          <w:rFonts w:ascii="Times New Roman" w:hAnsi="Times New Roman" w:cs="Times New Roman"/>
          <w:sz w:val="24"/>
          <w:szCs w:val="24"/>
        </w:rPr>
      </w:pPr>
    </w:p>
    <w:p w:rsidR="008B31B0" w:rsidRDefault="008B31B0" w:rsidP="008B31B0">
      <w:pPr>
        <w:spacing w:after="0" w:line="360" w:lineRule="auto"/>
        <w:jc w:val="both"/>
        <w:rPr>
          <w:rFonts w:ascii="Times New Roman" w:hAnsi="Times New Roman" w:cs="Times New Roman"/>
          <w:sz w:val="24"/>
          <w:szCs w:val="24"/>
        </w:rPr>
      </w:pPr>
    </w:p>
    <w:p w:rsidR="008B31B0" w:rsidRPr="00345DD0" w:rsidRDefault="008B31B0" w:rsidP="008B31B0">
      <w:pPr>
        <w:spacing w:after="0" w:line="360" w:lineRule="auto"/>
        <w:jc w:val="both"/>
        <w:rPr>
          <w:rFonts w:ascii="Times New Roman" w:hAnsi="Times New Roman" w:cs="Times New Roman"/>
          <w:b/>
          <w:sz w:val="24"/>
          <w:szCs w:val="24"/>
        </w:rPr>
      </w:pPr>
      <w:r w:rsidRPr="00345DD0">
        <w:rPr>
          <w:rFonts w:ascii="Times New Roman" w:hAnsi="Times New Roman" w:cs="Times New Roman"/>
          <w:b/>
          <w:sz w:val="24"/>
          <w:szCs w:val="24"/>
        </w:rPr>
        <w:t>Urgent chamber application</w:t>
      </w:r>
    </w:p>
    <w:p w:rsidR="008B31B0" w:rsidRPr="00345DD0" w:rsidRDefault="008B31B0" w:rsidP="008B31B0">
      <w:pPr>
        <w:spacing w:after="0" w:line="360" w:lineRule="auto"/>
        <w:jc w:val="both"/>
        <w:rPr>
          <w:rFonts w:ascii="Times New Roman" w:hAnsi="Times New Roman" w:cs="Times New Roman"/>
          <w:b/>
          <w:sz w:val="24"/>
          <w:szCs w:val="24"/>
        </w:rPr>
      </w:pPr>
    </w:p>
    <w:p w:rsidR="008B31B0" w:rsidRDefault="008B31B0" w:rsidP="008B31B0">
      <w:pPr>
        <w:spacing w:after="0" w:line="360" w:lineRule="auto"/>
        <w:jc w:val="both"/>
        <w:rPr>
          <w:rFonts w:ascii="Times New Roman" w:hAnsi="Times New Roman" w:cs="Times New Roman"/>
          <w:sz w:val="24"/>
          <w:szCs w:val="24"/>
        </w:rPr>
      </w:pPr>
    </w:p>
    <w:p w:rsidR="008B31B0" w:rsidRDefault="008B31B0" w:rsidP="00345DD0">
      <w:pPr>
        <w:spacing w:after="0" w:line="240" w:lineRule="auto"/>
        <w:jc w:val="both"/>
        <w:rPr>
          <w:rFonts w:ascii="Times New Roman" w:hAnsi="Times New Roman" w:cs="Times New Roman"/>
          <w:sz w:val="24"/>
          <w:szCs w:val="24"/>
        </w:rPr>
      </w:pPr>
      <w:r w:rsidRPr="008B31B0">
        <w:rPr>
          <w:rFonts w:ascii="Times New Roman" w:hAnsi="Times New Roman" w:cs="Times New Roman"/>
          <w:i/>
          <w:sz w:val="24"/>
          <w:szCs w:val="24"/>
        </w:rPr>
        <w:t>N Mugiya</w:t>
      </w:r>
      <w:r>
        <w:rPr>
          <w:rFonts w:ascii="Times New Roman" w:hAnsi="Times New Roman" w:cs="Times New Roman"/>
          <w:sz w:val="24"/>
          <w:szCs w:val="24"/>
        </w:rPr>
        <w:t>, for the applicant</w:t>
      </w:r>
    </w:p>
    <w:p w:rsidR="008B31B0" w:rsidRDefault="008B31B0" w:rsidP="00345D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Miss </w:t>
      </w:r>
      <w:r w:rsidRPr="008B31B0">
        <w:rPr>
          <w:rFonts w:ascii="Times New Roman" w:hAnsi="Times New Roman" w:cs="Times New Roman"/>
          <w:i/>
          <w:sz w:val="24"/>
          <w:szCs w:val="24"/>
        </w:rPr>
        <w:t>N L Mabasa</w:t>
      </w:r>
      <w:r w:rsidR="00345DD0">
        <w:rPr>
          <w:rFonts w:ascii="Times New Roman" w:hAnsi="Times New Roman" w:cs="Times New Roman"/>
          <w:sz w:val="24"/>
          <w:szCs w:val="24"/>
        </w:rPr>
        <w:t xml:space="preserve">, for </w:t>
      </w:r>
      <w:r w:rsidR="00AA1EEE">
        <w:rPr>
          <w:rFonts w:ascii="Times New Roman" w:hAnsi="Times New Roman" w:cs="Times New Roman"/>
          <w:sz w:val="24"/>
          <w:szCs w:val="24"/>
        </w:rPr>
        <w:t xml:space="preserve">the </w:t>
      </w:r>
      <w:r>
        <w:rPr>
          <w:rFonts w:ascii="Times New Roman" w:hAnsi="Times New Roman" w:cs="Times New Roman"/>
          <w:sz w:val="24"/>
          <w:szCs w:val="24"/>
        </w:rPr>
        <w:t>respondents</w:t>
      </w:r>
    </w:p>
    <w:p w:rsidR="008B31B0" w:rsidRDefault="008B31B0" w:rsidP="008B31B0">
      <w:pPr>
        <w:spacing w:after="0" w:line="360" w:lineRule="auto"/>
        <w:jc w:val="both"/>
        <w:rPr>
          <w:rFonts w:ascii="Times New Roman" w:hAnsi="Times New Roman" w:cs="Times New Roman"/>
          <w:sz w:val="24"/>
          <w:szCs w:val="24"/>
        </w:rPr>
      </w:pPr>
    </w:p>
    <w:p w:rsidR="008B31B0" w:rsidRDefault="008B31B0" w:rsidP="008B31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MUREMBA J:</w:t>
      </w:r>
      <w:r w:rsidR="002350D1">
        <w:rPr>
          <w:rFonts w:ascii="Times New Roman" w:hAnsi="Times New Roman" w:cs="Times New Roman"/>
          <w:sz w:val="24"/>
          <w:szCs w:val="24"/>
        </w:rPr>
        <w:t xml:space="preserve"> </w:t>
      </w:r>
      <w:r w:rsidR="001049A2">
        <w:rPr>
          <w:rFonts w:ascii="Times New Roman" w:hAnsi="Times New Roman" w:cs="Times New Roman"/>
          <w:sz w:val="24"/>
          <w:szCs w:val="24"/>
        </w:rPr>
        <w:t>On 2 October 2018 I heard this matter and dismissed it with costs. I have been asked for the written reasons and these are they.</w:t>
      </w:r>
    </w:p>
    <w:p w:rsidR="001049A2" w:rsidRDefault="001049A2" w:rsidP="008B31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facts of the matter are largely common cause. The applicant is a police officer in the Zimbabwe Republic</w:t>
      </w:r>
      <w:r w:rsidR="00434BD6">
        <w:rPr>
          <w:rFonts w:ascii="Times New Roman" w:hAnsi="Times New Roman" w:cs="Times New Roman"/>
          <w:sz w:val="24"/>
          <w:szCs w:val="24"/>
        </w:rPr>
        <w:t xml:space="preserve"> Police. In 2016 he was charged </w:t>
      </w:r>
      <w:r w:rsidR="00560AA8">
        <w:rPr>
          <w:rFonts w:ascii="Times New Roman" w:hAnsi="Times New Roman" w:cs="Times New Roman"/>
          <w:sz w:val="24"/>
          <w:szCs w:val="24"/>
        </w:rPr>
        <w:t xml:space="preserve">with </w:t>
      </w:r>
      <w:r w:rsidR="00434BD6">
        <w:rPr>
          <w:rFonts w:ascii="Times New Roman" w:hAnsi="Times New Roman" w:cs="Times New Roman"/>
          <w:sz w:val="24"/>
          <w:szCs w:val="24"/>
        </w:rPr>
        <w:t>contravening para 35 of the Schedu</w:t>
      </w:r>
      <w:r w:rsidR="00762AC0">
        <w:rPr>
          <w:rFonts w:ascii="Times New Roman" w:hAnsi="Times New Roman" w:cs="Times New Roman"/>
          <w:sz w:val="24"/>
          <w:szCs w:val="24"/>
        </w:rPr>
        <w:t>le to the Police Act [</w:t>
      </w:r>
      <w:r w:rsidR="00762AC0" w:rsidRPr="00762AC0">
        <w:rPr>
          <w:rFonts w:ascii="Times New Roman" w:hAnsi="Times New Roman" w:cs="Times New Roman"/>
          <w:i/>
          <w:sz w:val="24"/>
          <w:szCs w:val="24"/>
        </w:rPr>
        <w:t>Chapter</w:t>
      </w:r>
      <w:r w:rsidR="00762AC0">
        <w:rPr>
          <w:rFonts w:ascii="Times New Roman" w:hAnsi="Times New Roman" w:cs="Times New Roman"/>
          <w:sz w:val="24"/>
          <w:szCs w:val="24"/>
        </w:rPr>
        <w:t xml:space="preserve"> 11:10</w:t>
      </w:r>
      <w:r w:rsidR="00434BD6">
        <w:rPr>
          <w:rFonts w:ascii="Times New Roman" w:hAnsi="Times New Roman" w:cs="Times New Roman"/>
          <w:sz w:val="24"/>
          <w:szCs w:val="24"/>
        </w:rPr>
        <w:t xml:space="preserve">] and was convicted. A </w:t>
      </w:r>
      <w:r w:rsidR="0047742F">
        <w:rPr>
          <w:rFonts w:ascii="Times New Roman" w:hAnsi="Times New Roman" w:cs="Times New Roman"/>
          <w:sz w:val="24"/>
          <w:szCs w:val="24"/>
        </w:rPr>
        <w:t>board of suitability was conven</w:t>
      </w:r>
      <w:r w:rsidR="00434BD6">
        <w:rPr>
          <w:rFonts w:ascii="Times New Roman" w:hAnsi="Times New Roman" w:cs="Times New Roman"/>
          <w:sz w:val="24"/>
          <w:szCs w:val="24"/>
        </w:rPr>
        <w:t>ed by the second respondent, the</w:t>
      </w:r>
      <w:r w:rsidR="002A6514">
        <w:rPr>
          <w:rFonts w:ascii="Times New Roman" w:hAnsi="Times New Roman" w:cs="Times New Roman"/>
          <w:sz w:val="24"/>
          <w:szCs w:val="24"/>
        </w:rPr>
        <w:t xml:space="preserve"> Commissioner General of Police in terms of s 50 of the Police Act. </w:t>
      </w:r>
      <w:r w:rsidR="006C165B">
        <w:rPr>
          <w:rFonts w:ascii="Times New Roman" w:hAnsi="Times New Roman" w:cs="Times New Roman"/>
          <w:sz w:val="24"/>
          <w:szCs w:val="24"/>
        </w:rPr>
        <w:t>This</w:t>
      </w:r>
      <w:r w:rsidR="002A6514">
        <w:rPr>
          <w:rFonts w:ascii="Times New Roman" w:hAnsi="Times New Roman" w:cs="Times New Roman"/>
          <w:sz w:val="24"/>
          <w:szCs w:val="24"/>
        </w:rPr>
        <w:t xml:space="preserve"> </w:t>
      </w:r>
      <w:r w:rsidR="009868B6">
        <w:rPr>
          <w:rFonts w:ascii="Times New Roman" w:hAnsi="Times New Roman" w:cs="Times New Roman"/>
          <w:sz w:val="24"/>
          <w:szCs w:val="24"/>
        </w:rPr>
        <w:t>led to the applicant’s discharge</w:t>
      </w:r>
      <w:r w:rsidR="00560AA8">
        <w:rPr>
          <w:rFonts w:ascii="Times New Roman" w:hAnsi="Times New Roman" w:cs="Times New Roman"/>
          <w:sz w:val="24"/>
          <w:szCs w:val="24"/>
        </w:rPr>
        <w:t xml:space="preserve"> from the Police S</w:t>
      </w:r>
      <w:r w:rsidR="002A6514">
        <w:rPr>
          <w:rFonts w:ascii="Times New Roman" w:hAnsi="Times New Roman" w:cs="Times New Roman"/>
          <w:sz w:val="24"/>
          <w:szCs w:val="24"/>
        </w:rPr>
        <w:t>ervice. Dissatisfied with</w:t>
      </w:r>
      <w:r w:rsidR="009868B6">
        <w:rPr>
          <w:rFonts w:ascii="Times New Roman" w:hAnsi="Times New Roman" w:cs="Times New Roman"/>
          <w:sz w:val="24"/>
          <w:szCs w:val="24"/>
        </w:rPr>
        <w:t xml:space="preserve"> the discharge, the applicant approached</w:t>
      </w:r>
      <w:r w:rsidR="002A6514">
        <w:rPr>
          <w:rFonts w:ascii="Times New Roman" w:hAnsi="Times New Roman" w:cs="Times New Roman"/>
          <w:sz w:val="24"/>
          <w:szCs w:val="24"/>
        </w:rPr>
        <w:t xml:space="preserve"> this court with an application </w:t>
      </w:r>
      <w:r w:rsidR="009868B6">
        <w:rPr>
          <w:rFonts w:ascii="Times New Roman" w:hAnsi="Times New Roman" w:cs="Times New Roman"/>
          <w:sz w:val="24"/>
          <w:szCs w:val="24"/>
        </w:rPr>
        <w:t>for</w:t>
      </w:r>
      <w:r w:rsidR="002A6514">
        <w:rPr>
          <w:rFonts w:ascii="Times New Roman" w:hAnsi="Times New Roman" w:cs="Times New Roman"/>
          <w:sz w:val="24"/>
          <w:szCs w:val="24"/>
        </w:rPr>
        <w:t xml:space="preserve"> review</w:t>
      </w:r>
      <w:r w:rsidR="009868B6">
        <w:rPr>
          <w:rFonts w:ascii="Times New Roman" w:hAnsi="Times New Roman" w:cs="Times New Roman"/>
          <w:sz w:val="24"/>
          <w:szCs w:val="24"/>
        </w:rPr>
        <w:t xml:space="preserve"> under </w:t>
      </w:r>
      <w:r w:rsidR="0047742F">
        <w:rPr>
          <w:rFonts w:ascii="Times New Roman" w:hAnsi="Times New Roman" w:cs="Times New Roman"/>
          <w:sz w:val="24"/>
          <w:szCs w:val="24"/>
        </w:rPr>
        <w:t xml:space="preserve">case number </w:t>
      </w:r>
      <w:r w:rsidR="009868B6">
        <w:rPr>
          <w:rFonts w:ascii="Times New Roman" w:hAnsi="Times New Roman" w:cs="Times New Roman"/>
          <w:sz w:val="24"/>
          <w:szCs w:val="24"/>
        </w:rPr>
        <w:t>HC674/17. The application was successful</w:t>
      </w:r>
      <w:r w:rsidR="002A6514">
        <w:rPr>
          <w:rFonts w:ascii="Times New Roman" w:hAnsi="Times New Roman" w:cs="Times New Roman"/>
          <w:sz w:val="24"/>
          <w:szCs w:val="24"/>
        </w:rPr>
        <w:t>. This court set aside the board of suitability proceedings which were conducted on 30 January 2017. The subsequent discharge of the applicant from the police service by the second respondent was rescinded with full pay and benefits. The court order was granted on 12 April 2018. Following that order th</w:t>
      </w:r>
      <w:r w:rsidR="00560AA8">
        <w:rPr>
          <w:rFonts w:ascii="Times New Roman" w:hAnsi="Times New Roman" w:cs="Times New Roman"/>
          <w:sz w:val="24"/>
          <w:szCs w:val="24"/>
        </w:rPr>
        <w:t>e</w:t>
      </w:r>
      <w:r w:rsidR="002A6514">
        <w:rPr>
          <w:rFonts w:ascii="Times New Roman" w:hAnsi="Times New Roman" w:cs="Times New Roman"/>
          <w:sz w:val="24"/>
          <w:szCs w:val="24"/>
        </w:rPr>
        <w:t xml:space="preserve"> applicant was reinstated with full pay and benefits.</w:t>
      </w:r>
    </w:p>
    <w:p w:rsidR="00B77180" w:rsidRDefault="00810395" w:rsidP="00B771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However, on 16 July</w:t>
      </w:r>
      <w:r w:rsidR="00117DB2">
        <w:rPr>
          <w:rFonts w:ascii="Times New Roman" w:hAnsi="Times New Roman" w:cs="Times New Roman"/>
          <w:sz w:val="24"/>
          <w:szCs w:val="24"/>
        </w:rPr>
        <w:t xml:space="preserve"> 2018, the applicant was served with a convening order call</w:t>
      </w:r>
      <w:r w:rsidR="00FA2675">
        <w:rPr>
          <w:rFonts w:ascii="Times New Roman" w:hAnsi="Times New Roman" w:cs="Times New Roman"/>
          <w:sz w:val="24"/>
          <w:szCs w:val="24"/>
        </w:rPr>
        <w:t>ing him to appear before a new</w:t>
      </w:r>
      <w:r w:rsidR="00117DB2">
        <w:rPr>
          <w:rFonts w:ascii="Times New Roman" w:hAnsi="Times New Roman" w:cs="Times New Roman"/>
          <w:sz w:val="24"/>
          <w:szCs w:val="24"/>
        </w:rPr>
        <w:t xml:space="preserve"> board of suitability on the same allegations and circumstances for which he had been previously discharged. This prompted the applicant to approach this court with an</w:t>
      </w:r>
      <w:r w:rsidR="00B77180">
        <w:rPr>
          <w:rFonts w:ascii="Times New Roman" w:hAnsi="Times New Roman" w:cs="Times New Roman"/>
          <w:sz w:val="24"/>
          <w:szCs w:val="24"/>
        </w:rPr>
        <w:t xml:space="preserve"> application for permanent stay of proceedings under </w:t>
      </w:r>
      <w:r w:rsidR="0047742F">
        <w:rPr>
          <w:rFonts w:ascii="Times New Roman" w:hAnsi="Times New Roman" w:cs="Times New Roman"/>
          <w:sz w:val="24"/>
          <w:szCs w:val="24"/>
        </w:rPr>
        <w:t>case number HC 698</w:t>
      </w:r>
      <w:r w:rsidR="00884707">
        <w:rPr>
          <w:rFonts w:ascii="Times New Roman" w:hAnsi="Times New Roman" w:cs="Times New Roman"/>
          <w:sz w:val="24"/>
          <w:szCs w:val="24"/>
        </w:rPr>
        <w:t>4/18. That</w:t>
      </w:r>
      <w:r w:rsidR="00B77180">
        <w:rPr>
          <w:rFonts w:ascii="Times New Roman" w:hAnsi="Times New Roman" w:cs="Times New Roman"/>
          <w:sz w:val="24"/>
          <w:szCs w:val="24"/>
        </w:rPr>
        <w:t xml:space="preserve"> application is still pending.</w:t>
      </w:r>
      <w:r w:rsidR="00363141">
        <w:rPr>
          <w:rFonts w:ascii="Times New Roman" w:hAnsi="Times New Roman" w:cs="Times New Roman"/>
          <w:sz w:val="24"/>
          <w:szCs w:val="24"/>
        </w:rPr>
        <w:tab/>
        <w:t>In the present matter t</w:t>
      </w:r>
      <w:r w:rsidR="00B77180">
        <w:rPr>
          <w:rFonts w:ascii="Times New Roman" w:hAnsi="Times New Roman" w:cs="Times New Roman"/>
          <w:sz w:val="24"/>
          <w:szCs w:val="24"/>
        </w:rPr>
        <w:t xml:space="preserve">he applicant averred that when he appeared before </w:t>
      </w:r>
      <w:r w:rsidR="00B77180">
        <w:rPr>
          <w:rFonts w:ascii="Times New Roman" w:hAnsi="Times New Roman" w:cs="Times New Roman"/>
          <w:sz w:val="24"/>
          <w:szCs w:val="24"/>
        </w:rPr>
        <w:lastRenderedPageBreak/>
        <w:t xml:space="preserve">the new board of suitability on 6 August 2018, he made an application for the proceedings to be stayed pending finalisation of </w:t>
      </w:r>
      <w:r w:rsidR="00A9149A">
        <w:rPr>
          <w:rFonts w:ascii="Times New Roman" w:hAnsi="Times New Roman" w:cs="Times New Roman"/>
          <w:sz w:val="24"/>
          <w:szCs w:val="24"/>
        </w:rPr>
        <w:t>his</w:t>
      </w:r>
      <w:r w:rsidR="00B77180">
        <w:rPr>
          <w:rFonts w:ascii="Times New Roman" w:hAnsi="Times New Roman" w:cs="Times New Roman"/>
          <w:sz w:val="24"/>
          <w:szCs w:val="24"/>
        </w:rPr>
        <w:t xml:space="preserve"> application for permanent stay </w:t>
      </w:r>
      <w:r w:rsidR="00A9149A">
        <w:rPr>
          <w:rFonts w:ascii="Times New Roman" w:hAnsi="Times New Roman" w:cs="Times New Roman"/>
          <w:sz w:val="24"/>
          <w:szCs w:val="24"/>
        </w:rPr>
        <w:t xml:space="preserve">of proceedings </w:t>
      </w:r>
      <w:r w:rsidR="00B77180">
        <w:rPr>
          <w:rFonts w:ascii="Times New Roman" w:hAnsi="Times New Roman" w:cs="Times New Roman"/>
          <w:sz w:val="24"/>
          <w:szCs w:val="24"/>
        </w:rPr>
        <w:t xml:space="preserve">in HC 6984/18. The first respondent granted it. However, on 21 September 2018 the applicant was served with another notice to appear before the board of suitability on 27 September 2018 for continuation of the board of suitability proceedings despite the fact that the application for permanent stay of proceedings is still pending before this court. This prompted the applicant to file the present application seeking stay of the board of suitability proceedings pending determination of the application for permanent stay of proceedings in HC 6984/18. The applicant contended that </w:t>
      </w:r>
      <w:r w:rsidR="00726635">
        <w:rPr>
          <w:rFonts w:ascii="Times New Roman" w:hAnsi="Times New Roman" w:cs="Times New Roman"/>
          <w:sz w:val="24"/>
          <w:szCs w:val="24"/>
        </w:rPr>
        <w:t xml:space="preserve">what the first respondent did was wrong because he </w:t>
      </w:r>
      <w:r w:rsidR="00B77180">
        <w:rPr>
          <w:rFonts w:ascii="Times New Roman" w:hAnsi="Times New Roman" w:cs="Times New Roman"/>
          <w:sz w:val="24"/>
          <w:szCs w:val="24"/>
        </w:rPr>
        <w:t>review</w:t>
      </w:r>
      <w:r w:rsidR="0083632D">
        <w:rPr>
          <w:rFonts w:ascii="Times New Roman" w:hAnsi="Times New Roman" w:cs="Times New Roman"/>
          <w:sz w:val="24"/>
          <w:szCs w:val="24"/>
        </w:rPr>
        <w:t>ed</w:t>
      </w:r>
      <w:r w:rsidR="00726635">
        <w:rPr>
          <w:rFonts w:ascii="Times New Roman" w:hAnsi="Times New Roman" w:cs="Times New Roman"/>
          <w:sz w:val="24"/>
          <w:szCs w:val="24"/>
        </w:rPr>
        <w:t xml:space="preserve"> his</w:t>
      </w:r>
      <w:r w:rsidR="00B77180">
        <w:rPr>
          <w:rFonts w:ascii="Times New Roman" w:hAnsi="Times New Roman" w:cs="Times New Roman"/>
          <w:sz w:val="24"/>
          <w:szCs w:val="24"/>
        </w:rPr>
        <w:t xml:space="preserve"> own decision </w:t>
      </w:r>
      <w:r w:rsidR="0083632D">
        <w:rPr>
          <w:rFonts w:ascii="Times New Roman" w:hAnsi="Times New Roman" w:cs="Times New Roman"/>
          <w:sz w:val="24"/>
          <w:szCs w:val="24"/>
        </w:rPr>
        <w:t xml:space="preserve">yet </w:t>
      </w:r>
      <w:r w:rsidR="00726635">
        <w:rPr>
          <w:rFonts w:ascii="Times New Roman" w:hAnsi="Times New Roman" w:cs="Times New Roman"/>
          <w:sz w:val="24"/>
          <w:szCs w:val="24"/>
        </w:rPr>
        <w:t>he was</w:t>
      </w:r>
      <w:r w:rsidR="00B77180">
        <w:rPr>
          <w:rFonts w:ascii="Times New Roman" w:hAnsi="Times New Roman" w:cs="Times New Roman"/>
          <w:sz w:val="24"/>
          <w:szCs w:val="24"/>
        </w:rPr>
        <w:t xml:space="preserve"> now </w:t>
      </w:r>
      <w:r w:rsidR="00B77180" w:rsidRPr="00E0245E">
        <w:rPr>
          <w:rFonts w:ascii="Times New Roman" w:hAnsi="Times New Roman" w:cs="Times New Roman"/>
          <w:i/>
          <w:sz w:val="24"/>
          <w:szCs w:val="24"/>
        </w:rPr>
        <w:t>func</w:t>
      </w:r>
      <w:r w:rsidR="00A9149A">
        <w:rPr>
          <w:rFonts w:ascii="Times New Roman" w:hAnsi="Times New Roman" w:cs="Times New Roman"/>
          <w:i/>
          <w:sz w:val="24"/>
          <w:szCs w:val="24"/>
        </w:rPr>
        <w:t>t</w:t>
      </w:r>
      <w:r w:rsidR="00B77180" w:rsidRPr="00E0245E">
        <w:rPr>
          <w:rFonts w:ascii="Times New Roman" w:hAnsi="Times New Roman" w:cs="Times New Roman"/>
          <w:i/>
          <w:sz w:val="24"/>
          <w:szCs w:val="24"/>
        </w:rPr>
        <w:t>us officio</w:t>
      </w:r>
      <w:r w:rsidR="00B77180">
        <w:rPr>
          <w:rFonts w:ascii="Times New Roman" w:hAnsi="Times New Roman" w:cs="Times New Roman"/>
          <w:sz w:val="24"/>
          <w:szCs w:val="24"/>
        </w:rPr>
        <w:t>.</w:t>
      </w:r>
      <w:r w:rsidR="00A9149A" w:rsidRPr="00A9149A">
        <w:rPr>
          <w:rFonts w:ascii="Times New Roman" w:hAnsi="Times New Roman" w:cs="Times New Roman"/>
          <w:sz w:val="24"/>
          <w:szCs w:val="24"/>
        </w:rPr>
        <w:t xml:space="preserve"> </w:t>
      </w:r>
      <w:r w:rsidR="00A9149A">
        <w:rPr>
          <w:rFonts w:ascii="Times New Roman" w:hAnsi="Times New Roman" w:cs="Times New Roman"/>
          <w:sz w:val="24"/>
          <w:szCs w:val="24"/>
        </w:rPr>
        <w:t>His further argument was that if the present application was not granted, he w</w:t>
      </w:r>
      <w:r w:rsidR="00560AA8">
        <w:rPr>
          <w:rFonts w:ascii="Times New Roman" w:hAnsi="Times New Roman" w:cs="Times New Roman"/>
          <w:sz w:val="24"/>
          <w:szCs w:val="24"/>
        </w:rPr>
        <w:t>ould</w:t>
      </w:r>
      <w:r w:rsidR="00A9149A">
        <w:rPr>
          <w:rFonts w:ascii="Times New Roman" w:hAnsi="Times New Roman" w:cs="Times New Roman"/>
          <w:sz w:val="24"/>
          <w:szCs w:val="24"/>
        </w:rPr>
        <w:t xml:space="preserve"> suffer irreparable harm as his application for permanent stay will be rendered </w:t>
      </w:r>
      <w:r w:rsidR="00451A32">
        <w:rPr>
          <w:rFonts w:ascii="Times New Roman" w:hAnsi="Times New Roman" w:cs="Times New Roman"/>
          <w:sz w:val="24"/>
          <w:szCs w:val="24"/>
        </w:rPr>
        <w:t>academic. He contended that o</w:t>
      </w:r>
      <w:r w:rsidR="00A9149A">
        <w:rPr>
          <w:rFonts w:ascii="Times New Roman" w:hAnsi="Times New Roman" w:cs="Times New Roman"/>
          <w:sz w:val="24"/>
          <w:szCs w:val="24"/>
        </w:rPr>
        <w:t>n the other hand, if stay was granted the respondents would not suffer any prejudice.</w:t>
      </w:r>
    </w:p>
    <w:p w:rsidR="00B326F8" w:rsidRDefault="00D27060" w:rsidP="00B326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stay of proceedings to be granted pending determination of another pending matter the applicant should show </w:t>
      </w:r>
      <w:r w:rsidR="00C0629B">
        <w:rPr>
          <w:rFonts w:ascii="Times New Roman" w:hAnsi="Times New Roman" w:cs="Times New Roman"/>
          <w:sz w:val="24"/>
          <w:szCs w:val="24"/>
        </w:rPr>
        <w:t>good cause.</w:t>
      </w:r>
      <w:r w:rsidR="00B326F8" w:rsidRPr="00B326F8">
        <w:rPr>
          <w:rFonts w:ascii="Times New Roman" w:hAnsi="Times New Roman" w:cs="Times New Roman"/>
          <w:sz w:val="24"/>
          <w:szCs w:val="24"/>
        </w:rPr>
        <w:t xml:space="preserve"> </w:t>
      </w:r>
      <w:r w:rsidR="00B326F8">
        <w:rPr>
          <w:rFonts w:ascii="Times New Roman" w:hAnsi="Times New Roman" w:cs="Times New Roman"/>
          <w:sz w:val="24"/>
          <w:szCs w:val="24"/>
        </w:rPr>
        <w:t xml:space="preserve">See </w:t>
      </w:r>
      <w:r w:rsidR="00B326F8" w:rsidRPr="00D87413">
        <w:rPr>
          <w:rFonts w:ascii="Times New Roman" w:hAnsi="Times New Roman" w:cs="Times New Roman"/>
          <w:i/>
          <w:sz w:val="24"/>
          <w:szCs w:val="24"/>
        </w:rPr>
        <w:t>Sergeant Khauyeza</w:t>
      </w:r>
      <w:r w:rsidR="00B326F8">
        <w:rPr>
          <w:rFonts w:ascii="Times New Roman" w:hAnsi="Times New Roman" w:cs="Times New Roman"/>
          <w:sz w:val="24"/>
          <w:szCs w:val="24"/>
        </w:rPr>
        <w:t xml:space="preserve"> (F0486777 J) v </w:t>
      </w:r>
      <w:r w:rsidR="00B326F8">
        <w:rPr>
          <w:rFonts w:ascii="Times New Roman" w:hAnsi="Times New Roman" w:cs="Times New Roman"/>
          <w:i/>
          <w:sz w:val="24"/>
          <w:szCs w:val="24"/>
        </w:rPr>
        <w:t>The</w:t>
      </w:r>
      <w:r w:rsidR="00B326F8" w:rsidRPr="00D87413">
        <w:rPr>
          <w:rFonts w:ascii="Times New Roman" w:hAnsi="Times New Roman" w:cs="Times New Roman"/>
          <w:i/>
          <w:sz w:val="24"/>
          <w:szCs w:val="24"/>
        </w:rPr>
        <w:t xml:space="preserve"> Trial </w:t>
      </w:r>
      <w:r w:rsidR="00B7285F" w:rsidRPr="00D87413">
        <w:rPr>
          <w:rFonts w:ascii="Times New Roman" w:hAnsi="Times New Roman" w:cs="Times New Roman"/>
          <w:i/>
          <w:sz w:val="24"/>
          <w:szCs w:val="24"/>
        </w:rPr>
        <w:t>Officer</w:t>
      </w:r>
      <w:r w:rsidR="00B7285F">
        <w:rPr>
          <w:rFonts w:ascii="Times New Roman" w:hAnsi="Times New Roman" w:cs="Times New Roman"/>
          <w:i/>
          <w:sz w:val="24"/>
          <w:szCs w:val="24"/>
        </w:rPr>
        <w:t xml:space="preserve"> (Superintendent</w:t>
      </w:r>
      <w:r w:rsidR="00B326F8">
        <w:rPr>
          <w:rFonts w:ascii="Times New Roman" w:hAnsi="Times New Roman" w:cs="Times New Roman"/>
          <w:i/>
          <w:sz w:val="24"/>
          <w:szCs w:val="24"/>
        </w:rPr>
        <w:t xml:space="preserve"> J. Mandizha)</w:t>
      </w:r>
      <w:r w:rsidR="00B326F8" w:rsidRPr="00D87413">
        <w:rPr>
          <w:rFonts w:ascii="Times New Roman" w:hAnsi="Times New Roman" w:cs="Times New Roman"/>
          <w:i/>
          <w:sz w:val="24"/>
          <w:szCs w:val="24"/>
        </w:rPr>
        <w:t xml:space="preserve"> and </w:t>
      </w:r>
      <w:r w:rsidR="00B326F8">
        <w:rPr>
          <w:rFonts w:ascii="Times New Roman" w:hAnsi="Times New Roman" w:cs="Times New Roman"/>
          <w:i/>
          <w:sz w:val="24"/>
          <w:szCs w:val="24"/>
        </w:rPr>
        <w:t>The Commissioner General of Police</w:t>
      </w:r>
      <w:r w:rsidR="00B326F8" w:rsidRPr="00D87413">
        <w:rPr>
          <w:rFonts w:ascii="Times New Roman" w:hAnsi="Times New Roman" w:cs="Times New Roman"/>
          <w:i/>
          <w:sz w:val="24"/>
          <w:szCs w:val="24"/>
        </w:rPr>
        <w:t xml:space="preserve"> </w:t>
      </w:r>
      <w:r w:rsidR="00B326F8" w:rsidRPr="00D87413">
        <w:rPr>
          <w:rFonts w:ascii="Times New Roman" w:hAnsi="Times New Roman" w:cs="Times New Roman"/>
          <w:sz w:val="24"/>
          <w:szCs w:val="24"/>
        </w:rPr>
        <w:t>HH 311-18</w:t>
      </w:r>
      <w:r w:rsidR="00B326F8">
        <w:rPr>
          <w:rFonts w:ascii="Times New Roman" w:hAnsi="Times New Roman" w:cs="Times New Roman"/>
          <w:sz w:val="24"/>
          <w:szCs w:val="24"/>
        </w:rPr>
        <w:t>.</w:t>
      </w:r>
      <w:r w:rsidR="00C0629B">
        <w:rPr>
          <w:rFonts w:ascii="Times New Roman" w:hAnsi="Times New Roman" w:cs="Times New Roman"/>
          <w:sz w:val="24"/>
          <w:szCs w:val="24"/>
        </w:rPr>
        <w:t xml:space="preserve"> </w:t>
      </w:r>
      <w:r w:rsidR="00B326F8">
        <w:rPr>
          <w:rFonts w:ascii="Times New Roman" w:hAnsi="Times New Roman" w:cs="Times New Roman"/>
          <w:sz w:val="24"/>
          <w:szCs w:val="24"/>
        </w:rPr>
        <w:t xml:space="preserve">The applicant </w:t>
      </w:r>
      <w:r w:rsidR="00C0629B">
        <w:rPr>
          <w:rFonts w:ascii="Times New Roman" w:hAnsi="Times New Roman" w:cs="Times New Roman"/>
          <w:sz w:val="24"/>
          <w:szCs w:val="24"/>
        </w:rPr>
        <w:t xml:space="preserve">should show </w:t>
      </w:r>
      <w:r>
        <w:rPr>
          <w:rFonts w:ascii="Times New Roman" w:hAnsi="Times New Roman" w:cs="Times New Roman"/>
          <w:sz w:val="24"/>
          <w:szCs w:val="24"/>
        </w:rPr>
        <w:t xml:space="preserve">that </w:t>
      </w:r>
      <w:r w:rsidR="00A90EF3">
        <w:rPr>
          <w:rFonts w:ascii="Times New Roman" w:hAnsi="Times New Roman" w:cs="Times New Roman"/>
          <w:sz w:val="24"/>
          <w:szCs w:val="24"/>
        </w:rPr>
        <w:t xml:space="preserve">it is in the interests of </w:t>
      </w:r>
      <w:r w:rsidR="001E0269">
        <w:rPr>
          <w:rFonts w:ascii="Times New Roman" w:hAnsi="Times New Roman" w:cs="Times New Roman"/>
          <w:sz w:val="24"/>
          <w:szCs w:val="24"/>
        </w:rPr>
        <w:t xml:space="preserve">the administration of justice for stay to be granted. To show this he should show that </w:t>
      </w:r>
      <w:r>
        <w:rPr>
          <w:rFonts w:ascii="Times New Roman" w:hAnsi="Times New Roman" w:cs="Times New Roman"/>
          <w:sz w:val="24"/>
          <w:szCs w:val="24"/>
        </w:rPr>
        <w:t>he enjoys a reasonable prospect of success in the pending matter.</w:t>
      </w:r>
      <w:r w:rsidR="002F65AD" w:rsidRPr="002F65AD">
        <w:rPr>
          <w:rFonts w:ascii="Times New Roman" w:hAnsi="Times New Roman" w:cs="Times New Roman"/>
          <w:sz w:val="24"/>
          <w:szCs w:val="24"/>
        </w:rPr>
        <w:t xml:space="preserve"> </w:t>
      </w:r>
      <w:r w:rsidR="002F65AD">
        <w:rPr>
          <w:rFonts w:ascii="Times New Roman" w:hAnsi="Times New Roman" w:cs="Times New Roman"/>
          <w:sz w:val="24"/>
          <w:szCs w:val="24"/>
        </w:rPr>
        <w:t xml:space="preserve">As has been stated by this court in numerous cases it is not the </w:t>
      </w:r>
      <w:r w:rsidR="00B7285F">
        <w:rPr>
          <w:rFonts w:ascii="Times New Roman" w:hAnsi="Times New Roman" w:cs="Times New Roman"/>
          <w:sz w:val="24"/>
          <w:szCs w:val="24"/>
        </w:rPr>
        <w:t>desire of this</w:t>
      </w:r>
      <w:r w:rsidR="002F65AD">
        <w:rPr>
          <w:rFonts w:ascii="Times New Roman" w:hAnsi="Times New Roman" w:cs="Times New Roman"/>
          <w:sz w:val="24"/>
          <w:szCs w:val="24"/>
        </w:rPr>
        <w:t xml:space="preserve"> court to constantly interfere with administrative proceedings</w:t>
      </w:r>
      <w:r w:rsidR="00B7285F">
        <w:rPr>
          <w:rFonts w:ascii="Times New Roman" w:hAnsi="Times New Roman" w:cs="Times New Roman"/>
          <w:sz w:val="24"/>
          <w:szCs w:val="24"/>
        </w:rPr>
        <w:t xml:space="preserve"> and make institutions ungovernable</w:t>
      </w:r>
      <w:r w:rsidR="002F65AD">
        <w:rPr>
          <w:rFonts w:ascii="Times New Roman" w:hAnsi="Times New Roman" w:cs="Times New Roman"/>
          <w:sz w:val="24"/>
          <w:szCs w:val="24"/>
        </w:rPr>
        <w:t>. Th</w:t>
      </w:r>
      <w:r w:rsidR="00B7285F">
        <w:rPr>
          <w:rFonts w:ascii="Times New Roman" w:hAnsi="Times New Roman" w:cs="Times New Roman"/>
          <w:sz w:val="24"/>
          <w:szCs w:val="24"/>
        </w:rPr>
        <w:t>is</w:t>
      </w:r>
      <w:r w:rsidR="002F65AD">
        <w:rPr>
          <w:rFonts w:ascii="Times New Roman" w:hAnsi="Times New Roman" w:cs="Times New Roman"/>
          <w:sz w:val="24"/>
          <w:szCs w:val="24"/>
        </w:rPr>
        <w:t xml:space="preserve"> court</w:t>
      </w:r>
      <w:r w:rsidR="00B7285F">
        <w:rPr>
          <w:rFonts w:ascii="Times New Roman" w:hAnsi="Times New Roman" w:cs="Times New Roman"/>
          <w:sz w:val="24"/>
          <w:szCs w:val="24"/>
        </w:rPr>
        <w:t xml:space="preserve"> </w:t>
      </w:r>
      <w:r w:rsidR="002F65AD">
        <w:rPr>
          <w:rFonts w:ascii="Times New Roman" w:hAnsi="Times New Roman" w:cs="Times New Roman"/>
          <w:sz w:val="24"/>
          <w:szCs w:val="24"/>
        </w:rPr>
        <w:t>would rather have those proceedings finalised and have t</w:t>
      </w:r>
      <w:r w:rsidR="00B7285F">
        <w:rPr>
          <w:rFonts w:ascii="Times New Roman" w:hAnsi="Times New Roman" w:cs="Times New Roman"/>
          <w:sz w:val="24"/>
          <w:szCs w:val="24"/>
        </w:rPr>
        <w:t>he aggrieved party approach it</w:t>
      </w:r>
      <w:r w:rsidR="002F65AD">
        <w:rPr>
          <w:rFonts w:ascii="Times New Roman" w:hAnsi="Times New Roman" w:cs="Times New Roman"/>
          <w:sz w:val="24"/>
          <w:szCs w:val="24"/>
        </w:rPr>
        <w:t xml:space="preserve"> on review thereafter. </w:t>
      </w:r>
      <w:r w:rsidR="007F62BF">
        <w:rPr>
          <w:rFonts w:ascii="Times New Roman" w:hAnsi="Times New Roman" w:cs="Times New Roman"/>
          <w:sz w:val="24"/>
          <w:szCs w:val="24"/>
        </w:rPr>
        <w:t xml:space="preserve">See </w:t>
      </w:r>
      <w:r w:rsidR="00B7285F">
        <w:rPr>
          <w:rFonts w:ascii="Times New Roman" w:hAnsi="Times New Roman" w:cs="Times New Roman"/>
          <w:sz w:val="24"/>
          <w:szCs w:val="24"/>
        </w:rPr>
        <w:t xml:space="preserve">the </w:t>
      </w:r>
      <w:r w:rsidR="00B7285F" w:rsidRPr="00B7285F">
        <w:rPr>
          <w:rFonts w:ascii="Times New Roman" w:hAnsi="Times New Roman" w:cs="Times New Roman"/>
          <w:i/>
          <w:sz w:val="24"/>
          <w:szCs w:val="24"/>
        </w:rPr>
        <w:t xml:space="preserve">Sergeant Khauyeza </w:t>
      </w:r>
      <w:r w:rsidR="00B7285F">
        <w:rPr>
          <w:rFonts w:ascii="Times New Roman" w:hAnsi="Times New Roman" w:cs="Times New Roman"/>
          <w:sz w:val="24"/>
          <w:szCs w:val="24"/>
        </w:rPr>
        <w:t xml:space="preserve">case </w:t>
      </w:r>
      <w:r w:rsidR="007F62BF" w:rsidRPr="007F62BF">
        <w:rPr>
          <w:rFonts w:ascii="Times New Roman" w:hAnsi="Times New Roman" w:cs="Times New Roman"/>
          <w:i/>
          <w:sz w:val="24"/>
          <w:szCs w:val="24"/>
        </w:rPr>
        <w:t>supra</w:t>
      </w:r>
      <w:r w:rsidR="007F62BF">
        <w:rPr>
          <w:rFonts w:ascii="Times New Roman" w:hAnsi="Times New Roman" w:cs="Times New Roman"/>
          <w:sz w:val="24"/>
          <w:szCs w:val="24"/>
        </w:rPr>
        <w:t>.</w:t>
      </w:r>
    </w:p>
    <w:p w:rsidR="00393CE1" w:rsidRDefault="00D27060" w:rsidP="002F65A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w:t>
      </w:r>
      <w:r w:rsidR="006144C4">
        <w:rPr>
          <w:rFonts w:ascii="Times New Roman" w:hAnsi="Times New Roman" w:cs="Times New Roman"/>
          <w:sz w:val="24"/>
          <w:szCs w:val="24"/>
        </w:rPr>
        <w:t xml:space="preserve"> </w:t>
      </w:r>
      <w:r w:rsidR="006144C4" w:rsidRPr="006144C4">
        <w:rPr>
          <w:rFonts w:ascii="Times New Roman" w:hAnsi="Times New Roman" w:cs="Times New Roman"/>
          <w:i/>
          <w:sz w:val="24"/>
          <w:szCs w:val="24"/>
        </w:rPr>
        <w:t>casu</w:t>
      </w:r>
      <w:r w:rsidR="006144C4">
        <w:rPr>
          <w:rFonts w:ascii="Times New Roman" w:hAnsi="Times New Roman" w:cs="Times New Roman"/>
          <w:sz w:val="24"/>
          <w:szCs w:val="24"/>
        </w:rPr>
        <w:t xml:space="preserve"> in</w:t>
      </w:r>
      <w:r>
        <w:rPr>
          <w:rFonts w:ascii="Times New Roman" w:hAnsi="Times New Roman" w:cs="Times New Roman"/>
          <w:sz w:val="24"/>
          <w:szCs w:val="24"/>
        </w:rPr>
        <w:t xml:space="preserve"> his founding affidavit </w:t>
      </w:r>
      <w:r w:rsidR="00884707">
        <w:rPr>
          <w:rFonts w:ascii="Times New Roman" w:hAnsi="Times New Roman" w:cs="Times New Roman"/>
          <w:sz w:val="24"/>
          <w:szCs w:val="24"/>
        </w:rPr>
        <w:t>in the application for permanent stay of the board of suitability proceedings</w:t>
      </w:r>
      <w:r w:rsidR="006144C4">
        <w:rPr>
          <w:rFonts w:ascii="Times New Roman" w:hAnsi="Times New Roman" w:cs="Times New Roman"/>
          <w:sz w:val="24"/>
          <w:szCs w:val="24"/>
        </w:rPr>
        <w:t>,</w:t>
      </w:r>
      <w:r w:rsidR="00884707">
        <w:rPr>
          <w:rFonts w:ascii="Times New Roman" w:hAnsi="Times New Roman" w:cs="Times New Roman"/>
          <w:sz w:val="24"/>
          <w:szCs w:val="24"/>
        </w:rPr>
        <w:t xml:space="preserve"> </w:t>
      </w:r>
      <w:r>
        <w:rPr>
          <w:rFonts w:ascii="Times New Roman" w:hAnsi="Times New Roman" w:cs="Times New Roman"/>
          <w:sz w:val="24"/>
          <w:szCs w:val="24"/>
        </w:rPr>
        <w:t xml:space="preserve">the applicant said that the </w:t>
      </w:r>
      <w:r w:rsidR="00884707">
        <w:rPr>
          <w:rFonts w:ascii="Times New Roman" w:hAnsi="Times New Roman" w:cs="Times New Roman"/>
          <w:sz w:val="24"/>
          <w:szCs w:val="24"/>
        </w:rPr>
        <w:t xml:space="preserve">board of suitability </w:t>
      </w:r>
      <w:r>
        <w:rPr>
          <w:rFonts w:ascii="Times New Roman" w:hAnsi="Times New Roman" w:cs="Times New Roman"/>
          <w:sz w:val="24"/>
          <w:szCs w:val="24"/>
        </w:rPr>
        <w:t xml:space="preserve">proceedings </w:t>
      </w:r>
      <w:r w:rsidR="00884707">
        <w:rPr>
          <w:rFonts w:ascii="Times New Roman" w:hAnsi="Times New Roman" w:cs="Times New Roman"/>
          <w:sz w:val="24"/>
          <w:szCs w:val="24"/>
        </w:rPr>
        <w:t xml:space="preserve">of 30 January 2017 </w:t>
      </w:r>
      <w:r>
        <w:rPr>
          <w:rFonts w:ascii="Times New Roman" w:hAnsi="Times New Roman" w:cs="Times New Roman"/>
          <w:sz w:val="24"/>
          <w:szCs w:val="24"/>
        </w:rPr>
        <w:t xml:space="preserve">were quashed because of </w:t>
      </w:r>
      <w:r w:rsidR="00560AA8">
        <w:rPr>
          <w:rFonts w:ascii="Times New Roman" w:hAnsi="Times New Roman" w:cs="Times New Roman"/>
          <w:sz w:val="24"/>
          <w:szCs w:val="24"/>
        </w:rPr>
        <w:t>three</w:t>
      </w:r>
      <w:r>
        <w:rPr>
          <w:rFonts w:ascii="Times New Roman" w:hAnsi="Times New Roman" w:cs="Times New Roman"/>
          <w:sz w:val="24"/>
          <w:szCs w:val="24"/>
        </w:rPr>
        <w:t xml:space="preserve"> reasons. Firstly, he had been prematurely dragged before the board yet in terms of circular 3/2012, for a person to be brought before a board of suitability he should have been convicted </w:t>
      </w:r>
      <w:r w:rsidR="00560AA8">
        <w:rPr>
          <w:rFonts w:ascii="Times New Roman" w:hAnsi="Times New Roman" w:cs="Times New Roman"/>
          <w:sz w:val="24"/>
          <w:szCs w:val="24"/>
        </w:rPr>
        <w:t>three</w:t>
      </w:r>
      <w:r>
        <w:rPr>
          <w:rFonts w:ascii="Times New Roman" w:hAnsi="Times New Roman" w:cs="Times New Roman"/>
          <w:sz w:val="24"/>
          <w:szCs w:val="24"/>
        </w:rPr>
        <w:t xml:space="preserve"> times under the Police Act. Secondly, there was no cause of action for bringing him before the board. Thirdly, t</w:t>
      </w:r>
      <w:r w:rsidRPr="00CF67A9">
        <w:rPr>
          <w:rFonts w:ascii="Times New Roman" w:hAnsi="Times New Roman" w:cs="Times New Roman"/>
          <w:sz w:val="24"/>
          <w:szCs w:val="24"/>
        </w:rPr>
        <w:t xml:space="preserve">he presiding board president had failed to conduct the said proceedings in terms of due process of law and in terms of the </w:t>
      </w:r>
      <w:r>
        <w:rPr>
          <w:rFonts w:ascii="Times New Roman" w:hAnsi="Times New Roman" w:cs="Times New Roman"/>
          <w:sz w:val="24"/>
          <w:szCs w:val="24"/>
        </w:rPr>
        <w:t>U</w:t>
      </w:r>
      <w:r w:rsidRPr="00CF67A9">
        <w:rPr>
          <w:rFonts w:ascii="Times New Roman" w:hAnsi="Times New Roman" w:cs="Times New Roman"/>
          <w:sz w:val="24"/>
          <w:szCs w:val="24"/>
        </w:rPr>
        <w:t>ncoded Rules Volume 1.</w:t>
      </w:r>
      <w:r w:rsidR="003534D5" w:rsidRPr="003534D5">
        <w:rPr>
          <w:rFonts w:ascii="Times New Roman" w:hAnsi="Times New Roman" w:cs="Times New Roman"/>
          <w:sz w:val="24"/>
          <w:szCs w:val="24"/>
        </w:rPr>
        <w:t xml:space="preserve"> </w:t>
      </w:r>
      <w:r w:rsidR="003534D5">
        <w:rPr>
          <w:rFonts w:ascii="Times New Roman" w:hAnsi="Times New Roman" w:cs="Times New Roman"/>
          <w:sz w:val="24"/>
          <w:szCs w:val="24"/>
        </w:rPr>
        <w:t xml:space="preserve">In that application the applicant is challenging the legality of the new board of suitability </w:t>
      </w:r>
      <w:r w:rsidR="006A6025">
        <w:rPr>
          <w:rFonts w:ascii="Times New Roman" w:hAnsi="Times New Roman" w:cs="Times New Roman"/>
          <w:sz w:val="24"/>
          <w:szCs w:val="24"/>
        </w:rPr>
        <w:t xml:space="preserve">proceedings </w:t>
      </w:r>
      <w:r w:rsidR="003534D5">
        <w:rPr>
          <w:rFonts w:ascii="Times New Roman" w:hAnsi="Times New Roman" w:cs="Times New Roman"/>
          <w:sz w:val="24"/>
          <w:szCs w:val="24"/>
        </w:rPr>
        <w:t xml:space="preserve">which </w:t>
      </w:r>
      <w:r w:rsidR="006A6025">
        <w:rPr>
          <w:rFonts w:ascii="Times New Roman" w:hAnsi="Times New Roman" w:cs="Times New Roman"/>
          <w:sz w:val="24"/>
          <w:szCs w:val="24"/>
        </w:rPr>
        <w:t>are</w:t>
      </w:r>
      <w:r w:rsidR="003534D5">
        <w:rPr>
          <w:rFonts w:ascii="Times New Roman" w:hAnsi="Times New Roman" w:cs="Times New Roman"/>
          <w:sz w:val="24"/>
          <w:szCs w:val="24"/>
        </w:rPr>
        <w:t xml:space="preserve"> now being presided over by the first respondent. To the applicant these proceedings are</w:t>
      </w:r>
      <w:r w:rsidR="00393CE1">
        <w:rPr>
          <w:rFonts w:ascii="Times New Roman" w:hAnsi="Times New Roman" w:cs="Times New Roman"/>
          <w:sz w:val="24"/>
          <w:szCs w:val="24"/>
        </w:rPr>
        <w:t xml:space="preserve"> a legal nullity because the respondents decided to repeat the same board of suitability in the same and similar fashion as was disapproved by this court</w:t>
      </w:r>
      <w:r w:rsidR="00CF3C0D">
        <w:rPr>
          <w:rFonts w:ascii="Times New Roman" w:hAnsi="Times New Roman" w:cs="Times New Roman"/>
          <w:sz w:val="24"/>
          <w:szCs w:val="24"/>
        </w:rPr>
        <w:t xml:space="preserve"> </w:t>
      </w:r>
      <w:r w:rsidR="00CF3C0D">
        <w:rPr>
          <w:rFonts w:ascii="Times New Roman" w:hAnsi="Times New Roman" w:cs="Times New Roman"/>
          <w:sz w:val="24"/>
          <w:szCs w:val="24"/>
        </w:rPr>
        <w:lastRenderedPageBreak/>
        <w:t>in HC 647/17</w:t>
      </w:r>
      <w:r w:rsidR="00FD408E">
        <w:rPr>
          <w:rFonts w:ascii="Times New Roman" w:hAnsi="Times New Roman" w:cs="Times New Roman"/>
          <w:sz w:val="24"/>
          <w:szCs w:val="24"/>
        </w:rPr>
        <w:t xml:space="preserve">. </w:t>
      </w:r>
      <w:r w:rsidR="00393CE1">
        <w:rPr>
          <w:rFonts w:ascii="Times New Roman" w:hAnsi="Times New Roman" w:cs="Times New Roman"/>
          <w:sz w:val="24"/>
          <w:szCs w:val="24"/>
        </w:rPr>
        <w:t xml:space="preserve"> </w:t>
      </w:r>
      <w:r w:rsidR="00FD408E">
        <w:rPr>
          <w:rFonts w:ascii="Times New Roman" w:hAnsi="Times New Roman" w:cs="Times New Roman"/>
          <w:sz w:val="24"/>
          <w:szCs w:val="24"/>
        </w:rPr>
        <w:t>T</w:t>
      </w:r>
      <w:r w:rsidR="00393CE1">
        <w:rPr>
          <w:rFonts w:ascii="Times New Roman" w:hAnsi="Times New Roman" w:cs="Times New Roman"/>
          <w:sz w:val="24"/>
          <w:szCs w:val="24"/>
        </w:rPr>
        <w:t xml:space="preserve">he respondents </w:t>
      </w:r>
      <w:r w:rsidR="00FD408E">
        <w:rPr>
          <w:rFonts w:ascii="Times New Roman" w:hAnsi="Times New Roman" w:cs="Times New Roman"/>
          <w:sz w:val="24"/>
          <w:szCs w:val="24"/>
        </w:rPr>
        <w:t>are frustrating</w:t>
      </w:r>
      <w:r w:rsidR="00393CE1">
        <w:rPr>
          <w:rFonts w:ascii="Times New Roman" w:hAnsi="Times New Roman" w:cs="Times New Roman"/>
          <w:sz w:val="24"/>
          <w:szCs w:val="24"/>
        </w:rPr>
        <w:t xml:space="preserve"> the enforcement of the order of this court in HC 674/17 by circumventing it through illegal and contemptuous means. The respondents have not fully complied with th</w:t>
      </w:r>
      <w:r w:rsidR="00FD408E">
        <w:rPr>
          <w:rFonts w:ascii="Times New Roman" w:hAnsi="Times New Roman" w:cs="Times New Roman"/>
          <w:sz w:val="24"/>
          <w:szCs w:val="24"/>
        </w:rPr>
        <w:t>is</w:t>
      </w:r>
      <w:r w:rsidR="00393CE1">
        <w:rPr>
          <w:rFonts w:ascii="Times New Roman" w:hAnsi="Times New Roman" w:cs="Times New Roman"/>
          <w:sz w:val="24"/>
          <w:szCs w:val="24"/>
        </w:rPr>
        <w:t xml:space="preserve"> order which remains exta</w:t>
      </w:r>
      <w:r w:rsidR="00FD408E">
        <w:rPr>
          <w:rFonts w:ascii="Times New Roman" w:hAnsi="Times New Roman" w:cs="Times New Roman"/>
          <w:sz w:val="24"/>
          <w:szCs w:val="24"/>
        </w:rPr>
        <w:t>nt</w:t>
      </w:r>
      <w:r w:rsidR="00393CE1">
        <w:rPr>
          <w:rFonts w:ascii="Times New Roman" w:hAnsi="Times New Roman" w:cs="Times New Roman"/>
          <w:sz w:val="24"/>
          <w:szCs w:val="24"/>
        </w:rPr>
        <w:t xml:space="preserve">. There is no basis </w:t>
      </w:r>
      <w:r w:rsidR="00FD408E">
        <w:rPr>
          <w:rFonts w:ascii="Times New Roman" w:hAnsi="Times New Roman" w:cs="Times New Roman"/>
          <w:sz w:val="24"/>
          <w:szCs w:val="24"/>
        </w:rPr>
        <w:t>for</w:t>
      </w:r>
      <w:r w:rsidR="00393CE1">
        <w:rPr>
          <w:rFonts w:ascii="Times New Roman" w:hAnsi="Times New Roman" w:cs="Times New Roman"/>
          <w:sz w:val="24"/>
          <w:szCs w:val="24"/>
        </w:rPr>
        <w:t xml:space="preserve"> repeating a failed process </w:t>
      </w:r>
      <w:r w:rsidR="00FD408E">
        <w:rPr>
          <w:rFonts w:ascii="Times New Roman" w:hAnsi="Times New Roman" w:cs="Times New Roman"/>
          <w:sz w:val="24"/>
          <w:szCs w:val="24"/>
        </w:rPr>
        <w:t xml:space="preserve">which process was </w:t>
      </w:r>
      <w:r w:rsidR="00393CE1">
        <w:rPr>
          <w:rFonts w:ascii="Times New Roman" w:hAnsi="Times New Roman" w:cs="Times New Roman"/>
          <w:sz w:val="24"/>
          <w:szCs w:val="24"/>
        </w:rPr>
        <w:t xml:space="preserve">condemned by this court. The respondents are merely demonstrating that they do not respect the courts and that they can take the law into their own hands </w:t>
      </w:r>
      <w:r w:rsidR="00FD408E">
        <w:rPr>
          <w:rFonts w:ascii="Times New Roman" w:hAnsi="Times New Roman" w:cs="Times New Roman"/>
          <w:sz w:val="24"/>
          <w:szCs w:val="24"/>
        </w:rPr>
        <w:t>as they please</w:t>
      </w:r>
      <w:r w:rsidR="000E7B77">
        <w:rPr>
          <w:rFonts w:ascii="Times New Roman" w:hAnsi="Times New Roman" w:cs="Times New Roman"/>
          <w:sz w:val="24"/>
          <w:szCs w:val="24"/>
        </w:rPr>
        <w:t>.</w:t>
      </w:r>
    </w:p>
    <w:p w:rsidR="000E7B77" w:rsidRDefault="00D27060" w:rsidP="003608A3">
      <w:pPr>
        <w:spacing w:after="0" w:line="360" w:lineRule="auto"/>
        <w:ind w:firstLine="720"/>
        <w:jc w:val="both"/>
        <w:rPr>
          <w:rFonts w:ascii="Times New Roman" w:hAnsi="Times New Roman" w:cs="Times New Roman"/>
          <w:sz w:val="24"/>
          <w:szCs w:val="24"/>
        </w:rPr>
      </w:pPr>
      <w:r w:rsidRPr="00CF67A9">
        <w:rPr>
          <w:rFonts w:ascii="Times New Roman" w:hAnsi="Times New Roman" w:cs="Times New Roman"/>
          <w:sz w:val="24"/>
          <w:szCs w:val="24"/>
        </w:rPr>
        <w:t xml:space="preserve">On the other hand Ms </w:t>
      </w:r>
      <w:r w:rsidRPr="00CF67A9">
        <w:rPr>
          <w:rFonts w:ascii="Times New Roman" w:hAnsi="Times New Roman" w:cs="Times New Roman"/>
          <w:i/>
          <w:sz w:val="24"/>
          <w:szCs w:val="24"/>
        </w:rPr>
        <w:t>Mabaya</w:t>
      </w:r>
      <w:r w:rsidRPr="00CF67A9">
        <w:rPr>
          <w:rFonts w:ascii="Times New Roman" w:hAnsi="Times New Roman" w:cs="Times New Roman"/>
          <w:sz w:val="24"/>
          <w:szCs w:val="24"/>
        </w:rPr>
        <w:t xml:space="preserve"> </w:t>
      </w:r>
      <w:r w:rsidR="000E7B77">
        <w:rPr>
          <w:rFonts w:ascii="Times New Roman" w:hAnsi="Times New Roman" w:cs="Times New Roman"/>
          <w:sz w:val="24"/>
          <w:szCs w:val="24"/>
        </w:rPr>
        <w:t xml:space="preserve">for the respondents </w:t>
      </w:r>
      <w:r w:rsidRPr="00CF67A9">
        <w:rPr>
          <w:rFonts w:ascii="Times New Roman" w:hAnsi="Times New Roman" w:cs="Times New Roman"/>
          <w:sz w:val="24"/>
          <w:szCs w:val="24"/>
        </w:rPr>
        <w:t xml:space="preserve">submitted that the Board of suitability proceedings were </w:t>
      </w:r>
      <w:r>
        <w:rPr>
          <w:rFonts w:ascii="Times New Roman" w:hAnsi="Times New Roman" w:cs="Times New Roman"/>
          <w:sz w:val="24"/>
          <w:szCs w:val="24"/>
        </w:rPr>
        <w:t>qua</w:t>
      </w:r>
      <w:r w:rsidRPr="00CF67A9">
        <w:rPr>
          <w:rFonts w:ascii="Times New Roman" w:hAnsi="Times New Roman" w:cs="Times New Roman"/>
          <w:sz w:val="24"/>
          <w:szCs w:val="24"/>
        </w:rPr>
        <w:t>shed because the applicant had been de</w:t>
      </w:r>
      <w:r>
        <w:rPr>
          <w:rFonts w:ascii="Times New Roman" w:hAnsi="Times New Roman" w:cs="Times New Roman"/>
          <w:sz w:val="24"/>
          <w:szCs w:val="24"/>
        </w:rPr>
        <w:t>n</w:t>
      </w:r>
      <w:r w:rsidRPr="00CF67A9">
        <w:rPr>
          <w:rFonts w:ascii="Times New Roman" w:hAnsi="Times New Roman" w:cs="Times New Roman"/>
          <w:sz w:val="24"/>
          <w:szCs w:val="24"/>
        </w:rPr>
        <w:t>ied legal representa</w:t>
      </w:r>
      <w:r>
        <w:rPr>
          <w:rFonts w:ascii="Times New Roman" w:hAnsi="Times New Roman" w:cs="Times New Roman"/>
          <w:sz w:val="24"/>
          <w:szCs w:val="24"/>
        </w:rPr>
        <w:t xml:space="preserve">tion during the hearing. </w:t>
      </w:r>
      <w:r w:rsidR="000E7B77">
        <w:rPr>
          <w:rFonts w:ascii="Times New Roman" w:hAnsi="Times New Roman" w:cs="Times New Roman"/>
          <w:sz w:val="24"/>
          <w:szCs w:val="24"/>
        </w:rPr>
        <w:t xml:space="preserve">She submitted that in that regard the second respondent is perfectly entitled to convene a fresh board of suitability and do the proceedings afresh. </w:t>
      </w:r>
    </w:p>
    <w:p w:rsidR="00D27060" w:rsidRPr="00CF67A9" w:rsidRDefault="005E1DD3" w:rsidP="000E7B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w:t>
      </w:r>
      <w:r w:rsidR="00CF3C0D">
        <w:rPr>
          <w:rFonts w:ascii="Times New Roman" w:hAnsi="Times New Roman" w:cs="Times New Roman"/>
          <w:sz w:val="24"/>
          <w:szCs w:val="24"/>
        </w:rPr>
        <w:t>three</w:t>
      </w:r>
      <w:r>
        <w:rPr>
          <w:rFonts w:ascii="Times New Roman" w:hAnsi="Times New Roman" w:cs="Times New Roman"/>
          <w:sz w:val="24"/>
          <w:szCs w:val="24"/>
        </w:rPr>
        <w:t xml:space="preserve"> reasons I was not convinced that the applicant enjoys prospects of success in the application for permanent stay of the board of suitability proceedings. Firstly,</w:t>
      </w:r>
      <w:r w:rsidR="000E7B77">
        <w:rPr>
          <w:rFonts w:ascii="Times New Roman" w:hAnsi="Times New Roman" w:cs="Times New Roman"/>
          <w:sz w:val="24"/>
          <w:szCs w:val="24"/>
        </w:rPr>
        <w:t xml:space="preserve"> the parties g</w:t>
      </w:r>
      <w:r w:rsidR="00327A0A">
        <w:rPr>
          <w:rFonts w:ascii="Times New Roman" w:hAnsi="Times New Roman" w:cs="Times New Roman"/>
          <w:sz w:val="24"/>
          <w:szCs w:val="24"/>
        </w:rPr>
        <w:t xml:space="preserve">ave different </w:t>
      </w:r>
      <w:r w:rsidR="000E7B77">
        <w:rPr>
          <w:rFonts w:ascii="Times New Roman" w:hAnsi="Times New Roman" w:cs="Times New Roman"/>
          <w:sz w:val="24"/>
          <w:szCs w:val="24"/>
        </w:rPr>
        <w:t>reasons why this court quashed the board of suitability proceedings of 3</w:t>
      </w:r>
      <w:r w:rsidR="00AC386F">
        <w:rPr>
          <w:rFonts w:ascii="Times New Roman" w:hAnsi="Times New Roman" w:cs="Times New Roman"/>
          <w:sz w:val="24"/>
          <w:szCs w:val="24"/>
        </w:rPr>
        <w:t>0 January 2017.</w:t>
      </w:r>
      <w:r w:rsidR="00D27060">
        <w:rPr>
          <w:rFonts w:ascii="Times New Roman" w:hAnsi="Times New Roman" w:cs="Times New Roman"/>
          <w:sz w:val="24"/>
          <w:szCs w:val="24"/>
        </w:rPr>
        <w:t xml:space="preserve"> </w:t>
      </w:r>
      <w:r w:rsidR="00AC386F">
        <w:rPr>
          <w:rFonts w:ascii="Times New Roman" w:hAnsi="Times New Roman" w:cs="Times New Roman"/>
          <w:sz w:val="24"/>
          <w:szCs w:val="24"/>
        </w:rPr>
        <w:t>It</w:t>
      </w:r>
      <w:r w:rsidR="00D27060">
        <w:rPr>
          <w:rFonts w:ascii="Times New Roman" w:hAnsi="Times New Roman" w:cs="Times New Roman"/>
          <w:sz w:val="24"/>
          <w:szCs w:val="24"/>
        </w:rPr>
        <w:t xml:space="preserve"> wa</w:t>
      </w:r>
      <w:r w:rsidR="00D27060" w:rsidRPr="00CF67A9">
        <w:rPr>
          <w:rFonts w:ascii="Times New Roman" w:hAnsi="Times New Roman" w:cs="Times New Roman"/>
          <w:sz w:val="24"/>
          <w:szCs w:val="24"/>
        </w:rPr>
        <w:t>s the applicant’s word against the second respondent’s word. A</w:t>
      </w:r>
      <w:r w:rsidR="00D27060">
        <w:rPr>
          <w:rFonts w:ascii="Times New Roman" w:hAnsi="Times New Roman" w:cs="Times New Roman"/>
          <w:sz w:val="24"/>
          <w:szCs w:val="24"/>
        </w:rPr>
        <w:t>ttaching a</w:t>
      </w:r>
      <w:r w:rsidR="00D27060" w:rsidRPr="00CF67A9">
        <w:rPr>
          <w:rFonts w:ascii="Times New Roman" w:hAnsi="Times New Roman" w:cs="Times New Roman"/>
          <w:sz w:val="24"/>
          <w:szCs w:val="24"/>
        </w:rPr>
        <w:t xml:space="preserve"> written judgment of this court w</w:t>
      </w:r>
      <w:r w:rsidR="00D27060">
        <w:rPr>
          <w:rFonts w:ascii="Times New Roman" w:hAnsi="Times New Roman" w:cs="Times New Roman"/>
          <w:sz w:val="24"/>
          <w:szCs w:val="24"/>
        </w:rPr>
        <w:t>ould</w:t>
      </w:r>
      <w:r w:rsidR="00D27060" w:rsidRPr="00CF67A9">
        <w:rPr>
          <w:rFonts w:ascii="Times New Roman" w:hAnsi="Times New Roman" w:cs="Times New Roman"/>
          <w:sz w:val="24"/>
          <w:szCs w:val="24"/>
        </w:rPr>
        <w:t xml:space="preserve"> </w:t>
      </w:r>
      <w:r w:rsidR="00D27060">
        <w:rPr>
          <w:rFonts w:ascii="Times New Roman" w:hAnsi="Times New Roman" w:cs="Times New Roman"/>
          <w:sz w:val="24"/>
          <w:szCs w:val="24"/>
        </w:rPr>
        <w:t>have made</w:t>
      </w:r>
      <w:r w:rsidR="00D27060" w:rsidRPr="00CF67A9">
        <w:rPr>
          <w:rFonts w:ascii="Times New Roman" w:hAnsi="Times New Roman" w:cs="Times New Roman"/>
          <w:sz w:val="24"/>
          <w:szCs w:val="24"/>
        </w:rPr>
        <w:t xml:space="preserve"> it clear why the </w:t>
      </w:r>
      <w:r w:rsidR="00D27060">
        <w:rPr>
          <w:rFonts w:ascii="Times New Roman" w:hAnsi="Times New Roman" w:cs="Times New Roman"/>
          <w:sz w:val="24"/>
          <w:szCs w:val="24"/>
        </w:rPr>
        <w:t xml:space="preserve">board of suitability </w:t>
      </w:r>
      <w:r w:rsidR="00D27060" w:rsidRPr="00CF67A9">
        <w:rPr>
          <w:rFonts w:ascii="Times New Roman" w:hAnsi="Times New Roman" w:cs="Times New Roman"/>
          <w:sz w:val="24"/>
          <w:szCs w:val="24"/>
        </w:rPr>
        <w:t xml:space="preserve">proceedings </w:t>
      </w:r>
      <w:r w:rsidR="00D27060">
        <w:rPr>
          <w:rFonts w:ascii="Times New Roman" w:hAnsi="Times New Roman" w:cs="Times New Roman"/>
          <w:sz w:val="24"/>
          <w:szCs w:val="24"/>
        </w:rPr>
        <w:t>of 30 January</w:t>
      </w:r>
      <w:r w:rsidR="00CF3C0D">
        <w:rPr>
          <w:rFonts w:ascii="Times New Roman" w:hAnsi="Times New Roman" w:cs="Times New Roman"/>
          <w:sz w:val="24"/>
          <w:szCs w:val="24"/>
        </w:rPr>
        <w:t xml:space="preserve"> 2017</w:t>
      </w:r>
      <w:r w:rsidR="00D27060">
        <w:rPr>
          <w:rFonts w:ascii="Times New Roman" w:hAnsi="Times New Roman" w:cs="Times New Roman"/>
          <w:sz w:val="24"/>
          <w:szCs w:val="24"/>
        </w:rPr>
        <w:t xml:space="preserve"> were qua</w:t>
      </w:r>
      <w:r w:rsidR="00D27060" w:rsidRPr="00CF67A9">
        <w:rPr>
          <w:rFonts w:ascii="Times New Roman" w:hAnsi="Times New Roman" w:cs="Times New Roman"/>
          <w:sz w:val="24"/>
          <w:szCs w:val="24"/>
        </w:rPr>
        <w:t xml:space="preserve">shed. </w:t>
      </w:r>
      <w:r w:rsidR="00D27060">
        <w:rPr>
          <w:rFonts w:ascii="Times New Roman" w:hAnsi="Times New Roman" w:cs="Times New Roman"/>
          <w:sz w:val="24"/>
          <w:szCs w:val="24"/>
        </w:rPr>
        <w:t xml:space="preserve">Unfortunately </w:t>
      </w:r>
      <w:r w:rsidR="00CF3C0D">
        <w:rPr>
          <w:rFonts w:ascii="Times New Roman" w:hAnsi="Times New Roman" w:cs="Times New Roman"/>
          <w:sz w:val="24"/>
          <w:szCs w:val="24"/>
        </w:rPr>
        <w:t>the judgment</w:t>
      </w:r>
      <w:r w:rsidR="00D27060">
        <w:rPr>
          <w:rFonts w:ascii="Times New Roman" w:hAnsi="Times New Roman" w:cs="Times New Roman"/>
          <w:sz w:val="24"/>
          <w:szCs w:val="24"/>
        </w:rPr>
        <w:t xml:space="preserve"> was not attached. From the look of things there is no written judgment. </w:t>
      </w:r>
      <w:r w:rsidR="00D27060" w:rsidRPr="00CF67A9">
        <w:rPr>
          <w:rFonts w:ascii="Times New Roman" w:hAnsi="Times New Roman" w:cs="Times New Roman"/>
          <w:sz w:val="24"/>
          <w:szCs w:val="24"/>
        </w:rPr>
        <w:t xml:space="preserve">In the absence of </w:t>
      </w:r>
      <w:r w:rsidR="00D27060">
        <w:rPr>
          <w:rFonts w:ascii="Times New Roman" w:hAnsi="Times New Roman" w:cs="Times New Roman"/>
          <w:sz w:val="24"/>
          <w:szCs w:val="24"/>
        </w:rPr>
        <w:t xml:space="preserve">a written judgment, </w:t>
      </w:r>
      <w:r w:rsidR="00D27060" w:rsidRPr="00CF67A9">
        <w:rPr>
          <w:rFonts w:ascii="Times New Roman" w:hAnsi="Times New Roman" w:cs="Times New Roman"/>
          <w:sz w:val="24"/>
          <w:szCs w:val="24"/>
        </w:rPr>
        <w:t xml:space="preserve">there is no way of knowing the reasons </w:t>
      </w:r>
      <w:r w:rsidR="00D27060">
        <w:rPr>
          <w:rFonts w:ascii="Times New Roman" w:hAnsi="Times New Roman" w:cs="Times New Roman"/>
          <w:sz w:val="24"/>
          <w:szCs w:val="24"/>
        </w:rPr>
        <w:t xml:space="preserve">why this </w:t>
      </w:r>
      <w:r w:rsidR="00D27060" w:rsidRPr="00CF67A9">
        <w:rPr>
          <w:rFonts w:ascii="Times New Roman" w:hAnsi="Times New Roman" w:cs="Times New Roman"/>
          <w:sz w:val="24"/>
          <w:szCs w:val="24"/>
        </w:rPr>
        <w:t>court</w:t>
      </w:r>
      <w:r w:rsidR="00D27060">
        <w:rPr>
          <w:rFonts w:ascii="Times New Roman" w:hAnsi="Times New Roman" w:cs="Times New Roman"/>
          <w:sz w:val="24"/>
          <w:szCs w:val="24"/>
        </w:rPr>
        <w:t xml:space="preserve"> quashed the board of suitability proceedings</w:t>
      </w:r>
      <w:r w:rsidR="00D27060" w:rsidRPr="00CF67A9">
        <w:rPr>
          <w:rFonts w:ascii="Times New Roman" w:hAnsi="Times New Roman" w:cs="Times New Roman"/>
          <w:sz w:val="24"/>
          <w:szCs w:val="24"/>
        </w:rPr>
        <w:t>. In turn it is impossible to tel</w:t>
      </w:r>
      <w:r w:rsidR="00D27060">
        <w:rPr>
          <w:rFonts w:ascii="Times New Roman" w:hAnsi="Times New Roman" w:cs="Times New Roman"/>
          <w:sz w:val="24"/>
          <w:szCs w:val="24"/>
        </w:rPr>
        <w:t>l</w:t>
      </w:r>
      <w:r w:rsidR="00D27060" w:rsidRPr="00CF67A9">
        <w:rPr>
          <w:rFonts w:ascii="Times New Roman" w:hAnsi="Times New Roman" w:cs="Times New Roman"/>
          <w:sz w:val="24"/>
          <w:szCs w:val="24"/>
        </w:rPr>
        <w:t xml:space="preserve"> the applica</w:t>
      </w:r>
      <w:r w:rsidR="00D27060">
        <w:rPr>
          <w:rFonts w:ascii="Times New Roman" w:hAnsi="Times New Roman" w:cs="Times New Roman"/>
          <w:sz w:val="24"/>
          <w:szCs w:val="24"/>
        </w:rPr>
        <w:t>n</w:t>
      </w:r>
      <w:r w:rsidR="00D27060" w:rsidRPr="00CF67A9">
        <w:rPr>
          <w:rFonts w:ascii="Times New Roman" w:hAnsi="Times New Roman" w:cs="Times New Roman"/>
          <w:sz w:val="24"/>
          <w:szCs w:val="24"/>
        </w:rPr>
        <w:t xml:space="preserve">t’s prospects of success in his application for permanent stay of proceedings. The applicant had a duty to </w:t>
      </w:r>
      <w:r w:rsidR="00D27060">
        <w:rPr>
          <w:rFonts w:ascii="Times New Roman" w:hAnsi="Times New Roman" w:cs="Times New Roman"/>
          <w:sz w:val="24"/>
          <w:szCs w:val="24"/>
        </w:rPr>
        <w:t>attach</w:t>
      </w:r>
      <w:r w:rsidR="00D27060" w:rsidRPr="00CF67A9">
        <w:rPr>
          <w:rFonts w:ascii="Times New Roman" w:hAnsi="Times New Roman" w:cs="Times New Roman"/>
          <w:sz w:val="24"/>
          <w:szCs w:val="24"/>
        </w:rPr>
        <w:t xml:space="preserve"> the written reasons</w:t>
      </w:r>
      <w:r w:rsidR="00D27060">
        <w:rPr>
          <w:rFonts w:ascii="Times New Roman" w:hAnsi="Times New Roman" w:cs="Times New Roman"/>
          <w:sz w:val="24"/>
          <w:szCs w:val="24"/>
        </w:rPr>
        <w:t xml:space="preserve"> of this c</w:t>
      </w:r>
      <w:r w:rsidR="00D27060" w:rsidRPr="00CF67A9">
        <w:rPr>
          <w:rFonts w:ascii="Times New Roman" w:hAnsi="Times New Roman" w:cs="Times New Roman"/>
          <w:sz w:val="24"/>
          <w:szCs w:val="24"/>
        </w:rPr>
        <w:t>ourt’s judgment. His failure to do so resulted in him failing to show good cause why I should grant his present application for stay of proceedings pending determination of the application for permanent stay of the board of suitability proceedings.</w:t>
      </w:r>
    </w:p>
    <w:p w:rsidR="00B77180" w:rsidRPr="0046484C" w:rsidRDefault="00830EB9" w:rsidP="004648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Secondly, </w:t>
      </w:r>
      <w:r w:rsidR="00B77180">
        <w:rPr>
          <w:rFonts w:ascii="Times New Roman" w:hAnsi="Times New Roman" w:cs="Times New Roman"/>
          <w:sz w:val="24"/>
          <w:szCs w:val="24"/>
        </w:rPr>
        <w:t xml:space="preserve">I was not persuaded by Mr </w:t>
      </w:r>
      <w:r w:rsidR="00B77180" w:rsidRPr="00E0245E">
        <w:rPr>
          <w:rFonts w:ascii="Times New Roman" w:hAnsi="Times New Roman" w:cs="Times New Roman"/>
          <w:i/>
          <w:sz w:val="24"/>
          <w:szCs w:val="24"/>
        </w:rPr>
        <w:t>Mugiya</w:t>
      </w:r>
      <w:r w:rsidR="00B77180">
        <w:rPr>
          <w:rFonts w:ascii="Times New Roman" w:hAnsi="Times New Roman" w:cs="Times New Roman"/>
          <w:sz w:val="24"/>
          <w:szCs w:val="24"/>
        </w:rPr>
        <w:t>’s argument that by convening a new board of suitability the respondents were in contempt of this court’s order of 12 April 2018</w:t>
      </w:r>
      <w:r w:rsidR="0083632D">
        <w:rPr>
          <w:rFonts w:ascii="Times New Roman" w:hAnsi="Times New Roman" w:cs="Times New Roman"/>
          <w:sz w:val="24"/>
          <w:szCs w:val="24"/>
        </w:rPr>
        <w:t xml:space="preserve"> which ordered reinstatement of the applicant</w:t>
      </w:r>
      <w:r w:rsidR="00B77180">
        <w:rPr>
          <w:rFonts w:ascii="Times New Roman" w:hAnsi="Times New Roman" w:cs="Times New Roman"/>
          <w:sz w:val="24"/>
          <w:szCs w:val="24"/>
        </w:rPr>
        <w:t xml:space="preserve">. As was correctly argued by Miss </w:t>
      </w:r>
      <w:r w:rsidR="00B77180" w:rsidRPr="002A27C4">
        <w:rPr>
          <w:rFonts w:ascii="Times New Roman" w:hAnsi="Times New Roman" w:cs="Times New Roman"/>
          <w:i/>
          <w:sz w:val="24"/>
          <w:szCs w:val="24"/>
        </w:rPr>
        <w:t>Mabasa</w:t>
      </w:r>
      <w:r w:rsidR="00B77180">
        <w:rPr>
          <w:rFonts w:ascii="Times New Roman" w:hAnsi="Times New Roman" w:cs="Times New Roman"/>
          <w:sz w:val="24"/>
          <w:szCs w:val="24"/>
        </w:rPr>
        <w:t xml:space="preserve">, the order of this court only quashed the board of </w:t>
      </w:r>
      <w:r w:rsidR="0083632D">
        <w:rPr>
          <w:rFonts w:ascii="Times New Roman" w:hAnsi="Times New Roman" w:cs="Times New Roman"/>
          <w:sz w:val="24"/>
          <w:szCs w:val="24"/>
        </w:rPr>
        <w:t>su</w:t>
      </w:r>
      <w:r w:rsidR="00B77180">
        <w:rPr>
          <w:rFonts w:ascii="Times New Roman" w:hAnsi="Times New Roman" w:cs="Times New Roman"/>
          <w:sz w:val="24"/>
          <w:szCs w:val="24"/>
        </w:rPr>
        <w:t>itability proceedings of 30 January 2017</w:t>
      </w:r>
      <w:r w:rsidR="00CF3C0D">
        <w:rPr>
          <w:rFonts w:ascii="Times New Roman" w:hAnsi="Times New Roman" w:cs="Times New Roman"/>
          <w:sz w:val="24"/>
          <w:szCs w:val="24"/>
        </w:rPr>
        <w:t>,</w:t>
      </w:r>
      <w:r w:rsidR="00B77180">
        <w:rPr>
          <w:rFonts w:ascii="Times New Roman" w:hAnsi="Times New Roman" w:cs="Times New Roman"/>
          <w:sz w:val="24"/>
          <w:szCs w:val="24"/>
        </w:rPr>
        <w:t xml:space="preserve"> but it did not bar or interdict the respondents from convening another board of suitability on the same cause of action. The respondents fully complied with the order of this court because the second respondent went on to reinst</w:t>
      </w:r>
      <w:r w:rsidR="003527A0">
        <w:rPr>
          <w:rFonts w:ascii="Times New Roman" w:hAnsi="Times New Roman" w:cs="Times New Roman"/>
          <w:sz w:val="24"/>
          <w:szCs w:val="24"/>
        </w:rPr>
        <w:t>ate</w:t>
      </w:r>
      <w:r w:rsidR="00B77180">
        <w:rPr>
          <w:rFonts w:ascii="Times New Roman" w:hAnsi="Times New Roman" w:cs="Times New Roman"/>
          <w:sz w:val="24"/>
          <w:szCs w:val="24"/>
        </w:rPr>
        <w:t xml:space="preserve"> the applicant with full pay and benefits. However, </w:t>
      </w:r>
      <w:r w:rsidR="00E55CA7">
        <w:rPr>
          <w:rFonts w:ascii="Times New Roman" w:hAnsi="Times New Roman" w:cs="Times New Roman"/>
          <w:sz w:val="24"/>
          <w:szCs w:val="24"/>
        </w:rPr>
        <w:t xml:space="preserve">thereafter </w:t>
      </w:r>
      <w:r w:rsidR="00B77180">
        <w:rPr>
          <w:rFonts w:ascii="Times New Roman" w:hAnsi="Times New Roman" w:cs="Times New Roman"/>
          <w:sz w:val="24"/>
          <w:szCs w:val="24"/>
        </w:rPr>
        <w:t xml:space="preserve">the second respondent went on to convene a new board of suitability </w:t>
      </w:r>
      <w:r w:rsidR="00E55CA7">
        <w:rPr>
          <w:rFonts w:ascii="Times New Roman" w:hAnsi="Times New Roman" w:cs="Times New Roman"/>
          <w:sz w:val="24"/>
          <w:szCs w:val="24"/>
        </w:rPr>
        <w:t xml:space="preserve">in order to enquire into the suitability </w:t>
      </w:r>
      <w:r w:rsidR="00B77180">
        <w:rPr>
          <w:rFonts w:ascii="Times New Roman" w:hAnsi="Times New Roman" w:cs="Times New Roman"/>
          <w:sz w:val="24"/>
          <w:szCs w:val="24"/>
        </w:rPr>
        <w:t xml:space="preserve">or otherwise of the applicant to remain in the police force in view of the misconduct charge he </w:t>
      </w:r>
      <w:r w:rsidR="00E55CA7">
        <w:rPr>
          <w:rFonts w:ascii="Times New Roman" w:hAnsi="Times New Roman" w:cs="Times New Roman"/>
          <w:sz w:val="24"/>
          <w:szCs w:val="24"/>
        </w:rPr>
        <w:t xml:space="preserve">was </w:t>
      </w:r>
      <w:r w:rsidR="00B77180">
        <w:rPr>
          <w:rFonts w:ascii="Times New Roman" w:hAnsi="Times New Roman" w:cs="Times New Roman"/>
          <w:sz w:val="24"/>
          <w:szCs w:val="24"/>
        </w:rPr>
        <w:t xml:space="preserve">convicted of. </w:t>
      </w:r>
      <w:r w:rsidR="00365140">
        <w:rPr>
          <w:rFonts w:ascii="Times New Roman" w:hAnsi="Times New Roman" w:cs="Times New Roman"/>
          <w:sz w:val="24"/>
          <w:szCs w:val="24"/>
        </w:rPr>
        <w:t>The</w:t>
      </w:r>
      <w:r w:rsidR="00B77180" w:rsidRPr="00CF67A9">
        <w:rPr>
          <w:rFonts w:ascii="Times New Roman" w:hAnsi="Times New Roman" w:cs="Times New Roman"/>
          <w:sz w:val="24"/>
          <w:szCs w:val="24"/>
        </w:rPr>
        <w:t xml:space="preserve"> </w:t>
      </w:r>
      <w:r w:rsidR="009C560A">
        <w:rPr>
          <w:rFonts w:ascii="Times New Roman" w:hAnsi="Times New Roman" w:cs="Times New Roman"/>
          <w:sz w:val="24"/>
          <w:szCs w:val="24"/>
        </w:rPr>
        <w:t>q</w:t>
      </w:r>
      <w:r w:rsidR="009C560A" w:rsidRPr="00CF67A9">
        <w:rPr>
          <w:rFonts w:ascii="Times New Roman" w:hAnsi="Times New Roman" w:cs="Times New Roman"/>
          <w:sz w:val="24"/>
          <w:szCs w:val="24"/>
        </w:rPr>
        <w:t>u</w:t>
      </w:r>
      <w:r w:rsidR="009C560A">
        <w:rPr>
          <w:rFonts w:ascii="Times New Roman" w:hAnsi="Times New Roman" w:cs="Times New Roman"/>
          <w:sz w:val="24"/>
          <w:szCs w:val="24"/>
        </w:rPr>
        <w:t>a</w:t>
      </w:r>
      <w:r w:rsidR="00365140">
        <w:rPr>
          <w:rFonts w:ascii="Times New Roman" w:hAnsi="Times New Roman" w:cs="Times New Roman"/>
          <w:sz w:val="24"/>
          <w:szCs w:val="24"/>
        </w:rPr>
        <w:t>shing of</w:t>
      </w:r>
      <w:r w:rsidR="00B77180" w:rsidRPr="00CF67A9">
        <w:rPr>
          <w:rFonts w:ascii="Times New Roman" w:hAnsi="Times New Roman" w:cs="Times New Roman"/>
          <w:sz w:val="24"/>
          <w:szCs w:val="24"/>
        </w:rPr>
        <w:t xml:space="preserve"> the board of su</w:t>
      </w:r>
      <w:r w:rsidR="00B77180">
        <w:rPr>
          <w:rFonts w:ascii="Times New Roman" w:hAnsi="Times New Roman" w:cs="Times New Roman"/>
          <w:sz w:val="24"/>
          <w:szCs w:val="24"/>
        </w:rPr>
        <w:t>i</w:t>
      </w:r>
      <w:r w:rsidR="00B77180" w:rsidRPr="00CF67A9">
        <w:rPr>
          <w:rFonts w:ascii="Times New Roman" w:hAnsi="Times New Roman" w:cs="Times New Roman"/>
          <w:sz w:val="24"/>
          <w:szCs w:val="24"/>
        </w:rPr>
        <w:t xml:space="preserve">tability </w:t>
      </w:r>
      <w:r w:rsidR="00B77180" w:rsidRPr="00CF67A9">
        <w:rPr>
          <w:rFonts w:ascii="Times New Roman" w:hAnsi="Times New Roman" w:cs="Times New Roman"/>
          <w:sz w:val="24"/>
          <w:szCs w:val="24"/>
        </w:rPr>
        <w:lastRenderedPageBreak/>
        <w:t xml:space="preserve">proceedings led the parties to </w:t>
      </w:r>
      <w:r w:rsidR="00B77180">
        <w:rPr>
          <w:rFonts w:ascii="Times New Roman" w:hAnsi="Times New Roman" w:cs="Times New Roman"/>
          <w:sz w:val="24"/>
          <w:szCs w:val="24"/>
        </w:rPr>
        <w:t>the same</w:t>
      </w:r>
      <w:r w:rsidR="00B77180" w:rsidRPr="00CF67A9">
        <w:rPr>
          <w:rFonts w:ascii="Times New Roman" w:hAnsi="Times New Roman" w:cs="Times New Roman"/>
          <w:sz w:val="24"/>
          <w:szCs w:val="24"/>
        </w:rPr>
        <w:t xml:space="preserve"> positi</w:t>
      </w:r>
      <w:r w:rsidR="00B77180">
        <w:rPr>
          <w:rFonts w:ascii="Times New Roman" w:hAnsi="Times New Roman" w:cs="Times New Roman"/>
          <w:sz w:val="24"/>
          <w:szCs w:val="24"/>
        </w:rPr>
        <w:t>o</w:t>
      </w:r>
      <w:r w:rsidR="00B77180" w:rsidRPr="00CF67A9">
        <w:rPr>
          <w:rFonts w:ascii="Times New Roman" w:hAnsi="Times New Roman" w:cs="Times New Roman"/>
          <w:sz w:val="24"/>
          <w:szCs w:val="24"/>
        </w:rPr>
        <w:t>n the</w:t>
      </w:r>
      <w:r w:rsidR="00365140">
        <w:rPr>
          <w:rFonts w:ascii="Times New Roman" w:hAnsi="Times New Roman" w:cs="Times New Roman"/>
          <w:sz w:val="24"/>
          <w:szCs w:val="24"/>
        </w:rPr>
        <w:t>y were</w:t>
      </w:r>
      <w:r w:rsidR="00B77180" w:rsidRPr="00CF67A9">
        <w:rPr>
          <w:rFonts w:ascii="Times New Roman" w:hAnsi="Times New Roman" w:cs="Times New Roman"/>
          <w:sz w:val="24"/>
          <w:szCs w:val="24"/>
        </w:rPr>
        <w:t xml:space="preserve"> before the convening of the board of suitability. </w:t>
      </w:r>
      <w:r w:rsidR="003F3B61">
        <w:rPr>
          <w:rFonts w:ascii="Times New Roman" w:hAnsi="Times New Roman" w:cs="Times New Roman"/>
          <w:sz w:val="24"/>
          <w:szCs w:val="24"/>
        </w:rPr>
        <w:t xml:space="preserve">If the proceedings were quashed </w:t>
      </w:r>
      <w:r w:rsidR="003F3B61" w:rsidRPr="00CF67A9">
        <w:rPr>
          <w:rFonts w:ascii="Times New Roman" w:hAnsi="Times New Roman" w:cs="Times New Roman"/>
          <w:sz w:val="24"/>
          <w:szCs w:val="24"/>
        </w:rPr>
        <w:t>because of procedural irregularities in t</w:t>
      </w:r>
      <w:r w:rsidR="007B35CE">
        <w:rPr>
          <w:rFonts w:ascii="Times New Roman" w:hAnsi="Times New Roman" w:cs="Times New Roman"/>
          <w:sz w:val="24"/>
          <w:szCs w:val="24"/>
        </w:rPr>
        <w:t xml:space="preserve">he conduct of those proceedings, </w:t>
      </w:r>
      <w:r w:rsidR="00B77180" w:rsidRPr="00CF67A9">
        <w:rPr>
          <w:rFonts w:ascii="Times New Roman" w:hAnsi="Times New Roman" w:cs="Times New Roman"/>
          <w:sz w:val="24"/>
          <w:szCs w:val="24"/>
        </w:rPr>
        <w:t>the second respondent was entitled to convene a</w:t>
      </w:r>
      <w:r w:rsidR="007B35CE">
        <w:rPr>
          <w:rFonts w:ascii="Times New Roman" w:hAnsi="Times New Roman" w:cs="Times New Roman"/>
          <w:sz w:val="24"/>
          <w:szCs w:val="24"/>
        </w:rPr>
        <w:t xml:space="preserve"> fresh</w:t>
      </w:r>
      <w:r w:rsidR="00B77180" w:rsidRPr="00CF67A9">
        <w:rPr>
          <w:rFonts w:ascii="Times New Roman" w:hAnsi="Times New Roman" w:cs="Times New Roman"/>
          <w:sz w:val="24"/>
          <w:szCs w:val="24"/>
        </w:rPr>
        <w:t xml:space="preserve"> board of suitability which would deal with the matter properly. In </w:t>
      </w:r>
      <w:r w:rsidR="00B77180" w:rsidRPr="00E807AF">
        <w:rPr>
          <w:rFonts w:ascii="Times New Roman" w:hAnsi="Times New Roman" w:cs="Times New Roman"/>
          <w:i/>
          <w:sz w:val="24"/>
          <w:szCs w:val="24"/>
        </w:rPr>
        <w:t>Standard</w:t>
      </w:r>
      <w:r w:rsidR="00B77180" w:rsidRPr="00CF67A9">
        <w:rPr>
          <w:rFonts w:ascii="Times New Roman" w:hAnsi="Times New Roman" w:cs="Times New Roman"/>
          <w:sz w:val="24"/>
          <w:szCs w:val="24"/>
        </w:rPr>
        <w:t xml:space="preserve"> </w:t>
      </w:r>
      <w:r w:rsidR="00B77180" w:rsidRPr="00E807AF">
        <w:rPr>
          <w:rFonts w:ascii="Times New Roman" w:hAnsi="Times New Roman" w:cs="Times New Roman"/>
          <w:i/>
          <w:sz w:val="24"/>
          <w:szCs w:val="24"/>
        </w:rPr>
        <w:t>Chartered Bank of Zimbabwe Limited</w:t>
      </w:r>
      <w:r w:rsidR="00B77180" w:rsidRPr="00CF67A9">
        <w:rPr>
          <w:rFonts w:ascii="Times New Roman" w:hAnsi="Times New Roman" w:cs="Times New Roman"/>
          <w:sz w:val="24"/>
          <w:szCs w:val="24"/>
        </w:rPr>
        <w:t xml:space="preserve"> v </w:t>
      </w:r>
      <w:r w:rsidR="00365140" w:rsidRPr="00365140">
        <w:rPr>
          <w:rFonts w:ascii="Times New Roman" w:hAnsi="Times New Roman" w:cs="Times New Roman"/>
          <w:i/>
          <w:sz w:val="24"/>
          <w:szCs w:val="24"/>
        </w:rPr>
        <w:t>J</w:t>
      </w:r>
      <w:r w:rsidR="00365140">
        <w:rPr>
          <w:rFonts w:ascii="Times New Roman" w:hAnsi="Times New Roman" w:cs="Times New Roman"/>
          <w:sz w:val="24"/>
          <w:szCs w:val="24"/>
        </w:rPr>
        <w:t xml:space="preserve"> </w:t>
      </w:r>
      <w:r w:rsidR="00B77180" w:rsidRPr="00E807AF">
        <w:rPr>
          <w:rFonts w:ascii="Times New Roman" w:hAnsi="Times New Roman" w:cs="Times New Roman"/>
          <w:i/>
          <w:sz w:val="24"/>
          <w:szCs w:val="24"/>
        </w:rPr>
        <w:t>Chikomwe and 211 Ors</w:t>
      </w:r>
      <w:r w:rsidR="00B77180" w:rsidRPr="00CF67A9">
        <w:rPr>
          <w:rFonts w:ascii="Times New Roman" w:hAnsi="Times New Roman" w:cs="Times New Roman"/>
          <w:sz w:val="24"/>
          <w:szCs w:val="24"/>
        </w:rPr>
        <w:t xml:space="preserve"> S-77-2000 an improperly constituted disciplinary committee upheld the decision of h</w:t>
      </w:r>
      <w:r w:rsidR="00F861D8">
        <w:rPr>
          <w:rFonts w:ascii="Times New Roman" w:hAnsi="Times New Roman" w:cs="Times New Roman"/>
          <w:sz w:val="24"/>
          <w:szCs w:val="24"/>
        </w:rPr>
        <w:t>eari</w:t>
      </w:r>
      <w:r w:rsidR="00B77180" w:rsidRPr="00CF67A9">
        <w:rPr>
          <w:rFonts w:ascii="Times New Roman" w:hAnsi="Times New Roman" w:cs="Times New Roman"/>
          <w:sz w:val="24"/>
          <w:szCs w:val="24"/>
        </w:rPr>
        <w:t xml:space="preserve">ng officers who had dismissed the respondents (workers). The respondents appealed to the Appeals Board which set aside the dismissal and reinstated them. Standard Chartered Bank appealed to the Tribunal which confirmed the decision of the Appeals Board on the same grounds. On appeal to the Supreme Court </w:t>
      </w:r>
      <w:r w:rsidR="002B50BE">
        <w:rPr>
          <w:rFonts w:ascii="Times New Roman" w:hAnsi="Times New Roman" w:cs="Times New Roman"/>
          <w:smallCaps/>
          <w:sz w:val="24"/>
          <w:szCs w:val="24"/>
        </w:rPr>
        <w:t>Muchechetere J</w:t>
      </w:r>
      <w:r w:rsidR="00B77180" w:rsidRPr="00E807AF">
        <w:rPr>
          <w:rFonts w:ascii="Times New Roman" w:hAnsi="Times New Roman" w:cs="Times New Roman"/>
          <w:smallCaps/>
          <w:sz w:val="24"/>
          <w:szCs w:val="24"/>
        </w:rPr>
        <w:t>A</w:t>
      </w:r>
      <w:r w:rsidR="00B77180" w:rsidRPr="00CF67A9">
        <w:rPr>
          <w:rFonts w:ascii="Times New Roman" w:hAnsi="Times New Roman" w:cs="Times New Roman"/>
          <w:sz w:val="24"/>
          <w:szCs w:val="24"/>
        </w:rPr>
        <w:t xml:space="preserve"> agreed that the proceedings sh</w:t>
      </w:r>
      <w:r w:rsidR="00F861D8">
        <w:rPr>
          <w:rFonts w:ascii="Times New Roman" w:hAnsi="Times New Roman" w:cs="Times New Roman"/>
          <w:sz w:val="24"/>
          <w:szCs w:val="24"/>
        </w:rPr>
        <w:t>ould</w:t>
      </w:r>
      <w:r w:rsidR="00B77180" w:rsidRPr="00CF67A9">
        <w:rPr>
          <w:rFonts w:ascii="Times New Roman" w:hAnsi="Times New Roman" w:cs="Times New Roman"/>
          <w:sz w:val="24"/>
          <w:szCs w:val="24"/>
        </w:rPr>
        <w:t xml:space="preserve"> be se</w:t>
      </w:r>
      <w:r w:rsidR="00F861D8">
        <w:rPr>
          <w:rFonts w:ascii="Times New Roman" w:hAnsi="Times New Roman" w:cs="Times New Roman"/>
          <w:sz w:val="24"/>
          <w:szCs w:val="24"/>
        </w:rPr>
        <w:t xml:space="preserve">t aside on the same grounds but said that the respondents were not entitled to automatic </w:t>
      </w:r>
      <w:r w:rsidR="00B77180" w:rsidRPr="00CF67A9">
        <w:rPr>
          <w:rFonts w:ascii="Times New Roman" w:hAnsi="Times New Roman" w:cs="Times New Roman"/>
          <w:sz w:val="24"/>
          <w:szCs w:val="24"/>
        </w:rPr>
        <w:t>reinstatement</w:t>
      </w:r>
      <w:r w:rsidR="00F861D8">
        <w:rPr>
          <w:rFonts w:ascii="Times New Roman" w:hAnsi="Times New Roman" w:cs="Times New Roman"/>
          <w:sz w:val="24"/>
          <w:szCs w:val="24"/>
        </w:rPr>
        <w:t>.</w:t>
      </w:r>
      <w:r w:rsidR="00B77180" w:rsidRPr="00CF67A9">
        <w:rPr>
          <w:rFonts w:ascii="Times New Roman" w:hAnsi="Times New Roman" w:cs="Times New Roman"/>
          <w:sz w:val="24"/>
          <w:szCs w:val="24"/>
        </w:rPr>
        <w:t xml:space="preserve"> </w:t>
      </w:r>
      <w:r w:rsidR="00F861D8">
        <w:rPr>
          <w:rFonts w:ascii="Times New Roman" w:hAnsi="Times New Roman" w:cs="Times New Roman"/>
          <w:sz w:val="24"/>
          <w:szCs w:val="24"/>
        </w:rPr>
        <w:t xml:space="preserve">He </w:t>
      </w:r>
      <w:r w:rsidR="00F861D8" w:rsidRPr="00CF67A9">
        <w:rPr>
          <w:rFonts w:ascii="Times New Roman" w:hAnsi="Times New Roman" w:cs="Times New Roman"/>
          <w:sz w:val="24"/>
          <w:szCs w:val="24"/>
        </w:rPr>
        <w:t>remitted</w:t>
      </w:r>
      <w:r w:rsidR="00B77180" w:rsidRPr="00CF67A9">
        <w:rPr>
          <w:rFonts w:ascii="Times New Roman" w:hAnsi="Times New Roman" w:cs="Times New Roman"/>
          <w:sz w:val="24"/>
          <w:szCs w:val="24"/>
        </w:rPr>
        <w:t xml:space="preserve"> th</w:t>
      </w:r>
      <w:r w:rsidR="002B50BE">
        <w:rPr>
          <w:rFonts w:ascii="Times New Roman" w:hAnsi="Times New Roman" w:cs="Times New Roman"/>
          <w:sz w:val="24"/>
          <w:szCs w:val="24"/>
        </w:rPr>
        <w:t>eir cases for a fresh hearing. In doing so t</w:t>
      </w:r>
      <w:r w:rsidR="00B77180" w:rsidRPr="00CF67A9">
        <w:rPr>
          <w:rFonts w:ascii="Times New Roman" w:hAnsi="Times New Roman" w:cs="Times New Roman"/>
          <w:sz w:val="24"/>
          <w:szCs w:val="24"/>
        </w:rPr>
        <w:t>he learned judge said,</w:t>
      </w:r>
    </w:p>
    <w:p w:rsidR="00B77180" w:rsidRDefault="00B77180" w:rsidP="008E29F5">
      <w:pPr>
        <w:spacing w:after="0" w:line="240" w:lineRule="auto"/>
        <w:ind w:left="720"/>
        <w:jc w:val="both"/>
        <w:rPr>
          <w:rFonts w:ascii="Times New Roman" w:hAnsi="Times New Roman" w:cs="Times New Roman"/>
        </w:rPr>
      </w:pPr>
      <w:r w:rsidRPr="008E29F5">
        <w:rPr>
          <w:rFonts w:ascii="Times New Roman" w:hAnsi="Times New Roman" w:cs="Times New Roman"/>
        </w:rPr>
        <w:t>“It should be born in mind that the respondents in their appeal to the Appeals Board were mai</w:t>
      </w:r>
      <w:r w:rsidR="00F861D8">
        <w:rPr>
          <w:rFonts w:ascii="Times New Roman" w:hAnsi="Times New Roman" w:cs="Times New Roman"/>
        </w:rPr>
        <w:t xml:space="preserve">nly challenging the procedural </w:t>
      </w:r>
      <w:r w:rsidRPr="008E29F5">
        <w:rPr>
          <w:rFonts w:ascii="Times New Roman" w:hAnsi="Times New Roman" w:cs="Times New Roman"/>
        </w:rPr>
        <w:t>irregularities in the hearings before the displinary committee. The merits of the cases were not really challenged…… A setting aside of the proceedings of the disciplinary committees should therefore lead the parties to the same position before the hearing in the disciplinary committees- appeals before a properly constituted disciplinary committee.</w:t>
      </w:r>
      <w:r w:rsidR="00F861D8">
        <w:rPr>
          <w:rFonts w:ascii="Times New Roman" w:hAnsi="Times New Roman" w:cs="Times New Roman"/>
        </w:rPr>
        <w:t>”</w:t>
      </w:r>
    </w:p>
    <w:p w:rsidR="008E29F5" w:rsidRPr="008E29F5" w:rsidRDefault="008E29F5" w:rsidP="008E29F5">
      <w:pPr>
        <w:spacing w:after="0" w:line="240" w:lineRule="auto"/>
        <w:ind w:left="720"/>
        <w:jc w:val="both"/>
        <w:rPr>
          <w:rFonts w:ascii="Times New Roman" w:hAnsi="Times New Roman" w:cs="Times New Roman"/>
        </w:rPr>
      </w:pPr>
    </w:p>
    <w:p w:rsidR="002B50BE" w:rsidRPr="00CF67A9" w:rsidRDefault="001A0055" w:rsidP="002B50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B50BE" w:rsidRPr="00CF67A9">
        <w:rPr>
          <w:rFonts w:ascii="Times New Roman" w:hAnsi="Times New Roman" w:cs="Times New Roman"/>
          <w:sz w:val="24"/>
          <w:szCs w:val="24"/>
        </w:rPr>
        <w:t xml:space="preserve">In </w:t>
      </w:r>
      <w:r w:rsidR="002B50BE" w:rsidRPr="00026334">
        <w:rPr>
          <w:rFonts w:ascii="Times New Roman" w:hAnsi="Times New Roman" w:cs="Times New Roman"/>
          <w:i/>
          <w:sz w:val="24"/>
          <w:szCs w:val="24"/>
        </w:rPr>
        <w:t>Air Zimbabwe (Private) Limited</w:t>
      </w:r>
      <w:r w:rsidR="002B50BE" w:rsidRPr="00CF67A9">
        <w:rPr>
          <w:rFonts w:ascii="Times New Roman" w:hAnsi="Times New Roman" w:cs="Times New Roman"/>
          <w:sz w:val="24"/>
          <w:szCs w:val="24"/>
        </w:rPr>
        <w:t xml:space="preserve"> v </w:t>
      </w:r>
      <w:r w:rsidR="002B50BE" w:rsidRPr="00026334">
        <w:rPr>
          <w:rFonts w:ascii="Times New Roman" w:hAnsi="Times New Roman" w:cs="Times New Roman"/>
          <w:i/>
          <w:sz w:val="24"/>
          <w:szCs w:val="24"/>
        </w:rPr>
        <w:t>Mnensa &amp; Another</w:t>
      </w:r>
      <w:r>
        <w:rPr>
          <w:rFonts w:ascii="Times New Roman" w:hAnsi="Times New Roman" w:cs="Times New Roman"/>
          <w:sz w:val="24"/>
          <w:szCs w:val="24"/>
        </w:rPr>
        <w:t xml:space="preserve"> SC – 89/04 t</w:t>
      </w:r>
      <w:r w:rsidR="002B50BE" w:rsidRPr="00CF67A9">
        <w:rPr>
          <w:rFonts w:ascii="Times New Roman" w:hAnsi="Times New Roman" w:cs="Times New Roman"/>
          <w:sz w:val="24"/>
          <w:szCs w:val="24"/>
        </w:rPr>
        <w:t xml:space="preserve">he respondents </w:t>
      </w:r>
      <w:r w:rsidR="002B50BE">
        <w:rPr>
          <w:rFonts w:ascii="Times New Roman" w:hAnsi="Times New Roman" w:cs="Times New Roman"/>
          <w:sz w:val="24"/>
          <w:szCs w:val="24"/>
        </w:rPr>
        <w:t xml:space="preserve">who </w:t>
      </w:r>
      <w:r w:rsidR="002B50BE" w:rsidRPr="00CF67A9">
        <w:rPr>
          <w:rFonts w:ascii="Times New Roman" w:hAnsi="Times New Roman" w:cs="Times New Roman"/>
          <w:sz w:val="24"/>
          <w:szCs w:val="24"/>
        </w:rPr>
        <w:t>w</w:t>
      </w:r>
      <w:r w:rsidR="002B50BE">
        <w:rPr>
          <w:rFonts w:ascii="Times New Roman" w:hAnsi="Times New Roman" w:cs="Times New Roman"/>
          <w:sz w:val="24"/>
          <w:szCs w:val="24"/>
        </w:rPr>
        <w:t xml:space="preserve">ere employees of the appellant </w:t>
      </w:r>
      <w:r w:rsidR="002B50BE" w:rsidRPr="00CF67A9">
        <w:rPr>
          <w:rFonts w:ascii="Times New Roman" w:hAnsi="Times New Roman" w:cs="Times New Roman"/>
          <w:sz w:val="24"/>
          <w:szCs w:val="24"/>
        </w:rPr>
        <w:t xml:space="preserve">were charged with misconduct before a disciplinary committee and were found guilty and were dismissed. </w:t>
      </w:r>
      <w:r w:rsidR="002B50BE">
        <w:rPr>
          <w:rFonts w:ascii="Times New Roman" w:hAnsi="Times New Roman" w:cs="Times New Roman"/>
          <w:sz w:val="24"/>
          <w:szCs w:val="24"/>
        </w:rPr>
        <w:t xml:space="preserve">They </w:t>
      </w:r>
      <w:r w:rsidR="002B50BE" w:rsidRPr="00CF67A9">
        <w:rPr>
          <w:rFonts w:ascii="Times New Roman" w:hAnsi="Times New Roman" w:cs="Times New Roman"/>
          <w:sz w:val="24"/>
          <w:szCs w:val="24"/>
        </w:rPr>
        <w:t xml:space="preserve">had been denied legal representation during the disciplinary hearing. They appealed to the General Manager who set aside the decision of the disciplinary committee and ordered the matter to be heard </w:t>
      </w:r>
      <w:r w:rsidR="002B50BE" w:rsidRPr="009E0846">
        <w:rPr>
          <w:rFonts w:ascii="Times New Roman" w:hAnsi="Times New Roman" w:cs="Times New Roman"/>
          <w:i/>
          <w:sz w:val="24"/>
          <w:szCs w:val="24"/>
        </w:rPr>
        <w:t>de novo.</w:t>
      </w:r>
      <w:r w:rsidR="002B50BE">
        <w:rPr>
          <w:rFonts w:ascii="Times New Roman" w:hAnsi="Times New Roman" w:cs="Times New Roman"/>
          <w:sz w:val="24"/>
          <w:szCs w:val="24"/>
        </w:rPr>
        <w:t xml:space="preserve"> </w:t>
      </w:r>
      <w:r w:rsidR="002B50BE" w:rsidRPr="00CF67A9">
        <w:rPr>
          <w:rFonts w:ascii="Times New Roman" w:hAnsi="Times New Roman" w:cs="Times New Roman"/>
          <w:sz w:val="24"/>
          <w:szCs w:val="24"/>
        </w:rPr>
        <w:t>On this</w:t>
      </w:r>
      <w:r w:rsidR="002B50BE">
        <w:rPr>
          <w:rFonts w:ascii="Times New Roman" w:hAnsi="Times New Roman" w:cs="Times New Roman"/>
          <w:sz w:val="24"/>
          <w:szCs w:val="24"/>
        </w:rPr>
        <w:t xml:space="preserve"> basis</w:t>
      </w:r>
      <w:r w:rsidR="002B50BE" w:rsidRPr="00CF67A9">
        <w:rPr>
          <w:rFonts w:ascii="Times New Roman" w:hAnsi="Times New Roman" w:cs="Times New Roman"/>
          <w:sz w:val="24"/>
          <w:szCs w:val="24"/>
        </w:rPr>
        <w:t xml:space="preserve"> </w:t>
      </w:r>
      <w:r w:rsidR="002B50BE">
        <w:rPr>
          <w:rFonts w:ascii="Times New Roman" w:hAnsi="Times New Roman" w:cs="Times New Roman"/>
          <w:sz w:val="24"/>
          <w:szCs w:val="24"/>
        </w:rPr>
        <w:t>t</w:t>
      </w:r>
      <w:r w:rsidR="002B50BE" w:rsidRPr="00CF67A9">
        <w:rPr>
          <w:rFonts w:ascii="Times New Roman" w:hAnsi="Times New Roman" w:cs="Times New Roman"/>
          <w:sz w:val="24"/>
          <w:szCs w:val="24"/>
        </w:rPr>
        <w:t>he respo</w:t>
      </w:r>
      <w:r w:rsidR="002B50BE">
        <w:rPr>
          <w:rFonts w:ascii="Times New Roman" w:hAnsi="Times New Roman" w:cs="Times New Roman"/>
          <w:sz w:val="24"/>
          <w:szCs w:val="24"/>
        </w:rPr>
        <w:t>n</w:t>
      </w:r>
      <w:r w:rsidR="002B50BE" w:rsidRPr="00CF67A9">
        <w:rPr>
          <w:rFonts w:ascii="Times New Roman" w:hAnsi="Times New Roman" w:cs="Times New Roman"/>
          <w:sz w:val="24"/>
          <w:szCs w:val="24"/>
        </w:rPr>
        <w:t xml:space="preserve">dents </w:t>
      </w:r>
      <w:r w:rsidR="002B50BE">
        <w:rPr>
          <w:rFonts w:ascii="Times New Roman" w:hAnsi="Times New Roman" w:cs="Times New Roman"/>
          <w:sz w:val="24"/>
          <w:szCs w:val="24"/>
        </w:rPr>
        <w:t>asked</w:t>
      </w:r>
      <w:r w:rsidR="002B50BE" w:rsidRPr="00CF67A9">
        <w:rPr>
          <w:rFonts w:ascii="Times New Roman" w:hAnsi="Times New Roman" w:cs="Times New Roman"/>
          <w:sz w:val="24"/>
          <w:szCs w:val="24"/>
        </w:rPr>
        <w:t xml:space="preserve"> to be reinstated but the appellant refused to reinstate them. </w:t>
      </w:r>
      <w:r w:rsidR="002B50BE">
        <w:rPr>
          <w:rFonts w:ascii="Times New Roman" w:hAnsi="Times New Roman" w:cs="Times New Roman"/>
          <w:sz w:val="24"/>
          <w:szCs w:val="24"/>
        </w:rPr>
        <w:t>T</w:t>
      </w:r>
      <w:r w:rsidR="002B50BE" w:rsidRPr="00CF67A9">
        <w:rPr>
          <w:rFonts w:ascii="Times New Roman" w:hAnsi="Times New Roman" w:cs="Times New Roman"/>
          <w:sz w:val="24"/>
          <w:szCs w:val="24"/>
        </w:rPr>
        <w:t>he respondents filed a court application in th</w:t>
      </w:r>
      <w:r w:rsidR="002B50BE">
        <w:rPr>
          <w:rFonts w:ascii="Times New Roman" w:hAnsi="Times New Roman" w:cs="Times New Roman"/>
          <w:sz w:val="24"/>
          <w:szCs w:val="24"/>
        </w:rPr>
        <w:t>is court</w:t>
      </w:r>
      <w:r w:rsidR="002B50BE" w:rsidRPr="00CF67A9">
        <w:rPr>
          <w:rFonts w:ascii="Times New Roman" w:hAnsi="Times New Roman" w:cs="Times New Roman"/>
          <w:sz w:val="24"/>
          <w:szCs w:val="24"/>
        </w:rPr>
        <w:t xml:space="preserve"> </w:t>
      </w:r>
      <w:r w:rsidR="002B50BE">
        <w:rPr>
          <w:rFonts w:ascii="Times New Roman" w:hAnsi="Times New Roman" w:cs="Times New Roman"/>
          <w:sz w:val="24"/>
          <w:szCs w:val="24"/>
        </w:rPr>
        <w:t>(</w:t>
      </w:r>
      <w:r w:rsidR="002B50BE" w:rsidRPr="00CF67A9">
        <w:rPr>
          <w:rFonts w:ascii="Times New Roman" w:hAnsi="Times New Roman" w:cs="Times New Roman"/>
          <w:sz w:val="24"/>
          <w:szCs w:val="24"/>
        </w:rPr>
        <w:t>High Court</w:t>
      </w:r>
      <w:r w:rsidR="002B50BE">
        <w:rPr>
          <w:rFonts w:ascii="Times New Roman" w:hAnsi="Times New Roman" w:cs="Times New Roman"/>
          <w:sz w:val="24"/>
          <w:szCs w:val="24"/>
        </w:rPr>
        <w:t>)</w:t>
      </w:r>
      <w:r w:rsidR="002B50BE" w:rsidRPr="00CF67A9">
        <w:rPr>
          <w:rFonts w:ascii="Times New Roman" w:hAnsi="Times New Roman" w:cs="Times New Roman"/>
          <w:sz w:val="24"/>
          <w:szCs w:val="24"/>
        </w:rPr>
        <w:t xml:space="preserve"> seeking an order for reinstatement without loss of benefits. The application was gran</w:t>
      </w:r>
      <w:r w:rsidR="002B50BE">
        <w:rPr>
          <w:rFonts w:ascii="Times New Roman" w:hAnsi="Times New Roman" w:cs="Times New Roman"/>
          <w:sz w:val="24"/>
          <w:szCs w:val="24"/>
        </w:rPr>
        <w:t>t</w:t>
      </w:r>
      <w:r w:rsidR="002B50BE" w:rsidRPr="00CF67A9">
        <w:rPr>
          <w:rFonts w:ascii="Times New Roman" w:hAnsi="Times New Roman" w:cs="Times New Roman"/>
          <w:sz w:val="24"/>
          <w:szCs w:val="24"/>
        </w:rPr>
        <w:t>ed. The appellant</w:t>
      </w:r>
      <w:r w:rsidR="002B50BE">
        <w:rPr>
          <w:rFonts w:ascii="Times New Roman" w:hAnsi="Times New Roman" w:cs="Times New Roman"/>
          <w:sz w:val="24"/>
          <w:szCs w:val="24"/>
        </w:rPr>
        <w:t xml:space="preserve"> (Air Zimbabwe)</w:t>
      </w:r>
      <w:r w:rsidR="002B50BE" w:rsidRPr="00CF67A9">
        <w:rPr>
          <w:rFonts w:ascii="Times New Roman" w:hAnsi="Times New Roman" w:cs="Times New Roman"/>
          <w:sz w:val="24"/>
          <w:szCs w:val="24"/>
        </w:rPr>
        <w:t xml:space="preserve"> then appealed to the Supreme </w:t>
      </w:r>
      <w:r w:rsidR="002B50BE">
        <w:rPr>
          <w:rFonts w:ascii="Times New Roman" w:hAnsi="Times New Roman" w:cs="Times New Roman"/>
          <w:sz w:val="24"/>
          <w:szCs w:val="24"/>
        </w:rPr>
        <w:t>C</w:t>
      </w:r>
      <w:r w:rsidR="00D651DD">
        <w:rPr>
          <w:rFonts w:ascii="Times New Roman" w:hAnsi="Times New Roman" w:cs="Times New Roman"/>
          <w:sz w:val="24"/>
          <w:szCs w:val="24"/>
        </w:rPr>
        <w:t>ourt.</w:t>
      </w:r>
      <w:r w:rsidR="002B50BE" w:rsidRPr="00CF67A9">
        <w:rPr>
          <w:rFonts w:ascii="Times New Roman" w:hAnsi="Times New Roman" w:cs="Times New Roman"/>
          <w:sz w:val="24"/>
          <w:szCs w:val="24"/>
        </w:rPr>
        <w:t xml:space="preserve"> </w:t>
      </w:r>
      <w:r w:rsidRPr="001A0055">
        <w:rPr>
          <w:rFonts w:ascii="Times New Roman" w:hAnsi="Times New Roman" w:cs="Times New Roman"/>
          <w:smallCaps/>
          <w:sz w:val="24"/>
          <w:szCs w:val="24"/>
        </w:rPr>
        <w:t>Chidyausiku</w:t>
      </w:r>
      <w:r>
        <w:rPr>
          <w:rFonts w:ascii="Times New Roman" w:hAnsi="Times New Roman" w:cs="Times New Roman"/>
          <w:sz w:val="24"/>
          <w:szCs w:val="24"/>
        </w:rPr>
        <w:t xml:space="preserve"> </w:t>
      </w:r>
      <w:r>
        <w:rPr>
          <w:rFonts w:ascii="Times New Roman" w:hAnsi="Times New Roman" w:cs="Times New Roman"/>
          <w:smallCaps/>
          <w:sz w:val="24"/>
          <w:szCs w:val="24"/>
        </w:rPr>
        <w:t xml:space="preserve">CJ </w:t>
      </w:r>
      <w:r w:rsidRPr="001A0055">
        <w:rPr>
          <w:rFonts w:ascii="Times New Roman" w:hAnsi="Times New Roman" w:cs="Times New Roman"/>
          <w:sz w:val="24"/>
          <w:szCs w:val="24"/>
        </w:rPr>
        <w:t>(as he then was)</w:t>
      </w:r>
      <w:r>
        <w:rPr>
          <w:rFonts w:ascii="Times New Roman" w:hAnsi="Times New Roman" w:cs="Times New Roman"/>
          <w:smallCaps/>
          <w:sz w:val="24"/>
          <w:szCs w:val="24"/>
        </w:rPr>
        <w:t xml:space="preserve"> </w:t>
      </w:r>
      <w:r w:rsidR="002B50BE" w:rsidRPr="00CF67A9">
        <w:rPr>
          <w:rFonts w:ascii="Times New Roman" w:hAnsi="Times New Roman" w:cs="Times New Roman"/>
          <w:sz w:val="24"/>
          <w:szCs w:val="24"/>
        </w:rPr>
        <w:t xml:space="preserve">citing with approval the </w:t>
      </w:r>
      <w:r w:rsidR="002B50BE" w:rsidRPr="001D0632">
        <w:rPr>
          <w:rFonts w:ascii="Times New Roman" w:hAnsi="Times New Roman" w:cs="Times New Roman"/>
          <w:i/>
          <w:sz w:val="24"/>
          <w:szCs w:val="24"/>
        </w:rPr>
        <w:t xml:space="preserve">Standard Chartered </w:t>
      </w:r>
      <w:r w:rsidR="00A64000" w:rsidRPr="001D0632">
        <w:rPr>
          <w:rFonts w:ascii="Times New Roman" w:hAnsi="Times New Roman" w:cs="Times New Roman"/>
          <w:i/>
          <w:sz w:val="24"/>
          <w:szCs w:val="24"/>
        </w:rPr>
        <w:t>Bank</w:t>
      </w:r>
      <w:r w:rsidR="00A64000">
        <w:rPr>
          <w:rFonts w:ascii="Times New Roman" w:hAnsi="Times New Roman" w:cs="Times New Roman"/>
          <w:sz w:val="24"/>
          <w:szCs w:val="24"/>
        </w:rPr>
        <w:t xml:space="preserve"> </w:t>
      </w:r>
      <w:r w:rsidR="002B50BE" w:rsidRPr="00CF67A9">
        <w:rPr>
          <w:rFonts w:ascii="Times New Roman" w:hAnsi="Times New Roman" w:cs="Times New Roman"/>
          <w:sz w:val="24"/>
          <w:szCs w:val="24"/>
        </w:rPr>
        <w:t xml:space="preserve">case </w:t>
      </w:r>
      <w:r w:rsidR="002B50BE" w:rsidRPr="00A64000">
        <w:rPr>
          <w:rFonts w:ascii="Times New Roman" w:hAnsi="Times New Roman" w:cs="Times New Roman"/>
          <w:i/>
          <w:sz w:val="24"/>
          <w:szCs w:val="24"/>
        </w:rPr>
        <w:t>supra</w:t>
      </w:r>
      <w:r w:rsidR="002B50BE">
        <w:rPr>
          <w:rFonts w:ascii="Times New Roman" w:hAnsi="Times New Roman" w:cs="Times New Roman"/>
          <w:sz w:val="24"/>
          <w:szCs w:val="24"/>
        </w:rPr>
        <w:t xml:space="preserve"> upheld the appeal.</w:t>
      </w:r>
      <w:r w:rsidR="00A64000">
        <w:rPr>
          <w:rFonts w:ascii="Times New Roman" w:hAnsi="Times New Roman" w:cs="Times New Roman"/>
          <w:sz w:val="24"/>
          <w:szCs w:val="24"/>
        </w:rPr>
        <w:t xml:space="preserve"> In doing so he said</w:t>
      </w:r>
      <w:r w:rsidR="00B30D55" w:rsidRPr="00B30D55">
        <w:rPr>
          <w:rFonts w:ascii="Times New Roman" w:hAnsi="Times New Roman" w:cs="Times New Roman"/>
          <w:sz w:val="24"/>
          <w:szCs w:val="24"/>
        </w:rPr>
        <w:t xml:space="preserve"> </w:t>
      </w:r>
      <w:r w:rsidR="00B30D55">
        <w:rPr>
          <w:rFonts w:ascii="Times New Roman" w:hAnsi="Times New Roman" w:cs="Times New Roman"/>
          <w:sz w:val="24"/>
          <w:szCs w:val="24"/>
        </w:rPr>
        <w:t>that there had been no</w:t>
      </w:r>
      <w:r w:rsidR="00B30D55" w:rsidRPr="00CF67A9">
        <w:rPr>
          <w:rFonts w:ascii="Times New Roman" w:hAnsi="Times New Roman" w:cs="Times New Roman"/>
          <w:sz w:val="24"/>
          <w:szCs w:val="24"/>
        </w:rPr>
        <w:t xml:space="preserve"> inquiry into the</w:t>
      </w:r>
      <w:r w:rsidR="00B30D55">
        <w:rPr>
          <w:rFonts w:ascii="Times New Roman" w:hAnsi="Times New Roman" w:cs="Times New Roman"/>
          <w:sz w:val="24"/>
          <w:szCs w:val="24"/>
        </w:rPr>
        <w:t xml:space="preserve"> merits of the respondent</w:t>
      </w:r>
      <w:r w:rsidR="00B30D55" w:rsidRPr="00CF67A9">
        <w:rPr>
          <w:rFonts w:ascii="Times New Roman" w:hAnsi="Times New Roman" w:cs="Times New Roman"/>
          <w:sz w:val="24"/>
          <w:szCs w:val="24"/>
        </w:rPr>
        <w:t>s</w:t>
      </w:r>
      <w:r w:rsidR="00B30D55">
        <w:rPr>
          <w:rFonts w:ascii="Times New Roman" w:hAnsi="Times New Roman" w:cs="Times New Roman"/>
          <w:sz w:val="24"/>
          <w:szCs w:val="24"/>
        </w:rPr>
        <w:t>’</w:t>
      </w:r>
      <w:r w:rsidR="00B30D55" w:rsidRPr="00CF67A9">
        <w:rPr>
          <w:rFonts w:ascii="Times New Roman" w:hAnsi="Times New Roman" w:cs="Times New Roman"/>
          <w:sz w:val="24"/>
          <w:szCs w:val="24"/>
        </w:rPr>
        <w:t xml:space="preserve"> conduct. The disciplinary proceedings were flawed. New disciplinary proceedings should have been instituted </w:t>
      </w:r>
      <w:r w:rsidR="00B30D55">
        <w:rPr>
          <w:rFonts w:ascii="Times New Roman" w:hAnsi="Times New Roman" w:cs="Times New Roman"/>
          <w:sz w:val="24"/>
          <w:szCs w:val="24"/>
        </w:rPr>
        <w:t xml:space="preserve">to enquire into the conduct of the respondents </w:t>
      </w:r>
      <w:r w:rsidR="00B30D55" w:rsidRPr="00CF67A9">
        <w:rPr>
          <w:rFonts w:ascii="Times New Roman" w:hAnsi="Times New Roman" w:cs="Times New Roman"/>
          <w:sz w:val="24"/>
          <w:szCs w:val="24"/>
        </w:rPr>
        <w:t>as was ordered by the General Manager.</w:t>
      </w:r>
      <w:r w:rsidR="00B30D55">
        <w:rPr>
          <w:rFonts w:ascii="Times New Roman" w:hAnsi="Times New Roman" w:cs="Times New Roman"/>
          <w:sz w:val="24"/>
          <w:szCs w:val="24"/>
        </w:rPr>
        <w:t xml:space="preserve"> He said,</w:t>
      </w:r>
      <w:r w:rsidR="00A64000">
        <w:rPr>
          <w:rFonts w:ascii="Times New Roman" w:hAnsi="Times New Roman" w:cs="Times New Roman"/>
          <w:sz w:val="24"/>
          <w:szCs w:val="24"/>
        </w:rPr>
        <w:t xml:space="preserve"> </w:t>
      </w:r>
    </w:p>
    <w:p w:rsidR="002B50BE" w:rsidRDefault="002B50BE" w:rsidP="002B50BE">
      <w:pPr>
        <w:spacing w:after="0" w:line="240" w:lineRule="auto"/>
        <w:ind w:left="720"/>
        <w:jc w:val="both"/>
        <w:rPr>
          <w:rFonts w:ascii="Times New Roman" w:hAnsi="Times New Roman" w:cs="Times New Roman"/>
        </w:rPr>
      </w:pPr>
      <w:r w:rsidRPr="00CF67A9">
        <w:rPr>
          <w:rFonts w:ascii="Times New Roman" w:hAnsi="Times New Roman" w:cs="Times New Roman"/>
          <w:sz w:val="24"/>
          <w:szCs w:val="24"/>
        </w:rPr>
        <w:t>“</w:t>
      </w:r>
      <w:r w:rsidRPr="00026334">
        <w:rPr>
          <w:rFonts w:ascii="Times New Roman" w:hAnsi="Times New Roman" w:cs="Times New Roman"/>
        </w:rPr>
        <w:t>A person guilty of misconduct should not escape the consequences of his misdeeds simply because of a failure to conduct disciplinary proceedings properly by another employee. He should escape such consequences because he is innocent.”</w:t>
      </w:r>
    </w:p>
    <w:p w:rsidR="002B50BE" w:rsidRPr="00026334" w:rsidRDefault="002B50BE" w:rsidP="002B50BE">
      <w:pPr>
        <w:spacing w:after="0" w:line="240" w:lineRule="auto"/>
        <w:ind w:left="720"/>
        <w:jc w:val="both"/>
        <w:rPr>
          <w:rFonts w:ascii="Times New Roman" w:hAnsi="Times New Roman" w:cs="Times New Roman"/>
        </w:rPr>
      </w:pPr>
    </w:p>
    <w:p w:rsidR="00DC4F63" w:rsidRDefault="00B77180" w:rsidP="00175336">
      <w:pPr>
        <w:spacing w:after="0" w:line="360" w:lineRule="auto"/>
        <w:jc w:val="both"/>
        <w:rPr>
          <w:rFonts w:ascii="Times New Roman" w:hAnsi="Times New Roman" w:cs="Times New Roman"/>
          <w:sz w:val="24"/>
          <w:szCs w:val="24"/>
        </w:rPr>
      </w:pPr>
      <w:r w:rsidRPr="00CF67A9">
        <w:rPr>
          <w:rFonts w:ascii="Times New Roman" w:hAnsi="Times New Roman" w:cs="Times New Roman"/>
          <w:sz w:val="24"/>
          <w:szCs w:val="24"/>
        </w:rPr>
        <w:lastRenderedPageBreak/>
        <w:tab/>
      </w:r>
      <w:r>
        <w:rPr>
          <w:rFonts w:ascii="Times New Roman" w:hAnsi="Times New Roman" w:cs="Times New Roman"/>
          <w:sz w:val="24"/>
          <w:szCs w:val="24"/>
        </w:rPr>
        <w:t>I</w:t>
      </w:r>
      <w:r w:rsidRPr="00C7098C">
        <w:rPr>
          <w:rFonts w:ascii="Times New Roman" w:hAnsi="Times New Roman" w:cs="Times New Roman"/>
          <w:i/>
          <w:sz w:val="24"/>
          <w:szCs w:val="24"/>
        </w:rPr>
        <w:t>n casu</w:t>
      </w:r>
      <w:r w:rsidRPr="00CF67A9">
        <w:rPr>
          <w:rFonts w:ascii="Times New Roman" w:hAnsi="Times New Roman" w:cs="Times New Roman"/>
          <w:sz w:val="24"/>
          <w:szCs w:val="24"/>
        </w:rPr>
        <w:t xml:space="preserve"> </w:t>
      </w:r>
      <w:r w:rsidR="00631242">
        <w:rPr>
          <w:rFonts w:ascii="Times New Roman" w:hAnsi="Times New Roman" w:cs="Times New Roman"/>
          <w:sz w:val="24"/>
          <w:szCs w:val="24"/>
        </w:rPr>
        <w:t xml:space="preserve">in light of the above authorities, </w:t>
      </w:r>
      <w:r w:rsidRPr="00CF67A9">
        <w:rPr>
          <w:rFonts w:ascii="Times New Roman" w:hAnsi="Times New Roman" w:cs="Times New Roman"/>
          <w:sz w:val="24"/>
          <w:szCs w:val="24"/>
        </w:rPr>
        <w:t>if the bo</w:t>
      </w:r>
      <w:r>
        <w:rPr>
          <w:rFonts w:ascii="Times New Roman" w:hAnsi="Times New Roman" w:cs="Times New Roman"/>
          <w:sz w:val="24"/>
          <w:szCs w:val="24"/>
        </w:rPr>
        <w:t>a</w:t>
      </w:r>
      <w:r w:rsidRPr="00CF67A9">
        <w:rPr>
          <w:rFonts w:ascii="Times New Roman" w:hAnsi="Times New Roman" w:cs="Times New Roman"/>
          <w:sz w:val="24"/>
          <w:szCs w:val="24"/>
        </w:rPr>
        <w:t>rd of suitability proceed</w:t>
      </w:r>
      <w:r>
        <w:rPr>
          <w:rFonts w:ascii="Times New Roman" w:hAnsi="Times New Roman" w:cs="Times New Roman"/>
          <w:sz w:val="24"/>
          <w:szCs w:val="24"/>
        </w:rPr>
        <w:t>i</w:t>
      </w:r>
      <w:r w:rsidRPr="00CF67A9">
        <w:rPr>
          <w:rFonts w:ascii="Times New Roman" w:hAnsi="Times New Roman" w:cs="Times New Roman"/>
          <w:sz w:val="24"/>
          <w:szCs w:val="24"/>
        </w:rPr>
        <w:t xml:space="preserve">ngs were </w:t>
      </w:r>
      <w:r w:rsidR="00DC4F63">
        <w:rPr>
          <w:rFonts w:ascii="Times New Roman" w:hAnsi="Times New Roman" w:cs="Times New Roman"/>
          <w:sz w:val="24"/>
          <w:szCs w:val="24"/>
        </w:rPr>
        <w:t>quashed</w:t>
      </w:r>
      <w:r w:rsidRPr="00CF67A9">
        <w:rPr>
          <w:rFonts w:ascii="Times New Roman" w:hAnsi="Times New Roman" w:cs="Times New Roman"/>
          <w:sz w:val="24"/>
          <w:szCs w:val="24"/>
        </w:rPr>
        <w:t xml:space="preserve"> because of procedural</w:t>
      </w:r>
      <w:r w:rsidR="00631242">
        <w:rPr>
          <w:rFonts w:ascii="Times New Roman" w:hAnsi="Times New Roman" w:cs="Times New Roman"/>
          <w:sz w:val="24"/>
          <w:szCs w:val="24"/>
        </w:rPr>
        <w:t xml:space="preserve"> </w:t>
      </w:r>
      <w:r w:rsidR="00175336">
        <w:rPr>
          <w:rFonts w:ascii="Times New Roman" w:hAnsi="Times New Roman" w:cs="Times New Roman"/>
          <w:sz w:val="24"/>
          <w:szCs w:val="24"/>
        </w:rPr>
        <w:t xml:space="preserve">irregularities and there was no enquiry into the merits </w:t>
      </w:r>
      <w:r w:rsidR="00631242">
        <w:rPr>
          <w:rFonts w:ascii="Times New Roman" w:hAnsi="Times New Roman" w:cs="Times New Roman"/>
          <w:sz w:val="24"/>
          <w:szCs w:val="24"/>
        </w:rPr>
        <w:t xml:space="preserve">of the matter </w:t>
      </w:r>
      <w:r w:rsidR="00175336">
        <w:rPr>
          <w:rFonts w:ascii="Times New Roman" w:hAnsi="Times New Roman" w:cs="Times New Roman"/>
          <w:sz w:val="24"/>
          <w:szCs w:val="24"/>
        </w:rPr>
        <w:t xml:space="preserve">by </w:t>
      </w:r>
      <w:r w:rsidR="00C41897">
        <w:rPr>
          <w:rFonts w:ascii="Times New Roman" w:hAnsi="Times New Roman" w:cs="Times New Roman"/>
        </w:rPr>
        <w:t>this court</w:t>
      </w:r>
      <w:r w:rsidR="00631242">
        <w:rPr>
          <w:rFonts w:ascii="Times New Roman" w:hAnsi="Times New Roman" w:cs="Times New Roman"/>
        </w:rPr>
        <w:t>,</w:t>
      </w:r>
      <w:r w:rsidR="00C41897">
        <w:rPr>
          <w:rFonts w:ascii="Times New Roman" w:hAnsi="Times New Roman" w:cs="Times New Roman"/>
        </w:rPr>
        <w:t xml:space="preserve"> a fresh </w:t>
      </w:r>
      <w:r w:rsidR="00175336">
        <w:rPr>
          <w:rFonts w:ascii="Times New Roman" w:hAnsi="Times New Roman" w:cs="Times New Roman"/>
          <w:sz w:val="24"/>
          <w:szCs w:val="24"/>
        </w:rPr>
        <w:t>board of suitability proceedings can still be conducted.</w:t>
      </w:r>
      <w:r w:rsidR="00DC4F63">
        <w:rPr>
          <w:rFonts w:ascii="Times New Roman" w:hAnsi="Times New Roman" w:cs="Times New Roman"/>
          <w:sz w:val="24"/>
          <w:szCs w:val="24"/>
        </w:rPr>
        <w:t xml:space="preserve"> As a result</w:t>
      </w:r>
      <w:r w:rsidR="00C15368">
        <w:rPr>
          <w:rFonts w:ascii="Times New Roman" w:hAnsi="Times New Roman" w:cs="Times New Roman"/>
          <w:sz w:val="24"/>
          <w:szCs w:val="24"/>
        </w:rPr>
        <w:t>,</w:t>
      </w:r>
      <w:r w:rsidR="00DC4F63">
        <w:rPr>
          <w:rFonts w:ascii="Times New Roman" w:hAnsi="Times New Roman" w:cs="Times New Roman"/>
          <w:sz w:val="24"/>
          <w:szCs w:val="24"/>
        </w:rPr>
        <w:t xml:space="preserve"> </w:t>
      </w:r>
      <w:r w:rsidR="00C15368">
        <w:rPr>
          <w:rFonts w:ascii="Times New Roman" w:hAnsi="Times New Roman" w:cs="Times New Roman"/>
          <w:sz w:val="24"/>
          <w:szCs w:val="24"/>
        </w:rPr>
        <w:t>if there were procedural irregularities</w:t>
      </w:r>
      <w:r w:rsidR="00DC4F63">
        <w:rPr>
          <w:rFonts w:ascii="Times New Roman" w:hAnsi="Times New Roman" w:cs="Times New Roman"/>
          <w:sz w:val="24"/>
          <w:szCs w:val="24"/>
        </w:rPr>
        <w:t xml:space="preserve"> the applicant has</w:t>
      </w:r>
      <w:r w:rsidR="00175336">
        <w:rPr>
          <w:rFonts w:ascii="Times New Roman" w:hAnsi="Times New Roman" w:cs="Times New Roman"/>
          <w:sz w:val="24"/>
          <w:szCs w:val="24"/>
        </w:rPr>
        <w:t xml:space="preserve"> </w:t>
      </w:r>
      <w:r w:rsidR="00C15368">
        <w:rPr>
          <w:rFonts w:ascii="Times New Roman" w:hAnsi="Times New Roman" w:cs="Times New Roman"/>
          <w:sz w:val="24"/>
          <w:szCs w:val="24"/>
        </w:rPr>
        <w:t xml:space="preserve">no </w:t>
      </w:r>
      <w:r w:rsidR="00175336">
        <w:rPr>
          <w:rFonts w:ascii="Times New Roman" w:hAnsi="Times New Roman" w:cs="Times New Roman"/>
          <w:sz w:val="24"/>
          <w:szCs w:val="24"/>
        </w:rPr>
        <w:t xml:space="preserve">prospects of success in the pending application for permanent stay of proceedings. </w:t>
      </w:r>
      <w:r w:rsidR="001B4225">
        <w:rPr>
          <w:rFonts w:ascii="Times New Roman" w:hAnsi="Times New Roman" w:cs="Times New Roman"/>
          <w:sz w:val="24"/>
          <w:szCs w:val="24"/>
        </w:rPr>
        <w:t>As already stated above, a written judgment of this court would have made it clear on what basis the proceedings of 30 January 2017 were quashed.</w:t>
      </w:r>
    </w:p>
    <w:p w:rsidR="00175336" w:rsidRDefault="00A16BF4" w:rsidP="00CD3C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thir</w:t>
      </w:r>
      <w:r w:rsidR="00175336">
        <w:rPr>
          <w:rFonts w:ascii="Times New Roman" w:hAnsi="Times New Roman" w:cs="Times New Roman"/>
          <w:sz w:val="24"/>
          <w:szCs w:val="24"/>
        </w:rPr>
        <w:t xml:space="preserve">d reason why I </w:t>
      </w:r>
      <w:r w:rsidR="001B0AA3">
        <w:rPr>
          <w:rFonts w:ascii="Times New Roman" w:hAnsi="Times New Roman" w:cs="Times New Roman"/>
          <w:sz w:val="24"/>
          <w:szCs w:val="24"/>
        </w:rPr>
        <w:t>concluded</w:t>
      </w:r>
      <w:r w:rsidR="00175336">
        <w:rPr>
          <w:rFonts w:ascii="Times New Roman" w:hAnsi="Times New Roman" w:cs="Times New Roman"/>
          <w:sz w:val="24"/>
          <w:szCs w:val="24"/>
        </w:rPr>
        <w:t xml:space="preserve"> that the applicant’s application for permanent stay of proceedings had little prospects of success was that his founding affidavit in that matter HC 6984/18 does not allude to a violation of </w:t>
      </w:r>
      <w:r w:rsidR="001B0AA3">
        <w:rPr>
          <w:rFonts w:ascii="Times New Roman" w:hAnsi="Times New Roman" w:cs="Times New Roman"/>
          <w:sz w:val="24"/>
          <w:szCs w:val="24"/>
        </w:rPr>
        <w:t>his fundamental right(s) as enshrined in the Constitution of Zimbabwe</w:t>
      </w:r>
      <w:r w:rsidR="00175336">
        <w:rPr>
          <w:rFonts w:ascii="Times New Roman" w:hAnsi="Times New Roman" w:cs="Times New Roman"/>
          <w:sz w:val="24"/>
          <w:szCs w:val="24"/>
        </w:rPr>
        <w:t>. For an application</w:t>
      </w:r>
      <w:r w:rsidR="001B0AA3">
        <w:rPr>
          <w:rFonts w:ascii="Times New Roman" w:hAnsi="Times New Roman" w:cs="Times New Roman"/>
          <w:sz w:val="24"/>
          <w:szCs w:val="24"/>
        </w:rPr>
        <w:t xml:space="preserve"> of</w:t>
      </w:r>
      <w:r w:rsidR="00175336">
        <w:rPr>
          <w:rFonts w:ascii="Times New Roman" w:hAnsi="Times New Roman" w:cs="Times New Roman"/>
          <w:sz w:val="24"/>
          <w:szCs w:val="24"/>
        </w:rPr>
        <w:t xml:space="preserve"> permanent stay of proceedings to be granted</w:t>
      </w:r>
      <w:r w:rsidR="001B0AA3">
        <w:rPr>
          <w:rFonts w:ascii="Times New Roman" w:hAnsi="Times New Roman" w:cs="Times New Roman"/>
          <w:sz w:val="24"/>
          <w:szCs w:val="24"/>
        </w:rPr>
        <w:t>,</w:t>
      </w:r>
      <w:r w:rsidR="00175336">
        <w:rPr>
          <w:rFonts w:ascii="Times New Roman" w:hAnsi="Times New Roman" w:cs="Times New Roman"/>
          <w:sz w:val="24"/>
          <w:szCs w:val="24"/>
        </w:rPr>
        <w:t xml:space="preserve"> the applicant ought to allude </w:t>
      </w:r>
      <w:r w:rsidR="001B0AA3">
        <w:rPr>
          <w:rFonts w:ascii="Times New Roman" w:hAnsi="Times New Roman" w:cs="Times New Roman"/>
          <w:sz w:val="24"/>
          <w:szCs w:val="24"/>
        </w:rPr>
        <w:t xml:space="preserve">to </w:t>
      </w:r>
      <w:r w:rsidR="00175336">
        <w:rPr>
          <w:rFonts w:ascii="Times New Roman" w:hAnsi="Times New Roman" w:cs="Times New Roman"/>
          <w:sz w:val="24"/>
          <w:szCs w:val="24"/>
        </w:rPr>
        <w:t>a violation of a constitutional right</w:t>
      </w:r>
      <w:r w:rsidR="00352A19">
        <w:rPr>
          <w:rFonts w:ascii="Times New Roman" w:hAnsi="Times New Roman" w:cs="Times New Roman"/>
          <w:sz w:val="24"/>
          <w:szCs w:val="24"/>
        </w:rPr>
        <w:t xml:space="preserve"> or rights</w:t>
      </w:r>
      <w:r w:rsidR="00175336">
        <w:rPr>
          <w:rFonts w:ascii="Times New Roman" w:hAnsi="Times New Roman" w:cs="Times New Roman"/>
          <w:sz w:val="24"/>
          <w:szCs w:val="24"/>
        </w:rPr>
        <w:t xml:space="preserve">. </w:t>
      </w:r>
      <w:r w:rsidR="0070645B">
        <w:rPr>
          <w:rFonts w:ascii="Times New Roman" w:hAnsi="Times New Roman" w:cs="Times New Roman"/>
          <w:sz w:val="24"/>
          <w:szCs w:val="24"/>
        </w:rPr>
        <w:t xml:space="preserve">He </w:t>
      </w:r>
      <w:r w:rsidR="00A25D19">
        <w:rPr>
          <w:rFonts w:ascii="Times New Roman" w:hAnsi="Times New Roman" w:cs="Times New Roman"/>
          <w:sz w:val="24"/>
          <w:szCs w:val="24"/>
        </w:rPr>
        <w:t xml:space="preserve">further </w:t>
      </w:r>
      <w:r w:rsidR="0070645B">
        <w:rPr>
          <w:rFonts w:ascii="Times New Roman" w:hAnsi="Times New Roman" w:cs="Times New Roman"/>
          <w:sz w:val="24"/>
          <w:szCs w:val="24"/>
        </w:rPr>
        <w:t>needs to state how he has tried to assert th</w:t>
      </w:r>
      <w:r w:rsidR="00A25D19">
        <w:rPr>
          <w:rFonts w:ascii="Times New Roman" w:hAnsi="Times New Roman" w:cs="Times New Roman"/>
          <w:sz w:val="24"/>
          <w:szCs w:val="24"/>
        </w:rPr>
        <w:t>e</w:t>
      </w:r>
      <w:r w:rsidR="0070645B">
        <w:rPr>
          <w:rFonts w:ascii="Times New Roman" w:hAnsi="Times New Roman" w:cs="Times New Roman"/>
          <w:sz w:val="24"/>
          <w:szCs w:val="24"/>
        </w:rPr>
        <w:t xml:space="preserve"> right</w:t>
      </w:r>
      <w:r w:rsidR="00A25D19">
        <w:rPr>
          <w:rFonts w:ascii="Times New Roman" w:hAnsi="Times New Roman" w:cs="Times New Roman"/>
          <w:sz w:val="24"/>
          <w:szCs w:val="24"/>
        </w:rPr>
        <w:t>(s)</w:t>
      </w:r>
      <w:r w:rsidR="0070645B">
        <w:rPr>
          <w:rFonts w:ascii="Times New Roman" w:hAnsi="Times New Roman" w:cs="Times New Roman"/>
          <w:sz w:val="24"/>
          <w:szCs w:val="24"/>
        </w:rPr>
        <w:t>. He also needs to state the prejudice that he suffers as a re</w:t>
      </w:r>
      <w:r w:rsidR="00A25D19">
        <w:rPr>
          <w:rFonts w:ascii="Times New Roman" w:hAnsi="Times New Roman" w:cs="Times New Roman"/>
          <w:sz w:val="24"/>
          <w:szCs w:val="24"/>
        </w:rPr>
        <w:t>sult of the infringement of the</w:t>
      </w:r>
      <w:r w:rsidR="0070645B">
        <w:rPr>
          <w:rFonts w:ascii="Times New Roman" w:hAnsi="Times New Roman" w:cs="Times New Roman"/>
          <w:sz w:val="24"/>
          <w:szCs w:val="24"/>
        </w:rPr>
        <w:t xml:space="preserve"> right</w:t>
      </w:r>
      <w:r w:rsidR="00A25D19">
        <w:rPr>
          <w:rFonts w:ascii="Times New Roman" w:hAnsi="Times New Roman" w:cs="Times New Roman"/>
          <w:sz w:val="24"/>
          <w:szCs w:val="24"/>
        </w:rPr>
        <w:t>(s)</w:t>
      </w:r>
      <w:r w:rsidR="0070645B">
        <w:rPr>
          <w:rFonts w:ascii="Times New Roman" w:hAnsi="Times New Roman" w:cs="Times New Roman"/>
          <w:sz w:val="24"/>
          <w:szCs w:val="24"/>
        </w:rPr>
        <w:t xml:space="preserve">. In the absence of specific prejudice being shown permanent stay will not be granted. As a result, areas of actual prejudice need to be isolated and identified. The applicant therefore bears a heavy onus to discharge. The remedy of permanent stay of proceedings is only granted in extremely rare or exceptional circumstances. See </w:t>
      </w:r>
      <w:r w:rsidR="0070645B" w:rsidRPr="00E13505">
        <w:rPr>
          <w:rFonts w:ascii="Times New Roman" w:hAnsi="Times New Roman" w:cs="Times New Roman"/>
          <w:i/>
          <w:sz w:val="24"/>
          <w:szCs w:val="24"/>
        </w:rPr>
        <w:t>Petros Makaza and</w:t>
      </w:r>
      <w:r w:rsidR="0070645B">
        <w:rPr>
          <w:rFonts w:ascii="Times New Roman" w:hAnsi="Times New Roman" w:cs="Times New Roman"/>
          <w:sz w:val="24"/>
          <w:szCs w:val="24"/>
        </w:rPr>
        <w:t xml:space="preserve"> </w:t>
      </w:r>
      <w:r w:rsidR="0070645B">
        <w:rPr>
          <w:rFonts w:ascii="Times New Roman" w:hAnsi="Times New Roman" w:cs="Times New Roman"/>
          <w:i/>
          <w:sz w:val="24"/>
          <w:szCs w:val="24"/>
        </w:rPr>
        <w:t>Aonr</w:t>
      </w:r>
      <w:r w:rsidR="0070645B">
        <w:rPr>
          <w:rFonts w:ascii="Times New Roman" w:hAnsi="Times New Roman" w:cs="Times New Roman"/>
          <w:sz w:val="24"/>
          <w:szCs w:val="24"/>
        </w:rPr>
        <w:t xml:space="preserve"> v </w:t>
      </w:r>
      <w:r w:rsidR="0070645B" w:rsidRPr="00E13505">
        <w:rPr>
          <w:rFonts w:ascii="Times New Roman" w:hAnsi="Times New Roman" w:cs="Times New Roman"/>
          <w:i/>
          <w:sz w:val="24"/>
          <w:szCs w:val="24"/>
        </w:rPr>
        <w:t>The State &amp; Khumbuzo Gumbo &amp; Anor</w:t>
      </w:r>
      <w:r w:rsidR="0070645B">
        <w:rPr>
          <w:rFonts w:ascii="Times New Roman" w:hAnsi="Times New Roman" w:cs="Times New Roman"/>
          <w:sz w:val="24"/>
          <w:szCs w:val="24"/>
        </w:rPr>
        <w:t xml:space="preserve"> v </w:t>
      </w:r>
      <w:r w:rsidR="0070645B" w:rsidRPr="00E13505">
        <w:rPr>
          <w:rFonts w:ascii="Times New Roman" w:hAnsi="Times New Roman" w:cs="Times New Roman"/>
          <w:i/>
          <w:sz w:val="24"/>
          <w:szCs w:val="24"/>
        </w:rPr>
        <w:t>The State</w:t>
      </w:r>
      <w:r w:rsidR="0070645B">
        <w:rPr>
          <w:rFonts w:ascii="Times New Roman" w:hAnsi="Times New Roman" w:cs="Times New Roman"/>
          <w:sz w:val="24"/>
          <w:szCs w:val="24"/>
        </w:rPr>
        <w:t xml:space="preserve"> CCZ 16/17. </w:t>
      </w:r>
      <w:r w:rsidR="0080144E">
        <w:rPr>
          <w:rFonts w:ascii="Times New Roman" w:hAnsi="Times New Roman" w:cs="Times New Roman"/>
          <w:sz w:val="24"/>
          <w:szCs w:val="24"/>
        </w:rPr>
        <w:t>I noticed that in HC 6984/18</w:t>
      </w:r>
      <w:r w:rsidR="00175336">
        <w:rPr>
          <w:rFonts w:ascii="Times New Roman" w:hAnsi="Times New Roman" w:cs="Times New Roman"/>
          <w:sz w:val="24"/>
          <w:szCs w:val="24"/>
        </w:rPr>
        <w:t xml:space="preserve">, the applicant’s </w:t>
      </w:r>
      <w:r w:rsidR="0070645B">
        <w:rPr>
          <w:rFonts w:ascii="Times New Roman" w:hAnsi="Times New Roman" w:cs="Times New Roman"/>
          <w:sz w:val="24"/>
          <w:szCs w:val="24"/>
        </w:rPr>
        <w:t>ground</w:t>
      </w:r>
      <w:r w:rsidR="00175336">
        <w:rPr>
          <w:rFonts w:ascii="Times New Roman" w:hAnsi="Times New Roman" w:cs="Times New Roman"/>
          <w:sz w:val="24"/>
          <w:szCs w:val="24"/>
        </w:rPr>
        <w:t xml:space="preserve"> for maki</w:t>
      </w:r>
      <w:r w:rsidR="00D82DF6">
        <w:rPr>
          <w:rFonts w:ascii="Times New Roman" w:hAnsi="Times New Roman" w:cs="Times New Roman"/>
          <w:sz w:val="24"/>
          <w:szCs w:val="24"/>
        </w:rPr>
        <w:t>ng th</w:t>
      </w:r>
      <w:r w:rsidR="0080144E">
        <w:rPr>
          <w:rFonts w:ascii="Times New Roman" w:hAnsi="Times New Roman" w:cs="Times New Roman"/>
          <w:sz w:val="24"/>
          <w:szCs w:val="24"/>
        </w:rPr>
        <w:t xml:space="preserve">e </w:t>
      </w:r>
      <w:r w:rsidR="00D82DF6">
        <w:rPr>
          <w:rFonts w:ascii="Times New Roman" w:hAnsi="Times New Roman" w:cs="Times New Roman"/>
          <w:sz w:val="24"/>
          <w:szCs w:val="24"/>
        </w:rPr>
        <w:t xml:space="preserve">application </w:t>
      </w:r>
      <w:r w:rsidR="0080144E">
        <w:rPr>
          <w:rFonts w:ascii="Times New Roman" w:hAnsi="Times New Roman" w:cs="Times New Roman"/>
          <w:sz w:val="24"/>
          <w:szCs w:val="24"/>
        </w:rPr>
        <w:t xml:space="preserve">for permanent stay </w:t>
      </w:r>
      <w:r w:rsidR="00D82DF6">
        <w:rPr>
          <w:rFonts w:ascii="Times New Roman" w:hAnsi="Times New Roman" w:cs="Times New Roman"/>
          <w:sz w:val="24"/>
          <w:szCs w:val="24"/>
        </w:rPr>
        <w:t>is that</w:t>
      </w:r>
      <w:r w:rsidR="00175336">
        <w:rPr>
          <w:rFonts w:ascii="Times New Roman" w:hAnsi="Times New Roman" w:cs="Times New Roman"/>
          <w:sz w:val="24"/>
          <w:szCs w:val="24"/>
        </w:rPr>
        <w:t xml:space="preserve"> the </w:t>
      </w:r>
      <w:r w:rsidR="0080144E">
        <w:rPr>
          <w:rFonts w:ascii="Times New Roman" w:hAnsi="Times New Roman" w:cs="Times New Roman"/>
          <w:sz w:val="24"/>
          <w:szCs w:val="24"/>
        </w:rPr>
        <w:t>respondents are in</w:t>
      </w:r>
      <w:r w:rsidR="00175336">
        <w:rPr>
          <w:rFonts w:ascii="Times New Roman" w:hAnsi="Times New Roman" w:cs="Times New Roman"/>
          <w:sz w:val="24"/>
          <w:szCs w:val="24"/>
        </w:rPr>
        <w:t xml:space="preserve"> contempt</w:t>
      </w:r>
      <w:r w:rsidR="00CD3C97">
        <w:rPr>
          <w:rFonts w:ascii="Times New Roman" w:hAnsi="Times New Roman" w:cs="Times New Roman"/>
          <w:sz w:val="24"/>
          <w:szCs w:val="24"/>
        </w:rPr>
        <w:t xml:space="preserve"> </w:t>
      </w:r>
      <w:r w:rsidR="00175336">
        <w:rPr>
          <w:rFonts w:ascii="Times New Roman" w:hAnsi="Times New Roman" w:cs="Times New Roman"/>
          <w:sz w:val="24"/>
          <w:szCs w:val="24"/>
        </w:rPr>
        <w:t>of this court</w:t>
      </w:r>
      <w:r w:rsidR="00D82DF6">
        <w:rPr>
          <w:rFonts w:ascii="Times New Roman" w:hAnsi="Times New Roman" w:cs="Times New Roman"/>
          <w:sz w:val="24"/>
          <w:szCs w:val="24"/>
        </w:rPr>
        <w:t>’s</w:t>
      </w:r>
      <w:r w:rsidR="00175336">
        <w:rPr>
          <w:rFonts w:ascii="Times New Roman" w:hAnsi="Times New Roman" w:cs="Times New Roman"/>
          <w:sz w:val="24"/>
          <w:szCs w:val="24"/>
        </w:rPr>
        <w:t xml:space="preserve"> order </w:t>
      </w:r>
      <w:r w:rsidR="00D82DF6">
        <w:rPr>
          <w:rFonts w:ascii="Times New Roman" w:hAnsi="Times New Roman" w:cs="Times New Roman"/>
          <w:sz w:val="24"/>
          <w:szCs w:val="24"/>
        </w:rPr>
        <w:t xml:space="preserve">in </w:t>
      </w:r>
      <w:r w:rsidR="00175336">
        <w:rPr>
          <w:rFonts w:ascii="Times New Roman" w:hAnsi="Times New Roman" w:cs="Times New Roman"/>
          <w:sz w:val="24"/>
          <w:szCs w:val="24"/>
        </w:rPr>
        <w:t>HC 647/17</w:t>
      </w:r>
      <w:r w:rsidR="0080144E">
        <w:rPr>
          <w:rFonts w:ascii="Times New Roman" w:hAnsi="Times New Roman" w:cs="Times New Roman"/>
          <w:sz w:val="24"/>
          <w:szCs w:val="24"/>
        </w:rPr>
        <w:t xml:space="preserve"> by convening a fresh board of suitability against him</w:t>
      </w:r>
      <w:r w:rsidR="00175336">
        <w:rPr>
          <w:rFonts w:ascii="Times New Roman" w:hAnsi="Times New Roman" w:cs="Times New Roman"/>
          <w:sz w:val="24"/>
          <w:szCs w:val="24"/>
        </w:rPr>
        <w:t xml:space="preserve">. </w:t>
      </w:r>
      <w:r w:rsidR="00D14793">
        <w:rPr>
          <w:rFonts w:ascii="Times New Roman" w:hAnsi="Times New Roman" w:cs="Times New Roman"/>
          <w:sz w:val="24"/>
          <w:szCs w:val="24"/>
        </w:rPr>
        <w:t xml:space="preserve">There was no </w:t>
      </w:r>
      <w:r w:rsidR="00EB1EB9">
        <w:rPr>
          <w:rFonts w:ascii="Times New Roman" w:hAnsi="Times New Roman" w:cs="Times New Roman"/>
          <w:sz w:val="24"/>
          <w:szCs w:val="24"/>
        </w:rPr>
        <w:t xml:space="preserve">allegation </w:t>
      </w:r>
      <w:r w:rsidR="00D14793">
        <w:rPr>
          <w:rFonts w:ascii="Times New Roman" w:hAnsi="Times New Roman" w:cs="Times New Roman"/>
          <w:sz w:val="24"/>
          <w:szCs w:val="24"/>
        </w:rPr>
        <w:t xml:space="preserve">of </w:t>
      </w:r>
      <w:r w:rsidR="0006180E">
        <w:rPr>
          <w:rFonts w:ascii="Times New Roman" w:hAnsi="Times New Roman" w:cs="Times New Roman"/>
          <w:sz w:val="24"/>
          <w:szCs w:val="24"/>
        </w:rPr>
        <w:t xml:space="preserve">a </w:t>
      </w:r>
      <w:r w:rsidR="00EB1EB9">
        <w:rPr>
          <w:rFonts w:ascii="Times New Roman" w:hAnsi="Times New Roman" w:cs="Times New Roman"/>
          <w:sz w:val="24"/>
          <w:szCs w:val="24"/>
        </w:rPr>
        <w:t>violation of the applicant’s constitutional right(s)</w:t>
      </w:r>
      <w:r w:rsidR="0006180E">
        <w:rPr>
          <w:rFonts w:ascii="Times New Roman" w:hAnsi="Times New Roman" w:cs="Times New Roman"/>
          <w:sz w:val="24"/>
          <w:szCs w:val="24"/>
        </w:rPr>
        <w:t>.</w:t>
      </w:r>
      <w:r w:rsidR="00175336">
        <w:rPr>
          <w:rFonts w:ascii="Times New Roman" w:hAnsi="Times New Roman" w:cs="Times New Roman"/>
          <w:sz w:val="24"/>
          <w:szCs w:val="24"/>
        </w:rPr>
        <w:t xml:space="preserve"> </w:t>
      </w:r>
    </w:p>
    <w:p w:rsidR="00175336" w:rsidRDefault="00175336" w:rsidP="001753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for the above reasons that I dismissed the application with costs.</w:t>
      </w:r>
    </w:p>
    <w:p w:rsidR="00175336" w:rsidRDefault="00175336" w:rsidP="00175336">
      <w:pPr>
        <w:spacing w:after="0" w:line="360" w:lineRule="auto"/>
        <w:jc w:val="both"/>
        <w:rPr>
          <w:rFonts w:ascii="Times New Roman" w:hAnsi="Times New Roman" w:cs="Times New Roman"/>
          <w:sz w:val="24"/>
          <w:szCs w:val="24"/>
        </w:rPr>
      </w:pPr>
    </w:p>
    <w:p w:rsidR="00175336" w:rsidRDefault="00175336" w:rsidP="00175336">
      <w:pPr>
        <w:spacing w:after="0" w:line="360" w:lineRule="auto"/>
        <w:jc w:val="both"/>
        <w:rPr>
          <w:rFonts w:ascii="Times New Roman" w:hAnsi="Times New Roman" w:cs="Times New Roman"/>
          <w:sz w:val="24"/>
          <w:szCs w:val="24"/>
        </w:rPr>
      </w:pPr>
    </w:p>
    <w:p w:rsidR="00175336" w:rsidRDefault="00175336" w:rsidP="00175336">
      <w:pPr>
        <w:spacing w:after="0" w:line="360" w:lineRule="auto"/>
        <w:jc w:val="both"/>
        <w:rPr>
          <w:rFonts w:ascii="Times New Roman" w:hAnsi="Times New Roman" w:cs="Times New Roman"/>
          <w:sz w:val="24"/>
          <w:szCs w:val="24"/>
        </w:rPr>
      </w:pPr>
    </w:p>
    <w:p w:rsidR="00175336" w:rsidRDefault="00175336" w:rsidP="00175336">
      <w:pPr>
        <w:spacing w:after="0" w:line="240" w:lineRule="auto"/>
        <w:jc w:val="both"/>
        <w:rPr>
          <w:rFonts w:ascii="Times New Roman" w:hAnsi="Times New Roman" w:cs="Times New Roman"/>
          <w:sz w:val="24"/>
          <w:szCs w:val="24"/>
        </w:rPr>
      </w:pPr>
      <w:r w:rsidRPr="00E13505">
        <w:rPr>
          <w:rFonts w:ascii="Times New Roman" w:hAnsi="Times New Roman" w:cs="Times New Roman"/>
          <w:i/>
          <w:sz w:val="24"/>
          <w:szCs w:val="24"/>
        </w:rPr>
        <w:t>Mugiya &amp; Macharaga</w:t>
      </w:r>
      <w:r>
        <w:rPr>
          <w:rFonts w:ascii="Times New Roman" w:hAnsi="Times New Roman" w:cs="Times New Roman"/>
          <w:sz w:val="24"/>
          <w:szCs w:val="24"/>
        </w:rPr>
        <w:t>, applicant’s legal practitioners</w:t>
      </w:r>
    </w:p>
    <w:p w:rsidR="00175336" w:rsidRDefault="00175336" w:rsidP="00175336">
      <w:pPr>
        <w:spacing w:after="0" w:line="240" w:lineRule="auto"/>
        <w:jc w:val="both"/>
        <w:rPr>
          <w:rFonts w:ascii="Times New Roman" w:hAnsi="Times New Roman" w:cs="Times New Roman"/>
          <w:sz w:val="24"/>
          <w:szCs w:val="24"/>
        </w:rPr>
      </w:pPr>
      <w:r w:rsidRPr="00E13505">
        <w:rPr>
          <w:rFonts w:ascii="Times New Roman" w:hAnsi="Times New Roman" w:cs="Times New Roman"/>
          <w:i/>
          <w:sz w:val="24"/>
          <w:szCs w:val="24"/>
        </w:rPr>
        <w:t>Civil Division of the Attorney General’s Office</w:t>
      </w:r>
      <w:r>
        <w:rPr>
          <w:rFonts w:ascii="Times New Roman" w:hAnsi="Times New Roman" w:cs="Times New Roman"/>
          <w:sz w:val="24"/>
          <w:szCs w:val="24"/>
        </w:rPr>
        <w:t>, respondent’s legal practitioners</w:t>
      </w:r>
    </w:p>
    <w:p w:rsidR="00175336" w:rsidRDefault="00175336" w:rsidP="00175336">
      <w:pPr>
        <w:spacing w:after="0" w:line="240" w:lineRule="auto"/>
        <w:jc w:val="center"/>
        <w:rPr>
          <w:rFonts w:ascii="Times New Roman" w:hAnsi="Times New Roman" w:cs="Times New Roman"/>
          <w:sz w:val="24"/>
          <w:szCs w:val="24"/>
        </w:rPr>
      </w:pPr>
    </w:p>
    <w:p w:rsidR="00175336" w:rsidRDefault="00175336" w:rsidP="00175336">
      <w:pPr>
        <w:spacing w:after="0" w:line="240" w:lineRule="auto"/>
        <w:jc w:val="both"/>
        <w:rPr>
          <w:rFonts w:ascii="Times New Roman" w:hAnsi="Times New Roman" w:cs="Times New Roman"/>
          <w:sz w:val="24"/>
          <w:szCs w:val="24"/>
        </w:rPr>
      </w:pPr>
    </w:p>
    <w:p w:rsidR="00175336" w:rsidRPr="00053576" w:rsidRDefault="00175336" w:rsidP="00175336">
      <w:pPr>
        <w:spacing w:after="0" w:line="360" w:lineRule="auto"/>
        <w:jc w:val="both"/>
        <w:rPr>
          <w:rFonts w:ascii="Times New Roman" w:hAnsi="Times New Roman" w:cs="Times New Roman"/>
          <w:sz w:val="24"/>
          <w:szCs w:val="24"/>
        </w:rPr>
      </w:pPr>
    </w:p>
    <w:sectPr w:rsidR="00175336" w:rsidRPr="00053576">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30D1" w:rsidRDefault="002830D1" w:rsidP="002E7D6E">
      <w:pPr>
        <w:spacing w:after="0" w:line="240" w:lineRule="auto"/>
      </w:pPr>
      <w:r>
        <w:separator/>
      </w:r>
    </w:p>
  </w:endnote>
  <w:endnote w:type="continuationSeparator" w:id="0">
    <w:p w:rsidR="002830D1" w:rsidRDefault="002830D1" w:rsidP="002E7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30D1" w:rsidRDefault="002830D1" w:rsidP="002E7D6E">
      <w:pPr>
        <w:spacing w:after="0" w:line="240" w:lineRule="auto"/>
      </w:pPr>
      <w:r>
        <w:separator/>
      </w:r>
    </w:p>
  </w:footnote>
  <w:footnote w:type="continuationSeparator" w:id="0">
    <w:p w:rsidR="002830D1" w:rsidRDefault="002830D1" w:rsidP="002E7D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9414163"/>
      <w:docPartObj>
        <w:docPartGallery w:val="Page Numbers (Top of Page)"/>
        <w:docPartUnique/>
      </w:docPartObj>
    </w:sdtPr>
    <w:sdtEndPr>
      <w:rPr>
        <w:noProof/>
      </w:rPr>
    </w:sdtEndPr>
    <w:sdtContent>
      <w:p w:rsidR="002E7D6E" w:rsidRDefault="002E7D6E">
        <w:pPr>
          <w:pStyle w:val="Header"/>
          <w:jc w:val="right"/>
          <w:rPr>
            <w:noProof/>
          </w:rPr>
        </w:pPr>
        <w:r>
          <w:fldChar w:fldCharType="begin"/>
        </w:r>
        <w:r>
          <w:instrText xml:space="preserve"> PAGE   \* MERGEFORMAT </w:instrText>
        </w:r>
        <w:r>
          <w:fldChar w:fldCharType="separate"/>
        </w:r>
        <w:r w:rsidR="002736A0">
          <w:rPr>
            <w:noProof/>
          </w:rPr>
          <w:t>1</w:t>
        </w:r>
        <w:r>
          <w:rPr>
            <w:noProof/>
          </w:rPr>
          <w:fldChar w:fldCharType="end"/>
        </w:r>
      </w:p>
      <w:p w:rsidR="002E7D6E" w:rsidRDefault="002E7D6E">
        <w:pPr>
          <w:pStyle w:val="Header"/>
          <w:jc w:val="right"/>
          <w:rPr>
            <w:noProof/>
          </w:rPr>
        </w:pPr>
        <w:r>
          <w:rPr>
            <w:noProof/>
          </w:rPr>
          <w:t>HH</w:t>
        </w:r>
        <w:r w:rsidR="00D46FA3">
          <w:rPr>
            <w:noProof/>
          </w:rPr>
          <w:t xml:space="preserve"> 657-18</w:t>
        </w:r>
      </w:p>
      <w:p w:rsidR="002E7D6E" w:rsidRDefault="002E7D6E">
        <w:pPr>
          <w:pStyle w:val="Header"/>
          <w:jc w:val="right"/>
          <w:rPr>
            <w:noProof/>
          </w:rPr>
        </w:pPr>
        <w:r>
          <w:rPr>
            <w:noProof/>
          </w:rPr>
          <w:t>HC 8878/18</w:t>
        </w:r>
      </w:p>
    </w:sdtContent>
  </w:sdt>
  <w:p w:rsidR="002E7D6E" w:rsidRDefault="002E7D6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0D682B"/>
    <w:multiLevelType w:val="hybridMultilevel"/>
    <w:tmpl w:val="E3CA7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E4294B"/>
    <w:multiLevelType w:val="hybridMultilevel"/>
    <w:tmpl w:val="0A629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1B0"/>
    <w:rsid w:val="000120A9"/>
    <w:rsid w:val="00040BB7"/>
    <w:rsid w:val="00052B7D"/>
    <w:rsid w:val="0006180E"/>
    <w:rsid w:val="00066632"/>
    <w:rsid w:val="00091692"/>
    <w:rsid w:val="000939A2"/>
    <w:rsid w:val="000A4A81"/>
    <w:rsid w:val="000E7B77"/>
    <w:rsid w:val="00101154"/>
    <w:rsid w:val="001049A2"/>
    <w:rsid w:val="00117DB2"/>
    <w:rsid w:val="00124F29"/>
    <w:rsid w:val="00130E98"/>
    <w:rsid w:val="00142F29"/>
    <w:rsid w:val="001463F0"/>
    <w:rsid w:val="001710EA"/>
    <w:rsid w:val="00175336"/>
    <w:rsid w:val="0017690C"/>
    <w:rsid w:val="0018036D"/>
    <w:rsid w:val="00192D72"/>
    <w:rsid w:val="001A0055"/>
    <w:rsid w:val="001B0AA3"/>
    <w:rsid w:val="001B2A40"/>
    <w:rsid w:val="001B4225"/>
    <w:rsid w:val="001D0632"/>
    <w:rsid w:val="001E0269"/>
    <w:rsid w:val="00214B24"/>
    <w:rsid w:val="00216EA8"/>
    <w:rsid w:val="0023235C"/>
    <w:rsid w:val="00234088"/>
    <w:rsid w:val="00234239"/>
    <w:rsid w:val="002350D1"/>
    <w:rsid w:val="002736A0"/>
    <w:rsid w:val="002830D1"/>
    <w:rsid w:val="002A6514"/>
    <w:rsid w:val="002B50BE"/>
    <w:rsid w:val="002C12B4"/>
    <w:rsid w:val="002E7D6E"/>
    <w:rsid w:val="002F65AD"/>
    <w:rsid w:val="003234B1"/>
    <w:rsid w:val="00327A0A"/>
    <w:rsid w:val="00333027"/>
    <w:rsid w:val="00345DD0"/>
    <w:rsid w:val="003527A0"/>
    <w:rsid w:val="00352A19"/>
    <w:rsid w:val="003534D5"/>
    <w:rsid w:val="003608A3"/>
    <w:rsid w:val="00363141"/>
    <w:rsid w:val="00365140"/>
    <w:rsid w:val="00366EA0"/>
    <w:rsid w:val="00393CE1"/>
    <w:rsid w:val="003F3B61"/>
    <w:rsid w:val="003F6549"/>
    <w:rsid w:val="00401B72"/>
    <w:rsid w:val="00432190"/>
    <w:rsid w:val="00434BD6"/>
    <w:rsid w:val="00451A32"/>
    <w:rsid w:val="00451CF4"/>
    <w:rsid w:val="0046484C"/>
    <w:rsid w:val="004675AF"/>
    <w:rsid w:val="0047673C"/>
    <w:rsid w:val="0047742F"/>
    <w:rsid w:val="00483B17"/>
    <w:rsid w:val="004F6336"/>
    <w:rsid w:val="005011E7"/>
    <w:rsid w:val="00505196"/>
    <w:rsid w:val="00560AA8"/>
    <w:rsid w:val="005A48DA"/>
    <w:rsid w:val="005B3F37"/>
    <w:rsid w:val="005B6EED"/>
    <w:rsid w:val="005C709D"/>
    <w:rsid w:val="005D47CA"/>
    <w:rsid w:val="005E1DD3"/>
    <w:rsid w:val="006144C4"/>
    <w:rsid w:val="00631242"/>
    <w:rsid w:val="00664DDD"/>
    <w:rsid w:val="006A6025"/>
    <w:rsid w:val="006C165B"/>
    <w:rsid w:val="006F30BC"/>
    <w:rsid w:val="006F7AFE"/>
    <w:rsid w:val="0070645B"/>
    <w:rsid w:val="00722B94"/>
    <w:rsid w:val="0072362D"/>
    <w:rsid w:val="00726635"/>
    <w:rsid w:val="007301E2"/>
    <w:rsid w:val="00762AC0"/>
    <w:rsid w:val="00764868"/>
    <w:rsid w:val="00772AF1"/>
    <w:rsid w:val="007A5155"/>
    <w:rsid w:val="007B35CE"/>
    <w:rsid w:val="007B687F"/>
    <w:rsid w:val="007B7213"/>
    <w:rsid w:val="007D4620"/>
    <w:rsid w:val="007F35D2"/>
    <w:rsid w:val="007F62BF"/>
    <w:rsid w:val="00800351"/>
    <w:rsid w:val="0080144E"/>
    <w:rsid w:val="00801F26"/>
    <w:rsid w:val="00810395"/>
    <w:rsid w:val="0081378E"/>
    <w:rsid w:val="00830EB9"/>
    <w:rsid w:val="00833987"/>
    <w:rsid w:val="0083632D"/>
    <w:rsid w:val="00854B33"/>
    <w:rsid w:val="00855C2E"/>
    <w:rsid w:val="008714C1"/>
    <w:rsid w:val="00884707"/>
    <w:rsid w:val="008B31B0"/>
    <w:rsid w:val="008D3E53"/>
    <w:rsid w:val="008E29F5"/>
    <w:rsid w:val="008F07E3"/>
    <w:rsid w:val="009868B6"/>
    <w:rsid w:val="00994F4D"/>
    <w:rsid w:val="009B5E15"/>
    <w:rsid w:val="009C560A"/>
    <w:rsid w:val="009D639A"/>
    <w:rsid w:val="009D7ADE"/>
    <w:rsid w:val="009E3DF5"/>
    <w:rsid w:val="00A01B0E"/>
    <w:rsid w:val="00A02C88"/>
    <w:rsid w:val="00A16BF4"/>
    <w:rsid w:val="00A25D19"/>
    <w:rsid w:val="00A64000"/>
    <w:rsid w:val="00A90983"/>
    <w:rsid w:val="00A90EF3"/>
    <w:rsid w:val="00A9149A"/>
    <w:rsid w:val="00AA012E"/>
    <w:rsid w:val="00AA1EEE"/>
    <w:rsid w:val="00AB24FC"/>
    <w:rsid w:val="00AC386F"/>
    <w:rsid w:val="00B00CAF"/>
    <w:rsid w:val="00B26232"/>
    <w:rsid w:val="00B30D55"/>
    <w:rsid w:val="00B326F8"/>
    <w:rsid w:val="00B46E68"/>
    <w:rsid w:val="00B53320"/>
    <w:rsid w:val="00B71AAC"/>
    <w:rsid w:val="00B7285F"/>
    <w:rsid w:val="00B75233"/>
    <w:rsid w:val="00B77180"/>
    <w:rsid w:val="00BA40D3"/>
    <w:rsid w:val="00BB4D08"/>
    <w:rsid w:val="00BB585C"/>
    <w:rsid w:val="00BB5A8B"/>
    <w:rsid w:val="00BD7287"/>
    <w:rsid w:val="00C0629B"/>
    <w:rsid w:val="00C15368"/>
    <w:rsid w:val="00C320F8"/>
    <w:rsid w:val="00C41897"/>
    <w:rsid w:val="00C71875"/>
    <w:rsid w:val="00C81172"/>
    <w:rsid w:val="00CA4A75"/>
    <w:rsid w:val="00CB267D"/>
    <w:rsid w:val="00CC78C4"/>
    <w:rsid w:val="00CD3C97"/>
    <w:rsid w:val="00CF3C0D"/>
    <w:rsid w:val="00D126EC"/>
    <w:rsid w:val="00D14793"/>
    <w:rsid w:val="00D2442E"/>
    <w:rsid w:val="00D27060"/>
    <w:rsid w:val="00D46FA3"/>
    <w:rsid w:val="00D651DD"/>
    <w:rsid w:val="00D82DF6"/>
    <w:rsid w:val="00D95003"/>
    <w:rsid w:val="00DC4F63"/>
    <w:rsid w:val="00DD4E1B"/>
    <w:rsid w:val="00E252EE"/>
    <w:rsid w:val="00E51947"/>
    <w:rsid w:val="00E55CA7"/>
    <w:rsid w:val="00E66FD9"/>
    <w:rsid w:val="00E70D68"/>
    <w:rsid w:val="00E83C15"/>
    <w:rsid w:val="00E904FC"/>
    <w:rsid w:val="00E9749B"/>
    <w:rsid w:val="00E97E2E"/>
    <w:rsid w:val="00EA7C7C"/>
    <w:rsid w:val="00EB1EB9"/>
    <w:rsid w:val="00EE0650"/>
    <w:rsid w:val="00EE7BDA"/>
    <w:rsid w:val="00F14464"/>
    <w:rsid w:val="00F8290C"/>
    <w:rsid w:val="00F829DC"/>
    <w:rsid w:val="00F861D8"/>
    <w:rsid w:val="00F86646"/>
    <w:rsid w:val="00F87BED"/>
    <w:rsid w:val="00FA2675"/>
    <w:rsid w:val="00FD0D6A"/>
    <w:rsid w:val="00FD408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2A8C3E-FDEE-4CCE-B2FA-927B51F64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7D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7D6E"/>
  </w:style>
  <w:style w:type="paragraph" w:styleId="Footer">
    <w:name w:val="footer"/>
    <w:basedOn w:val="Normal"/>
    <w:link w:val="FooterChar"/>
    <w:uiPriority w:val="99"/>
    <w:unhideWhenUsed/>
    <w:rsid w:val="002E7D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7D6E"/>
  </w:style>
  <w:style w:type="paragraph" w:styleId="ListParagraph">
    <w:name w:val="List Paragraph"/>
    <w:basedOn w:val="Normal"/>
    <w:uiPriority w:val="34"/>
    <w:qFormat/>
    <w:rsid w:val="007F35D2"/>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1901</Words>
  <Characters>10839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dcterms:created xsi:type="dcterms:W3CDTF">2018-10-26T08:13:00Z</dcterms:created>
  <dcterms:modified xsi:type="dcterms:W3CDTF">2018-10-26T08:13:00Z</dcterms:modified>
</cp:coreProperties>
</file>