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54A" w:rsidRDefault="00A7142D" w:rsidP="00A7142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CONSTABLE DHLAKAMA M. 994695P</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CONSTABLE KARIRIRA L. 991058L</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OFFICER</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COMMISIONER GENERAL OF POLICE</w:t>
      </w: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7142D" w:rsidRDefault="00A7142D" w:rsidP="00A714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246F0">
        <w:rPr>
          <w:rFonts w:ascii="Times New Roman" w:hAnsi="Times New Roman" w:cs="Times New Roman"/>
          <w:sz w:val="24"/>
          <w:szCs w:val="24"/>
        </w:rPr>
        <w:t>11 October 2017</w:t>
      </w:r>
      <w:r w:rsidR="00921A30">
        <w:rPr>
          <w:rFonts w:ascii="Times New Roman" w:hAnsi="Times New Roman" w:cs="Times New Roman"/>
          <w:sz w:val="24"/>
          <w:szCs w:val="24"/>
        </w:rPr>
        <w:t xml:space="preserve"> and 1</w:t>
      </w:r>
      <w:r w:rsidR="00661FDA">
        <w:rPr>
          <w:rFonts w:ascii="Times New Roman" w:hAnsi="Times New Roman" w:cs="Times New Roman"/>
          <w:sz w:val="24"/>
          <w:szCs w:val="24"/>
        </w:rPr>
        <w:t>3</w:t>
      </w:r>
      <w:r w:rsidR="00921A30">
        <w:rPr>
          <w:rFonts w:ascii="Times New Roman" w:hAnsi="Times New Roman" w:cs="Times New Roman"/>
          <w:sz w:val="24"/>
          <w:szCs w:val="24"/>
        </w:rPr>
        <w:t xml:space="preserve"> March 2018</w:t>
      </w: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A7142D" w:rsidRDefault="00A7142D" w:rsidP="00A7142D">
      <w:pPr>
        <w:spacing w:after="0" w:line="240" w:lineRule="auto"/>
        <w:jc w:val="both"/>
        <w:rPr>
          <w:rFonts w:ascii="Times New Roman" w:hAnsi="Times New Roman" w:cs="Times New Roman"/>
          <w:b/>
          <w:sz w:val="24"/>
          <w:szCs w:val="24"/>
        </w:rPr>
      </w:pPr>
    </w:p>
    <w:p w:rsidR="00A7142D" w:rsidRDefault="00A7142D" w:rsidP="00A7142D">
      <w:pPr>
        <w:spacing w:after="0" w:line="240" w:lineRule="auto"/>
        <w:jc w:val="both"/>
        <w:rPr>
          <w:rFonts w:ascii="Times New Roman" w:hAnsi="Times New Roman" w:cs="Times New Roman"/>
          <w:b/>
          <w:sz w:val="24"/>
          <w:szCs w:val="24"/>
        </w:rPr>
      </w:pPr>
    </w:p>
    <w:p w:rsidR="00A7142D" w:rsidRDefault="00833EF3" w:rsidP="00A714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 </w:t>
      </w:r>
      <w:r w:rsidR="00A7142D">
        <w:rPr>
          <w:rFonts w:ascii="Times New Roman" w:hAnsi="Times New Roman" w:cs="Times New Roman"/>
          <w:i/>
          <w:sz w:val="24"/>
          <w:szCs w:val="24"/>
        </w:rPr>
        <w:t xml:space="preserve">Mugiya, </w:t>
      </w:r>
      <w:r w:rsidR="00A7142D">
        <w:rPr>
          <w:rFonts w:ascii="Times New Roman" w:hAnsi="Times New Roman" w:cs="Times New Roman"/>
          <w:sz w:val="24"/>
          <w:szCs w:val="24"/>
        </w:rPr>
        <w:t>for the applicants</w:t>
      </w:r>
    </w:p>
    <w:p w:rsidR="00A7142D" w:rsidRDefault="00833EF3" w:rsidP="00A714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 </w:t>
      </w:r>
      <w:r w:rsidR="00A7142D">
        <w:rPr>
          <w:rFonts w:ascii="Times New Roman" w:hAnsi="Times New Roman" w:cs="Times New Roman"/>
          <w:i/>
          <w:sz w:val="24"/>
          <w:szCs w:val="24"/>
        </w:rPr>
        <w:t>Chimiti,</w:t>
      </w:r>
      <w:r w:rsidR="00A7142D">
        <w:rPr>
          <w:rFonts w:ascii="Times New Roman" w:hAnsi="Times New Roman" w:cs="Times New Roman"/>
          <w:sz w:val="24"/>
          <w:szCs w:val="24"/>
        </w:rPr>
        <w:t xml:space="preserve"> for the respondent</w:t>
      </w:r>
    </w:p>
    <w:p w:rsidR="00A7142D" w:rsidRDefault="00A7142D" w:rsidP="00A7142D">
      <w:pPr>
        <w:spacing w:after="0" w:line="240" w:lineRule="auto"/>
        <w:jc w:val="both"/>
        <w:rPr>
          <w:rFonts w:ascii="Times New Roman" w:hAnsi="Times New Roman" w:cs="Times New Roman"/>
          <w:sz w:val="24"/>
          <w:szCs w:val="24"/>
        </w:rPr>
      </w:pPr>
    </w:p>
    <w:p w:rsidR="00A7142D" w:rsidRDefault="00A7142D" w:rsidP="00A7142D">
      <w:pPr>
        <w:spacing w:after="0" w:line="240" w:lineRule="auto"/>
        <w:jc w:val="both"/>
        <w:rPr>
          <w:rFonts w:ascii="Times New Roman" w:hAnsi="Times New Roman" w:cs="Times New Roman"/>
          <w:sz w:val="24"/>
          <w:szCs w:val="24"/>
        </w:rPr>
      </w:pPr>
    </w:p>
    <w:p w:rsidR="00046E08" w:rsidRDefault="00A7142D" w:rsidP="00A714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The applicants approached the court seeking review of disciplinary proceedings concluded by the Police Trial Officer. What fell for determination </w:t>
      </w:r>
      <w:r w:rsidR="00921A30">
        <w:rPr>
          <w:rFonts w:ascii="Times New Roman" w:hAnsi="Times New Roman" w:cs="Times New Roman"/>
          <w:sz w:val="24"/>
          <w:szCs w:val="24"/>
        </w:rPr>
        <w:t>was</w:t>
      </w:r>
      <w:r>
        <w:rPr>
          <w:rFonts w:ascii="Times New Roman" w:hAnsi="Times New Roman" w:cs="Times New Roman"/>
          <w:sz w:val="24"/>
          <w:szCs w:val="24"/>
        </w:rPr>
        <w:t xml:space="preserve"> firstly whether or not the applicants’ case satisfied review grounds as provided for by the law</w:t>
      </w:r>
      <w:r w:rsidR="00921A30">
        <w:rPr>
          <w:rFonts w:ascii="Times New Roman" w:hAnsi="Times New Roman" w:cs="Times New Roman"/>
          <w:sz w:val="24"/>
          <w:szCs w:val="24"/>
        </w:rPr>
        <w:t>,</w:t>
      </w:r>
      <w:r>
        <w:rPr>
          <w:rFonts w:ascii="Times New Roman" w:hAnsi="Times New Roman" w:cs="Times New Roman"/>
          <w:sz w:val="24"/>
          <w:szCs w:val="24"/>
        </w:rPr>
        <w:t xml:space="preserve"> and</w:t>
      </w:r>
      <w:r w:rsidR="00921A30">
        <w:rPr>
          <w:rFonts w:ascii="Times New Roman" w:hAnsi="Times New Roman" w:cs="Times New Roman"/>
          <w:sz w:val="24"/>
          <w:szCs w:val="24"/>
        </w:rPr>
        <w:t>,</w:t>
      </w:r>
      <w:r>
        <w:rPr>
          <w:rFonts w:ascii="Times New Roman" w:hAnsi="Times New Roman" w:cs="Times New Roman"/>
          <w:sz w:val="24"/>
          <w:szCs w:val="24"/>
        </w:rPr>
        <w:t xml:space="preserve"> secondly</w:t>
      </w:r>
      <w:r w:rsidR="00921A30">
        <w:rPr>
          <w:rFonts w:ascii="Times New Roman" w:hAnsi="Times New Roman" w:cs="Times New Roman"/>
          <w:sz w:val="24"/>
          <w:szCs w:val="24"/>
        </w:rPr>
        <w:t>,</w:t>
      </w:r>
      <w:r>
        <w:rPr>
          <w:rFonts w:ascii="Times New Roman" w:hAnsi="Times New Roman" w:cs="Times New Roman"/>
          <w:sz w:val="24"/>
          <w:szCs w:val="24"/>
        </w:rPr>
        <w:t xml:space="preserve"> whether or not the </w:t>
      </w:r>
      <w:r w:rsidR="00010F97">
        <w:rPr>
          <w:rFonts w:ascii="Times New Roman" w:hAnsi="Times New Roman" w:cs="Times New Roman"/>
          <w:sz w:val="24"/>
          <w:szCs w:val="24"/>
        </w:rPr>
        <w:t xml:space="preserve">applicants could be tried in terms of the Police Act after having been </w:t>
      </w:r>
      <w:r w:rsidR="00354701">
        <w:rPr>
          <w:rFonts w:ascii="Times New Roman" w:hAnsi="Times New Roman" w:cs="Times New Roman"/>
          <w:sz w:val="24"/>
          <w:szCs w:val="24"/>
        </w:rPr>
        <w:t xml:space="preserve">charged </w:t>
      </w:r>
      <w:r w:rsidR="00010F97">
        <w:rPr>
          <w:rFonts w:ascii="Times New Roman" w:hAnsi="Times New Roman" w:cs="Times New Roman"/>
          <w:sz w:val="24"/>
          <w:szCs w:val="24"/>
        </w:rPr>
        <w:t xml:space="preserve"> in term</w:t>
      </w:r>
      <w:r w:rsidR="00833EF3">
        <w:rPr>
          <w:rFonts w:ascii="Times New Roman" w:hAnsi="Times New Roman" w:cs="Times New Roman"/>
          <w:sz w:val="24"/>
          <w:szCs w:val="24"/>
        </w:rPr>
        <w:t>s</w:t>
      </w:r>
      <w:r w:rsidR="00010F97">
        <w:rPr>
          <w:rFonts w:ascii="Times New Roman" w:hAnsi="Times New Roman" w:cs="Times New Roman"/>
          <w:sz w:val="24"/>
          <w:szCs w:val="24"/>
        </w:rPr>
        <w:t xml:space="preserve"> of ordinary law</w:t>
      </w:r>
      <w:r w:rsidR="00046E08">
        <w:rPr>
          <w:rFonts w:ascii="Times New Roman" w:hAnsi="Times New Roman" w:cs="Times New Roman"/>
          <w:sz w:val="24"/>
          <w:szCs w:val="24"/>
        </w:rPr>
        <w:t>.</w:t>
      </w:r>
    </w:p>
    <w:p w:rsidR="00966914" w:rsidRDefault="00046E08" w:rsidP="00A714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of the matter </w:t>
      </w:r>
      <w:r w:rsidR="00354701">
        <w:rPr>
          <w:rFonts w:ascii="Times New Roman" w:hAnsi="Times New Roman" w:cs="Times New Roman"/>
          <w:sz w:val="24"/>
          <w:szCs w:val="24"/>
        </w:rPr>
        <w:t>h</w:t>
      </w:r>
      <w:r>
        <w:rPr>
          <w:rFonts w:ascii="Times New Roman" w:hAnsi="Times New Roman" w:cs="Times New Roman"/>
          <w:sz w:val="24"/>
          <w:szCs w:val="24"/>
        </w:rPr>
        <w:t>as to be put into perspective. The applicants were charged for contravening para 34 of the schedule to the Police Act [</w:t>
      </w:r>
      <w:r w:rsidR="00BC4840">
        <w:rPr>
          <w:rFonts w:ascii="Times New Roman" w:hAnsi="Times New Roman" w:cs="Times New Roman"/>
          <w:i/>
          <w:sz w:val="24"/>
          <w:szCs w:val="24"/>
        </w:rPr>
        <w:t>Chapter 11:10</w:t>
      </w:r>
      <w:r w:rsidR="00BC4840">
        <w:rPr>
          <w:rFonts w:ascii="Times New Roman" w:hAnsi="Times New Roman" w:cs="Times New Roman"/>
          <w:sz w:val="24"/>
          <w:szCs w:val="24"/>
        </w:rPr>
        <w:t xml:space="preserve">] as read with s 29 and 34 of the same Act. The </w:t>
      </w:r>
      <w:r w:rsidR="00354701">
        <w:rPr>
          <w:rFonts w:ascii="Times New Roman" w:hAnsi="Times New Roman" w:cs="Times New Roman"/>
          <w:sz w:val="24"/>
          <w:szCs w:val="24"/>
        </w:rPr>
        <w:t xml:space="preserve">misdemeanour being </w:t>
      </w:r>
      <w:r w:rsidR="00BC4840">
        <w:rPr>
          <w:rFonts w:ascii="Times New Roman" w:hAnsi="Times New Roman" w:cs="Times New Roman"/>
          <w:sz w:val="24"/>
          <w:szCs w:val="24"/>
        </w:rPr>
        <w:t>omi</w:t>
      </w:r>
      <w:r w:rsidR="00833EF3">
        <w:rPr>
          <w:rFonts w:ascii="Times New Roman" w:hAnsi="Times New Roman" w:cs="Times New Roman"/>
          <w:sz w:val="24"/>
          <w:szCs w:val="24"/>
        </w:rPr>
        <w:t xml:space="preserve">ssion </w:t>
      </w:r>
      <w:r w:rsidR="00BC4840">
        <w:rPr>
          <w:rFonts w:ascii="Times New Roman" w:hAnsi="Times New Roman" w:cs="Times New Roman"/>
          <w:sz w:val="24"/>
          <w:szCs w:val="24"/>
        </w:rPr>
        <w:t xml:space="preserve">or neglecting or </w:t>
      </w:r>
      <w:r w:rsidR="00833EF3">
        <w:rPr>
          <w:rFonts w:ascii="Times New Roman" w:hAnsi="Times New Roman" w:cs="Times New Roman"/>
          <w:sz w:val="24"/>
          <w:szCs w:val="24"/>
        </w:rPr>
        <w:t>negligence</w:t>
      </w:r>
      <w:r w:rsidR="00BC4840">
        <w:rPr>
          <w:rFonts w:ascii="Times New Roman" w:hAnsi="Times New Roman" w:cs="Times New Roman"/>
          <w:sz w:val="24"/>
          <w:szCs w:val="24"/>
        </w:rPr>
        <w:t xml:space="preserve"> to perform any duties in an improper manner. The first applicant</w:t>
      </w:r>
      <w:r w:rsidR="00354701">
        <w:rPr>
          <w:rFonts w:ascii="Times New Roman" w:hAnsi="Times New Roman" w:cs="Times New Roman"/>
          <w:sz w:val="24"/>
          <w:szCs w:val="24"/>
        </w:rPr>
        <w:t>,</w:t>
      </w:r>
      <w:r w:rsidR="00BC4840">
        <w:rPr>
          <w:rFonts w:ascii="Times New Roman" w:hAnsi="Times New Roman" w:cs="Times New Roman"/>
          <w:sz w:val="24"/>
          <w:szCs w:val="24"/>
        </w:rPr>
        <w:t xml:space="preserve"> was charged on the basis of having channelled </w:t>
      </w:r>
      <w:r w:rsidR="00921A30">
        <w:rPr>
          <w:rFonts w:ascii="Times New Roman" w:hAnsi="Times New Roman" w:cs="Times New Roman"/>
          <w:sz w:val="24"/>
          <w:szCs w:val="24"/>
        </w:rPr>
        <w:t xml:space="preserve">a </w:t>
      </w:r>
      <w:r w:rsidR="00BC4840">
        <w:rPr>
          <w:rFonts w:ascii="Times New Roman" w:hAnsi="Times New Roman" w:cs="Times New Roman"/>
          <w:sz w:val="24"/>
          <w:szCs w:val="24"/>
        </w:rPr>
        <w:t xml:space="preserve">deposit fine for public fighting to his own use. This court has jurisdiction to entertain review proceedings. Section 27 (1) of the High Court Act outlines the requirements of a review. It provides as follows: </w:t>
      </w:r>
    </w:p>
    <w:p w:rsidR="00966914" w:rsidRPr="00B440D6" w:rsidRDefault="00966914" w:rsidP="00966914">
      <w:pPr>
        <w:spacing w:after="0" w:line="240" w:lineRule="auto"/>
        <w:ind w:left="720"/>
        <w:jc w:val="both"/>
        <w:rPr>
          <w:rFonts w:ascii="Times New Roman" w:hAnsi="Times New Roman" w:cs="Times New Roman"/>
        </w:rPr>
      </w:pPr>
      <w:r w:rsidRPr="00B440D6">
        <w:rPr>
          <w:rFonts w:ascii="Times New Roman" w:hAnsi="Times New Roman" w:cs="Times New Roman"/>
        </w:rPr>
        <w:t>“Subject to this Act at any other law the grounds on which any proceedings or decisions may be brought on review before the High Court shall be:</w:t>
      </w:r>
    </w:p>
    <w:p w:rsidR="00966914" w:rsidRPr="00B440D6" w:rsidRDefault="00966914" w:rsidP="00966914">
      <w:pPr>
        <w:spacing w:after="0" w:line="240" w:lineRule="auto"/>
        <w:ind w:left="720"/>
        <w:jc w:val="both"/>
        <w:rPr>
          <w:rFonts w:ascii="Times New Roman" w:hAnsi="Times New Roman" w:cs="Times New Roman"/>
        </w:rPr>
      </w:pPr>
    </w:p>
    <w:p w:rsidR="00966914" w:rsidRPr="00B440D6" w:rsidRDefault="007246F0" w:rsidP="0096691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w:t>
      </w:r>
      <w:r w:rsidR="00966914" w:rsidRPr="00B440D6">
        <w:rPr>
          <w:rFonts w:ascii="Times New Roman" w:hAnsi="Times New Roman" w:cs="Times New Roman"/>
        </w:rPr>
        <w:t>bsence of jurisdiction on the part of the court, tribunal or authority concerned.</w:t>
      </w:r>
    </w:p>
    <w:p w:rsidR="00966914" w:rsidRPr="00B440D6" w:rsidRDefault="00966914" w:rsidP="00966914">
      <w:pPr>
        <w:pStyle w:val="ListParagraph"/>
        <w:spacing w:after="0" w:line="240" w:lineRule="auto"/>
        <w:ind w:left="1080"/>
        <w:jc w:val="both"/>
        <w:rPr>
          <w:rFonts w:ascii="Times New Roman" w:hAnsi="Times New Roman" w:cs="Times New Roman"/>
        </w:rPr>
      </w:pPr>
    </w:p>
    <w:p w:rsidR="00966914" w:rsidRPr="00B440D6" w:rsidRDefault="007246F0" w:rsidP="0096691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w:t>
      </w:r>
      <w:r w:rsidR="00966914" w:rsidRPr="00B440D6">
        <w:rPr>
          <w:rFonts w:ascii="Times New Roman" w:hAnsi="Times New Roman" w:cs="Times New Roman"/>
        </w:rPr>
        <w:t>nterest in the cause</w:t>
      </w:r>
      <w:r>
        <w:rPr>
          <w:rFonts w:ascii="Times New Roman" w:hAnsi="Times New Roman" w:cs="Times New Roman"/>
        </w:rPr>
        <w:t>,</w:t>
      </w:r>
      <w:r w:rsidR="00966914" w:rsidRPr="00B440D6">
        <w:rPr>
          <w:rFonts w:ascii="Times New Roman" w:hAnsi="Times New Roman" w:cs="Times New Roman"/>
        </w:rPr>
        <w:t xml:space="preserve"> bias</w:t>
      </w:r>
      <w:r>
        <w:rPr>
          <w:rFonts w:ascii="Times New Roman" w:hAnsi="Times New Roman" w:cs="Times New Roman"/>
        </w:rPr>
        <w:t>,</w:t>
      </w:r>
      <w:r w:rsidR="00966914" w:rsidRPr="00B440D6">
        <w:rPr>
          <w:rFonts w:ascii="Times New Roman" w:hAnsi="Times New Roman" w:cs="Times New Roman"/>
        </w:rPr>
        <w:t xml:space="preserve"> malice </w:t>
      </w:r>
      <w:r w:rsidR="00833EF3">
        <w:rPr>
          <w:rFonts w:ascii="Times New Roman" w:hAnsi="Times New Roman" w:cs="Times New Roman"/>
        </w:rPr>
        <w:t>o</w:t>
      </w:r>
      <w:r w:rsidR="00966914" w:rsidRPr="00B440D6">
        <w:rPr>
          <w:rFonts w:ascii="Times New Roman" w:hAnsi="Times New Roman" w:cs="Times New Roman"/>
        </w:rPr>
        <w:t>r corruption on the part of the Presi</w:t>
      </w:r>
      <w:r>
        <w:rPr>
          <w:rFonts w:ascii="Times New Roman" w:hAnsi="Times New Roman" w:cs="Times New Roman"/>
        </w:rPr>
        <w:t>ding</w:t>
      </w:r>
      <w:r w:rsidR="00966914" w:rsidRPr="00B440D6">
        <w:rPr>
          <w:rFonts w:ascii="Times New Roman" w:hAnsi="Times New Roman" w:cs="Times New Roman"/>
        </w:rPr>
        <w:t xml:space="preserve"> </w:t>
      </w:r>
      <w:r>
        <w:rPr>
          <w:rFonts w:ascii="Times New Roman" w:hAnsi="Times New Roman" w:cs="Times New Roman"/>
        </w:rPr>
        <w:t>o</w:t>
      </w:r>
      <w:r w:rsidR="00966914" w:rsidRPr="00B440D6">
        <w:rPr>
          <w:rFonts w:ascii="Times New Roman" w:hAnsi="Times New Roman" w:cs="Times New Roman"/>
        </w:rPr>
        <w:t>ffice</w:t>
      </w:r>
      <w:r>
        <w:rPr>
          <w:rFonts w:ascii="Times New Roman" w:hAnsi="Times New Roman" w:cs="Times New Roman"/>
        </w:rPr>
        <w:t>r</w:t>
      </w:r>
      <w:r w:rsidR="00966914" w:rsidRPr="00B440D6">
        <w:rPr>
          <w:rFonts w:ascii="Times New Roman" w:hAnsi="Times New Roman" w:cs="Times New Roman"/>
        </w:rPr>
        <w:t xml:space="preserve">. </w:t>
      </w:r>
      <w:r w:rsidR="00BC4840" w:rsidRPr="00B440D6">
        <w:rPr>
          <w:rFonts w:ascii="Times New Roman" w:hAnsi="Times New Roman" w:cs="Times New Roman"/>
        </w:rPr>
        <w:t xml:space="preserve"> </w:t>
      </w:r>
    </w:p>
    <w:p w:rsidR="00966914" w:rsidRPr="00B440D6" w:rsidRDefault="00966914" w:rsidP="00966914">
      <w:pPr>
        <w:pStyle w:val="ListParagraph"/>
        <w:rPr>
          <w:rFonts w:ascii="Times New Roman" w:hAnsi="Times New Roman" w:cs="Times New Roman"/>
        </w:rPr>
      </w:pPr>
    </w:p>
    <w:p w:rsidR="00966914" w:rsidRPr="00B440D6" w:rsidRDefault="007246F0" w:rsidP="0096691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g</w:t>
      </w:r>
      <w:r w:rsidR="00966914" w:rsidRPr="00B440D6">
        <w:rPr>
          <w:rFonts w:ascii="Times New Roman" w:hAnsi="Times New Roman" w:cs="Times New Roman"/>
        </w:rPr>
        <w:t>ross irregularity in the proceedings or decision.”</w:t>
      </w:r>
    </w:p>
    <w:p w:rsidR="00966914" w:rsidRPr="00B440D6" w:rsidRDefault="00966914" w:rsidP="00966914">
      <w:pPr>
        <w:pStyle w:val="ListParagraph"/>
        <w:rPr>
          <w:rFonts w:ascii="Times New Roman" w:hAnsi="Times New Roman" w:cs="Times New Roman"/>
        </w:rPr>
      </w:pPr>
    </w:p>
    <w:p w:rsidR="00933707" w:rsidRDefault="00966914" w:rsidP="0093370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apparent the applicant seeks permanent stay of prosecution under the Police Act </w:t>
      </w:r>
    </w:p>
    <w:p w:rsidR="0058548D" w:rsidRDefault="00966914" w:rsidP="0058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w:t>
      </w:r>
      <w:r w:rsidR="00354701">
        <w:rPr>
          <w:rFonts w:ascii="Times New Roman" w:hAnsi="Times New Roman" w:cs="Times New Roman"/>
          <w:sz w:val="24"/>
          <w:szCs w:val="24"/>
        </w:rPr>
        <w:t xml:space="preserve"> basis that the </w:t>
      </w:r>
      <w:r>
        <w:rPr>
          <w:rFonts w:ascii="Times New Roman" w:hAnsi="Times New Roman" w:cs="Times New Roman"/>
          <w:sz w:val="24"/>
          <w:szCs w:val="24"/>
        </w:rPr>
        <w:t xml:space="preserve"> applicant was also charged </w:t>
      </w:r>
      <w:r w:rsidR="00354701">
        <w:rPr>
          <w:rFonts w:ascii="Times New Roman" w:hAnsi="Times New Roman" w:cs="Times New Roman"/>
          <w:sz w:val="24"/>
          <w:szCs w:val="24"/>
        </w:rPr>
        <w:t xml:space="preserve">under </w:t>
      </w:r>
      <w:r>
        <w:rPr>
          <w:rFonts w:ascii="Times New Roman" w:hAnsi="Times New Roman" w:cs="Times New Roman"/>
          <w:sz w:val="24"/>
          <w:szCs w:val="24"/>
        </w:rPr>
        <w:t xml:space="preserve">the </w:t>
      </w:r>
      <w:r w:rsidR="00933707">
        <w:rPr>
          <w:rFonts w:ascii="Times New Roman" w:hAnsi="Times New Roman" w:cs="Times New Roman"/>
          <w:sz w:val="24"/>
          <w:szCs w:val="24"/>
        </w:rPr>
        <w:t>C</w:t>
      </w:r>
      <w:r>
        <w:rPr>
          <w:rFonts w:ascii="Times New Roman" w:hAnsi="Times New Roman" w:cs="Times New Roman"/>
          <w:sz w:val="24"/>
          <w:szCs w:val="24"/>
        </w:rPr>
        <w:t xml:space="preserve">riminal </w:t>
      </w:r>
      <w:r w:rsidR="00933707">
        <w:rPr>
          <w:rFonts w:ascii="Times New Roman" w:hAnsi="Times New Roman" w:cs="Times New Roman"/>
          <w:sz w:val="24"/>
          <w:szCs w:val="24"/>
        </w:rPr>
        <w:t>L</w:t>
      </w:r>
      <w:r>
        <w:rPr>
          <w:rFonts w:ascii="Times New Roman" w:hAnsi="Times New Roman" w:cs="Times New Roman"/>
          <w:sz w:val="24"/>
          <w:szCs w:val="24"/>
        </w:rPr>
        <w:t>aw</w:t>
      </w:r>
      <w:r w:rsidR="00933707">
        <w:rPr>
          <w:rFonts w:ascii="Times New Roman" w:hAnsi="Times New Roman" w:cs="Times New Roman"/>
          <w:sz w:val="24"/>
          <w:szCs w:val="24"/>
        </w:rPr>
        <w:t xml:space="preserve"> (Codification and Reform) Act. What is central here </w:t>
      </w:r>
      <w:r w:rsidR="00354701">
        <w:rPr>
          <w:rFonts w:ascii="Times New Roman" w:hAnsi="Times New Roman" w:cs="Times New Roman"/>
          <w:sz w:val="24"/>
          <w:szCs w:val="24"/>
        </w:rPr>
        <w:t xml:space="preserve">is </w:t>
      </w:r>
      <w:r w:rsidR="00933707">
        <w:rPr>
          <w:rFonts w:ascii="Times New Roman" w:hAnsi="Times New Roman" w:cs="Times New Roman"/>
          <w:sz w:val="24"/>
          <w:szCs w:val="24"/>
        </w:rPr>
        <w:t>whether or not the criminal trial in the magistrate court is the same as the disciplinary hearing envisaged under the Police Act. In my view these are two distinct process</w:t>
      </w:r>
      <w:r w:rsidR="00354701">
        <w:rPr>
          <w:rFonts w:ascii="Times New Roman" w:hAnsi="Times New Roman" w:cs="Times New Roman"/>
          <w:sz w:val="24"/>
          <w:szCs w:val="24"/>
        </w:rPr>
        <w:t>es</w:t>
      </w:r>
      <w:r w:rsidR="00933707">
        <w:rPr>
          <w:rFonts w:ascii="Times New Roman" w:hAnsi="Times New Roman" w:cs="Times New Roman"/>
          <w:sz w:val="24"/>
          <w:szCs w:val="24"/>
        </w:rPr>
        <w:t xml:space="preserve"> clearly provided for by law. The process is </w:t>
      </w:r>
      <w:r w:rsidR="00833EF3">
        <w:rPr>
          <w:rFonts w:ascii="Times New Roman" w:hAnsi="Times New Roman" w:cs="Times New Roman"/>
          <w:sz w:val="24"/>
          <w:szCs w:val="24"/>
        </w:rPr>
        <w:t>akin</w:t>
      </w:r>
      <w:r w:rsidR="00933707">
        <w:rPr>
          <w:rFonts w:ascii="Times New Roman" w:hAnsi="Times New Roman" w:cs="Times New Roman"/>
          <w:sz w:val="24"/>
          <w:szCs w:val="24"/>
        </w:rPr>
        <w:t xml:space="preserve"> to situation where a person is charged for a criminal offence for example</w:t>
      </w:r>
      <w:r w:rsidR="00354701">
        <w:rPr>
          <w:rFonts w:ascii="Times New Roman" w:hAnsi="Times New Roman" w:cs="Times New Roman"/>
          <w:sz w:val="24"/>
          <w:szCs w:val="24"/>
        </w:rPr>
        <w:t>,</w:t>
      </w:r>
      <w:r w:rsidR="00933707">
        <w:rPr>
          <w:rFonts w:ascii="Times New Roman" w:hAnsi="Times New Roman" w:cs="Times New Roman"/>
          <w:sz w:val="24"/>
          <w:szCs w:val="24"/>
        </w:rPr>
        <w:t xml:space="preserve"> assault</w:t>
      </w:r>
      <w:r w:rsidR="00354701">
        <w:rPr>
          <w:rFonts w:ascii="Times New Roman" w:hAnsi="Times New Roman" w:cs="Times New Roman"/>
          <w:sz w:val="24"/>
          <w:szCs w:val="24"/>
        </w:rPr>
        <w:t>,</w:t>
      </w:r>
      <w:r w:rsidR="00933707">
        <w:rPr>
          <w:rFonts w:ascii="Times New Roman" w:hAnsi="Times New Roman" w:cs="Times New Roman"/>
          <w:sz w:val="24"/>
          <w:szCs w:val="24"/>
        </w:rPr>
        <w:t xml:space="preserve"> then the complainant also sues for damages</w:t>
      </w:r>
      <w:r w:rsidR="007246F0">
        <w:rPr>
          <w:rFonts w:ascii="Times New Roman" w:hAnsi="Times New Roman" w:cs="Times New Roman"/>
          <w:sz w:val="24"/>
          <w:szCs w:val="24"/>
        </w:rPr>
        <w:t>.</w:t>
      </w:r>
      <w:r w:rsidR="00933707">
        <w:rPr>
          <w:rFonts w:ascii="Times New Roman" w:hAnsi="Times New Roman" w:cs="Times New Roman"/>
          <w:sz w:val="24"/>
          <w:szCs w:val="24"/>
        </w:rPr>
        <w:t xml:space="preserve"> </w:t>
      </w:r>
      <w:r w:rsidR="007246F0">
        <w:rPr>
          <w:rFonts w:ascii="Times New Roman" w:hAnsi="Times New Roman" w:cs="Times New Roman"/>
          <w:sz w:val="24"/>
          <w:szCs w:val="24"/>
        </w:rPr>
        <w:t>S</w:t>
      </w:r>
      <w:r w:rsidR="00933707">
        <w:rPr>
          <w:rFonts w:ascii="Times New Roman" w:hAnsi="Times New Roman" w:cs="Times New Roman"/>
          <w:sz w:val="24"/>
          <w:szCs w:val="24"/>
        </w:rPr>
        <w:t xml:space="preserve">uch two </w:t>
      </w:r>
      <w:r w:rsidR="00746521">
        <w:rPr>
          <w:rFonts w:ascii="Times New Roman" w:hAnsi="Times New Roman" w:cs="Times New Roman"/>
          <w:sz w:val="24"/>
          <w:szCs w:val="24"/>
        </w:rPr>
        <w:t xml:space="preserve">processes cannot be viewed as </w:t>
      </w:r>
      <w:r w:rsidR="00354701">
        <w:rPr>
          <w:rFonts w:ascii="Times New Roman" w:hAnsi="Times New Roman" w:cs="Times New Roman"/>
          <w:sz w:val="24"/>
          <w:szCs w:val="24"/>
        </w:rPr>
        <w:t>constituting</w:t>
      </w:r>
      <w:r w:rsidR="00746521">
        <w:rPr>
          <w:rFonts w:ascii="Times New Roman" w:hAnsi="Times New Roman" w:cs="Times New Roman"/>
          <w:sz w:val="24"/>
          <w:szCs w:val="24"/>
        </w:rPr>
        <w:t xml:space="preserve"> double jeopardy which would call for review when one considers </w:t>
      </w:r>
      <w:r w:rsidR="007246F0">
        <w:rPr>
          <w:rFonts w:ascii="Times New Roman" w:hAnsi="Times New Roman" w:cs="Times New Roman"/>
          <w:sz w:val="24"/>
          <w:szCs w:val="24"/>
        </w:rPr>
        <w:t xml:space="preserve">that </w:t>
      </w:r>
      <w:r w:rsidR="00746521">
        <w:rPr>
          <w:rFonts w:ascii="Times New Roman" w:hAnsi="Times New Roman" w:cs="Times New Roman"/>
          <w:sz w:val="24"/>
          <w:szCs w:val="24"/>
        </w:rPr>
        <w:t xml:space="preserve">the </w:t>
      </w:r>
      <w:r w:rsidR="00746521" w:rsidRPr="0058548D">
        <w:rPr>
          <w:rFonts w:ascii="Times New Roman" w:hAnsi="Times New Roman" w:cs="Times New Roman"/>
          <w:sz w:val="24"/>
          <w:szCs w:val="24"/>
        </w:rPr>
        <w:t>purpose</w:t>
      </w:r>
      <w:r w:rsidR="0058548D">
        <w:rPr>
          <w:rFonts w:ascii="Times New Roman" w:hAnsi="Times New Roman" w:cs="Times New Roman"/>
          <w:b/>
          <w:sz w:val="24"/>
          <w:szCs w:val="24"/>
        </w:rPr>
        <w:t xml:space="preserve"> </w:t>
      </w:r>
      <w:r w:rsidR="0058548D">
        <w:rPr>
          <w:rFonts w:ascii="Times New Roman" w:hAnsi="Times New Roman" w:cs="Times New Roman"/>
          <w:sz w:val="24"/>
          <w:szCs w:val="24"/>
        </w:rPr>
        <w:t>of a review is to ensure that an individual receiv</w:t>
      </w:r>
      <w:r w:rsidR="00354701">
        <w:rPr>
          <w:rFonts w:ascii="Times New Roman" w:hAnsi="Times New Roman" w:cs="Times New Roman"/>
          <w:sz w:val="24"/>
          <w:szCs w:val="24"/>
        </w:rPr>
        <w:t>es</w:t>
      </w:r>
      <w:r w:rsidR="0058548D">
        <w:rPr>
          <w:rFonts w:ascii="Times New Roman" w:hAnsi="Times New Roman" w:cs="Times New Roman"/>
          <w:sz w:val="24"/>
          <w:szCs w:val="24"/>
        </w:rPr>
        <w:t xml:space="preserve"> fair treatment at the hands of the authority to which he has been subjected</w:t>
      </w:r>
      <w:r w:rsidR="00354701">
        <w:rPr>
          <w:rFonts w:ascii="Times New Roman" w:hAnsi="Times New Roman" w:cs="Times New Roman"/>
          <w:sz w:val="24"/>
          <w:szCs w:val="24"/>
        </w:rPr>
        <w:t>.</w:t>
      </w:r>
      <w:r w:rsidR="0058548D">
        <w:rPr>
          <w:rFonts w:ascii="Times New Roman" w:hAnsi="Times New Roman" w:cs="Times New Roman"/>
          <w:sz w:val="24"/>
          <w:szCs w:val="24"/>
        </w:rPr>
        <w:t xml:space="preserve"> </w:t>
      </w:r>
      <w:r w:rsidR="00354701">
        <w:rPr>
          <w:rFonts w:ascii="Times New Roman" w:hAnsi="Times New Roman" w:cs="Times New Roman"/>
          <w:sz w:val="24"/>
          <w:szCs w:val="24"/>
        </w:rPr>
        <w:t>T</w:t>
      </w:r>
      <w:r w:rsidR="0058548D">
        <w:rPr>
          <w:rFonts w:ascii="Times New Roman" w:hAnsi="Times New Roman" w:cs="Times New Roman"/>
          <w:sz w:val="24"/>
          <w:szCs w:val="24"/>
        </w:rPr>
        <w:t xml:space="preserve">he circumstances of this matter do not reveal unfair treatment see </w:t>
      </w:r>
      <w:r w:rsidR="0058548D" w:rsidRPr="00D44301">
        <w:rPr>
          <w:rFonts w:ascii="Times New Roman" w:hAnsi="Times New Roman" w:cs="Times New Roman"/>
          <w:i/>
          <w:sz w:val="24"/>
          <w:szCs w:val="24"/>
        </w:rPr>
        <w:t xml:space="preserve">Mugugu </w:t>
      </w:r>
      <w:r w:rsidR="0058548D">
        <w:rPr>
          <w:rFonts w:ascii="Times New Roman" w:hAnsi="Times New Roman" w:cs="Times New Roman"/>
          <w:sz w:val="24"/>
          <w:szCs w:val="24"/>
        </w:rPr>
        <w:t xml:space="preserve">v </w:t>
      </w:r>
      <w:r w:rsidR="0058548D" w:rsidRPr="00D44301">
        <w:rPr>
          <w:rFonts w:ascii="Times New Roman" w:hAnsi="Times New Roman" w:cs="Times New Roman"/>
          <w:i/>
          <w:sz w:val="24"/>
          <w:szCs w:val="24"/>
        </w:rPr>
        <w:t>Police Service Commission and Anor</w:t>
      </w:r>
      <w:r w:rsidR="0058548D">
        <w:rPr>
          <w:rFonts w:ascii="Times New Roman" w:hAnsi="Times New Roman" w:cs="Times New Roman"/>
          <w:sz w:val="24"/>
          <w:szCs w:val="24"/>
        </w:rPr>
        <w:t xml:space="preserve"> 2010 (2) ZLR 185.</w:t>
      </w:r>
    </w:p>
    <w:p w:rsidR="0058548D" w:rsidRDefault="0058548D" w:rsidP="0058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the disciplinary authority by instituting a disciplinary hearing did not abuse the lawful authority reposed on it by the Police Act. The Administrative Body was </w:t>
      </w:r>
      <w:r w:rsidR="00354701">
        <w:rPr>
          <w:rFonts w:ascii="Times New Roman" w:hAnsi="Times New Roman" w:cs="Times New Roman"/>
          <w:sz w:val="24"/>
          <w:szCs w:val="24"/>
        </w:rPr>
        <w:t>within</w:t>
      </w:r>
      <w:r>
        <w:rPr>
          <w:rFonts w:ascii="Times New Roman" w:hAnsi="Times New Roman" w:cs="Times New Roman"/>
          <w:sz w:val="24"/>
          <w:szCs w:val="24"/>
        </w:rPr>
        <w:t xml:space="preserve"> its powers to constitute a disciplinary hearing. This is moreso when one considers s 9 of the Police Act </w:t>
      </w:r>
      <w:r w:rsidR="007246F0">
        <w:rPr>
          <w:rFonts w:ascii="Times New Roman" w:hAnsi="Times New Roman" w:cs="Times New Roman"/>
          <w:sz w:val="24"/>
          <w:szCs w:val="24"/>
        </w:rPr>
        <w:t>w</w:t>
      </w:r>
      <w:r>
        <w:rPr>
          <w:rFonts w:ascii="Times New Roman" w:hAnsi="Times New Roman" w:cs="Times New Roman"/>
          <w:sz w:val="24"/>
          <w:szCs w:val="24"/>
        </w:rPr>
        <w:t xml:space="preserve">hich sanction that the Commissioner General of Police in consultation with the Minister of Home Affairs or any other Minister assigned by the President for the administration of the Police Act, </w:t>
      </w:r>
      <w:r w:rsidR="007246F0">
        <w:rPr>
          <w:rFonts w:ascii="Times New Roman" w:hAnsi="Times New Roman" w:cs="Times New Roman"/>
          <w:sz w:val="24"/>
          <w:szCs w:val="24"/>
        </w:rPr>
        <w:t>may</w:t>
      </w:r>
      <w:r>
        <w:rPr>
          <w:rFonts w:ascii="Times New Roman" w:hAnsi="Times New Roman" w:cs="Times New Roman"/>
          <w:sz w:val="24"/>
          <w:szCs w:val="24"/>
        </w:rPr>
        <w:t xml:space="preserve"> make stand</w:t>
      </w:r>
      <w:r w:rsidR="00354701">
        <w:rPr>
          <w:rFonts w:ascii="Times New Roman" w:hAnsi="Times New Roman" w:cs="Times New Roman"/>
          <w:sz w:val="24"/>
          <w:szCs w:val="24"/>
        </w:rPr>
        <w:t>ing</w:t>
      </w:r>
      <w:r>
        <w:rPr>
          <w:rFonts w:ascii="Times New Roman" w:hAnsi="Times New Roman" w:cs="Times New Roman"/>
          <w:sz w:val="24"/>
          <w:szCs w:val="24"/>
        </w:rPr>
        <w:t xml:space="preserve"> orders which regulate the conduct and affairs of the Police Service.</w:t>
      </w:r>
    </w:p>
    <w:p w:rsidR="0058548D" w:rsidRDefault="0058548D" w:rsidP="0058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discipline regulation and orderly conduct of the Police Service does not in any manner oust criminal proceedings w</w:t>
      </w:r>
      <w:r w:rsidR="00921A30">
        <w:rPr>
          <w:rFonts w:ascii="Times New Roman" w:hAnsi="Times New Roman" w:cs="Times New Roman"/>
          <w:sz w:val="24"/>
          <w:szCs w:val="24"/>
        </w:rPr>
        <w:t>h</w:t>
      </w:r>
      <w:r>
        <w:rPr>
          <w:rFonts w:ascii="Times New Roman" w:hAnsi="Times New Roman" w:cs="Times New Roman"/>
          <w:sz w:val="24"/>
          <w:szCs w:val="24"/>
        </w:rPr>
        <w:t xml:space="preserve">ere allegations involve criminal </w:t>
      </w:r>
      <w:r w:rsidR="00354701">
        <w:rPr>
          <w:rFonts w:ascii="Times New Roman" w:hAnsi="Times New Roman" w:cs="Times New Roman"/>
          <w:sz w:val="24"/>
          <w:szCs w:val="24"/>
        </w:rPr>
        <w:t>connotations</w:t>
      </w:r>
      <w:r>
        <w:rPr>
          <w:rFonts w:ascii="Times New Roman" w:hAnsi="Times New Roman" w:cs="Times New Roman"/>
          <w:sz w:val="24"/>
          <w:szCs w:val="24"/>
        </w:rPr>
        <w:t xml:space="preserve">. I agree with the sentiments </w:t>
      </w:r>
      <w:r w:rsidR="00354701">
        <w:rPr>
          <w:rFonts w:ascii="Times New Roman" w:hAnsi="Times New Roman" w:cs="Times New Roman"/>
          <w:sz w:val="24"/>
          <w:szCs w:val="24"/>
        </w:rPr>
        <w:t>echoed</w:t>
      </w:r>
      <w:r>
        <w:rPr>
          <w:rFonts w:ascii="Times New Roman" w:hAnsi="Times New Roman" w:cs="Times New Roman"/>
          <w:sz w:val="24"/>
          <w:szCs w:val="24"/>
        </w:rPr>
        <w:t xml:space="preserve"> by the Judge in </w:t>
      </w:r>
      <w:r w:rsidR="007246F0">
        <w:rPr>
          <w:rFonts w:ascii="Times New Roman" w:hAnsi="Times New Roman" w:cs="Times New Roman"/>
          <w:sz w:val="24"/>
          <w:szCs w:val="24"/>
        </w:rPr>
        <w:t>H</w:t>
      </w:r>
      <w:r w:rsidRPr="00C14B09">
        <w:rPr>
          <w:rFonts w:ascii="Times New Roman" w:hAnsi="Times New Roman" w:cs="Times New Roman"/>
          <w:i/>
          <w:sz w:val="24"/>
          <w:szCs w:val="24"/>
        </w:rPr>
        <w:t>athan Chilufiya</w:t>
      </w:r>
      <w:r>
        <w:rPr>
          <w:rFonts w:ascii="Times New Roman" w:hAnsi="Times New Roman" w:cs="Times New Roman"/>
          <w:sz w:val="24"/>
          <w:szCs w:val="24"/>
        </w:rPr>
        <w:t xml:space="preserve"> v </w:t>
      </w:r>
      <w:r w:rsidRPr="00A610C0">
        <w:rPr>
          <w:rFonts w:ascii="Times New Roman" w:hAnsi="Times New Roman" w:cs="Times New Roman"/>
          <w:i/>
          <w:sz w:val="24"/>
          <w:szCs w:val="24"/>
        </w:rPr>
        <w:t>Commissioner General of Police and 3 Others</w:t>
      </w:r>
      <w:r>
        <w:rPr>
          <w:rFonts w:ascii="Times New Roman" w:hAnsi="Times New Roman" w:cs="Times New Roman"/>
          <w:sz w:val="24"/>
          <w:szCs w:val="24"/>
        </w:rPr>
        <w:t xml:space="preserve"> HH 89-16 when it was stated:</w:t>
      </w:r>
    </w:p>
    <w:p w:rsidR="0058548D" w:rsidRDefault="0058548D" w:rsidP="00585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rPr>
        <w:t xml:space="preserve">“On the question of the accused person being exposed to double jeopardy as he is being tried </w:t>
      </w:r>
      <w:r>
        <w:rPr>
          <w:rFonts w:ascii="Times New Roman" w:hAnsi="Times New Roman" w:cs="Times New Roman"/>
        </w:rPr>
        <w:tab/>
        <w:t xml:space="preserve">in the Magistrates’ Court for the same offence. I am satisfied that he can raise his conviction </w:t>
      </w:r>
      <w:r>
        <w:rPr>
          <w:rFonts w:ascii="Times New Roman" w:hAnsi="Times New Roman" w:cs="Times New Roman"/>
        </w:rPr>
        <w:tab/>
        <w:t xml:space="preserve">and sentence as mitigating factor if he is convicted in the Magistrates Court. A trial and </w:t>
      </w:r>
      <w:r>
        <w:rPr>
          <w:rFonts w:ascii="Times New Roman" w:hAnsi="Times New Roman" w:cs="Times New Roman"/>
        </w:rPr>
        <w:tab/>
        <w:t xml:space="preserve">conviction in terms of s 34 (1) is in terms of s 34 (9) not regarded as a conviction in terms of </w:t>
      </w:r>
      <w:r>
        <w:rPr>
          <w:rFonts w:ascii="Times New Roman" w:hAnsi="Times New Roman" w:cs="Times New Roman"/>
        </w:rPr>
        <w:tab/>
        <w:t xml:space="preserve">any other </w:t>
      </w:r>
      <w:r w:rsidR="007246F0">
        <w:rPr>
          <w:rFonts w:ascii="Times New Roman" w:hAnsi="Times New Roman" w:cs="Times New Roman"/>
        </w:rPr>
        <w:t>law</w:t>
      </w:r>
      <w:r>
        <w:rPr>
          <w:rFonts w:ascii="Times New Roman" w:hAnsi="Times New Roman" w:cs="Times New Roman"/>
        </w:rPr>
        <w:t xml:space="preserve">. It is regarded as a disciplinary action. This means the applicant is not exposed </w:t>
      </w:r>
      <w:r>
        <w:rPr>
          <w:rFonts w:ascii="Times New Roman" w:hAnsi="Times New Roman" w:cs="Times New Roman"/>
        </w:rPr>
        <w:tab/>
        <w:t xml:space="preserve">to double jeopardy as alleged the trial in the magistrate court does not justify the staying of </w:t>
      </w:r>
      <w:r>
        <w:rPr>
          <w:rFonts w:ascii="Times New Roman" w:hAnsi="Times New Roman" w:cs="Times New Roman"/>
        </w:rPr>
        <w:tab/>
        <w:t>the sentence imposed for disciplinary purposes. The two actions are separat</w:t>
      </w:r>
      <w:r w:rsidR="00921A30">
        <w:rPr>
          <w:rFonts w:ascii="Times New Roman" w:hAnsi="Times New Roman" w:cs="Times New Roman"/>
        </w:rPr>
        <w:t>e</w:t>
      </w:r>
      <w:r>
        <w:rPr>
          <w:rFonts w:ascii="Times New Roman" w:hAnsi="Times New Roman" w:cs="Times New Roman"/>
        </w:rPr>
        <w:t xml:space="preserve"> and well </w:t>
      </w:r>
      <w:r>
        <w:rPr>
          <w:rFonts w:ascii="Times New Roman" w:hAnsi="Times New Roman" w:cs="Times New Roman"/>
        </w:rPr>
        <w:tab/>
        <w:t xml:space="preserve">anchored on legal provisions. The charge as proffered under the tribunal is not a criminal </w:t>
      </w:r>
      <w:r>
        <w:rPr>
          <w:rFonts w:ascii="Times New Roman" w:hAnsi="Times New Roman" w:cs="Times New Roman"/>
        </w:rPr>
        <w:tab/>
        <w:t xml:space="preserve">charge but an alleged disciplinary misdemeanour. In clear contrast with a criminal charge </w:t>
      </w:r>
      <w:r>
        <w:rPr>
          <w:rFonts w:ascii="Times New Roman" w:hAnsi="Times New Roman" w:cs="Times New Roman"/>
        </w:rPr>
        <w:tab/>
        <w:t xml:space="preserve">which by law cannot be entertained by a disciplinary tribunal. The police standing orders </w:t>
      </w:r>
      <w:r>
        <w:rPr>
          <w:rFonts w:ascii="Times New Roman" w:hAnsi="Times New Roman" w:cs="Times New Roman"/>
        </w:rPr>
        <w:tab/>
        <w:t>clearly define what constitutes a criminal offence</w:t>
      </w:r>
      <w:r>
        <w:rPr>
          <w:rFonts w:ascii="Times New Roman" w:hAnsi="Times New Roman" w:cs="Times New Roman"/>
          <w:sz w:val="24"/>
          <w:szCs w:val="24"/>
        </w:rPr>
        <w:t xml:space="preserve"> in the standing orders Volume 1 para </w:t>
      </w:r>
      <w:r>
        <w:rPr>
          <w:rFonts w:ascii="Times New Roman" w:hAnsi="Times New Roman" w:cs="Times New Roman"/>
          <w:sz w:val="24"/>
          <w:szCs w:val="24"/>
        </w:rPr>
        <w:tab/>
        <w:t>(4) states</w:t>
      </w:r>
    </w:p>
    <w:p w:rsidR="0058548D" w:rsidRPr="00921A30" w:rsidRDefault="0058548D" w:rsidP="005854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‘Criminal offence means any offence under common law or statutory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enactment other than an offence under the Police Act.’”</w:t>
      </w:r>
      <w:r w:rsidR="00921A30">
        <w:rPr>
          <w:rFonts w:ascii="Times New Roman" w:hAnsi="Times New Roman" w:cs="Times New Roman"/>
          <w:sz w:val="24"/>
          <w:szCs w:val="24"/>
        </w:rPr>
        <w:t xml:space="preserve"> [</w:t>
      </w:r>
      <w:r w:rsidR="00921A30">
        <w:rPr>
          <w:rFonts w:ascii="Times New Roman" w:hAnsi="Times New Roman" w:cs="Times New Roman"/>
          <w:i/>
          <w:sz w:val="24"/>
          <w:szCs w:val="24"/>
        </w:rPr>
        <w:t>Chapter 11:10</w:t>
      </w:r>
      <w:r w:rsidR="00921A30">
        <w:rPr>
          <w:rFonts w:ascii="Times New Roman" w:hAnsi="Times New Roman" w:cs="Times New Roman"/>
          <w:sz w:val="24"/>
          <w:szCs w:val="24"/>
        </w:rPr>
        <w:t>]</w:t>
      </w:r>
    </w:p>
    <w:p w:rsidR="0058548D" w:rsidRDefault="0058548D" w:rsidP="0058548D">
      <w:pPr>
        <w:spacing w:after="0" w:line="240" w:lineRule="auto"/>
        <w:jc w:val="both"/>
        <w:rPr>
          <w:rFonts w:ascii="Times New Roman" w:hAnsi="Times New Roman" w:cs="Times New Roman"/>
          <w:sz w:val="24"/>
          <w:szCs w:val="24"/>
        </w:rPr>
      </w:pPr>
    </w:p>
    <w:p w:rsidR="0058548D" w:rsidRDefault="0058548D" w:rsidP="0058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police disciplinary tribunal has no jurisdiction to institute criminal </w:t>
      </w:r>
      <w:r w:rsidR="00354701">
        <w:rPr>
          <w:rFonts w:ascii="Times New Roman" w:hAnsi="Times New Roman" w:cs="Times New Roman"/>
          <w:sz w:val="24"/>
          <w:szCs w:val="24"/>
        </w:rPr>
        <w:t>proceedings</w:t>
      </w:r>
      <w:r>
        <w:rPr>
          <w:rFonts w:ascii="Times New Roman" w:hAnsi="Times New Roman" w:cs="Times New Roman"/>
          <w:sz w:val="24"/>
          <w:szCs w:val="24"/>
        </w:rPr>
        <w:t xml:space="preserve"> as the law prescribes the criminal jurisdictions on specified courts and fo</w:t>
      </w:r>
      <w:r w:rsidR="007246F0">
        <w:rPr>
          <w:rFonts w:ascii="Times New Roman" w:hAnsi="Times New Roman" w:cs="Times New Roman"/>
          <w:sz w:val="24"/>
          <w:szCs w:val="24"/>
        </w:rPr>
        <w:t>r</w:t>
      </w:r>
      <w:r>
        <w:rPr>
          <w:rFonts w:ascii="Times New Roman" w:hAnsi="Times New Roman" w:cs="Times New Roman"/>
          <w:sz w:val="24"/>
          <w:szCs w:val="24"/>
        </w:rPr>
        <w:t xml:space="preserve"> disciplinary tribunal only to the extent that the jurisdiction is necessary to enforce discipline in the force concerned. Section 193 of the Constitution is instructive it states.</w:t>
      </w:r>
    </w:p>
    <w:p w:rsidR="0058548D" w:rsidRDefault="0058548D" w:rsidP="0058548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“Only the following court may exercise or be given jurisdiction in criminal cases</w:t>
      </w:r>
    </w:p>
    <w:p w:rsidR="0058548D" w:rsidRDefault="0058548D" w:rsidP="0058548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Constitutional Court, Supreme Court, High Court and Magistrates Court.</w:t>
      </w:r>
    </w:p>
    <w:p w:rsidR="0058548D" w:rsidRDefault="0058548D" w:rsidP="0058548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A court at tribunal that deals with cases under a disciplinary law to extent </w:t>
      </w:r>
      <w:r w:rsidR="007246F0">
        <w:rPr>
          <w:rFonts w:ascii="Times New Roman" w:hAnsi="Times New Roman" w:cs="Times New Roman"/>
        </w:rPr>
        <w:t>a</w:t>
      </w:r>
      <w:r>
        <w:rPr>
          <w:rFonts w:ascii="Times New Roman" w:hAnsi="Times New Roman" w:cs="Times New Roman"/>
        </w:rPr>
        <w:t>t the jurisdiction if necessary for the enforcement of discipline i</w:t>
      </w:r>
      <w:r w:rsidR="007246F0">
        <w:rPr>
          <w:rFonts w:ascii="Times New Roman" w:hAnsi="Times New Roman" w:cs="Times New Roman"/>
        </w:rPr>
        <w:t>n</w:t>
      </w:r>
      <w:r>
        <w:rPr>
          <w:rFonts w:ascii="Times New Roman" w:hAnsi="Times New Roman" w:cs="Times New Roman"/>
        </w:rPr>
        <w:t xml:space="preserve"> the disciplined force concerned.”</w:t>
      </w:r>
    </w:p>
    <w:p w:rsidR="00716A64" w:rsidRDefault="0058548D" w:rsidP="00090991">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institution of disciplinary proceedings did not in any manner </w:t>
      </w:r>
      <w:r w:rsidR="00921A30">
        <w:rPr>
          <w:rFonts w:ascii="Times New Roman" w:hAnsi="Times New Roman" w:cs="Times New Roman"/>
          <w:sz w:val="24"/>
          <w:szCs w:val="24"/>
        </w:rPr>
        <w:t>oust</w:t>
      </w:r>
      <w:r>
        <w:rPr>
          <w:rFonts w:ascii="Times New Roman" w:hAnsi="Times New Roman" w:cs="Times New Roman"/>
          <w:sz w:val="24"/>
          <w:szCs w:val="24"/>
        </w:rPr>
        <w:t xml:space="preserve"> the institution of criminal proceedings given the alleged fraud. The institution of disciplinary hearing does not preclude criminal proceeding and vice versa. A reading of s 278 of the Criminal Law and Codification and Reform Act [</w:t>
      </w:r>
      <w:r w:rsidRPr="00793D7A">
        <w:rPr>
          <w:rFonts w:ascii="Times New Roman" w:hAnsi="Times New Roman" w:cs="Times New Roman"/>
          <w:i/>
          <w:sz w:val="24"/>
          <w:szCs w:val="24"/>
        </w:rPr>
        <w:t>Chapter 9:23</w:t>
      </w:r>
      <w:r>
        <w:rPr>
          <w:rFonts w:ascii="Times New Roman" w:hAnsi="Times New Roman" w:cs="Times New Roman"/>
          <w:sz w:val="24"/>
          <w:szCs w:val="24"/>
        </w:rPr>
        <w:t>] clearly shows that criminal proceedings in respect of the same conduct</w:t>
      </w:r>
      <w:r w:rsidR="00090991">
        <w:rPr>
          <w:rFonts w:ascii="Times New Roman" w:hAnsi="Times New Roman" w:cs="Times New Roman"/>
          <w:sz w:val="24"/>
          <w:szCs w:val="24"/>
        </w:rPr>
        <w:t xml:space="preserve"> </w:t>
      </w:r>
      <w:r w:rsidR="00716A64">
        <w:rPr>
          <w:rFonts w:ascii="Times New Roman" w:hAnsi="Times New Roman" w:cs="Times New Roman"/>
          <w:sz w:val="24"/>
          <w:szCs w:val="24"/>
        </w:rPr>
        <w:t xml:space="preserve">for which disciplinary proceedings have been instituted is permissible. </w:t>
      </w:r>
      <w:r w:rsidR="00921A30">
        <w:rPr>
          <w:rFonts w:ascii="Times New Roman" w:hAnsi="Times New Roman" w:cs="Times New Roman"/>
          <w:sz w:val="24"/>
          <w:szCs w:val="24"/>
        </w:rPr>
        <w:t>See s</w:t>
      </w:r>
      <w:r w:rsidR="00716A64">
        <w:rPr>
          <w:rFonts w:ascii="Times New Roman" w:hAnsi="Times New Roman" w:cs="Times New Roman"/>
          <w:sz w:val="24"/>
          <w:szCs w:val="24"/>
        </w:rPr>
        <w:t xml:space="preserve"> 278 </w:t>
      </w:r>
      <w:r w:rsidR="00921A30">
        <w:rPr>
          <w:rFonts w:ascii="Times New Roman" w:hAnsi="Times New Roman" w:cs="Times New Roman"/>
          <w:sz w:val="24"/>
          <w:szCs w:val="24"/>
        </w:rPr>
        <w:t xml:space="preserve">of the Code on </w:t>
      </w:r>
      <w:r w:rsidR="00090991">
        <w:rPr>
          <w:rFonts w:ascii="Times New Roman" w:hAnsi="Times New Roman" w:cs="Times New Roman"/>
          <w:sz w:val="24"/>
          <w:szCs w:val="24"/>
        </w:rPr>
        <w:t>Relation</w:t>
      </w:r>
      <w:r w:rsidR="00716A64">
        <w:rPr>
          <w:rFonts w:ascii="Times New Roman" w:hAnsi="Times New Roman" w:cs="Times New Roman"/>
          <w:sz w:val="24"/>
          <w:szCs w:val="24"/>
        </w:rPr>
        <w:t xml:space="preserve"> of </w:t>
      </w:r>
      <w:r w:rsidR="00090991">
        <w:rPr>
          <w:rFonts w:ascii="Times New Roman" w:hAnsi="Times New Roman" w:cs="Times New Roman"/>
          <w:sz w:val="24"/>
          <w:szCs w:val="24"/>
        </w:rPr>
        <w:t>C</w:t>
      </w:r>
      <w:r w:rsidR="00716A64">
        <w:rPr>
          <w:rFonts w:ascii="Times New Roman" w:hAnsi="Times New Roman" w:cs="Times New Roman"/>
          <w:sz w:val="24"/>
          <w:szCs w:val="24"/>
        </w:rPr>
        <w:t xml:space="preserve">riminal to </w:t>
      </w:r>
      <w:r w:rsidR="00090991">
        <w:rPr>
          <w:rFonts w:ascii="Times New Roman" w:hAnsi="Times New Roman" w:cs="Times New Roman"/>
          <w:sz w:val="24"/>
          <w:szCs w:val="24"/>
        </w:rPr>
        <w:t>C</w:t>
      </w:r>
      <w:r w:rsidR="00716A64">
        <w:rPr>
          <w:rFonts w:ascii="Times New Roman" w:hAnsi="Times New Roman" w:cs="Times New Roman"/>
          <w:sz w:val="24"/>
          <w:szCs w:val="24"/>
        </w:rPr>
        <w:t>ivil or disciplinary proceedings</w:t>
      </w:r>
      <w:r w:rsidR="00921A30">
        <w:rPr>
          <w:rFonts w:ascii="Times New Roman" w:hAnsi="Times New Roman" w:cs="Times New Roman"/>
          <w:sz w:val="24"/>
          <w:szCs w:val="24"/>
        </w:rPr>
        <w:t>, it states:</w:t>
      </w:r>
    </w:p>
    <w:p w:rsidR="00716A64" w:rsidRDefault="00921A30" w:rsidP="00A95BB4">
      <w:pPr>
        <w:pStyle w:val="ListParagraph"/>
        <w:spacing w:line="240" w:lineRule="auto"/>
        <w:ind w:left="1440" w:hanging="720"/>
        <w:jc w:val="both"/>
        <w:rPr>
          <w:rFonts w:ascii="Times New Roman" w:hAnsi="Times New Roman" w:cs="Times New Roman"/>
        </w:rPr>
      </w:pPr>
      <w:r>
        <w:rPr>
          <w:rFonts w:ascii="Times New Roman" w:hAnsi="Times New Roman" w:cs="Times New Roman"/>
          <w:sz w:val="24"/>
          <w:szCs w:val="24"/>
        </w:rPr>
        <w:t>“</w:t>
      </w:r>
      <w:r w:rsidR="00354701">
        <w:rPr>
          <w:rFonts w:ascii="Times New Roman" w:hAnsi="Times New Roman" w:cs="Times New Roman"/>
          <w:sz w:val="24"/>
          <w:szCs w:val="24"/>
        </w:rPr>
        <w:t>1.</w:t>
      </w:r>
      <w:r w:rsidR="00354701">
        <w:rPr>
          <w:rFonts w:ascii="Times New Roman" w:hAnsi="Times New Roman" w:cs="Times New Roman"/>
          <w:sz w:val="24"/>
          <w:szCs w:val="24"/>
        </w:rPr>
        <w:tab/>
      </w:r>
      <w:r w:rsidR="00716A64" w:rsidRPr="00A95BB4">
        <w:rPr>
          <w:rFonts w:ascii="Times New Roman" w:hAnsi="Times New Roman" w:cs="Times New Roman"/>
        </w:rPr>
        <w:t>In this section “disciplinary proceedings means any proceedings for misconduct or breach of discipline against a public officer or member of a disciplined force or a statutory professional body or against any other person for the discipline of whom provision is made by or under any enactment; disciplined force means</w:t>
      </w:r>
      <w:r w:rsidR="00A95BB4">
        <w:rPr>
          <w:rFonts w:ascii="Times New Roman" w:hAnsi="Times New Roman" w:cs="Times New Roman"/>
        </w:rPr>
        <w:t>:</w:t>
      </w:r>
    </w:p>
    <w:p w:rsidR="00A95BB4" w:rsidRPr="00A95BB4" w:rsidRDefault="00A95BB4" w:rsidP="00A95BB4">
      <w:pPr>
        <w:pStyle w:val="ListParagraph"/>
        <w:spacing w:line="240" w:lineRule="auto"/>
        <w:ind w:left="1440" w:hanging="720"/>
        <w:jc w:val="both"/>
        <w:rPr>
          <w:rFonts w:ascii="Times New Roman" w:hAnsi="Times New Roman" w:cs="Times New Roman"/>
        </w:rPr>
      </w:pPr>
    </w:p>
    <w:p w:rsidR="00716A64" w:rsidRPr="00A95BB4" w:rsidRDefault="00A95BB4" w:rsidP="00A95BB4">
      <w:pPr>
        <w:pStyle w:val="ListParagraph"/>
        <w:spacing w:line="360" w:lineRule="auto"/>
        <w:ind w:left="1440"/>
        <w:jc w:val="both"/>
        <w:rPr>
          <w:rFonts w:ascii="Times New Roman" w:hAnsi="Times New Roman" w:cs="Times New Roman"/>
        </w:rPr>
      </w:pPr>
      <w:r w:rsidRPr="00A95BB4">
        <w:rPr>
          <w:rFonts w:ascii="Times New Roman" w:hAnsi="Times New Roman" w:cs="Times New Roman"/>
        </w:rPr>
        <w:t>(a)</w:t>
      </w:r>
      <w:r w:rsidRPr="00A95BB4">
        <w:rPr>
          <w:rFonts w:ascii="Times New Roman" w:hAnsi="Times New Roman" w:cs="Times New Roman"/>
        </w:rPr>
        <w:tab/>
      </w:r>
      <w:r w:rsidR="00716A64" w:rsidRPr="00A95BB4">
        <w:rPr>
          <w:rFonts w:ascii="Times New Roman" w:hAnsi="Times New Roman" w:cs="Times New Roman"/>
        </w:rPr>
        <w:t>the defence force or</w:t>
      </w:r>
    </w:p>
    <w:p w:rsidR="00716A64" w:rsidRPr="00A95BB4" w:rsidRDefault="00A95BB4" w:rsidP="00A95BB4">
      <w:pPr>
        <w:pStyle w:val="ListParagraph"/>
        <w:numPr>
          <w:ilvl w:val="0"/>
          <w:numId w:val="5"/>
        </w:numPr>
        <w:spacing w:line="360" w:lineRule="auto"/>
        <w:jc w:val="both"/>
        <w:rPr>
          <w:rFonts w:ascii="Times New Roman" w:hAnsi="Times New Roman" w:cs="Times New Roman"/>
        </w:rPr>
      </w:pPr>
      <w:r w:rsidRPr="00A95BB4">
        <w:rPr>
          <w:rFonts w:ascii="Times New Roman" w:hAnsi="Times New Roman" w:cs="Times New Roman"/>
        </w:rPr>
        <w:t xml:space="preserve">      </w:t>
      </w:r>
      <w:r w:rsidR="00716A64" w:rsidRPr="00A95BB4">
        <w:rPr>
          <w:rFonts w:ascii="Times New Roman" w:hAnsi="Times New Roman" w:cs="Times New Roman"/>
        </w:rPr>
        <w:t>the police force or</w:t>
      </w:r>
    </w:p>
    <w:p w:rsidR="00A95BB4" w:rsidRPr="00A95BB4" w:rsidRDefault="00A95BB4" w:rsidP="00A95BB4">
      <w:pPr>
        <w:pStyle w:val="ListParagraph"/>
        <w:numPr>
          <w:ilvl w:val="0"/>
          <w:numId w:val="5"/>
        </w:numPr>
        <w:spacing w:line="240" w:lineRule="auto"/>
        <w:jc w:val="both"/>
        <w:rPr>
          <w:rFonts w:ascii="Times New Roman" w:hAnsi="Times New Roman" w:cs="Times New Roman"/>
        </w:rPr>
      </w:pPr>
      <w:r w:rsidRPr="00A95BB4">
        <w:rPr>
          <w:rFonts w:ascii="Times New Roman" w:hAnsi="Times New Roman" w:cs="Times New Roman"/>
        </w:rPr>
        <w:t xml:space="preserve">      </w:t>
      </w:r>
      <w:r w:rsidR="00716A64" w:rsidRPr="00A95BB4">
        <w:rPr>
          <w:rFonts w:ascii="Times New Roman" w:hAnsi="Times New Roman" w:cs="Times New Roman"/>
        </w:rPr>
        <w:t xml:space="preserve">the prison service or any other force organised by the state which has </w:t>
      </w:r>
      <w:r w:rsidRPr="00A95BB4">
        <w:rPr>
          <w:rFonts w:ascii="Times New Roman" w:hAnsi="Times New Roman" w:cs="Times New Roman"/>
        </w:rPr>
        <w:t xml:space="preserve">   </w:t>
      </w:r>
    </w:p>
    <w:p w:rsidR="00A95BB4" w:rsidRPr="00A95BB4" w:rsidRDefault="00A95BB4" w:rsidP="00A95BB4">
      <w:pPr>
        <w:pStyle w:val="ListParagraph"/>
        <w:spacing w:line="240" w:lineRule="auto"/>
        <w:ind w:left="1800"/>
        <w:jc w:val="both"/>
        <w:rPr>
          <w:rFonts w:ascii="Times New Roman" w:hAnsi="Times New Roman" w:cs="Times New Roman"/>
        </w:rPr>
      </w:pPr>
      <w:r w:rsidRPr="00A95BB4">
        <w:rPr>
          <w:rFonts w:ascii="Times New Roman" w:hAnsi="Times New Roman" w:cs="Times New Roman"/>
        </w:rPr>
        <w:t xml:space="preserve">      </w:t>
      </w:r>
      <w:r w:rsidR="00716A64" w:rsidRPr="00A95BB4">
        <w:rPr>
          <w:rFonts w:ascii="Times New Roman" w:hAnsi="Times New Roman" w:cs="Times New Roman"/>
        </w:rPr>
        <w:t xml:space="preserve">as its sole or main objective preservation of public security and of law </w:t>
      </w:r>
    </w:p>
    <w:p w:rsidR="00716A64" w:rsidRDefault="00A95BB4" w:rsidP="00A95BB4">
      <w:pPr>
        <w:pStyle w:val="ListParagraph"/>
        <w:spacing w:line="240" w:lineRule="auto"/>
        <w:ind w:left="1800"/>
        <w:jc w:val="both"/>
        <w:rPr>
          <w:rFonts w:ascii="Times New Roman" w:hAnsi="Times New Roman" w:cs="Times New Roman"/>
        </w:rPr>
      </w:pPr>
      <w:r w:rsidRPr="00A95BB4">
        <w:rPr>
          <w:rFonts w:ascii="Times New Roman" w:hAnsi="Times New Roman" w:cs="Times New Roman"/>
        </w:rPr>
        <w:t xml:space="preserve">       </w:t>
      </w:r>
      <w:r w:rsidR="00716A64" w:rsidRPr="00A95BB4">
        <w:rPr>
          <w:rFonts w:ascii="Times New Roman" w:hAnsi="Times New Roman" w:cs="Times New Roman"/>
        </w:rPr>
        <w:t>and order in Zimbabwe.</w:t>
      </w:r>
    </w:p>
    <w:p w:rsidR="00A95BB4" w:rsidRPr="00A95BB4" w:rsidRDefault="00A95BB4" w:rsidP="00A95BB4">
      <w:pPr>
        <w:pStyle w:val="ListParagraph"/>
        <w:spacing w:line="240" w:lineRule="auto"/>
        <w:ind w:left="1800"/>
        <w:jc w:val="both"/>
        <w:rPr>
          <w:rFonts w:ascii="Times New Roman" w:hAnsi="Times New Roman" w:cs="Times New Roman"/>
        </w:rPr>
      </w:pPr>
    </w:p>
    <w:p w:rsidR="00A95BB4" w:rsidRDefault="00A95BB4" w:rsidP="00A95BB4">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 xml:space="preserve">A conviction or acquittal in respect of any crime shall not bar civil or disciplinary </w:t>
      </w:r>
    </w:p>
    <w:p w:rsidR="00A95BB4" w:rsidRDefault="00A95BB4" w:rsidP="00A95BB4">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 xml:space="preserve">proceedings in </w:t>
      </w:r>
      <w:r w:rsidR="00921A30">
        <w:rPr>
          <w:rFonts w:ascii="Times New Roman" w:hAnsi="Times New Roman" w:cs="Times New Roman"/>
        </w:rPr>
        <w:t>relation</w:t>
      </w:r>
      <w:r w:rsidR="00716A64" w:rsidRPr="00A95BB4">
        <w:rPr>
          <w:rFonts w:ascii="Times New Roman" w:hAnsi="Times New Roman" w:cs="Times New Roman"/>
        </w:rPr>
        <w:t xml:space="preserve"> to any conduct constituting the crime at the instance of any </w:t>
      </w:r>
    </w:p>
    <w:p w:rsidR="00A95BB4" w:rsidRDefault="00A95BB4" w:rsidP="00A95BB4">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 xml:space="preserve">person who has suffered loss or injury in consequent of the conduct or at the instance </w:t>
      </w:r>
    </w:p>
    <w:p w:rsidR="00716A64" w:rsidRDefault="00A95BB4" w:rsidP="00A95BB4">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of the relevant disciplinary authority as the case may be.</w:t>
      </w:r>
    </w:p>
    <w:p w:rsidR="00A95BB4" w:rsidRPr="00A95BB4" w:rsidRDefault="00A95BB4" w:rsidP="00A95BB4">
      <w:pPr>
        <w:pStyle w:val="ListParagraph"/>
        <w:spacing w:line="240" w:lineRule="auto"/>
        <w:jc w:val="both"/>
        <w:rPr>
          <w:rFonts w:ascii="Times New Roman" w:hAnsi="Times New Roman" w:cs="Times New Roman"/>
        </w:rPr>
      </w:pPr>
    </w:p>
    <w:p w:rsidR="00A95BB4" w:rsidRPr="00A95BB4" w:rsidRDefault="00A95BB4" w:rsidP="00A95BB4">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rPr>
        <w:t xml:space="preserve">     </w:t>
      </w:r>
      <w:r w:rsidR="00716A64" w:rsidRPr="00A95BB4">
        <w:rPr>
          <w:rFonts w:ascii="Times New Roman" w:hAnsi="Times New Roman" w:cs="Times New Roman"/>
        </w:rPr>
        <w:t xml:space="preserve">Civil or disciplinary proceedings in relation to any conduct that constitutes a crime </w:t>
      </w:r>
    </w:p>
    <w:p w:rsidR="00A95BB4" w:rsidRDefault="00A95BB4" w:rsidP="00A95BB4">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 xml:space="preserve">may without prejudice to the prosecution of any criminal proceedings in respect of the </w:t>
      </w:r>
    </w:p>
    <w:p w:rsidR="00A95BB4" w:rsidRDefault="00A95BB4" w:rsidP="00A95BB4">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w:t>
      </w:r>
      <w:r w:rsidR="00716A64" w:rsidRPr="00A95BB4">
        <w:rPr>
          <w:rFonts w:ascii="Times New Roman" w:hAnsi="Times New Roman" w:cs="Times New Roman"/>
        </w:rPr>
        <w:t xml:space="preserve">same conduct, be instituted of any time before or after commencement of such </w:t>
      </w:r>
    </w:p>
    <w:p w:rsidR="00716A64" w:rsidRDefault="00A95BB4" w:rsidP="00A95BB4">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rPr>
        <w:t xml:space="preserve">     </w:t>
      </w:r>
      <w:r w:rsidR="00716A64" w:rsidRPr="00A95BB4">
        <w:rPr>
          <w:rFonts w:ascii="Times New Roman" w:hAnsi="Times New Roman" w:cs="Times New Roman"/>
        </w:rPr>
        <w:t>criminal proceedings</w:t>
      </w:r>
      <w:r w:rsidR="00716A64">
        <w:rPr>
          <w:rFonts w:ascii="Times New Roman" w:hAnsi="Times New Roman" w:cs="Times New Roman"/>
          <w:sz w:val="24"/>
          <w:szCs w:val="24"/>
        </w:rPr>
        <w:t>.</w:t>
      </w:r>
      <w:r>
        <w:rPr>
          <w:rFonts w:ascii="Times New Roman" w:hAnsi="Times New Roman" w:cs="Times New Roman"/>
          <w:sz w:val="24"/>
          <w:szCs w:val="24"/>
        </w:rPr>
        <w:t>”</w:t>
      </w:r>
    </w:p>
    <w:p w:rsidR="00A95BB4" w:rsidRDefault="00A95BB4" w:rsidP="00A95BB4">
      <w:pPr>
        <w:pStyle w:val="ListParagraph"/>
        <w:spacing w:line="240" w:lineRule="auto"/>
        <w:ind w:left="1080"/>
        <w:jc w:val="both"/>
        <w:rPr>
          <w:rFonts w:ascii="Times New Roman" w:hAnsi="Times New Roman" w:cs="Times New Roman"/>
          <w:sz w:val="24"/>
          <w:szCs w:val="24"/>
        </w:rPr>
      </w:pPr>
    </w:p>
    <w:p w:rsidR="00716A64" w:rsidRDefault="00716A64" w:rsidP="00090991">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applicant</w:t>
      </w:r>
      <w:r w:rsidR="00090991">
        <w:rPr>
          <w:rFonts w:ascii="Times New Roman" w:hAnsi="Times New Roman" w:cs="Times New Roman"/>
          <w:sz w:val="24"/>
          <w:szCs w:val="24"/>
        </w:rPr>
        <w:t>s</w:t>
      </w:r>
      <w:r>
        <w:rPr>
          <w:rFonts w:ascii="Times New Roman" w:hAnsi="Times New Roman" w:cs="Times New Roman"/>
          <w:sz w:val="24"/>
          <w:szCs w:val="24"/>
        </w:rPr>
        <w:t xml:space="preserve"> </w:t>
      </w:r>
      <w:r w:rsidR="00090991">
        <w:rPr>
          <w:rFonts w:ascii="Times New Roman" w:hAnsi="Times New Roman" w:cs="Times New Roman"/>
          <w:sz w:val="24"/>
          <w:szCs w:val="24"/>
        </w:rPr>
        <w:t>are</w:t>
      </w:r>
      <w:r>
        <w:rPr>
          <w:rFonts w:ascii="Times New Roman" w:hAnsi="Times New Roman" w:cs="Times New Roman"/>
          <w:sz w:val="24"/>
          <w:szCs w:val="24"/>
        </w:rPr>
        <w:t xml:space="preserve"> member</w:t>
      </w:r>
      <w:r w:rsidR="00090991">
        <w:rPr>
          <w:rFonts w:ascii="Times New Roman" w:hAnsi="Times New Roman" w:cs="Times New Roman"/>
          <w:sz w:val="24"/>
          <w:szCs w:val="24"/>
        </w:rPr>
        <w:t>s</w:t>
      </w:r>
      <w:r>
        <w:rPr>
          <w:rFonts w:ascii="Times New Roman" w:hAnsi="Times New Roman" w:cs="Times New Roman"/>
          <w:sz w:val="24"/>
          <w:szCs w:val="24"/>
        </w:rPr>
        <w:t xml:space="preserve"> of the police force who</w:t>
      </w:r>
      <w:r w:rsidR="00A95BB4">
        <w:rPr>
          <w:rFonts w:ascii="Times New Roman" w:hAnsi="Times New Roman" w:cs="Times New Roman"/>
          <w:sz w:val="24"/>
          <w:szCs w:val="24"/>
        </w:rPr>
        <w:t xml:space="preserve"> were </w:t>
      </w:r>
      <w:r>
        <w:rPr>
          <w:rFonts w:ascii="Times New Roman" w:hAnsi="Times New Roman" w:cs="Times New Roman"/>
          <w:sz w:val="24"/>
          <w:szCs w:val="24"/>
        </w:rPr>
        <w:t xml:space="preserve"> properly arraigned before the criminal court and also properly arraigned before the disciplinary tribunal for alleged improper conduct. The two umbrellas of proceedings are legally sanctioned. The disciplinary hearing is administrati</w:t>
      </w:r>
      <w:r w:rsidR="007246F0">
        <w:rPr>
          <w:rFonts w:ascii="Times New Roman" w:hAnsi="Times New Roman" w:cs="Times New Roman"/>
          <w:sz w:val="24"/>
          <w:szCs w:val="24"/>
        </w:rPr>
        <w:t>ve</w:t>
      </w:r>
      <w:r>
        <w:rPr>
          <w:rFonts w:ascii="Times New Roman" w:hAnsi="Times New Roman" w:cs="Times New Roman"/>
          <w:sz w:val="24"/>
          <w:szCs w:val="24"/>
        </w:rPr>
        <w:t xml:space="preserve"> and not criminal in nature hence there is no double jeopardy or prejudice entitling relief under the umbrella of unfair </w:t>
      </w:r>
      <w:r>
        <w:rPr>
          <w:rFonts w:ascii="Times New Roman" w:hAnsi="Times New Roman" w:cs="Times New Roman"/>
          <w:sz w:val="24"/>
          <w:szCs w:val="24"/>
        </w:rPr>
        <w:lastRenderedPageBreak/>
        <w:t>treatment</w:t>
      </w:r>
      <w:r w:rsidR="00A95BB4">
        <w:rPr>
          <w:rFonts w:ascii="Times New Roman" w:hAnsi="Times New Roman" w:cs="Times New Roman"/>
          <w:sz w:val="24"/>
          <w:szCs w:val="24"/>
        </w:rPr>
        <w:t>.</w:t>
      </w:r>
      <w:r>
        <w:rPr>
          <w:rFonts w:ascii="Times New Roman" w:hAnsi="Times New Roman" w:cs="Times New Roman"/>
          <w:sz w:val="24"/>
          <w:szCs w:val="24"/>
        </w:rPr>
        <w:t xml:space="preserve"> </w:t>
      </w:r>
      <w:r w:rsidR="00A95BB4">
        <w:rPr>
          <w:rFonts w:ascii="Times New Roman" w:hAnsi="Times New Roman" w:cs="Times New Roman"/>
          <w:sz w:val="24"/>
          <w:szCs w:val="24"/>
        </w:rPr>
        <w:t>I</w:t>
      </w:r>
      <w:r>
        <w:rPr>
          <w:rFonts w:ascii="Times New Roman" w:hAnsi="Times New Roman" w:cs="Times New Roman"/>
          <w:sz w:val="24"/>
          <w:szCs w:val="24"/>
        </w:rPr>
        <w:t xml:space="preserve">t is settled that the test applied on review is whether or not the proceedings are in accordance with real and substantial justice. The applicant sought </w:t>
      </w:r>
      <w:r w:rsidR="00A95BB4">
        <w:rPr>
          <w:rFonts w:ascii="Times New Roman" w:hAnsi="Times New Roman" w:cs="Times New Roman"/>
          <w:sz w:val="24"/>
          <w:szCs w:val="24"/>
        </w:rPr>
        <w:t xml:space="preserve">to impute </w:t>
      </w:r>
      <w:r>
        <w:rPr>
          <w:rFonts w:ascii="Times New Roman" w:hAnsi="Times New Roman" w:cs="Times New Roman"/>
          <w:sz w:val="24"/>
          <w:szCs w:val="24"/>
        </w:rPr>
        <w:t xml:space="preserve">unfairness on the basis that criminal proceedings were also underway. The discussion above has shown that it is permissible to run both disciplinary and criminal proceedings in respect of the </w:t>
      </w:r>
      <w:r w:rsidR="00090991">
        <w:rPr>
          <w:rFonts w:ascii="Times New Roman" w:hAnsi="Times New Roman" w:cs="Times New Roman"/>
          <w:sz w:val="24"/>
          <w:szCs w:val="24"/>
        </w:rPr>
        <w:t>members</w:t>
      </w:r>
      <w:r>
        <w:rPr>
          <w:rFonts w:ascii="Times New Roman" w:hAnsi="Times New Roman" w:cs="Times New Roman"/>
          <w:sz w:val="24"/>
          <w:szCs w:val="24"/>
        </w:rPr>
        <w:t xml:space="preserve"> in terms of both the Police Act and Criminal Law Codification and Reform Act.</w:t>
      </w:r>
    </w:p>
    <w:p w:rsidR="00716A64" w:rsidRDefault="00716A64" w:rsidP="00716A6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oral submission sought to have the proceedings by the tribunal </w:t>
      </w:r>
      <w:r w:rsidR="00A95BB4">
        <w:rPr>
          <w:rFonts w:ascii="Times New Roman" w:hAnsi="Times New Roman" w:cs="Times New Roman"/>
          <w:sz w:val="24"/>
          <w:szCs w:val="24"/>
        </w:rPr>
        <w:t>permanently stayed</w:t>
      </w:r>
      <w:r>
        <w:rPr>
          <w:rFonts w:ascii="Times New Roman" w:hAnsi="Times New Roman" w:cs="Times New Roman"/>
          <w:sz w:val="24"/>
          <w:szCs w:val="24"/>
        </w:rPr>
        <w:t xml:space="preserve"> on basis that it was contrary to s 70 </w:t>
      </w:r>
      <w:r w:rsidR="00090991">
        <w:rPr>
          <w:rFonts w:ascii="Times New Roman" w:hAnsi="Times New Roman" w:cs="Times New Roman"/>
          <w:sz w:val="24"/>
          <w:szCs w:val="24"/>
        </w:rPr>
        <w:t>(1)</w:t>
      </w:r>
      <w:r>
        <w:rPr>
          <w:rFonts w:ascii="Times New Roman" w:hAnsi="Times New Roman" w:cs="Times New Roman"/>
          <w:sz w:val="24"/>
          <w:szCs w:val="24"/>
        </w:rPr>
        <w:t xml:space="preserve"> of the </w:t>
      </w:r>
      <w:r w:rsidR="00090991">
        <w:rPr>
          <w:rFonts w:ascii="Times New Roman" w:hAnsi="Times New Roman" w:cs="Times New Roman"/>
          <w:sz w:val="24"/>
          <w:szCs w:val="24"/>
        </w:rPr>
        <w:t>C</w:t>
      </w:r>
      <w:r>
        <w:rPr>
          <w:rFonts w:ascii="Times New Roman" w:hAnsi="Times New Roman" w:cs="Times New Roman"/>
          <w:sz w:val="24"/>
          <w:szCs w:val="24"/>
        </w:rPr>
        <w:t xml:space="preserve">onstitution. The applicant argued that the relevant </w:t>
      </w:r>
      <w:r w:rsidR="00090991">
        <w:rPr>
          <w:rFonts w:ascii="Times New Roman" w:hAnsi="Times New Roman" w:cs="Times New Roman"/>
          <w:sz w:val="24"/>
          <w:szCs w:val="24"/>
        </w:rPr>
        <w:t>C</w:t>
      </w:r>
      <w:r>
        <w:rPr>
          <w:rFonts w:ascii="Times New Roman" w:hAnsi="Times New Roman" w:cs="Times New Roman"/>
          <w:sz w:val="24"/>
          <w:szCs w:val="24"/>
        </w:rPr>
        <w:t>onstitutional provision pro</w:t>
      </w:r>
      <w:r w:rsidR="00090991">
        <w:rPr>
          <w:rFonts w:ascii="Times New Roman" w:hAnsi="Times New Roman" w:cs="Times New Roman"/>
          <w:sz w:val="24"/>
          <w:szCs w:val="24"/>
        </w:rPr>
        <w:t>hibited</w:t>
      </w:r>
      <w:r>
        <w:rPr>
          <w:rFonts w:ascii="Times New Roman" w:hAnsi="Times New Roman" w:cs="Times New Roman"/>
          <w:sz w:val="24"/>
          <w:szCs w:val="24"/>
        </w:rPr>
        <w:t xml:space="preserve"> </w:t>
      </w:r>
      <w:r w:rsidR="00090991">
        <w:rPr>
          <w:rFonts w:ascii="Times New Roman" w:hAnsi="Times New Roman" w:cs="Times New Roman"/>
          <w:sz w:val="24"/>
          <w:szCs w:val="24"/>
        </w:rPr>
        <w:t xml:space="preserve">dual </w:t>
      </w:r>
      <w:r>
        <w:rPr>
          <w:rFonts w:ascii="Times New Roman" w:hAnsi="Times New Roman" w:cs="Times New Roman"/>
          <w:sz w:val="24"/>
          <w:szCs w:val="24"/>
        </w:rPr>
        <w:t xml:space="preserve">prosecution. If </w:t>
      </w:r>
      <w:r w:rsidR="00A95BB4">
        <w:rPr>
          <w:rFonts w:ascii="Times New Roman" w:hAnsi="Times New Roman" w:cs="Times New Roman"/>
          <w:sz w:val="24"/>
          <w:szCs w:val="24"/>
        </w:rPr>
        <w:t>one</w:t>
      </w:r>
      <w:r>
        <w:rPr>
          <w:rFonts w:ascii="Times New Roman" w:hAnsi="Times New Roman" w:cs="Times New Roman"/>
          <w:sz w:val="24"/>
          <w:szCs w:val="24"/>
        </w:rPr>
        <w:t xml:space="preserve"> is to take a close look o</w:t>
      </w:r>
      <w:r w:rsidR="00050B16">
        <w:rPr>
          <w:rFonts w:ascii="Times New Roman" w:hAnsi="Times New Roman" w:cs="Times New Roman"/>
          <w:sz w:val="24"/>
          <w:szCs w:val="24"/>
        </w:rPr>
        <w:t>f</w:t>
      </w:r>
      <w:r>
        <w:rPr>
          <w:rFonts w:ascii="Times New Roman" w:hAnsi="Times New Roman" w:cs="Times New Roman"/>
          <w:sz w:val="24"/>
          <w:szCs w:val="24"/>
        </w:rPr>
        <w:t xml:space="preserve"> s 70 of the Constitution generally covers or deals with the rights of accused persons. Section 70 (1) (m) </w:t>
      </w:r>
      <w:r w:rsidR="00A95BB4">
        <w:rPr>
          <w:rFonts w:ascii="Times New Roman" w:hAnsi="Times New Roman" w:cs="Times New Roman"/>
          <w:sz w:val="24"/>
          <w:szCs w:val="24"/>
        </w:rPr>
        <w:t xml:space="preserve"> which applicant sought to rely on </w:t>
      </w:r>
      <w:r>
        <w:rPr>
          <w:rFonts w:ascii="Times New Roman" w:hAnsi="Times New Roman" w:cs="Times New Roman"/>
          <w:sz w:val="24"/>
          <w:szCs w:val="24"/>
        </w:rPr>
        <w:t>state</w:t>
      </w:r>
      <w:r w:rsidR="00A95BB4">
        <w:rPr>
          <w:rFonts w:ascii="Times New Roman" w:hAnsi="Times New Roman" w:cs="Times New Roman"/>
          <w:sz w:val="24"/>
          <w:szCs w:val="24"/>
        </w:rPr>
        <w:t>s</w:t>
      </w:r>
      <w:r w:rsidR="00090991">
        <w:rPr>
          <w:rFonts w:ascii="Times New Roman" w:hAnsi="Times New Roman" w:cs="Times New Roman"/>
          <w:sz w:val="24"/>
          <w:szCs w:val="24"/>
        </w:rPr>
        <w:t>:</w:t>
      </w:r>
      <w:r>
        <w:rPr>
          <w:rFonts w:ascii="Times New Roman" w:hAnsi="Times New Roman" w:cs="Times New Roman"/>
          <w:sz w:val="24"/>
          <w:szCs w:val="24"/>
        </w:rPr>
        <w:t xml:space="preserve"> </w:t>
      </w:r>
    </w:p>
    <w:p w:rsidR="00716A64" w:rsidRDefault="00716A64" w:rsidP="00716A64">
      <w:pPr>
        <w:pStyle w:val="ListParagraph"/>
        <w:spacing w:line="240" w:lineRule="auto"/>
        <w:ind w:left="1440"/>
        <w:jc w:val="both"/>
        <w:rPr>
          <w:rFonts w:ascii="Times New Roman" w:hAnsi="Times New Roman" w:cs="Times New Roman"/>
        </w:rPr>
      </w:pPr>
      <w:r>
        <w:rPr>
          <w:rFonts w:ascii="Times New Roman" w:hAnsi="Times New Roman" w:cs="Times New Roman"/>
        </w:rPr>
        <w:t>“Any person accused of an offence has the following rights (m</w:t>
      </w:r>
      <w:r w:rsidR="006808ED">
        <w:rPr>
          <w:rFonts w:ascii="Times New Roman" w:hAnsi="Times New Roman" w:cs="Times New Roman"/>
        </w:rPr>
        <w:t>)</w:t>
      </w:r>
      <w:r>
        <w:rPr>
          <w:rFonts w:ascii="Times New Roman" w:hAnsi="Times New Roman" w:cs="Times New Roman"/>
        </w:rPr>
        <w:t xml:space="preserve"> not to be tried for an offence in respect of an act or omission for which they have previously been pardoned of either acquitted or convicted on the merits.”</w:t>
      </w:r>
    </w:p>
    <w:p w:rsidR="00716A64" w:rsidRDefault="00716A64" w:rsidP="00716A64">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Despite </w:t>
      </w:r>
      <w:r w:rsidR="006808ED">
        <w:rPr>
          <w:rFonts w:ascii="Times New Roman" w:hAnsi="Times New Roman" w:cs="Times New Roman"/>
          <w:sz w:val="24"/>
          <w:szCs w:val="24"/>
        </w:rPr>
        <w:t xml:space="preserve">pointing </w:t>
      </w:r>
      <w:r>
        <w:rPr>
          <w:rFonts w:ascii="Times New Roman" w:hAnsi="Times New Roman" w:cs="Times New Roman"/>
          <w:sz w:val="24"/>
          <w:szCs w:val="24"/>
        </w:rPr>
        <w:t xml:space="preserve">out to Mr </w:t>
      </w:r>
      <w:r>
        <w:rPr>
          <w:rFonts w:ascii="Times New Roman" w:hAnsi="Times New Roman" w:cs="Times New Roman"/>
          <w:i/>
          <w:sz w:val="24"/>
          <w:szCs w:val="24"/>
        </w:rPr>
        <w:t>Mugiya</w:t>
      </w:r>
      <w:r w:rsidR="00A95BB4">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counsel for the applicant that s 70 (1) (m) was not applicable given his client had not been subjected to double criminal prosecution for an offence or omission for which they had been pardoned or acquitted, Mr </w:t>
      </w:r>
      <w:r>
        <w:rPr>
          <w:rFonts w:ascii="Times New Roman" w:hAnsi="Times New Roman" w:cs="Times New Roman"/>
          <w:i/>
          <w:sz w:val="24"/>
          <w:szCs w:val="24"/>
        </w:rPr>
        <w:t>Mugiya</w:t>
      </w:r>
      <w:r>
        <w:rPr>
          <w:rFonts w:ascii="Times New Roman" w:hAnsi="Times New Roman" w:cs="Times New Roman"/>
          <w:sz w:val="24"/>
          <w:szCs w:val="24"/>
        </w:rPr>
        <w:t xml:space="preserve"> insisted that </w:t>
      </w:r>
      <w:r w:rsidR="006808ED">
        <w:rPr>
          <w:rFonts w:ascii="Times New Roman" w:hAnsi="Times New Roman" w:cs="Times New Roman"/>
          <w:sz w:val="24"/>
          <w:szCs w:val="24"/>
        </w:rPr>
        <w:t xml:space="preserve">continuation of </w:t>
      </w:r>
      <w:r>
        <w:rPr>
          <w:rFonts w:ascii="Times New Roman" w:hAnsi="Times New Roman" w:cs="Times New Roman"/>
          <w:sz w:val="24"/>
          <w:szCs w:val="24"/>
        </w:rPr>
        <w:t xml:space="preserve">the disciplinary hearing would be </w:t>
      </w:r>
      <w:r>
        <w:rPr>
          <w:rFonts w:ascii="Times New Roman" w:hAnsi="Times New Roman" w:cs="Times New Roman"/>
          <w:i/>
          <w:sz w:val="24"/>
          <w:szCs w:val="24"/>
        </w:rPr>
        <w:t xml:space="preserve">ultra vires </w:t>
      </w:r>
      <w:r>
        <w:rPr>
          <w:rFonts w:ascii="Times New Roman" w:hAnsi="Times New Roman" w:cs="Times New Roman"/>
          <w:sz w:val="24"/>
          <w:szCs w:val="24"/>
        </w:rPr>
        <w:t xml:space="preserve">the </w:t>
      </w:r>
      <w:r w:rsidR="00921A30">
        <w:rPr>
          <w:rFonts w:ascii="Times New Roman" w:hAnsi="Times New Roman" w:cs="Times New Roman"/>
          <w:sz w:val="24"/>
          <w:szCs w:val="24"/>
        </w:rPr>
        <w:t>C</w:t>
      </w:r>
      <w:r>
        <w:rPr>
          <w:rFonts w:ascii="Times New Roman" w:hAnsi="Times New Roman" w:cs="Times New Roman"/>
          <w:sz w:val="24"/>
          <w:szCs w:val="24"/>
        </w:rPr>
        <w:t>onstitution in particular s</w:t>
      </w:r>
      <w:r w:rsidRPr="003E7F60">
        <w:rPr>
          <w:rFonts w:ascii="Times New Roman" w:hAnsi="Times New Roman" w:cs="Times New Roman"/>
          <w:sz w:val="24"/>
          <w:szCs w:val="24"/>
        </w:rPr>
        <w:t xml:space="preserve">ection 70 </w:t>
      </w:r>
      <w:r>
        <w:rPr>
          <w:rFonts w:ascii="Times New Roman" w:hAnsi="Times New Roman" w:cs="Times New Roman"/>
          <w:sz w:val="24"/>
          <w:szCs w:val="24"/>
        </w:rPr>
        <w:t>(</w:t>
      </w:r>
      <w:r w:rsidRPr="003E7F60">
        <w:rPr>
          <w:rFonts w:ascii="Times New Roman" w:hAnsi="Times New Roman" w:cs="Times New Roman"/>
          <w:sz w:val="24"/>
          <w:szCs w:val="24"/>
        </w:rPr>
        <w:t>1</w:t>
      </w:r>
      <w:r>
        <w:rPr>
          <w:rFonts w:ascii="Times New Roman" w:hAnsi="Times New Roman" w:cs="Times New Roman"/>
          <w:sz w:val="24"/>
          <w:szCs w:val="24"/>
        </w:rPr>
        <w:t>)</w:t>
      </w:r>
      <w:r w:rsidRPr="003E7F60">
        <w:rPr>
          <w:rFonts w:ascii="Times New Roman" w:hAnsi="Times New Roman" w:cs="Times New Roman"/>
          <w:sz w:val="24"/>
          <w:szCs w:val="24"/>
        </w:rPr>
        <w:t xml:space="preserve"> (m). </w:t>
      </w:r>
      <w:r>
        <w:rPr>
          <w:rFonts w:ascii="Times New Roman" w:hAnsi="Times New Roman" w:cs="Times New Roman"/>
          <w:sz w:val="24"/>
          <w:szCs w:val="24"/>
        </w:rPr>
        <w:t>T</w:t>
      </w:r>
      <w:r w:rsidRPr="003E7F60">
        <w:rPr>
          <w:rFonts w:ascii="Times New Roman" w:hAnsi="Times New Roman" w:cs="Times New Roman"/>
          <w:sz w:val="24"/>
          <w:szCs w:val="24"/>
        </w:rPr>
        <w:t>he facts are clear that the applicants were not subjected to double prosecution. The dis</w:t>
      </w:r>
      <w:r>
        <w:rPr>
          <w:rFonts w:ascii="Times New Roman" w:hAnsi="Times New Roman" w:cs="Times New Roman"/>
          <w:sz w:val="24"/>
          <w:szCs w:val="24"/>
        </w:rPr>
        <w:t>ci</w:t>
      </w:r>
      <w:r w:rsidRPr="003E7F60">
        <w:rPr>
          <w:rFonts w:ascii="Times New Roman" w:hAnsi="Times New Roman" w:cs="Times New Roman"/>
          <w:sz w:val="24"/>
          <w:szCs w:val="24"/>
        </w:rPr>
        <w:t xml:space="preserve">plinary hearing was </w:t>
      </w:r>
      <w:r>
        <w:rPr>
          <w:rFonts w:ascii="Times New Roman" w:hAnsi="Times New Roman" w:cs="Times New Roman"/>
          <w:sz w:val="24"/>
          <w:szCs w:val="24"/>
        </w:rPr>
        <w:t>properly con</w:t>
      </w:r>
      <w:r w:rsidRPr="003E7F60">
        <w:rPr>
          <w:rFonts w:ascii="Times New Roman" w:hAnsi="Times New Roman" w:cs="Times New Roman"/>
          <w:sz w:val="24"/>
          <w:szCs w:val="24"/>
        </w:rPr>
        <w:t xml:space="preserve">vened in terms of the </w:t>
      </w:r>
      <w:r>
        <w:rPr>
          <w:rFonts w:ascii="Times New Roman" w:hAnsi="Times New Roman" w:cs="Times New Roman"/>
          <w:sz w:val="24"/>
          <w:szCs w:val="24"/>
        </w:rPr>
        <w:t>P</w:t>
      </w:r>
      <w:r w:rsidRPr="003E7F60">
        <w:rPr>
          <w:rFonts w:ascii="Times New Roman" w:hAnsi="Times New Roman" w:cs="Times New Roman"/>
          <w:sz w:val="24"/>
          <w:szCs w:val="24"/>
        </w:rPr>
        <w:t>olice Act and standing rules and that would not bar the institution of criminal proceedings</w:t>
      </w:r>
      <w:r>
        <w:rPr>
          <w:rFonts w:ascii="Times New Roman" w:hAnsi="Times New Roman" w:cs="Times New Roman"/>
          <w:sz w:val="24"/>
          <w:szCs w:val="24"/>
        </w:rPr>
        <w:t>.</w:t>
      </w:r>
      <w:r w:rsidRPr="003E7F60">
        <w:rPr>
          <w:rFonts w:ascii="Times New Roman" w:hAnsi="Times New Roman" w:cs="Times New Roman"/>
          <w:sz w:val="24"/>
          <w:szCs w:val="24"/>
        </w:rPr>
        <w:t xml:space="preserve"> </w:t>
      </w:r>
    </w:p>
    <w:p w:rsidR="00716A64" w:rsidRPr="003E7F60" w:rsidRDefault="00716A64" w:rsidP="00716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Pr="003E7F60">
        <w:rPr>
          <w:rFonts w:ascii="Times New Roman" w:hAnsi="Times New Roman" w:cs="Times New Roman"/>
          <w:sz w:val="24"/>
          <w:szCs w:val="24"/>
        </w:rPr>
        <w:t xml:space="preserve"> crimi</w:t>
      </w:r>
      <w:r>
        <w:rPr>
          <w:rFonts w:ascii="Times New Roman" w:hAnsi="Times New Roman" w:cs="Times New Roman"/>
          <w:sz w:val="24"/>
          <w:szCs w:val="24"/>
        </w:rPr>
        <w:t>nal p</w:t>
      </w:r>
      <w:r w:rsidRPr="003E7F60">
        <w:rPr>
          <w:rFonts w:ascii="Times New Roman" w:hAnsi="Times New Roman" w:cs="Times New Roman"/>
          <w:sz w:val="24"/>
          <w:szCs w:val="24"/>
        </w:rPr>
        <w:t xml:space="preserve">roceedings were </w:t>
      </w:r>
      <w:r w:rsidR="00050B16">
        <w:rPr>
          <w:rFonts w:ascii="Times New Roman" w:hAnsi="Times New Roman" w:cs="Times New Roman"/>
          <w:sz w:val="24"/>
          <w:szCs w:val="24"/>
        </w:rPr>
        <w:t xml:space="preserve">not </w:t>
      </w:r>
      <w:r w:rsidR="00A95BB4">
        <w:rPr>
          <w:rFonts w:ascii="Times New Roman" w:hAnsi="Times New Roman" w:cs="Times New Roman"/>
          <w:sz w:val="24"/>
          <w:szCs w:val="24"/>
        </w:rPr>
        <w:t>over</w:t>
      </w:r>
      <w:r w:rsidRPr="003E7F60">
        <w:rPr>
          <w:rFonts w:ascii="Times New Roman" w:hAnsi="Times New Roman" w:cs="Times New Roman"/>
          <w:sz w:val="24"/>
          <w:szCs w:val="24"/>
        </w:rPr>
        <w:t xml:space="preserve"> a matter for which the applicants had directly been pardoned or acquitted. The point taken by Mr </w:t>
      </w:r>
      <w:r w:rsidRPr="00242440">
        <w:rPr>
          <w:rFonts w:ascii="Times New Roman" w:hAnsi="Times New Roman" w:cs="Times New Roman"/>
          <w:i/>
          <w:sz w:val="24"/>
          <w:szCs w:val="24"/>
        </w:rPr>
        <w:t xml:space="preserve">Mugiya </w:t>
      </w:r>
      <w:r w:rsidR="00050B16">
        <w:rPr>
          <w:rFonts w:ascii="Times New Roman" w:hAnsi="Times New Roman" w:cs="Times New Roman"/>
          <w:sz w:val="24"/>
          <w:szCs w:val="24"/>
        </w:rPr>
        <w:t>o</w:t>
      </w:r>
      <w:r w:rsidRPr="003E7F60">
        <w:rPr>
          <w:rFonts w:ascii="Times New Roman" w:hAnsi="Times New Roman" w:cs="Times New Roman"/>
          <w:sz w:val="24"/>
          <w:szCs w:val="24"/>
        </w:rPr>
        <w:t xml:space="preserve">n applicability of s 70 (1) (m) of the Constitution to the present review in which the applicant sought </w:t>
      </w:r>
      <w:r w:rsidR="0012383E">
        <w:rPr>
          <w:rFonts w:ascii="Times New Roman" w:hAnsi="Times New Roman" w:cs="Times New Roman"/>
          <w:sz w:val="24"/>
          <w:szCs w:val="24"/>
        </w:rPr>
        <w:t xml:space="preserve">permanent </w:t>
      </w:r>
      <w:r w:rsidRPr="003E7F60">
        <w:rPr>
          <w:rFonts w:ascii="Times New Roman" w:hAnsi="Times New Roman" w:cs="Times New Roman"/>
          <w:sz w:val="24"/>
          <w:szCs w:val="24"/>
        </w:rPr>
        <w:t xml:space="preserve">stay of disciplinary hearing was ill conceived. One could not </w:t>
      </w:r>
      <w:r w:rsidR="00A95BB4">
        <w:rPr>
          <w:rFonts w:ascii="Times New Roman" w:hAnsi="Times New Roman" w:cs="Times New Roman"/>
          <w:sz w:val="24"/>
          <w:szCs w:val="24"/>
        </w:rPr>
        <w:t xml:space="preserve">help but </w:t>
      </w:r>
      <w:r w:rsidRPr="003E7F60">
        <w:rPr>
          <w:rFonts w:ascii="Times New Roman" w:hAnsi="Times New Roman" w:cs="Times New Roman"/>
          <w:sz w:val="24"/>
          <w:szCs w:val="24"/>
        </w:rPr>
        <w:t>read a deliberate pl</w:t>
      </w:r>
      <w:r w:rsidR="00A95BB4">
        <w:rPr>
          <w:rFonts w:ascii="Times New Roman" w:hAnsi="Times New Roman" w:cs="Times New Roman"/>
          <w:sz w:val="24"/>
          <w:szCs w:val="24"/>
        </w:rPr>
        <w:t>o</w:t>
      </w:r>
      <w:r w:rsidRPr="003E7F60">
        <w:rPr>
          <w:rFonts w:ascii="Times New Roman" w:hAnsi="Times New Roman" w:cs="Times New Roman"/>
          <w:sz w:val="24"/>
          <w:szCs w:val="24"/>
        </w:rPr>
        <w:t xml:space="preserve">y to mislead the court and paint a picture that there was double criminal prosecution. What </w:t>
      </w:r>
      <w:r w:rsidR="00A95BB4">
        <w:rPr>
          <w:rFonts w:ascii="Times New Roman" w:hAnsi="Times New Roman" w:cs="Times New Roman"/>
          <w:sz w:val="24"/>
          <w:szCs w:val="24"/>
        </w:rPr>
        <w:t xml:space="preserve">the </w:t>
      </w:r>
      <w:r w:rsidRPr="003E7F60">
        <w:rPr>
          <w:rFonts w:ascii="Times New Roman" w:hAnsi="Times New Roman" w:cs="Times New Roman"/>
          <w:sz w:val="24"/>
          <w:szCs w:val="24"/>
        </w:rPr>
        <w:t>applicant sought t</w:t>
      </w:r>
      <w:r w:rsidR="00050B16">
        <w:rPr>
          <w:rFonts w:ascii="Times New Roman" w:hAnsi="Times New Roman" w:cs="Times New Roman"/>
          <w:sz w:val="24"/>
          <w:szCs w:val="24"/>
        </w:rPr>
        <w:t>o</w:t>
      </w:r>
      <w:r w:rsidR="0012383E">
        <w:rPr>
          <w:rFonts w:ascii="Times New Roman" w:hAnsi="Times New Roman" w:cs="Times New Roman"/>
          <w:sz w:val="24"/>
          <w:szCs w:val="24"/>
        </w:rPr>
        <w:t xml:space="preserve"> </w:t>
      </w:r>
      <w:r w:rsidRPr="003E7F60">
        <w:rPr>
          <w:rFonts w:ascii="Times New Roman" w:hAnsi="Times New Roman" w:cs="Times New Roman"/>
          <w:sz w:val="24"/>
          <w:szCs w:val="24"/>
        </w:rPr>
        <w:t>impugn was a properly constituted disciplinary hearing</w:t>
      </w:r>
      <w:r w:rsidR="00B63A81">
        <w:rPr>
          <w:rFonts w:ascii="Times New Roman" w:hAnsi="Times New Roman" w:cs="Times New Roman"/>
          <w:sz w:val="24"/>
          <w:szCs w:val="24"/>
        </w:rPr>
        <w:t>.</w:t>
      </w:r>
      <w:r w:rsidRPr="003E7F60">
        <w:rPr>
          <w:rFonts w:ascii="Times New Roman" w:hAnsi="Times New Roman" w:cs="Times New Roman"/>
          <w:sz w:val="24"/>
          <w:szCs w:val="24"/>
        </w:rPr>
        <w:t xml:space="preserve"> </w:t>
      </w:r>
      <w:r w:rsidR="00B63A81">
        <w:rPr>
          <w:rFonts w:ascii="Times New Roman" w:hAnsi="Times New Roman" w:cs="Times New Roman"/>
          <w:sz w:val="24"/>
          <w:szCs w:val="24"/>
        </w:rPr>
        <w:t>I</w:t>
      </w:r>
      <w:r w:rsidRPr="003E7F60">
        <w:rPr>
          <w:rFonts w:ascii="Times New Roman" w:hAnsi="Times New Roman" w:cs="Times New Roman"/>
          <w:sz w:val="24"/>
          <w:szCs w:val="24"/>
        </w:rPr>
        <w:t xml:space="preserve">n the </w:t>
      </w:r>
      <w:r w:rsidR="00B63A81">
        <w:rPr>
          <w:rFonts w:ascii="Times New Roman" w:hAnsi="Times New Roman" w:cs="Times New Roman"/>
          <w:sz w:val="24"/>
          <w:szCs w:val="24"/>
        </w:rPr>
        <w:t>absence</w:t>
      </w:r>
      <w:r w:rsidRPr="003E7F60">
        <w:rPr>
          <w:rFonts w:ascii="Times New Roman" w:hAnsi="Times New Roman" w:cs="Times New Roman"/>
          <w:sz w:val="24"/>
          <w:szCs w:val="24"/>
        </w:rPr>
        <w:t xml:space="preserve"> of any indic</w:t>
      </w:r>
      <w:r w:rsidR="006808ED">
        <w:rPr>
          <w:rFonts w:ascii="Times New Roman" w:hAnsi="Times New Roman" w:cs="Times New Roman"/>
          <w:sz w:val="24"/>
          <w:szCs w:val="24"/>
        </w:rPr>
        <w:t>ations</w:t>
      </w:r>
      <w:r w:rsidRPr="003E7F60">
        <w:rPr>
          <w:rFonts w:ascii="Times New Roman" w:hAnsi="Times New Roman" w:cs="Times New Roman"/>
          <w:sz w:val="24"/>
          <w:szCs w:val="24"/>
        </w:rPr>
        <w:t xml:space="preserve"> of </w:t>
      </w:r>
      <w:r w:rsidR="006808ED">
        <w:rPr>
          <w:rFonts w:ascii="Times New Roman" w:hAnsi="Times New Roman" w:cs="Times New Roman"/>
          <w:sz w:val="24"/>
          <w:szCs w:val="24"/>
        </w:rPr>
        <w:t>illegality</w:t>
      </w:r>
      <w:r w:rsidRPr="003E7F60">
        <w:rPr>
          <w:rFonts w:ascii="Times New Roman" w:hAnsi="Times New Roman" w:cs="Times New Roman"/>
          <w:sz w:val="24"/>
          <w:szCs w:val="24"/>
        </w:rPr>
        <w:t xml:space="preserve"> o</w:t>
      </w:r>
      <w:r w:rsidR="00B63A81">
        <w:rPr>
          <w:rFonts w:ascii="Times New Roman" w:hAnsi="Times New Roman" w:cs="Times New Roman"/>
          <w:sz w:val="24"/>
          <w:szCs w:val="24"/>
        </w:rPr>
        <w:t>r</w:t>
      </w:r>
      <w:r w:rsidRPr="003E7F60">
        <w:rPr>
          <w:rFonts w:ascii="Times New Roman" w:hAnsi="Times New Roman" w:cs="Times New Roman"/>
          <w:sz w:val="24"/>
          <w:szCs w:val="24"/>
        </w:rPr>
        <w:t xml:space="preserve"> </w:t>
      </w:r>
      <w:r w:rsidR="0012383E">
        <w:rPr>
          <w:rFonts w:ascii="Times New Roman" w:hAnsi="Times New Roman" w:cs="Times New Roman"/>
          <w:sz w:val="24"/>
          <w:szCs w:val="24"/>
        </w:rPr>
        <w:t>procedural</w:t>
      </w:r>
      <w:r w:rsidRPr="003E7F60">
        <w:rPr>
          <w:rFonts w:ascii="Times New Roman" w:hAnsi="Times New Roman" w:cs="Times New Roman"/>
          <w:sz w:val="24"/>
          <w:szCs w:val="24"/>
        </w:rPr>
        <w:t xml:space="preserve"> irregularity and unfair treatment</w:t>
      </w:r>
      <w:r w:rsidR="00B63A81">
        <w:rPr>
          <w:rFonts w:ascii="Times New Roman" w:hAnsi="Times New Roman" w:cs="Times New Roman"/>
          <w:sz w:val="24"/>
          <w:szCs w:val="24"/>
        </w:rPr>
        <w:t>,</w:t>
      </w:r>
      <w:r w:rsidRPr="003E7F60">
        <w:rPr>
          <w:rFonts w:ascii="Times New Roman" w:hAnsi="Times New Roman" w:cs="Times New Roman"/>
          <w:sz w:val="24"/>
          <w:szCs w:val="24"/>
        </w:rPr>
        <w:t xml:space="preserve"> </w:t>
      </w:r>
      <w:r w:rsidR="00B63A81">
        <w:rPr>
          <w:rFonts w:ascii="Times New Roman" w:hAnsi="Times New Roman" w:cs="Times New Roman"/>
          <w:sz w:val="24"/>
          <w:szCs w:val="24"/>
        </w:rPr>
        <w:t>t</w:t>
      </w:r>
      <w:r w:rsidRPr="003E7F60">
        <w:rPr>
          <w:rFonts w:ascii="Times New Roman" w:hAnsi="Times New Roman" w:cs="Times New Roman"/>
          <w:sz w:val="24"/>
          <w:szCs w:val="24"/>
        </w:rPr>
        <w:t xml:space="preserve">here is no basis for setting aside and staying permanently the disciplinary hearing. In fact I must </w:t>
      </w:r>
      <w:r w:rsidR="00050B16">
        <w:rPr>
          <w:rFonts w:ascii="Times New Roman" w:hAnsi="Times New Roman" w:cs="Times New Roman"/>
          <w:sz w:val="24"/>
          <w:szCs w:val="24"/>
        </w:rPr>
        <w:t>mention</w:t>
      </w:r>
      <w:r w:rsidRPr="003E7F60">
        <w:rPr>
          <w:rFonts w:ascii="Times New Roman" w:hAnsi="Times New Roman" w:cs="Times New Roman"/>
          <w:sz w:val="24"/>
          <w:szCs w:val="24"/>
        </w:rPr>
        <w:t xml:space="preserve"> that the applicants seemed to be taking a </w:t>
      </w:r>
      <w:r w:rsidR="0012383E">
        <w:rPr>
          <w:rFonts w:ascii="Times New Roman" w:hAnsi="Times New Roman" w:cs="Times New Roman"/>
          <w:sz w:val="24"/>
          <w:szCs w:val="24"/>
        </w:rPr>
        <w:t>gamble</w:t>
      </w:r>
      <w:r w:rsidRPr="003E7F60">
        <w:rPr>
          <w:rFonts w:ascii="Times New Roman" w:hAnsi="Times New Roman" w:cs="Times New Roman"/>
          <w:sz w:val="24"/>
          <w:szCs w:val="24"/>
        </w:rPr>
        <w:t xml:space="preserve"> with the court in a bid to frustrate the disciplinary process.</w:t>
      </w:r>
    </w:p>
    <w:p w:rsidR="00716A64" w:rsidRPr="003E7F60" w:rsidRDefault="00716A64" w:rsidP="00716A64">
      <w:pPr>
        <w:spacing w:after="0" w:line="360" w:lineRule="auto"/>
        <w:jc w:val="both"/>
        <w:rPr>
          <w:rFonts w:ascii="Times New Roman" w:hAnsi="Times New Roman" w:cs="Times New Roman"/>
          <w:sz w:val="24"/>
          <w:szCs w:val="24"/>
        </w:rPr>
      </w:pPr>
      <w:r w:rsidRPr="003E7F60">
        <w:rPr>
          <w:rFonts w:ascii="Times New Roman" w:hAnsi="Times New Roman" w:cs="Times New Roman"/>
          <w:sz w:val="24"/>
          <w:szCs w:val="24"/>
        </w:rPr>
        <w:lastRenderedPageBreak/>
        <w:tab/>
        <w:t>The applicants</w:t>
      </w:r>
      <w:r w:rsidR="00B63A81">
        <w:rPr>
          <w:rFonts w:ascii="Times New Roman" w:hAnsi="Times New Roman" w:cs="Times New Roman"/>
          <w:sz w:val="24"/>
          <w:szCs w:val="24"/>
        </w:rPr>
        <w:t xml:space="preserve"> in the</w:t>
      </w:r>
      <w:r w:rsidRPr="003E7F60">
        <w:rPr>
          <w:rFonts w:ascii="Times New Roman" w:hAnsi="Times New Roman" w:cs="Times New Roman"/>
          <w:sz w:val="24"/>
          <w:szCs w:val="24"/>
        </w:rPr>
        <w:t xml:space="preserve"> founding affidavit relied on not </w:t>
      </w:r>
      <w:r w:rsidR="006B49AA">
        <w:rPr>
          <w:rFonts w:ascii="Times New Roman" w:hAnsi="Times New Roman" w:cs="Times New Roman"/>
          <w:sz w:val="24"/>
          <w:szCs w:val="24"/>
        </w:rPr>
        <w:t>having</w:t>
      </w:r>
      <w:r w:rsidRPr="003E7F60">
        <w:rPr>
          <w:rFonts w:ascii="Times New Roman" w:hAnsi="Times New Roman" w:cs="Times New Roman"/>
          <w:sz w:val="24"/>
          <w:szCs w:val="24"/>
        </w:rPr>
        <w:t xml:space="preserve"> be</w:t>
      </w:r>
      <w:r w:rsidR="006B49AA">
        <w:rPr>
          <w:rFonts w:ascii="Times New Roman" w:hAnsi="Times New Roman" w:cs="Times New Roman"/>
          <w:sz w:val="24"/>
          <w:szCs w:val="24"/>
        </w:rPr>
        <w:t>en</w:t>
      </w:r>
      <w:r w:rsidRPr="003E7F60">
        <w:rPr>
          <w:rFonts w:ascii="Times New Roman" w:hAnsi="Times New Roman" w:cs="Times New Roman"/>
          <w:sz w:val="24"/>
          <w:szCs w:val="24"/>
        </w:rPr>
        <w:t xml:space="preserve"> served with </w:t>
      </w:r>
      <w:r w:rsidR="006B49AA">
        <w:rPr>
          <w:rFonts w:ascii="Times New Roman" w:hAnsi="Times New Roman" w:cs="Times New Roman"/>
          <w:sz w:val="24"/>
          <w:szCs w:val="24"/>
        </w:rPr>
        <w:t xml:space="preserve">state </w:t>
      </w:r>
      <w:r w:rsidRPr="003E7F60">
        <w:rPr>
          <w:rFonts w:ascii="Times New Roman" w:hAnsi="Times New Roman" w:cs="Times New Roman"/>
          <w:sz w:val="24"/>
          <w:szCs w:val="24"/>
        </w:rPr>
        <w:t xml:space="preserve">papers and also that they were being </w:t>
      </w:r>
      <w:r w:rsidR="006B49AA">
        <w:rPr>
          <w:rFonts w:ascii="Times New Roman" w:hAnsi="Times New Roman" w:cs="Times New Roman"/>
          <w:sz w:val="24"/>
          <w:szCs w:val="24"/>
        </w:rPr>
        <w:t xml:space="preserve">tried </w:t>
      </w:r>
      <w:r w:rsidRPr="003E7F60">
        <w:rPr>
          <w:rFonts w:ascii="Times New Roman" w:hAnsi="Times New Roman" w:cs="Times New Roman"/>
          <w:sz w:val="24"/>
          <w:szCs w:val="24"/>
        </w:rPr>
        <w:t xml:space="preserve">in the criminal magistrate court. The first argument was not pursued in the heads of argument and oral submissions. The applicants pursued the second grand of dual prosecution and introduced new </w:t>
      </w:r>
      <w:r w:rsidR="00050B16">
        <w:rPr>
          <w:rFonts w:ascii="Times New Roman" w:hAnsi="Times New Roman" w:cs="Times New Roman"/>
          <w:sz w:val="24"/>
          <w:szCs w:val="24"/>
        </w:rPr>
        <w:t>grounds</w:t>
      </w:r>
      <w:r w:rsidRPr="003E7F60">
        <w:rPr>
          <w:rFonts w:ascii="Times New Roman" w:hAnsi="Times New Roman" w:cs="Times New Roman"/>
          <w:sz w:val="24"/>
          <w:szCs w:val="24"/>
        </w:rPr>
        <w:t xml:space="preserve"> that their rights as provided for in section 70 (1) (m) of the constitution</w:t>
      </w:r>
      <w:r w:rsidR="00B63A81">
        <w:rPr>
          <w:rFonts w:ascii="Times New Roman" w:hAnsi="Times New Roman" w:cs="Times New Roman"/>
          <w:sz w:val="24"/>
          <w:szCs w:val="24"/>
        </w:rPr>
        <w:t xml:space="preserve"> were</w:t>
      </w:r>
      <w:r w:rsidRPr="003E7F60">
        <w:rPr>
          <w:rFonts w:ascii="Times New Roman" w:hAnsi="Times New Roman" w:cs="Times New Roman"/>
          <w:sz w:val="24"/>
          <w:szCs w:val="24"/>
        </w:rPr>
        <w:t xml:space="preserve"> being </w:t>
      </w:r>
      <w:r w:rsidR="00B63A81">
        <w:rPr>
          <w:rFonts w:ascii="Times New Roman" w:hAnsi="Times New Roman" w:cs="Times New Roman"/>
          <w:sz w:val="24"/>
          <w:szCs w:val="24"/>
        </w:rPr>
        <w:t>flouted</w:t>
      </w:r>
      <w:r w:rsidRPr="003E7F60">
        <w:rPr>
          <w:rFonts w:ascii="Times New Roman" w:hAnsi="Times New Roman" w:cs="Times New Roman"/>
          <w:sz w:val="24"/>
          <w:szCs w:val="24"/>
        </w:rPr>
        <w:t>. As has been shown there was no dual criminal prosecution. The disciplinary hearing and criminal trial are distinct processes legally sanctioned and in the circumstances of this case there was no question of doub</w:t>
      </w:r>
      <w:r w:rsidR="00B63A81">
        <w:rPr>
          <w:rFonts w:ascii="Times New Roman" w:hAnsi="Times New Roman" w:cs="Times New Roman"/>
          <w:sz w:val="24"/>
          <w:szCs w:val="24"/>
        </w:rPr>
        <w:t>le</w:t>
      </w:r>
      <w:r w:rsidRPr="003E7F60">
        <w:rPr>
          <w:rFonts w:ascii="Times New Roman" w:hAnsi="Times New Roman" w:cs="Times New Roman"/>
          <w:sz w:val="24"/>
          <w:szCs w:val="24"/>
        </w:rPr>
        <w:t xml:space="preserve"> </w:t>
      </w:r>
      <w:r w:rsidR="006B49AA">
        <w:rPr>
          <w:rFonts w:ascii="Times New Roman" w:hAnsi="Times New Roman" w:cs="Times New Roman"/>
          <w:sz w:val="24"/>
          <w:szCs w:val="24"/>
        </w:rPr>
        <w:t>jeopardy</w:t>
      </w:r>
      <w:r w:rsidRPr="003E7F60">
        <w:rPr>
          <w:rFonts w:ascii="Times New Roman" w:hAnsi="Times New Roman" w:cs="Times New Roman"/>
          <w:sz w:val="24"/>
          <w:szCs w:val="24"/>
        </w:rPr>
        <w:t xml:space="preserve"> arising.</w:t>
      </w:r>
    </w:p>
    <w:p w:rsidR="00716A64" w:rsidRPr="003E7F60" w:rsidRDefault="00716A64" w:rsidP="00716A64">
      <w:pPr>
        <w:spacing w:after="0" w:line="360" w:lineRule="auto"/>
        <w:jc w:val="both"/>
        <w:rPr>
          <w:rFonts w:ascii="Times New Roman" w:hAnsi="Times New Roman" w:cs="Times New Roman"/>
          <w:sz w:val="24"/>
          <w:szCs w:val="24"/>
        </w:rPr>
      </w:pPr>
      <w:r w:rsidRPr="003E7F60">
        <w:rPr>
          <w:rFonts w:ascii="Times New Roman" w:hAnsi="Times New Roman" w:cs="Times New Roman"/>
          <w:sz w:val="24"/>
          <w:szCs w:val="24"/>
        </w:rPr>
        <w:tab/>
        <w:t xml:space="preserve">The requirements of review </w:t>
      </w:r>
      <w:r w:rsidR="00D23858">
        <w:rPr>
          <w:rFonts w:ascii="Times New Roman" w:hAnsi="Times New Roman" w:cs="Times New Roman"/>
          <w:sz w:val="24"/>
          <w:szCs w:val="24"/>
        </w:rPr>
        <w:t>have</w:t>
      </w:r>
      <w:r w:rsidRPr="003E7F60">
        <w:rPr>
          <w:rFonts w:ascii="Times New Roman" w:hAnsi="Times New Roman" w:cs="Times New Roman"/>
          <w:sz w:val="24"/>
          <w:szCs w:val="24"/>
        </w:rPr>
        <w:t xml:space="preserve"> been established and I find no reason why the disciplinary proceedings should be </w:t>
      </w:r>
      <w:r w:rsidR="00050B16">
        <w:rPr>
          <w:rFonts w:ascii="Times New Roman" w:hAnsi="Times New Roman" w:cs="Times New Roman"/>
          <w:sz w:val="24"/>
          <w:szCs w:val="24"/>
        </w:rPr>
        <w:t xml:space="preserve">permanently </w:t>
      </w:r>
      <w:r w:rsidRPr="003E7F60">
        <w:rPr>
          <w:rFonts w:ascii="Times New Roman" w:hAnsi="Times New Roman" w:cs="Times New Roman"/>
          <w:sz w:val="24"/>
          <w:szCs w:val="24"/>
        </w:rPr>
        <w:t>stayed. The application has no merit and it ought to fail. The applicant should be</w:t>
      </w:r>
      <w:r w:rsidR="00050B16">
        <w:rPr>
          <w:rFonts w:ascii="Times New Roman" w:hAnsi="Times New Roman" w:cs="Times New Roman"/>
          <w:sz w:val="24"/>
          <w:szCs w:val="24"/>
        </w:rPr>
        <w:t>ar</w:t>
      </w:r>
      <w:r w:rsidRPr="003E7F60">
        <w:rPr>
          <w:rFonts w:ascii="Times New Roman" w:hAnsi="Times New Roman" w:cs="Times New Roman"/>
          <w:sz w:val="24"/>
          <w:szCs w:val="24"/>
        </w:rPr>
        <w:t xml:space="preserve"> the costs.</w:t>
      </w:r>
    </w:p>
    <w:p w:rsidR="00050B16" w:rsidRDefault="00716A64" w:rsidP="00716A64">
      <w:pPr>
        <w:spacing w:after="0" w:line="360" w:lineRule="auto"/>
        <w:jc w:val="both"/>
        <w:rPr>
          <w:rFonts w:ascii="Times New Roman" w:hAnsi="Times New Roman" w:cs="Times New Roman"/>
          <w:sz w:val="24"/>
          <w:szCs w:val="24"/>
        </w:rPr>
      </w:pPr>
      <w:r w:rsidRPr="003E7F60">
        <w:rPr>
          <w:rFonts w:ascii="Times New Roman" w:hAnsi="Times New Roman" w:cs="Times New Roman"/>
          <w:sz w:val="24"/>
          <w:szCs w:val="24"/>
        </w:rPr>
        <w:tab/>
        <w:t>Accordingly it is ordered that</w:t>
      </w:r>
      <w:r w:rsidR="00050B16">
        <w:rPr>
          <w:rFonts w:ascii="Times New Roman" w:hAnsi="Times New Roman" w:cs="Times New Roman"/>
          <w:sz w:val="24"/>
          <w:szCs w:val="24"/>
        </w:rPr>
        <w:t>:</w:t>
      </w:r>
    </w:p>
    <w:p w:rsidR="00716A64" w:rsidRPr="003E7F60" w:rsidRDefault="00050B16" w:rsidP="00050B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16A64" w:rsidRPr="003E7F60">
        <w:rPr>
          <w:rFonts w:ascii="Times New Roman" w:hAnsi="Times New Roman" w:cs="Times New Roman"/>
          <w:sz w:val="24"/>
          <w:szCs w:val="24"/>
        </w:rPr>
        <w:t>he application for review be and is hereby dismissed with costs.</w:t>
      </w:r>
    </w:p>
    <w:p w:rsidR="0058548D" w:rsidRPr="00935E22" w:rsidRDefault="0058548D" w:rsidP="00585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55C9A" w:rsidRDefault="00155C9A" w:rsidP="00933707">
      <w:pPr>
        <w:spacing w:after="0" w:line="360" w:lineRule="auto"/>
        <w:jc w:val="both"/>
        <w:rPr>
          <w:rFonts w:ascii="Times New Roman" w:hAnsi="Times New Roman" w:cs="Times New Roman"/>
          <w:sz w:val="24"/>
          <w:szCs w:val="24"/>
        </w:rPr>
      </w:pPr>
    </w:p>
    <w:p w:rsidR="00155C9A" w:rsidRDefault="00155C9A" w:rsidP="00933707">
      <w:pPr>
        <w:spacing w:after="0" w:line="360" w:lineRule="auto"/>
        <w:jc w:val="both"/>
        <w:rPr>
          <w:rFonts w:ascii="Times New Roman" w:hAnsi="Times New Roman" w:cs="Times New Roman"/>
          <w:sz w:val="24"/>
          <w:szCs w:val="24"/>
        </w:rPr>
      </w:pPr>
    </w:p>
    <w:p w:rsidR="00155C9A" w:rsidRDefault="00155C9A" w:rsidP="00933707">
      <w:pPr>
        <w:spacing w:after="0" w:line="360" w:lineRule="auto"/>
        <w:jc w:val="both"/>
        <w:rPr>
          <w:rFonts w:ascii="Times New Roman" w:hAnsi="Times New Roman" w:cs="Times New Roman"/>
          <w:sz w:val="24"/>
          <w:szCs w:val="24"/>
        </w:rPr>
      </w:pPr>
    </w:p>
    <w:p w:rsidR="00155C9A" w:rsidRDefault="00155C9A" w:rsidP="00933707">
      <w:pPr>
        <w:spacing w:after="0" w:line="360" w:lineRule="auto"/>
        <w:jc w:val="both"/>
        <w:rPr>
          <w:rFonts w:ascii="Times New Roman" w:hAnsi="Times New Roman" w:cs="Times New Roman"/>
          <w:sz w:val="24"/>
          <w:szCs w:val="24"/>
        </w:rPr>
      </w:pPr>
    </w:p>
    <w:p w:rsidR="00155C9A" w:rsidRDefault="00155C9A" w:rsidP="00933707">
      <w:pPr>
        <w:spacing w:after="0" w:line="360" w:lineRule="auto"/>
        <w:jc w:val="both"/>
        <w:rPr>
          <w:rFonts w:ascii="Times New Roman" w:hAnsi="Times New Roman" w:cs="Times New Roman"/>
          <w:sz w:val="24"/>
          <w:szCs w:val="24"/>
        </w:rPr>
      </w:pPr>
    </w:p>
    <w:p w:rsidR="00155C9A" w:rsidRDefault="00155C9A" w:rsidP="0008343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Macharaga Law Chambers</w:t>
      </w:r>
      <w:r w:rsidR="00083437">
        <w:rPr>
          <w:rFonts w:ascii="Times New Roman" w:hAnsi="Times New Roman" w:cs="Times New Roman"/>
          <w:sz w:val="24"/>
          <w:szCs w:val="24"/>
        </w:rPr>
        <w:t>, applicants’ legal practitioners</w:t>
      </w:r>
    </w:p>
    <w:p w:rsidR="00083437" w:rsidRPr="00083437" w:rsidRDefault="00083437" w:rsidP="0008343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respondents’ legal practitioners</w:t>
      </w:r>
    </w:p>
    <w:sectPr w:rsidR="00083437" w:rsidRPr="0008343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39C" w:rsidRDefault="0037439C" w:rsidP="00155C9A">
      <w:pPr>
        <w:spacing w:after="0" w:line="240" w:lineRule="auto"/>
      </w:pPr>
      <w:r>
        <w:separator/>
      </w:r>
    </w:p>
  </w:endnote>
  <w:endnote w:type="continuationSeparator" w:id="0">
    <w:p w:rsidR="0037439C" w:rsidRDefault="0037439C" w:rsidP="0015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39C" w:rsidRDefault="0037439C" w:rsidP="00155C9A">
      <w:pPr>
        <w:spacing w:after="0" w:line="240" w:lineRule="auto"/>
      </w:pPr>
      <w:r>
        <w:separator/>
      </w:r>
    </w:p>
  </w:footnote>
  <w:footnote w:type="continuationSeparator" w:id="0">
    <w:p w:rsidR="0037439C" w:rsidRDefault="0037439C" w:rsidP="00155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45812"/>
      <w:docPartObj>
        <w:docPartGallery w:val="Page Numbers (Top of Page)"/>
        <w:docPartUnique/>
      </w:docPartObj>
    </w:sdtPr>
    <w:sdtEndPr>
      <w:rPr>
        <w:noProof/>
      </w:rPr>
    </w:sdtEndPr>
    <w:sdtContent>
      <w:p w:rsidR="00155C9A" w:rsidRDefault="00155C9A">
        <w:pPr>
          <w:pStyle w:val="Header"/>
          <w:jc w:val="right"/>
          <w:rPr>
            <w:noProof/>
          </w:rPr>
        </w:pPr>
        <w:r>
          <w:fldChar w:fldCharType="begin"/>
        </w:r>
        <w:r>
          <w:instrText xml:space="preserve"> PAGE   \* MERGEFORMAT </w:instrText>
        </w:r>
        <w:r>
          <w:fldChar w:fldCharType="separate"/>
        </w:r>
        <w:r w:rsidR="00513196">
          <w:rPr>
            <w:noProof/>
          </w:rPr>
          <w:t>1</w:t>
        </w:r>
        <w:r>
          <w:rPr>
            <w:noProof/>
          </w:rPr>
          <w:fldChar w:fldCharType="end"/>
        </w:r>
      </w:p>
      <w:p w:rsidR="00155C9A" w:rsidRDefault="00155C9A">
        <w:pPr>
          <w:pStyle w:val="Header"/>
          <w:jc w:val="right"/>
          <w:rPr>
            <w:noProof/>
          </w:rPr>
        </w:pPr>
        <w:r>
          <w:rPr>
            <w:noProof/>
          </w:rPr>
          <w:t>HH</w:t>
        </w:r>
        <w:r w:rsidR="00345F58">
          <w:rPr>
            <w:noProof/>
          </w:rPr>
          <w:t xml:space="preserve"> 129-18</w:t>
        </w:r>
      </w:p>
      <w:p w:rsidR="00155C9A" w:rsidRDefault="00155C9A">
        <w:pPr>
          <w:pStyle w:val="Header"/>
          <w:jc w:val="right"/>
        </w:pPr>
        <w:r>
          <w:rPr>
            <w:noProof/>
          </w:rPr>
          <w:t>HC 7210/15</w:t>
        </w:r>
      </w:p>
    </w:sdtContent>
  </w:sdt>
  <w:p w:rsidR="00155C9A" w:rsidRDefault="00155C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0EA"/>
    <w:multiLevelType w:val="hybridMultilevel"/>
    <w:tmpl w:val="09F6889E"/>
    <w:lvl w:ilvl="0" w:tplc="7854B728">
      <w:start w:val="2"/>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15:restartNumberingAfterBreak="0">
    <w:nsid w:val="051F1E70"/>
    <w:multiLevelType w:val="hybridMultilevel"/>
    <w:tmpl w:val="96D62130"/>
    <w:lvl w:ilvl="0" w:tplc="A010F93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927457"/>
    <w:multiLevelType w:val="hybridMultilevel"/>
    <w:tmpl w:val="2E106928"/>
    <w:lvl w:ilvl="0" w:tplc="7FF8BEE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E29783B"/>
    <w:multiLevelType w:val="hybridMultilevel"/>
    <w:tmpl w:val="86528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827054"/>
    <w:multiLevelType w:val="hybridMultilevel"/>
    <w:tmpl w:val="D8FCEDC8"/>
    <w:lvl w:ilvl="0" w:tplc="9E8CFD4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992CCE"/>
    <w:multiLevelType w:val="hybridMultilevel"/>
    <w:tmpl w:val="822692D8"/>
    <w:lvl w:ilvl="0" w:tplc="93349542">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2D"/>
    <w:rsid w:val="00010F97"/>
    <w:rsid w:val="00046E08"/>
    <w:rsid w:val="00050B16"/>
    <w:rsid w:val="00060E35"/>
    <w:rsid w:val="00083437"/>
    <w:rsid w:val="00090991"/>
    <w:rsid w:val="0012383E"/>
    <w:rsid w:val="00141748"/>
    <w:rsid w:val="00155C9A"/>
    <w:rsid w:val="00183998"/>
    <w:rsid w:val="00313AD9"/>
    <w:rsid w:val="00345F58"/>
    <w:rsid w:val="00354701"/>
    <w:rsid w:val="0037439C"/>
    <w:rsid w:val="00513196"/>
    <w:rsid w:val="0058548D"/>
    <w:rsid w:val="00661FDA"/>
    <w:rsid w:val="006808ED"/>
    <w:rsid w:val="006B49AA"/>
    <w:rsid w:val="00716A64"/>
    <w:rsid w:val="007246F0"/>
    <w:rsid w:val="00725713"/>
    <w:rsid w:val="00746521"/>
    <w:rsid w:val="00833EF3"/>
    <w:rsid w:val="00921A30"/>
    <w:rsid w:val="00933707"/>
    <w:rsid w:val="00966914"/>
    <w:rsid w:val="00A7142D"/>
    <w:rsid w:val="00A95BB4"/>
    <w:rsid w:val="00B440D6"/>
    <w:rsid w:val="00B63A81"/>
    <w:rsid w:val="00BC4840"/>
    <w:rsid w:val="00D23858"/>
    <w:rsid w:val="00DF7319"/>
    <w:rsid w:val="00EE354A"/>
    <w:rsid w:val="00FB5F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964D2-8C51-406F-A273-1D267F1F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914"/>
    <w:pPr>
      <w:ind w:left="720"/>
      <w:contextualSpacing/>
    </w:pPr>
  </w:style>
  <w:style w:type="paragraph" w:styleId="Header">
    <w:name w:val="header"/>
    <w:basedOn w:val="Normal"/>
    <w:link w:val="HeaderChar"/>
    <w:uiPriority w:val="99"/>
    <w:unhideWhenUsed/>
    <w:rsid w:val="0015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C9A"/>
  </w:style>
  <w:style w:type="paragraph" w:styleId="Footer">
    <w:name w:val="footer"/>
    <w:basedOn w:val="Normal"/>
    <w:link w:val="FooterChar"/>
    <w:uiPriority w:val="99"/>
    <w:unhideWhenUsed/>
    <w:rsid w:val="0015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2018-03-21T07:10:00Z</dcterms:created>
  <dcterms:modified xsi:type="dcterms:W3CDTF">2018-03-21T07:10:00Z</dcterms:modified>
</cp:coreProperties>
</file>