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50" w:rsidRPr="003B7EFC" w:rsidRDefault="00A442D5">
      <w:pPr>
        <w:rPr>
          <w:rFonts w:ascii="Times New Roman" w:hAnsi="Times New Roman" w:cs="Times New Roman"/>
          <w:sz w:val="24"/>
          <w:szCs w:val="24"/>
        </w:rPr>
      </w:pPr>
      <w:bookmarkStart w:id="0" w:name="_GoBack"/>
      <w:bookmarkEnd w:id="0"/>
      <w:r w:rsidRPr="003B7EFC">
        <w:rPr>
          <w:rFonts w:ascii="Times New Roman" w:hAnsi="Times New Roman" w:cs="Times New Roman"/>
          <w:sz w:val="24"/>
          <w:szCs w:val="24"/>
        </w:rPr>
        <w:t xml:space="preserve">                                                                                                                    </w:t>
      </w:r>
    </w:p>
    <w:p w:rsidR="0026167B" w:rsidRPr="003B7EFC" w:rsidRDefault="0026167B" w:rsidP="00D12C09">
      <w:pPr>
        <w:spacing w:after="0" w:line="240" w:lineRule="auto"/>
        <w:rPr>
          <w:rFonts w:ascii="Times New Roman" w:hAnsi="Times New Roman" w:cs="Times New Roman"/>
          <w:sz w:val="24"/>
          <w:szCs w:val="24"/>
        </w:rPr>
      </w:pPr>
      <w:r w:rsidRPr="003B7EFC">
        <w:rPr>
          <w:rFonts w:ascii="Times New Roman" w:hAnsi="Times New Roman" w:cs="Times New Roman"/>
          <w:sz w:val="24"/>
          <w:szCs w:val="24"/>
        </w:rPr>
        <w:t>CONSILIA CHINANZVAVANA</w:t>
      </w:r>
    </w:p>
    <w:p w:rsidR="0026167B" w:rsidRPr="003B7EFC" w:rsidRDefault="00861A08" w:rsidP="00D12C09">
      <w:pPr>
        <w:spacing w:after="0" w:line="240" w:lineRule="auto"/>
        <w:rPr>
          <w:rFonts w:ascii="Times New Roman" w:hAnsi="Times New Roman" w:cs="Times New Roman"/>
          <w:sz w:val="24"/>
          <w:szCs w:val="24"/>
        </w:rPr>
      </w:pPr>
      <w:r w:rsidRPr="003B7EFC">
        <w:rPr>
          <w:rFonts w:ascii="Times New Roman" w:hAnsi="Times New Roman" w:cs="Times New Roman"/>
          <w:sz w:val="24"/>
          <w:szCs w:val="24"/>
        </w:rPr>
        <w:t>versus</w:t>
      </w:r>
    </w:p>
    <w:p w:rsidR="0026167B" w:rsidRPr="003B7EFC" w:rsidRDefault="0026167B" w:rsidP="00D12C09">
      <w:pPr>
        <w:spacing w:after="0" w:line="240" w:lineRule="auto"/>
        <w:rPr>
          <w:rFonts w:ascii="Times New Roman" w:hAnsi="Times New Roman" w:cs="Times New Roman"/>
          <w:sz w:val="24"/>
          <w:szCs w:val="24"/>
        </w:rPr>
      </w:pPr>
      <w:r w:rsidRPr="003B7EFC">
        <w:rPr>
          <w:rFonts w:ascii="Times New Roman" w:hAnsi="Times New Roman" w:cs="Times New Roman"/>
          <w:sz w:val="24"/>
          <w:szCs w:val="24"/>
        </w:rPr>
        <w:t xml:space="preserve">THE COMMISSIONER GENERAL OF THE ZIMBABWE REVENUE </w:t>
      </w:r>
      <w:r w:rsidR="00875812" w:rsidRPr="003B7EFC">
        <w:rPr>
          <w:rFonts w:ascii="Times New Roman" w:hAnsi="Times New Roman" w:cs="Times New Roman"/>
          <w:sz w:val="24"/>
          <w:szCs w:val="24"/>
        </w:rPr>
        <w:t>AUTHORITY</w:t>
      </w:r>
    </w:p>
    <w:p w:rsidR="0026167B" w:rsidRPr="003B7EFC" w:rsidRDefault="00861A08" w:rsidP="00D12C09">
      <w:pPr>
        <w:spacing w:after="0" w:line="240" w:lineRule="auto"/>
        <w:rPr>
          <w:rFonts w:ascii="Times New Roman" w:hAnsi="Times New Roman" w:cs="Times New Roman"/>
          <w:sz w:val="24"/>
          <w:szCs w:val="24"/>
        </w:rPr>
      </w:pPr>
      <w:r w:rsidRPr="003B7EFC">
        <w:rPr>
          <w:rFonts w:ascii="Times New Roman" w:hAnsi="Times New Roman" w:cs="Times New Roman"/>
          <w:sz w:val="24"/>
          <w:szCs w:val="24"/>
        </w:rPr>
        <w:t>and</w:t>
      </w:r>
    </w:p>
    <w:p w:rsidR="0026167B" w:rsidRPr="003B7EFC" w:rsidRDefault="0026167B" w:rsidP="00D12C09">
      <w:pPr>
        <w:spacing w:after="0" w:line="240" w:lineRule="auto"/>
        <w:rPr>
          <w:rFonts w:ascii="Times New Roman" w:hAnsi="Times New Roman" w:cs="Times New Roman"/>
          <w:sz w:val="24"/>
          <w:szCs w:val="24"/>
        </w:rPr>
      </w:pPr>
      <w:r w:rsidRPr="003B7EFC">
        <w:rPr>
          <w:rFonts w:ascii="Times New Roman" w:hAnsi="Times New Roman" w:cs="Times New Roman"/>
          <w:sz w:val="24"/>
          <w:szCs w:val="24"/>
        </w:rPr>
        <w:t>THE ZIMBABWE REVENUE AUTHORITY</w:t>
      </w:r>
    </w:p>
    <w:p w:rsidR="00861A08" w:rsidRDefault="00861A08" w:rsidP="00D12C09">
      <w:pPr>
        <w:pStyle w:val="NoSpacing"/>
        <w:rPr>
          <w:rFonts w:ascii="Times New Roman" w:hAnsi="Times New Roman" w:cs="Times New Roman"/>
          <w:sz w:val="24"/>
          <w:szCs w:val="24"/>
        </w:rPr>
      </w:pPr>
    </w:p>
    <w:p w:rsidR="00861A08" w:rsidRDefault="00861A08" w:rsidP="00D12C09">
      <w:pPr>
        <w:pStyle w:val="NoSpacing"/>
        <w:rPr>
          <w:rFonts w:ascii="Times New Roman" w:hAnsi="Times New Roman" w:cs="Times New Roman"/>
          <w:sz w:val="24"/>
          <w:szCs w:val="24"/>
        </w:rPr>
      </w:pPr>
    </w:p>
    <w:p w:rsidR="0026167B" w:rsidRPr="003B7EFC" w:rsidRDefault="0026167B" w:rsidP="00D12C09">
      <w:pPr>
        <w:pStyle w:val="NoSpacing"/>
        <w:rPr>
          <w:rFonts w:ascii="Times New Roman" w:hAnsi="Times New Roman" w:cs="Times New Roman"/>
          <w:sz w:val="24"/>
          <w:szCs w:val="24"/>
        </w:rPr>
      </w:pPr>
      <w:r w:rsidRPr="003B7EFC">
        <w:rPr>
          <w:rFonts w:ascii="Times New Roman" w:hAnsi="Times New Roman" w:cs="Times New Roman"/>
          <w:sz w:val="24"/>
          <w:szCs w:val="24"/>
        </w:rPr>
        <w:t>HIGH COURT OF ZIMBABWE</w:t>
      </w:r>
    </w:p>
    <w:p w:rsidR="00A442D5" w:rsidRPr="003B7EFC" w:rsidRDefault="0026167B" w:rsidP="00D12C09">
      <w:pPr>
        <w:pStyle w:val="NoSpacing"/>
        <w:rPr>
          <w:rFonts w:ascii="Times New Roman" w:hAnsi="Times New Roman" w:cs="Times New Roman"/>
          <w:sz w:val="24"/>
          <w:szCs w:val="24"/>
        </w:rPr>
      </w:pPr>
      <w:r w:rsidRPr="003B7EFC">
        <w:rPr>
          <w:rFonts w:ascii="Times New Roman" w:hAnsi="Times New Roman" w:cs="Times New Roman"/>
          <w:sz w:val="24"/>
          <w:szCs w:val="24"/>
        </w:rPr>
        <w:t>TAGU J</w:t>
      </w:r>
    </w:p>
    <w:p w:rsidR="0026167B" w:rsidRPr="003B7EFC" w:rsidRDefault="0026167B" w:rsidP="00D12C09">
      <w:pPr>
        <w:pStyle w:val="NoSpacing"/>
        <w:rPr>
          <w:rFonts w:ascii="Times New Roman" w:hAnsi="Times New Roman" w:cs="Times New Roman"/>
          <w:sz w:val="24"/>
          <w:szCs w:val="24"/>
        </w:rPr>
      </w:pPr>
      <w:r w:rsidRPr="003B7EFC">
        <w:rPr>
          <w:rFonts w:ascii="Times New Roman" w:hAnsi="Times New Roman" w:cs="Times New Roman"/>
          <w:sz w:val="24"/>
          <w:szCs w:val="24"/>
        </w:rPr>
        <w:t>HARARE 27 S</w:t>
      </w:r>
      <w:r w:rsidR="00753DA6" w:rsidRPr="003B7EFC">
        <w:rPr>
          <w:rFonts w:ascii="Times New Roman" w:hAnsi="Times New Roman" w:cs="Times New Roman"/>
          <w:sz w:val="24"/>
          <w:szCs w:val="24"/>
        </w:rPr>
        <w:t>eptember</w:t>
      </w:r>
      <w:r w:rsidRPr="003B7EFC">
        <w:rPr>
          <w:rFonts w:ascii="Times New Roman" w:hAnsi="Times New Roman" w:cs="Times New Roman"/>
          <w:sz w:val="24"/>
          <w:szCs w:val="24"/>
        </w:rPr>
        <w:t xml:space="preserve">, 18 </w:t>
      </w:r>
      <w:r w:rsidR="002F4A77">
        <w:rPr>
          <w:rFonts w:ascii="Times New Roman" w:hAnsi="Times New Roman" w:cs="Times New Roman"/>
          <w:sz w:val="24"/>
          <w:szCs w:val="24"/>
        </w:rPr>
        <w:t xml:space="preserve">&amp; </w:t>
      </w:r>
      <w:r w:rsidRPr="003B7EFC">
        <w:rPr>
          <w:rFonts w:ascii="Times New Roman" w:hAnsi="Times New Roman" w:cs="Times New Roman"/>
          <w:sz w:val="24"/>
          <w:szCs w:val="24"/>
        </w:rPr>
        <w:t>26 O</w:t>
      </w:r>
      <w:r w:rsidR="002F4A77" w:rsidRPr="003B7EFC">
        <w:rPr>
          <w:rFonts w:ascii="Times New Roman" w:hAnsi="Times New Roman" w:cs="Times New Roman"/>
          <w:sz w:val="24"/>
          <w:szCs w:val="24"/>
        </w:rPr>
        <w:t>ctober</w:t>
      </w:r>
      <w:r w:rsidRPr="003B7EFC">
        <w:rPr>
          <w:rFonts w:ascii="Times New Roman" w:hAnsi="Times New Roman" w:cs="Times New Roman"/>
          <w:sz w:val="24"/>
          <w:szCs w:val="24"/>
        </w:rPr>
        <w:t xml:space="preserve"> 2022</w:t>
      </w:r>
    </w:p>
    <w:p w:rsidR="00861A08" w:rsidRDefault="00861A08" w:rsidP="00D12C09">
      <w:pPr>
        <w:spacing w:line="240" w:lineRule="auto"/>
        <w:rPr>
          <w:rFonts w:ascii="Times New Roman" w:hAnsi="Times New Roman" w:cs="Times New Roman"/>
          <w:b/>
          <w:sz w:val="24"/>
          <w:szCs w:val="24"/>
        </w:rPr>
      </w:pPr>
    </w:p>
    <w:p w:rsidR="0026167B" w:rsidRPr="003B7EFC" w:rsidRDefault="0026167B" w:rsidP="00D12C09">
      <w:pPr>
        <w:spacing w:line="240" w:lineRule="auto"/>
        <w:rPr>
          <w:rFonts w:ascii="Times New Roman" w:hAnsi="Times New Roman" w:cs="Times New Roman"/>
          <w:b/>
          <w:sz w:val="24"/>
          <w:szCs w:val="24"/>
        </w:rPr>
      </w:pPr>
      <w:r w:rsidRPr="003B7EFC">
        <w:rPr>
          <w:rFonts w:ascii="Times New Roman" w:hAnsi="Times New Roman" w:cs="Times New Roman"/>
          <w:b/>
          <w:sz w:val="24"/>
          <w:szCs w:val="24"/>
        </w:rPr>
        <w:t>Opposed Application</w:t>
      </w:r>
    </w:p>
    <w:p w:rsidR="00861A08" w:rsidRDefault="00861A08" w:rsidP="00D12C09">
      <w:pPr>
        <w:pStyle w:val="NoSpacing"/>
        <w:rPr>
          <w:rFonts w:ascii="Times New Roman" w:hAnsi="Times New Roman" w:cs="Times New Roman"/>
          <w:sz w:val="24"/>
          <w:szCs w:val="24"/>
        </w:rPr>
      </w:pPr>
    </w:p>
    <w:p w:rsidR="0026167B" w:rsidRPr="003B7EFC" w:rsidRDefault="00D12C09" w:rsidP="00D12C09">
      <w:pPr>
        <w:pStyle w:val="NoSpacing"/>
        <w:rPr>
          <w:rFonts w:ascii="Times New Roman" w:hAnsi="Times New Roman" w:cs="Times New Roman"/>
          <w:sz w:val="24"/>
          <w:szCs w:val="24"/>
        </w:rPr>
      </w:pPr>
      <w:r w:rsidRPr="00D12C09">
        <w:rPr>
          <w:rFonts w:ascii="Times New Roman" w:hAnsi="Times New Roman" w:cs="Times New Roman"/>
          <w:i/>
          <w:sz w:val="24"/>
          <w:szCs w:val="24"/>
        </w:rPr>
        <w:t>BT</w:t>
      </w:r>
      <w:r w:rsidR="00A442D5" w:rsidRPr="003B7EFC">
        <w:rPr>
          <w:rFonts w:ascii="Times New Roman" w:hAnsi="Times New Roman" w:cs="Times New Roman"/>
          <w:sz w:val="24"/>
          <w:szCs w:val="24"/>
        </w:rPr>
        <w:t xml:space="preserve"> </w:t>
      </w:r>
      <w:r w:rsidR="00A442D5" w:rsidRPr="00861A08">
        <w:rPr>
          <w:rFonts w:ascii="Times New Roman" w:hAnsi="Times New Roman" w:cs="Times New Roman"/>
          <w:i/>
          <w:sz w:val="24"/>
          <w:szCs w:val="24"/>
        </w:rPr>
        <w:t>Kazembe,</w:t>
      </w:r>
      <w:r w:rsidR="00A442D5" w:rsidRPr="003B7EFC">
        <w:rPr>
          <w:rFonts w:ascii="Times New Roman" w:hAnsi="Times New Roman" w:cs="Times New Roman"/>
          <w:sz w:val="24"/>
          <w:szCs w:val="24"/>
        </w:rPr>
        <w:t xml:space="preserve"> for </w:t>
      </w:r>
      <w:r w:rsidR="009C6294">
        <w:rPr>
          <w:rFonts w:ascii="Times New Roman" w:hAnsi="Times New Roman" w:cs="Times New Roman"/>
          <w:sz w:val="24"/>
          <w:szCs w:val="24"/>
        </w:rPr>
        <w:t xml:space="preserve">the </w:t>
      </w:r>
      <w:r w:rsidR="00A442D5" w:rsidRPr="003B7EFC">
        <w:rPr>
          <w:rFonts w:ascii="Times New Roman" w:hAnsi="Times New Roman" w:cs="Times New Roman"/>
          <w:sz w:val="24"/>
          <w:szCs w:val="24"/>
        </w:rPr>
        <w:t>applicant</w:t>
      </w:r>
    </w:p>
    <w:p w:rsidR="00A442D5" w:rsidRPr="003B7EFC" w:rsidRDefault="00D12C09" w:rsidP="00D12C09">
      <w:pPr>
        <w:pStyle w:val="NoSpacing"/>
        <w:rPr>
          <w:rFonts w:ascii="Times New Roman" w:hAnsi="Times New Roman" w:cs="Times New Roman"/>
          <w:sz w:val="24"/>
          <w:szCs w:val="24"/>
        </w:rPr>
      </w:pPr>
      <w:r w:rsidRPr="00D12C09">
        <w:rPr>
          <w:rFonts w:ascii="Times New Roman" w:hAnsi="Times New Roman" w:cs="Times New Roman"/>
          <w:i/>
          <w:sz w:val="24"/>
          <w:szCs w:val="24"/>
        </w:rPr>
        <w:t>T L</w:t>
      </w:r>
      <w:r w:rsidR="00A442D5" w:rsidRPr="003B7EFC">
        <w:rPr>
          <w:rFonts w:ascii="Times New Roman" w:hAnsi="Times New Roman" w:cs="Times New Roman"/>
          <w:sz w:val="24"/>
          <w:szCs w:val="24"/>
        </w:rPr>
        <w:t xml:space="preserve"> </w:t>
      </w:r>
      <w:r w:rsidR="00A442D5" w:rsidRPr="00861A08">
        <w:rPr>
          <w:rFonts w:ascii="Times New Roman" w:hAnsi="Times New Roman" w:cs="Times New Roman"/>
          <w:i/>
          <w:sz w:val="24"/>
          <w:szCs w:val="24"/>
        </w:rPr>
        <w:t>Marange</w:t>
      </w:r>
      <w:r w:rsidR="00A442D5" w:rsidRPr="003B7EFC">
        <w:rPr>
          <w:rFonts w:ascii="Times New Roman" w:hAnsi="Times New Roman" w:cs="Times New Roman"/>
          <w:sz w:val="24"/>
          <w:szCs w:val="24"/>
        </w:rPr>
        <w:t xml:space="preserve">, for </w:t>
      </w:r>
      <w:r w:rsidR="009C6294">
        <w:rPr>
          <w:rFonts w:ascii="Times New Roman" w:hAnsi="Times New Roman" w:cs="Times New Roman"/>
          <w:sz w:val="24"/>
          <w:szCs w:val="24"/>
        </w:rPr>
        <w:t xml:space="preserve">the </w:t>
      </w:r>
      <w:r w:rsidR="00A442D5" w:rsidRPr="003B7EFC">
        <w:rPr>
          <w:rFonts w:ascii="Times New Roman" w:hAnsi="Times New Roman" w:cs="Times New Roman"/>
          <w:sz w:val="24"/>
          <w:szCs w:val="24"/>
        </w:rPr>
        <w:t>respondents</w:t>
      </w:r>
    </w:p>
    <w:p w:rsidR="00A442D5" w:rsidRPr="003B7EFC" w:rsidRDefault="00A442D5" w:rsidP="00A442D5">
      <w:pPr>
        <w:pStyle w:val="NoSpacing"/>
        <w:rPr>
          <w:rFonts w:ascii="Times New Roman" w:hAnsi="Times New Roman" w:cs="Times New Roman"/>
          <w:sz w:val="24"/>
          <w:szCs w:val="24"/>
        </w:rPr>
      </w:pPr>
    </w:p>
    <w:p w:rsidR="00D12C09" w:rsidRDefault="00D12C09" w:rsidP="00861A08">
      <w:pPr>
        <w:spacing w:after="0" w:line="360" w:lineRule="auto"/>
        <w:ind w:firstLine="720"/>
        <w:jc w:val="both"/>
        <w:rPr>
          <w:rFonts w:ascii="Times New Roman" w:hAnsi="Times New Roman" w:cs="Times New Roman"/>
          <w:b/>
          <w:sz w:val="24"/>
          <w:szCs w:val="24"/>
        </w:rPr>
      </w:pPr>
    </w:p>
    <w:p w:rsidR="00A442D5" w:rsidRPr="003B7EFC" w:rsidRDefault="00A442D5" w:rsidP="00861A08">
      <w:pPr>
        <w:spacing w:after="0" w:line="360" w:lineRule="auto"/>
        <w:ind w:firstLine="720"/>
        <w:jc w:val="both"/>
        <w:rPr>
          <w:rFonts w:ascii="Times New Roman" w:hAnsi="Times New Roman" w:cs="Times New Roman"/>
          <w:sz w:val="24"/>
          <w:szCs w:val="24"/>
        </w:rPr>
      </w:pPr>
      <w:r w:rsidRPr="00861A08">
        <w:rPr>
          <w:rFonts w:ascii="Times New Roman" w:hAnsi="Times New Roman" w:cs="Times New Roman"/>
          <w:b/>
          <w:sz w:val="24"/>
          <w:szCs w:val="24"/>
        </w:rPr>
        <w:t>TAGU J</w:t>
      </w:r>
      <w:r w:rsidRPr="003B7EFC">
        <w:rPr>
          <w:rFonts w:ascii="Times New Roman" w:hAnsi="Times New Roman" w:cs="Times New Roman"/>
          <w:sz w:val="24"/>
          <w:szCs w:val="24"/>
        </w:rPr>
        <w:t xml:space="preserve">: </w:t>
      </w:r>
      <w:r w:rsidR="00286E6C">
        <w:rPr>
          <w:rFonts w:ascii="Times New Roman" w:hAnsi="Times New Roman" w:cs="Times New Roman"/>
          <w:sz w:val="24"/>
          <w:szCs w:val="24"/>
        </w:rPr>
        <w:t xml:space="preserve"> </w:t>
      </w:r>
      <w:r w:rsidR="00783A28" w:rsidRPr="003B7EFC">
        <w:rPr>
          <w:rFonts w:ascii="Times New Roman" w:hAnsi="Times New Roman" w:cs="Times New Roman"/>
          <w:sz w:val="24"/>
          <w:szCs w:val="24"/>
        </w:rPr>
        <w:t xml:space="preserve">This is an application for spoliation. The facts being that on the </w:t>
      </w:r>
      <w:r w:rsidR="00F80E52" w:rsidRPr="003B7EFC">
        <w:rPr>
          <w:rFonts w:ascii="Times New Roman" w:hAnsi="Times New Roman" w:cs="Times New Roman"/>
          <w:sz w:val="24"/>
          <w:szCs w:val="24"/>
        </w:rPr>
        <w:t>18</w:t>
      </w:r>
      <w:r w:rsidR="00783A28" w:rsidRPr="003B7EFC">
        <w:rPr>
          <w:rFonts w:ascii="Times New Roman" w:hAnsi="Times New Roman" w:cs="Times New Roman"/>
          <w:sz w:val="24"/>
          <w:szCs w:val="24"/>
        </w:rPr>
        <w:t xml:space="preserve"> Dec</w:t>
      </w:r>
      <w:r w:rsidR="00F80E52" w:rsidRPr="003B7EFC">
        <w:rPr>
          <w:rFonts w:ascii="Times New Roman" w:hAnsi="Times New Roman" w:cs="Times New Roman"/>
          <w:sz w:val="24"/>
          <w:szCs w:val="24"/>
        </w:rPr>
        <w:t xml:space="preserve">ember 2020 the </w:t>
      </w:r>
      <w:r w:rsidR="00861A08">
        <w:rPr>
          <w:rFonts w:ascii="Times New Roman" w:hAnsi="Times New Roman" w:cs="Times New Roman"/>
          <w:sz w:val="24"/>
          <w:szCs w:val="24"/>
        </w:rPr>
        <w:t>a</w:t>
      </w:r>
      <w:r w:rsidR="00F80E52" w:rsidRPr="003B7EFC">
        <w:rPr>
          <w:rFonts w:ascii="Times New Roman" w:hAnsi="Times New Roman" w:cs="Times New Roman"/>
          <w:sz w:val="24"/>
          <w:szCs w:val="24"/>
        </w:rPr>
        <w:t>pplicant and some family members drove from Banket to Dzivarasekwa where there was a wedding in a Mazda BT50 motor vehicle Chassis number MM6UROYIL0015466, Engine number P5AT2827949 Registration number AFK7658.</w:t>
      </w:r>
      <w:r w:rsidR="00861A08">
        <w:rPr>
          <w:rFonts w:ascii="Times New Roman" w:hAnsi="Times New Roman" w:cs="Times New Roman"/>
          <w:sz w:val="24"/>
          <w:szCs w:val="24"/>
        </w:rPr>
        <w:t xml:space="preserve"> </w:t>
      </w:r>
      <w:r w:rsidR="00F80E52" w:rsidRPr="003B7EFC">
        <w:rPr>
          <w:rFonts w:ascii="Times New Roman" w:hAnsi="Times New Roman" w:cs="Times New Roman"/>
          <w:sz w:val="24"/>
          <w:szCs w:val="24"/>
        </w:rPr>
        <w:t xml:space="preserve"> On 19 December 2021 as </w:t>
      </w:r>
      <w:r w:rsidR="00753DA6">
        <w:rPr>
          <w:rFonts w:ascii="Times New Roman" w:hAnsi="Times New Roman" w:cs="Times New Roman"/>
          <w:sz w:val="24"/>
          <w:szCs w:val="24"/>
        </w:rPr>
        <w:t>a</w:t>
      </w:r>
      <w:r w:rsidR="00F80E52" w:rsidRPr="003B7EFC">
        <w:rPr>
          <w:rFonts w:ascii="Times New Roman" w:hAnsi="Times New Roman" w:cs="Times New Roman"/>
          <w:sz w:val="24"/>
          <w:szCs w:val="24"/>
        </w:rPr>
        <w:t xml:space="preserve">pplicant was driving the said vehicle, and at Nyabira tollgate, along Lomagundi Road, about 35km from the Harare city centre, </w:t>
      </w:r>
      <w:r w:rsidR="00861A08">
        <w:rPr>
          <w:rFonts w:ascii="Times New Roman" w:hAnsi="Times New Roman" w:cs="Times New Roman"/>
          <w:sz w:val="24"/>
          <w:szCs w:val="24"/>
        </w:rPr>
        <w:t>a</w:t>
      </w:r>
      <w:r w:rsidR="00B33446" w:rsidRPr="003B7EFC">
        <w:rPr>
          <w:rFonts w:ascii="Times New Roman" w:hAnsi="Times New Roman" w:cs="Times New Roman"/>
          <w:sz w:val="24"/>
          <w:szCs w:val="24"/>
        </w:rPr>
        <w:t xml:space="preserve">pplicant was advised by the attendant that </w:t>
      </w:r>
      <w:r w:rsidR="00861A08">
        <w:rPr>
          <w:rFonts w:ascii="Times New Roman" w:hAnsi="Times New Roman" w:cs="Times New Roman"/>
          <w:sz w:val="24"/>
          <w:szCs w:val="24"/>
        </w:rPr>
        <w:t>second r</w:t>
      </w:r>
      <w:r w:rsidR="00B33446" w:rsidRPr="003B7EFC">
        <w:rPr>
          <w:rFonts w:ascii="Times New Roman" w:hAnsi="Times New Roman" w:cs="Times New Roman"/>
          <w:sz w:val="24"/>
          <w:szCs w:val="24"/>
        </w:rPr>
        <w:t>espondent had provided the Zimbabwe National Road</w:t>
      </w:r>
      <w:r w:rsidR="00F80E52" w:rsidRPr="003B7EFC">
        <w:rPr>
          <w:rFonts w:ascii="Times New Roman" w:hAnsi="Times New Roman" w:cs="Times New Roman"/>
          <w:sz w:val="24"/>
          <w:szCs w:val="24"/>
        </w:rPr>
        <w:t xml:space="preserve"> </w:t>
      </w:r>
      <w:r w:rsidR="00B33446" w:rsidRPr="003B7EFC">
        <w:rPr>
          <w:rFonts w:ascii="Times New Roman" w:hAnsi="Times New Roman" w:cs="Times New Roman"/>
          <w:sz w:val="24"/>
          <w:szCs w:val="24"/>
        </w:rPr>
        <w:t xml:space="preserve">Authority (ZINARA) with the number of vehicles that would not be allowed to pass and that were red flagged by the </w:t>
      </w:r>
      <w:r w:rsidR="00861A08">
        <w:rPr>
          <w:rFonts w:ascii="Times New Roman" w:hAnsi="Times New Roman" w:cs="Times New Roman"/>
          <w:sz w:val="24"/>
          <w:szCs w:val="24"/>
        </w:rPr>
        <w:t>second</w:t>
      </w:r>
      <w:r w:rsidR="00B33446" w:rsidRPr="003B7EFC">
        <w:rPr>
          <w:rFonts w:ascii="Times New Roman" w:hAnsi="Times New Roman" w:cs="Times New Roman"/>
          <w:sz w:val="24"/>
          <w:szCs w:val="24"/>
        </w:rPr>
        <w:t xml:space="preserve"> </w:t>
      </w:r>
      <w:r w:rsidR="00861A08">
        <w:rPr>
          <w:rFonts w:ascii="Times New Roman" w:hAnsi="Times New Roman" w:cs="Times New Roman"/>
          <w:sz w:val="24"/>
          <w:szCs w:val="24"/>
        </w:rPr>
        <w:t>r</w:t>
      </w:r>
      <w:r w:rsidR="00B33446" w:rsidRPr="003B7EFC">
        <w:rPr>
          <w:rFonts w:ascii="Times New Roman" w:hAnsi="Times New Roman" w:cs="Times New Roman"/>
          <w:sz w:val="24"/>
          <w:szCs w:val="24"/>
        </w:rPr>
        <w:t xml:space="preserve">espondent. She was directed to drive to Nyabira Police Station a mere 3km from the tollgate where the vehicle was seized by the </w:t>
      </w:r>
      <w:r w:rsidR="00861A08">
        <w:rPr>
          <w:rFonts w:ascii="Times New Roman" w:hAnsi="Times New Roman" w:cs="Times New Roman"/>
          <w:sz w:val="24"/>
          <w:szCs w:val="24"/>
        </w:rPr>
        <w:t>second r</w:t>
      </w:r>
      <w:r w:rsidR="00B33446" w:rsidRPr="003B7EFC">
        <w:rPr>
          <w:rFonts w:ascii="Times New Roman" w:hAnsi="Times New Roman" w:cs="Times New Roman"/>
          <w:sz w:val="24"/>
          <w:szCs w:val="24"/>
        </w:rPr>
        <w:t>espondent. She contended that the seizure was unlawful and without her consent hence the present application for spoliation.</w:t>
      </w:r>
    </w:p>
    <w:p w:rsidR="00BE0081" w:rsidRPr="003B7EFC" w:rsidRDefault="00B33446" w:rsidP="00861A08">
      <w:pPr>
        <w:spacing w:after="0" w:line="360" w:lineRule="auto"/>
        <w:ind w:firstLine="720"/>
        <w:jc w:val="both"/>
        <w:rPr>
          <w:rFonts w:ascii="Times New Roman" w:hAnsi="Times New Roman" w:cs="Times New Roman"/>
          <w:sz w:val="24"/>
          <w:szCs w:val="24"/>
        </w:rPr>
      </w:pPr>
      <w:r w:rsidRPr="003B7EFC">
        <w:rPr>
          <w:rFonts w:ascii="Times New Roman" w:hAnsi="Times New Roman" w:cs="Times New Roman"/>
          <w:sz w:val="24"/>
          <w:szCs w:val="24"/>
        </w:rPr>
        <w:t xml:space="preserve">The </w:t>
      </w:r>
      <w:r w:rsidR="00861A08">
        <w:rPr>
          <w:rFonts w:ascii="Times New Roman" w:hAnsi="Times New Roman" w:cs="Times New Roman"/>
          <w:sz w:val="24"/>
          <w:szCs w:val="24"/>
        </w:rPr>
        <w:t>r</w:t>
      </w:r>
      <w:r w:rsidRPr="003B7EFC">
        <w:rPr>
          <w:rFonts w:ascii="Times New Roman" w:hAnsi="Times New Roman" w:cs="Times New Roman"/>
          <w:sz w:val="24"/>
          <w:szCs w:val="24"/>
        </w:rPr>
        <w:t>espondents are opp</w:t>
      </w:r>
      <w:r w:rsidR="00425A15" w:rsidRPr="003B7EFC">
        <w:rPr>
          <w:rFonts w:ascii="Times New Roman" w:hAnsi="Times New Roman" w:cs="Times New Roman"/>
          <w:sz w:val="24"/>
          <w:szCs w:val="24"/>
        </w:rPr>
        <w:t>osing the application. T</w:t>
      </w:r>
      <w:r w:rsidRPr="003B7EFC">
        <w:rPr>
          <w:rFonts w:ascii="Times New Roman" w:hAnsi="Times New Roman" w:cs="Times New Roman"/>
          <w:sz w:val="24"/>
          <w:szCs w:val="24"/>
        </w:rPr>
        <w:t xml:space="preserve">hey filed their Notice of Opposition which was deposed to by one PHILBERT MUCHECHETERE, employed by the </w:t>
      </w:r>
      <w:r w:rsidR="00861A08">
        <w:rPr>
          <w:rFonts w:ascii="Times New Roman" w:hAnsi="Times New Roman" w:cs="Times New Roman"/>
          <w:sz w:val="24"/>
          <w:szCs w:val="24"/>
        </w:rPr>
        <w:t>second</w:t>
      </w:r>
      <w:r w:rsidRPr="003B7EFC">
        <w:rPr>
          <w:rFonts w:ascii="Times New Roman" w:hAnsi="Times New Roman" w:cs="Times New Roman"/>
          <w:sz w:val="24"/>
          <w:szCs w:val="24"/>
        </w:rPr>
        <w:t xml:space="preserve"> </w:t>
      </w:r>
      <w:r w:rsidR="00861A08">
        <w:rPr>
          <w:rFonts w:ascii="Times New Roman" w:hAnsi="Times New Roman" w:cs="Times New Roman"/>
          <w:sz w:val="24"/>
          <w:szCs w:val="24"/>
        </w:rPr>
        <w:t>r</w:t>
      </w:r>
      <w:r w:rsidRPr="003B7EFC">
        <w:rPr>
          <w:rFonts w:ascii="Times New Roman" w:hAnsi="Times New Roman" w:cs="Times New Roman"/>
          <w:sz w:val="24"/>
          <w:szCs w:val="24"/>
        </w:rPr>
        <w:t>espondent as a station Manager based at Kurima House, Harare.</w:t>
      </w:r>
    </w:p>
    <w:p w:rsidR="00B33446" w:rsidRPr="003B7EFC" w:rsidRDefault="00BE0081" w:rsidP="00861A08">
      <w:pPr>
        <w:spacing w:after="0" w:line="360" w:lineRule="auto"/>
        <w:jc w:val="both"/>
        <w:rPr>
          <w:rFonts w:ascii="Times New Roman" w:hAnsi="Times New Roman" w:cs="Times New Roman"/>
          <w:sz w:val="24"/>
          <w:szCs w:val="24"/>
        </w:rPr>
      </w:pPr>
      <w:r w:rsidRPr="003B7EFC">
        <w:rPr>
          <w:rFonts w:ascii="Times New Roman" w:hAnsi="Times New Roman" w:cs="Times New Roman"/>
          <w:sz w:val="24"/>
          <w:szCs w:val="24"/>
        </w:rPr>
        <w:t xml:space="preserve">Both </w:t>
      </w:r>
      <w:r w:rsidR="00861A08">
        <w:rPr>
          <w:rFonts w:ascii="Times New Roman" w:hAnsi="Times New Roman" w:cs="Times New Roman"/>
          <w:sz w:val="24"/>
          <w:szCs w:val="24"/>
        </w:rPr>
        <w:t>a</w:t>
      </w:r>
      <w:r w:rsidRPr="003B7EFC">
        <w:rPr>
          <w:rFonts w:ascii="Times New Roman" w:hAnsi="Times New Roman" w:cs="Times New Roman"/>
          <w:sz w:val="24"/>
          <w:szCs w:val="24"/>
        </w:rPr>
        <w:t xml:space="preserve">pplicant and </w:t>
      </w:r>
      <w:r w:rsidR="00861A08">
        <w:rPr>
          <w:rFonts w:ascii="Times New Roman" w:hAnsi="Times New Roman" w:cs="Times New Roman"/>
          <w:sz w:val="24"/>
          <w:szCs w:val="24"/>
        </w:rPr>
        <w:t>r</w:t>
      </w:r>
      <w:r w:rsidRPr="003B7EFC">
        <w:rPr>
          <w:rFonts w:ascii="Times New Roman" w:hAnsi="Times New Roman" w:cs="Times New Roman"/>
          <w:sz w:val="24"/>
          <w:szCs w:val="24"/>
        </w:rPr>
        <w:t>espondents raised preliminary objections.</w:t>
      </w:r>
      <w:r w:rsidR="00B33446" w:rsidRPr="003B7EFC">
        <w:rPr>
          <w:rFonts w:ascii="Times New Roman" w:hAnsi="Times New Roman" w:cs="Times New Roman"/>
          <w:sz w:val="24"/>
          <w:szCs w:val="24"/>
        </w:rPr>
        <w:t xml:space="preserve"> </w:t>
      </w:r>
    </w:p>
    <w:p w:rsidR="00BE0081" w:rsidRPr="003B7EFC" w:rsidRDefault="00483F4D" w:rsidP="00861A08">
      <w:pPr>
        <w:spacing w:after="0" w:line="360" w:lineRule="auto"/>
        <w:ind w:firstLine="720"/>
        <w:jc w:val="both"/>
        <w:rPr>
          <w:rFonts w:ascii="Times New Roman" w:hAnsi="Times New Roman" w:cs="Times New Roman"/>
          <w:sz w:val="24"/>
          <w:szCs w:val="24"/>
        </w:rPr>
      </w:pPr>
      <w:r w:rsidRPr="003B7EFC">
        <w:rPr>
          <w:rFonts w:ascii="Times New Roman" w:hAnsi="Times New Roman" w:cs="Times New Roman"/>
          <w:sz w:val="24"/>
          <w:szCs w:val="24"/>
        </w:rPr>
        <w:t xml:space="preserve">The </w:t>
      </w:r>
      <w:r w:rsidR="00861A08">
        <w:rPr>
          <w:rFonts w:ascii="Times New Roman" w:hAnsi="Times New Roman" w:cs="Times New Roman"/>
          <w:sz w:val="24"/>
          <w:szCs w:val="24"/>
        </w:rPr>
        <w:t>a</w:t>
      </w:r>
      <w:r w:rsidRPr="003B7EFC">
        <w:rPr>
          <w:rFonts w:ascii="Times New Roman" w:hAnsi="Times New Roman" w:cs="Times New Roman"/>
          <w:sz w:val="24"/>
          <w:szCs w:val="24"/>
        </w:rPr>
        <w:t xml:space="preserve">pplicant raised a preliminary objection, wherein she challenged the authority of the </w:t>
      </w:r>
      <w:r w:rsidR="00861A08">
        <w:rPr>
          <w:rFonts w:ascii="Times New Roman" w:hAnsi="Times New Roman" w:cs="Times New Roman"/>
          <w:sz w:val="24"/>
          <w:szCs w:val="24"/>
        </w:rPr>
        <w:t>r</w:t>
      </w:r>
      <w:r w:rsidRPr="003B7EFC">
        <w:rPr>
          <w:rFonts w:ascii="Times New Roman" w:hAnsi="Times New Roman" w:cs="Times New Roman"/>
          <w:sz w:val="24"/>
          <w:szCs w:val="24"/>
        </w:rPr>
        <w:t xml:space="preserve">espondents’ representative who deposed to the Opposing Affidavit. </w:t>
      </w:r>
      <w:r w:rsidR="00861A08">
        <w:rPr>
          <w:rFonts w:ascii="Times New Roman" w:hAnsi="Times New Roman" w:cs="Times New Roman"/>
          <w:sz w:val="24"/>
          <w:szCs w:val="24"/>
        </w:rPr>
        <w:t xml:space="preserve"> </w:t>
      </w:r>
      <w:r w:rsidRPr="003B7EFC">
        <w:rPr>
          <w:rFonts w:ascii="Times New Roman" w:hAnsi="Times New Roman" w:cs="Times New Roman"/>
          <w:sz w:val="24"/>
          <w:szCs w:val="24"/>
        </w:rPr>
        <w:t xml:space="preserve">Applicant’s submission was </w:t>
      </w:r>
      <w:r w:rsidRPr="003B7EFC">
        <w:rPr>
          <w:rFonts w:ascii="Times New Roman" w:hAnsi="Times New Roman" w:cs="Times New Roman"/>
          <w:sz w:val="24"/>
          <w:szCs w:val="24"/>
        </w:rPr>
        <w:lastRenderedPageBreak/>
        <w:t>that non-attachment of a resolution is not per se fatal but in this case the deponent did not state where he derived his authority from.</w:t>
      </w:r>
      <w:r w:rsidR="00861A08">
        <w:rPr>
          <w:rFonts w:ascii="Times New Roman" w:hAnsi="Times New Roman" w:cs="Times New Roman"/>
          <w:sz w:val="24"/>
          <w:szCs w:val="24"/>
        </w:rPr>
        <w:t xml:space="preserve">  </w:t>
      </w:r>
      <w:r w:rsidR="00197CDF" w:rsidRPr="003B7EFC">
        <w:rPr>
          <w:rFonts w:ascii="Times New Roman" w:hAnsi="Times New Roman" w:cs="Times New Roman"/>
          <w:sz w:val="24"/>
          <w:szCs w:val="24"/>
        </w:rPr>
        <w:t>Applicant prayed that the Notice of Opposition be struck out and the matter be treated as unopposed.</w:t>
      </w:r>
      <w:r w:rsidRPr="003B7EFC">
        <w:rPr>
          <w:rFonts w:ascii="Times New Roman" w:hAnsi="Times New Roman" w:cs="Times New Roman"/>
          <w:sz w:val="24"/>
          <w:szCs w:val="24"/>
        </w:rPr>
        <w:t xml:space="preserve"> See </w:t>
      </w:r>
      <w:r w:rsidRPr="00861A08">
        <w:rPr>
          <w:rFonts w:ascii="Times New Roman" w:hAnsi="Times New Roman" w:cs="Times New Roman"/>
          <w:i/>
          <w:sz w:val="24"/>
          <w:szCs w:val="24"/>
        </w:rPr>
        <w:t>M</w:t>
      </w:r>
      <w:r w:rsidR="00861A08" w:rsidRPr="00861A08">
        <w:rPr>
          <w:rFonts w:ascii="Times New Roman" w:hAnsi="Times New Roman" w:cs="Times New Roman"/>
          <w:i/>
          <w:sz w:val="24"/>
          <w:szCs w:val="24"/>
        </w:rPr>
        <w:t>adzivire &amp; Ors</w:t>
      </w:r>
      <w:r w:rsidR="00861A08" w:rsidRPr="003B7EFC">
        <w:rPr>
          <w:rFonts w:ascii="Times New Roman" w:hAnsi="Times New Roman" w:cs="Times New Roman"/>
          <w:sz w:val="24"/>
          <w:szCs w:val="24"/>
        </w:rPr>
        <w:t xml:space="preserve"> </w:t>
      </w:r>
      <w:r w:rsidR="00861A08">
        <w:rPr>
          <w:rFonts w:ascii="Times New Roman" w:hAnsi="Times New Roman" w:cs="Times New Roman"/>
          <w:sz w:val="24"/>
          <w:szCs w:val="24"/>
        </w:rPr>
        <w:t>v</w:t>
      </w:r>
      <w:r w:rsidRPr="003B7EFC">
        <w:rPr>
          <w:rFonts w:ascii="Times New Roman" w:hAnsi="Times New Roman" w:cs="Times New Roman"/>
          <w:sz w:val="24"/>
          <w:szCs w:val="24"/>
        </w:rPr>
        <w:t xml:space="preserve"> </w:t>
      </w:r>
      <w:r w:rsidRPr="00861A08">
        <w:rPr>
          <w:rFonts w:ascii="Times New Roman" w:hAnsi="Times New Roman" w:cs="Times New Roman"/>
          <w:i/>
          <w:sz w:val="24"/>
          <w:szCs w:val="24"/>
        </w:rPr>
        <w:t>Z</w:t>
      </w:r>
      <w:r w:rsidR="00861A08" w:rsidRPr="00861A08">
        <w:rPr>
          <w:rFonts w:ascii="Times New Roman" w:hAnsi="Times New Roman" w:cs="Times New Roman"/>
          <w:i/>
          <w:sz w:val="24"/>
          <w:szCs w:val="24"/>
        </w:rPr>
        <w:t>varivadza</w:t>
      </w:r>
      <w:r w:rsidRPr="00861A08">
        <w:rPr>
          <w:rFonts w:ascii="Times New Roman" w:hAnsi="Times New Roman" w:cs="Times New Roman"/>
          <w:i/>
          <w:sz w:val="24"/>
          <w:szCs w:val="24"/>
        </w:rPr>
        <w:t xml:space="preserve"> &amp; O</w:t>
      </w:r>
      <w:r w:rsidR="00861A08" w:rsidRPr="00861A08">
        <w:rPr>
          <w:rFonts w:ascii="Times New Roman" w:hAnsi="Times New Roman" w:cs="Times New Roman"/>
          <w:i/>
          <w:sz w:val="24"/>
          <w:szCs w:val="24"/>
        </w:rPr>
        <w:t>rs</w:t>
      </w:r>
      <w:r w:rsidR="00BE0081" w:rsidRPr="003B7EFC">
        <w:rPr>
          <w:rFonts w:ascii="Times New Roman" w:hAnsi="Times New Roman" w:cs="Times New Roman"/>
          <w:sz w:val="24"/>
          <w:szCs w:val="24"/>
        </w:rPr>
        <w:t xml:space="preserve"> 2006 (1) ZLR 514.</w:t>
      </w:r>
    </w:p>
    <w:p w:rsidR="00C5184D" w:rsidRPr="003B7EFC" w:rsidRDefault="00BE0081" w:rsidP="00861A08">
      <w:pPr>
        <w:spacing w:line="360" w:lineRule="auto"/>
        <w:jc w:val="both"/>
        <w:rPr>
          <w:rFonts w:ascii="Times New Roman" w:hAnsi="Times New Roman" w:cs="Times New Roman"/>
          <w:sz w:val="24"/>
          <w:szCs w:val="24"/>
        </w:rPr>
      </w:pPr>
      <w:r w:rsidRPr="003B7EFC">
        <w:rPr>
          <w:rFonts w:ascii="Times New Roman" w:hAnsi="Times New Roman" w:cs="Times New Roman"/>
          <w:sz w:val="24"/>
          <w:szCs w:val="24"/>
        </w:rPr>
        <w:t xml:space="preserve">In response counsel for the </w:t>
      </w:r>
      <w:r w:rsidR="00861A08">
        <w:rPr>
          <w:rFonts w:ascii="Times New Roman" w:hAnsi="Times New Roman" w:cs="Times New Roman"/>
          <w:sz w:val="24"/>
          <w:szCs w:val="24"/>
        </w:rPr>
        <w:t>r</w:t>
      </w:r>
      <w:r w:rsidRPr="003B7EFC">
        <w:rPr>
          <w:rFonts w:ascii="Times New Roman" w:hAnsi="Times New Roman" w:cs="Times New Roman"/>
          <w:sz w:val="24"/>
          <w:szCs w:val="24"/>
        </w:rPr>
        <w:t xml:space="preserve">espondents </w:t>
      </w:r>
      <w:r w:rsidR="00C5184D" w:rsidRPr="003B7EFC">
        <w:rPr>
          <w:rFonts w:ascii="Times New Roman" w:hAnsi="Times New Roman" w:cs="Times New Roman"/>
          <w:sz w:val="24"/>
          <w:szCs w:val="24"/>
        </w:rPr>
        <w:t>relied on Rule 58(4) of the Rules of the High Court, 2021 where it provides that-</w:t>
      </w:r>
    </w:p>
    <w:p w:rsidR="00C5184D" w:rsidRPr="00861A08" w:rsidRDefault="00C5184D" w:rsidP="00861A08">
      <w:pPr>
        <w:spacing w:after="0" w:line="240" w:lineRule="auto"/>
        <w:jc w:val="both"/>
        <w:rPr>
          <w:rFonts w:ascii="Times New Roman" w:hAnsi="Times New Roman" w:cs="Times New Roman"/>
        </w:rPr>
      </w:pPr>
      <w:r w:rsidRPr="003B7EFC">
        <w:rPr>
          <w:rFonts w:ascii="Times New Roman" w:hAnsi="Times New Roman" w:cs="Times New Roman"/>
          <w:sz w:val="24"/>
          <w:szCs w:val="24"/>
        </w:rPr>
        <w:t xml:space="preserve">              </w:t>
      </w:r>
      <w:r w:rsidRPr="00861A08">
        <w:rPr>
          <w:rFonts w:ascii="Times New Roman" w:hAnsi="Times New Roman" w:cs="Times New Roman"/>
        </w:rPr>
        <w:t>“An affidavit filed with a written application-</w:t>
      </w:r>
    </w:p>
    <w:p w:rsidR="00C5184D" w:rsidRPr="00861A08" w:rsidRDefault="00C5184D" w:rsidP="00861A08">
      <w:pPr>
        <w:pStyle w:val="ListParagraph"/>
        <w:numPr>
          <w:ilvl w:val="0"/>
          <w:numId w:val="1"/>
        </w:numPr>
        <w:spacing w:after="0" w:line="240" w:lineRule="auto"/>
        <w:jc w:val="both"/>
        <w:rPr>
          <w:rFonts w:ascii="Times New Roman" w:hAnsi="Times New Roman" w:cs="Times New Roman"/>
        </w:rPr>
      </w:pPr>
      <w:r w:rsidRPr="00861A08">
        <w:rPr>
          <w:rFonts w:ascii="Times New Roman" w:hAnsi="Times New Roman" w:cs="Times New Roman"/>
        </w:rPr>
        <w:t>shall be made by the applicant or respondent, as the case may be, or by a person who can swear to the facts or averments set out therein, and….”</w:t>
      </w:r>
    </w:p>
    <w:p w:rsidR="00861A08" w:rsidRPr="00861A08" w:rsidRDefault="00861A08" w:rsidP="00861A08">
      <w:pPr>
        <w:pStyle w:val="ListParagraph"/>
        <w:spacing w:after="0" w:line="240" w:lineRule="auto"/>
        <w:jc w:val="both"/>
        <w:rPr>
          <w:rFonts w:ascii="Times New Roman" w:hAnsi="Times New Roman" w:cs="Times New Roman"/>
        </w:rPr>
      </w:pPr>
    </w:p>
    <w:p w:rsidR="00272440" w:rsidRPr="003B7EFC" w:rsidRDefault="00C5184D" w:rsidP="00861A08">
      <w:pPr>
        <w:spacing w:line="360" w:lineRule="auto"/>
        <w:ind w:firstLine="360"/>
        <w:jc w:val="both"/>
        <w:rPr>
          <w:rFonts w:ascii="Times New Roman" w:hAnsi="Times New Roman" w:cs="Times New Roman"/>
          <w:sz w:val="24"/>
          <w:szCs w:val="24"/>
        </w:rPr>
      </w:pPr>
      <w:r w:rsidRPr="003B7EFC">
        <w:rPr>
          <w:rFonts w:ascii="Times New Roman" w:hAnsi="Times New Roman" w:cs="Times New Roman"/>
          <w:sz w:val="24"/>
          <w:szCs w:val="24"/>
        </w:rPr>
        <w:t>It was argued that the deponent had authority and there was no need for a resolution. See</w:t>
      </w:r>
      <w:r w:rsidR="00272440" w:rsidRPr="003B7EFC">
        <w:rPr>
          <w:rFonts w:ascii="Times New Roman" w:hAnsi="Times New Roman" w:cs="Times New Roman"/>
          <w:sz w:val="24"/>
          <w:szCs w:val="24"/>
        </w:rPr>
        <w:t xml:space="preserve"> </w:t>
      </w:r>
      <w:r w:rsidR="00272440" w:rsidRPr="00861A08">
        <w:rPr>
          <w:rFonts w:ascii="Times New Roman" w:hAnsi="Times New Roman" w:cs="Times New Roman"/>
          <w:i/>
          <w:sz w:val="24"/>
          <w:szCs w:val="24"/>
        </w:rPr>
        <w:t>BAUXIM Logistics (Pvt) Ltd</w:t>
      </w:r>
      <w:r w:rsidR="00272440" w:rsidRPr="003B7EFC">
        <w:rPr>
          <w:rFonts w:ascii="Times New Roman" w:hAnsi="Times New Roman" w:cs="Times New Roman"/>
          <w:sz w:val="24"/>
          <w:szCs w:val="24"/>
        </w:rPr>
        <w:t xml:space="preserve"> v </w:t>
      </w:r>
      <w:r w:rsidR="00272440" w:rsidRPr="00861A08">
        <w:rPr>
          <w:rFonts w:ascii="Times New Roman" w:hAnsi="Times New Roman" w:cs="Times New Roman"/>
          <w:i/>
          <w:sz w:val="24"/>
          <w:szCs w:val="24"/>
        </w:rPr>
        <w:t>Zimbabwe Revenue Authority</w:t>
      </w:r>
      <w:r w:rsidR="00272440" w:rsidRPr="003B7EFC">
        <w:rPr>
          <w:rFonts w:ascii="Times New Roman" w:hAnsi="Times New Roman" w:cs="Times New Roman"/>
          <w:sz w:val="24"/>
          <w:szCs w:val="24"/>
        </w:rPr>
        <w:t xml:space="preserve"> HH</w:t>
      </w:r>
      <w:r w:rsidR="00861A08">
        <w:rPr>
          <w:rFonts w:ascii="Times New Roman" w:hAnsi="Times New Roman" w:cs="Times New Roman"/>
          <w:sz w:val="24"/>
          <w:szCs w:val="24"/>
        </w:rPr>
        <w:t xml:space="preserve"> </w:t>
      </w:r>
      <w:r w:rsidR="00272440" w:rsidRPr="003B7EFC">
        <w:rPr>
          <w:rFonts w:ascii="Times New Roman" w:hAnsi="Times New Roman" w:cs="Times New Roman"/>
          <w:sz w:val="24"/>
          <w:szCs w:val="24"/>
        </w:rPr>
        <w:t xml:space="preserve">138/22 which cited with approval </w:t>
      </w:r>
      <w:r w:rsidR="00272440" w:rsidRPr="00861A08">
        <w:rPr>
          <w:rFonts w:ascii="Times New Roman" w:hAnsi="Times New Roman" w:cs="Times New Roman"/>
          <w:i/>
          <w:sz w:val="24"/>
          <w:szCs w:val="24"/>
        </w:rPr>
        <w:t>Newman Chiadzwa</w:t>
      </w:r>
      <w:r w:rsidR="00272440" w:rsidRPr="003B7EFC">
        <w:rPr>
          <w:rFonts w:ascii="Times New Roman" w:hAnsi="Times New Roman" w:cs="Times New Roman"/>
          <w:sz w:val="24"/>
          <w:szCs w:val="24"/>
        </w:rPr>
        <w:t xml:space="preserve"> v </w:t>
      </w:r>
      <w:r w:rsidR="00272440" w:rsidRPr="00861A08">
        <w:rPr>
          <w:rFonts w:ascii="Times New Roman" w:hAnsi="Times New Roman" w:cs="Times New Roman"/>
          <w:i/>
          <w:sz w:val="24"/>
          <w:szCs w:val="24"/>
        </w:rPr>
        <w:t>Herbert Paulkner</w:t>
      </w:r>
      <w:r w:rsidR="00272440" w:rsidRPr="003B7EFC">
        <w:rPr>
          <w:rFonts w:ascii="Times New Roman" w:hAnsi="Times New Roman" w:cs="Times New Roman"/>
          <w:sz w:val="24"/>
          <w:szCs w:val="24"/>
        </w:rPr>
        <w:t xml:space="preserve"> 1991 (2) ZLR 33 where </w:t>
      </w:r>
      <w:r w:rsidR="00272440" w:rsidRPr="00861A08">
        <w:rPr>
          <w:rFonts w:ascii="Times New Roman" w:hAnsi="Times New Roman" w:cs="Times New Roman"/>
          <w:smallCaps/>
          <w:sz w:val="24"/>
          <w:szCs w:val="24"/>
        </w:rPr>
        <w:t>G</w:t>
      </w:r>
      <w:r w:rsidR="00861A08" w:rsidRPr="00861A08">
        <w:rPr>
          <w:rFonts w:ascii="Times New Roman" w:hAnsi="Times New Roman" w:cs="Times New Roman"/>
          <w:smallCaps/>
          <w:sz w:val="24"/>
          <w:szCs w:val="24"/>
        </w:rPr>
        <w:t>ubby</w:t>
      </w:r>
      <w:r w:rsidR="00272440" w:rsidRPr="003B7EFC">
        <w:rPr>
          <w:rFonts w:ascii="Times New Roman" w:hAnsi="Times New Roman" w:cs="Times New Roman"/>
          <w:sz w:val="24"/>
          <w:szCs w:val="24"/>
        </w:rPr>
        <w:t xml:space="preserve"> CJ (as he then was) stated:</w:t>
      </w:r>
    </w:p>
    <w:p w:rsidR="00272440" w:rsidRPr="00861A08" w:rsidRDefault="00272440" w:rsidP="00861A08">
      <w:pPr>
        <w:ind w:left="540"/>
        <w:jc w:val="both"/>
        <w:rPr>
          <w:rFonts w:ascii="Times New Roman" w:hAnsi="Times New Roman" w:cs="Times New Roman"/>
        </w:rPr>
      </w:pPr>
      <w:r w:rsidRPr="00861A08">
        <w:rPr>
          <w:rFonts w:ascii="Times New Roman" w:hAnsi="Times New Roman" w:cs="Times New Roman"/>
        </w:rPr>
        <w:t>“What a deponent must do in order to effectively counter any such doubt is to set out facts which will justify the court in coming to the conclusion that the averments in the summons are within his knowledge …some facts which shows an opportunity on his part to have acquired such personal knowledge……”</w:t>
      </w:r>
    </w:p>
    <w:p w:rsidR="009D2E6D" w:rsidRPr="003B7EFC" w:rsidRDefault="00272440" w:rsidP="00753DA6">
      <w:pPr>
        <w:spacing w:line="360" w:lineRule="auto"/>
        <w:jc w:val="both"/>
        <w:rPr>
          <w:rFonts w:ascii="Times New Roman" w:hAnsi="Times New Roman" w:cs="Times New Roman"/>
          <w:sz w:val="24"/>
          <w:szCs w:val="24"/>
        </w:rPr>
      </w:pPr>
      <w:r w:rsidRPr="003B7EFC">
        <w:rPr>
          <w:rFonts w:ascii="Times New Roman" w:hAnsi="Times New Roman" w:cs="Times New Roman"/>
          <w:sz w:val="24"/>
          <w:szCs w:val="24"/>
        </w:rPr>
        <w:t xml:space="preserve">In </w:t>
      </w:r>
      <w:r w:rsidRPr="00861A08">
        <w:rPr>
          <w:rFonts w:ascii="Times New Roman" w:hAnsi="Times New Roman" w:cs="Times New Roman"/>
          <w:i/>
          <w:sz w:val="24"/>
          <w:szCs w:val="24"/>
        </w:rPr>
        <w:t>BANCABC</w:t>
      </w:r>
      <w:r w:rsidRPr="003B7EFC">
        <w:rPr>
          <w:rFonts w:ascii="Times New Roman" w:hAnsi="Times New Roman" w:cs="Times New Roman"/>
          <w:sz w:val="24"/>
          <w:szCs w:val="24"/>
        </w:rPr>
        <w:t xml:space="preserve"> v </w:t>
      </w:r>
      <w:r w:rsidRPr="00861A08">
        <w:rPr>
          <w:rFonts w:ascii="Times New Roman" w:hAnsi="Times New Roman" w:cs="Times New Roman"/>
          <w:i/>
          <w:sz w:val="24"/>
          <w:szCs w:val="24"/>
        </w:rPr>
        <w:t xml:space="preserve">PWC Motors (Private) Limited </w:t>
      </w:r>
      <w:r w:rsidR="009D2E6D" w:rsidRPr="00861A08">
        <w:rPr>
          <w:rFonts w:ascii="Times New Roman" w:hAnsi="Times New Roman" w:cs="Times New Roman"/>
          <w:i/>
          <w:sz w:val="24"/>
          <w:szCs w:val="24"/>
        </w:rPr>
        <w:t>&amp; Others</w:t>
      </w:r>
      <w:r w:rsidR="009D2E6D" w:rsidRPr="003B7EFC">
        <w:rPr>
          <w:rFonts w:ascii="Times New Roman" w:hAnsi="Times New Roman" w:cs="Times New Roman"/>
          <w:sz w:val="24"/>
          <w:szCs w:val="24"/>
        </w:rPr>
        <w:t xml:space="preserve"> HH 123/13 </w:t>
      </w:r>
      <w:r w:rsidR="009D2E6D" w:rsidRPr="00861A08">
        <w:rPr>
          <w:rFonts w:ascii="Times New Roman" w:hAnsi="Times New Roman" w:cs="Times New Roman"/>
          <w:smallCaps/>
          <w:sz w:val="24"/>
          <w:szCs w:val="24"/>
        </w:rPr>
        <w:t>Mathonsi</w:t>
      </w:r>
      <w:r w:rsidR="009D2E6D" w:rsidRPr="003B7EFC">
        <w:rPr>
          <w:rFonts w:ascii="Times New Roman" w:hAnsi="Times New Roman" w:cs="Times New Roman"/>
          <w:sz w:val="24"/>
          <w:szCs w:val="24"/>
        </w:rPr>
        <w:t xml:space="preserve"> J (as he then was) stated that;</w:t>
      </w:r>
    </w:p>
    <w:p w:rsidR="009D2E6D" w:rsidRPr="00861A08" w:rsidRDefault="009D2E6D" w:rsidP="00861A08">
      <w:pPr>
        <w:ind w:left="435"/>
        <w:jc w:val="both"/>
        <w:rPr>
          <w:rFonts w:ascii="Times New Roman" w:hAnsi="Times New Roman" w:cs="Times New Roman"/>
        </w:rPr>
      </w:pPr>
      <w:r w:rsidRPr="00861A08">
        <w:rPr>
          <w:rFonts w:ascii="Times New Roman" w:hAnsi="Times New Roman" w:cs="Times New Roman"/>
        </w:rPr>
        <w:t>“I am aware there is authority that a company official must produce proof of authority to represent the company in the form of a company resolution……”</w:t>
      </w:r>
    </w:p>
    <w:p w:rsidR="009D2E6D" w:rsidRPr="00861A08" w:rsidRDefault="009D2E6D" w:rsidP="00861A08">
      <w:pPr>
        <w:ind w:left="435"/>
        <w:jc w:val="both"/>
        <w:rPr>
          <w:rFonts w:ascii="Times New Roman" w:hAnsi="Times New Roman" w:cs="Times New Roman"/>
        </w:rPr>
      </w:pPr>
      <w:r w:rsidRPr="00861A08">
        <w:rPr>
          <w:rFonts w:ascii="Times New Roman" w:hAnsi="Times New Roman" w:cs="Times New Roman"/>
        </w:rPr>
        <w:t>“However, it occurs that that form of proof is not necessary in every case as each case must be considered on its own merits.”</w:t>
      </w:r>
    </w:p>
    <w:p w:rsidR="009D2E6D" w:rsidRPr="003B7EFC" w:rsidRDefault="009D2E6D" w:rsidP="00753DA6">
      <w:pPr>
        <w:spacing w:line="360" w:lineRule="auto"/>
        <w:jc w:val="both"/>
        <w:rPr>
          <w:rFonts w:ascii="Times New Roman" w:hAnsi="Times New Roman" w:cs="Times New Roman"/>
          <w:sz w:val="24"/>
          <w:szCs w:val="24"/>
        </w:rPr>
      </w:pPr>
      <w:r w:rsidRPr="003B7EFC">
        <w:rPr>
          <w:rFonts w:ascii="Times New Roman" w:hAnsi="Times New Roman" w:cs="Times New Roman"/>
          <w:sz w:val="24"/>
          <w:szCs w:val="24"/>
        </w:rPr>
        <w:t xml:space="preserve">In the present case the deponent to the </w:t>
      </w:r>
      <w:r w:rsidR="00861A08">
        <w:rPr>
          <w:rFonts w:ascii="Times New Roman" w:hAnsi="Times New Roman" w:cs="Times New Roman"/>
          <w:sz w:val="24"/>
          <w:szCs w:val="24"/>
        </w:rPr>
        <w:t>r</w:t>
      </w:r>
      <w:r w:rsidRPr="003B7EFC">
        <w:rPr>
          <w:rFonts w:ascii="Times New Roman" w:hAnsi="Times New Roman" w:cs="Times New Roman"/>
          <w:sz w:val="24"/>
          <w:szCs w:val="24"/>
        </w:rPr>
        <w:t>espondents’ Notice of Opposition stated as follows-</w:t>
      </w:r>
    </w:p>
    <w:p w:rsidR="009D2E6D" w:rsidRPr="00861A08" w:rsidRDefault="009D2E6D" w:rsidP="00861A08">
      <w:pPr>
        <w:ind w:left="600"/>
        <w:jc w:val="both"/>
        <w:rPr>
          <w:rFonts w:ascii="Times New Roman" w:hAnsi="Times New Roman" w:cs="Times New Roman"/>
        </w:rPr>
      </w:pPr>
      <w:r w:rsidRPr="00861A08">
        <w:rPr>
          <w:rFonts w:ascii="Times New Roman" w:hAnsi="Times New Roman" w:cs="Times New Roman"/>
        </w:rPr>
        <w:t xml:space="preserve">“I am employed by the Zimbabwe Revenue Authority as the Station Manager Harare Port based at Kurima House, Harare. It is in that capacity that I am duly authorized to depose to this affidavit for and on behalf of the </w:t>
      </w:r>
      <w:r w:rsidR="00861A08" w:rsidRPr="00861A08">
        <w:rPr>
          <w:rFonts w:ascii="Times New Roman" w:hAnsi="Times New Roman" w:cs="Times New Roman"/>
        </w:rPr>
        <w:t>r</w:t>
      </w:r>
      <w:r w:rsidRPr="00861A08">
        <w:rPr>
          <w:rFonts w:ascii="Times New Roman" w:hAnsi="Times New Roman" w:cs="Times New Roman"/>
        </w:rPr>
        <w:t>espondents.</w:t>
      </w:r>
    </w:p>
    <w:p w:rsidR="00322F86" w:rsidRPr="00861A08" w:rsidRDefault="009D2E6D" w:rsidP="00861A08">
      <w:pPr>
        <w:ind w:left="600"/>
        <w:jc w:val="both"/>
        <w:rPr>
          <w:rFonts w:ascii="Times New Roman" w:hAnsi="Times New Roman" w:cs="Times New Roman"/>
        </w:rPr>
      </w:pPr>
      <w:r w:rsidRPr="00861A08">
        <w:rPr>
          <w:rFonts w:ascii="Times New Roman" w:hAnsi="Times New Roman" w:cs="Times New Roman"/>
        </w:rPr>
        <w:t>The facts I deposed to</w:t>
      </w:r>
      <w:r w:rsidR="00322F86" w:rsidRPr="00861A08">
        <w:rPr>
          <w:rFonts w:ascii="Times New Roman" w:hAnsi="Times New Roman" w:cs="Times New Roman"/>
        </w:rPr>
        <w:t>,</w:t>
      </w:r>
      <w:r w:rsidRPr="00861A08">
        <w:rPr>
          <w:rFonts w:ascii="Times New Roman" w:hAnsi="Times New Roman" w:cs="Times New Roman"/>
        </w:rPr>
        <w:t xml:space="preserve"> are to the best of my knowledge and belief true and correct, save where the context indicates otherwise</w:t>
      </w:r>
      <w:r w:rsidR="00322F86" w:rsidRPr="00861A08">
        <w:rPr>
          <w:rFonts w:ascii="Times New Roman" w:hAnsi="Times New Roman" w:cs="Times New Roman"/>
        </w:rPr>
        <w:t>.</w:t>
      </w:r>
    </w:p>
    <w:p w:rsidR="00444C57" w:rsidRPr="00861A08" w:rsidRDefault="00322F86" w:rsidP="00861A08">
      <w:pPr>
        <w:ind w:left="600"/>
        <w:jc w:val="both"/>
        <w:rPr>
          <w:rFonts w:ascii="Times New Roman" w:hAnsi="Times New Roman" w:cs="Times New Roman"/>
        </w:rPr>
      </w:pPr>
      <w:r w:rsidRPr="00861A08">
        <w:rPr>
          <w:rFonts w:ascii="Times New Roman" w:hAnsi="Times New Roman" w:cs="Times New Roman"/>
        </w:rPr>
        <w:t>In so far as I make legal submissions, I make such on the advice of my legal advisors, which I believe and accept to be true and correct.”</w:t>
      </w:r>
    </w:p>
    <w:p w:rsidR="009F34A7" w:rsidRPr="003B7EFC" w:rsidRDefault="00444C57" w:rsidP="00753DA6">
      <w:pPr>
        <w:spacing w:after="0" w:line="360" w:lineRule="auto"/>
        <w:ind w:firstLine="600"/>
        <w:jc w:val="both"/>
        <w:rPr>
          <w:rFonts w:ascii="Times New Roman" w:hAnsi="Times New Roman" w:cs="Times New Roman"/>
          <w:i/>
          <w:sz w:val="24"/>
          <w:szCs w:val="24"/>
        </w:rPr>
      </w:pPr>
      <w:r w:rsidRPr="003B7EFC">
        <w:rPr>
          <w:rFonts w:ascii="Times New Roman" w:hAnsi="Times New Roman" w:cs="Times New Roman"/>
          <w:sz w:val="24"/>
          <w:szCs w:val="24"/>
        </w:rPr>
        <w:t xml:space="preserve">The deponent in this case has been able to set out some facts upon which the averments he made are within his knowledge and the basis of the authority he had to represent the </w:t>
      </w:r>
      <w:r w:rsidR="003B7EFC">
        <w:rPr>
          <w:rFonts w:ascii="Times New Roman" w:hAnsi="Times New Roman" w:cs="Times New Roman"/>
          <w:sz w:val="24"/>
          <w:szCs w:val="24"/>
        </w:rPr>
        <w:t>r</w:t>
      </w:r>
      <w:r w:rsidRPr="003B7EFC">
        <w:rPr>
          <w:rFonts w:ascii="Times New Roman" w:hAnsi="Times New Roman" w:cs="Times New Roman"/>
          <w:sz w:val="24"/>
          <w:szCs w:val="24"/>
        </w:rPr>
        <w:t>espondents.</w:t>
      </w:r>
      <w:r w:rsidR="0003779E" w:rsidRPr="003B7EFC">
        <w:rPr>
          <w:rFonts w:ascii="Times New Roman" w:hAnsi="Times New Roman" w:cs="Times New Roman"/>
          <w:sz w:val="24"/>
          <w:szCs w:val="24"/>
        </w:rPr>
        <w:t xml:space="preserve"> </w:t>
      </w:r>
      <w:r w:rsidR="0003779E" w:rsidRPr="003B7EFC">
        <w:rPr>
          <w:rFonts w:ascii="Times New Roman" w:hAnsi="Times New Roman" w:cs="Times New Roman"/>
          <w:sz w:val="24"/>
          <w:szCs w:val="24"/>
        </w:rPr>
        <w:lastRenderedPageBreak/>
        <w:t xml:space="preserve">The fact of the matter are that a resolution is not required. I will dismiss the </w:t>
      </w:r>
      <w:r w:rsidR="003B7EFC">
        <w:rPr>
          <w:rFonts w:ascii="Times New Roman" w:hAnsi="Times New Roman" w:cs="Times New Roman"/>
          <w:sz w:val="24"/>
          <w:szCs w:val="24"/>
        </w:rPr>
        <w:t>a</w:t>
      </w:r>
      <w:r w:rsidR="0003779E" w:rsidRPr="003B7EFC">
        <w:rPr>
          <w:rFonts w:ascii="Times New Roman" w:hAnsi="Times New Roman" w:cs="Times New Roman"/>
          <w:sz w:val="24"/>
          <w:szCs w:val="24"/>
        </w:rPr>
        <w:t xml:space="preserve">pplicant’s point </w:t>
      </w:r>
      <w:r w:rsidR="0003779E" w:rsidRPr="003B7EFC">
        <w:rPr>
          <w:rFonts w:ascii="Times New Roman" w:hAnsi="Times New Roman" w:cs="Times New Roman"/>
          <w:i/>
          <w:sz w:val="24"/>
          <w:szCs w:val="24"/>
        </w:rPr>
        <w:t>in limine.</w:t>
      </w:r>
    </w:p>
    <w:p w:rsidR="00B161E4" w:rsidRPr="003B7EFC" w:rsidRDefault="009F34A7" w:rsidP="00753DA6">
      <w:pPr>
        <w:spacing w:after="0" w:line="360" w:lineRule="auto"/>
        <w:ind w:firstLine="600"/>
        <w:jc w:val="both"/>
        <w:rPr>
          <w:rFonts w:ascii="Times New Roman" w:hAnsi="Times New Roman" w:cs="Times New Roman"/>
          <w:sz w:val="24"/>
          <w:szCs w:val="24"/>
        </w:rPr>
      </w:pPr>
      <w:r w:rsidRPr="003B7EFC">
        <w:rPr>
          <w:rFonts w:ascii="Times New Roman" w:hAnsi="Times New Roman" w:cs="Times New Roman"/>
          <w:sz w:val="24"/>
          <w:szCs w:val="24"/>
        </w:rPr>
        <w:t xml:space="preserve">The </w:t>
      </w:r>
      <w:r w:rsidR="00753DA6">
        <w:rPr>
          <w:rFonts w:ascii="Times New Roman" w:hAnsi="Times New Roman" w:cs="Times New Roman"/>
          <w:sz w:val="24"/>
          <w:szCs w:val="24"/>
        </w:rPr>
        <w:t>r</w:t>
      </w:r>
      <w:r w:rsidRPr="003B7EFC">
        <w:rPr>
          <w:rFonts w:ascii="Times New Roman" w:hAnsi="Times New Roman" w:cs="Times New Roman"/>
          <w:sz w:val="24"/>
          <w:szCs w:val="24"/>
        </w:rPr>
        <w:t xml:space="preserve">espondents raised two points </w:t>
      </w:r>
      <w:r w:rsidRPr="003B7EFC">
        <w:rPr>
          <w:rFonts w:ascii="Times New Roman" w:hAnsi="Times New Roman" w:cs="Times New Roman"/>
          <w:i/>
          <w:sz w:val="24"/>
          <w:szCs w:val="24"/>
        </w:rPr>
        <w:t>in limine.</w:t>
      </w:r>
      <w:r w:rsidRPr="003B7EFC">
        <w:rPr>
          <w:rFonts w:ascii="Times New Roman" w:hAnsi="Times New Roman" w:cs="Times New Roman"/>
          <w:sz w:val="24"/>
          <w:szCs w:val="24"/>
        </w:rPr>
        <w:t xml:space="preserve"> The first one being improper joinder and citation of the Commissioner General of t</w:t>
      </w:r>
      <w:r w:rsidR="003B7EFC">
        <w:rPr>
          <w:rFonts w:ascii="Times New Roman" w:hAnsi="Times New Roman" w:cs="Times New Roman"/>
          <w:sz w:val="24"/>
          <w:szCs w:val="24"/>
        </w:rPr>
        <w:t>he Zimbabwe Revenue Authority (first</w:t>
      </w:r>
      <w:r w:rsidRPr="003B7EFC">
        <w:rPr>
          <w:rFonts w:ascii="Times New Roman" w:hAnsi="Times New Roman" w:cs="Times New Roman"/>
          <w:sz w:val="24"/>
          <w:szCs w:val="24"/>
        </w:rPr>
        <w:t xml:space="preserve"> </w:t>
      </w:r>
      <w:r w:rsidR="003B7EFC">
        <w:rPr>
          <w:rFonts w:ascii="Times New Roman" w:hAnsi="Times New Roman" w:cs="Times New Roman"/>
          <w:sz w:val="24"/>
          <w:szCs w:val="24"/>
        </w:rPr>
        <w:t>r</w:t>
      </w:r>
      <w:r w:rsidRPr="003B7EFC">
        <w:rPr>
          <w:rFonts w:ascii="Times New Roman" w:hAnsi="Times New Roman" w:cs="Times New Roman"/>
          <w:sz w:val="24"/>
          <w:szCs w:val="24"/>
        </w:rPr>
        <w:t>espondent</w:t>
      </w:r>
      <w:r w:rsidR="00753DA6">
        <w:rPr>
          <w:rFonts w:ascii="Times New Roman" w:hAnsi="Times New Roman" w:cs="Times New Roman"/>
          <w:sz w:val="24"/>
          <w:szCs w:val="24"/>
        </w:rPr>
        <w:t>)</w:t>
      </w:r>
      <w:r w:rsidRPr="003B7EFC">
        <w:rPr>
          <w:rFonts w:ascii="Times New Roman" w:hAnsi="Times New Roman" w:cs="Times New Roman"/>
          <w:sz w:val="24"/>
          <w:szCs w:val="24"/>
        </w:rPr>
        <w:t xml:space="preserve">. The contention being that there was no </w:t>
      </w:r>
      <w:r w:rsidR="003B7EFC">
        <w:rPr>
          <w:rFonts w:ascii="Times New Roman" w:hAnsi="Times New Roman" w:cs="Times New Roman"/>
          <w:sz w:val="24"/>
          <w:szCs w:val="24"/>
        </w:rPr>
        <w:t>first</w:t>
      </w:r>
      <w:r w:rsidRPr="003B7EFC">
        <w:rPr>
          <w:rFonts w:ascii="Times New Roman" w:hAnsi="Times New Roman" w:cs="Times New Roman"/>
          <w:sz w:val="24"/>
          <w:szCs w:val="24"/>
        </w:rPr>
        <w:t xml:space="preserve"> </w:t>
      </w:r>
      <w:r w:rsidR="003B7EFC">
        <w:rPr>
          <w:rFonts w:ascii="Times New Roman" w:hAnsi="Times New Roman" w:cs="Times New Roman"/>
          <w:sz w:val="24"/>
          <w:szCs w:val="24"/>
        </w:rPr>
        <w:t>r</w:t>
      </w:r>
      <w:r w:rsidRPr="003B7EFC">
        <w:rPr>
          <w:rFonts w:ascii="Times New Roman" w:hAnsi="Times New Roman" w:cs="Times New Roman"/>
          <w:sz w:val="24"/>
          <w:szCs w:val="24"/>
        </w:rPr>
        <w:t xml:space="preserve">espondent in this matter since the </w:t>
      </w:r>
      <w:r w:rsidR="003B7EFC">
        <w:rPr>
          <w:rFonts w:ascii="Times New Roman" w:hAnsi="Times New Roman" w:cs="Times New Roman"/>
          <w:sz w:val="24"/>
          <w:szCs w:val="24"/>
        </w:rPr>
        <w:t>first</w:t>
      </w:r>
      <w:r w:rsidRPr="003B7EFC">
        <w:rPr>
          <w:rFonts w:ascii="Times New Roman" w:hAnsi="Times New Roman" w:cs="Times New Roman"/>
          <w:sz w:val="24"/>
          <w:szCs w:val="24"/>
        </w:rPr>
        <w:t xml:space="preserve"> </w:t>
      </w:r>
      <w:r w:rsidR="003B7EFC">
        <w:rPr>
          <w:rFonts w:ascii="Times New Roman" w:hAnsi="Times New Roman" w:cs="Times New Roman"/>
          <w:sz w:val="24"/>
          <w:szCs w:val="24"/>
        </w:rPr>
        <w:t>r</w:t>
      </w:r>
      <w:r w:rsidRPr="003B7EFC">
        <w:rPr>
          <w:rFonts w:ascii="Times New Roman" w:hAnsi="Times New Roman" w:cs="Times New Roman"/>
          <w:sz w:val="24"/>
          <w:szCs w:val="24"/>
        </w:rPr>
        <w:t xml:space="preserve">espondent is not a legal person with the rights to sue or be sued. I will not waste much time on this point as the counsel for the </w:t>
      </w:r>
      <w:r w:rsidR="003B7EFC">
        <w:rPr>
          <w:rFonts w:ascii="Times New Roman" w:hAnsi="Times New Roman" w:cs="Times New Roman"/>
          <w:sz w:val="24"/>
          <w:szCs w:val="24"/>
        </w:rPr>
        <w:t>a</w:t>
      </w:r>
      <w:r w:rsidRPr="003B7EFC">
        <w:rPr>
          <w:rFonts w:ascii="Times New Roman" w:hAnsi="Times New Roman" w:cs="Times New Roman"/>
          <w:sz w:val="24"/>
          <w:szCs w:val="24"/>
        </w:rPr>
        <w:t xml:space="preserve">pplicant conceded and withdrew the claim against the first </w:t>
      </w:r>
      <w:r w:rsidR="003B7EFC">
        <w:rPr>
          <w:rFonts w:ascii="Times New Roman" w:hAnsi="Times New Roman" w:cs="Times New Roman"/>
          <w:sz w:val="24"/>
          <w:szCs w:val="24"/>
        </w:rPr>
        <w:t>r</w:t>
      </w:r>
      <w:r w:rsidRPr="003B7EFC">
        <w:rPr>
          <w:rFonts w:ascii="Times New Roman" w:hAnsi="Times New Roman" w:cs="Times New Roman"/>
          <w:sz w:val="24"/>
          <w:szCs w:val="24"/>
        </w:rPr>
        <w:t>espondent during hearing of the matter.</w:t>
      </w:r>
    </w:p>
    <w:p w:rsidR="00FC530E" w:rsidRPr="003B7EFC" w:rsidRDefault="00B161E4" w:rsidP="00753DA6">
      <w:pPr>
        <w:spacing w:after="0" w:line="360" w:lineRule="auto"/>
        <w:ind w:firstLine="600"/>
        <w:jc w:val="both"/>
        <w:rPr>
          <w:rFonts w:ascii="Times New Roman" w:hAnsi="Times New Roman" w:cs="Times New Roman"/>
          <w:sz w:val="24"/>
          <w:szCs w:val="24"/>
        </w:rPr>
      </w:pPr>
      <w:r w:rsidRPr="003B7EFC">
        <w:rPr>
          <w:rFonts w:ascii="Times New Roman" w:hAnsi="Times New Roman" w:cs="Times New Roman"/>
          <w:sz w:val="24"/>
          <w:szCs w:val="24"/>
        </w:rPr>
        <w:t xml:space="preserve">The second point </w:t>
      </w:r>
      <w:r w:rsidRPr="003B7EFC">
        <w:rPr>
          <w:rFonts w:ascii="Times New Roman" w:hAnsi="Times New Roman" w:cs="Times New Roman"/>
          <w:i/>
          <w:sz w:val="24"/>
          <w:szCs w:val="24"/>
        </w:rPr>
        <w:t>in limine</w:t>
      </w:r>
      <w:r w:rsidRPr="003B7EFC">
        <w:rPr>
          <w:rFonts w:ascii="Times New Roman" w:hAnsi="Times New Roman" w:cs="Times New Roman"/>
          <w:sz w:val="24"/>
          <w:szCs w:val="24"/>
        </w:rPr>
        <w:t xml:space="preserve"> was non –compliance with section 196 (1) of the Customs and Excise Act [</w:t>
      </w:r>
      <w:r w:rsidRPr="003B7EFC">
        <w:rPr>
          <w:rFonts w:ascii="Times New Roman" w:hAnsi="Times New Roman" w:cs="Times New Roman"/>
          <w:i/>
          <w:sz w:val="24"/>
          <w:szCs w:val="24"/>
        </w:rPr>
        <w:t>Chapter 23</w:t>
      </w:r>
      <w:r w:rsidR="003B7EFC" w:rsidRPr="003B7EFC">
        <w:rPr>
          <w:rFonts w:ascii="Times New Roman" w:hAnsi="Times New Roman" w:cs="Times New Roman"/>
          <w:i/>
          <w:sz w:val="24"/>
          <w:szCs w:val="24"/>
        </w:rPr>
        <w:t>:</w:t>
      </w:r>
      <w:r w:rsidRPr="003B7EFC">
        <w:rPr>
          <w:rFonts w:ascii="Times New Roman" w:hAnsi="Times New Roman" w:cs="Times New Roman"/>
          <w:i/>
          <w:sz w:val="24"/>
          <w:szCs w:val="24"/>
        </w:rPr>
        <w:t>02</w:t>
      </w:r>
      <w:r w:rsidR="003B7EFC">
        <w:rPr>
          <w:rFonts w:ascii="Times New Roman" w:hAnsi="Times New Roman" w:cs="Times New Roman"/>
          <w:sz w:val="24"/>
          <w:szCs w:val="24"/>
        </w:rPr>
        <w:t>]</w:t>
      </w:r>
      <w:r w:rsidRPr="003B7EFC">
        <w:rPr>
          <w:rFonts w:ascii="Times New Roman" w:hAnsi="Times New Roman" w:cs="Times New Roman"/>
          <w:sz w:val="24"/>
          <w:szCs w:val="24"/>
        </w:rPr>
        <w:t xml:space="preserve"> by the </w:t>
      </w:r>
      <w:r w:rsidR="003B7EFC">
        <w:rPr>
          <w:rFonts w:ascii="Times New Roman" w:hAnsi="Times New Roman" w:cs="Times New Roman"/>
          <w:sz w:val="24"/>
          <w:szCs w:val="24"/>
        </w:rPr>
        <w:t>a</w:t>
      </w:r>
      <w:r w:rsidRPr="003B7EFC">
        <w:rPr>
          <w:rFonts w:ascii="Times New Roman" w:hAnsi="Times New Roman" w:cs="Times New Roman"/>
          <w:sz w:val="24"/>
          <w:szCs w:val="24"/>
        </w:rPr>
        <w:t xml:space="preserve">pplicant. The </w:t>
      </w:r>
      <w:r w:rsidR="003B7EFC">
        <w:rPr>
          <w:rFonts w:ascii="Times New Roman" w:hAnsi="Times New Roman" w:cs="Times New Roman"/>
          <w:sz w:val="24"/>
          <w:szCs w:val="24"/>
        </w:rPr>
        <w:t>a</w:t>
      </w:r>
      <w:r w:rsidRPr="003B7EFC">
        <w:rPr>
          <w:rFonts w:ascii="Times New Roman" w:hAnsi="Times New Roman" w:cs="Times New Roman"/>
          <w:sz w:val="24"/>
          <w:szCs w:val="24"/>
        </w:rPr>
        <w:t xml:space="preserve">pplicant submitted that it being an application for </w:t>
      </w:r>
      <w:r w:rsidR="00FC530E" w:rsidRPr="003B7EFC">
        <w:rPr>
          <w:rFonts w:ascii="Times New Roman" w:hAnsi="Times New Roman" w:cs="Times New Roman"/>
          <w:sz w:val="24"/>
          <w:szCs w:val="24"/>
        </w:rPr>
        <w:t>spoliation, the heed to give Notice of action in terms of section 196 of the Cus</w:t>
      </w:r>
      <w:r w:rsidR="003B7EFC">
        <w:rPr>
          <w:rFonts w:ascii="Times New Roman" w:hAnsi="Times New Roman" w:cs="Times New Roman"/>
          <w:sz w:val="24"/>
          <w:szCs w:val="24"/>
        </w:rPr>
        <w:t xml:space="preserve">toms and Excise Act </w:t>
      </w:r>
      <w:r w:rsidR="003B7EFC" w:rsidRPr="003B7EFC">
        <w:rPr>
          <w:rFonts w:ascii="Times New Roman" w:hAnsi="Times New Roman" w:cs="Times New Roman"/>
          <w:i/>
          <w:sz w:val="24"/>
          <w:szCs w:val="24"/>
        </w:rPr>
        <w:t>[Chapter 23:</w:t>
      </w:r>
      <w:r w:rsidR="00FC530E" w:rsidRPr="003B7EFC">
        <w:rPr>
          <w:rFonts w:ascii="Times New Roman" w:hAnsi="Times New Roman" w:cs="Times New Roman"/>
          <w:i/>
          <w:sz w:val="24"/>
          <w:szCs w:val="24"/>
        </w:rPr>
        <w:t>02]</w:t>
      </w:r>
      <w:r w:rsidR="00FC530E" w:rsidRPr="003B7EFC">
        <w:rPr>
          <w:rFonts w:ascii="Times New Roman" w:hAnsi="Times New Roman" w:cs="Times New Roman"/>
          <w:sz w:val="24"/>
          <w:szCs w:val="24"/>
        </w:rPr>
        <w:t xml:space="preserve"> falls away.</w:t>
      </w:r>
    </w:p>
    <w:p w:rsidR="00FC530E" w:rsidRPr="003B7EFC" w:rsidRDefault="00FC530E" w:rsidP="00861A08">
      <w:pPr>
        <w:jc w:val="both"/>
        <w:rPr>
          <w:rFonts w:ascii="Times New Roman" w:hAnsi="Times New Roman" w:cs="Times New Roman"/>
          <w:sz w:val="24"/>
          <w:szCs w:val="24"/>
        </w:rPr>
      </w:pPr>
      <w:r w:rsidRPr="003B7EFC">
        <w:rPr>
          <w:rFonts w:ascii="Times New Roman" w:hAnsi="Times New Roman" w:cs="Times New Roman"/>
          <w:sz w:val="24"/>
          <w:szCs w:val="24"/>
        </w:rPr>
        <w:t>Section 196 (1) of the Customs and Excise Act [</w:t>
      </w:r>
      <w:r w:rsidRPr="003B7EFC">
        <w:rPr>
          <w:rFonts w:ascii="Times New Roman" w:hAnsi="Times New Roman" w:cs="Times New Roman"/>
          <w:i/>
          <w:sz w:val="24"/>
          <w:szCs w:val="24"/>
        </w:rPr>
        <w:t>Chapter 23</w:t>
      </w:r>
      <w:r w:rsidR="003B7EFC">
        <w:rPr>
          <w:rFonts w:ascii="Times New Roman" w:hAnsi="Times New Roman" w:cs="Times New Roman"/>
          <w:i/>
          <w:sz w:val="24"/>
          <w:szCs w:val="24"/>
        </w:rPr>
        <w:t>:</w:t>
      </w:r>
      <w:r w:rsidRPr="003B7EFC">
        <w:rPr>
          <w:rFonts w:ascii="Times New Roman" w:hAnsi="Times New Roman" w:cs="Times New Roman"/>
          <w:i/>
          <w:sz w:val="24"/>
          <w:szCs w:val="24"/>
        </w:rPr>
        <w:t>02</w:t>
      </w:r>
      <w:r w:rsidRPr="003B7EFC">
        <w:rPr>
          <w:rFonts w:ascii="Times New Roman" w:hAnsi="Times New Roman" w:cs="Times New Roman"/>
          <w:sz w:val="24"/>
          <w:szCs w:val="24"/>
        </w:rPr>
        <w:t>], (the Act) provides as follows:-</w:t>
      </w:r>
    </w:p>
    <w:p w:rsidR="00FC530E" w:rsidRPr="003B7EFC" w:rsidRDefault="00FC530E" w:rsidP="00861A08">
      <w:pPr>
        <w:spacing w:line="240" w:lineRule="auto"/>
        <w:jc w:val="both"/>
        <w:rPr>
          <w:rFonts w:ascii="Times New Roman" w:hAnsi="Times New Roman" w:cs="Times New Roman"/>
        </w:rPr>
      </w:pPr>
      <w:r w:rsidRPr="003B7EFC">
        <w:rPr>
          <w:rFonts w:ascii="Times New Roman" w:hAnsi="Times New Roman" w:cs="Times New Roman"/>
        </w:rPr>
        <w:t xml:space="preserve">       “196. Notice of action to be given to the officer</w:t>
      </w:r>
    </w:p>
    <w:p w:rsidR="00FC530E" w:rsidRPr="003B7EFC" w:rsidRDefault="00FC530E" w:rsidP="00861A08">
      <w:pPr>
        <w:pStyle w:val="ListParagraph"/>
        <w:numPr>
          <w:ilvl w:val="0"/>
          <w:numId w:val="2"/>
        </w:numPr>
        <w:spacing w:line="240" w:lineRule="auto"/>
        <w:jc w:val="both"/>
        <w:rPr>
          <w:rFonts w:ascii="Times New Roman" w:hAnsi="Times New Roman" w:cs="Times New Roman"/>
        </w:rPr>
      </w:pPr>
      <w:r w:rsidRPr="003B7EFC">
        <w:rPr>
          <w:rFonts w:ascii="Times New Roman" w:hAnsi="Times New Roman" w:cs="Times New Roman"/>
        </w:rPr>
        <w:t>No civil proceedings shall be instituted against the State, the Commissioner or an officer for anything done or omitted to be done by the Commissioner or an officer under this Act or any other law relating to customs and excise until sixty days after notice has been given in terms of the State Liabilities Act [</w:t>
      </w:r>
      <w:r w:rsidRPr="003B7EFC">
        <w:rPr>
          <w:rFonts w:ascii="Times New Roman" w:hAnsi="Times New Roman" w:cs="Times New Roman"/>
          <w:i/>
        </w:rPr>
        <w:t>Chapter 8.15</w:t>
      </w:r>
      <w:r w:rsidRPr="003B7EFC">
        <w:rPr>
          <w:rFonts w:ascii="Times New Roman" w:hAnsi="Times New Roman" w:cs="Times New Roman"/>
        </w:rPr>
        <w:t>]</w:t>
      </w:r>
      <w:r w:rsidR="00286E6C">
        <w:rPr>
          <w:rFonts w:ascii="Times New Roman" w:hAnsi="Times New Roman" w:cs="Times New Roman"/>
        </w:rPr>
        <w:t>.</w:t>
      </w:r>
      <w:r w:rsidRPr="003B7EFC">
        <w:rPr>
          <w:rFonts w:ascii="Times New Roman" w:hAnsi="Times New Roman" w:cs="Times New Roman"/>
        </w:rPr>
        <w:t>”</w:t>
      </w:r>
    </w:p>
    <w:p w:rsidR="00344B02" w:rsidRPr="003B7EFC" w:rsidRDefault="00344B02" w:rsidP="00753DA6">
      <w:pPr>
        <w:spacing w:after="0" w:line="360" w:lineRule="auto"/>
        <w:ind w:firstLine="720"/>
        <w:jc w:val="both"/>
        <w:rPr>
          <w:rFonts w:ascii="Times New Roman" w:hAnsi="Times New Roman" w:cs="Times New Roman"/>
          <w:sz w:val="24"/>
          <w:szCs w:val="24"/>
        </w:rPr>
      </w:pPr>
      <w:r w:rsidRPr="003B7EFC">
        <w:rPr>
          <w:rFonts w:ascii="Times New Roman" w:hAnsi="Times New Roman" w:cs="Times New Roman"/>
          <w:sz w:val="24"/>
          <w:szCs w:val="24"/>
        </w:rPr>
        <w:t xml:space="preserve">The above mentioned provision is a peremptory provision if one considers the use of the word “shall” which must be adhered to. It is trite that failure by the </w:t>
      </w:r>
      <w:r w:rsidR="00753DA6">
        <w:rPr>
          <w:rFonts w:ascii="Times New Roman" w:hAnsi="Times New Roman" w:cs="Times New Roman"/>
          <w:sz w:val="24"/>
          <w:szCs w:val="24"/>
        </w:rPr>
        <w:t>a</w:t>
      </w:r>
      <w:r w:rsidRPr="003B7EFC">
        <w:rPr>
          <w:rFonts w:ascii="Times New Roman" w:hAnsi="Times New Roman" w:cs="Times New Roman"/>
          <w:sz w:val="24"/>
          <w:szCs w:val="24"/>
        </w:rPr>
        <w:t xml:space="preserve">pplicant to adhere to the provision and failure to issue notice and waiting out the notice period is fatal to the </w:t>
      </w:r>
      <w:r w:rsidR="003B7EFC">
        <w:rPr>
          <w:rFonts w:ascii="Times New Roman" w:hAnsi="Times New Roman" w:cs="Times New Roman"/>
          <w:sz w:val="24"/>
          <w:szCs w:val="24"/>
        </w:rPr>
        <w:t>a</w:t>
      </w:r>
      <w:r w:rsidRPr="003B7EFC">
        <w:rPr>
          <w:rFonts w:ascii="Times New Roman" w:hAnsi="Times New Roman" w:cs="Times New Roman"/>
          <w:sz w:val="24"/>
          <w:szCs w:val="24"/>
        </w:rPr>
        <w:t xml:space="preserve">pplicant’s application. </w:t>
      </w:r>
      <w:r w:rsidR="005868D5" w:rsidRPr="003B7EFC">
        <w:rPr>
          <w:rFonts w:ascii="Times New Roman" w:hAnsi="Times New Roman" w:cs="Times New Roman"/>
          <w:sz w:val="24"/>
          <w:szCs w:val="24"/>
        </w:rPr>
        <w:t>For that reason there will be no application before the court.</w:t>
      </w:r>
    </w:p>
    <w:p w:rsidR="005868D5" w:rsidRPr="003B7EFC" w:rsidRDefault="005868D5" w:rsidP="00753DA6">
      <w:pPr>
        <w:spacing w:after="0" w:line="360" w:lineRule="auto"/>
        <w:ind w:firstLine="720"/>
        <w:jc w:val="both"/>
        <w:rPr>
          <w:rFonts w:ascii="Times New Roman" w:hAnsi="Times New Roman" w:cs="Times New Roman"/>
          <w:sz w:val="24"/>
          <w:szCs w:val="24"/>
        </w:rPr>
      </w:pPr>
      <w:r w:rsidRPr="003B7EFC">
        <w:rPr>
          <w:rFonts w:ascii="Times New Roman" w:hAnsi="Times New Roman" w:cs="Times New Roman"/>
          <w:sz w:val="24"/>
          <w:szCs w:val="24"/>
        </w:rPr>
        <w:t xml:space="preserve">In the case of </w:t>
      </w:r>
      <w:r w:rsidRPr="003B7EFC">
        <w:rPr>
          <w:rFonts w:ascii="Times New Roman" w:hAnsi="Times New Roman" w:cs="Times New Roman"/>
          <w:i/>
          <w:sz w:val="24"/>
          <w:szCs w:val="24"/>
        </w:rPr>
        <w:t>Machacha</w:t>
      </w:r>
      <w:r w:rsidRPr="003B7EFC">
        <w:rPr>
          <w:rFonts w:ascii="Times New Roman" w:hAnsi="Times New Roman" w:cs="Times New Roman"/>
          <w:sz w:val="24"/>
          <w:szCs w:val="24"/>
        </w:rPr>
        <w:t xml:space="preserve"> v </w:t>
      </w:r>
      <w:r w:rsidRPr="003B7EFC">
        <w:rPr>
          <w:rFonts w:ascii="Times New Roman" w:hAnsi="Times New Roman" w:cs="Times New Roman"/>
          <w:i/>
          <w:sz w:val="24"/>
          <w:szCs w:val="24"/>
        </w:rPr>
        <w:t>ZIMRA</w:t>
      </w:r>
      <w:r w:rsidRPr="003B7EFC">
        <w:rPr>
          <w:rFonts w:ascii="Times New Roman" w:hAnsi="Times New Roman" w:cs="Times New Roman"/>
          <w:sz w:val="24"/>
          <w:szCs w:val="24"/>
        </w:rPr>
        <w:t xml:space="preserve"> HB 186, </w:t>
      </w:r>
      <w:r w:rsidRPr="003B7EFC">
        <w:rPr>
          <w:rFonts w:ascii="Times New Roman" w:hAnsi="Times New Roman" w:cs="Times New Roman"/>
          <w:smallCaps/>
          <w:sz w:val="24"/>
          <w:szCs w:val="24"/>
        </w:rPr>
        <w:t>N</w:t>
      </w:r>
      <w:r w:rsidR="003B7EFC" w:rsidRPr="003B7EFC">
        <w:rPr>
          <w:rFonts w:ascii="Times New Roman" w:hAnsi="Times New Roman" w:cs="Times New Roman"/>
          <w:smallCaps/>
          <w:sz w:val="24"/>
          <w:szCs w:val="24"/>
        </w:rPr>
        <w:t>dou</w:t>
      </w:r>
      <w:r w:rsidR="003B7EFC" w:rsidRPr="003B7EFC">
        <w:rPr>
          <w:rFonts w:ascii="Times New Roman" w:hAnsi="Times New Roman" w:cs="Times New Roman"/>
          <w:sz w:val="24"/>
          <w:szCs w:val="24"/>
        </w:rPr>
        <w:t xml:space="preserve"> </w:t>
      </w:r>
      <w:r w:rsidRPr="003B7EFC">
        <w:rPr>
          <w:rFonts w:ascii="Times New Roman" w:hAnsi="Times New Roman" w:cs="Times New Roman"/>
          <w:sz w:val="24"/>
          <w:szCs w:val="24"/>
        </w:rPr>
        <w:t>J explained the reason for the need to give the required notice of intention to sue. The learned judge stated:</w:t>
      </w:r>
    </w:p>
    <w:p w:rsidR="00931B11" w:rsidRPr="00753DA6" w:rsidRDefault="005868D5" w:rsidP="00753DA6">
      <w:pPr>
        <w:spacing w:line="240" w:lineRule="auto"/>
        <w:ind w:left="720"/>
        <w:jc w:val="both"/>
        <w:rPr>
          <w:rFonts w:ascii="Times New Roman" w:hAnsi="Times New Roman" w:cs="Times New Roman"/>
        </w:rPr>
      </w:pPr>
      <w:r w:rsidRPr="00753DA6">
        <w:rPr>
          <w:rFonts w:ascii="Times New Roman" w:hAnsi="Times New Roman" w:cs="Times New Roman"/>
        </w:rPr>
        <w:t xml:space="preserve">“The applicant ignored this provision at his own peril. The primary objective of the provision is provision of timely opportunity to the Zimbabwe Revenue Authority (“ZIMRA”) to know and therefore to investigate the material facts upon which its actions are challenged and to afford ZIMRA opportunity of protecting itself against the consequences of possible wrongful action by tendering early amends as envisaged by the Act – </w:t>
      </w:r>
      <w:r w:rsidRPr="00753DA6">
        <w:rPr>
          <w:rFonts w:ascii="Times New Roman" w:hAnsi="Times New Roman" w:cs="Times New Roman"/>
          <w:i/>
        </w:rPr>
        <w:t>Ebrahim</w:t>
      </w:r>
      <w:r w:rsidRPr="00753DA6">
        <w:rPr>
          <w:rFonts w:ascii="Times New Roman" w:hAnsi="Times New Roman" w:cs="Times New Roman"/>
        </w:rPr>
        <w:t xml:space="preserve"> v </w:t>
      </w:r>
      <w:r w:rsidRPr="00753DA6">
        <w:rPr>
          <w:rFonts w:ascii="Times New Roman" w:hAnsi="Times New Roman" w:cs="Times New Roman"/>
          <w:i/>
        </w:rPr>
        <w:t>Controller of Customs</w:t>
      </w:r>
      <w:r w:rsidRPr="00753DA6">
        <w:rPr>
          <w:rFonts w:ascii="Times New Roman" w:hAnsi="Times New Roman" w:cs="Times New Roman"/>
        </w:rPr>
        <w:t xml:space="preserve"> 1985 (2) ZLR 1 (SC); </w:t>
      </w:r>
      <w:r w:rsidRPr="00753DA6">
        <w:rPr>
          <w:rFonts w:ascii="Times New Roman" w:hAnsi="Times New Roman" w:cs="Times New Roman"/>
          <w:i/>
        </w:rPr>
        <w:t>Building and Engineering Supply Co. (Pvt) Ltd</w:t>
      </w:r>
      <w:r w:rsidRPr="00753DA6">
        <w:rPr>
          <w:rFonts w:ascii="Times New Roman" w:hAnsi="Times New Roman" w:cs="Times New Roman"/>
        </w:rPr>
        <w:t xml:space="preserve"> v </w:t>
      </w:r>
      <w:r w:rsidRPr="00753DA6">
        <w:rPr>
          <w:rFonts w:ascii="Times New Roman" w:hAnsi="Times New Roman" w:cs="Times New Roman"/>
          <w:i/>
        </w:rPr>
        <w:t>Controller of Customs</w:t>
      </w:r>
      <w:r w:rsidRPr="00753DA6">
        <w:rPr>
          <w:rFonts w:ascii="Times New Roman" w:hAnsi="Times New Roman" w:cs="Times New Roman"/>
        </w:rPr>
        <w:t xml:space="preserve"> 1988 (1) ZLR </w:t>
      </w:r>
      <w:r w:rsidR="007763BD" w:rsidRPr="00753DA6">
        <w:rPr>
          <w:rFonts w:ascii="Times New Roman" w:hAnsi="Times New Roman" w:cs="Times New Roman"/>
        </w:rPr>
        <w:t xml:space="preserve">(HC) and </w:t>
      </w:r>
      <w:r w:rsidR="007763BD" w:rsidRPr="00753DA6">
        <w:rPr>
          <w:rFonts w:ascii="Times New Roman" w:hAnsi="Times New Roman" w:cs="Times New Roman"/>
          <w:i/>
        </w:rPr>
        <w:t>Car Rental Services (Pvt) Ltd</w:t>
      </w:r>
      <w:r w:rsidR="007763BD" w:rsidRPr="00753DA6">
        <w:rPr>
          <w:rFonts w:ascii="Times New Roman" w:hAnsi="Times New Roman" w:cs="Times New Roman"/>
        </w:rPr>
        <w:t xml:space="preserve"> v </w:t>
      </w:r>
      <w:r w:rsidR="007763BD" w:rsidRPr="00753DA6">
        <w:rPr>
          <w:rFonts w:ascii="Times New Roman" w:hAnsi="Times New Roman" w:cs="Times New Roman"/>
          <w:i/>
        </w:rPr>
        <w:t>Director of Customs and Excise</w:t>
      </w:r>
      <w:r w:rsidR="007763BD" w:rsidRPr="00753DA6">
        <w:rPr>
          <w:rFonts w:ascii="Times New Roman" w:hAnsi="Times New Roman" w:cs="Times New Roman"/>
        </w:rPr>
        <w:t xml:space="preserve"> 1988 (1) ZLR 402 (SC). The failure to give this notice is fatal as the applicant is effectively barred from instituting proceedings for recovery of the motor vehicle unless of course if the Commissioner is prepared to waive or extend the period…”</w:t>
      </w:r>
    </w:p>
    <w:p w:rsidR="00753DA6" w:rsidRDefault="00931B11" w:rsidP="00753DA6">
      <w:pPr>
        <w:spacing w:line="360" w:lineRule="auto"/>
        <w:jc w:val="both"/>
        <w:rPr>
          <w:rFonts w:ascii="Times New Roman" w:hAnsi="Times New Roman" w:cs="Times New Roman"/>
          <w:sz w:val="24"/>
          <w:szCs w:val="24"/>
        </w:rPr>
      </w:pPr>
      <w:r w:rsidRPr="003B7EFC">
        <w:rPr>
          <w:rFonts w:ascii="Times New Roman" w:hAnsi="Times New Roman" w:cs="Times New Roman"/>
          <w:sz w:val="24"/>
          <w:szCs w:val="24"/>
        </w:rPr>
        <w:lastRenderedPageBreak/>
        <w:t xml:space="preserve">Also in the case of </w:t>
      </w:r>
      <w:r w:rsidRPr="003B7EFC">
        <w:rPr>
          <w:rFonts w:ascii="Times New Roman" w:hAnsi="Times New Roman" w:cs="Times New Roman"/>
          <w:i/>
          <w:sz w:val="24"/>
          <w:szCs w:val="24"/>
        </w:rPr>
        <w:t>Betty Dube</w:t>
      </w:r>
      <w:r w:rsidRPr="003B7EFC">
        <w:rPr>
          <w:rFonts w:ascii="Times New Roman" w:hAnsi="Times New Roman" w:cs="Times New Roman"/>
          <w:sz w:val="24"/>
          <w:szCs w:val="24"/>
        </w:rPr>
        <w:t xml:space="preserve"> v </w:t>
      </w:r>
      <w:r w:rsidRPr="003B7EFC">
        <w:rPr>
          <w:rFonts w:ascii="Times New Roman" w:hAnsi="Times New Roman" w:cs="Times New Roman"/>
          <w:i/>
          <w:sz w:val="24"/>
          <w:szCs w:val="24"/>
        </w:rPr>
        <w:t>ZIMRA</w:t>
      </w:r>
      <w:r w:rsidRPr="003B7EFC">
        <w:rPr>
          <w:rFonts w:ascii="Times New Roman" w:hAnsi="Times New Roman" w:cs="Times New Roman"/>
          <w:sz w:val="24"/>
          <w:szCs w:val="24"/>
        </w:rPr>
        <w:t xml:space="preserve"> HB-2/14, the Honourable Justice </w:t>
      </w:r>
      <w:r w:rsidRPr="003B7EFC">
        <w:rPr>
          <w:rFonts w:ascii="Times New Roman" w:hAnsi="Times New Roman" w:cs="Times New Roman"/>
          <w:smallCaps/>
          <w:sz w:val="24"/>
          <w:szCs w:val="24"/>
        </w:rPr>
        <w:t>Kamocha</w:t>
      </w:r>
      <w:r w:rsidRPr="003B7EFC">
        <w:rPr>
          <w:rFonts w:ascii="Times New Roman" w:hAnsi="Times New Roman" w:cs="Times New Roman"/>
          <w:sz w:val="24"/>
          <w:szCs w:val="24"/>
        </w:rPr>
        <w:t xml:space="preserve"> had this to say:</w:t>
      </w:r>
    </w:p>
    <w:p w:rsidR="00110446" w:rsidRPr="00286E6C" w:rsidRDefault="00931B11" w:rsidP="00286E6C">
      <w:pPr>
        <w:spacing w:line="240" w:lineRule="auto"/>
        <w:ind w:left="540"/>
        <w:jc w:val="both"/>
        <w:rPr>
          <w:rFonts w:ascii="Times New Roman" w:hAnsi="Times New Roman" w:cs="Times New Roman"/>
        </w:rPr>
      </w:pPr>
      <w:r w:rsidRPr="00286E6C">
        <w:rPr>
          <w:rFonts w:ascii="Times New Roman" w:hAnsi="Times New Roman" w:cs="Times New Roman"/>
        </w:rPr>
        <w:t>“These provisions expressly and directly prohibit any litigation against the State, Commissioner or any officer, for anything done or omitted to be done by the state and named officials under the Customs and Excise Act or any other law for that matter relating to customs without the requisite notice being given</w:t>
      </w:r>
      <w:r w:rsidR="00110446" w:rsidRPr="00286E6C">
        <w:rPr>
          <w:rFonts w:ascii="Times New Roman" w:hAnsi="Times New Roman" w:cs="Times New Roman"/>
        </w:rPr>
        <w:t xml:space="preserve">…She has instituted proceedings to be declared as qualified for the immigrant’s rebate in respect of the goods detained by the officers contrary to the prohibition of the law. That is void and of no effect. </w:t>
      </w:r>
      <w:r w:rsidR="00110446" w:rsidRPr="00286E6C">
        <w:rPr>
          <w:rFonts w:ascii="Times New Roman" w:hAnsi="Times New Roman" w:cs="Times New Roman"/>
          <w:smallCaps/>
        </w:rPr>
        <w:t>I</w:t>
      </w:r>
      <w:r w:rsidR="003B7EFC" w:rsidRPr="00286E6C">
        <w:rPr>
          <w:rFonts w:ascii="Times New Roman" w:hAnsi="Times New Roman" w:cs="Times New Roman"/>
          <w:smallCaps/>
        </w:rPr>
        <w:t>nnes</w:t>
      </w:r>
      <w:r w:rsidR="00110446" w:rsidRPr="00286E6C">
        <w:rPr>
          <w:rFonts w:ascii="Times New Roman" w:hAnsi="Times New Roman" w:cs="Times New Roman"/>
        </w:rPr>
        <w:t xml:space="preserve"> CJ stated in </w:t>
      </w:r>
      <w:r w:rsidR="00110446" w:rsidRPr="00286E6C">
        <w:rPr>
          <w:rFonts w:ascii="Times New Roman" w:hAnsi="Times New Roman" w:cs="Times New Roman"/>
          <w:i/>
        </w:rPr>
        <w:t>Schierhou</w:t>
      </w:r>
      <w:r w:rsidR="00110446" w:rsidRPr="00286E6C">
        <w:rPr>
          <w:rFonts w:ascii="Times New Roman" w:hAnsi="Times New Roman" w:cs="Times New Roman"/>
        </w:rPr>
        <w:t xml:space="preserve">t v </w:t>
      </w:r>
      <w:r w:rsidR="00110446" w:rsidRPr="00286E6C">
        <w:rPr>
          <w:rFonts w:ascii="Times New Roman" w:hAnsi="Times New Roman" w:cs="Times New Roman"/>
          <w:i/>
        </w:rPr>
        <w:t>Minister of Justice</w:t>
      </w:r>
      <w:r w:rsidR="00110446" w:rsidRPr="00286E6C">
        <w:rPr>
          <w:rFonts w:ascii="Times New Roman" w:hAnsi="Times New Roman" w:cs="Times New Roman"/>
        </w:rPr>
        <w:t xml:space="preserve"> 1926 AD 99 at 109 that:-</w:t>
      </w:r>
    </w:p>
    <w:p w:rsidR="00753DA6" w:rsidRDefault="00286E6C" w:rsidP="00286E6C">
      <w:pPr>
        <w:spacing w:line="240" w:lineRule="auto"/>
        <w:ind w:left="720"/>
        <w:jc w:val="both"/>
        <w:rPr>
          <w:rFonts w:ascii="Times New Roman" w:hAnsi="Times New Roman" w:cs="Times New Roman"/>
          <w:sz w:val="24"/>
          <w:szCs w:val="24"/>
        </w:rPr>
      </w:pPr>
      <w:r>
        <w:rPr>
          <w:rFonts w:ascii="Times New Roman" w:hAnsi="Times New Roman" w:cs="Times New Roman"/>
        </w:rPr>
        <w:t>‘</w:t>
      </w:r>
      <w:r w:rsidR="00110446" w:rsidRPr="003B7EFC">
        <w:rPr>
          <w:rFonts w:ascii="Times New Roman" w:hAnsi="Times New Roman" w:cs="Times New Roman"/>
        </w:rPr>
        <w:t>It is a fundamental principle of our law that a thing done contrary to the direct prohibition of the law is void and of no effect</w:t>
      </w:r>
      <w:r w:rsidR="00110446" w:rsidRPr="003B7EFC">
        <w:rPr>
          <w:rFonts w:ascii="Times New Roman" w:hAnsi="Times New Roman" w:cs="Times New Roman"/>
          <w:sz w:val="24"/>
          <w:szCs w:val="24"/>
        </w:rPr>
        <w:t>.</w:t>
      </w:r>
      <w:r>
        <w:rPr>
          <w:rFonts w:ascii="Times New Roman" w:hAnsi="Times New Roman" w:cs="Times New Roman"/>
          <w:sz w:val="24"/>
          <w:szCs w:val="24"/>
        </w:rPr>
        <w:t>’</w:t>
      </w:r>
      <w:r w:rsidR="00110446" w:rsidRPr="003B7EFC">
        <w:rPr>
          <w:rFonts w:ascii="Times New Roman" w:hAnsi="Times New Roman" w:cs="Times New Roman"/>
          <w:sz w:val="24"/>
          <w:szCs w:val="24"/>
        </w:rPr>
        <w:t>”</w:t>
      </w:r>
    </w:p>
    <w:p w:rsidR="00C54528" w:rsidRPr="003B7EFC" w:rsidRDefault="00110446" w:rsidP="00753DA6">
      <w:pPr>
        <w:spacing w:line="360" w:lineRule="auto"/>
        <w:ind w:firstLine="720"/>
        <w:jc w:val="both"/>
        <w:rPr>
          <w:rFonts w:ascii="Times New Roman" w:hAnsi="Times New Roman" w:cs="Times New Roman"/>
          <w:sz w:val="24"/>
          <w:szCs w:val="24"/>
        </w:rPr>
      </w:pPr>
      <w:r w:rsidRPr="003B7EFC">
        <w:rPr>
          <w:rFonts w:ascii="Times New Roman" w:hAnsi="Times New Roman" w:cs="Times New Roman"/>
          <w:sz w:val="24"/>
          <w:szCs w:val="24"/>
        </w:rPr>
        <w:t xml:space="preserve">The provisions of s 196(1) of the Customs and Excise Act </w:t>
      </w:r>
      <w:r w:rsidR="003B7EFC">
        <w:rPr>
          <w:rFonts w:ascii="Times New Roman" w:hAnsi="Times New Roman" w:cs="Times New Roman"/>
          <w:sz w:val="24"/>
          <w:szCs w:val="24"/>
        </w:rPr>
        <w:t>[</w:t>
      </w:r>
      <w:r w:rsidRPr="003B7EFC">
        <w:rPr>
          <w:rFonts w:ascii="Times New Roman" w:hAnsi="Times New Roman" w:cs="Times New Roman"/>
          <w:i/>
          <w:sz w:val="24"/>
          <w:szCs w:val="24"/>
        </w:rPr>
        <w:t>Chapter 23</w:t>
      </w:r>
      <w:r w:rsidR="003B7EFC" w:rsidRPr="003B7EFC">
        <w:rPr>
          <w:rFonts w:ascii="Times New Roman" w:hAnsi="Times New Roman" w:cs="Times New Roman"/>
          <w:i/>
          <w:sz w:val="24"/>
          <w:szCs w:val="24"/>
        </w:rPr>
        <w:t>:</w:t>
      </w:r>
      <w:r w:rsidRPr="003B7EFC">
        <w:rPr>
          <w:rFonts w:ascii="Times New Roman" w:hAnsi="Times New Roman" w:cs="Times New Roman"/>
          <w:i/>
          <w:sz w:val="24"/>
          <w:szCs w:val="24"/>
        </w:rPr>
        <w:t>02</w:t>
      </w:r>
      <w:r w:rsidR="003B7EFC">
        <w:rPr>
          <w:rFonts w:ascii="Times New Roman" w:hAnsi="Times New Roman" w:cs="Times New Roman"/>
          <w:sz w:val="24"/>
          <w:szCs w:val="24"/>
        </w:rPr>
        <w:t>]</w:t>
      </w:r>
      <w:r w:rsidRPr="003B7EFC">
        <w:rPr>
          <w:rFonts w:ascii="Times New Roman" w:hAnsi="Times New Roman" w:cs="Times New Roman"/>
          <w:sz w:val="24"/>
          <w:szCs w:val="24"/>
        </w:rPr>
        <w:t xml:space="preserve"> and the plethora of authorities cited above are clear. </w:t>
      </w:r>
      <w:r w:rsidR="00C54528" w:rsidRPr="003B7EFC">
        <w:rPr>
          <w:rFonts w:ascii="Times New Roman" w:hAnsi="Times New Roman" w:cs="Times New Roman"/>
          <w:sz w:val="24"/>
          <w:szCs w:val="24"/>
        </w:rPr>
        <w:t xml:space="preserve">The application of </w:t>
      </w:r>
      <w:r w:rsidR="003B7EFC">
        <w:rPr>
          <w:rFonts w:ascii="Times New Roman" w:hAnsi="Times New Roman" w:cs="Times New Roman"/>
          <w:sz w:val="24"/>
          <w:szCs w:val="24"/>
        </w:rPr>
        <w:t>s</w:t>
      </w:r>
      <w:r w:rsidR="00C54528" w:rsidRPr="003B7EFC">
        <w:rPr>
          <w:rFonts w:ascii="Times New Roman" w:hAnsi="Times New Roman" w:cs="Times New Roman"/>
          <w:sz w:val="24"/>
          <w:szCs w:val="24"/>
        </w:rPr>
        <w:t xml:space="preserve"> 196 (1) of the Customs and Excise Act is settled in this jurisdiction as can be evinced by a plethora of case which have affirmed the said position</w:t>
      </w:r>
      <w:r w:rsidR="00753DA6">
        <w:rPr>
          <w:rFonts w:ascii="Times New Roman" w:hAnsi="Times New Roman" w:cs="Times New Roman"/>
          <w:sz w:val="24"/>
          <w:szCs w:val="24"/>
        </w:rPr>
        <w:t xml:space="preserve">. </w:t>
      </w:r>
      <w:r w:rsidR="00C54528" w:rsidRPr="003B7EFC">
        <w:rPr>
          <w:rFonts w:ascii="Times New Roman" w:hAnsi="Times New Roman" w:cs="Times New Roman"/>
          <w:sz w:val="24"/>
          <w:szCs w:val="24"/>
        </w:rPr>
        <w:t xml:space="preserve"> </w:t>
      </w:r>
      <w:r w:rsidRPr="003B7EFC">
        <w:rPr>
          <w:rFonts w:ascii="Times New Roman" w:hAnsi="Times New Roman" w:cs="Times New Roman"/>
          <w:sz w:val="24"/>
          <w:szCs w:val="24"/>
        </w:rPr>
        <w:t xml:space="preserve">In this case the fact that </w:t>
      </w:r>
      <w:r w:rsidR="003B7EFC">
        <w:rPr>
          <w:rFonts w:ascii="Times New Roman" w:hAnsi="Times New Roman" w:cs="Times New Roman"/>
          <w:sz w:val="24"/>
          <w:szCs w:val="24"/>
        </w:rPr>
        <w:t>a</w:t>
      </w:r>
      <w:r w:rsidRPr="003B7EFC">
        <w:rPr>
          <w:rFonts w:ascii="Times New Roman" w:hAnsi="Times New Roman" w:cs="Times New Roman"/>
          <w:sz w:val="24"/>
          <w:szCs w:val="24"/>
        </w:rPr>
        <w:t xml:space="preserve">pplicant is seeking a spoliation order does not allow her to disregard the law. She ought to comply with the law first before seeking refuge in a court of law. </w:t>
      </w:r>
      <w:r w:rsidR="00C54528" w:rsidRPr="003B7EFC">
        <w:rPr>
          <w:rFonts w:ascii="Times New Roman" w:hAnsi="Times New Roman" w:cs="Times New Roman"/>
          <w:sz w:val="24"/>
          <w:szCs w:val="24"/>
        </w:rPr>
        <w:t xml:space="preserve">The fact of the matter remains that the present application for spoliation is a civil proceeding and is not exempt from the application of </w:t>
      </w:r>
      <w:r w:rsidR="003B7EFC">
        <w:rPr>
          <w:rFonts w:ascii="Times New Roman" w:hAnsi="Times New Roman" w:cs="Times New Roman"/>
          <w:sz w:val="24"/>
          <w:szCs w:val="24"/>
        </w:rPr>
        <w:t>s</w:t>
      </w:r>
      <w:r w:rsidR="00C54528" w:rsidRPr="003B7EFC">
        <w:rPr>
          <w:rFonts w:ascii="Times New Roman" w:hAnsi="Times New Roman" w:cs="Times New Roman"/>
          <w:sz w:val="24"/>
          <w:szCs w:val="24"/>
        </w:rPr>
        <w:t xml:space="preserve"> 196 (1) of the Customs and Excise Act. Before suing for the recovery of the vehicle </w:t>
      </w:r>
      <w:r w:rsidR="003B7EFC">
        <w:rPr>
          <w:rFonts w:ascii="Times New Roman" w:hAnsi="Times New Roman" w:cs="Times New Roman"/>
          <w:sz w:val="24"/>
          <w:szCs w:val="24"/>
        </w:rPr>
        <w:t>a</w:t>
      </w:r>
      <w:r w:rsidR="00C54528" w:rsidRPr="003B7EFC">
        <w:rPr>
          <w:rFonts w:ascii="Times New Roman" w:hAnsi="Times New Roman" w:cs="Times New Roman"/>
          <w:sz w:val="24"/>
          <w:szCs w:val="24"/>
        </w:rPr>
        <w:t xml:space="preserve">pplicant is mandated to comply with requirements set under s 196. The provision is peremptory hence the issue of the required notice cannot be waived. The </w:t>
      </w:r>
      <w:r w:rsidR="00753DA6">
        <w:rPr>
          <w:rFonts w:ascii="Times New Roman" w:hAnsi="Times New Roman" w:cs="Times New Roman"/>
          <w:sz w:val="24"/>
          <w:szCs w:val="24"/>
        </w:rPr>
        <w:t>a</w:t>
      </w:r>
      <w:r w:rsidR="00C54528" w:rsidRPr="003B7EFC">
        <w:rPr>
          <w:rFonts w:ascii="Times New Roman" w:hAnsi="Times New Roman" w:cs="Times New Roman"/>
          <w:sz w:val="24"/>
          <w:szCs w:val="24"/>
        </w:rPr>
        <w:t>pplicant’s case must suffer a still birth for failing to comply with the law.</w:t>
      </w:r>
    </w:p>
    <w:p w:rsidR="00C54528" w:rsidRPr="00286E6C" w:rsidRDefault="00C54528" w:rsidP="00753DA6">
      <w:pPr>
        <w:spacing w:line="360" w:lineRule="auto"/>
        <w:jc w:val="both"/>
        <w:rPr>
          <w:rFonts w:ascii="Times New Roman" w:hAnsi="Times New Roman" w:cs="Times New Roman"/>
          <w:b/>
          <w:sz w:val="24"/>
          <w:szCs w:val="24"/>
        </w:rPr>
      </w:pPr>
      <w:r w:rsidRPr="00286E6C">
        <w:rPr>
          <w:rFonts w:ascii="Times New Roman" w:hAnsi="Times New Roman" w:cs="Times New Roman"/>
          <w:b/>
          <w:sz w:val="24"/>
          <w:szCs w:val="24"/>
        </w:rPr>
        <w:t>I</w:t>
      </w:r>
      <w:r w:rsidR="00286E6C">
        <w:rPr>
          <w:rFonts w:ascii="Times New Roman" w:hAnsi="Times New Roman" w:cs="Times New Roman"/>
          <w:b/>
          <w:sz w:val="24"/>
          <w:szCs w:val="24"/>
        </w:rPr>
        <w:t>T BE AND IS HEREBY ORDERED THAT:</w:t>
      </w:r>
    </w:p>
    <w:p w:rsidR="00F628D0" w:rsidRPr="003B7EFC" w:rsidRDefault="00C54528" w:rsidP="00861A08">
      <w:pPr>
        <w:pStyle w:val="ListParagraph"/>
        <w:numPr>
          <w:ilvl w:val="0"/>
          <w:numId w:val="3"/>
        </w:numPr>
        <w:jc w:val="both"/>
        <w:rPr>
          <w:rFonts w:ascii="Times New Roman" w:hAnsi="Times New Roman" w:cs="Times New Roman"/>
          <w:sz w:val="24"/>
          <w:szCs w:val="24"/>
        </w:rPr>
      </w:pPr>
      <w:r w:rsidRPr="003B7EFC">
        <w:rPr>
          <w:rFonts w:ascii="Times New Roman" w:hAnsi="Times New Roman" w:cs="Times New Roman"/>
          <w:sz w:val="24"/>
          <w:szCs w:val="24"/>
        </w:rPr>
        <w:t xml:space="preserve">The </w:t>
      </w:r>
      <w:r w:rsidR="00F628D0" w:rsidRPr="003B7EFC">
        <w:rPr>
          <w:rFonts w:ascii="Times New Roman" w:hAnsi="Times New Roman" w:cs="Times New Roman"/>
          <w:sz w:val="24"/>
          <w:szCs w:val="24"/>
        </w:rPr>
        <w:t>application is struck of the roll.</w:t>
      </w:r>
    </w:p>
    <w:p w:rsidR="00F628D0" w:rsidRPr="003B7EFC" w:rsidRDefault="00F628D0" w:rsidP="00861A08">
      <w:pPr>
        <w:pStyle w:val="ListParagraph"/>
        <w:numPr>
          <w:ilvl w:val="0"/>
          <w:numId w:val="3"/>
        </w:numPr>
        <w:jc w:val="both"/>
        <w:rPr>
          <w:rFonts w:ascii="Times New Roman" w:hAnsi="Times New Roman" w:cs="Times New Roman"/>
          <w:sz w:val="24"/>
          <w:szCs w:val="24"/>
        </w:rPr>
      </w:pPr>
      <w:r w:rsidRPr="003B7EFC">
        <w:rPr>
          <w:rFonts w:ascii="Times New Roman" w:hAnsi="Times New Roman" w:cs="Times New Roman"/>
          <w:sz w:val="24"/>
          <w:szCs w:val="24"/>
        </w:rPr>
        <w:t>There is no order as to costs.</w:t>
      </w:r>
    </w:p>
    <w:p w:rsidR="00F628D0" w:rsidRPr="003B7EFC" w:rsidRDefault="00F628D0" w:rsidP="00861A08">
      <w:pPr>
        <w:jc w:val="both"/>
        <w:rPr>
          <w:rFonts w:ascii="Times New Roman" w:hAnsi="Times New Roman" w:cs="Times New Roman"/>
          <w:sz w:val="24"/>
          <w:szCs w:val="24"/>
        </w:rPr>
      </w:pPr>
    </w:p>
    <w:p w:rsidR="00753DA6" w:rsidRDefault="00753DA6" w:rsidP="00861A08">
      <w:pPr>
        <w:pStyle w:val="NoSpacing"/>
        <w:jc w:val="both"/>
        <w:rPr>
          <w:rFonts w:ascii="Times New Roman" w:hAnsi="Times New Roman" w:cs="Times New Roman"/>
          <w:i/>
          <w:sz w:val="24"/>
          <w:szCs w:val="24"/>
        </w:rPr>
      </w:pPr>
    </w:p>
    <w:p w:rsidR="00753DA6" w:rsidRDefault="00753DA6" w:rsidP="00861A08">
      <w:pPr>
        <w:pStyle w:val="NoSpacing"/>
        <w:jc w:val="both"/>
        <w:rPr>
          <w:rFonts w:ascii="Times New Roman" w:hAnsi="Times New Roman" w:cs="Times New Roman"/>
          <w:i/>
          <w:sz w:val="24"/>
          <w:szCs w:val="24"/>
        </w:rPr>
      </w:pPr>
    </w:p>
    <w:p w:rsidR="00753DA6" w:rsidRDefault="00753DA6" w:rsidP="00861A08">
      <w:pPr>
        <w:pStyle w:val="NoSpacing"/>
        <w:jc w:val="both"/>
        <w:rPr>
          <w:rFonts w:ascii="Times New Roman" w:hAnsi="Times New Roman" w:cs="Times New Roman"/>
          <w:i/>
          <w:sz w:val="24"/>
          <w:szCs w:val="24"/>
        </w:rPr>
      </w:pPr>
    </w:p>
    <w:p w:rsidR="00753DA6" w:rsidRDefault="00753DA6" w:rsidP="00861A08">
      <w:pPr>
        <w:pStyle w:val="NoSpacing"/>
        <w:jc w:val="both"/>
        <w:rPr>
          <w:rFonts w:ascii="Times New Roman" w:hAnsi="Times New Roman" w:cs="Times New Roman"/>
          <w:i/>
          <w:sz w:val="24"/>
          <w:szCs w:val="24"/>
        </w:rPr>
      </w:pPr>
    </w:p>
    <w:p w:rsidR="00F628D0" w:rsidRPr="003B7EFC" w:rsidRDefault="00F628D0" w:rsidP="00861A08">
      <w:pPr>
        <w:pStyle w:val="NoSpacing"/>
        <w:jc w:val="both"/>
        <w:rPr>
          <w:rFonts w:ascii="Times New Roman" w:hAnsi="Times New Roman" w:cs="Times New Roman"/>
          <w:sz w:val="24"/>
          <w:szCs w:val="24"/>
        </w:rPr>
      </w:pPr>
      <w:r w:rsidRPr="003B7EFC">
        <w:rPr>
          <w:rFonts w:ascii="Times New Roman" w:hAnsi="Times New Roman" w:cs="Times New Roman"/>
          <w:i/>
          <w:sz w:val="24"/>
          <w:szCs w:val="24"/>
        </w:rPr>
        <w:t xml:space="preserve">Tendai Biti </w:t>
      </w:r>
      <w:r w:rsidR="003B7EFC" w:rsidRPr="003B7EFC">
        <w:rPr>
          <w:rFonts w:ascii="Times New Roman" w:hAnsi="Times New Roman" w:cs="Times New Roman"/>
          <w:i/>
          <w:sz w:val="24"/>
          <w:szCs w:val="24"/>
        </w:rPr>
        <w:t>L</w:t>
      </w:r>
      <w:r w:rsidRPr="003B7EFC">
        <w:rPr>
          <w:rFonts w:ascii="Times New Roman" w:hAnsi="Times New Roman" w:cs="Times New Roman"/>
          <w:i/>
          <w:sz w:val="24"/>
          <w:szCs w:val="24"/>
        </w:rPr>
        <w:t>aw</w:t>
      </w:r>
      <w:r w:rsidRPr="003B7EFC">
        <w:rPr>
          <w:rFonts w:ascii="Times New Roman" w:hAnsi="Times New Roman" w:cs="Times New Roman"/>
          <w:sz w:val="24"/>
          <w:szCs w:val="24"/>
        </w:rPr>
        <w:t>, applicant’s legal practitioners</w:t>
      </w:r>
    </w:p>
    <w:p w:rsidR="00483F4D" w:rsidRPr="003B7EFC" w:rsidRDefault="00F628D0" w:rsidP="00861A08">
      <w:pPr>
        <w:pStyle w:val="NoSpacing"/>
        <w:jc w:val="both"/>
        <w:rPr>
          <w:rFonts w:ascii="Times New Roman" w:hAnsi="Times New Roman" w:cs="Times New Roman"/>
          <w:sz w:val="24"/>
          <w:szCs w:val="24"/>
        </w:rPr>
      </w:pPr>
      <w:r w:rsidRPr="003B7EFC">
        <w:rPr>
          <w:rFonts w:ascii="Times New Roman" w:hAnsi="Times New Roman" w:cs="Times New Roman"/>
          <w:i/>
          <w:sz w:val="24"/>
          <w:szCs w:val="24"/>
        </w:rPr>
        <w:t>Zimbabwe Revenue Authority Legal Services Division</w:t>
      </w:r>
      <w:r w:rsidRPr="003B7EFC">
        <w:rPr>
          <w:rFonts w:ascii="Times New Roman" w:hAnsi="Times New Roman" w:cs="Times New Roman"/>
          <w:sz w:val="24"/>
          <w:szCs w:val="24"/>
        </w:rPr>
        <w:t>, respondents’ legal practi</w:t>
      </w:r>
      <w:r w:rsidR="00E90A55" w:rsidRPr="003B7EFC">
        <w:rPr>
          <w:rFonts w:ascii="Times New Roman" w:hAnsi="Times New Roman" w:cs="Times New Roman"/>
          <w:sz w:val="24"/>
          <w:szCs w:val="24"/>
        </w:rPr>
        <w:t>ti</w:t>
      </w:r>
      <w:r w:rsidRPr="003B7EFC">
        <w:rPr>
          <w:rFonts w:ascii="Times New Roman" w:hAnsi="Times New Roman" w:cs="Times New Roman"/>
          <w:sz w:val="24"/>
          <w:szCs w:val="24"/>
        </w:rPr>
        <w:t>oners</w:t>
      </w:r>
    </w:p>
    <w:sectPr w:rsidR="00483F4D" w:rsidRPr="003B7E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F7D" w:rsidRDefault="00060F7D" w:rsidP="001E28CD">
      <w:pPr>
        <w:spacing w:after="0" w:line="240" w:lineRule="auto"/>
      </w:pPr>
      <w:r>
        <w:separator/>
      </w:r>
    </w:p>
  </w:endnote>
  <w:endnote w:type="continuationSeparator" w:id="0">
    <w:p w:rsidR="00060F7D" w:rsidRDefault="00060F7D" w:rsidP="001E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F7D" w:rsidRDefault="00060F7D" w:rsidP="001E28CD">
      <w:pPr>
        <w:spacing w:after="0" w:line="240" w:lineRule="auto"/>
      </w:pPr>
      <w:r>
        <w:separator/>
      </w:r>
    </w:p>
  </w:footnote>
  <w:footnote w:type="continuationSeparator" w:id="0">
    <w:p w:rsidR="00060F7D" w:rsidRDefault="00060F7D" w:rsidP="001E2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110679"/>
      <w:docPartObj>
        <w:docPartGallery w:val="Page Numbers (Top of Page)"/>
        <w:docPartUnique/>
      </w:docPartObj>
    </w:sdtPr>
    <w:sdtEndPr>
      <w:rPr>
        <w:noProof/>
      </w:rPr>
    </w:sdtEndPr>
    <w:sdtContent>
      <w:p w:rsidR="001E28CD" w:rsidRDefault="001E28CD">
        <w:pPr>
          <w:pStyle w:val="Header"/>
          <w:jc w:val="right"/>
          <w:rPr>
            <w:noProof/>
          </w:rPr>
        </w:pPr>
        <w:r>
          <w:fldChar w:fldCharType="begin"/>
        </w:r>
        <w:r>
          <w:instrText xml:space="preserve"> PAGE   \* MERGEFORMAT </w:instrText>
        </w:r>
        <w:r>
          <w:fldChar w:fldCharType="separate"/>
        </w:r>
        <w:r w:rsidR="00C04E78">
          <w:rPr>
            <w:noProof/>
          </w:rPr>
          <w:t>1</w:t>
        </w:r>
        <w:r>
          <w:rPr>
            <w:noProof/>
          </w:rPr>
          <w:fldChar w:fldCharType="end"/>
        </w:r>
      </w:p>
      <w:p w:rsidR="001E28CD" w:rsidRDefault="001E28CD">
        <w:pPr>
          <w:pStyle w:val="Header"/>
          <w:jc w:val="right"/>
          <w:rPr>
            <w:noProof/>
          </w:rPr>
        </w:pPr>
        <w:r>
          <w:rPr>
            <w:noProof/>
          </w:rPr>
          <w:t>HH</w:t>
        </w:r>
        <w:r w:rsidR="009C6294">
          <w:rPr>
            <w:noProof/>
          </w:rPr>
          <w:t xml:space="preserve"> 743-22</w:t>
        </w:r>
      </w:p>
      <w:p w:rsidR="001E28CD" w:rsidRDefault="001E28CD">
        <w:pPr>
          <w:pStyle w:val="Header"/>
          <w:jc w:val="right"/>
        </w:pPr>
        <w:r>
          <w:rPr>
            <w:noProof/>
          </w:rPr>
          <w:t>HC 1014/22</w:t>
        </w:r>
      </w:p>
    </w:sdtContent>
  </w:sdt>
  <w:p w:rsidR="001E28CD" w:rsidRDefault="001E28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2E3D"/>
    <w:multiLevelType w:val="hybridMultilevel"/>
    <w:tmpl w:val="EAFEA7BE"/>
    <w:lvl w:ilvl="0" w:tplc="FE964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A0791"/>
    <w:multiLevelType w:val="hybridMultilevel"/>
    <w:tmpl w:val="068A6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E53EC"/>
    <w:multiLevelType w:val="hybridMultilevel"/>
    <w:tmpl w:val="510A3FD8"/>
    <w:lvl w:ilvl="0" w:tplc="348668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7B"/>
    <w:rsid w:val="0003779E"/>
    <w:rsid w:val="00060F7D"/>
    <w:rsid w:val="00110446"/>
    <w:rsid w:val="00197CDF"/>
    <w:rsid w:val="001D591D"/>
    <w:rsid w:val="001E28CD"/>
    <w:rsid w:val="0026167B"/>
    <w:rsid w:val="00272440"/>
    <w:rsid w:val="00286E6C"/>
    <w:rsid w:val="002F4A77"/>
    <w:rsid w:val="00322F86"/>
    <w:rsid w:val="00344B02"/>
    <w:rsid w:val="00356950"/>
    <w:rsid w:val="00394F0A"/>
    <w:rsid w:val="003B7EFC"/>
    <w:rsid w:val="00425A15"/>
    <w:rsid w:val="00444C57"/>
    <w:rsid w:val="00483F4D"/>
    <w:rsid w:val="004F4E8A"/>
    <w:rsid w:val="005868D5"/>
    <w:rsid w:val="0067179E"/>
    <w:rsid w:val="00753DA6"/>
    <w:rsid w:val="00775192"/>
    <w:rsid w:val="007763BD"/>
    <w:rsid w:val="00783A28"/>
    <w:rsid w:val="00861A08"/>
    <w:rsid w:val="00875812"/>
    <w:rsid w:val="00931B11"/>
    <w:rsid w:val="009C6294"/>
    <w:rsid w:val="009D2E6D"/>
    <w:rsid w:val="009F34A7"/>
    <w:rsid w:val="00A442D5"/>
    <w:rsid w:val="00B161E4"/>
    <w:rsid w:val="00B33446"/>
    <w:rsid w:val="00BB1FEF"/>
    <w:rsid w:val="00BE0081"/>
    <w:rsid w:val="00C04E78"/>
    <w:rsid w:val="00C5184D"/>
    <w:rsid w:val="00C54528"/>
    <w:rsid w:val="00D12C09"/>
    <w:rsid w:val="00E90A55"/>
    <w:rsid w:val="00F628D0"/>
    <w:rsid w:val="00F80E52"/>
    <w:rsid w:val="00FC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B87EB-E436-4531-AB2E-57AB840A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42D5"/>
    <w:pPr>
      <w:spacing w:after="0" w:line="240" w:lineRule="auto"/>
    </w:pPr>
  </w:style>
  <w:style w:type="paragraph" w:styleId="ListParagraph">
    <w:name w:val="List Paragraph"/>
    <w:basedOn w:val="Normal"/>
    <w:uiPriority w:val="34"/>
    <w:qFormat/>
    <w:rsid w:val="00C5184D"/>
    <w:pPr>
      <w:ind w:left="720"/>
      <w:contextualSpacing/>
    </w:pPr>
  </w:style>
  <w:style w:type="paragraph" w:styleId="Header">
    <w:name w:val="header"/>
    <w:basedOn w:val="Normal"/>
    <w:link w:val="HeaderChar"/>
    <w:uiPriority w:val="99"/>
    <w:unhideWhenUsed/>
    <w:rsid w:val="001E2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8CD"/>
  </w:style>
  <w:style w:type="paragraph" w:styleId="Footer">
    <w:name w:val="footer"/>
    <w:basedOn w:val="Normal"/>
    <w:link w:val="FooterChar"/>
    <w:uiPriority w:val="99"/>
    <w:unhideWhenUsed/>
    <w:rsid w:val="001E2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8CD"/>
  </w:style>
  <w:style w:type="paragraph" w:styleId="BalloonText">
    <w:name w:val="Balloon Text"/>
    <w:basedOn w:val="Normal"/>
    <w:link w:val="BalloonTextChar"/>
    <w:uiPriority w:val="99"/>
    <w:semiHidden/>
    <w:unhideWhenUsed/>
    <w:rsid w:val="00875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8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2022-10-24T09:58:00Z</cp:lastPrinted>
  <dcterms:created xsi:type="dcterms:W3CDTF">2022-10-28T08:54:00Z</dcterms:created>
  <dcterms:modified xsi:type="dcterms:W3CDTF">2022-10-28T08:54:00Z</dcterms:modified>
</cp:coreProperties>
</file>