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FD4" w:rsidRDefault="000C63E7" w:rsidP="000C63E7">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CONFEDERATION OF ZIMBABWE INDUSTRIES</w:t>
      </w:r>
    </w:p>
    <w:p w:rsidR="000C63E7" w:rsidRDefault="000C63E7" w:rsidP="000C63E7">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rsidR="000C63E7" w:rsidRDefault="000C63E7" w:rsidP="000C63E7">
      <w:pPr>
        <w:spacing w:after="0"/>
        <w:rPr>
          <w:rFonts w:ascii="Times New Roman" w:hAnsi="Times New Roman" w:cs="Times New Roman"/>
          <w:sz w:val="24"/>
          <w:szCs w:val="24"/>
          <w:lang w:val="en-US"/>
        </w:rPr>
      </w:pPr>
      <w:r>
        <w:rPr>
          <w:rFonts w:ascii="Times New Roman" w:hAnsi="Times New Roman" w:cs="Times New Roman"/>
          <w:sz w:val="24"/>
          <w:szCs w:val="24"/>
          <w:lang w:val="en-US"/>
        </w:rPr>
        <w:t>RITA MARQUE MBATHA</w:t>
      </w:r>
    </w:p>
    <w:p w:rsidR="000C63E7" w:rsidRDefault="000C63E7" w:rsidP="000C63E7">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0C63E7" w:rsidRDefault="000C63E7" w:rsidP="000C63E7">
      <w:pPr>
        <w:spacing w:after="0"/>
        <w:rPr>
          <w:rFonts w:ascii="Times New Roman" w:hAnsi="Times New Roman" w:cs="Times New Roman"/>
          <w:sz w:val="24"/>
          <w:szCs w:val="24"/>
          <w:lang w:val="en-US"/>
        </w:rPr>
      </w:pPr>
      <w:r>
        <w:rPr>
          <w:rFonts w:ascii="Times New Roman" w:hAnsi="Times New Roman" w:cs="Times New Roman"/>
          <w:sz w:val="24"/>
          <w:szCs w:val="24"/>
          <w:lang w:val="en-US"/>
        </w:rPr>
        <w:t>THE SHERIFF OF ZIMBABWE N.O</w:t>
      </w:r>
    </w:p>
    <w:p w:rsidR="000C63E7" w:rsidRDefault="000C63E7" w:rsidP="000C63E7">
      <w:pPr>
        <w:spacing w:after="0"/>
        <w:rPr>
          <w:rFonts w:ascii="Times New Roman" w:hAnsi="Times New Roman" w:cs="Times New Roman"/>
          <w:sz w:val="24"/>
          <w:szCs w:val="24"/>
          <w:lang w:val="en-US"/>
        </w:rPr>
      </w:pPr>
    </w:p>
    <w:p w:rsidR="000C63E7" w:rsidRDefault="000C63E7" w:rsidP="000C63E7">
      <w:pPr>
        <w:spacing w:after="0"/>
        <w:rPr>
          <w:rFonts w:ascii="Times New Roman" w:hAnsi="Times New Roman" w:cs="Times New Roman"/>
          <w:sz w:val="24"/>
          <w:szCs w:val="24"/>
          <w:lang w:val="en-US"/>
        </w:rPr>
      </w:pPr>
    </w:p>
    <w:p w:rsidR="000C63E7" w:rsidRDefault="000C63E7" w:rsidP="000C63E7">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0C63E7" w:rsidRDefault="000C63E7" w:rsidP="000C63E7">
      <w:pPr>
        <w:spacing w:after="0"/>
        <w:rPr>
          <w:rFonts w:ascii="Times New Roman" w:hAnsi="Times New Roman" w:cs="Times New Roman"/>
          <w:sz w:val="24"/>
          <w:szCs w:val="24"/>
          <w:lang w:val="en-US"/>
        </w:rPr>
      </w:pPr>
      <w:r>
        <w:rPr>
          <w:rFonts w:ascii="Times New Roman" w:hAnsi="Times New Roman" w:cs="Times New Roman"/>
          <w:sz w:val="24"/>
          <w:szCs w:val="24"/>
          <w:lang w:val="en-US"/>
        </w:rPr>
        <w:t>MHURI J</w:t>
      </w:r>
    </w:p>
    <w:p w:rsidR="000C63E7" w:rsidRDefault="000C63E7" w:rsidP="000C63E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BA3F48">
        <w:rPr>
          <w:rFonts w:ascii="Times New Roman" w:hAnsi="Times New Roman" w:cs="Times New Roman"/>
          <w:sz w:val="24"/>
          <w:szCs w:val="24"/>
          <w:lang w:val="en-US"/>
        </w:rPr>
        <w:t xml:space="preserve">6 July and 31 </w:t>
      </w:r>
      <w:r w:rsidR="00117BD3">
        <w:rPr>
          <w:rFonts w:ascii="Times New Roman" w:hAnsi="Times New Roman" w:cs="Times New Roman"/>
          <w:sz w:val="24"/>
          <w:szCs w:val="24"/>
          <w:lang w:val="en-US"/>
        </w:rPr>
        <w:t>August 2022</w:t>
      </w:r>
    </w:p>
    <w:p w:rsidR="000C63E7" w:rsidRDefault="000C63E7" w:rsidP="000C63E7">
      <w:pPr>
        <w:spacing w:after="0"/>
        <w:rPr>
          <w:rFonts w:ascii="Times New Roman" w:hAnsi="Times New Roman" w:cs="Times New Roman"/>
          <w:sz w:val="24"/>
          <w:szCs w:val="24"/>
          <w:lang w:val="en-US"/>
        </w:rPr>
      </w:pPr>
    </w:p>
    <w:p w:rsidR="000C63E7" w:rsidRDefault="000C63E7" w:rsidP="000C63E7">
      <w:pPr>
        <w:spacing w:after="0"/>
        <w:rPr>
          <w:rFonts w:ascii="Times New Roman" w:hAnsi="Times New Roman" w:cs="Times New Roman"/>
          <w:sz w:val="24"/>
          <w:szCs w:val="24"/>
          <w:lang w:val="en-US"/>
        </w:rPr>
      </w:pPr>
    </w:p>
    <w:p w:rsidR="000C63E7" w:rsidRDefault="000C63E7" w:rsidP="000C63E7">
      <w:pPr>
        <w:spacing w:after="0"/>
        <w:rPr>
          <w:rFonts w:ascii="Times New Roman" w:hAnsi="Times New Roman" w:cs="Times New Roman"/>
          <w:b/>
          <w:sz w:val="24"/>
          <w:szCs w:val="24"/>
          <w:lang w:val="en-US"/>
        </w:rPr>
      </w:pPr>
      <w:r w:rsidRPr="000C63E7">
        <w:rPr>
          <w:rFonts w:ascii="Times New Roman" w:hAnsi="Times New Roman" w:cs="Times New Roman"/>
          <w:b/>
          <w:sz w:val="24"/>
          <w:szCs w:val="24"/>
          <w:lang w:val="en-US"/>
        </w:rPr>
        <w:t>Opposed Application</w:t>
      </w:r>
    </w:p>
    <w:p w:rsidR="000C63E7" w:rsidRDefault="000C63E7" w:rsidP="000C63E7">
      <w:pPr>
        <w:spacing w:after="0"/>
        <w:rPr>
          <w:rFonts w:ascii="Times New Roman" w:hAnsi="Times New Roman" w:cs="Times New Roman"/>
          <w:b/>
          <w:sz w:val="24"/>
          <w:szCs w:val="24"/>
          <w:lang w:val="en-US"/>
        </w:rPr>
      </w:pPr>
    </w:p>
    <w:p w:rsidR="000C63E7" w:rsidRDefault="000C63E7" w:rsidP="000C63E7">
      <w:pPr>
        <w:spacing w:after="0"/>
        <w:rPr>
          <w:rFonts w:ascii="Times New Roman" w:hAnsi="Times New Roman" w:cs="Times New Roman"/>
          <w:b/>
          <w:sz w:val="24"/>
          <w:szCs w:val="24"/>
          <w:lang w:val="en-US"/>
        </w:rPr>
      </w:pPr>
    </w:p>
    <w:p w:rsidR="00BA3F48" w:rsidRPr="00BA3F48" w:rsidRDefault="00BA3F48" w:rsidP="000C63E7">
      <w:pPr>
        <w:spacing w:after="0"/>
        <w:rPr>
          <w:rFonts w:ascii="Times New Roman" w:hAnsi="Times New Roman" w:cs="Times New Roman"/>
          <w:sz w:val="24"/>
          <w:szCs w:val="24"/>
          <w:lang w:val="en-US"/>
        </w:rPr>
      </w:pPr>
      <w:r w:rsidRPr="00BA3F48">
        <w:rPr>
          <w:rFonts w:ascii="Times New Roman" w:hAnsi="Times New Roman" w:cs="Times New Roman"/>
          <w:sz w:val="24"/>
          <w:szCs w:val="24"/>
          <w:lang w:val="en-US"/>
        </w:rPr>
        <w:t xml:space="preserve">Mr </w:t>
      </w:r>
      <w:r w:rsidRPr="00BA3F48">
        <w:rPr>
          <w:rFonts w:ascii="Times New Roman" w:hAnsi="Times New Roman" w:cs="Times New Roman"/>
          <w:i/>
          <w:sz w:val="24"/>
          <w:szCs w:val="24"/>
          <w:lang w:val="en-US"/>
        </w:rPr>
        <w:t>H Mutasa</w:t>
      </w:r>
      <w:r w:rsidRPr="00BA3F48">
        <w:rPr>
          <w:rFonts w:ascii="Times New Roman" w:hAnsi="Times New Roman" w:cs="Times New Roman"/>
          <w:sz w:val="24"/>
          <w:szCs w:val="24"/>
          <w:lang w:val="en-US"/>
        </w:rPr>
        <w:t>, for the applicant</w:t>
      </w:r>
    </w:p>
    <w:p w:rsidR="000C63E7" w:rsidRPr="000C63E7" w:rsidRDefault="000C63E7" w:rsidP="000C63E7">
      <w:pPr>
        <w:spacing w:after="0"/>
        <w:rPr>
          <w:rFonts w:ascii="Times New Roman" w:hAnsi="Times New Roman" w:cs="Times New Roman"/>
          <w:sz w:val="24"/>
          <w:szCs w:val="24"/>
          <w:lang w:val="en-US"/>
        </w:rPr>
      </w:pPr>
      <w:r w:rsidRPr="000C63E7">
        <w:rPr>
          <w:rFonts w:ascii="Times New Roman" w:hAnsi="Times New Roman" w:cs="Times New Roman"/>
          <w:sz w:val="24"/>
          <w:szCs w:val="24"/>
          <w:lang w:val="en-US"/>
        </w:rPr>
        <w:t>1</w:t>
      </w:r>
      <w:r w:rsidRPr="000C63E7">
        <w:rPr>
          <w:rFonts w:ascii="Times New Roman" w:hAnsi="Times New Roman" w:cs="Times New Roman"/>
          <w:sz w:val="24"/>
          <w:szCs w:val="24"/>
          <w:vertAlign w:val="superscript"/>
          <w:lang w:val="en-US"/>
        </w:rPr>
        <w:t>st</w:t>
      </w:r>
      <w:r w:rsidRPr="000C63E7">
        <w:rPr>
          <w:rFonts w:ascii="Times New Roman" w:hAnsi="Times New Roman" w:cs="Times New Roman"/>
          <w:sz w:val="24"/>
          <w:szCs w:val="24"/>
          <w:lang w:val="en-US"/>
        </w:rPr>
        <w:t xml:space="preserve"> respondent in person</w:t>
      </w:r>
    </w:p>
    <w:p w:rsidR="000C63E7" w:rsidRDefault="000C63E7" w:rsidP="000C63E7">
      <w:pPr>
        <w:spacing w:after="0"/>
        <w:rPr>
          <w:rFonts w:ascii="Times New Roman" w:hAnsi="Times New Roman" w:cs="Times New Roman"/>
          <w:b/>
          <w:sz w:val="24"/>
          <w:szCs w:val="24"/>
          <w:lang w:val="en-US"/>
        </w:rPr>
      </w:pPr>
      <w:r w:rsidRPr="000C63E7">
        <w:rPr>
          <w:rFonts w:ascii="Times New Roman" w:hAnsi="Times New Roman" w:cs="Times New Roman"/>
          <w:sz w:val="24"/>
          <w:szCs w:val="24"/>
          <w:lang w:val="en-US"/>
        </w:rPr>
        <w:t>No appearance for the 2</w:t>
      </w:r>
      <w:r w:rsidRPr="000C63E7">
        <w:rPr>
          <w:rFonts w:ascii="Times New Roman" w:hAnsi="Times New Roman" w:cs="Times New Roman"/>
          <w:sz w:val="24"/>
          <w:szCs w:val="24"/>
          <w:vertAlign w:val="superscript"/>
          <w:lang w:val="en-US"/>
        </w:rPr>
        <w:t>nd</w:t>
      </w:r>
      <w:r w:rsidRPr="000C63E7">
        <w:rPr>
          <w:rFonts w:ascii="Times New Roman" w:hAnsi="Times New Roman" w:cs="Times New Roman"/>
          <w:sz w:val="24"/>
          <w:szCs w:val="24"/>
          <w:lang w:val="en-US"/>
        </w:rPr>
        <w:t xml:space="preserve"> respondent</w:t>
      </w:r>
      <w:r>
        <w:rPr>
          <w:rFonts w:ascii="Times New Roman" w:hAnsi="Times New Roman" w:cs="Times New Roman"/>
          <w:b/>
          <w:sz w:val="24"/>
          <w:szCs w:val="24"/>
          <w:lang w:val="en-US"/>
        </w:rPr>
        <w:t xml:space="preserve"> </w:t>
      </w:r>
    </w:p>
    <w:p w:rsidR="000C63E7" w:rsidRDefault="000C63E7" w:rsidP="000C63E7">
      <w:pPr>
        <w:spacing w:after="0"/>
        <w:rPr>
          <w:rFonts w:ascii="Times New Roman" w:hAnsi="Times New Roman" w:cs="Times New Roman"/>
          <w:b/>
          <w:sz w:val="24"/>
          <w:szCs w:val="24"/>
          <w:lang w:val="en-US"/>
        </w:rPr>
      </w:pPr>
    </w:p>
    <w:p w:rsidR="000C63E7" w:rsidRDefault="000C63E7" w:rsidP="000C63E7">
      <w:pPr>
        <w:spacing w:after="0"/>
        <w:rPr>
          <w:rFonts w:ascii="Times New Roman" w:hAnsi="Times New Roman" w:cs="Times New Roman"/>
          <w:b/>
          <w:sz w:val="24"/>
          <w:szCs w:val="24"/>
          <w:lang w:val="en-US"/>
        </w:rPr>
      </w:pPr>
    </w:p>
    <w:p w:rsidR="000C63E7" w:rsidRDefault="000C63E7" w:rsidP="000C63E7">
      <w:pPr>
        <w:spacing w:after="0" w:line="360" w:lineRule="auto"/>
        <w:rPr>
          <w:rFonts w:ascii="Times New Roman" w:hAnsi="Times New Roman" w:cs="Times New Roman"/>
          <w:sz w:val="24"/>
          <w:szCs w:val="24"/>
          <w:lang w:val="en-US"/>
        </w:rPr>
      </w:pPr>
      <w:r>
        <w:rPr>
          <w:rFonts w:ascii="Times New Roman" w:hAnsi="Times New Roman" w:cs="Times New Roman"/>
          <w:b/>
          <w:sz w:val="24"/>
          <w:szCs w:val="24"/>
          <w:lang w:val="en-US"/>
        </w:rPr>
        <w:tab/>
        <w:t xml:space="preserve">MHURI J:   </w:t>
      </w:r>
      <w:r>
        <w:rPr>
          <w:rFonts w:ascii="Times New Roman" w:hAnsi="Times New Roman" w:cs="Times New Roman"/>
          <w:sz w:val="24"/>
          <w:szCs w:val="24"/>
          <w:lang w:val="en-US"/>
        </w:rPr>
        <w:t>On 25 November 2019 the Supreme Court issued the following order:</w:t>
      </w:r>
    </w:p>
    <w:p w:rsidR="000C63E7" w:rsidRPr="007F3724" w:rsidRDefault="000C63E7" w:rsidP="007F3724">
      <w:pPr>
        <w:spacing w:after="0" w:line="240" w:lineRule="auto"/>
        <w:rPr>
          <w:rFonts w:ascii="Times New Roman" w:hAnsi="Times New Roman" w:cs="Times New Roman"/>
          <w:lang w:val="en-US"/>
        </w:rPr>
      </w:pPr>
      <w:r>
        <w:rPr>
          <w:rFonts w:ascii="Times New Roman" w:hAnsi="Times New Roman" w:cs="Times New Roman"/>
          <w:sz w:val="24"/>
          <w:szCs w:val="24"/>
          <w:lang w:val="en-US"/>
        </w:rPr>
        <w:tab/>
        <w:t>“</w:t>
      </w:r>
      <w:r w:rsidRPr="007F3724">
        <w:rPr>
          <w:rFonts w:ascii="Times New Roman" w:hAnsi="Times New Roman" w:cs="Times New Roman"/>
          <w:b/>
          <w:lang w:val="en-US"/>
        </w:rPr>
        <w:t>IT IS ORDERED BY CONSENT THAT</w:t>
      </w:r>
      <w:r w:rsidRPr="007F3724">
        <w:rPr>
          <w:rFonts w:ascii="Times New Roman" w:hAnsi="Times New Roman" w:cs="Times New Roman"/>
          <w:lang w:val="en-US"/>
        </w:rPr>
        <w:t>:</w:t>
      </w:r>
    </w:p>
    <w:p w:rsidR="000C63E7" w:rsidRPr="007F3724" w:rsidRDefault="000C63E7" w:rsidP="007F3724">
      <w:pPr>
        <w:pStyle w:val="ListParagraph"/>
        <w:numPr>
          <w:ilvl w:val="0"/>
          <w:numId w:val="1"/>
        </w:numPr>
        <w:spacing w:after="0" w:line="240" w:lineRule="auto"/>
        <w:rPr>
          <w:rFonts w:ascii="Times New Roman" w:hAnsi="Times New Roman" w:cs="Times New Roman"/>
          <w:lang w:val="en-US"/>
        </w:rPr>
      </w:pPr>
      <w:r w:rsidRPr="007F3724">
        <w:rPr>
          <w:rFonts w:ascii="Times New Roman" w:hAnsi="Times New Roman" w:cs="Times New Roman"/>
          <w:lang w:val="en-US"/>
        </w:rPr>
        <w:t>The appeal be and is hereby allowed with no order as to costs.</w:t>
      </w:r>
    </w:p>
    <w:p w:rsidR="000C63E7" w:rsidRPr="007F3724" w:rsidRDefault="000C63E7" w:rsidP="007F3724">
      <w:pPr>
        <w:pStyle w:val="ListParagraph"/>
        <w:numPr>
          <w:ilvl w:val="0"/>
          <w:numId w:val="1"/>
        </w:numPr>
        <w:spacing w:after="0" w:line="240" w:lineRule="auto"/>
        <w:rPr>
          <w:rFonts w:ascii="Times New Roman" w:hAnsi="Times New Roman" w:cs="Times New Roman"/>
          <w:lang w:val="en-US"/>
        </w:rPr>
      </w:pPr>
      <w:r w:rsidRPr="007F3724">
        <w:rPr>
          <w:rFonts w:ascii="Times New Roman" w:hAnsi="Times New Roman" w:cs="Times New Roman"/>
          <w:lang w:val="en-US"/>
        </w:rPr>
        <w:t xml:space="preserve">The judgment </w:t>
      </w:r>
      <w:r w:rsidR="00BA3F48">
        <w:rPr>
          <w:rFonts w:ascii="Times New Roman" w:hAnsi="Times New Roman" w:cs="Times New Roman"/>
          <w:lang w:val="en-US"/>
        </w:rPr>
        <w:t>of the Labour Court in LCH/H/APP</w:t>
      </w:r>
      <w:r w:rsidRPr="007F3724">
        <w:rPr>
          <w:rFonts w:ascii="Times New Roman" w:hAnsi="Times New Roman" w:cs="Times New Roman"/>
          <w:lang w:val="en-US"/>
        </w:rPr>
        <w:t>/336/2014 be and is hereby set aside and substituted with the following:</w:t>
      </w:r>
    </w:p>
    <w:p w:rsidR="000C63E7" w:rsidRPr="007F3724" w:rsidRDefault="000C63E7" w:rsidP="007F3724">
      <w:pPr>
        <w:pStyle w:val="ListParagraph"/>
        <w:numPr>
          <w:ilvl w:val="0"/>
          <w:numId w:val="2"/>
        </w:numPr>
        <w:spacing w:after="0" w:line="240" w:lineRule="auto"/>
        <w:rPr>
          <w:rFonts w:ascii="Times New Roman" w:hAnsi="Times New Roman" w:cs="Times New Roman"/>
          <w:lang w:val="en-US"/>
        </w:rPr>
      </w:pPr>
      <w:r w:rsidRPr="007F3724">
        <w:rPr>
          <w:rFonts w:ascii="Times New Roman" w:hAnsi="Times New Roman" w:cs="Times New Roman"/>
          <w:lang w:val="en-US"/>
        </w:rPr>
        <w:t>The application for quantification of damages partially succeeds and accordingly the respondent shall pay to the applicant the following within thirty (30) days of this court’s order.</w:t>
      </w:r>
    </w:p>
    <w:p w:rsidR="00A53340" w:rsidRPr="007F3724" w:rsidRDefault="00A53340" w:rsidP="007F3724">
      <w:pPr>
        <w:pStyle w:val="ListParagraph"/>
        <w:numPr>
          <w:ilvl w:val="0"/>
          <w:numId w:val="3"/>
        </w:numPr>
        <w:spacing w:after="0" w:line="240" w:lineRule="auto"/>
        <w:rPr>
          <w:rFonts w:ascii="Times New Roman" w:hAnsi="Times New Roman" w:cs="Times New Roman"/>
          <w:lang w:val="en-US"/>
        </w:rPr>
      </w:pPr>
      <w:r w:rsidRPr="007F3724">
        <w:rPr>
          <w:rFonts w:ascii="Times New Roman" w:hAnsi="Times New Roman" w:cs="Times New Roman"/>
          <w:lang w:val="en-US"/>
        </w:rPr>
        <w:t>Damages for unfair dismissal at the salary rate of ZW$1 157 037.00 (</w:t>
      </w:r>
      <w:r w:rsidR="00945781" w:rsidRPr="007F3724">
        <w:rPr>
          <w:rFonts w:ascii="Times New Roman" w:hAnsi="Times New Roman" w:cs="Times New Roman"/>
          <w:lang w:val="en-US"/>
        </w:rPr>
        <w:t>1400) from 1 June 2003 to 31 May 2005= US36 600.00)</w:t>
      </w:r>
    </w:p>
    <w:p w:rsidR="00945781" w:rsidRPr="007F3724" w:rsidRDefault="00945781" w:rsidP="007F3724">
      <w:pPr>
        <w:pStyle w:val="ListParagraph"/>
        <w:numPr>
          <w:ilvl w:val="0"/>
          <w:numId w:val="3"/>
        </w:numPr>
        <w:spacing w:after="0" w:line="240" w:lineRule="auto"/>
        <w:rPr>
          <w:rFonts w:ascii="Times New Roman" w:hAnsi="Times New Roman" w:cs="Times New Roman"/>
          <w:lang w:val="en-US"/>
        </w:rPr>
      </w:pPr>
      <w:r w:rsidRPr="007F3724">
        <w:rPr>
          <w:rFonts w:ascii="Times New Roman" w:hAnsi="Times New Roman" w:cs="Times New Roman"/>
          <w:lang w:val="en-US"/>
        </w:rPr>
        <w:t xml:space="preserve">Cash in lieu of notice </w:t>
      </w:r>
      <w:r w:rsidRPr="007F3724">
        <w:rPr>
          <w:rFonts w:ascii="Times New Roman" w:hAnsi="Times New Roman" w:cs="Times New Roman"/>
          <w:lang w:val="en-US"/>
        </w:rPr>
        <w:tab/>
      </w:r>
      <w:r w:rsidRPr="007F3724">
        <w:rPr>
          <w:rFonts w:ascii="Times New Roman" w:hAnsi="Times New Roman" w:cs="Times New Roman"/>
          <w:lang w:val="en-US"/>
        </w:rPr>
        <w:tab/>
      </w:r>
      <w:r w:rsidRPr="007F3724">
        <w:rPr>
          <w:rFonts w:ascii="Times New Roman" w:hAnsi="Times New Roman" w:cs="Times New Roman"/>
          <w:lang w:val="en-US"/>
        </w:rPr>
        <w:tab/>
        <w:t>= US  4 200.00</w:t>
      </w:r>
    </w:p>
    <w:p w:rsidR="00945781" w:rsidRPr="007F3724" w:rsidRDefault="00945781" w:rsidP="007F3724">
      <w:pPr>
        <w:pStyle w:val="ListParagraph"/>
        <w:numPr>
          <w:ilvl w:val="0"/>
          <w:numId w:val="3"/>
        </w:numPr>
        <w:spacing w:after="0" w:line="240" w:lineRule="auto"/>
        <w:rPr>
          <w:rFonts w:ascii="Times New Roman" w:hAnsi="Times New Roman" w:cs="Times New Roman"/>
          <w:lang w:val="en-US"/>
        </w:rPr>
      </w:pPr>
      <w:r w:rsidRPr="007F3724">
        <w:rPr>
          <w:rFonts w:ascii="Times New Roman" w:hAnsi="Times New Roman" w:cs="Times New Roman"/>
          <w:lang w:val="en-US"/>
        </w:rPr>
        <w:t xml:space="preserve">Cash in lieu of leave days </w:t>
      </w:r>
      <w:r w:rsidRPr="007F3724">
        <w:rPr>
          <w:rFonts w:ascii="Times New Roman" w:hAnsi="Times New Roman" w:cs="Times New Roman"/>
          <w:lang w:val="en-US"/>
        </w:rPr>
        <w:tab/>
      </w:r>
      <w:r w:rsidRPr="007F3724">
        <w:rPr>
          <w:rFonts w:ascii="Times New Roman" w:hAnsi="Times New Roman" w:cs="Times New Roman"/>
          <w:lang w:val="en-US"/>
        </w:rPr>
        <w:tab/>
      </w:r>
      <w:r w:rsidR="00676810">
        <w:rPr>
          <w:rFonts w:ascii="Times New Roman" w:hAnsi="Times New Roman" w:cs="Times New Roman"/>
          <w:lang w:val="en-US"/>
        </w:rPr>
        <w:tab/>
      </w:r>
      <w:r w:rsidRPr="007F3724">
        <w:rPr>
          <w:rFonts w:ascii="Times New Roman" w:hAnsi="Times New Roman" w:cs="Times New Roman"/>
          <w:lang w:val="en-US"/>
        </w:rPr>
        <w:t>= US     361.30</w:t>
      </w:r>
    </w:p>
    <w:p w:rsidR="00945781" w:rsidRPr="007F3724" w:rsidRDefault="00945781" w:rsidP="007F3724">
      <w:pPr>
        <w:pStyle w:val="ListParagraph"/>
        <w:spacing w:after="0" w:line="240" w:lineRule="auto"/>
        <w:ind w:left="1800"/>
        <w:rPr>
          <w:rFonts w:ascii="Times New Roman" w:hAnsi="Times New Roman" w:cs="Times New Roman"/>
          <w:lang w:val="en-US"/>
        </w:rPr>
      </w:pPr>
      <w:r w:rsidRPr="007F3724">
        <w:rPr>
          <w:rFonts w:ascii="Times New Roman" w:hAnsi="Times New Roman" w:cs="Times New Roman"/>
          <w:lang w:val="en-US"/>
        </w:rPr>
        <w:t xml:space="preserve">Total </w:t>
      </w:r>
      <w:r w:rsidRPr="007F3724">
        <w:rPr>
          <w:rFonts w:ascii="Times New Roman" w:hAnsi="Times New Roman" w:cs="Times New Roman"/>
          <w:lang w:val="en-US"/>
        </w:rPr>
        <w:tab/>
      </w:r>
      <w:r w:rsidRPr="007F3724">
        <w:rPr>
          <w:rFonts w:ascii="Times New Roman" w:hAnsi="Times New Roman" w:cs="Times New Roman"/>
          <w:lang w:val="en-US"/>
        </w:rPr>
        <w:tab/>
      </w:r>
      <w:r w:rsidRPr="007F3724">
        <w:rPr>
          <w:rFonts w:ascii="Times New Roman" w:hAnsi="Times New Roman" w:cs="Times New Roman"/>
          <w:lang w:val="en-US"/>
        </w:rPr>
        <w:tab/>
      </w:r>
      <w:r w:rsidRPr="007F3724">
        <w:rPr>
          <w:rFonts w:ascii="Times New Roman" w:hAnsi="Times New Roman" w:cs="Times New Roman"/>
          <w:lang w:val="en-US"/>
        </w:rPr>
        <w:tab/>
      </w:r>
      <w:r w:rsidRPr="007F3724">
        <w:rPr>
          <w:rFonts w:ascii="Times New Roman" w:hAnsi="Times New Roman" w:cs="Times New Roman"/>
          <w:lang w:val="en-US"/>
        </w:rPr>
        <w:tab/>
        <w:t>= US41 161.30</w:t>
      </w:r>
    </w:p>
    <w:p w:rsidR="00A53340" w:rsidRPr="007F3724" w:rsidRDefault="00945781" w:rsidP="007F3724">
      <w:pPr>
        <w:pStyle w:val="ListParagraph"/>
        <w:numPr>
          <w:ilvl w:val="0"/>
          <w:numId w:val="3"/>
        </w:numPr>
        <w:spacing w:after="0" w:line="240" w:lineRule="auto"/>
        <w:rPr>
          <w:rFonts w:ascii="Times New Roman" w:hAnsi="Times New Roman" w:cs="Times New Roman"/>
          <w:lang w:val="en-US"/>
        </w:rPr>
      </w:pPr>
      <w:r w:rsidRPr="007F3724">
        <w:rPr>
          <w:rFonts w:ascii="Times New Roman" w:hAnsi="Times New Roman" w:cs="Times New Roman"/>
          <w:lang w:val="en-US"/>
        </w:rPr>
        <w:t>Interest on the total sum in a – c at the prescribed rate from the date of the court order to the date of payment in full.</w:t>
      </w:r>
    </w:p>
    <w:p w:rsidR="00945781" w:rsidRPr="007F3724" w:rsidRDefault="00945781" w:rsidP="007F3724">
      <w:pPr>
        <w:pStyle w:val="ListParagraph"/>
        <w:numPr>
          <w:ilvl w:val="0"/>
          <w:numId w:val="2"/>
        </w:numPr>
        <w:spacing w:after="0" w:line="240" w:lineRule="auto"/>
        <w:rPr>
          <w:rFonts w:ascii="Times New Roman" w:hAnsi="Times New Roman" w:cs="Times New Roman"/>
          <w:lang w:val="en-US"/>
        </w:rPr>
      </w:pPr>
      <w:r w:rsidRPr="007F3724">
        <w:rPr>
          <w:rFonts w:ascii="Times New Roman" w:hAnsi="Times New Roman" w:cs="Times New Roman"/>
          <w:lang w:val="en-US"/>
        </w:rPr>
        <w:t>The claim for punitive damages be and is hereby dismissed.</w:t>
      </w:r>
    </w:p>
    <w:p w:rsidR="00945781" w:rsidRPr="007F3724" w:rsidRDefault="00945781" w:rsidP="007F3724">
      <w:pPr>
        <w:pStyle w:val="ListParagraph"/>
        <w:numPr>
          <w:ilvl w:val="0"/>
          <w:numId w:val="2"/>
        </w:numPr>
        <w:spacing w:after="0" w:line="240" w:lineRule="auto"/>
        <w:rPr>
          <w:rFonts w:ascii="Times New Roman" w:hAnsi="Times New Roman" w:cs="Times New Roman"/>
          <w:lang w:val="en-US"/>
        </w:rPr>
      </w:pPr>
      <w:r w:rsidRPr="007F3724">
        <w:rPr>
          <w:rFonts w:ascii="Times New Roman" w:hAnsi="Times New Roman" w:cs="Times New Roman"/>
          <w:lang w:val="en-US"/>
        </w:rPr>
        <w:t>Each party shall bear its costs.</w:t>
      </w:r>
    </w:p>
    <w:p w:rsidR="00945781" w:rsidRDefault="00945781" w:rsidP="007F3724">
      <w:pPr>
        <w:pStyle w:val="ListParagraph"/>
        <w:numPr>
          <w:ilvl w:val="0"/>
          <w:numId w:val="2"/>
        </w:numPr>
        <w:spacing w:after="0" w:line="240" w:lineRule="auto"/>
        <w:rPr>
          <w:rFonts w:ascii="Times New Roman" w:hAnsi="Times New Roman" w:cs="Times New Roman"/>
          <w:lang w:val="en-US"/>
        </w:rPr>
      </w:pPr>
      <w:r w:rsidRPr="007F3724">
        <w:rPr>
          <w:rFonts w:ascii="Times New Roman" w:hAnsi="Times New Roman" w:cs="Times New Roman"/>
          <w:lang w:val="en-US"/>
        </w:rPr>
        <w:t>The respondent shall pay the costs of its</w:t>
      </w:r>
      <w:r w:rsidR="007F3724" w:rsidRPr="007F3724">
        <w:rPr>
          <w:rFonts w:ascii="Times New Roman" w:hAnsi="Times New Roman" w:cs="Times New Roman"/>
          <w:lang w:val="en-US"/>
        </w:rPr>
        <w:t xml:space="preserve"> application for the condonation of late filing of the heads of argument.”</w:t>
      </w:r>
    </w:p>
    <w:p w:rsidR="007F3724" w:rsidRPr="007F3724" w:rsidRDefault="007F3724" w:rsidP="007F3724">
      <w:pPr>
        <w:pStyle w:val="ListParagraph"/>
        <w:spacing w:after="0" w:line="240" w:lineRule="auto"/>
        <w:ind w:left="1440"/>
        <w:rPr>
          <w:rFonts w:ascii="Times New Roman" w:hAnsi="Times New Roman" w:cs="Times New Roman"/>
          <w:lang w:val="en-US"/>
        </w:rPr>
      </w:pPr>
    </w:p>
    <w:p w:rsidR="00945781" w:rsidRDefault="00945781" w:rsidP="00945781">
      <w:pPr>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It is noted that paragraph 4 was inserted by a later amendment.</w:t>
      </w:r>
    </w:p>
    <w:p w:rsidR="007F3724" w:rsidRDefault="007F3724" w:rsidP="007F37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Consequent to this order, a writ of execution against applicant’s movable and immovable property was issued by this court on 8 January 2020 for the payment of the sum ordered by the Supreme Court i.e. US$41 161.00.  As a result, on 13 January 2020 applicant’s movable property was attached and on 14 January 2020 applicant paid a total sum of $43 </w:t>
      </w:r>
      <w:r>
        <w:rPr>
          <w:rFonts w:ascii="Times New Roman" w:hAnsi="Times New Roman" w:cs="Times New Roman"/>
          <w:sz w:val="24"/>
          <w:szCs w:val="24"/>
          <w:lang w:val="en-US"/>
        </w:rPr>
        <w:lastRenderedPageBreak/>
        <w:t>485.37 through the Sheriff being judgment debt $41 161.30, Sherifff’s commission $2 058.07, Sheriff’s costs $276.00.</w:t>
      </w:r>
    </w:p>
    <w:p w:rsidR="007F3724" w:rsidRDefault="007F3724" w:rsidP="007F37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Later, another writ (the writ) bearing the Sheriff’s date stamp dated 7 July 2020 was reissued against applicant’s movable and immovable property for the realization of the sum of US$141 161.30.  Acting on this writ, the Sheriff proceeded to attach applicant’s immovable property namely Stand No. 1718 Salisbury Township measuring 2 632 square metres held under Deed of transfer No. 1270/19.</w:t>
      </w:r>
    </w:p>
    <w:p w:rsidR="007F3724" w:rsidRDefault="007F3724" w:rsidP="007F37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this writ </w:t>
      </w:r>
      <w:r w:rsidR="00B95164">
        <w:rPr>
          <w:rFonts w:ascii="Times New Roman" w:hAnsi="Times New Roman" w:cs="Times New Roman"/>
          <w:sz w:val="24"/>
          <w:szCs w:val="24"/>
          <w:lang w:val="en-US"/>
        </w:rPr>
        <w:t>that gave rise to this application wherein applicant is seeking an order to stop execution of and set aside the writ.  The grounds upon which the application is premised are three and these are that:</w:t>
      </w:r>
    </w:p>
    <w:p w:rsidR="00B95164" w:rsidRDefault="00B95164" w:rsidP="00B95164">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writ was issued in respect of an unregistered Labour Court Order in contravention of section 92 B(3) of the Labour Act [</w:t>
      </w:r>
      <w:r w:rsidRPr="00B95164">
        <w:rPr>
          <w:rFonts w:ascii="Times New Roman" w:hAnsi="Times New Roman" w:cs="Times New Roman"/>
          <w:i/>
          <w:sz w:val="24"/>
          <w:szCs w:val="24"/>
          <w:lang w:val="en-US"/>
        </w:rPr>
        <w:t>Chapter 28:01</w:t>
      </w:r>
      <w:r>
        <w:rPr>
          <w:rFonts w:ascii="Times New Roman" w:hAnsi="Times New Roman" w:cs="Times New Roman"/>
          <w:sz w:val="24"/>
          <w:szCs w:val="24"/>
          <w:lang w:val="en-US"/>
        </w:rPr>
        <w:t>].</w:t>
      </w:r>
    </w:p>
    <w:p w:rsidR="00B95164" w:rsidRDefault="00B95164" w:rsidP="00B95164">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fails to comply with the then Rule 322 of 1971 High Court Rules.</w:t>
      </w:r>
    </w:p>
    <w:p w:rsidR="00B95164" w:rsidRDefault="00B95164" w:rsidP="00B95164">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attachment of applicant’s immovable property was effected in respect of a judgment already satisfied.</w:t>
      </w:r>
    </w:p>
    <w:p w:rsidR="00B95164" w:rsidRDefault="00B95164" w:rsidP="00B9516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is strongly opposed by first respondent on the basis that applicant is in contempt of court as it has deliberately failed to comply with the Supreme Court order it drafted and consented to</w:t>
      </w:r>
      <w:r w:rsidR="00BA3F48">
        <w:rPr>
          <w:rFonts w:ascii="Times New Roman" w:hAnsi="Times New Roman" w:cs="Times New Roman"/>
          <w:sz w:val="24"/>
          <w:szCs w:val="24"/>
          <w:lang w:val="en-US"/>
        </w:rPr>
        <w:t>,</w:t>
      </w:r>
      <w:r>
        <w:rPr>
          <w:rFonts w:ascii="Times New Roman" w:hAnsi="Times New Roman" w:cs="Times New Roman"/>
          <w:sz w:val="24"/>
          <w:szCs w:val="24"/>
          <w:lang w:val="en-US"/>
        </w:rPr>
        <w:t xml:space="preserve"> the matter was finalized by the Supreme Court hence the High Court has no jurisdiction to review it, the Supreme Court did not amend the Labour Court order but set it aside.  The Supreme Court order was issued in November 20219 hence the Finance Act No. 2 SI 33/2019 and the case of </w:t>
      </w:r>
      <w:r w:rsidRPr="00B95164">
        <w:rPr>
          <w:rFonts w:ascii="Times New Roman" w:hAnsi="Times New Roman" w:cs="Times New Roman"/>
          <w:i/>
          <w:sz w:val="24"/>
          <w:szCs w:val="24"/>
          <w:lang w:val="en-US"/>
        </w:rPr>
        <w:t>Zambezi Gas Zimbabwe (Pvt) Ltd</w:t>
      </w:r>
      <w:r>
        <w:rPr>
          <w:rFonts w:ascii="Times New Roman" w:hAnsi="Times New Roman" w:cs="Times New Roman"/>
          <w:sz w:val="24"/>
          <w:szCs w:val="24"/>
          <w:lang w:val="en-US"/>
        </w:rPr>
        <w:t xml:space="preserve"> vs </w:t>
      </w:r>
      <w:r w:rsidRPr="00B95164">
        <w:rPr>
          <w:rFonts w:ascii="Times New Roman" w:hAnsi="Times New Roman" w:cs="Times New Roman"/>
          <w:i/>
          <w:sz w:val="24"/>
          <w:szCs w:val="24"/>
          <w:lang w:val="en-US"/>
        </w:rPr>
        <w:t>N R Barber (Pvt) Ltd &amp; Anor</w:t>
      </w:r>
      <w:r>
        <w:rPr>
          <w:rFonts w:ascii="Times New Roman" w:hAnsi="Times New Roman" w:cs="Times New Roman"/>
          <w:sz w:val="24"/>
          <w:szCs w:val="24"/>
          <w:lang w:val="en-US"/>
        </w:rPr>
        <w:t xml:space="preserve"> SC 3/20 do not apply.  It is competent for judgments sounding in US dollar</w:t>
      </w:r>
      <w:r w:rsidR="00BA3F48">
        <w:rPr>
          <w:rFonts w:ascii="Times New Roman" w:hAnsi="Times New Roman" w:cs="Times New Roman"/>
          <w:sz w:val="24"/>
          <w:szCs w:val="24"/>
          <w:lang w:val="en-US"/>
        </w:rPr>
        <w:t>s</w:t>
      </w:r>
      <w:r>
        <w:rPr>
          <w:rFonts w:ascii="Times New Roman" w:hAnsi="Times New Roman" w:cs="Times New Roman"/>
          <w:sz w:val="24"/>
          <w:szCs w:val="24"/>
          <w:lang w:val="en-US"/>
        </w:rPr>
        <w:t xml:space="preserve"> to be made and that applicant paid the $43 495.37 using the same writ it wants nullified.</w:t>
      </w:r>
    </w:p>
    <w:p w:rsidR="00B95164" w:rsidRDefault="00B95164" w:rsidP="00B9516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28 September 2020, at the conclusion of case management proceedings, </w:t>
      </w:r>
      <w:r w:rsidRPr="00B95164">
        <w:rPr>
          <w:rFonts w:ascii="Times New Roman" w:hAnsi="Times New Roman" w:cs="Times New Roman"/>
          <w:smallCaps/>
          <w:sz w:val="24"/>
          <w:szCs w:val="24"/>
          <w:lang w:val="en-US"/>
        </w:rPr>
        <w:t>Charewa J</w:t>
      </w:r>
      <w:r>
        <w:rPr>
          <w:rFonts w:ascii="Times New Roman" w:hAnsi="Times New Roman" w:cs="Times New Roman"/>
          <w:sz w:val="24"/>
          <w:szCs w:val="24"/>
          <w:lang w:val="en-US"/>
        </w:rPr>
        <w:t xml:space="preserve"> made a ruling in which she suspended the execution of the writ.  She ruled:</w:t>
      </w:r>
    </w:p>
    <w:p w:rsidR="00C621FF" w:rsidRDefault="00C621FF" w:rsidP="00C621FF">
      <w:pPr>
        <w:spacing w:after="0" w:line="240" w:lineRule="auto"/>
        <w:ind w:left="720"/>
        <w:jc w:val="both"/>
        <w:rPr>
          <w:rFonts w:ascii="Times New Roman" w:hAnsi="Times New Roman" w:cs="Times New Roman"/>
          <w:lang w:val="en-US"/>
        </w:rPr>
      </w:pPr>
      <w:r w:rsidRPr="00C621FF">
        <w:rPr>
          <w:rFonts w:ascii="Times New Roman" w:hAnsi="Times New Roman" w:cs="Times New Roman"/>
          <w:lang w:val="en-US"/>
        </w:rPr>
        <w:t>“Consequently, I find that the reasonable and equitable approach is to suspend the sale in execution pending the decision of the court.”</w:t>
      </w:r>
    </w:p>
    <w:p w:rsidR="00C621FF" w:rsidRPr="00C621FF" w:rsidRDefault="00C621FF" w:rsidP="00C621FF">
      <w:pPr>
        <w:spacing w:after="0" w:line="240" w:lineRule="auto"/>
        <w:ind w:left="720"/>
        <w:jc w:val="both"/>
        <w:rPr>
          <w:rFonts w:ascii="Times New Roman" w:hAnsi="Times New Roman" w:cs="Times New Roman"/>
          <w:lang w:val="en-US"/>
        </w:rPr>
      </w:pPr>
    </w:p>
    <w:p w:rsidR="00C621FF" w:rsidRDefault="00C621FF" w:rsidP="00C621F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ruling disposes of first respondent’s point that applicant is in contempt of the Supreme Court order.  Further, it is common cause that applicant paid the sum of $43 495.16 in compliance with the first writ after it</w:t>
      </w:r>
      <w:r w:rsidR="00BA3F48">
        <w:rPr>
          <w:rFonts w:ascii="Times New Roman" w:hAnsi="Times New Roman" w:cs="Times New Roman"/>
          <w:sz w:val="24"/>
          <w:szCs w:val="24"/>
          <w:lang w:val="en-US"/>
        </w:rPr>
        <w:t>s</w:t>
      </w:r>
      <w:r>
        <w:rPr>
          <w:rFonts w:ascii="Times New Roman" w:hAnsi="Times New Roman" w:cs="Times New Roman"/>
          <w:sz w:val="24"/>
          <w:szCs w:val="24"/>
          <w:lang w:val="en-US"/>
        </w:rPr>
        <w:t xml:space="preserve"> movable property had been attached.  This also d</w:t>
      </w:r>
      <w:r w:rsidR="00BA3F48">
        <w:rPr>
          <w:rFonts w:ascii="Times New Roman" w:hAnsi="Times New Roman" w:cs="Times New Roman"/>
          <w:sz w:val="24"/>
          <w:szCs w:val="24"/>
          <w:lang w:val="en-US"/>
        </w:rPr>
        <w:t>isposes</w:t>
      </w:r>
      <w:r>
        <w:rPr>
          <w:rFonts w:ascii="Times New Roman" w:hAnsi="Times New Roman" w:cs="Times New Roman"/>
          <w:sz w:val="24"/>
          <w:szCs w:val="24"/>
          <w:lang w:val="en-US"/>
        </w:rPr>
        <w:t xml:space="preserve"> the first respondent’s argument that applicant has approached the court with dirty hands.</w:t>
      </w:r>
    </w:p>
    <w:p w:rsidR="00C621FF" w:rsidRDefault="00C621FF" w:rsidP="00C621F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Applicant’s submission was that the writ is a nullity for having been issued under a Supreme Court case number to enforce an unregistered Labour Court judgment.</w:t>
      </w:r>
    </w:p>
    <w:p w:rsidR="00C621FF" w:rsidRPr="00C621FF" w:rsidRDefault="00C621FF" w:rsidP="00C621F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not an issue that the Supreme Court order which gave rise to the writ, came to be, as a result of an appeal against </w:t>
      </w:r>
      <w:r w:rsidR="00BA3F48">
        <w:rPr>
          <w:rFonts w:ascii="Times New Roman" w:hAnsi="Times New Roman" w:cs="Times New Roman"/>
          <w:sz w:val="24"/>
          <w:szCs w:val="24"/>
          <w:lang w:val="en-US"/>
        </w:rPr>
        <w:t>a Labour judgment under LC/H/APP</w:t>
      </w:r>
      <w:r>
        <w:rPr>
          <w:rFonts w:ascii="Times New Roman" w:hAnsi="Times New Roman" w:cs="Times New Roman"/>
          <w:sz w:val="24"/>
          <w:szCs w:val="24"/>
          <w:lang w:val="en-US"/>
        </w:rPr>
        <w:t>/59/18 of the 15</w:t>
      </w:r>
      <w:r w:rsidRPr="00C621F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July 2018.  It is also not in issue that the writ was issued under case no. SC 119/19 by the Registrar of the High Court.</w:t>
      </w:r>
    </w:p>
    <w:p w:rsidR="00C621FF" w:rsidRDefault="00C621FF" w:rsidP="00C621FF">
      <w:pPr>
        <w:spacing w:after="0" w:line="360" w:lineRule="auto"/>
        <w:ind w:firstLine="720"/>
        <w:jc w:val="both"/>
        <w:rPr>
          <w:rFonts w:ascii="Times New Roman" w:hAnsi="Times New Roman" w:cs="Times New Roman"/>
          <w:sz w:val="24"/>
          <w:szCs w:val="24"/>
          <w:lang w:val="en-US"/>
        </w:rPr>
      </w:pPr>
      <w:r w:rsidRPr="00C621FF">
        <w:rPr>
          <w:rFonts w:ascii="Times New Roman" w:hAnsi="Times New Roman" w:cs="Times New Roman"/>
          <w:sz w:val="24"/>
          <w:szCs w:val="24"/>
          <w:lang w:val="en-US"/>
        </w:rPr>
        <w:t>Section 24 of the Supreme Court Act [</w:t>
      </w:r>
      <w:r w:rsidRPr="00C621FF">
        <w:rPr>
          <w:rFonts w:ascii="Times New Roman" w:hAnsi="Times New Roman" w:cs="Times New Roman"/>
          <w:i/>
          <w:sz w:val="24"/>
          <w:szCs w:val="24"/>
          <w:lang w:val="en-US"/>
        </w:rPr>
        <w:t>Chapter 7:13</w:t>
      </w:r>
      <w:r>
        <w:rPr>
          <w:rFonts w:ascii="Times New Roman" w:hAnsi="Times New Roman" w:cs="Times New Roman"/>
          <w:sz w:val="24"/>
          <w:szCs w:val="24"/>
          <w:lang w:val="en-US"/>
        </w:rPr>
        <w:t>] provides:</w:t>
      </w:r>
    </w:p>
    <w:p w:rsidR="00C621FF" w:rsidRPr="00802886" w:rsidRDefault="00C621FF" w:rsidP="00802886">
      <w:pPr>
        <w:spacing w:after="0"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802886">
        <w:rPr>
          <w:rFonts w:ascii="Times New Roman" w:hAnsi="Times New Roman" w:cs="Times New Roman"/>
          <w:lang w:val="en-US"/>
        </w:rPr>
        <w:t>Effect of judgment of Supreme Court in civil appeals:</w:t>
      </w:r>
    </w:p>
    <w:p w:rsidR="00C621FF" w:rsidRDefault="00C621FF" w:rsidP="00802886">
      <w:pPr>
        <w:spacing w:after="0" w:line="240" w:lineRule="auto"/>
        <w:ind w:left="1440"/>
        <w:jc w:val="both"/>
        <w:rPr>
          <w:rFonts w:ascii="Times New Roman" w:hAnsi="Times New Roman" w:cs="Times New Roman"/>
          <w:lang w:val="en-US"/>
        </w:rPr>
      </w:pPr>
      <w:r w:rsidRPr="00802886">
        <w:rPr>
          <w:rFonts w:ascii="Times New Roman" w:hAnsi="Times New Roman" w:cs="Times New Roman"/>
          <w:lang w:val="en-US"/>
        </w:rPr>
        <w:t>Except as otherwise provided in any other law, a judgment of the Supreme Court in any appeal in terms of this Part shall be recorded in the court or tribunal of first instance and such judgment may be enforced in all respects as if it had been given by that court or tribunal.”</w:t>
      </w:r>
    </w:p>
    <w:p w:rsidR="00802886" w:rsidRPr="00802886" w:rsidRDefault="00802886" w:rsidP="00802886">
      <w:pPr>
        <w:spacing w:after="0" w:line="240" w:lineRule="auto"/>
        <w:ind w:left="1440"/>
        <w:jc w:val="both"/>
        <w:rPr>
          <w:rFonts w:ascii="Times New Roman" w:hAnsi="Times New Roman" w:cs="Times New Roman"/>
          <w:lang w:val="en-US"/>
        </w:rPr>
      </w:pPr>
    </w:p>
    <w:p w:rsidR="00802886" w:rsidRDefault="00802886" w:rsidP="008028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provision is peremptory.  The provision is couched in peremptory terms making it mandatory to register the judgment in the court or tribunal of first instance.  The Supreme Court order therefore ought to have been recorded in the Labour Court as</w:t>
      </w:r>
      <w:r w:rsidR="00BA3F48">
        <w:rPr>
          <w:rFonts w:ascii="Times New Roman" w:hAnsi="Times New Roman" w:cs="Times New Roman"/>
          <w:sz w:val="24"/>
          <w:szCs w:val="24"/>
          <w:lang w:val="en-US"/>
        </w:rPr>
        <w:t xml:space="preserve"> required BY</w:t>
      </w:r>
      <w:r>
        <w:rPr>
          <w:rFonts w:ascii="Times New Roman" w:hAnsi="Times New Roman" w:cs="Times New Roman"/>
          <w:sz w:val="24"/>
          <w:szCs w:val="24"/>
          <w:lang w:val="en-US"/>
        </w:rPr>
        <w:t xml:space="preserve"> the above section.  For purposes of enforcement such a judgment is deemed to have been given by the court or tribunal in which it has been recorded, i.e. Labour Court.</w:t>
      </w:r>
    </w:p>
    <w:p w:rsidR="00802886" w:rsidRDefault="00802886" w:rsidP="008028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did not hear first respondent state that the order was recorded in the Labour Court.</w:t>
      </w:r>
    </w:p>
    <w:p w:rsidR="00802886" w:rsidRPr="00802886" w:rsidRDefault="00802886" w:rsidP="008028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Section 92B of the Labour Act [</w:t>
      </w:r>
      <w:r w:rsidRPr="00802886">
        <w:rPr>
          <w:rFonts w:ascii="Times New Roman" w:hAnsi="Times New Roman" w:cs="Times New Roman"/>
          <w:i/>
          <w:sz w:val="24"/>
          <w:szCs w:val="24"/>
          <w:lang w:val="en-US"/>
        </w:rPr>
        <w:t>Chapter 28:01</w:t>
      </w:r>
      <w:r>
        <w:rPr>
          <w:rFonts w:ascii="Times New Roman" w:hAnsi="Times New Roman" w:cs="Times New Roman"/>
          <w:sz w:val="24"/>
          <w:szCs w:val="24"/>
          <w:lang w:val="en-US"/>
        </w:rPr>
        <w:t>], Effective date and enforcement of Labour Court provides under subsections 3 and 4 as follows:</w:t>
      </w:r>
    </w:p>
    <w:p w:rsidR="00802886" w:rsidRPr="00E778B1" w:rsidRDefault="00802886" w:rsidP="00B030F3">
      <w:pPr>
        <w:spacing w:line="240" w:lineRule="auto"/>
        <w:ind w:left="1440" w:hanging="720"/>
        <w:jc w:val="both"/>
        <w:rPr>
          <w:rFonts w:ascii="Times New Roman" w:hAnsi="Times New Roman" w:cs="Times New Roman"/>
          <w:lang w:val="en-US"/>
        </w:rPr>
      </w:pPr>
      <w:r w:rsidRPr="00E778B1">
        <w:rPr>
          <w:rFonts w:ascii="Times New Roman" w:hAnsi="Times New Roman" w:cs="Times New Roman"/>
          <w:lang w:val="en-US"/>
        </w:rPr>
        <w:t>“(3)</w:t>
      </w:r>
      <w:r w:rsidRPr="00E778B1">
        <w:rPr>
          <w:rFonts w:ascii="Times New Roman" w:hAnsi="Times New Roman" w:cs="Times New Roman"/>
          <w:lang w:val="en-US"/>
        </w:rPr>
        <w:tab/>
        <w:t>Any party to whom a decision, order or determination relates may submit for registration the copy of it furnished to him in terms of subsection (2) to the court of any magistrate which would have had jurisdiction to make the order had the matter been determined by it, or, if the decision, order or determination exceeds the jurisdiction of any magistrates court the High Court.</w:t>
      </w:r>
    </w:p>
    <w:p w:rsidR="00802886" w:rsidRDefault="00B030F3" w:rsidP="00B030F3">
      <w:pPr>
        <w:spacing w:line="240" w:lineRule="auto"/>
        <w:ind w:left="1440" w:hanging="720"/>
        <w:jc w:val="both"/>
        <w:rPr>
          <w:rFonts w:ascii="Times New Roman" w:hAnsi="Times New Roman" w:cs="Times New Roman"/>
          <w:lang w:val="en-US"/>
        </w:rPr>
      </w:pPr>
      <w:r>
        <w:rPr>
          <w:rFonts w:ascii="Times New Roman" w:hAnsi="Times New Roman" w:cs="Times New Roman"/>
          <w:lang w:val="en-US"/>
        </w:rPr>
        <w:t xml:space="preserve"> </w:t>
      </w:r>
      <w:r w:rsidR="00802886" w:rsidRPr="00E778B1">
        <w:rPr>
          <w:rFonts w:ascii="Times New Roman" w:hAnsi="Times New Roman" w:cs="Times New Roman"/>
          <w:lang w:val="en-US"/>
        </w:rPr>
        <w:t>(4)</w:t>
      </w:r>
      <w:r w:rsidR="00802886" w:rsidRPr="00E778B1">
        <w:rPr>
          <w:rFonts w:ascii="Times New Roman" w:hAnsi="Times New Roman" w:cs="Times New Roman"/>
          <w:lang w:val="en-US"/>
        </w:rPr>
        <w:tab/>
        <w:t>Where a decision, order or determination has been registered in terms of subsection (3) it shall have the effect, for purposes of enforcement, of a civil judgment of the appropriate court.”</w:t>
      </w:r>
    </w:p>
    <w:p w:rsidR="00802886" w:rsidRDefault="00802886" w:rsidP="008028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After compliance with section 24 of the Supreme Court, first respondent’s next </w:t>
      </w:r>
      <w:r w:rsidR="00B030F3">
        <w:rPr>
          <w:rFonts w:ascii="Times New Roman" w:hAnsi="Times New Roman" w:cs="Times New Roman"/>
          <w:sz w:val="24"/>
          <w:szCs w:val="24"/>
          <w:lang w:val="en-US"/>
        </w:rPr>
        <w:t>task</w:t>
      </w:r>
      <w:r>
        <w:rPr>
          <w:rFonts w:ascii="Times New Roman" w:hAnsi="Times New Roman" w:cs="Times New Roman"/>
          <w:sz w:val="24"/>
          <w:szCs w:val="24"/>
          <w:lang w:val="en-US"/>
        </w:rPr>
        <w:t xml:space="preserve"> was to submit for registration the order furnished to her in terms of section 92B to the Hig</w:t>
      </w:r>
      <w:r w:rsidR="00BA3F48">
        <w:rPr>
          <w:rFonts w:ascii="Times New Roman" w:hAnsi="Times New Roman" w:cs="Times New Roman"/>
          <w:sz w:val="24"/>
          <w:szCs w:val="24"/>
          <w:lang w:val="en-US"/>
        </w:rPr>
        <w:t>h Court.  This process was not fo</w:t>
      </w:r>
      <w:r>
        <w:rPr>
          <w:rFonts w:ascii="Times New Roman" w:hAnsi="Times New Roman" w:cs="Times New Roman"/>
          <w:sz w:val="24"/>
          <w:szCs w:val="24"/>
          <w:lang w:val="en-US"/>
        </w:rPr>
        <w:t xml:space="preserve">llowed </w:t>
      </w:r>
      <w:r w:rsidRPr="000D3E09">
        <w:rPr>
          <w:rFonts w:ascii="Times New Roman" w:hAnsi="Times New Roman" w:cs="Times New Roman"/>
          <w:i/>
          <w:sz w:val="24"/>
          <w:szCs w:val="24"/>
          <w:lang w:val="en-US"/>
        </w:rPr>
        <w:t>in casu</w:t>
      </w:r>
      <w:r>
        <w:rPr>
          <w:rFonts w:ascii="Times New Roman" w:hAnsi="Times New Roman" w:cs="Times New Roman"/>
          <w:sz w:val="24"/>
          <w:szCs w:val="24"/>
          <w:lang w:val="en-US"/>
        </w:rPr>
        <w:t xml:space="preserve">.  </w:t>
      </w:r>
    </w:p>
    <w:p w:rsidR="00802886" w:rsidRDefault="00802886" w:rsidP="008028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Applicant’s other submission was that the writ is a nullity as it does not comply with Rule 322 form 34 in that the writ does not state the judgment, whether the amount in question relates to a Supreme Court, High Court or Labour Court judgment.</w:t>
      </w:r>
    </w:p>
    <w:p w:rsidR="00802886" w:rsidRDefault="00802886" w:rsidP="008028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 comparison of the two document</w:t>
      </w:r>
      <w:r w:rsidR="00B030F3">
        <w:rPr>
          <w:rFonts w:ascii="Times New Roman" w:hAnsi="Times New Roman" w:cs="Times New Roman"/>
          <w:sz w:val="24"/>
          <w:szCs w:val="24"/>
          <w:lang w:val="en-US"/>
        </w:rPr>
        <w:t>s</w:t>
      </w:r>
      <w:r>
        <w:rPr>
          <w:rFonts w:ascii="Times New Roman" w:hAnsi="Times New Roman" w:cs="Times New Roman"/>
          <w:sz w:val="24"/>
          <w:szCs w:val="24"/>
          <w:lang w:val="en-US"/>
        </w:rPr>
        <w:t xml:space="preserve">, namely Form 34 referred to and the writ being impugned, my observation and conclusion is that there is no material difference between the </w:t>
      </w:r>
      <w:r>
        <w:rPr>
          <w:rFonts w:ascii="Times New Roman" w:hAnsi="Times New Roman" w:cs="Times New Roman"/>
          <w:sz w:val="24"/>
          <w:szCs w:val="24"/>
          <w:lang w:val="en-US"/>
        </w:rPr>
        <w:lastRenderedPageBreak/>
        <w:t>two.  Indeed the writ does not state the judgment but states “In the Supreme Co</w:t>
      </w:r>
      <w:r w:rsidR="00B030F3">
        <w:rPr>
          <w:rFonts w:ascii="Times New Roman" w:hAnsi="Times New Roman" w:cs="Times New Roman"/>
          <w:sz w:val="24"/>
          <w:szCs w:val="24"/>
          <w:lang w:val="en-US"/>
        </w:rPr>
        <w:t xml:space="preserve">urt and cites Case No. 119/19” </w:t>
      </w:r>
      <w:r>
        <w:rPr>
          <w:rFonts w:ascii="Times New Roman" w:hAnsi="Times New Roman" w:cs="Times New Roman"/>
          <w:sz w:val="24"/>
          <w:szCs w:val="24"/>
          <w:lang w:val="en-US"/>
        </w:rPr>
        <w:t xml:space="preserve">which though wrong is not so fatal as to render the writ a nullity on that basis.  There was substantial compliance with the form in all other respects.  This ground cannot stand.  </w:t>
      </w:r>
    </w:p>
    <w:p w:rsidR="00802886" w:rsidRDefault="00802886" w:rsidP="008028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other argument by applicant was that the attachment of applicant’s immovable property was unlawful, it having been premised on a judgment that had already been settled. </w:t>
      </w:r>
    </w:p>
    <w:p w:rsidR="00802886" w:rsidRDefault="00B030F3" w:rsidP="008028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February 2019, SI 33</w:t>
      </w:r>
      <w:r w:rsidR="00802886">
        <w:rPr>
          <w:rFonts w:ascii="Times New Roman" w:hAnsi="Times New Roman" w:cs="Times New Roman"/>
          <w:sz w:val="24"/>
          <w:szCs w:val="24"/>
          <w:lang w:val="en-US"/>
        </w:rPr>
        <w:t xml:space="preserve"> of 2019, The Presidential Powers (Temporary Measures) Amendment of Reserve Bank of Zimbabwe Act and Issue of Real Time Gross Settlement Electronic Dollars (RTGS$) Regulations 2019 was promulgated.</w:t>
      </w:r>
    </w:p>
    <w:p w:rsidR="00802886" w:rsidRDefault="00802886" w:rsidP="0080288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w:t>
      </w:r>
      <w:r w:rsidR="00CA0FD7">
        <w:rPr>
          <w:rFonts w:ascii="Times New Roman" w:hAnsi="Times New Roman" w:cs="Times New Roman"/>
          <w:sz w:val="24"/>
          <w:szCs w:val="24"/>
          <w:lang w:val="en-US"/>
        </w:rPr>
        <w:t>tion 4(1)(d) there to provided:</w:t>
      </w:r>
    </w:p>
    <w:p w:rsidR="00802886" w:rsidRDefault="00CA0FD7" w:rsidP="00802886">
      <w:pPr>
        <w:spacing w:line="240" w:lineRule="auto"/>
        <w:ind w:left="720"/>
        <w:jc w:val="both"/>
        <w:rPr>
          <w:rFonts w:ascii="Times New Roman" w:hAnsi="Times New Roman" w:cs="Times New Roman"/>
          <w:lang w:val="en-US"/>
        </w:rPr>
      </w:pPr>
      <w:r>
        <w:rPr>
          <w:rFonts w:ascii="Times New Roman" w:hAnsi="Times New Roman" w:cs="Times New Roman"/>
          <w:lang w:val="en-US"/>
        </w:rPr>
        <w:t>“F</w:t>
      </w:r>
      <w:r w:rsidR="00802886" w:rsidRPr="000E3F1A">
        <w:rPr>
          <w:rFonts w:ascii="Times New Roman" w:hAnsi="Times New Roman" w:cs="Times New Roman"/>
          <w:lang w:val="en-US"/>
        </w:rPr>
        <w:t>or accounting and other purposes, all assets and liabilities that were, immediately before the effective date, valued and expressed in United States Dollars (other than assets and liabilities referred to in Section 44C(2) of the Principal Act) shall on and after the effective date be deemed to be values in RTGS$ at a rate of 1:1 TO US$</w:t>
      </w:r>
      <w:r w:rsidR="00802886">
        <w:rPr>
          <w:rFonts w:ascii="Times New Roman" w:hAnsi="Times New Roman" w:cs="Times New Roman"/>
          <w:lang w:val="en-US"/>
        </w:rPr>
        <w:t>.</w:t>
      </w:r>
      <w:r w:rsidR="00802886" w:rsidRPr="000E3F1A">
        <w:rPr>
          <w:rFonts w:ascii="Times New Roman" w:hAnsi="Times New Roman" w:cs="Times New Roman"/>
          <w:lang w:val="en-US"/>
        </w:rPr>
        <w:t xml:space="preserve">” </w:t>
      </w:r>
    </w:p>
    <w:p w:rsidR="00802886" w:rsidRDefault="006A711C" w:rsidP="006A711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w:t>
      </w:r>
      <w:r w:rsidR="00802886" w:rsidRPr="00802886">
        <w:rPr>
          <w:rFonts w:ascii="Times New Roman" w:hAnsi="Times New Roman" w:cs="Times New Roman"/>
          <w:i/>
          <w:sz w:val="24"/>
          <w:szCs w:val="24"/>
          <w:lang w:val="en-US"/>
        </w:rPr>
        <w:t>Z</w:t>
      </w:r>
      <w:r w:rsidR="00E92064" w:rsidRPr="00802886">
        <w:rPr>
          <w:rFonts w:ascii="Times New Roman" w:hAnsi="Times New Roman" w:cs="Times New Roman"/>
          <w:i/>
          <w:sz w:val="24"/>
          <w:szCs w:val="24"/>
          <w:lang w:val="en-US"/>
        </w:rPr>
        <w:t>ambezi</w:t>
      </w:r>
      <w:r w:rsidR="00802886" w:rsidRPr="00802886">
        <w:rPr>
          <w:rFonts w:ascii="Times New Roman" w:hAnsi="Times New Roman" w:cs="Times New Roman"/>
          <w:i/>
          <w:sz w:val="24"/>
          <w:szCs w:val="24"/>
          <w:lang w:val="en-US"/>
        </w:rPr>
        <w:t xml:space="preserve"> G</w:t>
      </w:r>
      <w:r w:rsidR="00E92064" w:rsidRPr="00802886">
        <w:rPr>
          <w:rFonts w:ascii="Times New Roman" w:hAnsi="Times New Roman" w:cs="Times New Roman"/>
          <w:i/>
          <w:sz w:val="24"/>
          <w:szCs w:val="24"/>
          <w:lang w:val="en-US"/>
        </w:rPr>
        <w:t xml:space="preserve">as </w:t>
      </w:r>
      <w:r w:rsidR="00802886" w:rsidRPr="00802886">
        <w:rPr>
          <w:rFonts w:ascii="Times New Roman" w:hAnsi="Times New Roman" w:cs="Times New Roman"/>
          <w:i/>
          <w:sz w:val="24"/>
          <w:szCs w:val="24"/>
          <w:lang w:val="en-US"/>
        </w:rPr>
        <w:t>Z</w:t>
      </w:r>
      <w:r w:rsidR="00E92064" w:rsidRPr="00802886">
        <w:rPr>
          <w:rFonts w:ascii="Times New Roman" w:hAnsi="Times New Roman" w:cs="Times New Roman"/>
          <w:i/>
          <w:sz w:val="24"/>
          <w:szCs w:val="24"/>
          <w:lang w:val="en-US"/>
        </w:rPr>
        <w:t>imbabwe</w:t>
      </w:r>
      <w:r w:rsidR="00802886" w:rsidRPr="00802886">
        <w:rPr>
          <w:rFonts w:ascii="Times New Roman" w:hAnsi="Times New Roman" w:cs="Times New Roman"/>
          <w:i/>
          <w:sz w:val="24"/>
          <w:szCs w:val="24"/>
          <w:lang w:val="en-US"/>
        </w:rPr>
        <w:t xml:space="preserve"> (P</w:t>
      </w:r>
      <w:r w:rsidR="00E92064">
        <w:rPr>
          <w:rFonts w:ascii="Times New Roman" w:hAnsi="Times New Roman" w:cs="Times New Roman"/>
          <w:i/>
          <w:sz w:val="24"/>
          <w:szCs w:val="24"/>
          <w:lang w:val="en-US"/>
        </w:rPr>
        <w:t>vt</w:t>
      </w:r>
      <w:r w:rsidR="00802886" w:rsidRPr="00802886">
        <w:rPr>
          <w:rFonts w:ascii="Times New Roman" w:hAnsi="Times New Roman" w:cs="Times New Roman"/>
          <w:i/>
          <w:sz w:val="24"/>
          <w:szCs w:val="24"/>
          <w:lang w:val="en-US"/>
        </w:rPr>
        <w:t xml:space="preserve">) Ltd </w:t>
      </w:r>
      <w:r w:rsidR="00802886">
        <w:rPr>
          <w:rFonts w:ascii="Times New Roman" w:hAnsi="Times New Roman" w:cs="Times New Roman"/>
          <w:sz w:val="24"/>
          <w:szCs w:val="24"/>
          <w:lang w:val="en-US"/>
        </w:rPr>
        <w:t xml:space="preserve">(supra) </w:t>
      </w:r>
      <w:r w:rsidR="00E92064">
        <w:rPr>
          <w:rFonts w:ascii="Times New Roman" w:hAnsi="Times New Roman" w:cs="Times New Roman"/>
          <w:smallCaps/>
          <w:sz w:val="24"/>
          <w:szCs w:val="24"/>
          <w:lang w:val="en-US"/>
        </w:rPr>
        <w:t xml:space="preserve">Malaba </w:t>
      </w:r>
      <w:r w:rsidR="00802886">
        <w:rPr>
          <w:rFonts w:ascii="Times New Roman" w:hAnsi="Times New Roman" w:cs="Times New Roman"/>
          <w:sz w:val="24"/>
          <w:szCs w:val="24"/>
          <w:lang w:val="en-US"/>
        </w:rPr>
        <w:t>CJ had the occasion to interpret the provision of SI 33</w:t>
      </w:r>
      <w:r>
        <w:rPr>
          <w:rFonts w:ascii="Times New Roman" w:hAnsi="Times New Roman" w:cs="Times New Roman"/>
          <w:sz w:val="24"/>
          <w:szCs w:val="24"/>
          <w:lang w:val="en-US"/>
        </w:rPr>
        <w:t>/19.  He laid the position thus:</w:t>
      </w:r>
      <w:r w:rsidR="00802886">
        <w:rPr>
          <w:rFonts w:ascii="Times New Roman" w:hAnsi="Times New Roman" w:cs="Times New Roman"/>
          <w:sz w:val="24"/>
          <w:szCs w:val="24"/>
          <w:lang w:val="en-US"/>
        </w:rPr>
        <w:t xml:space="preserve"> </w:t>
      </w:r>
    </w:p>
    <w:p w:rsidR="00802886" w:rsidRDefault="00802886" w:rsidP="00802886">
      <w:pPr>
        <w:spacing w:line="240" w:lineRule="auto"/>
        <w:ind w:left="720"/>
        <w:jc w:val="both"/>
        <w:rPr>
          <w:rFonts w:ascii="Times New Roman" w:hAnsi="Times New Roman" w:cs="Times New Roman"/>
          <w:lang w:val="en-US"/>
        </w:rPr>
      </w:pPr>
      <w:r w:rsidRPr="009A1000">
        <w:rPr>
          <w:rFonts w:ascii="Times New Roman" w:hAnsi="Times New Roman" w:cs="Times New Roman"/>
          <w:lang w:val="en-US"/>
        </w:rPr>
        <w:t>“The phrase “immediately before</w:t>
      </w:r>
      <w:r w:rsidR="00E92064">
        <w:rPr>
          <w:rFonts w:ascii="Times New Roman" w:hAnsi="Times New Roman" w:cs="Times New Roman"/>
          <w:lang w:val="en-US"/>
        </w:rPr>
        <w:t>”</w:t>
      </w:r>
      <w:r w:rsidRPr="009A1000">
        <w:rPr>
          <w:rFonts w:ascii="Times New Roman" w:hAnsi="Times New Roman" w:cs="Times New Roman"/>
          <w:lang w:val="en-US"/>
        </w:rPr>
        <w:t xml:space="preserve"> means that the liability should have existed at a date before the effective date and that such liability should have valued and expressed in United States dollars.  The issue of the time-frame within which the liability arose in relation to the effective date of 22 February 2019 does not matter.  What is of importance is the fact that the liability should have been valued before the effective date in United States dollars and was still so valued and expressed.”</w:t>
      </w:r>
    </w:p>
    <w:p w:rsidR="006A711C" w:rsidRDefault="00802886" w:rsidP="0080288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strength of the provisions of SI 33/19, applicant </w:t>
      </w:r>
      <w:r w:rsidR="00BA3F48">
        <w:rPr>
          <w:rFonts w:ascii="Times New Roman" w:hAnsi="Times New Roman" w:cs="Times New Roman"/>
          <w:sz w:val="24"/>
          <w:szCs w:val="24"/>
          <w:lang w:val="en-US"/>
        </w:rPr>
        <w:t>compu</w:t>
      </w:r>
      <w:r w:rsidR="00E92064">
        <w:rPr>
          <w:rFonts w:ascii="Times New Roman" w:hAnsi="Times New Roman" w:cs="Times New Roman"/>
          <w:sz w:val="24"/>
          <w:szCs w:val="24"/>
          <w:lang w:val="en-US"/>
        </w:rPr>
        <w:t>ted</w:t>
      </w:r>
      <w:r>
        <w:rPr>
          <w:rFonts w:ascii="Times New Roman" w:hAnsi="Times New Roman" w:cs="Times New Roman"/>
          <w:sz w:val="24"/>
          <w:szCs w:val="24"/>
          <w:lang w:val="en-US"/>
        </w:rPr>
        <w:t xml:space="preserve"> the sum ordered by the Supreme Court and the Sherriff’s fees and converted them into RTGS$ at a rate of 1:1 and paid the judgment debt.  The liability arose b</w:t>
      </w:r>
      <w:r w:rsidR="006A711C">
        <w:rPr>
          <w:rFonts w:ascii="Times New Roman" w:hAnsi="Times New Roman" w:cs="Times New Roman"/>
          <w:sz w:val="24"/>
          <w:szCs w:val="24"/>
          <w:lang w:val="en-US"/>
        </w:rPr>
        <w:t>efore the effective date i.e.</w:t>
      </w:r>
      <w:r>
        <w:rPr>
          <w:rFonts w:ascii="Times New Roman" w:hAnsi="Times New Roman" w:cs="Times New Roman"/>
          <w:sz w:val="24"/>
          <w:szCs w:val="24"/>
          <w:lang w:val="en-US"/>
        </w:rPr>
        <w:t xml:space="preserve"> February 2019, the amount was expressed in US$ as per the Labour Court judgment, No. LC/H/305/2018 and the Supreme Court, though it set aside the Labour Court judgment it substituted it with an order equally expressed in US$ wherein it increased the sum quantified by the Labour Court.  </w:t>
      </w:r>
    </w:p>
    <w:p w:rsidR="006A711C" w:rsidRDefault="00802886" w:rsidP="006A711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associate myself with the finding b</w:t>
      </w:r>
      <w:r w:rsidR="006A711C">
        <w:rPr>
          <w:rFonts w:ascii="Times New Roman" w:hAnsi="Times New Roman" w:cs="Times New Roman"/>
          <w:sz w:val="24"/>
          <w:szCs w:val="24"/>
          <w:lang w:val="en-US"/>
        </w:rPr>
        <w:t>y this Court in judgment HH 180-</w:t>
      </w:r>
      <w:r>
        <w:rPr>
          <w:rFonts w:ascii="Times New Roman" w:hAnsi="Times New Roman" w:cs="Times New Roman"/>
          <w:sz w:val="24"/>
          <w:szCs w:val="24"/>
          <w:lang w:val="en-US"/>
        </w:rPr>
        <w:t>20 that the liability of C.Z.I (applicant) to applicant (first respondent) pre-</w:t>
      </w:r>
      <w:r w:rsidR="006A711C">
        <w:rPr>
          <w:rFonts w:ascii="Times New Roman" w:hAnsi="Times New Roman" w:cs="Times New Roman"/>
          <w:sz w:val="24"/>
          <w:szCs w:val="24"/>
          <w:lang w:val="en-US"/>
        </w:rPr>
        <w:t xml:space="preserve">dated the effective date i.e. </w:t>
      </w:r>
      <w:r>
        <w:rPr>
          <w:rFonts w:ascii="Times New Roman" w:hAnsi="Times New Roman" w:cs="Times New Roman"/>
          <w:sz w:val="24"/>
          <w:szCs w:val="24"/>
          <w:lang w:val="en-US"/>
        </w:rPr>
        <w:t xml:space="preserve"> February 2019</w:t>
      </w:r>
      <w:r w:rsidR="006A711C">
        <w:rPr>
          <w:rFonts w:ascii="Times New Roman" w:hAnsi="Times New Roman" w:cs="Times New Roman"/>
          <w:sz w:val="24"/>
          <w:szCs w:val="24"/>
          <w:lang w:val="en-US"/>
        </w:rPr>
        <w:t>,</w:t>
      </w:r>
      <w:r>
        <w:rPr>
          <w:rFonts w:ascii="Times New Roman" w:hAnsi="Times New Roman" w:cs="Times New Roman"/>
          <w:sz w:val="24"/>
          <w:szCs w:val="24"/>
          <w:lang w:val="en-US"/>
        </w:rPr>
        <w:t xml:space="preserve"> it is therefore affected by s 4(1)(d) of SI 33/19 and </w:t>
      </w:r>
      <w:r w:rsidR="006A711C">
        <w:rPr>
          <w:rFonts w:ascii="Times New Roman" w:hAnsi="Times New Roman" w:cs="Times New Roman"/>
          <w:sz w:val="24"/>
          <w:szCs w:val="24"/>
          <w:lang w:val="en-US"/>
        </w:rPr>
        <w:t xml:space="preserve">s </w:t>
      </w:r>
      <w:r>
        <w:rPr>
          <w:rFonts w:ascii="Times New Roman" w:hAnsi="Times New Roman" w:cs="Times New Roman"/>
          <w:sz w:val="24"/>
          <w:szCs w:val="24"/>
          <w:lang w:val="en-US"/>
        </w:rPr>
        <w:t>22(1)(d) of the Finance Act, 2019.</w:t>
      </w:r>
    </w:p>
    <w:p w:rsidR="006A711C" w:rsidRDefault="00802886" w:rsidP="006A711C">
      <w:pPr>
        <w:spacing w:after="0" w:line="240" w:lineRule="auto"/>
        <w:ind w:firstLine="720"/>
        <w:jc w:val="both"/>
        <w:rPr>
          <w:rFonts w:ascii="Times New Roman" w:hAnsi="Times New Roman" w:cs="Times New Roman"/>
          <w:sz w:val="24"/>
          <w:szCs w:val="24"/>
          <w:lang w:val="en-US"/>
        </w:rPr>
      </w:pPr>
      <w:r w:rsidRPr="00C71E0E">
        <w:rPr>
          <w:rFonts w:ascii="Times New Roman" w:hAnsi="Times New Roman" w:cs="Times New Roman"/>
          <w:sz w:val="24"/>
          <w:szCs w:val="24"/>
          <w:lang w:val="en-US"/>
        </w:rPr>
        <w:t>RITA MARQUE MBATHA</w:t>
      </w:r>
    </w:p>
    <w:p w:rsidR="00802886" w:rsidRPr="00C71E0E" w:rsidRDefault="00802886" w:rsidP="006A711C">
      <w:pPr>
        <w:spacing w:after="0" w:line="240" w:lineRule="auto"/>
        <w:ind w:firstLine="720"/>
        <w:jc w:val="both"/>
        <w:rPr>
          <w:rFonts w:ascii="Times New Roman" w:hAnsi="Times New Roman" w:cs="Times New Roman"/>
          <w:sz w:val="24"/>
          <w:szCs w:val="24"/>
          <w:lang w:val="en-US"/>
        </w:rPr>
      </w:pPr>
      <w:r w:rsidRPr="00C71E0E">
        <w:rPr>
          <w:rFonts w:ascii="Times New Roman" w:hAnsi="Times New Roman" w:cs="Times New Roman"/>
          <w:sz w:val="24"/>
          <w:szCs w:val="24"/>
          <w:lang w:val="en-US"/>
        </w:rPr>
        <w:t>versus</w:t>
      </w:r>
    </w:p>
    <w:p w:rsidR="00802886" w:rsidRPr="00C71E0E" w:rsidRDefault="00802886" w:rsidP="006A711C">
      <w:pPr>
        <w:spacing w:after="0" w:line="240" w:lineRule="auto"/>
        <w:ind w:firstLine="720"/>
        <w:jc w:val="both"/>
        <w:rPr>
          <w:rFonts w:ascii="Times New Roman" w:hAnsi="Times New Roman" w:cs="Times New Roman"/>
          <w:sz w:val="24"/>
          <w:szCs w:val="24"/>
          <w:lang w:val="en-US"/>
        </w:rPr>
      </w:pPr>
      <w:r w:rsidRPr="00C71E0E">
        <w:rPr>
          <w:rFonts w:ascii="Times New Roman" w:hAnsi="Times New Roman" w:cs="Times New Roman"/>
          <w:sz w:val="24"/>
          <w:szCs w:val="24"/>
          <w:lang w:val="en-US"/>
        </w:rPr>
        <w:lastRenderedPageBreak/>
        <w:t xml:space="preserve">CONFEDERATION OF ZIMBABWE INDUSTRIES </w:t>
      </w:r>
    </w:p>
    <w:p w:rsidR="00802886" w:rsidRPr="00C71E0E" w:rsidRDefault="00802886" w:rsidP="006A711C">
      <w:pPr>
        <w:spacing w:after="0" w:line="240" w:lineRule="auto"/>
        <w:ind w:firstLine="720"/>
        <w:jc w:val="both"/>
        <w:rPr>
          <w:rFonts w:ascii="Times New Roman" w:hAnsi="Times New Roman" w:cs="Times New Roman"/>
          <w:sz w:val="24"/>
          <w:szCs w:val="24"/>
          <w:lang w:val="en-US"/>
        </w:rPr>
      </w:pPr>
      <w:r w:rsidRPr="00C71E0E">
        <w:rPr>
          <w:rFonts w:ascii="Times New Roman" w:hAnsi="Times New Roman" w:cs="Times New Roman"/>
          <w:sz w:val="24"/>
          <w:szCs w:val="24"/>
          <w:lang w:val="en-US"/>
        </w:rPr>
        <w:t xml:space="preserve">and </w:t>
      </w:r>
    </w:p>
    <w:p w:rsidR="00802886" w:rsidRDefault="00802886" w:rsidP="006A711C">
      <w:pPr>
        <w:spacing w:after="0" w:line="240" w:lineRule="auto"/>
        <w:ind w:firstLine="720"/>
        <w:jc w:val="both"/>
        <w:rPr>
          <w:rFonts w:ascii="Times New Roman" w:hAnsi="Times New Roman" w:cs="Times New Roman"/>
          <w:sz w:val="24"/>
          <w:szCs w:val="24"/>
          <w:lang w:val="en-US"/>
        </w:rPr>
      </w:pPr>
      <w:r w:rsidRPr="00C71E0E">
        <w:rPr>
          <w:rFonts w:ascii="Times New Roman" w:hAnsi="Times New Roman" w:cs="Times New Roman"/>
          <w:sz w:val="24"/>
          <w:szCs w:val="24"/>
          <w:lang w:val="en-US"/>
        </w:rPr>
        <w:t>THE SHERIFF OF ZIMBABWE</w:t>
      </w:r>
      <w:r w:rsidR="001650CC">
        <w:rPr>
          <w:rFonts w:ascii="Times New Roman" w:hAnsi="Times New Roman" w:cs="Times New Roman"/>
          <w:sz w:val="24"/>
          <w:szCs w:val="24"/>
          <w:lang w:val="en-US"/>
        </w:rPr>
        <w:t xml:space="preserve"> </w:t>
      </w:r>
      <w:r w:rsidR="006A711C">
        <w:rPr>
          <w:rFonts w:ascii="Times New Roman" w:hAnsi="Times New Roman" w:cs="Times New Roman"/>
          <w:sz w:val="24"/>
          <w:szCs w:val="24"/>
          <w:lang w:val="en-US"/>
        </w:rPr>
        <w:t>HH 180-</w:t>
      </w:r>
      <w:r w:rsidRPr="00C71E0E">
        <w:rPr>
          <w:rFonts w:ascii="Times New Roman" w:hAnsi="Times New Roman" w:cs="Times New Roman"/>
          <w:sz w:val="24"/>
          <w:szCs w:val="24"/>
          <w:lang w:val="en-US"/>
        </w:rPr>
        <w:t xml:space="preserve">20 </w:t>
      </w:r>
    </w:p>
    <w:p w:rsidR="00802886" w:rsidRPr="00C71E0E" w:rsidRDefault="00802886" w:rsidP="00802886">
      <w:pPr>
        <w:spacing w:after="0" w:line="240" w:lineRule="auto"/>
        <w:jc w:val="both"/>
        <w:rPr>
          <w:rFonts w:ascii="Times New Roman" w:hAnsi="Times New Roman" w:cs="Times New Roman"/>
          <w:sz w:val="24"/>
          <w:szCs w:val="24"/>
          <w:lang w:val="en-US"/>
        </w:rPr>
      </w:pPr>
    </w:p>
    <w:p w:rsidR="00802886" w:rsidRDefault="00802886" w:rsidP="008028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By complying with the law, in the manner it did</w:t>
      </w:r>
      <w:r w:rsidR="00BA3F48">
        <w:rPr>
          <w:rFonts w:ascii="Times New Roman" w:hAnsi="Times New Roman" w:cs="Times New Roman"/>
          <w:sz w:val="24"/>
          <w:szCs w:val="24"/>
          <w:lang w:val="en-US"/>
        </w:rPr>
        <w:t>,</w:t>
      </w:r>
      <w:r>
        <w:rPr>
          <w:rFonts w:ascii="Times New Roman" w:hAnsi="Times New Roman" w:cs="Times New Roman"/>
          <w:sz w:val="24"/>
          <w:szCs w:val="24"/>
          <w:lang w:val="en-US"/>
        </w:rPr>
        <w:t xml:space="preserve"> that is making payment in RTGS$ and at the rate of 1:1, applicant was not re</w:t>
      </w:r>
      <w:r w:rsidR="00BA3F48">
        <w:rPr>
          <w:rFonts w:ascii="Times New Roman" w:hAnsi="Times New Roman" w:cs="Times New Roman"/>
          <w:sz w:val="24"/>
          <w:szCs w:val="24"/>
          <w:lang w:val="en-US"/>
        </w:rPr>
        <w:t>view</w:t>
      </w:r>
      <w:r>
        <w:rPr>
          <w:rFonts w:ascii="Times New Roman" w:hAnsi="Times New Roman" w:cs="Times New Roman"/>
          <w:sz w:val="24"/>
          <w:szCs w:val="24"/>
          <w:lang w:val="en-US"/>
        </w:rPr>
        <w:t>ing the Supreme Court Order.  It was simply following the provisions of the new law.  I find therefore that first respondent’s argument that applicant has no jurisdiction to review an order of a superior court is misplaced.</w:t>
      </w:r>
    </w:p>
    <w:p w:rsidR="00802886" w:rsidRDefault="00802886" w:rsidP="008028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writ in question state</w:t>
      </w:r>
      <w:r w:rsidR="00676810">
        <w:rPr>
          <w:rFonts w:ascii="Times New Roman" w:hAnsi="Times New Roman" w:cs="Times New Roman"/>
          <w:sz w:val="24"/>
          <w:szCs w:val="24"/>
          <w:lang w:val="en-US"/>
        </w:rPr>
        <w:t>s the sum to be realized as US$</w:t>
      </w:r>
      <w:r>
        <w:rPr>
          <w:rFonts w:ascii="Times New Roman" w:hAnsi="Times New Roman" w:cs="Times New Roman"/>
          <w:sz w:val="24"/>
          <w:szCs w:val="24"/>
          <w:lang w:val="en-US"/>
        </w:rPr>
        <w:t>41</w:t>
      </w:r>
      <w:r w:rsidR="001650CC">
        <w:rPr>
          <w:rFonts w:ascii="Times New Roman" w:hAnsi="Times New Roman" w:cs="Times New Roman"/>
          <w:sz w:val="24"/>
          <w:szCs w:val="24"/>
          <w:lang w:val="en-US"/>
        </w:rPr>
        <w:t xml:space="preserve"> 161.</w:t>
      </w:r>
      <w:r>
        <w:rPr>
          <w:rFonts w:ascii="Times New Roman" w:hAnsi="Times New Roman" w:cs="Times New Roman"/>
          <w:sz w:val="24"/>
          <w:szCs w:val="24"/>
          <w:lang w:val="en-US"/>
        </w:rPr>
        <w:t>00 together with interest thereon.  This is despite the fact that applicant had made payment after the attachment of its movable property.  The writ gives the picture that at its issuance</w:t>
      </w:r>
      <w:r w:rsidR="00676810">
        <w:rPr>
          <w:rFonts w:ascii="Times New Roman" w:hAnsi="Times New Roman" w:cs="Times New Roman"/>
          <w:sz w:val="24"/>
          <w:szCs w:val="24"/>
          <w:lang w:val="en-US"/>
        </w:rPr>
        <w:t>,</w:t>
      </w:r>
      <w:r>
        <w:rPr>
          <w:rFonts w:ascii="Times New Roman" w:hAnsi="Times New Roman" w:cs="Times New Roman"/>
          <w:sz w:val="24"/>
          <w:szCs w:val="24"/>
          <w:lang w:val="en-US"/>
        </w:rPr>
        <w:t xml:space="preserve"> applicant had paid nothing which picture is not correct.  First respondent persisted with the issuance of a writ when the judgment debt had been satisfied.  I therefore find that applicant has established good cause for costs on the higher scale.  </w:t>
      </w:r>
    </w:p>
    <w:p w:rsidR="00802886" w:rsidRDefault="00802886" w:rsidP="008028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Having found that applicant has proved the grounds upon which this application is premised I will grant the application.</w:t>
      </w:r>
      <w:r w:rsidR="00676810">
        <w:rPr>
          <w:rFonts w:ascii="Times New Roman" w:hAnsi="Times New Roman" w:cs="Times New Roman"/>
          <w:sz w:val="24"/>
          <w:szCs w:val="24"/>
          <w:lang w:val="en-US"/>
        </w:rPr>
        <w:t xml:space="preserve">  It is therefore ordered that:</w:t>
      </w:r>
    </w:p>
    <w:p w:rsidR="00802886" w:rsidRDefault="00802886" w:rsidP="00802886">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writ of execution against movable and immovable property re-iss</w:t>
      </w:r>
      <w:r w:rsidR="00BA3F48">
        <w:rPr>
          <w:rFonts w:ascii="Times New Roman" w:hAnsi="Times New Roman" w:cs="Times New Roman"/>
          <w:sz w:val="24"/>
          <w:szCs w:val="24"/>
          <w:lang w:val="en-US"/>
        </w:rPr>
        <w:t>ued and date stamped 7 July 2020</w:t>
      </w:r>
      <w:r>
        <w:rPr>
          <w:rFonts w:ascii="Times New Roman" w:hAnsi="Times New Roman" w:cs="Times New Roman"/>
          <w:sz w:val="24"/>
          <w:szCs w:val="24"/>
          <w:lang w:val="en-US"/>
        </w:rPr>
        <w:t xml:space="preserve"> issued by this court under case No. SC 119/19 be and is hereby set aside.</w:t>
      </w:r>
    </w:p>
    <w:p w:rsidR="00802886" w:rsidRDefault="00802886" w:rsidP="00802886">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attachment of the applicant’s immovable property, namely stand 1718 Salisbury Township held under Deed of Transfer No. 1270 be and is hereby set aside.</w:t>
      </w:r>
    </w:p>
    <w:p w:rsidR="00802886" w:rsidRDefault="00802886" w:rsidP="00802886">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respondent </w:t>
      </w:r>
      <w:r w:rsidR="00676810">
        <w:rPr>
          <w:rFonts w:ascii="Times New Roman" w:hAnsi="Times New Roman" w:cs="Times New Roman"/>
          <w:sz w:val="24"/>
          <w:szCs w:val="24"/>
          <w:lang w:val="en-US"/>
        </w:rPr>
        <w:t>bears applicant’s costs on the legal practitioner and client</w:t>
      </w:r>
      <w:r>
        <w:rPr>
          <w:rFonts w:ascii="Times New Roman" w:hAnsi="Times New Roman" w:cs="Times New Roman"/>
          <w:sz w:val="24"/>
          <w:szCs w:val="24"/>
          <w:lang w:val="en-US"/>
        </w:rPr>
        <w:t xml:space="preserve"> scale.</w:t>
      </w:r>
    </w:p>
    <w:p w:rsidR="00802886" w:rsidRDefault="00802886" w:rsidP="00802886">
      <w:pPr>
        <w:spacing w:after="0" w:line="360" w:lineRule="auto"/>
        <w:jc w:val="both"/>
        <w:rPr>
          <w:rFonts w:ascii="Times New Roman" w:hAnsi="Times New Roman" w:cs="Times New Roman"/>
          <w:sz w:val="24"/>
          <w:szCs w:val="24"/>
          <w:lang w:val="en-US"/>
        </w:rPr>
      </w:pPr>
    </w:p>
    <w:p w:rsidR="00802886" w:rsidRDefault="00802886" w:rsidP="00802886">
      <w:pPr>
        <w:spacing w:after="0" w:line="360" w:lineRule="auto"/>
        <w:jc w:val="both"/>
        <w:rPr>
          <w:rFonts w:ascii="Times New Roman" w:hAnsi="Times New Roman" w:cs="Times New Roman"/>
          <w:sz w:val="24"/>
          <w:szCs w:val="24"/>
          <w:lang w:val="en-US"/>
        </w:rPr>
      </w:pPr>
    </w:p>
    <w:p w:rsidR="00802886" w:rsidRDefault="00802886" w:rsidP="00802886">
      <w:pPr>
        <w:spacing w:after="0" w:line="360" w:lineRule="auto"/>
        <w:jc w:val="both"/>
        <w:rPr>
          <w:rFonts w:ascii="Times New Roman" w:hAnsi="Times New Roman" w:cs="Times New Roman"/>
          <w:sz w:val="24"/>
          <w:szCs w:val="24"/>
          <w:lang w:val="en-US"/>
        </w:rPr>
      </w:pPr>
    </w:p>
    <w:p w:rsidR="00802886" w:rsidRDefault="00BA3F48" w:rsidP="00802886">
      <w:pPr>
        <w:spacing w:after="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Gill, Godlonton &amp; Gerrans</w:t>
      </w:r>
      <w:r w:rsidR="00802886">
        <w:rPr>
          <w:rFonts w:ascii="Times New Roman" w:hAnsi="Times New Roman" w:cs="Times New Roman"/>
          <w:sz w:val="24"/>
          <w:szCs w:val="24"/>
          <w:lang w:val="en-US"/>
        </w:rPr>
        <w:t>, applicant’s legal practitioners</w:t>
      </w:r>
    </w:p>
    <w:p w:rsidR="00802886" w:rsidRPr="009A1000" w:rsidRDefault="00802886" w:rsidP="00802886">
      <w:pPr>
        <w:spacing w:line="360" w:lineRule="auto"/>
        <w:jc w:val="both"/>
        <w:rPr>
          <w:rFonts w:ascii="Times New Roman" w:hAnsi="Times New Roman" w:cs="Times New Roman"/>
          <w:sz w:val="24"/>
          <w:szCs w:val="24"/>
          <w:lang w:val="en-US"/>
        </w:rPr>
      </w:pPr>
    </w:p>
    <w:p w:rsidR="00802886" w:rsidRDefault="00802886" w:rsidP="00802886">
      <w:pPr>
        <w:spacing w:after="0" w:line="360" w:lineRule="auto"/>
        <w:jc w:val="both"/>
        <w:rPr>
          <w:rFonts w:ascii="Times New Roman" w:hAnsi="Times New Roman" w:cs="Times New Roman"/>
          <w:sz w:val="24"/>
          <w:szCs w:val="24"/>
          <w:lang w:val="en-US"/>
        </w:rPr>
      </w:pPr>
    </w:p>
    <w:p w:rsidR="00802886" w:rsidRPr="00B95164" w:rsidRDefault="00802886" w:rsidP="00C621FF">
      <w:pPr>
        <w:spacing w:after="0" w:line="360" w:lineRule="auto"/>
        <w:ind w:firstLine="720"/>
        <w:jc w:val="both"/>
        <w:rPr>
          <w:rFonts w:ascii="Times New Roman" w:hAnsi="Times New Roman" w:cs="Times New Roman"/>
          <w:sz w:val="24"/>
          <w:szCs w:val="24"/>
          <w:lang w:val="en-US"/>
        </w:rPr>
      </w:pPr>
    </w:p>
    <w:p w:rsidR="000C63E7" w:rsidRPr="000C63E7" w:rsidRDefault="000C63E7" w:rsidP="007F3724">
      <w:pPr>
        <w:spacing w:after="0"/>
        <w:jc w:val="both"/>
        <w:rPr>
          <w:rFonts w:ascii="Times New Roman" w:hAnsi="Times New Roman" w:cs="Times New Roman"/>
          <w:b/>
          <w:sz w:val="24"/>
          <w:szCs w:val="24"/>
          <w:lang w:val="en-US"/>
        </w:rPr>
      </w:pPr>
    </w:p>
    <w:sectPr w:rsidR="000C63E7" w:rsidRPr="000C63E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D40" w:rsidRDefault="00835D40" w:rsidP="000C63E7">
      <w:pPr>
        <w:spacing w:after="0" w:line="240" w:lineRule="auto"/>
      </w:pPr>
      <w:r>
        <w:separator/>
      </w:r>
    </w:p>
  </w:endnote>
  <w:endnote w:type="continuationSeparator" w:id="0">
    <w:p w:rsidR="00835D40" w:rsidRDefault="00835D40" w:rsidP="000C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D40" w:rsidRDefault="00835D40" w:rsidP="000C63E7">
      <w:pPr>
        <w:spacing w:after="0" w:line="240" w:lineRule="auto"/>
      </w:pPr>
      <w:r>
        <w:separator/>
      </w:r>
    </w:p>
  </w:footnote>
  <w:footnote w:type="continuationSeparator" w:id="0">
    <w:p w:rsidR="00835D40" w:rsidRDefault="00835D40" w:rsidP="000C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13974"/>
      <w:docPartObj>
        <w:docPartGallery w:val="Page Numbers (Top of Page)"/>
        <w:docPartUnique/>
      </w:docPartObj>
    </w:sdtPr>
    <w:sdtEndPr>
      <w:rPr>
        <w:noProof/>
      </w:rPr>
    </w:sdtEndPr>
    <w:sdtContent>
      <w:p w:rsidR="000C63E7" w:rsidRDefault="000C63E7">
        <w:pPr>
          <w:pStyle w:val="Header"/>
          <w:jc w:val="right"/>
          <w:rPr>
            <w:noProof/>
          </w:rPr>
        </w:pPr>
        <w:r>
          <w:fldChar w:fldCharType="begin"/>
        </w:r>
        <w:r>
          <w:instrText xml:space="preserve"> PAGE   \* MERGEFORMAT </w:instrText>
        </w:r>
        <w:r>
          <w:fldChar w:fldCharType="separate"/>
        </w:r>
        <w:r w:rsidR="007166DE">
          <w:rPr>
            <w:noProof/>
          </w:rPr>
          <w:t>1</w:t>
        </w:r>
        <w:r>
          <w:rPr>
            <w:noProof/>
          </w:rPr>
          <w:fldChar w:fldCharType="end"/>
        </w:r>
      </w:p>
      <w:p w:rsidR="00EC6A3F" w:rsidRDefault="00EC6A3F">
        <w:pPr>
          <w:pStyle w:val="Header"/>
          <w:jc w:val="right"/>
          <w:rPr>
            <w:noProof/>
          </w:rPr>
        </w:pPr>
        <w:r>
          <w:rPr>
            <w:noProof/>
          </w:rPr>
          <w:t>HH 578-22</w:t>
        </w:r>
      </w:p>
      <w:p w:rsidR="000C63E7" w:rsidRDefault="000C63E7">
        <w:pPr>
          <w:pStyle w:val="Header"/>
          <w:jc w:val="right"/>
          <w:rPr>
            <w:noProof/>
          </w:rPr>
        </w:pPr>
        <w:r>
          <w:rPr>
            <w:noProof/>
          </w:rPr>
          <w:t>CASE NO. HC 4380/2020</w:t>
        </w:r>
      </w:p>
      <w:p w:rsidR="000C63E7" w:rsidRDefault="000C63E7">
        <w:pPr>
          <w:pStyle w:val="Header"/>
          <w:jc w:val="right"/>
        </w:pPr>
        <w:r>
          <w:rPr>
            <w:noProof/>
          </w:rPr>
          <w:t>REF CASE NO. SC 119/19</w:t>
        </w:r>
      </w:p>
    </w:sdtContent>
  </w:sdt>
  <w:p w:rsidR="000C63E7" w:rsidRDefault="000C63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625B7"/>
    <w:multiLevelType w:val="hybridMultilevel"/>
    <w:tmpl w:val="6484B128"/>
    <w:lvl w:ilvl="0" w:tplc="8954F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1500897"/>
    <w:multiLevelType w:val="hybridMultilevel"/>
    <w:tmpl w:val="09822E58"/>
    <w:lvl w:ilvl="0" w:tplc="B81C98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880460E"/>
    <w:multiLevelType w:val="hybridMultilevel"/>
    <w:tmpl w:val="AB4E6E7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E28095C"/>
    <w:multiLevelType w:val="hybridMultilevel"/>
    <w:tmpl w:val="8DCC52A4"/>
    <w:lvl w:ilvl="0" w:tplc="59602C3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5F546A3A"/>
    <w:multiLevelType w:val="hybridMultilevel"/>
    <w:tmpl w:val="3C841BF2"/>
    <w:lvl w:ilvl="0" w:tplc="2FD8FAC6">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E7"/>
    <w:rsid w:val="000C63E7"/>
    <w:rsid w:val="00117BD3"/>
    <w:rsid w:val="001650CC"/>
    <w:rsid w:val="00676810"/>
    <w:rsid w:val="006A711C"/>
    <w:rsid w:val="007166DE"/>
    <w:rsid w:val="007F3724"/>
    <w:rsid w:val="00802886"/>
    <w:rsid w:val="00835D40"/>
    <w:rsid w:val="00876FD4"/>
    <w:rsid w:val="00945781"/>
    <w:rsid w:val="00981495"/>
    <w:rsid w:val="00A53340"/>
    <w:rsid w:val="00B030F3"/>
    <w:rsid w:val="00B30707"/>
    <w:rsid w:val="00B95164"/>
    <w:rsid w:val="00BA3F48"/>
    <w:rsid w:val="00C621FF"/>
    <w:rsid w:val="00CA0FD7"/>
    <w:rsid w:val="00CF0BC9"/>
    <w:rsid w:val="00E71AD5"/>
    <w:rsid w:val="00E92064"/>
    <w:rsid w:val="00EC6A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FE9E8-1637-4E97-A262-BBC60366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3E7"/>
  </w:style>
  <w:style w:type="paragraph" w:styleId="Footer">
    <w:name w:val="footer"/>
    <w:basedOn w:val="Normal"/>
    <w:link w:val="FooterChar"/>
    <w:uiPriority w:val="99"/>
    <w:unhideWhenUsed/>
    <w:rsid w:val="000C6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3E7"/>
  </w:style>
  <w:style w:type="paragraph" w:styleId="ListParagraph">
    <w:name w:val="List Paragraph"/>
    <w:basedOn w:val="Normal"/>
    <w:uiPriority w:val="34"/>
    <w:qFormat/>
    <w:rsid w:val="000C63E7"/>
    <w:pPr>
      <w:ind w:left="720"/>
      <w:contextualSpacing/>
    </w:pPr>
  </w:style>
  <w:style w:type="paragraph" w:styleId="BalloonText">
    <w:name w:val="Balloon Text"/>
    <w:basedOn w:val="Normal"/>
    <w:link w:val="BalloonTextChar"/>
    <w:uiPriority w:val="99"/>
    <w:semiHidden/>
    <w:unhideWhenUsed/>
    <w:rsid w:val="00117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2022-08-26T07:18:00Z</cp:lastPrinted>
  <dcterms:created xsi:type="dcterms:W3CDTF">2022-09-02T09:23:00Z</dcterms:created>
  <dcterms:modified xsi:type="dcterms:W3CDTF">2022-09-02T09:23:00Z</dcterms:modified>
</cp:coreProperties>
</file>