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AD4" w:rsidRDefault="00B813D4">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652E97">
        <w:rPr>
          <w:b/>
          <w:sz w:val="24"/>
          <w:szCs w:val="24"/>
        </w:rPr>
        <w:t>512</w:t>
      </w:r>
      <w:r>
        <w:rPr>
          <w:b/>
          <w:sz w:val="24"/>
          <w:szCs w:val="24"/>
        </w:rPr>
        <w:t>/16</w:t>
      </w:r>
    </w:p>
    <w:p w:rsidR="00B813D4" w:rsidRDefault="00B813D4">
      <w:pPr>
        <w:rPr>
          <w:b/>
          <w:sz w:val="24"/>
          <w:szCs w:val="24"/>
        </w:rPr>
      </w:pPr>
      <w:r>
        <w:rPr>
          <w:b/>
          <w:sz w:val="24"/>
          <w:szCs w:val="24"/>
        </w:rPr>
        <w:t>HELD AT HARARE 13 JUNE 2016</w:t>
      </w:r>
      <w:r>
        <w:rPr>
          <w:b/>
          <w:sz w:val="24"/>
          <w:szCs w:val="24"/>
        </w:rPr>
        <w:tab/>
      </w:r>
      <w:r>
        <w:rPr>
          <w:b/>
          <w:sz w:val="24"/>
          <w:szCs w:val="24"/>
        </w:rPr>
        <w:tab/>
      </w:r>
      <w:r>
        <w:rPr>
          <w:b/>
          <w:sz w:val="24"/>
          <w:szCs w:val="24"/>
        </w:rPr>
        <w:tab/>
      </w:r>
      <w:r>
        <w:rPr>
          <w:b/>
          <w:sz w:val="24"/>
          <w:szCs w:val="24"/>
        </w:rPr>
        <w:tab/>
        <w:t>CASE NO LC/H/336/14</w:t>
      </w:r>
    </w:p>
    <w:p w:rsidR="00B813D4" w:rsidRDefault="00B813D4">
      <w:pPr>
        <w:rPr>
          <w:b/>
          <w:sz w:val="24"/>
          <w:szCs w:val="24"/>
        </w:rPr>
      </w:pPr>
      <w:r>
        <w:rPr>
          <w:b/>
          <w:sz w:val="24"/>
          <w:szCs w:val="24"/>
        </w:rPr>
        <w:t xml:space="preserve">&amp; </w:t>
      </w:r>
      <w:r w:rsidR="00770012">
        <w:rPr>
          <w:b/>
          <w:sz w:val="24"/>
          <w:szCs w:val="24"/>
        </w:rPr>
        <w:t>9 SEPTEMBER</w:t>
      </w:r>
      <w:r>
        <w:rPr>
          <w:b/>
          <w:sz w:val="24"/>
          <w:szCs w:val="24"/>
        </w:rPr>
        <w:t xml:space="preserve"> 2016</w:t>
      </w:r>
    </w:p>
    <w:p w:rsidR="00B813D4" w:rsidRDefault="00B813D4">
      <w:pPr>
        <w:rPr>
          <w:sz w:val="24"/>
          <w:szCs w:val="24"/>
        </w:rPr>
      </w:pPr>
      <w:r w:rsidRPr="00B813D4">
        <w:rPr>
          <w:sz w:val="24"/>
          <w:szCs w:val="24"/>
        </w:rPr>
        <w:t>In the matter between:</w:t>
      </w:r>
    </w:p>
    <w:p w:rsidR="00B813D4" w:rsidRDefault="004415B2" w:rsidP="009043AC">
      <w:pPr>
        <w:spacing w:line="360" w:lineRule="auto"/>
        <w:jc w:val="both"/>
        <w:rPr>
          <w:b/>
          <w:sz w:val="24"/>
          <w:szCs w:val="24"/>
        </w:rPr>
      </w:pPr>
      <w:r>
        <w:rPr>
          <w:b/>
          <w:sz w:val="24"/>
          <w:szCs w:val="24"/>
        </w:rPr>
        <w:t>CONFEDERATION OF ZIMBA</w:t>
      </w:r>
      <w:r w:rsidR="00B813D4">
        <w:rPr>
          <w:b/>
          <w:sz w:val="24"/>
          <w:szCs w:val="24"/>
        </w:rPr>
        <w:t>BWE INDUSTRIES</w:t>
      </w:r>
      <w:r>
        <w:rPr>
          <w:b/>
          <w:sz w:val="24"/>
          <w:szCs w:val="24"/>
        </w:rPr>
        <w:tab/>
      </w:r>
      <w:r>
        <w:rPr>
          <w:b/>
          <w:sz w:val="24"/>
          <w:szCs w:val="24"/>
        </w:rPr>
        <w:tab/>
        <w:t>Appellant</w:t>
      </w:r>
    </w:p>
    <w:p w:rsidR="004415B2" w:rsidRDefault="004415B2" w:rsidP="009043AC">
      <w:pPr>
        <w:spacing w:line="360" w:lineRule="auto"/>
        <w:jc w:val="both"/>
        <w:rPr>
          <w:b/>
          <w:sz w:val="24"/>
          <w:szCs w:val="24"/>
        </w:rPr>
      </w:pPr>
      <w:r>
        <w:rPr>
          <w:b/>
          <w:sz w:val="24"/>
          <w:szCs w:val="24"/>
        </w:rPr>
        <w:t>And</w:t>
      </w:r>
    </w:p>
    <w:p w:rsidR="004415B2" w:rsidRDefault="004415B2" w:rsidP="009043AC">
      <w:pPr>
        <w:spacing w:line="360" w:lineRule="auto"/>
        <w:jc w:val="both"/>
        <w:rPr>
          <w:b/>
          <w:sz w:val="24"/>
          <w:szCs w:val="24"/>
        </w:rPr>
      </w:pPr>
      <w:r>
        <w:rPr>
          <w:b/>
          <w:sz w:val="24"/>
          <w:szCs w:val="24"/>
        </w:rPr>
        <w:t>RITA MARQUE MBATHA</w:t>
      </w:r>
      <w:r>
        <w:rPr>
          <w:b/>
          <w:sz w:val="24"/>
          <w:szCs w:val="24"/>
        </w:rPr>
        <w:tab/>
      </w:r>
      <w:r>
        <w:rPr>
          <w:b/>
          <w:sz w:val="24"/>
          <w:szCs w:val="24"/>
        </w:rPr>
        <w:tab/>
      </w:r>
      <w:r>
        <w:rPr>
          <w:b/>
          <w:sz w:val="24"/>
          <w:szCs w:val="24"/>
        </w:rPr>
        <w:tab/>
      </w:r>
      <w:r>
        <w:rPr>
          <w:b/>
          <w:sz w:val="24"/>
          <w:szCs w:val="24"/>
        </w:rPr>
        <w:tab/>
      </w:r>
      <w:r>
        <w:rPr>
          <w:b/>
          <w:sz w:val="24"/>
          <w:szCs w:val="24"/>
        </w:rPr>
        <w:tab/>
        <w:t>1</w:t>
      </w:r>
      <w:r w:rsidRPr="004415B2">
        <w:rPr>
          <w:b/>
          <w:sz w:val="24"/>
          <w:szCs w:val="24"/>
          <w:vertAlign w:val="superscript"/>
        </w:rPr>
        <w:t>st</w:t>
      </w:r>
      <w:r>
        <w:rPr>
          <w:b/>
          <w:sz w:val="24"/>
          <w:szCs w:val="24"/>
        </w:rPr>
        <w:t xml:space="preserve"> Respondent</w:t>
      </w:r>
    </w:p>
    <w:p w:rsidR="004415B2" w:rsidRDefault="004415B2" w:rsidP="009043AC">
      <w:pPr>
        <w:spacing w:line="360" w:lineRule="auto"/>
        <w:jc w:val="both"/>
        <w:rPr>
          <w:b/>
          <w:sz w:val="24"/>
          <w:szCs w:val="24"/>
        </w:rPr>
      </w:pPr>
      <w:r>
        <w:rPr>
          <w:b/>
          <w:sz w:val="24"/>
          <w:szCs w:val="24"/>
        </w:rPr>
        <w:t>And</w:t>
      </w:r>
    </w:p>
    <w:p w:rsidR="004415B2" w:rsidRDefault="004415B2" w:rsidP="009043AC">
      <w:pPr>
        <w:spacing w:line="360" w:lineRule="auto"/>
        <w:jc w:val="both"/>
        <w:rPr>
          <w:b/>
          <w:sz w:val="24"/>
          <w:szCs w:val="24"/>
        </w:rPr>
      </w:pPr>
      <w:r>
        <w:rPr>
          <w:b/>
          <w:sz w:val="24"/>
          <w:szCs w:val="24"/>
        </w:rPr>
        <w:t xml:space="preserve">FARAI </w:t>
      </w:r>
      <w:r w:rsidR="00F9400C">
        <w:rPr>
          <w:b/>
          <w:sz w:val="24"/>
          <w:szCs w:val="24"/>
        </w:rPr>
        <w:t>BWATIKON</w:t>
      </w:r>
      <w:r>
        <w:rPr>
          <w:b/>
          <w:sz w:val="24"/>
          <w:szCs w:val="24"/>
        </w:rPr>
        <w:t>A ZIZHOU</w:t>
      </w:r>
      <w:r>
        <w:rPr>
          <w:b/>
          <w:sz w:val="24"/>
          <w:szCs w:val="24"/>
        </w:rPr>
        <w:tab/>
      </w:r>
      <w:r>
        <w:rPr>
          <w:b/>
          <w:sz w:val="24"/>
          <w:szCs w:val="24"/>
        </w:rPr>
        <w:tab/>
      </w:r>
      <w:r>
        <w:rPr>
          <w:b/>
          <w:sz w:val="24"/>
          <w:szCs w:val="24"/>
        </w:rPr>
        <w:tab/>
      </w:r>
      <w:r>
        <w:rPr>
          <w:b/>
          <w:sz w:val="24"/>
          <w:szCs w:val="24"/>
        </w:rPr>
        <w:tab/>
      </w:r>
      <w:r>
        <w:rPr>
          <w:b/>
          <w:sz w:val="24"/>
          <w:szCs w:val="24"/>
        </w:rPr>
        <w:tab/>
        <w:t>2</w:t>
      </w:r>
      <w:r w:rsidRPr="004415B2">
        <w:rPr>
          <w:b/>
          <w:sz w:val="24"/>
          <w:szCs w:val="24"/>
          <w:vertAlign w:val="superscript"/>
        </w:rPr>
        <w:t>nd</w:t>
      </w:r>
      <w:r>
        <w:rPr>
          <w:b/>
          <w:sz w:val="24"/>
          <w:szCs w:val="24"/>
        </w:rPr>
        <w:t xml:space="preserve"> Respondent</w:t>
      </w:r>
    </w:p>
    <w:p w:rsidR="004415B2" w:rsidRDefault="004415B2" w:rsidP="009043AC">
      <w:pPr>
        <w:spacing w:line="360" w:lineRule="auto"/>
        <w:jc w:val="both"/>
        <w:rPr>
          <w:sz w:val="24"/>
          <w:szCs w:val="24"/>
        </w:rPr>
      </w:pPr>
      <w:r>
        <w:rPr>
          <w:sz w:val="24"/>
          <w:szCs w:val="24"/>
        </w:rPr>
        <w:t xml:space="preserve">Before The Honourable </w:t>
      </w:r>
      <w:proofErr w:type="spellStart"/>
      <w:r>
        <w:rPr>
          <w:sz w:val="24"/>
          <w:szCs w:val="24"/>
        </w:rPr>
        <w:t>Murasi</w:t>
      </w:r>
      <w:proofErr w:type="spellEnd"/>
      <w:r>
        <w:rPr>
          <w:sz w:val="24"/>
          <w:szCs w:val="24"/>
        </w:rPr>
        <w:t>, J</w:t>
      </w:r>
    </w:p>
    <w:p w:rsidR="004415B2" w:rsidRDefault="004415B2" w:rsidP="009043AC">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H </w:t>
      </w:r>
      <w:proofErr w:type="spellStart"/>
      <w:r>
        <w:rPr>
          <w:b/>
          <w:sz w:val="24"/>
          <w:szCs w:val="24"/>
        </w:rPr>
        <w:t>Mutasa</w:t>
      </w:r>
      <w:proofErr w:type="spellEnd"/>
      <w:r>
        <w:rPr>
          <w:b/>
          <w:sz w:val="24"/>
          <w:szCs w:val="24"/>
        </w:rPr>
        <w:t xml:space="preserve"> (Legal Practitioner)</w:t>
      </w:r>
    </w:p>
    <w:p w:rsidR="004415B2" w:rsidRDefault="004415B2" w:rsidP="009043AC">
      <w:pPr>
        <w:spacing w:line="360" w:lineRule="auto"/>
        <w:jc w:val="both"/>
        <w:rPr>
          <w:b/>
          <w:sz w:val="24"/>
          <w:szCs w:val="24"/>
        </w:rPr>
      </w:pPr>
      <w:r>
        <w:rPr>
          <w:b/>
          <w:sz w:val="24"/>
          <w:szCs w:val="24"/>
        </w:rPr>
        <w:t>For 1</w:t>
      </w:r>
      <w:r w:rsidRPr="004415B2">
        <w:rPr>
          <w:b/>
          <w:sz w:val="24"/>
          <w:szCs w:val="24"/>
          <w:vertAlign w:val="superscript"/>
        </w:rPr>
        <w:t>st</w:t>
      </w:r>
      <w:r>
        <w:rPr>
          <w:b/>
          <w:sz w:val="24"/>
          <w:szCs w:val="24"/>
        </w:rPr>
        <w:t xml:space="preserve"> Respondent</w:t>
      </w:r>
      <w:r>
        <w:rPr>
          <w:b/>
          <w:sz w:val="24"/>
          <w:szCs w:val="24"/>
        </w:rPr>
        <w:tab/>
      </w:r>
      <w:r>
        <w:rPr>
          <w:b/>
          <w:sz w:val="24"/>
          <w:szCs w:val="24"/>
        </w:rPr>
        <w:tab/>
        <w:t>In person</w:t>
      </w:r>
    </w:p>
    <w:p w:rsidR="004415B2" w:rsidRDefault="004415B2" w:rsidP="009043AC">
      <w:pPr>
        <w:spacing w:line="360" w:lineRule="auto"/>
        <w:jc w:val="both"/>
        <w:rPr>
          <w:b/>
          <w:sz w:val="24"/>
          <w:szCs w:val="24"/>
        </w:rPr>
      </w:pPr>
      <w:r>
        <w:rPr>
          <w:b/>
          <w:sz w:val="24"/>
          <w:szCs w:val="24"/>
        </w:rPr>
        <w:t>For 2</w:t>
      </w:r>
      <w:r w:rsidRPr="004415B2">
        <w:rPr>
          <w:b/>
          <w:sz w:val="24"/>
          <w:szCs w:val="24"/>
          <w:vertAlign w:val="superscript"/>
        </w:rPr>
        <w:t>nd</w:t>
      </w:r>
      <w:r>
        <w:rPr>
          <w:b/>
          <w:sz w:val="24"/>
          <w:szCs w:val="24"/>
        </w:rPr>
        <w:t xml:space="preserve"> Respondent</w:t>
      </w:r>
      <w:r>
        <w:rPr>
          <w:b/>
          <w:sz w:val="24"/>
          <w:szCs w:val="24"/>
        </w:rPr>
        <w:tab/>
      </w:r>
      <w:r>
        <w:rPr>
          <w:b/>
          <w:sz w:val="24"/>
          <w:szCs w:val="24"/>
        </w:rPr>
        <w:tab/>
        <w:t>No appearance</w:t>
      </w:r>
    </w:p>
    <w:p w:rsidR="004415B2" w:rsidRDefault="004415B2" w:rsidP="009043AC">
      <w:pPr>
        <w:spacing w:line="360" w:lineRule="auto"/>
        <w:jc w:val="both"/>
        <w:rPr>
          <w:b/>
          <w:sz w:val="24"/>
          <w:szCs w:val="24"/>
        </w:rPr>
      </w:pPr>
    </w:p>
    <w:p w:rsidR="004415B2" w:rsidRDefault="004415B2" w:rsidP="009043AC">
      <w:pPr>
        <w:spacing w:line="360" w:lineRule="auto"/>
        <w:jc w:val="both"/>
        <w:rPr>
          <w:b/>
          <w:sz w:val="24"/>
          <w:szCs w:val="24"/>
        </w:rPr>
      </w:pPr>
      <w:r>
        <w:rPr>
          <w:b/>
          <w:sz w:val="24"/>
          <w:szCs w:val="24"/>
        </w:rPr>
        <w:t>MURASI J:</w:t>
      </w:r>
    </w:p>
    <w:p w:rsidR="004415B2" w:rsidRDefault="004415B2" w:rsidP="009043AC">
      <w:pPr>
        <w:spacing w:after="0" w:line="360" w:lineRule="auto"/>
        <w:jc w:val="both"/>
        <w:rPr>
          <w:sz w:val="24"/>
          <w:szCs w:val="24"/>
        </w:rPr>
      </w:pPr>
      <w:r>
        <w:rPr>
          <w:b/>
          <w:sz w:val="24"/>
          <w:szCs w:val="24"/>
        </w:rPr>
        <w:tab/>
      </w:r>
      <w:r>
        <w:rPr>
          <w:sz w:val="24"/>
          <w:szCs w:val="24"/>
        </w:rPr>
        <w:t>This matter has a chequered history.  It clearly depicts the fact that the wheels of justice move at a painfully slow speed.  It has been pending since 2003.  The matter has been afflicted by various applications, correspondence flying between the appellant’s legal practitioners and the 1</w:t>
      </w:r>
      <w:r w:rsidRPr="004415B2">
        <w:rPr>
          <w:sz w:val="24"/>
          <w:szCs w:val="24"/>
          <w:vertAlign w:val="superscript"/>
        </w:rPr>
        <w:t>st</w:t>
      </w:r>
      <w:r>
        <w:rPr>
          <w:sz w:val="24"/>
          <w:szCs w:val="24"/>
        </w:rPr>
        <w:t xml:space="preserve"> respondent with some of the correspondence</w:t>
      </w:r>
      <w:r w:rsidR="000608DE">
        <w:rPr>
          <w:sz w:val="24"/>
          <w:szCs w:val="24"/>
        </w:rPr>
        <w:t xml:space="preserve"> exhibiting the </w:t>
      </w:r>
      <w:r w:rsidR="00AD611A">
        <w:rPr>
          <w:sz w:val="24"/>
          <w:szCs w:val="24"/>
        </w:rPr>
        <w:t>use</w:t>
      </w:r>
      <w:r w:rsidR="000608DE">
        <w:rPr>
          <w:sz w:val="24"/>
          <w:szCs w:val="24"/>
        </w:rPr>
        <w:t xml:space="preserve"> of inte</w:t>
      </w:r>
      <w:r w:rsidR="00AD611A">
        <w:rPr>
          <w:sz w:val="24"/>
          <w:szCs w:val="24"/>
        </w:rPr>
        <w:t>mperate</w:t>
      </w:r>
      <w:r w:rsidR="000608DE">
        <w:rPr>
          <w:sz w:val="24"/>
          <w:szCs w:val="24"/>
        </w:rPr>
        <w:t xml:space="preserve"> language.  Allegations of insincerity have been made by the 1</w:t>
      </w:r>
      <w:r w:rsidR="000608DE" w:rsidRPr="000608DE">
        <w:rPr>
          <w:sz w:val="24"/>
          <w:szCs w:val="24"/>
          <w:vertAlign w:val="superscript"/>
        </w:rPr>
        <w:t>st</w:t>
      </w:r>
      <w:r w:rsidR="000608DE">
        <w:rPr>
          <w:sz w:val="24"/>
          <w:szCs w:val="24"/>
        </w:rPr>
        <w:t xml:space="preserve"> respondent against appellant’s legal practitioners.  Letters were addressed to t</w:t>
      </w:r>
      <w:r w:rsidR="00AD611A">
        <w:rPr>
          <w:sz w:val="24"/>
          <w:szCs w:val="24"/>
        </w:rPr>
        <w:t>he Senior Judge of this court s</w:t>
      </w:r>
      <w:r w:rsidR="000608DE">
        <w:rPr>
          <w:sz w:val="24"/>
          <w:szCs w:val="24"/>
        </w:rPr>
        <w:t xml:space="preserve">o that the learned judge could wade in and give some direction in the matter.  Court applications have been filed with both the High Court and this court.  One such application led to an order from the Supreme Court which culminated in the matter being set down for hearing on the merits.  This order was </w:t>
      </w:r>
      <w:r w:rsidR="00AD611A">
        <w:rPr>
          <w:sz w:val="24"/>
          <w:szCs w:val="24"/>
        </w:rPr>
        <w:t>by</w:t>
      </w:r>
      <w:r w:rsidR="000608DE">
        <w:rPr>
          <w:sz w:val="24"/>
          <w:szCs w:val="24"/>
        </w:rPr>
        <w:t xml:space="preserve"> </w:t>
      </w:r>
      <w:r w:rsidR="0023720A">
        <w:t xml:space="preserve">PATEL JA </w:t>
      </w:r>
      <w:r w:rsidR="0023720A">
        <w:rPr>
          <w:sz w:val="24"/>
          <w:szCs w:val="24"/>
        </w:rPr>
        <w:t xml:space="preserve">in which it was stated that the hearing on </w:t>
      </w:r>
      <w:r w:rsidR="0023720A">
        <w:rPr>
          <w:sz w:val="24"/>
          <w:szCs w:val="24"/>
        </w:rPr>
        <w:lastRenderedPageBreak/>
        <w:t>the merits should be held on or before 30 June 2016.  The matter was set down and heard on 13 June 2016.</w:t>
      </w:r>
    </w:p>
    <w:p w:rsidR="0023720A" w:rsidRDefault="0023720A" w:rsidP="009043AC">
      <w:pPr>
        <w:spacing w:after="0" w:line="360" w:lineRule="auto"/>
        <w:jc w:val="both"/>
        <w:rPr>
          <w:sz w:val="24"/>
          <w:szCs w:val="24"/>
        </w:rPr>
      </w:pPr>
      <w:r>
        <w:rPr>
          <w:sz w:val="24"/>
          <w:szCs w:val="24"/>
        </w:rPr>
        <w:tab/>
        <w:t>For the sake of brevity, the facts in this matter can be summarised in the following manner.  1</w:t>
      </w:r>
      <w:r w:rsidRPr="0023720A">
        <w:rPr>
          <w:sz w:val="24"/>
          <w:szCs w:val="24"/>
          <w:vertAlign w:val="superscript"/>
        </w:rPr>
        <w:t>st</w:t>
      </w:r>
      <w:r>
        <w:rPr>
          <w:sz w:val="24"/>
          <w:szCs w:val="24"/>
        </w:rPr>
        <w:t xml:space="preserve"> respondent was</w:t>
      </w:r>
      <w:r w:rsidR="00A53D06">
        <w:rPr>
          <w:sz w:val="24"/>
          <w:szCs w:val="24"/>
        </w:rPr>
        <w:t xml:space="preserve"> employed by the appellant as 2</w:t>
      </w:r>
      <w:r w:rsidR="00A53D06" w:rsidRPr="00A53D06">
        <w:rPr>
          <w:sz w:val="24"/>
          <w:szCs w:val="24"/>
          <w:vertAlign w:val="superscript"/>
        </w:rPr>
        <w:t>nd</w:t>
      </w:r>
      <w:r w:rsidR="00A53D06">
        <w:rPr>
          <w:sz w:val="24"/>
          <w:szCs w:val="24"/>
        </w:rPr>
        <w:t xml:space="preserve"> respondent Personal Assistant.  1</w:t>
      </w:r>
      <w:r w:rsidR="00A53D06" w:rsidRPr="00A53D06">
        <w:rPr>
          <w:sz w:val="24"/>
          <w:szCs w:val="24"/>
          <w:vertAlign w:val="superscript"/>
        </w:rPr>
        <w:t>st</w:t>
      </w:r>
      <w:r w:rsidR="00A53D06">
        <w:rPr>
          <w:sz w:val="24"/>
          <w:szCs w:val="24"/>
        </w:rPr>
        <w:t xml:space="preserve"> respondent made allegations against the 2</w:t>
      </w:r>
      <w:r w:rsidR="00A53D06" w:rsidRPr="00A53D06">
        <w:rPr>
          <w:sz w:val="24"/>
          <w:szCs w:val="24"/>
          <w:vertAlign w:val="superscript"/>
        </w:rPr>
        <w:t>nd</w:t>
      </w:r>
      <w:r w:rsidR="00A53D06">
        <w:rPr>
          <w:sz w:val="24"/>
          <w:szCs w:val="24"/>
        </w:rPr>
        <w:t xml:space="preserve"> respondent which she believed</w:t>
      </w:r>
      <w:r w:rsidR="009043AC">
        <w:rPr>
          <w:sz w:val="24"/>
          <w:szCs w:val="24"/>
        </w:rPr>
        <w:t xml:space="preserve"> should have been resolved by the appellant.  I</w:t>
      </w:r>
      <w:r w:rsidR="00AD611A">
        <w:rPr>
          <w:sz w:val="24"/>
          <w:szCs w:val="24"/>
        </w:rPr>
        <w:t>t</w:t>
      </w:r>
      <w:r w:rsidR="009043AC">
        <w:rPr>
          <w:sz w:val="24"/>
          <w:szCs w:val="24"/>
        </w:rPr>
        <w:t xml:space="preserve"> was alleged that 2</w:t>
      </w:r>
      <w:r w:rsidR="009043AC" w:rsidRPr="009043AC">
        <w:rPr>
          <w:sz w:val="24"/>
          <w:szCs w:val="24"/>
          <w:vertAlign w:val="superscript"/>
        </w:rPr>
        <w:t>nd</w:t>
      </w:r>
      <w:r w:rsidR="009043AC">
        <w:rPr>
          <w:sz w:val="24"/>
          <w:szCs w:val="24"/>
        </w:rPr>
        <w:t xml:space="preserve"> respondent had sexually harassed the 1</w:t>
      </w:r>
      <w:r w:rsidR="009043AC" w:rsidRPr="009043AC">
        <w:rPr>
          <w:sz w:val="24"/>
          <w:szCs w:val="24"/>
          <w:vertAlign w:val="superscript"/>
        </w:rPr>
        <w:t>st</w:t>
      </w:r>
      <w:r w:rsidR="009043AC">
        <w:rPr>
          <w:sz w:val="24"/>
          <w:szCs w:val="24"/>
        </w:rPr>
        <w:t xml:space="preserve"> respondent.  It is further alleged that 1</w:t>
      </w:r>
      <w:r w:rsidR="009043AC" w:rsidRPr="009043AC">
        <w:rPr>
          <w:sz w:val="24"/>
          <w:szCs w:val="24"/>
          <w:vertAlign w:val="superscript"/>
        </w:rPr>
        <w:t>st</w:t>
      </w:r>
      <w:r w:rsidR="009043AC">
        <w:rPr>
          <w:sz w:val="24"/>
          <w:szCs w:val="24"/>
        </w:rPr>
        <w:t xml:space="preserve"> respondent was engaged in an altercation with a fellow employee which culminated in a physical brawl.  1</w:t>
      </w:r>
      <w:r w:rsidR="009043AC" w:rsidRPr="009043AC">
        <w:rPr>
          <w:sz w:val="24"/>
          <w:szCs w:val="24"/>
          <w:vertAlign w:val="superscript"/>
        </w:rPr>
        <w:t>st</w:t>
      </w:r>
      <w:r w:rsidR="009043AC">
        <w:rPr>
          <w:sz w:val="24"/>
          <w:szCs w:val="24"/>
        </w:rPr>
        <w:t xml:space="preserve"> respondent was subsequently brought before a disciplinary committee which found her guilty and recommended her dismissal.  The matter was subsequently referred to arbitration.  I should mention that two other arbitrators had handled the matter without concluding it until the third arbitrator who subsequently finalised the matter in 1</w:t>
      </w:r>
      <w:r w:rsidR="009043AC" w:rsidRPr="009043AC">
        <w:rPr>
          <w:sz w:val="24"/>
          <w:szCs w:val="24"/>
          <w:vertAlign w:val="superscript"/>
        </w:rPr>
        <w:t>st</w:t>
      </w:r>
      <w:r w:rsidR="009043AC">
        <w:rPr>
          <w:sz w:val="24"/>
          <w:szCs w:val="24"/>
        </w:rPr>
        <w:t xml:space="preserve"> respondent’s favour.  Appellant is aggrieved by this finding and has approached this court for relief.</w:t>
      </w:r>
    </w:p>
    <w:p w:rsidR="009043AC" w:rsidRDefault="009043AC" w:rsidP="009043AC">
      <w:pPr>
        <w:spacing w:after="0" w:line="360" w:lineRule="auto"/>
        <w:jc w:val="both"/>
        <w:rPr>
          <w:sz w:val="24"/>
          <w:szCs w:val="24"/>
        </w:rPr>
      </w:pPr>
      <w:r>
        <w:rPr>
          <w:sz w:val="24"/>
          <w:szCs w:val="24"/>
        </w:rPr>
        <w:tab/>
        <w:t>Appellant’s grounds of appeal are as follows:</w:t>
      </w:r>
    </w:p>
    <w:p w:rsidR="009043AC" w:rsidRDefault="009043AC" w:rsidP="009043AC">
      <w:pPr>
        <w:pStyle w:val="ListParagraph"/>
        <w:numPr>
          <w:ilvl w:val="0"/>
          <w:numId w:val="1"/>
        </w:numPr>
        <w:spacing w:line="360" w:lineRule="auto"/>
        <w:jc w:val="both"/>
      </w:pPr>
      <w:r>
        <w:t>The honourable arbitrator grossly misdirected herself when she proceeded to determine the matter on the basis that no action had been taken against the second respondent following first respondent’s report of alleged sexual harassment.</w:t>
      </w:r>
    </w:p>
    <w:p w:rsidR="009043AC" w:rsidRDefault="009043AC" w:rsidP="009043AC">
      <w:pPr>
        <w:pStyle w:val="ListParagraph"/>
        <w:numPr>
          <w:ilvl w:val="0"/>
          <w:numId w:val="1"/>
        </w:numPr>
        <w:spacing w:line="360" w:lineRule="auto"/>
        <w:jc w:val="both"/>
      </w:pPr>
      <w:r>
        <w:t>In any event, the honourable arbitrator erred in law when she found that the</w:t>
      </w:r>
      <w:r w:rsidR="009E10D0">
        <w:t xml:space="preserve"> first respondent is (was) enti</w:t>
      </w:r>
      <w:r w:rsidR="00AD611A">
        <w:t>tled to monetary</w:t>
      </w:r>
      <w:r w:rsidR="009E10D0">
        <w:t xml:space="preserve"> compensation for the alleged sexual harassment.</w:t>
      </w:r>
    </w:p>
    <w:p w:rsidR="009E10D0" w:rsidRDefault="009E10D0" w:rsidP="009043AC">
      <w:pPr>
        <w:pStyle w:val="ListParagraph"/>
        <w:numPr>
          <w:ilvl w:val="0"/>
          <w:numId w:val="1"/>
        </w:numPr>
        <w:spacing w:line="360" w:lineRule="auto"/>
        <w:jc w:val="both"/>
      </w:pPr>
      <w:r>
        <w:t xml:space="preserve">The honourable arbitrator erred in law when </w:t>
      </w:r>
      <w:r w:rsidR="00AD611A">
        <w:t xml:space="preserve">she </w:t>
      </w:r>
      <w:r>
        <w:t>found that first respondent had been unfairly dismissed.</w:t>
      </w:r>
    </w:p>
    <w:p w:rsidR="009E10D0" w:rsidRDefault="009E10D0" w:rsidP="009E10D0">
      <w:pPr>
        <w:spacing w:after="0" w:line="360" w:lineRule="auto"/>
        <w:ind w:left="720"/>
        <w:jc w:val="both"/>
        <w:rPr>
          <w:sz w:val="24"/>
          <w:szCs w:val="24"/>
        </w:rPr>
      </w:pPr>
      <w:r>
        <w:rPr>
          <w:sz w:val="24"/>
          <w:szCs w:val="24"/>
        </w:rPr>
        <w:t xml:space="preserve">At the commencement of the proceedings, </w:t>
      </w:r>
      <w:r w:rsidRPr="00AD611A">
        <w:rPr>
          <w:sz w:val="24"/>
          <w:szCs w:val="24"/>
          <w:u w:val="single"/>
        </w:rPr>
        <w:t xml:space="preserve">Mr </w:t>
      </w:r>
      <w:proofErr w:type="spellStart"/>
      <w:r w:rsidRPr="00AD611A">
        <w:rPr>
          <w:sz w:val="24"/>
          <w:szCs w:val="24"/>
          <w:u w:val="single"/>
        </w:rPr>
        <w:t>Mutasa</w:t>
      </w:r>
      <w:proofErr w:type="spellEnd"/>
      <w:r>
        <w:rPr>
          <w:sz w:val="24"/>
          <w:szCs w:val="24"/>
        </w:rPr>
        <w:t xml:space="preserve"> stated that he wanted to </w:t>
      </w:r>
    </w:p>
    <w:p w:rsidR="009E10D0" w:rsidRDefault="009E10D0" w:rsidP="009E10D0">
      <w:pPr>
        <w:spacing w:after="0" w:line="360" w:lineRule="auto"/>
        <w:jc w:val="both"/>
        <w:rPr>
          <w:sz w:val="24"/>
          <w:szCs w:val="24"/>
        </w:rPr>
      </w:pPr>
      <w:proofErr w:type="gramStart"/>
      <w:r>
        <w:rPr>
          <w:sz w:val="24"/>
          <w:szCs w:val="24"/>
        </w:rPr>
        <w:t>raise</w:t>
      </w:r>
      <w:proofErr w:type="gramEnd"/>
      <w:r>
        <w:rPr>
          <w:sz w:val="24"/>
          <w:szCs w:val="24"/>
        </w:rPr>
        <w:t xml:space="preserve"> a preliminary point on the fact that 1</w:t>
      </w:r>
      <w:r w:rsidRPr="009E10D0">
        <w:rPr>
          <w:sz w:val="24"/>
          <w:szCs w:val="24"/>
          <w:vertAlign w:val="superscript"/>
        </w:rPr>
        <w:t>st</w:t>
      </w:r>
      <w:r>
        <w:rPr>
          <w:sz w:val="24"/>
          <w:szCs w:val="24"/>
        </w:rPr>
        <w:t xml:space="preserve"> respondent’s response had been filed out of time and thus she had not complied with the rules of the court.  The court indicated that since the Supreme Court had ordered that the matter should proceed on the merits, it was condoning this non-compliance and the 1</w:t>
      </w:r>
      <w:r w:rsidRPr="009E10D0">
        <w:rPr>
          <w:sz w:val="24"/>
          <w:szCs w:val="24"/>
          <w:vertAlign w:val="superscript"/>
        </w:rPr>
        <w:t>st</w:t>
      </w:r>
      <w:r>
        <w:rPr>
          <w:sz w:val="24"/>
          <w:szCs w:val="24"/>
        </w:rPr>
        <w:t xml:space="preserve"> respondent’s response should be deemed to be properly before the court.</w:t>
      </w:r>
    </w:p>
    <w:p w:rsidR="009E10D0" w:rsidRDefault="009E10D0" w:rsidP="009E10D0">
      <w:pPr>
        <w:spacing w:after="0" w:line="360" w:lineRule="auto"/>
        <w:jc w:val="both"/>
        <w:rPr>
          <w:sz w:val="24"/>
          <w:szCs w:val="24"/>
        </w:rPr>
      </w:pPr>
      <w:r>
        <w:rPr>
          <w:sz w:val="24"/>
          <w:szCs w:val="24"/>
        </w:rPr>
        <w:tab/>
        <w:t xml:space="preserve">On the merits, </w:t>
      </w:r>
      <w:r w:rsidRPr="00AD611A">
        <w:rPr>
          <w:sz w:val="24"/>
          <w:szCs w:val="24"/>
          <w:u w:val="single"/>
        </w:rPr>
        <w:t xml:space="preserve">Mr </w:t>
      </w:r>
      <w:proofErr w:type="spellStart"/>
      <w:r w:rsidRPr="00AD611A">
        <w:rPr>
          <w:sz w:val="24"/>
          <w:szCs w:val="24"/>
          <w:u w:val="single"/>
        </w:rPr>
        <w:t>Mutasa</w:t>
      </w:r>
      <w:proofErr w:type="spellEnd"/>
      <w:r>
        <w:rPr>
          <w:sz w:val="24"/>
          <w:szCs w:val="24"/>
        </w:rPr>
        <w:t xml:space="preserve"> submitted that the arbitrator was guilty of </w:t>
      </w:r>
      <w:proofErr w:type="gramStart"/>
      <w:r>
        <w:rPr>
          <w:sz w:val="24"/>
          <w:szCs w:val="24"/>
        </w:rPr>
        <w:t>a misdirection</w:t>
      </w:r>
      <w:proofErr w:type="gramEnd"/>
      <w:r>
        <w:rPr>
          <w:sz w:val="24"/>
          <w:szCs w:val="24"/>
        </w:rPr>
        <w:t xml:space="preserve"> when the arbitrator made the finding that appellant was liable for damages for sexual harassment perpetrated by 2</w:t>
      </w:r>
      <w:r w:rsidRPr="009E10D0">
        <w:rPr>
          <w:sz w:val="24"/>
          <w:szCs w:val="24"/>
          <w:vertAlign w:val="superscript"/>
        </w:rPr>
        <w:t>nd</w:t>
      </w:r>
      <w:r>
        <w:rPr>
          <w:sz w:val="24"/>
          <w:szCs w:val="24"/>
        </w:rPr>
        <w:t xml:space="preserve"> respondent.  It was argued that the arbitrator purported to award </w:t>
      </w:r>
      <w:proofErr w:type="spellStart"/>
      <w:r w:rsidR="00AD611A">
        <w:rPr>
          <w:sz w:val="24"/>
          <w:szCs w:val="24"/>
        </w:rPr>
        <w:t>delictual</w:t>
      </w:r>
      <w:proofErr w:type="spellEnd"/>
      <w:r>
        <w:rPr>
          <w:sz w:val="24"/>
          <w:szCs w:val="24"/>
        </w:rPr>
        <w:t xml:space="preserve"> damages when the Labour Act clearly prescribed that disputes should be confined to labour issues</w:t>
      </w:r>
      <w:r w:rsidR="0058626D">
        <w:rPr>
          <w:sz w:val="24"/>
          <w:szCs w:val="24"/>
        </w:rPr>
        <w:t>.</w:t>
      </w:r>
      <w:r w:rsidR="002A7028">
        <w:rPr>
          <w:sz w:val="24"/>
          <w:szCs w:val="24"/>
        </w:rPr>
        <w:t xml:space="preserve">  </w:t>
      </w:r>
      <w:r w:rsidR="002A7028" w:rsidRPr="00AD611A">
        <w:rPr>
          <w:sz w:val="24"/>
          <w:szCs w:val="24"/>
          <w:u w:val="single"/>
        </w:rPr>
        <w:t xml:space="preserve">Mr </w:t>
      </w:r>
      <w:proofErr w:type="spellStart"/>
      <w:r w:rsidR="002A7028" w:rsidRPr="00AD611A">
        <w:rPr>
          <w:sz w:val="24"/>
          <w:szCs w:val="24"/>
          <w:u w:val="single"/>
        </w:rPr>
        <w:t>Mutasa</w:t>
      </w:r>
      <w:proofErr w:type="spellEnd"/>
      <w:r w:rsidR="002A7028">
        <w:rPr>
          <w:sz w:val="24"/>
          <w:szCs w:val="24"/>
        </w:rPr>
        <w:t xml:space="preserve"> further averred that in subsequent proceedings, 1</w:t>
      </w:r>
      <w:r w:rsidR="002A7028" w:rsidRPr="002A7028">
        <w:rPr>
          <w:sz w:val="24"/>
          <w:szCs w:val="24"/>
          <w:vertAlign w:val="superscript"/>
        </w:rPr>
        <w:t>st</w:t>
      </w:r>
      <w:r w:rsidR="002A7028">
        <w:rPr>
          <w:sz w:val="24"/>
          <w:szCs w:val="24"/>
        </w:rPr>
        <w:t xml:space="preserve"> </w:t>
      </w:r>
      <w:r w:rsidR="002A7028">
        <w:rPr>
          <w:sz w:val="24"/>
          <w:szCs w:val="24"/>
        </w:rPr>
        <w:lastRenderedPageBreak/>
        <w:t>respondent had made the concession that the arbitrator had erred in this respect.  It was further submitted that the disciplinary hearing had been properly handled.  It was pointed out that when 1</w:t>
      </w:r>
      <w:r w:rsidR="002A7028" w:rsidRPr="002A7028">
        <w:rPr>
          <w:sz w:val="24"/>
          <w:szCs w:val="24"/>
          <w:vertAlign w:val="superscript"/>
        </w:rPr>
        <w:t>st</w:t>
      </w:r>
      <w:r w:rsidR="002A7028">
        <w:rPr>
          <w:sz w:val="24"/>
          <w:szCs w:val="24"/>
        </w:rPr>
        <w:t xml:space="preserve"> respondent had not attended the first hearing appellant had gone out of its way to recall all the witnesses who had testified.  The 1</w:t>
      </w:r>
      <w:r w:rsidR="002A7028" w:rsidRPr="002A7028">
        <w:rPr>
          <w:sz w:val="24"/>
          <w:szCs w:val="24"/>
          <w:vertAlign w:val="superscript"/>
        </w:rPr>
        <w:t>st</w:t>
      </w:r>
      <w:r w:rsidR="00AD611A">
        <w:rPr>
          <w:sz w:val="24"/>
          <w:szCs w:val="24"/>
        </w:rPr>
        <w:t xml:space="preserve"> respondent had been given</w:t>
      </w:r>
      <w:r w:rsidR="002A7028">
        <w:rPr>
          <w:sz w:val="24"/>
          <w:szCs w:val="24"/>
        </w:rPr>
        <w:t xml:space="preserve"> the opportunity to hear the witnesses’</w:t>
      </w:r>
      <w:r w:rsidR="00AD611A">
        <w:rPr>
          <w:sz w:val="24"/>
          <w:szCs w:val="24"/>
        </w:rPr>
        <w:t xml:space="preserve"> evidence and cross-examine them. </w:t>
      </w:r>
      <w:r w:rsidR="002A7028">
        <w:rPr>
          <w:sz w:val="24"/>
          <w:szCs w:val="24"/>
        </w:rPr>
        <w:t xml:space="preserve"> </w:t>
      </w:r>
      <w:r w:rsidR="002A7028" w:rsidRPr="00AD611A">
        <w:rPr>
          <w:sz w:val="24"/>
          <w:szCs w:val="24"/>
          <w:u w:val="single"/>
        </w:rPr>
        <w:t xml:space="preserve">Mr </w:t>
      </w:r>
      <w:proofErr w:type="spellStart"/>
      <w:r w:rsidR="002A7028" w:rsidRPr="00AD611A">
        <w:rPr>
          <w:sz w:val="24"/>
          <w:szCs w:val="24"/>
          <w:u w:val="single"/>
        </w:rPr>
        <w:t>Mutasa</w:t>
      </w:r>
      <w:proofErr w:type="spellEnd"/>
      <w:r w:rsidR="002A7028">
        <w:rPr>
          <w:sz w:val="24"/>
          <w:szCs w:val="24"/>
        </w:rPr>
        <w:t xml:space="preserve"> further pointed out that what came out of th</w:t>
      </w:r>
      <w:r w:rsidR="00AD611A">
        <w:rPr>
          <w:sz w:val="24"/>
          <w:szCs w:val="24"/>
        </w:rPr>
        <w:t>e minutes o</w:t>
      </w:r>
      <w:r w:rsidR="002A7028">
        <w:rPr>
          <w:sz w:val="24"/>
          <w:szCs w:val="24"/>
        </w:rPr>
        <w:t>f the disciplinary hearing was that there was a fight between 1</w:t>
      </w:r>
      <w:r w:rsidR="002A7028" w:rsidRPr="002A7028">
        <w:rPr>
          <w:sz w:val="24"/>
          <w:szCs w:val="24"/>
          <w:vertAlign w:val="superscript"/>
        </w:rPr>
        <w:t>st</w:t>
      </w:r>
      <w:r w:rsidR="002A7028">
        <w:rPr>
          <w:sz w:val="24"/>
          <w:szCs w:val="24"/>
        </w:rPr>
        <w:t xml:space="preserve"> respondent and another employee.  The minutes, it was alleged, clearly showed that the fight could not be classified as one which had taken place in the heat of the moment and several other employees had come to stop the fight.  It was further argued that the arbitrator erred when she reached the conclusion that 1</w:t>
      </w:r>
      <w:r w:rsidR="002A7028" w:rsidRPr="002A7028">
        <w:rPr>
          <w:sz w:val="24"/>
          <w:szCs w:val="24"/>
          <w:vertAlign w:val="superscript"/>
        </w:rPr>
        <w:t>st</w:t>
      </w:r>
      <w:r w:rsidR="002A7028">
        <w:rPr>
          <w:sz w:val="24"/>
          <w:szCs w:val="24"/>
        </w:rPr>
        <w:t xml:space="preserve"> respondent should have been found guilty of a lesser offence which would not have warranted dismissal.</w:t>
      </w:r>
    </w:p>
    <w:p w:rsidR="002A7028" w:rsidRDefault="002A7028" w:rsidP="009E10D0">
      <w:pPr>
        <w:spacing w:after="0" w:line="360" w:lineRule="auto"/>
        <w:jc w:val="both"/>
        <w:rPr>
          <w:sz w:val="24"/>
          <w:szCs w:val="24"/>
        </w:rPr>
      </w:pPr>
      <w:r>
        <w:rPr>
          <w:sz w:val="24"/>
          <w:szCs w:val="24"/>
        </w:rPr>
        <w:tab/>
        <w:t>1</w:t>
      </w:r>
      <w:r>
        <w:rPr>
          <w:sz w:val="24"/>
          <w:szCs w:val="24"/>
          <w:vertAlign w:val="superscript"/>
        </w:rPr>
        <w:t xml:space="preserve">st </w:t>
      </w:r>
      <w:r>
        <w:rPr>
          <w:sz w:val="24"/>
          <w:szCs w:val="24"/>
        </w:rPr>
        <w:t xml:space="preserve">respondent initially dwelt on the issue that appellant’s legal practitioners had clearly ensured that she would not get correspondence as they addressed </w:t>
      </w:r>
      <w:r w:rsidR="00AD611A">
        <w:rPr>
          <w:sz w:val="24"/>
          <w:szCs w:val="24"/>
        </w:rPr>
        <w:t xml:space="preserve">such </w:t>
      </w:r>
      <w:r>
        <w:rPr>
          <w:sz w:val="24"/>
          <w:szCs w:val="24"/>
        </w:rPr>
        <w:t>correspondence to her previous address when they were</w:t>
      </w:r>
      <w:r w:rsidR="00531FDC">
        <w:rPr>
          <w:sz w:val="24"/>
          <w:szCs w:val="24"/>
        </w:rPr>
        <w:t xml:space="preserve"> aware</w:t>
      </w:r>
      <w:r>
        <w:rPr>
          <w:sz w:val="24"/>
          <w:szCs w:val="24"/>
        </w:rPr>
        <w:t xml:space="preserve"> that she was represented by the Legal Resources Foundation.  As far as the award</w:t>
      </w:r>
      <w:r w:rsidR="009060D5">
        <w:rPr>
          <w:sz w:val="24"/>
          <w:szCs w:val="24"/>
        </w:rPr>
        <w:t xml:space="preserve"> for damages for sexual harassment was </w:t>
      </w:r>
      <w:r w:rsidR="00531FDC">
        <w:rPr>
          <w:sz w:val="24"/>
          <w:szCs w:val="24"/>
        </w:rPr>
        <w:t xml:space="preserve">concerned, </w:t>
      </w:r>
      <w:r w:rsidR="009060D5">
        <w:rPr>
          <w:sz w:val="24"/>
          <w:szCs w:val="24"/>
        </w:rPr>
        <w:t xml:space="preserve">Mrs </w:t>
      </w:r>
      <w:proofErr w:type="spellStart"/>
      <w:r w:rsidR="009060D5">
        <w:rPr>
          <w:sz w:val="24"/>
          <w:szCs w:val="24"/>
        </w:rPr>
        <w:t>Mbatha</w:t>
      </w:r>
      <w:proofErr w:type="spellEnd"/>
      <w:r w:rsidR="009060D5">
        <w:rPr>
          <w:sz w:val="24"/>
          <w:szCs w:val="24"/>
        </w:rPr>
        <w:t>, 1</w:t>
      </w:r>
      <w:r w:rsidR="009060D5">
        <w:rPr>
          <w:sz w:val="24"/>
          <w:szCs w:val="24"/>
          <w:vertAlign w:val="superscript"/>
        </w:rPr>
        <w:t xml:space="preserve">st </w:t>
      </w:r>
      <w:r w:rsidR="009060D5">
        <w:rPr>
          <w:sz w:val="24"/>
          <w:szCs w:val="24"/>
        </w:rPr>
        <w:t>respondent, stated that at a later hearing the arbitrator had clearly stated that the parties had agreed that these should be filed in a different forum.  1</w:t>
      </w:r>
      <w:r w:rsidR="009060D5" w:rsidRPr="009060D5">
        <w:rPr>
          <w:sz w:val="24"/>
          <w:szCs w:val="24"/>
          <w:vertAlign w:val="superscript"/>
        </w:rPr>
        <w:t>st</w:t>
      </w:r>
      <w:r w:rsidR="009060D5">
        <w:rPr>
          <w:sz w:val="24"/>
          <w:szCs w:val="24"/>
        </w:rPr>
        <w:t xml:space="preserve"> respondent further submitted that the concession she had made during the hearing before the arbitrator was the award related to pension contributions.  1</w:t>
      </w:r>
      <w:r w:rsidR="009060D5" w:rsidRPr="009060D5">
        <w:rPr>
          <w:sz w:val="24"/>
          <w:szCs w:val="24"/>
          <w:vertAlign w:val="superscript"/>
        </w:rPr>
        <w:t>st</w:t>
      </w:r>
      <w:r w:rsidR="009060D5">
        <w:rPr>
          <w:sz w:val="24"/>
          <w:szCs w:val="24"/>
        </w:rPr>
        <w:t xml:space="preserve"> respondent reiterated the fact that the minutes were not a correct record as these were authored by the Acting Chief Executive Officer who was an interested party.  1</w:t>
      </w:r>
      <w:r w:rsidR="009060D5" w:rsidRPr="009060D5">
        <w:rPr>
          <w:sz w:val="24"/>
          <w:szCs w:val="24"/>
          <w:vertAlign w:val="superscript"/>
        </w:rPr>
        <w:t>st</w:t>
      </w:r>
      <w:r w:rsidR="009060D5">
        <w:rPr>
          <w:sz w:val="24"/>
          <w:szCs w:val="24"/>
        </w:rPr>
        <w:t xml:space="preserve"> respondent stated that she did not fight with the fellow employee as alleged but admitted to using insulting language.  1</w:t>
      </w:r>
      <w:r w:rsidR="009060D5" w:rsidRPr="009060D5">
        <w:rPr>
          <w:sz w:val="24"/>
          <w:szCs w:val="24"/>
          <w:vertAlign w:val="superscript"/>
        </w:rPr>
        <w:t>st</w:t>
      </w:r>
      <w:r w:rsidR="009060D5">
        <w:rPr>
          <w:sz w:val="24"/>
          <w:szCs w:val="24"/>
        </w:rPr>
        <w:t xml:space="preserve"> respondent further submitted that nothing was destroyed at the workplace.  She stated that the sexual harassment had indeed affected her as she was forced to visit a psychiatrist for assistance.  1</w:t>
      </w:r>
      <w:r w:rsidR="009060D5" w:rsidRPr="009060D5">
        <w:rPr>
          <w:sz w:val="24"/>
          <w:szCs w:val="24"/>
          <w:vertAlign w:val="superscript"/>
        </w:rPr>
        <w:t>st</w:t>
      </w:r>
      <w:r w:rsidR="009060D5">
        <w:rPr>
          <w:sz w:val="24"/>
          <w:szCs w:val="24"/>
        </w:rPr>
        <w:t xml:space="preserve"> respondent concluded by saying that there was no misdirection on the part of the arbitrator.</w:t>
      </w:r>
    </w:p>
    <w:p w:rsidR="009060D5" w:rsidRDefault="009060D5" w:rsidP="009E10D0">
      <w:pPr>
        <w:spacing w:after="0" w:line="360" w:lineRule="auto"/>
        <w:jc w:val="both"/>
        <w:rPr>
          <w:sz w:val="24"/>
          <w:szCs w:val="24"/>
        </w:rPr>
      </w:pPr>
      <w:r>
        <w:rPr>
          <w:sz w:val="24"/>
          <w:szCs w:val="24"/>
        </w:rPr>
        <w:tab/>
        <w:t>The court will deal</w:t>
      </w:r>
      <w:r w:rsidR="00531FDC">
        <w:rPr>
          <w:sz w:val="24"/>
          <w:szCs w:val="24"/>
        </w:rPr>
        <w:t xml:space="preserve"> with</w:t>
      </w:r>
      <w:r>
        <w:rPr>
          <w:sz w:val="24"/>
          <w:szCs w:val="24"/>
        </w:rPr>
        <w:t xml:space="preserve"> the alleged award for sexual harassment.  This award is couched as follows in the arbitral award:</w:t>
      </w:r>
    </w:p>
    <w:p w:rsidR="009060D5" w:rsidRDefault="009060D5" w:rsidP="009060D5">
      <w:pPr>
        <w:spacing w:after="0" w:line="240" w:lineRule="auto"/>
        <w:ind w:left="1440"/>
        <w:jc w:val="both"/>
      </w:pPr>
      <w:r>
        <w:rPr>
          <w:sz w:val="20"/>
          <w:szCs w:val="20"/>
        </w:rPr>
        <w:t>“</w:t>
      </w:r>
      <w:r>
        <w:t>Claimant was sexually harassed by first respondent and I order that second respondent should be held liable jointly with first respondent to compensate claimant for the damages she suffered.”</w:t>
      </w:r>
    </w:p>
    <w:p w:rsidR="009060D5" w:rsidRDefault="009060D5" w:rsidP="009060D5">
      <w:pPr>
        <w:spacing w:after="0" w:line="240" w:lineRule="auto"/>
        <w:jc w:val="both"/>
        <w:rPr>
          <w:sz w:val="24"/>
          <w:szCs w:val="24"/>
        </w:rPr>
      </w:pPr>
      <w:r>
        <w:rPr>
          <w:sz w:val="24"/>
          <w:szCs w:val="24"/>
        </w:rPr>
        <w:tab/>
      </w:r>
    </w:p>
    <w:p w:rsidR="009060D5" w:rsidRDefault="009060D5" w:rsidP="009060D5">
      <w:pPr>
        <w:spacing w:after="0" w:line="240" w:lineRule="auto"/>
        <w:jc w:val="both"/>
        <w:rPr>
          <w:sz w:val="24"/>
          <w:szCs w:val="24"/>
        </w:rPr>
      </w:pPr>
      <w:r>
        <w:rPr>
          <w:sz w:val="24"/>
          <w:szCs w:val="24"/>
        </w:rPr>
        <w:lastRenderedPageBreak/>
        <w:tab/>
        <w:t>In the quantification hearing before the same arbitrator, she makes the following observations:</w:t>
      </w:r>
    </w:p>
    <w:p w:rsidR="009060D5" w:rsidRDefault="009060D5" w:rsidP="00E80D0D">
      <w:pPr>
        <w:spacing w:after="0" w:line="240" w:lineRule="auto"/>
        <w:ind w:left="1440"/>
        <w:jc w:val="both"/>
      </w:pPr>
      <w:r>
        <w:t>“On the date of the oral hearing, the parties consented to the claim of general</w:t>
      </w:r>
      <w:r w:rsidR="00E80D0D">
        <w:t xml:space="preserve"> damages for physical mental and psychological pain, suffering and </w:t>
      </w:r>
      <w:proofErr w:type="spellStart"/>
      <w:r w:rsidR="00E80D0D">
        <w:t>contumelia</w:t>
      </w:r>
      <w:proofErr w:type="spellEnd"/>
      <w:r w:rsidR="00E80D0D">
        <w:t xml:space="preserve"> to </w:t>
      </w:r>
      <w:r w:rsidR="00531FDC">
        <w:t>b</w:t>
      </w:r>
      <w:r w:rsidR="00E80D0D">
        <w:t xml:space="preserve">e withdrawn since it was </w:t>
      </w:r>
      <w:proofErr w:type="spellStart"/>
      <w:r w:rsidR="00531FDC">
        <w:t>delictual</w:t>
      </w:r>
      <w:proofErr w:type="spellEnd"/>
      <w:r w:rsidR="00E80D0D">
        <w:t xml:space="preserve"> and was </w:t>
      </w:r>
      <w:proofErr w:type="gramStart"/>
      <w:r w:rsidR="00E80D0D">
        <w:t xml:space="preserve">before a wrong </w:t>
      </w:r>
      <w:proofErr w:type="spellStart"/>
      <w:r w:rsidR="00E80D0D">
        <w:t>fora</w:t>
      </w:r>
      <w:proofErr w:type="spellEnd"/>
      <w:proofErr w:type="gramEnd"/>
      <w:r w:rsidR="00E80D0D">
        <w:t xml:space="preserve"> (forum).  This then means that this tribunal will only look at damages for wrongful dismissal.”</w:t>
      </w:r>
    </w:p>
    <w:p w:rsidR="00E80D0D" w:rsidRDefault="00E80D0D" w:rsidP="00E80D0D">
      <w:pPr>
        <w:spacing w:after="0" w:line="240" w:lineRule="auto"/>
        <w:ind w:left="1440"/>
        <w:jc w:val="both"/>
      </w:pPr>
    </w:p>
    <w:p w:rsidR="00E80D0D" w:rsidRDefault="00E80D0D" w:rsidP="00E80D0D">
      <w:pPr>
        <w:spacing w:after="0" w:line="360" w:lineRule="auto"/>
        <w:jc w:val="both"/>
        <w:rPr>
          <w:sz w:val="24"/>
          <w:szCs w:val="24"/>
        </w:rPr>
      </w:pPr>
      <w:r>
        <w:tab/>
      </w:r>
      <w:r>
        <w:rPr>
          <w:sz w:val="24"/>
          <w:szCs w:val="24"/>
        </w:rPr>
        <w:t>What is interesting is that the arbitrator does not comment on the legality or otherwise of the said “agreement” between the parties.  The arbitrator does not state whether this was the correct legal position</w:t>
      </w:r>
      <w:r w:rsidR="006141D0">
        <w:rPr>
          <w:sz w:val="24"/>
          <w:szCs w:val="24"/>
        </w:rPr>
        <w:t>.  This is in spite of the fact that her own arbitral award made specific reference to the fact that appellant and 2</w:t>
      </w:r>
      <w:r w:rsidR="006141D0" w:rsidRPr="006141D0">
        <w:rPr>
          <w:sz w:val="24"/>
          <w:szCs w:val="24"/>
          <w:vertAlign w:val="superscript"/>
        </w:rPr>
        <w:t>nd</w:t>
      </w:r>
      <w:r w:rsidR="006141D0">
        <w:rPr>
          <w:sz w:val="24"/>
          <w:szCs w:val="24"/>
        </w:rPr>
        <w:t xml:space="preserve"> respondent were jointly liable for damages emanating from the alleged sexual harassment of 1</w:t>
      </w:r>
      <w:r w:rsidR="006141D0" w:rsidRPr="006141D0">
        <w:rPr>
          <w:sz w:val="24"/>
          <w:szCs w:val="24"/>
          <w:vertAlign w:val="superscript"/>
        </w:rPr>
        <w:t>st</w:t>
      </w:r>
      <w:r w:rsidR="006141D0">
        <w:rPr>
          <w:sz w:val="24"/>
          <w:szCs w:val="24"/>
        </w:rPr>
        <w:t xml:space="preserve"> respondent.  The arbitrator’s award was extant.  What was to happen to that </w:t>
      </w:r>
      <w:r w:rsidR="00531FDC">
        <w:rPr>
          <w:sz w:val="24"/>
          <w:szCs w:val="24"/>
        </w:rPr>
        <w:t>portion</w:t>
      </w:r>
      <w:r w:rsidR="006141D0">
        <w:rPr>
          <w:sz w:val="24"/>
          <w:szCs w:val="24"/>
        </w:rPr>
        <w:t xml:space="preserve"> of the award which clearly stated that both appellant and 2</w:t>
      </w:r>
      <w:r w:rsidR="006141D0" w:rsidRPr="006141D0">
        <w:rPr>
          <w:sz w:val="24"/>
          <w:szCs w:val="24"/>
          <w:vertAlign w:val="superscript"/>
        </w:rPr>
        <w:t>nd</w:t>
      </w:r>
      <w:r w:rsidR="006141D0">
        <w:rPr>
          <w:sz w:val="24"/>
          <w:szCs w:val="24"/>
        </w:rPr>
        <w:t xml:space="preserve"> respondent were liable?  The arbitrator must have realised her error in this regard but took no steps to ensure the matter was rectified.  She could have made the steps to have the award </w:t>
      </w:r>
      <w:r w:rsidR="00531FDC">
        <w:rPr>
          <w:sz w:val="24"/>
          <w:szCs w:val="24"/>
        </w:rPr>
        <w:t>annulled. H</w:t>
      </w:r>
      <w:r w:rsidR="006141D0">
        <w:rPr>
          <w:sz w:val="24"/>
          <w:szCs w:val="24"/>
        </w:rPr>
        <w:t>er professionalism in this regard becomes questionable.  1</w:t>
      </w:r>
      <w:r w:rsidR="006141D0" w:rsidRPr="006141D0">
        <w:rPr>
          <w:sz w:val="24"/>
          <w:szCs w:val="24"/>
          <w:vertAlign w:val="superscript"/>
        </w:rPr>
        <w:t>st</w:t>
      </w:r>
      <w:r w:rsidR="006141D0">
        <w:rPr>
          <w:sz w:val="24"/>
          <w:szCs w:val="24"/>
        </w:rPr>
        <w:t xml:space="preserve"> respondent later filed a suit in the High Court under Case No. 4968/14 in respect of the sexual harassment.  The arbitrator was clearly in error in making the award and that ground of appeal must succeed.</w:t>
      </w:r>
    </w:p>
    <w:p w:rsidR="006141D0" w:rsidRDefault="006141D0" w:rsidP="00E80D0D">
      <w:pPr>
        <w:spacing w:after="0" w:line="360" w:lineRule="auto"/>
        <w:jc w:val="both"/>
        <w:rPr>
          <w:sz w:val="24"/>
          <w:szCs w:val="24"/>
        </w:rPr>
      </w:pPr>
      <w:r>
        <w:rPr>
          <w:sz w:val="24"/>
          <w:szCs w:val="24"/>
        </w:rPr>
        <w:tab/>
        <w:t>I now turn to the arbitrator’s determination in respect of the hearing conducted by the appellant culminating in her conviction and dismissal.  The arbitrator made the following findings in respect of the alleged fight between 1</w:t>
      </w:r>
      <w:r w:rsidRPr="006141D0">
        <w:rPr>
          <w:sz w:val="24"/>
          <w:szCs w:val="24"/>
          <w:vertAlign w:val="superscript"/>
        </w:rPr>
        <w:t>st</w:t>
      </w:r>
      <w:r>
        <w:rPr>
          <w:sz w:val="24"/>
          <w:szCs w:val="24"/>
        </w:rPr>
        <w:t xml:space="preserve"> respondent and a Mrs </w:t>
      </w:r>
      <w:proofErr w:type="spellStart"/>
      <w:r>
        <w:rPr>
          <w:sz w:val="24"/>
          <w:szCs w:val="24"/>
        </w:rPr>
        <w:t>Ndlovu</w:t>
      </w:r>
      <w:proofErr w:type="spellEnd"/>
      <w:r>
        <w:rPr>
          <w:sz w:val="24"/>
          <w:szCs w:val="24"/>
        </w:rPr>
        <w:t>:</w:t>
      </w:r>
    </w:p>
    <w:p w:rsidR="006141D0" w:rsidRDefault="006141D0" w:rsidP="006141D0">
      <w:pPr>
        <w:spacing w:after="0" w:line="240" w:lineRule="auto"/>
        <w:ind w:left="1440"/>
        <w:jc w:val="both"/>
      </w:pPr>
      <w:r>
        <w:t xml:space="preserve">“However respondent (appellant in this case) in their submissions is contradicting themselves from what is in the minutes by saying that the physical fight was perpetrated by claimant but in the minutes Mr </w:t>
      </w:r>
      <w:proofErr w:type="spellStart"/>
      <w:r>
        <w:t>Zizhou</w:t>
      </w:r>
      <w:proofErr w:type="spellEnd"/>
      <w:r>
        <w:t xml:space="preserve"> himself said he could not tell who started the fight but could only assume that it was Ms </w:t>
      </w:r>
      <w:proofErr w:type="spellStart"/>
      <w:r>
        <w:t>Ndlovu</w:t>
      </w:r>
      <w:proofErr w:type="spellEnd"/>
      <w:r>
        <w:t xml:space="preserve"> because when he got to the scene, he found them fighting behind </w:t>
      </w:r>
      <w:proofErr w:type="spellStart"/>
      <w:r>
        <w:t>Mbatha’s</w:t>
      </w:r>
      <w:proofErr w:type="spellEnd"/>
      <w:r>
        <w:t xml:space="preserve"> desk after Ms </w:t>
      </w:r>
      <w:proofErr w:type="spellStart"/>
      <w:r>
        <w:t>Ndlovu</w:t>
      </w:r>
      <w:proofErr w:type="spellEnd"/>
      <w:r>
        <w:t xml:space="preserve"> had been ta</w:t>
      </w:r>
      <w:r w:rsidR="00531FDC">
        <w:t>l</w:t>
      </w:r>
      <w:r>
        <w:t>king from the front of the desk.”</w:t>
      </w:r>
    </w:p>
    <w:p w:rsidR="006141D0" w:rsidRDefault="006141D0" w:rsidP="006141D0">
      <w:pPr>
        <w:spacing w:after="0" w:line="240" w:lineRule="auto"/>
        <w:ind w:left="1440"/>
        <w:jc w:val="both"/>
      </w:pPr>
    </w:p>
    <w:p w:rsidR="006141D0" w:rsidRDefault="006141D0" w:rsidP="00CD3349">
      <w:pPr>
        <w:spacing w:after="0" w:line="360" w:lineRule="auto"/>
        <w:jc w:val="both"/>
        <w:rPr>
          <w:sz w:val="24"/>
          <w:szCs w:val="24"/>
        </w:rPr>
      </w:pPr>
      <w:r>
        <w:tab/>
      </w:r>
      <w:r>
        <w:rPr>
          <w:sz w:val="24"/>
          <w:szCs w:val="24"/>
        </w:rPr>
        <w:t>Later in her analysis the arbitrator states as follows:</w:t>
      </w:r>
    </w:p>
    <w:p w:rsidR="006141D0" w:rsidRDefault="00531FDC" w:rsidP="00CD3349">
      <w:pPr>
        <w:spacing w:after="0" w:line="240" w:lineRule="auto"/>
        <w:ind w:left="1440"/>
        <w:jc w:val="both"/>
      </w:pPr>
      <w:r>
        <w:t>“The evidence</w:t>
      </w:r>
      <w:r w:rsidR="006141D0">
        <w:t xml:space="preserve"> shows that there was clear provocation which led to an alleged fight which however was denied by the claimant and the co-accused.  In that case claimant should have been found guilty of committing a major but not serious offence of using abusive language which did not warrant the penalty of dismissal.”</w:t>
      </w:r>
    </w:p>
    <w:p w:rsidR="00CD3349" w:rsidRDefault="00CD3349" w:rsidP="006141D0">
      <w:pPr>
        <w:spacing w:after="0" w:line="240" w:lineRule="auto"/>
        <w:ind w:left="1440"/>
        <w:jc w:val="both"/>
      </w:pPr>
    </w:p>
    <w:p w:rsidR="006141D0" w:rsidRDefault="00CD3349" w:rsidP="00CD3349">
      <w:pPr>
        <w:spacing w:after="0" w:line="360" w:lineRule="auto"/>
        <w:jc w:val="both"/>
        <w:rPr>
          <w:sz w:val="24"/>
          <w:szCs w:val="24"/>
        </w:rPr>
      </w:pPr>
      <w:r>
        <w:tab/>
      </w:r>
      <w:r>
        <w:rPr>
          <w:sz w:val="24"/>
          <w:szCs w:val="24"/>
        </w:rPr>
        <w:t xml:space="preserve">Was this finding correct?  The minutes and the record </w:t>
      </w:r>
      <w:r w:rsidR="00A74586">
        <w:rPr>
          <w:sz w:val="24"/>
          <w:szCs w:val="24"/>
        </w:rPr>
        <w:t>show</w:t>
      </w:r>
      <w:r>
        <w:rPr>
          <w:sz w:val="24"/>
          <w:szCs w:val="24"/>
        </w:rPr>
        <w:t xml:space="preserve"> that the genesis of the whole </w:t>
      </w:r>
      <w:r w:rsidR="00531FDC">
        <w:rPr>
          <w:sz w:val="24"/>
          <w:szCs w:val="24"/>
        </w:rPr>
        <w:t>feud</w:t>
      </w:r>
      <w:r>
        <w:rPr>
          <w:sz w:val="24"/>
          <w:szCs w:val="24"/>
        </w:rPr>
        <w:t xml:space="preserve"> was the 1</w:t>
      </w:r>
      <w:r w:rsidRPr="00CD3349">
        <w:rPr>
          <w:sz w:val="24"/>
          <w:szCs w:val="24"/>
          <w:vertAlign w:val="superscript"/>
        </w:rPr>
        <w:t>st</w:t>
      </w:r>
      <w:r>
        <w:rPr>
          <w:sz w:val="24"/>
          <w:szCs w:val="24"/>
        </w:rPr>
        <w:t xml:space="preserve"> respondent.  1</w:t>
      </w:r>
      <w:r w:rsidRPr="00CD3349">
        <w:rPr>
          <w:sz w:val="24"/>
          <w:szCs w:val="24"/>
          <w:vertAlign w:val="superscript"/>
        </w:rPr>
        <w:t>st</w:t>
      </w:r>
      <w:r>
        <w:rPr>
          <w:sz w:val="24"/>
          <w:szCs w:val="24"/>
        </w:rPr>
        <w:t xml:space="preserve"> respondent does not deny that she insulted Ms </w:t>
      </w:r>
      <w:proofErr w:type="spellStart"/>
      <w:r>
        <w:rPr>
          <w:sz w:val="24"/>
          <w:szCs w:val="24"/>
        </w:rPr>
        <w:t>Ndlovu</w:t>
      </w:r>
      <w:proofErr w:type="spellEnd"/>
      <w:r>
        <w:rPr>
          <w:sz w:val="24"/>
          <w:szCs w:val="24"/>
        </w:rPr>
        <w:t xml:space="preserve"> in </w:t>
      </w:r>
      <w:proofErr w:type="spellStart"/>
      <w:r>
        <w:rPr>
          <w:sz w:val="24"/>
          <w:szCs w:val="24"/>
        </w:rPr>
        <w:t>Zizhou’s</w:t>
      </w:r>
      <w:proofErr w:type="spellEnd"/>
      <w:r>
        <w:rPr>
          <w:sz w:val="24"/>
          <w:szCs w:val="24"/>
        </w:rPr>
        <w:t xml:space="preserve"> office wi</w:t>
      </w:r>
      <w:r w:rsidR="00531FDC">
        <w:rPr>
          <w:sz w:val="24"/>
          <w:szCs w:val="24"/>
        </w:rPr>
        <w:t xml:space="preserve">thout any provocation from Ms </w:t>
      </w:r>
      <w:proofErr w:type="spellStart"/>
      <w:r w:rsidR="00531FDC">
        <w:rPr>
          <w:sz w:val="24"/>
          <w:szCs w:val="24"/>
        </w:rPr>
        <w:t>N</w:t>
      </w:r>
      <w:r>
        <w:rPr>
          <w:sz w:val="24"/>
          <w:szCs w:val="24"/>
        </w:rPr>
        <w:t>d</w:t>
      </w:r>
      <w:r w:rsidR="00531FDC">
        <w:rPr>
          <w:sz w:val="24"/>
          <w:szCs w:val="24"/>
        </w:rPr>
        <w:t>l</w:t>
      </w:r>
      <w:r>
        <w:rPr>
          <w:sz w:val="24"/>
          <w:szCs w:val="24"/>
        </w:rPr>
        <w:t>ovu</w:t>
      </w:r>
      <w:proofErr w:type="spellEnd"/>
      <w:r>
        <w:rPr>
          <w:sz w:val="24"/>
          <w:szCs w:val="24"/>
        </w:rPr>
        <w:t>.  1</w:t>
      </w:r>
      <w:r w:rsidRPr="00CD3349">
        <w:rPr>
          <w:sz w:val="24"/>
          <w:szCs w:val="24"/>
          <w:vertAlign w:val="superscript"/>
        </w:rPr>
        <w:t>st</w:t>
      </w:r>
      <w:r>
        <w:rPr>
          <w:sz w:val="24"/>
          <w:szCs w:val="24"/>
        </w:rPr>
        <w:t xml:space="preserve"> respondent was reprimanded by </w:t>
      </w:r>
      <w:proofErr w:type="spellStart"/>
      <w:r>
        <w:rPr>
          <w:sz w:val="24"/>
          <w:szCs w:val="24"/>
        </w:rPr>
        <w:t>Zizhou</w:t>
      </w:r>
      <w:proofErr w:type="spellEnd"/>
      <w:r w:rsidR="00531FDC">
        <w:rPr>
          <w:sz w:val="24"/>
          <w:szCs w:val="24"/>
        </w:rPr>
        <w:t xml:space="preserve"> in Ms </w:t>
      </w:r>
      <w:proofErr w:type="spellStart"/>
      <w:r w:rsidR="00531FDC">
        <w:rPr>
          <w:sz w:val="24"/>
          <w:szCs w:val="24"/>
        </w:rPr>
        <w:t>Ndlovu’s</w:t>
      </w:r>
      <w:proofErr w:type="spellEnd"/>
      <w:r w:rsidR="00531FDC">
        <w:rPr>
          <w:sz w:val="24"/>
          <w:szCs w:val="24"/>
        </w:rPr>
        <w:t xml:space="preserve"> presence.  Ms </w:t>
      </w:r>
      <w:proofErr w:type="spellStart"/>
      <w:r w:rsidR="00531FDC">
        <w:rPr>
          <w:sz w:val="24"/>
          <w:szCs w:val="24"/>
        </w:rPr>
        <w:t>N</w:t>
      </w:r>
      <w:r>
        <w:rPr>
          <w:sz w:val="24"/>
          <w:szCs w:val="24"/>
        </w:rPr>
        <w:t>d</w:t>
      </w:r>
      <w:r w:rsidR="00531FDC">
        <w:rPr>
          <w:sz w:val="24"/>
          <w:szCs w:val="24"/>
        </w:rPr>
        <w:t>l</w:t>
      </w:r>
      <w:r>
        <w:rPr>
          <w:sz w:val="24"/>
          <w:szCs w:val="24"/>
        </w:rPr>
        <w:t>ovu’s</w:t>
      </w:r>
      <w:proofErr w:type="spellEnd"/>
      <w:r>
        <w:rPr>
          <w:sz w:val="24"/>
          <w:szCs w:val="24"/>
        </w:rPr>
        <w:t xml:space="preserve"> evidence is as follows:</w:t>
      </w:r>
    </w:p>
    <w:p w:rsidR="00CD3349" w:rsidRDefault="00CD3349" w:rsidP="00CD3349">
      <w:pPr>
        <w:spacing w:after="0" w:line="240" w:lineRule="auto"/>
        <w:ind w:left="1440"/>
        <w:jc w:val="both"/>
      </w:pPr>
      <w:r>
        <w:lastRenderedPageBreak/>
        <w:t xml:space="preserve">“She went back to her desk and sat down briefly before she decided to go back to Mrs </w:t>
      </w:r>
      <w:proofErr w:type="spellStart"/>
      <w:r>
        <w:t>Mbatha’s</w:t>
      </w:r>
      <w:proofErr w:type="spellEnd"/>
      <w:r>
        <w:t xml:space="preserve"> (1</w:t>
      </w:r>
      <w:r w:rsidRPr="00CD3349">
        <w:rPr>
          <w:vertAlign w:val="superscript"/>
        </w:rPr>
        <w:t>st</w:t>
      </w:r>
      <w:r>
        <w:t xml:space="preserve"> respondent in this case) office to demand an explanation over the use of offensive language.  An argument then ensued between the two resulting in a physical confrontation in Mrs </w:t>
      </w:r>
      <w:proofErr w:type="spellStart"/>
      <w:r>
        <w:t>Mbatha’</w:t>
      </w:r>
      <w:r w:rsidR="00531FDC">
        <w:t>s</w:t>
      </w:r>
      <w:proofErr w:type="spellEnd"/>
      <w:r w:rsidR="00531FDC">
        <w:t xml:space="preserve"> office which she said was start</w:t>
      </w:r>
      <w:r>
        <w:t xml:space="preserve">ed by Mrs </w:t>
      </w:r>
      <w:proofErr w:type="spellStart"/>
      <w:r>
        <w:t>Mbatha</w:t>
      </w:r>
      <w:proofErr w:type="spellEnd"/>
      <w:r>
        <w:t>.”</w:t>
      </w:r>
    </w:p>
    <w:p w:rsidR="00CD3349" w:rsidRDefault="00CD3349" w:rsidP="00CD3349">
      <w:pPr>
        <w:spacing w:after="0" w:line="240" w:lineRule="auto"/>
        <w:ind w:left="1440"/>
        <w:jc w:val="both"/>
      </w:pPr>
    </w:p>
    <w:p w:rsidR="00CD3349" w:rsidRDefault="00CD3349" w:rsidP="00CD3349">
      <w:pPr>
        <w:spacing w:after="0" w:line="360" w:lineRule="auto"/>
        <w:jc w:val="both"/>
        <w:rPr>
          <w:sz w:val="24"/>
          <w:szCs w:val="24"/>
        </w:rPr>
      </w:pPr>
      <w:r>
        <w:tab/>
      </w:r>
      <w:r>
        <w:rPr>
          <w:sz w:val="24"/>
          <w:szCs w:val="24"/>
        </w:rPr>
        <w:t xml:space="preserve">The arbitrator alleges there </w:t>
      </w:r>
      <w:r w:rsidRPr="00CD3349">
        <w:rPr>
          <w:sz w:val="24"/>
          <w:szCs w:val="24"/>
          <w:u w:val="single"/>
        </w:rPr>
        <w:t>was clear provocation</w:t>
      </w:r>
      <w:r>
        <w:rPr>
          <w:sz w:val="24"/>
          <w:szCs w:val="24"/>
        </w:rPr>
        <w:t xml:space="preserve"> which led to the fight.  This is not supported by the evidence.  The alleged discrepancy between </w:t>
      </w:r>
      <w:proofErr w:type="spellStart"/>
      <w:r>
        <w:rPr>
          <w:sz w:val="24"/>
          <w:szCs w:val="24"/>
        </w:rPr>
        <w:t>Zizhou’s</w:t>
      </w:r>
      <w:proofErr w:type="spellEnd"/>
      <w:r>
        <w:rPr>
          <w:sz w:val="24"/>
          <w:szCs w:val="24"/>
        </w:rPr>
        <w:t xml:space="preserve"> evidence as to who started the fight is explained in the minutes in the evidence of Ms </w:t>
      </w:r>
      <w:r>
        <w:rPr>
          <w:sz w:val="24"/>
          <w:szCs w:val="24"/>
        </w:rPr>
        <w:tab/>
      </w:r>
      <w:proofErr w:type="spellStart"/>
      <w:r>
        <w:rPr>
          <w:sz w:val="24"/>
          <w:szCs w:val="24"/>
        </w:rPr>
        <w:t>Ndlovu</w:t>
      </w:r>
      <w:proofErr w:type="spellEnd"/>
      <w:r>
        <w:rPr>
          <w:sz w:val="24"/>
          <w:szCs w:val="24"/>
        </w:rPr>
        <w:t xml:space="preserve"> thus:</w:t>
      </w:r>
    </w:p>
    <w:p w:rsidR="00406D28" w:rsidRDefault="00406D28" w:rsidP="00406D28">
      <w:pPr>
        <w:spacing w:after="0" w:line="240" w:lineRule="auto"/>
        <w:ind w:left="1440"/>
        <w:jc w:val="both"/>
      </w:pPr>
      <w:r>
        <w:t xml:space="preserve">“Ms </w:t>
      </w:r>
      <w:proofErr w:type="spellStart"/>
      <w:r>
        <w:t>Ndlovu</w:t>
      </w:r>
      <w:proofErr w:type="spellEnd"/>
      <w:r>
        <w:t xml:space="preserve"> was then called back for further cross-examination because the panel wanted to know how she got behind Mrs </w:t>
      </w:r>
      <w:proofErr w:type="spellStart"/>
      <w:r>
        <w:t>Mbatha’s</w:t>
      </w:r>
      <w:proofErr w:type="spellEnd"/>
      <w:r>
        <w:t xml:space="preserve"> desk.  She said that as she was talking to Mrs </w:t>
      </w:r>
      <w:proofErr w:type="spellStart"/>
      <w:r>
        <w:t>Mbatha</w:t>
      </w:r>
      <w:proofErr w:type="spellEnd"/>
      <w:r>
        <w:t xml:space="preserve"> from the front of her desk, Mrs </w:t>
      </w:r>
      <w:proofErr w:type="spellStart"/>
      <w:r>
        <w:t>Mbatha</w:t>
      </w:r>
      <w:proofErr w:type="spellEnd"/>
      <w:r>
        <w:t xml:space="preserve"> stoop up and came to where she was and they started pushing each other and she ended up behind Mrs </w:t>
      </w:r>
      <w:proofErr w:type="spellStart"/>
      <w:r>
        <w:t>Mbatha’s</w:t>
      </w:r>
      <w:proofErr w:type="spellEnd"/>
      <w:r>
        <w:t xml:space="preserve"> desk.”</w:t>
      </w:r>
    </w:p>
    <w:p w:rsidR="00406D28" w:rsidRDefault="00406D28" w:rsidP="00406D28">
      <w:pPr>
        <w:spacing w:after="0" w:line="240" w:lineRule="auto"/>
        <w:ind w:left="1440"/>
        <w:jc w:val="both"/>
      </w:pPr>
    </w:p>
    <w:p w:rsidR="00406D28" w:rsidRDefault="00406D28" w:rsidP="0020135B">
      <w:pPr>
        <w:spacing w:after="0" w:line="360" w:lineRule="auto"/>
        <w:jc w:val="both"/>
        <w:rPr>
          <w:sz w:val="24"/>
          <w:szCs w:val="24"/>
        </w:rPr>
      </w:pPr>
      <w:r>
        <w:tab/>
      </w:r>
      <w:r w:rsidRPr="00475C3D">
        <w:rPr>
          <w:sz w:val="24"/>
          <w:szCs w:val="24"/>
        </w:rPr>
        <w:t>The explanation</w:t>
      </w:r>
      <w:r w:rsidR="0020135B" w:rsidRPr="00475C3D">
        <w:rPr>
          <w:sz w:val="24"/>
          <w:szCs w:val="24"/>
        </w:rPr>
        <w:t xml:space="preserve"> by Ms </w:t>
      </w:r>
      <w:proofErr w:type="spellStart"/>
      <w:r w:rsidR="0020135B" w:rsidRPr="00475C3D">
        <w:rPr>
          <w:sz w:val="24"/>
          <w:szCs w:val="24"/>
        </w:rPr>
        <w:t>Ndlovu</w:t>
      </w:r>
      <w:proofErr w:type="spellEnd"/>
      <w:r w:rsidR="0020135B" w:rsidRPr="00475C3D">
        <w:rPr>
          <w:sz w:val="24"/>
          <w:szCs w:val="24"/>
        </w:rPr>
        <w:t xml:space="preserve"> is logical.  She had been insulted by 1</w:t>
      </w:r>
      <w:r w:rsidR="0020135B" w:rsidRPr="00475C3D">
        <w:rPr>
          <w:sz w:val="24"/>
          <w:szCs w:val="24"/>
          <w:vertAlign w:val="superscript"/>
        </w:rPr>
        <w:t>st</w:t>
      </w:r>
      <w:r w:rsidR="0020135B" w:rsidRPr="00475C3D">
        <w:rPr>
          <w:sz w:val="24"/>
          <w:szCs w:val="24"/>
        </w:rPr>
        <w:t xml:space="preserve"> respondent before the CEO and she did not understand why 1</w:t>
      </w:r>
      <w:r w:rsidR="0020135B" w:rsidRPr="00475C3D">
        <w:rPr>
          <w:sz w:val="24"/>
          <w:szCs w:val="24"/>
          <w:vertAlign w:val="superscript"/>
        </w:rPr>
        <w:t>st</w:t>
      </w:r>
      <w:r w:rsidR="0020135B" w:rsidRPr="00475C3D">
        <w:rPr>
          <w:sz w:val="24"/>
          <w:szCs w:val="24"/>
        </w:rPr>
        <w:t xml:space="preserve"> respondent had acted in that manner.  She went to 1</w:t>
      </w:r>
      <w:r w:rsidR="0020135B" w:rsidRPr="00475C3D">
        <w:rPr>
          <w:sz w:val="24"/>
          <w:szCs w:val="24"/>
          <w:vertAlign w:val="superscript"/>
        </w:rPr>
        <w:t>st</w:t>
      </w:r>
      <w:r w:rsidR="0020135B" w:rsidRPr="00475C3D">
        <w:rPr>
          <w:sz w:val="24"/>
          <w:szCs w:val="24"/>
        </w:rPr>
        <w:t xml:space="preserve"> respondent’s office in order to get an explanation.  She found the 1</w:t>
      </w:r>
      <w:r w:rsidR="0020135B" w:rsidRPr="00475C3D">
        <w:rPr>
          <w:sz w:val="24"/>
          <w:szCs w:val="24"/>
          <w:vertAlign w:val="superscript"/>
        </w:rPr>
        <w:t>st</w:t>
      </w:r>
      <w:r w:rsidR="0020135B" w:rsidRPr="00475C3D">
        <w:rPr>
          <w:sz w:val="24"/>
          <w:szCs w:val="24"/>
        </w:rPr>
        <w:t xml:space="preserve"> respondent</w:t>
      </w:r>
      <w:r w:rsidR="00531FDC">
        <w:rPr>
          <w:sz w:val="24"/>
          <w:szCs w:val="24"/>
        </w:rPr>
        <w:t xml:space="preserve"> in</w:t>
      </w:r>
      <w:r w:rsidR="00475C3D" w:rsidRPr="00475C3D">
        <w:rPr>
          <w:sz w:val="24"/>
          <w:szCs w:val="24"/>
        </w:rPr>
        <w:t xml:space="preserve"> a belligerent mood and a fight ensued.  Was there evidence of provocation on 1</w:t>
      </w:r>
      <w:r w:rsidR="00475C3D" w:rsidRPr="00475C3D">
        <w:rPr>
          <w:sz w:val="24"/>
          <w:szCs w:val="24"/>
          <w:vertAlign w:val="superscript"/>
        </w:rPr>
        <w:t>st</w:t>
      </w:r>
      <w:r w:rsidR="00475C3D" w:rsidRPr="00475C3D">
        <w:rPr>
          <w:sz w:val="24"/>
          <w:szCs w:val="24"/>
        </w:rPr>
        <w:t xml:space="preserve"> respondent as found by the arbitrator?  A reading of the record and minutes shows that the opposite transpired.  After </w:t>
      </w:r>
      <w:proofErr w:type="spellStart"/>
      <w:r w:rsidR="00475C3D" w:rsidRPr="00475C3D">
        <w:rPr>
          <w:sz w:val="24"/>
          <w:szCs w:val="24"/>
        </w:rPr>
        <w:t>Zizhou</w:t>
      </w:r>
      <w:proofErr w:type="spellEnd"/>
      <w:r w:rsidR="00475C3D" w:rsidRPr="00475C3D">
        <w:rPr>
          <w:sz w:val="24"/>
          <w:szCs w:val="24"/>
        </w:rPr>
        <w:t xml:space="preserve"> had entered the office and stopped the fight, the following is said to have taken place according to the minutes:</w:t>
      </w:r>
    </w:p>
    <w:p w:rsidR="00475C3D" w:rsidRPr="00475C3D" w:rsidRDefault="00475C3D" w:rsidP="00475C3D">
      <w:pPr>
        <w:spacing w:after="0" w:line="240" w:lineRule="auto"/>
        <w:ind w:left="1440"/>
        <w:jc w:val="both"/>
      </w:pPr>
      <w:r>
        <w:t>“As they sta</w:t>
      </w:r>
      <w:r w:rsidR="00531FDC">
        <w:t>r</w:t>
      </w:r>
      <w:r>
        <w:t xml:space="preserve">ted fighting or pushing and shoving each other, other members of staff came to the rescue and she remembered Mr </w:t>
      </w:r>
      <w:proofErr w:type="spellStart"/>
      <w:r>
        <w:t>Zizhou</w:t>
      </w:r>
      <w:proofErr w:type="spellEnd"/>
      <w:r>
        <w:t xml:space="preserve">, Miss </w:t>
      </w:r>
      <w:proofErr w:type="spellStart"/>
      <w:r>
        <w:t>Tururu</w:t>
      </w:r>
      <w:proofErr w:type="spellEnd"/>
      <w:r>
        <w:t xml:space="preserve"> and Mr </w:t>
      </w:r>
      <w:proofErr w:type="spellStart"/>
      <w:r>
        <w:t>Masiyanyma</w:t>
      </w:r>
      <w:proofErr w:type="spellEnd"/>
      <w:r>
        <w:t xml:space="preserve">.  She said she could not clearly recall what each of those people who came did </w:t>
      </w:r>
      <w:r>
        <w:rPr>
          <w:u w:val="single"/>
        </w:rPr>
        <w:t>because the physical confrontation was very intense.</w:t>
      </w:r>
      <w:r w:rsidR="00531FDC">
        <w:t xml:space="preserve">  As soon as she</w:t>
      </w:r>
      <w:r>
        <w:t xml:space="preserve"> got free she left to go back to her office.  Mrs </w:t>
      </w:r>
      <w:proofErr w:type="spellStart"/>
      <w:r>
        <w:t>Mbatha</w:t>
      </w:r>
      <w:proofErr w:type="spellEnd"/>
      <w:r>
        <w:t xml:space="preserve"> followed her and there was another altercation in the passage.  Other members of staff came in </w:t>
      </w:r>
      <w:r>
        <w:rPr>
          <w:u w:val="single"/>
        </w:rPr>
        <w:t>to stop them again</w:t>
      </w:r>
      <w:r>
        <w:t xml:space="preserve"> e.g. Miss </w:t>
      </w:r>
      <w:proofErr w:type="spellStart"/>
      <w:r>
        <w:t>Matambo</w:t>
      </w:r>
      <w:proofErr w:type="spellEnd"/>
      <w:r>
        <w:t xml:space="preserve">, Mr </w:t>
      </w:r>
      <w:proofErr w:type="spellStart"/>
      <w:r>
        <w:t>Ranga</w:t>
      </w:r>
      <w:proofErr w:type="spellEnd"/>
      <w:r>
        <w:t xml:space="preserve">, Mr </w:t>
      </w:r>
      <w:proofErr w:type="spellStart"/>
      <w:r>
        <w:t>Masiyanyama</w:t>
      </w:r>
      <w:proofErr w:type="spellEnd"/>
      <w:r>
        <w:t xml:space="preserve"> etc.  After they were separated, Ms </w:t>
      </w:r>
      <w:proofErr w:type="spellStart"/>
      <w:r>
        <w:t>Ndlovu</w:t>
      </w:r>
      <w:proofErr w:type="spellEnd"/>
      <w:r>
        <w:t xml:space="preserve"> again </w:t>
      </w:r>
      <w:proofErr w:type="gramStart"/>
      <w:r>
        <w:t>proceed</w:t>
      </w:r>
      <w:proofErr w:type="gramEnd"/>
      <w:r>
        <w:t xml:space="preserve"> to her office </w:t>
      </w:r>
      <w:r>
        <w:rPr>
          <w:u w:val="single"/>
        </w:rPr>
        <w:t>and locked the door</w:t>
      </w:r>
      <w:r>
        <w:t xml:space="preserve"> to the </w:t>
      </w:r>
      <w:r w:rsidR="00531FDC">
        <w:t xml:space="preserve">Accounts office to stop Mrs </w:t>
      </w:r>
      <w:proofErr w:type="spellStart"/>
      <w:r w:rsidR="00531FDC">
        <w:t>Mba</w:t>
      </w:r>
      <w:r>
        <w:t>tha</w:t>
      </w:r>
      <w:proofErr w:type="spellEnd"/>
      <w:r>
        <w:t xml:space="preserve"> from coming after her again.  Mrs </w:t>
      </w:r>
      <w:proofErr w:type="spellStart"/>
      <w:r>
        <w:t>Katsumbe</w:t>
      </w:r>
      <w:proofErr w:type="spellEnd"/>
      <w:r>
        <w:t xml:space="preserve"> had gone out of her office and as she opened the door upon her return, Mrs </w:t>
      </w:r>
      <w:proofErr w:type="spellStart"/>
      <w:r>
        <w:t>Mbatha</w:t>
      </w:r>
      <w:proofErr w:type="spellEnd"/>
      <w:r>
        <w:t xml:space="preserve"> took that as an op</w:t>
      </w:r>
      <w:r w:rsidR="00531FDC">
        <w:t xml:space="preserve">portunity to go and fight Mrs </w:t>
      </w:r>
      <w:proofErr w:type="spellStart"/>
      <w:r w:rsidR="00531FDC">
        <w:t>N</w:t>
      </w:r>
      <w:r>
        <w:t>d</w:t>
      </w:r>
      <w:r w:rsidR="00531FDC">
        <w:t>l</w:t>
      </w:r>
      <w:r>
        <w:t>ovu</w:t>
      </w:r>
      <w:proofErr w:type="spellEnd"/>
      <w:r>
        <w:t xml:space="preserve"> </w:t>
      </w:r>
      <w:r>
        <w:rPr>
          <w:u w:val="single"/>
        </w:rPr>
        <w:t>again</w:t>
      </w:r>
      <w:r w:rsidRPr="00475C3D">
        <w:t>.  Other staff members</w:t>
      </w:r>
    </w:p>
    <w:p w:rsidR="00475C3D" w:rsidRDefault="00475C3D" w:rsidP="0020135B">
      <w:pPr>
        <w:spacing w:after="0" w:line="360" w:lineRule="auto"/>
        <w:jc w:val="both"/>
      </w:pPr>
      <w:r w:rsidRPr="00475C3D">
        <w:tab/>
      </w:r>
      <w:r w:rsidRPr="00475C3D">
        <w:tab/>
      </w:r>
      <w:proofErr w:type="gramStart"/>
      <w:r w:rsidR="00531FDC">
        <w:rPr>
          <w:u w:val="single"/>
        </w:rPr>
        <w:t>a</w:t>
      </w:r>
      <w:r>
        <w:rPr>
          <w:u w:val="single"/>
        </w:rPr>
        <w:t>gain</w:t>
      </w:r>
      <w:proofErr w:type="gramEnd"/>
      <w:r>
        <w:t xml:space="preserve"> came in to stop the fight.  In the process Ms </w:t>
      </w:r>
      <w:proofErr w:type="spellStart"/>
      <w:r w:rsidR="00531FDC">
        <w:t>Nldovu’</w:t>
      </w:r>
      <w:r>
        <w:t>s</w:t>
      </w:r>
      <w:proofErr w:type="spellEnd"/>
      <w:r>
        <w:t xml:space="preserve"> blouse got torn.”</w:t>
      </w:r>
    </w:p>
    <w:p w:rsidR="00475C3D" w:rsidRDefault="00475C3D" w:rsidP="0020135B">
      <w:pPr>
        <w:spacing w:after="0" w:line="360" w:lineRule="auto"/>
        <w:jc w:val="both"/>
        <w:rPr>
          <w:sz w:val="24"/>
          <w:szCs w:val="24"/>
        </w:rPr>
      </w:pPr>
      <w:r>
        <w:tab/>
      </w:r>
      <w:r w:rsidR="00C97C64">
        <w:rPr>
          <w:sz w:val="24"/>
          <w:szCs w:val="24"/>
        </w:rPr>
        <w:t>I</w:t>
      </w:r>
      <w:bookmarkStart w:id="0" w:name="_GoBack"/>
      <w:bookmarkEnd w:id="0"/>
      <w:r w:rsidR="0053399B">
        <w:rPr>
          <w:sz w:val="24"/>
          <w:szCs w:val="24"/>
        </w:rPr>
        <w:t>s</w:t>
      </w:r>
      <w:r>
        <w:rPr>
          <w:sz w:val="24"/>
          <w:szCs w:val="24"/>
        </w:rPr>
        <w:t xml:space="preserve"> this evidence </w:t>
      </w:r>
      <w:proofErr w:type="spellStart"/>
      <w:r>
        <w:rPr>
          <w:sz w:val="24"/>
          <w:szCs w:val="24"/>
        </w:rPr>
        <w:t>consi</w:t>
      </w:r>
      <w:r w:rsidR="00531FDC">
        <w:rPr>
          <w:sz w:val="24"/>
          <w:szCs w:val="24"/>
        </w:rPr>
        <w:t>tent</w:t>
      </w:r>
      <w:proofErr w:type="spellEnd"/>
      <w:r>
        <w:rPr>
          <w:sz w:val="24"/>
          <w:szCs w:val="24"/>
        </w:rPr>
        <w:t xml:space="preserve"> with the finding that 1</w:t>
      </w:r>
      <w:r w:rsidRPr="00475C3D">
        <w:rPr>
          <w:sz w:val="24"/>
          <w:szCs w:val="24"/>
          <w:vertAlign w:val="superscript"/>
        </w:rPr>
        <w:t>st</w:t>
      </w:r>
      <w:r>
        <w:rPr>
          <w:sz w:val="24"/>
          <w:szCs w:val="24"/>
        </w:rPr>
        <w:t xml:space="preserve"> respondent was provoked?  I certainly think not.  This evidence by </w:t>
      </w:r>
      <w:r w:rsidR="00B90384">
        <w:rPr>
          <w:sz w:val="24"/>
          <w:szCs w:val="24"/>
        </w:rPr>
        <w:t>M</w:t>
      </w:r>
      <w:r>
        <w:rPr>
          <w:sz w:val="24"/>
          <w:szCs w:val="24"/>
        </w:rPr>
        <w:t xml:space="preserve">s </w:t>
      </w:r>
      <w:proofErr w:type="spellStart"/>
      <w:r>
        <w:rPr>
          <w:sz w:val="24"/>
          <w:szCs w:val="24"/>
        </w:rPr>
        <w:t>Ndlovu</w:t>
      </w:r>
      <w:proofErr w:type="spellEnd"/>
      <w:r>
        <w:rPr>
          <w:sz w:val="24"/>
          <w:szCs w:val="24"/>
        </w:rPr>
        <w:t xml:space="preserve"> was corroborated in all material respects by the evidence of</w:t>
      </w:r>
      <w:r w:rsidR="00B90384">
        <w:rPr>
          <w:sz w:val="24"/>
          <w:szCs w:val="24"/>
        </w:rPr>
        <w:t xml:space="preserve"> Miss </w:t>
      </w:r>
      <w:proofErr w:type="spellStart"/>
      <w:r w:rsidR="00B90384">
        <w:rPr>
          <w:sz w:val="24"/>
          <w:szCs w:val="24"/>
        </w:rPr>
        <w:t>Tururu</w:t>
      </w:r>
      <w:proofErr w:type="spellEnd"/>
      <w:r w:rsidR="00B90384">
        <w:rPr>
          <w:sz w:val="24"/>
          <w:szCs w:val="24"/>
        </w:rPr>
        <w:t>.  Her evidence is captured in the following manner:</w:t>
      </w:r>
    </w:p>
    <w:p w:rsidR="00B90384" w:rsidRDefault="00B90384" w:rsidP="00B90384">
      <w:pPr>
        <w:spacing w:after="0" w:line="240" w:lineRule="auto"/>
        <w:ind w:left="1440"/>
        <w:jc w:val="both"/>
      </w:pPr>
      <w:r>
        <w:t>“She went on to say she witnessed the second altercation by the passage when</w:t>
      </w:r>
      <w:r w:rsidR="00531FDC">
        <w:t xml:space="preserve"> Mrs </w:t>
      </w:r>
      <w:proofErr w:type="spellStart"/>
      <w:r w:rsidR="00531FDC">
        <w:t>Mbatha</w:t>
      </w:r>
      <w:proofErr w:type="spellEnd"/>
      <w:r w:rsidR="00531FDC">
        <w:t xml:space="preserve"> followed after Ms </w:t>
      </w:r>
      <w:proofErr w:type="spellStart"/>
      <w:r w:rsidR="00531FDC">
        <w:t>N</w:t>
      </w:r>
      <w:r>
        <w:t>d</w:t>
      </w:r>
      <w:r w:rsidR="00531FDC">
        <w:t>l</w:t>
      </w:r>
      <w:r>
        <w:t>ovu</w:t>
      </w:r>
      <w:proofErr w:type="spellEnd"/>
      <w:r>
        <w:t xml:space="preserve"> and attac</w:t>
      </w:r>
      <w:r w:rsidR="0053399B">
        <w:t>k</w:t>
      </w:r>
      <w:r>
        <w:t xml:space="preserve">ed her.  She said that she witnessed a </w:t>
      </w:r>
      <w:r w:rsidRPr="00B90384">
        <w:rPr>
          <w:u w:val="single"/>
        </w:rPr>
        <w:t>third</w:t>
      </w:r>
      <w:r>
        <w:rPr>
          <w:u w:val="single"/>
        </w:rPr>
        <w:t xml:space="preserve"> </w:t>
      </w:r>
      <w:r>
        <w:t xml:space="preserve">fight by Ms </w:t>
      </w:r>
      <w:proofErr w:type="spellStart"/>
      <w:r>
        <w:t>Ndlovu’s</w:t>
      </w:r>
      <w:proofErr w:type="spellEnd"/>
      <w:r>
        <w:t xml:space="preserve"> desk when Mrs </w:t>
      </w:r>
      <w:proofErr w:type="spellStart"/>
      <w:r>
        <w:t>Mbatha</w:t>
      </w:r>
      <w:proofErr w:type="spellEnd"/>
      <w:r>
        <w:t xml:space="preserve"> followed Ms </w:t>
      </w:r>
      <w:proofErr w:type="spellStart"/>
      <w:r>
        <w:t>Nd</w:t>
      </w:r>
      <w:r w:rsidR="00531FDC">
        <w:t>lov</w:t>
      </w:r>
      <w:r>
        <w:t>u</w:t>
      </w:r>
      <w:proofErr w:type="spellEnd"/>
      <w:r>
        <w:t xml:space="preserve"> again and started pulling her hair.”</w:t>
      </w:r>
    </w:p>
    <w:p w:rsidR="00B90384" w:rsidRDefault="00B90384" w:rsidP="00B90384">
      <w:pPr>
        <w:spacing w:after="0" w:line="240" w:lineRule="auto"/>
        <w:ind w:left="1440"/>
        <w:jc w:val="both"/>
      </w:pPr>
    </w:p>
    <w:p w:rsidR="00B90384" w:rsidRDefault="00B90384" w:rsidP="00B90384">
      <w:pPr>
        <w:spacing w:after="0" w:line="360" w:lineRule="auto"/>
        <w:jc w:val="both"/>
        <w:rPr>
          <w:sz w:val="24"/>
          <w:szCs w:val="24"/>
        </w:rPr>
      </w:pPr>
      <w:r>
        <w:lastRenderedPageBreak/>
        <w:tab/>
      </w:r>
      <w:r>
        <w:rPr>
          <w:sz w:val="24"/>
          <w:szCs w:val="24"/>
        </w:rPr>
        <w:t>1</w:t>
      </w:r>
      <w:r w:rsidRPr="00B90384">
        <w:rPr>
          <w:sz w:val="24"/>
          <w:szCs w:val="24"/>
          <w:vertAlign w:val="superscript"/>
        </w:rPr>
        <w:t>st</w:t>
      </w:r>
      <w:r>
        <w:rPr>
          <w:sz w:val="24"/>
          <w:szCs w:val="24"/>
        </w:rPr>
        <w:t xml:space="preserve"> respondent does not state that these witnesses had any reason to manufacture evidence against her.   The witnesses repeated the evidence when they were re-called and were cross-examined by 1</w:t>
      </w:r>
      <w:r w:rsidRPr="00B90384">
        <w:rPr>
          <w:sz w:val="24"/>
          <w:szCs w:val="24"/>
          <w:vertAlign w:val="superscript"/>
        </w:rPr>
        <w:t>st</w:t>
      </w:r>
      <w:r>
        <w:rPr>
          <w:sz w:val="24"/>
          <w:szCs w:val="24"/>
        </w:rPr>
        <w:t xml:space="preserve"> respondent’s counsel.  The other piece of evid</w:t>
      </w:r>
      <w:r w:rsidR="00531FDC">
        <w:rPr>
          <w:sz w:val="24"/>
          <w:szCs w:val="24"/>
        </w:rPr>
        <w:t xml:space="preserve">ence is to the effect that Ms </w:t>
      </w:r>
      <w:proofErr w:type="spellStart"/>
      <w:r w:rsidR="00531FDC">
        <w:rPr>
          <w:sz w:val="24"/>
          <w:szCs w:val="24"/>
        </w:rPr>
        <w:t>N</w:t>
      </w:r>
      <w:r>
        <w:rPr>
          <w:sz w:val="24"/>
          <w:szCs w:val="24"/>
        </w:rPr>
        <w:t>d</w:t>
      </w:r>
      <w:r w:rsidR="00531FDC">
        <w:rPr>
          <w:sz w:val="24"/>
          <w:szCs w:val="24"/>
        </w:rPr>
        <w:t>l</w:t>
      </w:r>
      <w:r>
        <w:rPr>
          <w:sz w:val="24"/>
          <w:szCs w:val="24"/>
        </w:rPr>
        <w:t>ovu</w:t>
      </w:r>
      <w:proofErr w:type="spellEnd"/>
      <w:r>
        <w:rPr>
          <w:sz w:val="24"/>
          <w:szCs w:val="24"/>
        </w:rPr>
        <w:t xml:space="preserve"> had to seek the protection of the CEO in order that she safely </w:t>
      </w:r>
      <w:proofErr w:type="gramStart"/>
      <w:r>
        <w:rPr>
          <w:sz w:val="24"/>
          <w:szCs w:val="24"/>
        </w:rPr>
        <w:t>leave</w:t>
      </w:r>
      <w:proofErr w:type="gramEnd"/>
      <w:r>
        <w:rPr>
          <w:sz w:val="24"/>
          <w:szCs w:val="24"/>
        </w:rPr>
        <w:t xml:space="preserve"> the premises because she feared another attack from the 1</w:t>
      </w:r>
      <w:r w:rsidRPr="00B90384">
        <w:rPr>
          <w:sz w:val="24"/>
          <w:szCs w:val="24"/>
          <w:vertAlign w:val="superscript"/>
        </w:rPr>
        <w:t>st</w:t>
      </w:r>
      <w:r>
        <w:rPr>
          <w:sz w:val="24"/>
          <w:szCs w:val="24"/>
        </w:rPr>
        <w:t xml:space="preserve"> respond</w:t>
      </w:r>
      <w:r w:rsidR="00531FDC">
        <w:rPr>
          <w:sz w:val="24"/>
          <w:szCs w:val="24"/>
        </w:rPr>
        <w:t>ent.  Elsewhere in the judgment</w:t>
      </w:r>
      <w:r>
        <w:rPr>
          <w:sz w:val="24"/>
          <w:szCs w:val="24"/>
        </w:rPr>
        <w:t xml:space="preserve"> I have quoted the arbitrator’s finding that the 1</w:t>
      </w:r>
      <w:r w:rsidRPr="00B90384">
        <w:rPr>
          <w:sz w:val="24"/>
          <w:szCs w:val="24"/>
          <w:vertAlign w:val="superscript"/>
        </w:rPr>
        <w:t>st</w:t>
      </w:r>
      <w:r>
        <w:rPr>
          <w:sz w:val="24"/>
          <w:szCs w:val="24"/>
        </w:rPr>
        <w:t xml:space="preserve"> respondent should have been found guilty of a lesser offence, that is, one of using insulting language.  Does the evidence show that 1</w:t>
      </w:r>
      <w:r w:rsidRPr="00B90384">
        <w:rPr>
          <w:sz w:val="24"/>
          <w:szCs w:val="24"/>
          <w:vertAlign w:val="superscript"/>
        </w:rPr>
        <w:t>st</w:t>
      </w:r>
      <w:r>
        <w:rPr>
          <w:sz w:val="24"/>
          <w:szCs w:val="24"/>
        </w:rPr>
        <w:t xml:space="preserve"> respondent was guilty of</w:t>
      </w:r>
      <w:r w:rsidR="00531FDC">
        <w:rPr>
          <w:sz w:val="24"/>
          <w:szCs w:val="24"/>
        </w:rPr>
        <w:t xml:space="preserve"> using</w:t>
      </w:r>
      <w:r>
        <w:rPr>
          <w:sz w:val="24"/>
          <w:szCs w:val="24"/>
        </w:rPr>
        <w:t xml:space="preserve"> insulting language?  </w:t>
      </w:r>
      <w:proofErr w:type="gramStart"/>
      <w:r>
        <w:rPr>
          <w:sz w:val="24"/>
          <w:szCs w:val="24"/>
        </w:rPr>
        <w:t>Hardly.</w:t>
      </w:r>
      <w:proofErr w:type="gramEnd"/>
      <w:r>
        <w:rPr>
          <w:sz w:val="24"/>
          <w:szCs w:val="24"/>
        </w:rPr>
        <w:t xml:space="preserve">  The evidence shows 1</w:t>
      </w:r>
      <w:r w:rsidRPr="00B90384">
        <w:rPr>
          <w:sz w:val="24"/>
          <w:szCs w:val="24"/>
          <w:vertAlign w:val="superscript"/>
        </w:rPr>
        <w:t>st</w:t>
      </w:r>
      <w:r>
        <w:rPr>
          <w:sz w:val="24"/>
          <w:szCs w:val="24"/>
        </w:rPr>
        <w:t xml:space="preserve"> respondent’s involvement in a prolonged and bitter brawl with Ms </w:t>
      </w:r>
      <w:proofErr w:type="spellStart"/>
      <w:r>
        <w:rPr>
          <w:sz w:val="24"/>
          <w:szCs w:val="24"/>
        </w:rPr>
        <w:t>Ndlovu</w:t>
      </w:r>
      <w:proofErr w:type="spellEnd"/>
      <w:r>
        <w:rPr>
          <w:sz w:val="24"/>
          <w:szCs w:val="24"/>
        </w:rPr>
        <w:t>.  To make matters worse,</w:t>
      </w:r>
      <w:r w:rsidR="00AB5836">
        <w:rPr>
          <w:sz w:val="24"/>
          <w:szCs w:val="24"/>
        </w:rPr>
        <w:t xml:space="preserve"> 1</w:t>
      </w:r>
      <w:r w:rsidR="00AB5836" w:rsidRPr="00AB5836">
        <w:rPr>
          <w:sz w:val="24"/>
          <w:szCs w:val="24"/>
          <w:vertAlign w:val="superscript"/>
        </w:rPr>
        <w:t>st</w:t>
      </w:r>
      <w:r w:rsidR="00AB5836">
        <w:rPr>
          <w:sz w:val="24"/>
          <w:szCs w:val="24"/>
        </w:rPr>
        <w:t xml:space="preserve"> respondent does not proffer any explanation as to why Ms </w:t>
      </w:r>
      <w:proofErr w:type="spellStart"/>
      <w:r w:rsidR="00AB5836">
        <w:rPr>
          <w:sz w:val="24"/>
          <w:szCs w:val="24"/>
        </w:rPr>
        <w:t>Ndlovu</w:t>
      </w:r>
      <w:proofErr w:type="spellEnd"/>
      <w:r w:rsidR="00AB5836">
        <w:rPr>
          <w:sz w:val="24"/>
          <w:szCs w:val="24"/>
        </w:rPr>
        <w:t xml:space="preserve"> was the target of her anger.  It is my view that the findings of the arbitrator are clearly inconsistent with the record and the minutes of the proceedings.</w:t>
      </w:r>
    </w:p>
    <w:p w:rsidR="00AB5836" w:rsidRDefault="00AB5836" w:rsidP="00B90384">
      <w:pPr>
        <w:spacing w:after="0" w:line="360" w:lineRule="auto"/>
        <w:jc w:val="both"/>
        <w:rPr>
          <w:sz w:val="24"/>
          <w:szCs w:val="24"/>
        </w:rPr>
      </w:pPr>
      <w:r>
        <w:rPr>
          <w:sz w:val="24"/>
          <w:szCs w:val="24"/>
        </w:rPr>
        <w:tab/>
        <w:t>Precedent has shown that a</w:t>
      </w:r>
      <w:r w:rsidR="00531FDC">
        <w:rPr>
          <w:sz w:val="24"/>
          <w:szCs w:val="24"/>
        </w:rPr>
        <w:t xml:space="preserve">n appellate court will </w:t>
      </w:r>
      <w:proofErr w:type="spellStart"/>
      <w:r w:rsidR="00531FDC">
        <w:rPr>
          <w:sz w:val="24"/>
          <w:szCs w:val="24"/>
        </w:rPr>
        <w:t>interfer</w:t>
      </w:r>
      <w:proofErr w:type="spellEnd"/>
      <w:r>
        <w:rPr>
          <w:sz w:val="24"/>
          <w:szCs w:val="24"/>
        </w:rPr>
        <w:t xml:space="preserve"> with the </w:t>
      </w:r>
      <w:proofErr w:type="gramStart"/>
      <w:r>
        <w:rPr>
          <w:sz w:val="24"/>
          <w:szCs w:val="24"/>
        </w:rPr>
        <w:t>decision  of</w:t>
      </w:r>
      <w:proofErr w:type="gramEnd"/>
      <w:r>
        <w:rPr>
          <w:sz w:val="24"/>
          <w:szCs w:val="24"/>
        </w:rPr>
        <w:t xml:space="preserve"> a lower court or tribunal where there is evidence of a misdirection.  This was held to be the case in such matters as </w:t>
      </w:r>
      <w:proofErr w:type="spellStart"/>
      <w:r>
        <w:rPr>
          <w:i/>
          <w:sz w:val="24"/>
          <w:szCs w:val="24"/>
        </w:rPr>
        <w:t>Mashonaland</w:t>
      </w:r>
      <w:proofErr w:type="spellEnd"/>
      <w:r>
        <w:rPr>
          <w:i/>
          <w:sz w:val="24"/>
          <w:szCs w:val="24"/>
        </w:rPr>
        <w:t xml:space="preserve"> Turf Club </w:t>
      </w:r>
      <w:r>
        <w:rPr>
          <w:sz w:val="24"/>
          <w:szCs w:val="24"/>
        </w:rPr>
        <w:t xml:space="preserve">v </w:t>
      </w:r>
      <w:r>
        <w:rPr>
          <w:i/>
          <w:sz w:val="24"/>
          <w:szCs w:val="24"/>
        </w:rPr>
        <w:t xml:space="preserve">George </w:t>
      </w:r>
      <w:proofErr w:type="spellStart"/>
      <w:r>
        <w:rPr>
          <w:i/>
          <w:sz w:val="24"/>
          <w:szCs w:val="24"/>
        </w:rPr>
        <w:t>Mutangadura</w:t>
      </w:r>
      <w:proofErr w:type="spellEnd"/>
      <w:r>
        <w:rPr>
          <w:i/>
          <w:sz w:val="24"/>
          <w:szCs w:val="24"/>
        </w:rPr>
        <w:t xml:space="preserve"> </w:t>
      </w:r>
      <w:r>
        <w:rPr>
          <w:sz w:val="24"/>
          <w:szCs w:val="24"/>
        </w:rPr>
        <w:t xml:space="preserve">S 5/12, </w:t>
      </w:r>
      <w:proofErr w:type="spellStart"/>
      <w:r>
        <w:rPr>
          <w:i/>
          <w:sz w:val="24"/>
          <w:szCs w:val="24"/>
        </w:rPr>
        <w:t>Chioza</w:t>
      </w:r>
      <w:proofErr w:type="spellEnd"/>
      <w:r>
        <w:rPr>
          <w:i/>
          <w:sz w:val="24"/>
          <w:szCs w:val="24"/>
        </w:rPr>
        <w:t xml:space="preserve"> </w:t>
      </w:r>
      <w:r>
        <w:rPr>
          <w:sz w:val="24"/>
          <w:szCs w:val="24"/>
        </w:rPr>
        <w:t xml:space="preserve">v </w:t>
      </w:r>
      <w:proofErr w:type="spellStart"/>
      <w:r>
        <w:rPr>
          <w:i/>
          <w:sz w:val="24"/>
          <w:szCs w:val="24"/>
        </w:rPr>
        <w:t>Siziba</w:t>
      </w:r>
      <w:proofErr w:type="spellEnd"/>
      <w:r>
        <w:rPr>
          <w:i/>
          <w:sz w:val="24"/>
          <w:szCs w:val="24"/>
        </w:rPr>
        <w:t xml:space="preserve"> S 4/15</w:t>
      </w:r>
      <w:r>
        <w:rPr>
          <w:sz w:val="24"/>
          <w:szCs w:val="24"/>
        </w:rPr>
        <w:t xml:space="preserve"> amongst others.  </w:t>
      </w:r>
      <w:r>
        <w:rPr>
          <w:i/>
          <w:sz w:val="24"/>
          <w:szCs w:val="24"/>
        </w:rPr>
        <w:t xml:space="preserve">In </w:t>
      </w:r>
      <w:proofErr w:type="spellStart"/>
      <w:r>
        <w:rPr>
          <w:i/>
          <w:sz w:val="24"/>
          <w:szCs w:val="24"/>
        </w:rPr>
        <w:t>casu</w:t>
      </w:r>
      <w:proofErr w:type="spellEnd"/>
      <w:r>
        <w:rPr>
          <w:sz w:val="24"/>
          <w:szCs w:val="24"/>
        </w:rPr>
        <w:t xml:space="preserve"> the court is of the view that it would not favour the interests of justice to uphold the decision of arbitrator.  In respect of the penalty of dismissal meted out on the 1</w:t>
      </w:r>
      <w:r w:rsidRPr="00AB5836">
        <w:rPr>
          <w:sz w:val="24"/>
          <w:szCs w:val="24"/>
          <w:vertAlign w:val="superscript"/>
        </w:rPr>
        <w:t>st</w:t>
      </w:r>
      <w:r>
        <w:rPr>
          <w:sz w:val="24"/>
          <w:szCs w:val="24"/>
        </w:rPr>
        <w:t xml:space="preserve"> respondent, the arbitrator was of</w:t>
      </w:r>
      <w:r w:rsidR="00531FDC">
        <w:rPr>
          <w:sz w:val="24"/>
          <w:szCs w:val="24"/>
        </w:rPr>
        <w:t xml:space="preserve"> the view that the minutes show</w:t>
      </w:r>
      <w:r>
        <w:rPr>
          <w:sz w:val="24"/>
          <w:szCs w:val="24"/>
        </w:rPr>
        <w:t xml:space="preserve"> that, without any provocation, the 1</w:t>
      </w:r>
      <w:r w:rsidRPr="00AB5836">
        <w:rPr>
          <w:sz w:val="24"/>
          <w:szCs w:val="24"/>
          <w:vertAlign w:val="superscript"/>
        </w:rPr>
        <w:t>st</w:t>
      </w:r>
      <w:r>
        <w:rPr>
          <w:sz w:val="24"/>
          <w:szCs w:val="24"/>
        </w:rPr>
        <w:t xml:space="preserve"> respondent insulted Ms </w:t>
      </w:r>
      <w:proofErr w:type="spellStart"/>
      <w:r>
        <w:rPr>
          <w:sz w:val="24"/>
          <w:szCs w:val="24"/>
        </w:rPr>
        <w:t>Ndlovu</w:t>
      </w:r>
      <w:proofErr w:type="spellEnd"/>
      <w:r>
        <w:rPr>
          <w:sz w:val="24"/>
          <w:szCs w:val="24"/>
        </w:rPr>
        <w:t xml:space="preserve"> in the presence of the CEO.  After </w:t>
      </w:r>
      <w:r w:rsidRPr="00AB5836">
        <w:rPr>
          <w:sz w:val="24"/>
          <w:szCs w:val="24"/>
        </w:rPr>
        <w:t xml:space="preserve">Ms </w:t>
      </w:r>
      <w:proofErr w:type="spellStart"/>
      <w:r w:rsidRPr="00AB5836">
        <w:rPr>
          <w:sz w:val="24"/>
          <w:szCs w:val="24"/>
        </w:rPr>
        <w:t>Ndlovu</w:t>
      </w:r>
      <w:proofErr w:type="spellEnd"/>
      <w:r w:rsidR="00531FDC">
        <w:rPr>
          <w:sz w:val="24"/>
          <w:szCs w:val="24"/>
        </w:rPr>
        <w:t xml:space="preserve"> had</w:t>
      </w:r>
      <w:r>
        <w:rPr>
          <w:sz w:val="24"/>
          <w:szCs w:val="24"/>
        </w:rPr>
        <w:t xml:space="preserve"> approached her in her office to understand the cause of these insults, 1</w:t>
      </w:r>
      <w:r w:rsidRPr="00AB5836">
        <w:rPr>
          <w:sz w:val="24"/>
          <w:szCs w:val="24"/>
          <w:vertAlign w:val="superscript"/>
        </w:rPr>
        <w:t>st</w:t>
      </w:r>
      <w:r>
        <w:rPr>
          <w:sz w:val="24"/>
          <w:szCs w:val="24"/>
        </w:rPr>
        <w:t xml:space="preserve"> respondent resorted to violence which was stopped by the CEO and other staff members.  After this episode, the 1</w:t>
      </w:r>
      <w:r w:rsidRPr="00AB5836">
        <w:rPr>
          <w:sz w:val="24"/>
          <w:szCs w:val="24"/>
          <w:vertAlign w:val="superscript"/>
        </w:rPr>
        <w:t>st</w:t>
      </w:r>
      <w:r>
        <w:rPr>
          <w:sz w:val="24"/>
          <w:szCs w:val="24"/>
        </w:rPr>
        <w:t xml:space="preserve"> respondent followed Ms </w:t>
      </w:r>
      <w:proofErr w:type="spellStart"/>
      <w:r>
        <w:rPr>
          <w:sz w:val="24"/>
          <w:szCs w:val="24"/>
        </w:rPr>
        <w:t>Ndlovu</w:t>
      </w:r>
      <w:proofErr w:type="spellEnd"/>
      <w:r>
        <w:rPr>
          <w:sz w:val="24"/>
          <w:szCs w:val="24"/>
        </w:rPr>
        <w:t xml:space="preserve"> into the passage and another altercation took place.  As if this was no</w:t>
      </w:r>
      <w:r w:rsidR="00531FDC">
        <w:rPr>
          <w:sz w:val="24"/>
          <w:szCs w:val="24"/>
        </w:rPr>
        <w:t>t</w:t>
      </w:r>
      <w:r>
        <w:rPr>
          <w:sz w:val="24"/>
          <w:szCs w:val="24"/>
        </w:rPr>
        <w:t xml:space="preserve"> enough the 1</w:t>
      </w:r>
      <w:r w:rsidRPr="00AB5836">
        <w:rPr>
          <w:sz w:val="24"/>
          <w:szCs w:val="24"/>
          <w:vertAlign w:val="superscript"/>
        </w:rPr>
        <w:t>st</w:t>
      </w:r>
      <w:r>
        <w:rPr>
          <w:sz w:val="24"/>
          <w:szCs w:val="24"/>
        </w:rPr>
        <w:t xml:space="preserve"> respondent went to Ms </w:t>
      </w:r>
      <w:proofErr w:type="spellStart"/>
      <w:r w:rsidRPr="00AB5836">
        <w:rPr>
          <w:sz w:val="24"/>
          <w:szCs w:val="24"/>
        </w:rPr>
        <w:t>Ndlovu</w:t>
      </w:r>
      <w:proofErr w:type="spellEnd"/>
      <w:r>
        <w:rPr>
          <w:sz w:val="24"/>
          <w:szCs w:val="24"/>
        </w:rPr>
        <w:t xml:space="preserve"> and continued the fight for the third occasion.  Indeed the finding of the arbitrator that the 1</w:t>
      </w:r>
      <w:r w:rsidRPr="00AB5836">
        <w:rPr>
          <w:sz w:val="24"/>
          <w:szCs w:val="24"/>
          <w:vertAlign w:val="superscript"/>
        </w:rPr>
        <w:t>st</w:t>
      </w:r>
      <w:r>
        <w:rPr>
          <w:sz w:val="24"/>
          <w:szCs w:val="24"/>
        </w:rPr>
        <w:t xml:space="preserve"> respondent should have been charged with a lesser offence was clearly misplaced.  The 1</w:t>
      </w:r>
      <w:r w:rsidRPr="00AB5836">
        <w:rPr>
          <w:sz w:val="24"/>
          <w:szCs w:val="24"/>
          <w:vertAlign w:val="superscript"/>
        </w:rPr>
        <w:t>st</w:t>
      </w:r>
      <w:r>
        <w:rPr>
          <w:sz w:val="24"/>
          <w:szCs w:val="24"/>
        </w:rPr>
        <w:t xml:space="preserve"> respondent embarked on an action of misconduct where she must have appreciated that she was acting wrongfully and yet persisted with such actions with reckless indifference as to what the results or consequences may be.  Such actions were embarked on despite the fact that the 1</w:t>
      </w:r>
      <w:r w:rsidRPr="00AB5836">
        <w:rPr>
          <w:sz w:val="24"/>
          <w:szCs w:val="24"/>
          <w:vertAlign w:val="superscript"/>
        </w:rPr>
        <w:t>st</w:t>
      </w:r>
      <w:r>
        <w:rPr>
          <w:sz w:val="24"/>
          <w:szCs w:val="24"/>
        </w:rPr>
        <w:t xml:space="preserve"> respondent had been warned by the CEO when she first insulted Ms </w:t>
      </w:r>
      <w:proofErr w:type="spellStart"/>
      <w:r>
        <w:rPr>
          <w:sz w:val="24"/>
          <w:szCs w:val="24"/>
        </w:rPr>
        <w:t>Ndlovu</w:t>
      </w:r>
      <w:proofErr w:type="spellEnd"/>
      <w:r w:rsidR="00C057A8">
        <w:rPr>
          <w:sz w:val="24"/>
          <w:szCs w:val="24"/>
        </w:rPr>
        <w:t>.  The CEO had also been part of members of staff who came in to stop the initial fight between the two.  Was the appellant wrong in dismissing the 1</w:t>
      </w:r>
      <w:r w:rsidR="00C057A8" w:rsidRPr="00C057A8">
        <w:rPr>
          <w:sz w:val="24"/>
          <w:szCs w:val="24"/>
          <w:vertAlign w:val="superscript"/>
        </w:rPr>
        <w:t>st</w:t>
      </w:r>
      <w:r w:rsidR="00C057A8">
        <w:rPr>
          <w:sz w:val="24"/>
          <w:szCs w:val="24"/>
        </w:rPr>
        <w:t xml:space="preserve"> respondent </w:t>
      </w:r>
      <w:r w:rsidR="00C057A8">
        <w:rPr>
          <w:sz w:val="24"/>
          <w:szCs w:val="24"/>
        </w:rPr>
        <w:lastRenderedPageBreak/>
        <w:t xml:space="preserve">in the circumstances?  Was the discretion that was exercised by the appellant improperly done?  In </w:t>
      </w:r>
      <w:r w:rsidR="00C057A8">
        <w:rPr>
          <w:i/>
          <w:sz w:val="24"/>
          <w:szCs w:val="24"/>
        </w:rPr>
        <w:t xml:space="preserve">ZB Financial Holdings </w:t>
      </w:r>
      <w:r w:rsidR="00C057A8">
        <w:rPr>
          <w:sz w:val="24"/>
          <w:szCs w:val="24"/>
        </w:rPr>
        <w:t xml:space="preserve">v </w:t>
      </w:r>
      <w:r w:rsidR="00C057A8">
        <w:rPr>
          <w:i/>
          <w:sz w:val="24"/>
          <w:szCs w:val="24"/>
        </w:rPr>
        <w:t xml:space="preserve">Maureen </w:t>
      </w:r>
      <w:proofErr w:type="spellStart"/>
      <w:r w:rsidR="00C057A8">
        <w:rPr>
          <w:i/>
          <w:sz w:val="24"/>
          <w:szCs w:val="24"/>
        </w:rPr>
        <w:t>Manyarara</w:t>
      </w:r>
      <w:proofErr w:type="spellEnd"/>
      <w:r w:rsidR="00C057A8">
        <w:rPr>
          <w:i/>
          <w:sz w:val="24"/>
          <w:szCs w:val="24"/>
        </w:rPr>
        <w:t xml:space="preserve"> </w:t>
      </w:r>
      <w:r w:rsidR="00C057A8">
        <w:rPr>
          <w:sz w:val="24"/>
          <w:szCs w:val="24"/>
        </w:rPr>
        <w:t>S 12/13 it was held:</w:t>
      </w:r>
    </w:p>
    <w:p w:rsidR="00C057A8" w:rsidRDefault="00C057A8" w:rsidP="00C057A8">
      <w:pPr>
        <w:spacing w:after="0" w:line="240" w:lineRule="auto"/>
        <w:ind w:left="1440"/>
        <w:jc w:val="both"/>
      </w:pPr>
      <w:r>
        <w:t xml:space="preserve">“Even assuming that the respondent was a first offender the court </w:t>
      </w:r>
      <w:r>
        <w:rPr>
          <w:i/>
        </w:rPr>
        <w:t xml:space="preserve">a quo </w:t>
      </w:r>
      <w:r>
        <w:t xml:space="preserve">had to take into account the fact that the employer considered </w:t>
      </w:r>
      <w:r w:rsidR="00531FDC">
        <w:t>the misconduct as one that was s</w:t>
      </w:r>
      <w:r>
        <w:t>o serious as to go to the root of the contract of employment.</w:t>
      </w:r>
    </w:p>
    <w:p w:rsidR="00C057A8" w:rsidRDefault="00C057A8" w:rsidP="00C057A8">
      <w:pPr>
        <w:spacing w:after="0" w:line="240" w:lineRule="auto"/>
        <w:ind w:left="1440"/>
        <w:jc w:val="both"/>
      </w:pPr>
    </w:p>
    <w:p w:rsidR="00C057A8" w:rsidRDefault="00C057A8" w:rsidP="00C057A8">
      <w:pPr>
        <w:spacing w:after="0" w:line="240" w:lineRule="auto"/>
        <w:ind w:left="1440"/>
        <w:jc w:val="both"/>
      </w:pPr>
      <w:r>
        <w:t xml:space="preserve">The court clearly did not apply its mind to the fact that it was dealing with a case of an exercise of discretion by </w:t>
      </w:r>
      <w:r w:rsidR="00531FDC">
        <w:t>an</w:t>
      </w:r>
      <w:r w:rsidR="003E6DCD">
        <w:t xml:space="preserve"> e</w:t>
      </w:r>
      <w:r>
        <w:t>mployer and that i</w:t>
      </w:r>
      <w:r w:rsidR="00531FDC">
        <w:t xml:space="preserve">t could not </w:t>
      </w:r>
      <w:proofErr w:type="spellStart"/>
      <w:r w:rsidR="00531FDC">
        <w:t>interfer</w:t>
      </w:r>
      <w:proofErr w:type="spellEnd"/>
      <w:r>
        <w:t xml:space="preserve"> with the decision to dismiss without a finding of misdirection on the part of the employer.  The reliance on the fact of the respondent being a first offender to set aside the dismissal in the absence of a finding of misdirection on the part of the employer was improper.”</w:t>
      </w:r>
    </w:p>
    <w:p w:rsidR="00C057A8" w:rsidRDefault="00C057A8" w:rsidP="00C057A8">
      <w:pPr>
        <w:spacing w:after="0" w:line="360" w:lineRule="auto"/>
        <w:jc w:val="both"/>
        <w:rPr>
          <w:sz w:val="24"/>
          <w:szCs w:val="24"/>
        </w:rPr>
      </w:pPr>
      <w:r>
        <w:tab/>
      </w:r>
      <w:r>
        <w:rPr>
          <w:sz w:val="24"/>
          <w:szCs w:val="24"/>
        </w:rPr>
        <w:t xml:space="preserve">It is my view that the decision of the arbitrator in the circumstances was erroneous as there was no evidence of </w:t>
      </w:r>
      <w:proofErr w:type="gramStart"/>
      <w:r>
        <w:rPr>
          <w:sz w:val="24"/>
          <w:szCs w:val="24"/>
        </w:rPr>
        <w:t>a misdirection</w:t>
      </w:r>
      <w:proofErr w:type="gramEnd"/>
      <w:r>
        <w:rPr>
          <w:sz w:val="24"/>
          <w:szCs w:val="24"/>
        </w:rPr>
        <w:t xml:space="preserve"> on the part of the employer in imposing the penalty of dismissal on the 1</w:t>
      </w:r>
      <w:r w:rsidRPr="00C057A8">
        <w:rPr>
          <w:sz w:val="24"/>
          <w:szCs w:val="24"/>
          <w:vertAlign w:val="superscript"/>
        </w:rPr>
        <w:t>st</w:t>
      </w:r>
      <w:r>
        <w:rPr>
          <w:sz w:val="24"/>
          <w:szCs w:val="24"/>
        </w:rPr>
        <w:t xml:space="preserve"> respondent.</w:t>
      </w:r>
    </w:p>
    <w:p w:rsidR="00C057A8" w:rsidRDefault="00C057A8" w:rsidP="00C057A8">
      <w:pPr>
        <w:spacing w:after="0" w:line="360" w:lineRule="auto"/>
        <w:jc w:val="both"/>
        <w:rPr>
          <w:sz w:val="24"/>
          <w:szCs w:val="24"/>
        </w:rPr>
      </w:pPr>
      <w:r>
        <w:rPr>
          <w:sz w:val="24"/>
          <w:szCs w:val="24"/>
        </w:rPr>
        <w:tab/>
        <w:t>In conclusion, and for the afore</w:t>
      </w:r>
      <w:r w:rsidR="00531FDC">
        <w:rPr>
          <w:sz w:val="24"/>
          <w:szCs w:val="24"/>
        </w:rPr>
        <w:t>-</w:t>
      </w:r>
      <w:r>
        <w:rPr>
          <w:sz w:val="24"/>
          <w:szCs w:val="24"/>
        </w:rPr>
        <w:t xml:space="preserve">stated reasons, the court is of the </w:t>
      </w:r>
      <w:r w:rsidR="00531FDC">
        <w:rPr>
          <w:sz w:val="24"/>
          <w:szCs w:val="24"/>
        </w:rPr>
        <w:t xml:space="preserve">firm </w:t>
      </w:r>
      <w:r>
        <w:rPr>
          <w:sz w:val="24"/>
          <w:szCs w:val="24"/>
        </w:rPr>
        <w:t>view that the arbitrator’s decision was not consistent with the evidence that was adduced in the disciplinary committee hearing.  As a result, the decision cannot be allowed to stand.  The appeal ought to be allowed.</w:t>
      </w:r>
    </w:p>
    <w:p w:rsidR="00C057A8" w:rsidRDefault="00C057A8" w:rsidP="00C057A8">
      <w:pPr>
        <w:spacing w:after="0" w:line="360" w:lineRule="auto"/>
        <w:jc w:val="both"/>
        <w:rPr>
          <w:sz w:val="24"/>
          <w:szCs w:val="24"/>
        </w:rPr>
      </w:pPr>
      <w:r>
        <w:rPr>
          <w:sz w:val="24"/>
          <w:szCs w:val="24"/>
        </w:rPr>
        <w:tab/>
        <w:t>The court makes the following order:</w:t>
      </w:r>
    </w:p>
    <w:p w:rsidR="00C057A8" w:rsidRDefault="00C057A8" w:rsidP="00C057A8">
      <w:pPr>
        <w:pStyle w:val="ListParagraph"/>
        <w:numPr>
          <w:ilvl w:val="0"/>
          <w:numId w:val="2"/>
        </w:numPr>
        <w:spacing w:after="0" w:line="360" w:lineRule="auto"/>
        <w:jc w:val="both"/>
        <w:rPr>
          <w:sz w:val="24"/>
          <w:szCs w:val="24"/>
        </w:rPr>
      </w:pPr>
      <w:r>
        <w:rPr>
          <w:sz w:val="24"/>
          <w:szCs w:val="24"/>
        </w:rPr>
        <w:t>The appeal, being with merit, is allowed.</w:t>
      </w:r>
    </w:p>
    <w:p w:rsidR="00C057A8" w:rsidRDefault="00C057A8" w:rsidP="00C057A8">
      <w:pPr>
        <w:pStyle w:val="ListParagraph"/>
        <w:numPr>
          <w:ilvl w:val="0"/>
          <w:numId w:val="2"/>
        </w:numPr>
        <w:spacing w:after="0" w:line="360" w:lineRule="auto"/>
        <w:jc w:val="both"/>
        <w:rPr>
          <w:sz w:val="24"/>
          <w:szCs w:val="24"/>
        </w:rPr>
      </w:pPr>
      <w:r>
        <w:rPr>
          <w:sz w:val="24"/>
          <w:szCs w:val="24"/>
        </w:rPr>
        <w:t xml:space="preserve">The arbitral award of Honourable </w:t>
      </w:r>
      <w:proofErr w:type="spellStart"/>
      <w:r>
        <w:rPr>
          <w:sz w:val="24"/>
          <w:szCs w:val="24"/>
        </w:rPr>
        <w:t>Segula</w:t>
      </w:r>
      <w:proofErr w:type="spellEnd"/>
      <w:r>
        <w:rPr>
          <w:sz w:val="24"/>
          <w:szCs w:val="24"/>
        </w:rPr>
        <w:t xml:space="preserve"> be and is hereby set aside.</w:t>
      </w:r>
    </w:p>
    <w:p w:rsidR="00C057A8" w:rsidRDefault="00C057A8" w:rsidP="00C057A8">
      <w:pPr>
        <w:pStyle w:val="ListParagraph"/>
        <w:numPr>
          <w:ilvl w:val="0"/>
          <w:numId w:val="2"/>
        </w:numPr>
        <w:spacing w:after="0" w:line="360" w:lineRule="auto"/>
        <w:jc w:val="both"/>
        <w:rPr>
          <w:sz w:val="24"/>
          <w:szCs w:val="24"/>
        </w:rPr>
      </w:pPr>
      <w:r>
        <w:rPr>
          <w:sz w:val="24"/>
          <w:szCs w:val="24"/>
        </w:rPr>
        <w:t>The decision of the disciplinary committee finding</w:t>
      </w:r>
      <w:r w:rsidR="00071F32">
        <w:rPr>
          <w:sz w:val="24"/>
          <w:szCs w:val="24"/>
        </w:rPr>
        <w:t xml:space="preserve"> the 1</w:t>
      </w:r>
      <w:r w:rsidR="00071F32" w:rsidRPr="00071F32">
        <w:rPr>
          <w:sz w:val="24"/>
          <w:szCs w:val="24"/>
          <w:vertAlign w:val="superscript"/>
        </w:rPr>
        <w:t>st</w:t>
      </w:r>
      <w:r w:rsidR="00071F32">
        <w:rPr>
          <w:sz w:val="24"/>
          <w:szCs w:val="24"/>
        </w:rPr>
        <w:t xml:space="preserve"> respondent guilty resulting in her dismissal be and is hereby upheld.</w:t>
      </w:r>
    </w:p>
    <w:p w:rsidR="00071F32" w:rsidRDefault="00071F32" w:rsidP="00C057A8">
      <w:pPr>
        <w:pStyle w:val="ListParagraph"/>
        <w:numPr>
          <w:ilvl w:val="0"/>
          <w:numId w:val="2"/>
        </w:numPr>
        <w:spacing w:after="0" w:line="360" w:lineRule="auto"/>
        <w:jc w:val="both"/>
        <w:rPr>
          <w:sz w:val="24"/>
          <w:szCs w:val="24"/>
        </w:rPr>
      </w:pPr>
      <w:r>
        <w:rPr>
          <w:sz w:val="24"/>
          <w:szCs w:val="24"/>
        </w:rPr>
        <w:t>Each party to meet its own costs.</w:t>
      </w:r>
    </w:p>
    <w:p w:rsidR="00071F32" w:rsidRDefault="00071F32" w:rsidP="00071F32">
      <w:pPr>
        <w:spacing w:after="0" w:line="360" w:lineRule="auto"/>
        <w:jc w:val="both"/>
        <w:rPr>
          <w:sz w:val="24"/>
          <w:szCs w:val="24"/>
        </w:rPr>
      </w:pPr>
    </w:p>
    <w:p w:rsidR="00071F32" w:rsidRDefault="00071F32" w:rsidP="00071F32">
      <w:pPr>
        <w:spacing w:after="0" w:line="360" w:lineRule="auto"/>
        <w:jc w:val="both"/>
        <w:rPr>
          <w:sz w:val="24"/>
          <w:szCs w:val="24"/>
        </w:rPr>
      </w:pPr>
    </w:p>
    <w:p w:rsidR="00071F32" w:rsidRDefault="00071F32" w:rsidP="00071F32">
      <w:pPr>
        <w:spacing w:after="0" w:line="360" w:lineRule="auto"/>
        <w:jc w:val="both"/>
        <w:rPr>
          <w:sz w:val="24"/>
          <w:szCs w:val="24"/>
        </w:rPr>
      </w:pPr>
    </w:p>
    <w:p w:rsidR="00071F32" w:rsidRPr="00071F32" w:rsidRDefault="00071F32" w:rsidP="00071F32">
      <w:pPr>
        <w:spacing w:after="0" w:line="360" w:lineRule="auto"/>
        <w:jc w:val="both"/>
      </w:pPr>
      <w:r>
        <w:rPr>
          <w:i/>
        </w:rPr>
        <w:t xml:space="preserve">Gill, </w:t>
      </w:r>
      <w:proofErr w:type="spellStart"/>
      <w:r>
        <w:rPr>
          <w:i/>
        </w:rPr>
        <w:t>Godloton</w:t>
      </w:r>
      <w:proofErr w:type="spellEnd"/>
      <w:r>
        <w:rPr>
          <w:i/>
        </w:rPr>
        <w:t xml:space="preserve"> &amp; </w:t>
      </w:r>
      <w:proofErr w:type="spellStart"/>
      <w:r>
        <w:rPr>
          <w:i/>
        </w:rPr>
        <w:t>Gerrans</w:t>
      </w:r>
      <w:proofErr w:type="spellEnd"/>
      <w:r>
        <w:rPr>
          <w:i/>
        </w:rPr>
        <w:t xml:space="preserve">, </w:t>
      </w:r>
      <w:r>
        <w:t>appellant’s legal practitioners</w:t>
      </w:r>
    </w:p>
    <w:p w:rsidR="00CD3349" w:rsidRPr="00CD3349" w:rsidRDefault="00CD3349" w:rsidP="00C057A8">
      <w:pPr>
        <w:spacing w:after="0" w:line="360" w:lineRule="auto"/>
        <w:jc w:val="both"/>
      </w:pPr>
      <w:r>
        <w:rPr>
          <w:sz w:val="24"/>
          <w:szCs w:val="24"/>
        </w:rPr>
        <w:tab/>
      </w:r>
      <w:r>
        <w:rPr>
          <w:sz w:val="24"/>
          <w:szCs w:val="24"/>
        </w:rPr>
        <w:tab/>
      </w:r>
    </w:p>
    <w:p w:rsidR="00CD3349" w:rsidRPr="00CD3349" w:rsidRDefault="00CD3349" w:rsidP="00C057A8">
      <w:pPr>
        <w:spacing w:after="0" w:line="360" w:lineRule="auto"/>
        <w:jc w:val="both"/>
        <w:rPr>
          <w:sz w:val="24"/>
          <w:szCs w:val="24"/>
        </w:rPr>
      </w:pPr>
    </w:p>
    <w:p w:rsidR="009060D5" w:rsidRPr="009060D5" w:rsidRDefault="009060D5" w:rsidP="00C057A8">
      <w:pPr>
        <w:spacing w:after="0" w:line="240" w:lineRule="auto"/>
        <w:jc w:val="both"/>
        <w:rPr>
          <w:sz w:val="24"/>
          <w:szCs w:val="24"/>
        </w:rPr>
      </w:pPr>
    </w:p>
    <w:p w:rsidR="009E10D0" w:rsidRPr="009E10D0" w:rsidRDefault="009E10D0" w:rsidP="00CD3349">
      <w:pPr>
        <w:spacing w:line="360" w:lineRule="auto"/>
        <w:jc w:val="both"/>
        <w:rPr>
          <w:sz w:val="24"/>
          <w:szCs w:val="24"/>
        </w:rPr>
      </w:pPr>
    </w:p>
    <w:p w:rsidR="009043AC" w:rsidRPr="0023720A" w:rsidRDefault="009043AC" w:rsidP="00CD3349">
      <w:pPr>
        <w:spacing w:line="360" w:lineRule="auto"/>
        <w:jc w:val="both"/>
        <w:rPr>
          <w:sz w:val="24"/>
          <w:szCs w:val="24"/>
        </w:rPr>
      </w:pPr>
    </w:p>
    <w:sectPr w:rsidR="009043AC" w:rsidRPr="0023720A" w:rsidSect="009043AC">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284" w:rsidRDefault="00A36284" w:rsidP="009043AC">
      <w:pPr>
        <w:spacing w:after="0" w:line="240" w:lineRule="auto"/>
      </w:pPr>
      <w:r>
        <w:separator/>
      </w:r>
    </w:p>
  </w:endnote>
  <w:endnote w:type="continuationSeparator" w:id="0">
    <w:p w:rsidR="00A36284" w:rsidRDefault="00A36284" w:rsidP="00904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0961648"/>
      <w:docPartObj>
        <w:docPartGallery w:val="Page Numbers (Bottom of Page)"/>
        <w:docPartUnique/>
      </w:docPartObj>
    </w:sdtPr>
    <w:sdtEndPr>
      <w:rPr>
        <w:noProof/>
      </w:rPr>
    </w:sdtEndPr>
    <w:sdtContent>
      <w:p w:rsidR="00C057A8" w:rsidRDefault="00C057A8">
        <w:pPr>
          <w:pStyle w:val="Footer"/>
          <w:jc w:val="right"/>
        </w:pPr>
        <w:r>
          <w:fldChar w:fldCharType="begin"/>
        </w:r>
        <w:r>
          <w:instrText xml:space="preserve"> PAGE   \* MERGEFORMAT </w:instrText>
        </w:r>
        <w:r>
          <w:fldChar w:fldCharType="separate"/>
        </w:r>
        <w:r w:rsidR="00C97C64">
          <w:rPr>
            <w:noProof/>
          </w:rPr>
          <w:t>5</w:t>
        </w:r>
        <w:r>
          <w:rPr>
            <w:noProof/>
          </w:rPr>
          <w:fldChar w:fldCharType="end"/>
        </w:r>
      </w:p>
    </w:sdtContent>
  </w:sdt>
  <w:p w:rsidR="00C057A8" w:rsidRDefault="00C057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284" w:rsidRDefault="00A36284" w:rsidP="009043AC">
      <w:pPr>
        <w:spacing w:after="0" w:line="240" w:lineRule="auto"/>
      </w:pPr>
      <w:r>
        <w:separator/>
      </w:r>
    </w:p>
  </w:footnote>
  <w:footnote w:type="continuationSeparator" w:id="0">
    <w:p w:rsidR="00A36284" w:rsidRDefault="00A36284" w:rsidP="009043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7A8" w:rsidRDefault="00C057A8" w:rsidP="009043AC">
    <w:pPr>
      <w:ind w:left="5040" w:firstLine="720"/>
      <w:rPr>
        <w:b/>
        <w:sz w:val="24"/>
        <w:szCs w:val="24"/>
      </w:rPr>
    </w:pPr>
    <w:r>
      <w:rPr>
        <w:b/>
        <w:sz w:val="24"/>
        <w:szCs w:val="24"/>
      </w:rPr>
      <w:t>JUDGMENT NO LC/H/</w:t>
    </w:r>
    <w:r w:rsidR="00652E97">
      <w:rPr>
        <w:b/>
        <w:sz w:val="24"/>
        <w:szCs w:val="24"/>
      </w:rPr>
      <w:t>512</w:t>
    </w:r>
    <w:r>
      <w:rPr>
        <w:b/>
        <w:sz w:val="24"/>
        <w:szCs w:val="24"/>
      </w:rPr>
      <w:t>/16</w:t>
    </w:r>
  </w:p>
  <w:p w:rsidR="00C057A8" w:rsidRDefault="00C057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2871C8"/>
    <w:multiLevelType w:val="hybridMultilevel"/>
    <w:tmpl w:val="A8927A6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69A1DDB"/>
    <w:multiLevelType w:val="hybridMultilevel"/>
    <w:tmpl w:val="3D3811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3D4"/>
    <w:rsid w:val="000608DE"/>
    <w:rsid w:val="00060D5D"/>
    <w:rsid w:val="00061889"/>
    <w:rsid w:val="00071F32"/>
    <w:rsid w:val="001F7BB9"/>
    <w:rsid w:val="0020135B"/>
    <w:rsid w:val="0023720A"/>
    <w:rsid w:val="002A7028"/>
    <w:rsid w:val="003E6DCD"/>
    <w:rsid w:val="00406D28"/>
    <w:rsid w:val="004415B2"/>
    <w:rsid w:val="00475C3D"/>
    <w:rsid w:val="00531FDC"/>
    <w:rsid w:val="0053399B"/>
    <w:rsid w:val="0058626D"/>
    <w:rsid w:val="006141D0"/>
    <w:rsid w:val="00652E97"/>
    <w:rsid w:val="00770012"/>
    <w:rsid w:val="009043AC"/>
    <w:rsid w:val="009060D5"/>
    <w:rsid w:val="00992CC0"/>
    <w:rsid w:val="009E10D0"/>
    <w:rsid w:val="00A36284"/>
    <w:rsid w:val="00A53D06"/>
    <w:rsid w:val="00A74586"/>
    <w:rsid w:val="00AB5836"/>
    <w:rsid w:val="00AD611A"/>
    <w:rsid w:val="00B813D4"/>
    <w:rsid w:val="00B90384"/>
    <w:rsid w:val="00BD7AD4"/>
    <w:rsid w:val="00C057A8"/>
    <w:rsid w:val="00C97C64"/>
    <w:rsid w:val="00CD3349"/>
    <w:rsid w:val="00E80D0D"/>
    <w:rsid w:val="00F9400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3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3AC"/>
  </w:style>
  <w:style w:type="paragraph" w:styleId="Footer">
    <w:name w:val="footer"/>
    <w:basedOn w:val="Normal"/>
    <w:link w:val="FooterChar"/>
    <w:uiPriority w:val="99"/>
    <w:unhideWhenUsed/>
    <w:rsid w:val="009043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3AC"/>
  </w:style>
  <w:style w:type="paragraph" w:styleId="ListParagraph">
    <w:name w:val="List Paragraph"/>
    <w:basedOn w:val="Normal"/>
    <w:uiPriority w:val="34"/>
    <w:qFormat/>
    <w:rsid w:val="009043AC"/>
    <w:pPr>
      <w:ind w:left="720"/>
      <w:contextualSpacing/>
    </w:pPr>
  </w:style>
  <w:style w:type="paragraph" w:styleId="BalloonText">
    <w:name w:val="Balloon Text"/>
    <w:basedOn w:val="Normal"/>
    <w:link w:val="BalloonTextChar"/>
    <w:uiPriority w:val="99"/>
    <w:semiHidden/>
    <w:unhideWhenUsed/>
    <w:rsid w:val="00A745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5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3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3AC"/>
  </w:style>
  <w:style w:type="paragraph" w:styleId="Footer">
    <w:name w:val="footer"/>
    <w:basedOn w:val="Normal"/>
    <w:link w:val="FooterChar"/>
    <w:uiPriority w:val="99"/>
    <w:unhideWhenUsed/>
    <w:rsid w:val="009043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3AC"/>
  </w:style>
  <w:style w:type="paragraph" w:styleId="ListParagraph">
    <w:name w:val="List Paragraph"/>
    <w:basedOn w:val="Normal"/>
    <w:uiPriority w:val="34"/>
    <w:qFormat/>
    <w:rsid w:val="009043AC"/>
    <w:pPr>
      <w:ind w:left="720"/>
      <w:contextualSpacing/>
    </w:pPr>
  </w:style>
  <w:style w:type="paragraph" w:styleId="BalloonText">
    <w:name w:val="Balloon Text"/>
    <w:basedOn w:val="Normal"/>
    <w:link w:val="BalloonTextChar"/>
    <w:uiPriority w:val="99"/>
    <w:semiHidden/>
    <w:unhideWhenUsed/>
    <w:rsid w:val="00A745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5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7</Pages>
  <Words>2502</Words>
  <Characters>14268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17</cp:revision>
  <cp:lastPrinted>2016-09-08T09:09:00Z</cp:lastPrinted>
  <dcterms:created xsi:type="dcterms:W3CDTF">2016-08-12T05:48:00Z</dcterms:created>
  <dcterms:modified xsi:type="dcterms:W3CDTF">2016-09-08T09:10:00Z</dcterms:modified>
</cp:coreProperties>
</file>