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2381" w:rsidRDefault="00592381" w:rsidP="00592381">
      <w:pPr>
        <w:spacing w:after="0" w:line="240" w:lineRule="auto"/>
        <w:rPr>
          <w:rFonts w:ascii="Times New Roman" w:hAnsi="Times New Roman" w:cs="Times New Roman"/>
          <w:sz w:val="24"/>
          <w:szCs w:val="24"/>
        </w:rPr>
      </w:pPr>
      <w:bookmarkStart w:id="0" w:name="_GoBack"/>
      <w:bookmarkEnd w:id="0"/>
      <w:r w:rsidRPr="00592381">
        <w:rPr>
          <w:rFonts w:ascii="Times New Roman" w:hAnsi="Times New Roman" w:cs="Times New Roman"/>
          <w:sz w:val="24"/>
          <w:szCs w:val="24"/>
        </w:rPr>
        <w:t>COMBINED HARARE RESIDENCE ASSOCIATION</w:t>
      </w:r>
    </w:p>
    <w:p w:rsidR="00592381" w:rsidRPr="00592381" w:rsidRDefault="00592381" w:rsidP="0059238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92381" w:rsidRDefault="00592381" w:rsidP="00592381">
      <w:pPr>
        <w:spacing w:after="0" w:line="240" w:lineRule="auto"/>
        <w:rPr>
          <w:rFonts w:ascii="Times New Roman" w:hAnsi="Times New Roman" w:cs="Times New Roman"/>
          <w:sz w:val="24"/>
          <w:szCs w:val="24"/>
        </w:rPr>
      </w:pPr>
      <w:r w:rsidRPr="00592381">
        <w:rPr>
          <w:rFonts w:ascii="Times New Roman" w:hAnsi="Times New Roman" w:cs="Times New Roman"/>
          <w:sz w:val="24"/>
          <w:szCs w:val="24"/>
        </w:rPr>
        <w:t>BORROWDALE RESIDENTS AND RATE PAYERS ASSOCIATION</w:t>
      </w:r>
    </w:p>
    <w:p w:rsidR="00592381" w:rsidRPr="00592381" w:rsidRDefault="00592381" w:rsidP="0059238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92381" w:rsidRDefault="00592381" w:rsidP="00592381">
      <w:pPr>
        <w:spacing w:after="0" w:line="240" w:lineRule="auto"/>
        <w:rPr>
          <w:rFonts w:ascii="Times New Roman" w:hAnsi="Times New Roman" w:cs="Times New Roman"/>
          <w:sz w:val="24"/>
          <w:szCs w:val="24"/>
        </w:rPr>
      </w:pPr>
      <w:r w:rsidRPr="00592381">
        <w:rPr>
          <w:rFonts w:ascii="Times New Roman" w:hAnsi="Times New Roman" w:cs="Times New Roman"/>
          <w:sz w:val="24"/>
          <w:szCs w:val="24"/>
        </w:rPr>
        <w:t>CLEVER RAMBANEPASI</w:t>
      </w:r>
    </w:p>
    <w:p w:rsidR="00592381" w:rsidRPr="00592381" w:rsidRDefault="00592381" w:rsidP="0059238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92381" w:rsidRDefault="00592381" w:rsidP="00592381">
      <w:pPr>
        <w:spacing w:after="0" w:line="240" w:lineRule="auto"/>
        <w:rPr>
          <w:rFonts w:ascii="Times New Roman" w:hAnsi="Times New Roman" w:cs="Times New Roman"/>
          <w:sz w:val="24"/>
          <w:szCs w:val="24"/>
        </w:rPr>
      </w:pPr>
      <w:r w:rsidRPr="00592381">
        <w:rPr>
          <w:rFonts w:ascii="Times New Roman" w:hAnsi="Times New Roman" w:cs="Times New Roman"/>
          <w:sz w:val="24"/>
          <w:szCs w:val="24"/>
        </w:rPr>
        <w:t>IAN MAKONE</w:t>
      </w:r>
    </w:p>
    <w:p w:rsidR="00592381" w:rsidRPr="00592381" w:rsidRDefault="00592381" w:rsidP="00592381">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92381" w:rsidRDefault="00592381" w:rsidP="00592381">
      <w:pPr>
        <w:spacing w:after="0" w:line="240" w:lineRule="auto"/>
        <w:rPr>
          <w:rFonts w:ascii="Times New Roman" w:hAnsi="Times New Roman" w:cs="Times New Roman"/>
          <w:sz w:val="24"/>
          <w:szCs w:val="24"/>
        </w:rPr>
      </w:pPr>
      <w:r w:rsidRPr="00592381">
        <w:rPr>
          <w:rFonts w:ascii="Times New Roman" w:hAnsi="Times New Roman" w:cs="Times New Roman"/>
          <w:sz w:val="24"/>
          <w:szCs w:val="24"/>
        </w:rPr>
        <w:t>ELVIS RUZANI</w:t>
      </w:r>
    </w:p>
    <w:p w:rsidR="00592381" w:rsidRPr="00592381" w:rsidRDefault="00592381" w:rsidP="0059238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92381" w:rsidRDefault="00592381" w:rsidP="00592381">
      <w:pPr>
        <w:spacing w:after="0" w:line="240" w:lineRule="auto"/>
        <w:rPr>
          <w:rFonts w:ascii="Times New Roman" w:hAnsi="Times New Roman" w:cs="Times New Roman"/>
          <w:sz w:val="24"/>
          <w:szCs w:val="24"/>
        </w:rPr>
      </w:pPr>
      <w:r w:rsidRPr="00592381">
        <w:rPr>
          <w:rFonts w:ascii="Times New Roman" w:hAnsi="Times New Roman" w:cs="Times New Roman"/>
          <w:sz w:val="24"/>
          <w:szCs w:val="24"/>
        </w:rPr>
        <w:t xml:space="preserve">MINISTER OF LOCAL GOVERNMENT </w:t>
      </w:r>
      <w:r>
        <w:rPr>
          <w:rFonts w:ascii="Times New Roman" w:hAnsi="Times New Roman" w:cs="Times New Roman"/>
          <w:sz w:val="24"/>
          <w:szCs w:val="24"/>
        </w:rPr>
        <w:t xml:space="preserve">AND PUBLIC WORKS </w:t>
      </w:r>
      <w:r w:rsidRPr="00592381">
        <w:rPr>
          <w:rFonts w:ascii="Times New Roman" w:hAnsi="Times New Roman" w:cs="Times New Roman"/>
          <w:sz w:val="24"/>
          <w:szCs w:val="24"/>
        </w:rPr>
        <w:t xml:space="preserve">AND </w:t>
      </w:r>
    </w:p>
    <w:p w:rsidR="00592381" w:rsidRDefault="0009543C" w:rsidP="00592381">
      <w:pPr>
        <w:spacing w:after="0" w:line="240" w:lineRule="auto"/>
        <w:rPr>
          <w:rFonts w:ascii="Times New Roman" w:hAnsi="Times New Roman" w:cs="Times New Roman"/>
          <w:sz w:val="24"/>
          <w:szCs w:val="24"/>
        </w:rPr>
      </w:pPr>
      <w:r>
        <w:rPr>
          <w:rFonts w:ascii="Times New Roman" w:hAnsi="Times New Roman" w:cs="Times New Roman"/>
          <w:sz w:val="24"/>
          <w:szCs w:val="24"/>
        </w:rPr>
        <w:t>NATIONAL</w:t>
      </w:r>
      <w:r w:rsidR="00592381" w:rsidRPr="00592381">
        <w:rPr>
          <w:rFonts w:ascii="Times New Roman" w:hAnsi="Times New Roman" w:cs="Times New Roman"/>
          <w:sz w:val="24"/>
          <w:szCs w:val="24"/>
        </w:rPr>
        <w:t xml:space="preserve"> HOUSING</w:t>
      </w:r>
    </w:p>
    <w:p w:rsidR="00592381" w:rsidRPr="00592381" w:rsidRDefault="00592381" w:rsidP="00592381">
      <w:pPr>
        <w:spacing w:after="0" w:line="240" w:lineRule="auto"/>
        <w:rPr>
          <w:rFonts w:ascii="Times New Roman" w:hAnsi="Times New Roman" w:cs="Times New Roman"/>
          <w:sz w:val="24"/>
          <w:szCs w:val="24"/>
        </w:rPr>
      </w:pPr>
    </w:p>
    <w:p w:rsidR="00491970" w:rsidRDefault="00491970" w:rsidP="00491970">
      <w:pPr>
        <w:spacing w:after="0" w:line="240" w:lineRule="auto"/>
        <w:jc w:val="both"/>
        <w:rPr>
          <w:rFonts w:ascii="Times New Roman" w:hAnsi="Times New Roman" w:cs="Times New Roman"/>
          <w:sz w:val="24"/>
          <w:szCs w:val="24"/>
        </w:rPr>
      </w:pPr>
    </w:p>
    <w:p w:rsidR="00491970" w:rsidRPr="008E2EE5" w:rsidRDefault="00491970" w:rsidP="00491970">
      <w:pPr>
        <w:spacing w:after="0" w:line="240" w:lineRule="auto"/>
        <w:jc w:val="both"/>
        <w:rPr>
          <w:rFonts w:ascii="Times New Roman" w:hAnsi="Times New Roman" w:cs="Times New Roman"/>
          <w:sz w:val="24"/>
          <w:szCs w:val="24"/>
        </w:rPr>
      </w:pPr>
      <w:r w:rsidRPr="008E2EE5">
        <w:rPr>
          <w:rFonts w:ascii="Times New Roman" w:hAnsi="Times New Roman" w:cs="Times New Roman"/>
          <w:sz w:val="24"/>
          <w:szCs w:val="24"/>
        </w:rPr>
        <w:t>HIGH COURT OF ZIMBA</w:t>
      </w:r>
      <w:r>
        <w:rPr>
          <w:rFonts w:ascii="Times New Roman" w:hAnsi="Times New Roman" w:cs="Times New Roman"/>
          <w:sz w:val="24"/>
          <w:szCs w:val="24"/>
        </w:rPr>
        <w:t xml:space="preserve"> </w:t>
      </w:r>
      <w:r w:rsidRPr="008E2EE5">
        <w:rPr>
          <w:rFonts w:ascii="Times New Roman" w:hAnsi="Times New Roman" w:cs="Times New Roman"/>
          <w:sz w:val="24"/>
          <w:szCs w:val="24"/>
        </w:rPr>
        <w:t>BWE</w:t>
      </w:r>
    </w:p>
    <w:p w:rsidR="00491970" w:rsidRPr="008E2EE5" w:rsidRDefault="00491970" w:rsidP="00491970">
      <w:pPr>
        <w:spacing w:after="0" w:line="240" w:lineRule="auto"/>
        <w:jc w:val="both"/>
        <w:rPr>
          <w:rFonts w:ascii="Times New Roman" w:hAnsi="Times New Roman" w:cs="Times New Roman"/>
          <w:sz w:val="24"/>
          <w:szCs w:val="24"/>
        </w:rPr>
      </w:pPr>
      <w:r w:rsidRPr="008E2EE5">
        <w:rPr>
          <w:rFonts w:ascii="Times New Roman" w:hAnsi="Times New Roman" w:cs="Times New Roman"/>
          <w:sz w:val="24"/>
          <w:szCs w:val="24"/>
        </w:rPr>
        <w:t>MUNANGATI-MANONGWA J</w:t>
      </w:r>
    </w:p>
    <w:p w:rsidR="00491970" w:rsidRPr="008E2EE5" w:rsidRDefault="00491970" w:rsidP="0049197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592381">
        <w:rPr>
          <w:rFonts w:ascii="Times New Roman" w:hAnsi="Times New Roman" w:cs="Times New Roman"/>
          <w:sz w:val="24"/>
          <w:szCs w:val="24"/>
        </w:rPr>
        <w:t xml:space="preserve">4 &amp; 20 OCTOBER </w:t>
      </w:r>
      <w:r>
        <w:rPr>
          <w:rFonts w:ascii="Times New Roman" w:hAnsi="Times New Roman" w:cs="Times New Roman"/>
          <w:sz w:val="24"/>
          <w:szCs w:val="24"/>
        </w:rPr>
        <w:t>2022</w:t>
      </w:r>
      <w:r w:rsidR="00592381">
        <w:rPr>
          <w:rFonts w:ascii="Times New Roman" w:hAnsi="Times New Roman" w:cs="Times New Roman"/>
          <w:sz w:val="24"/>
          <w:szCs w:val="24"/>
        </w:rPr>
        <w:t xml:space="preserve"> &amp; 11 JANUARY 2023</w:t>
      </w:r>
    </w:p>
    <w:p w:rsidR="00491970" w:rsidRDefault="00491970" w:rsidP="00491970">
      <w:pPr>
        <w:spacing w:after="0" w:line="240" w:lineRule="auto"/>
        <w:jc w:val="both"/>
        <w:rPr>
          <w:rFonts w:ascii="Times New Roman" w:hAnsi="Times New Roman" w:cs="Times New Roman"/>
          <w:sz w:val="24"/>
          <w:szCs w:val="24"/>
        </w:rPr>
      </w:pPr>
    </w:p>
    <w:p w:rsidR="00491970" w:rsidRDefault="00491970" w:rsidP="00491970">
      <w:pPr>
        <w:spacing w:after="0" w:line="240" w:lineRule="auto"/>
        <w:jc w:val="both"/>
        <w:rPr>
          <w:rFonts w:ascii="Times New Roman" w:hAnsi="Times New Roman" w:cs="Times New Roman"/>
          <w:sz w:val="24"/>
          <w:szCs w:val="24"/>
        </w:rPr>
      </w:pPr>
    </w:p>
    <w:p w:rsidR="00491970" w:rsidRDefault="00491970" w:rsidP="0049197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Opposed </w:t>
      </w:r>
      <w:r w:rsidR="00592381">
        <w:rPr>
          <w:rFonts w:ascii="Times New Roman" w:hAnsi="Times New Roman" w:cs="Times New Roman"/>
          <w:b/>
          <w:sz w:val="24"/>
          <w:szCs w:val="24"/>
        </w:rPr>
        <w:t>Matter</w:t>
      </w:r>
    </w:p>
    <w:p w:rsidR="00592381" w:rsidRDefault="00592381" w:rsidP="00491970">
      <w:pPr>
        <w:spacing w:after="0" w:line="240" w:lineRule="auto"/>
        <w:jc w:val="both"/>
        <w:rPr>
          <w:rFonts w:ascii="Times New Roman" w:hAnsi="Times New Roman" w:cs="Times New Roman"/>
          <w:b/>
          <w:sz w:val="24"/>
          <w:szCs w:val="24"/>
        </w:rPr>
      </w:pPr>
    </w:p>
    <w:p w:rsidR="00592381" w:rsidRDefault="00592381" w:rsidP="00491970">
      <w:pPr>
        <w:spacing w:after="0" w:line="240" w:lineRule="auto"/>
        <w:jc w:val="both"/>
        <w:rPr>
          <w:rFonts w:ascii="Times New Roman" w:hAnsi="Times New Roman" w:cs="Times New Roman"/>
          <w:b/>
          <w:sz w:val="24"/>
          <w:szCs w:val="24"/>
        </w:rPr>
      </w:pPr>
    </w:p>
    <w:p w:rsidR="00592381" w:rsidRPr="00CE55E7" w:rsidRDefault="00592381" w:rsidP="00592381">
      <w:pPr>
        <w:spacing w:after="0" w:line="240" w:lineRule="auto"/>
        <w:rPr>
          <w:rFonts w:ascii="Times New Roman" w:hAnsi="Times New Roman" w:cs="Times New Roman"/>
          <w:sz w:val="24"/>
          <w:szCs w:val="24"/>
        </w:rPr>
      </w:pPr>
      <w:r w:rsidRPr="00592381">
        <w:rPr>
          <w:rFonts w:ascii="Times New Roman" w:hAnsi="Times New Roman" w:cs="Times New Roman"/>
          <w:i/>
          <w:sz w:val="24"/>
          <w:szCs w:val="24"/>
        </w:rPr>
        <w:t>Mr T Biti</w:t>
      </w:r>
      <w:r>
        <w:rPr>
          <w:rFonts w:ascii="Times New Roman" w:hAnsi="Times New Roman" w:cs="Times New Roman"/>
          <w:i/>
          <w:sz w:val="24"/>
          <w:szCs w:val="24"/>
        </w:rPr>
        <w:t>,</w:t>
      </w:r>
      <w:r w:rsidRPr="00CE55E7">
        <w:rPr>
          <w:rFonts w:ascii="Times New Roman" w:hAnsi="Times New Roman" w:cs="Times New Roman"/>
          <w:sz w:val="24"/>
          <w:szCs w:val="24"/>
        </w:rPr>
        <w:t xml:space="preserve"> for the </w:t>
      </w:r>
      <w:r>
        <w:rPr>
          <w:rFonts w:ascii="Times New Roman" w:hAnsi="Times New Roman" w:cs="Times New Roman"/>
          <w:sz w:val="24"/>
          <w:szCs w:val="24"/>
        </w:rPr>
        <w:t>a</w:t>
      </w:r>
      <w:r w:rsidRPr="00CE55E7">
        <w:rPr>
          <w:rFonts w:ascii="Times New Roman" w:hAnsi="Times New Roman" w:cs="Times New Roman"/>
          <w:sz w:val="24"/>
          <w:szCs w:val="24"/>
        </w:rPr>
        <w:t>pplicants</w:t>
      </w:r>
      <w:r>
        <w:rPr>
          <w:rFonts w:ascii="Times New Roman" w:hAnsi="Times New Roman" w:cs="Times New Roman"/>
          <w:sz w:val="24"/>
          <w:szCs w:val="24"/>
        </w:rPr>
        <w:t>’</w:t>
      </w:r>
    </w:p>
    <w:p w:rsidR="00592381" w:rsidRPr="00CE55E7" w:rsidRDefault="00592381" w:rsidP="00592381">
      <w:pPr>
        <w:spacing w:after="0" w:line="240" w:lineRule="auto"/>
        <w:rPr>
          <w:rFonts w:ascii="Times New Roman" w:hAnsi="Times New Roman" w:cs="Times New Roman"/>
          <w:sz w:val="24"/>
          <w:szCs w:val="24"/>
        </w:rPr>
      </w:pPr>
      <w:r w:rsidRPr="00592381">
        <w:rPr>
          <w:rFonts w:ascii="Times New Roman" w:hAnsi="Times New Roman" w:cs="Times New Roman"/>
          <w:i/>
          <w:sz w:val="24"/>
          <w:szCs w:val="24"/>
        </w:rPr>
        <w:t xml:space="preserve">Mr </w:t>
      </w:r>
      <w:r w:rsidR="00265F58">
        <w:rPr>
          <w:rFonts w:ascii="Times New Roman" w:hAnsi="Times New Roman" w:cs="Times New Roman"/>
          <w:i/>
          <w:sz w:val="24"/>
          <w:szCs w:val="24"/>
        </w:rPr>
        <w:t>D</w:t>
      </w:r>
      <w:r w:rsidR="00F60ED6">
        <w:rPr>
          <w:rFonts w:ascii="Times New Roman" w:hAnsi="Times New Roman" w:cs="Times New Roman"/>
          <w:i/>
          <w:sz w:val="24"/>
          <w:szCs w:val="24"/>
        </w:rPr>
        <w:t xml:space="preserve"> </w:t>
      </w:r>
      <w:r w:rsidRPr="00592381">
        <w:rPr>
          <w:rFonts w:ascii="Times New Roman" w:hAnsi="Times New Roman" w:cs="Times New Roman"/>
          <w:i/>
          <w:sz w:val="24"/>
          <w:szCs w:val="24"/>
        </w:rPr>
        <w:t>Machingauta</w:t>
      </w:r>
      <w:r>
        <w:rPr>
          <w:rFonts w:ascii="Times New Roman" w:hAnsi="Times New Roman" w:cs="Times New Roman"/>
          <w:i/>
          <w:sz w:val="24"/>
          <w:szCs w:val="24"/>
        </w:rPr>
        <w:t>,</w:t>
      </w:r>
      <w:r>
        <w:rPr>
          <w:rFonts w:ascii="Times New Roman" w:hAnsi="Times New Roman" w:cs="Times New Roman"/>
          <w:sz w:val="24"/>
          <w:szCs w:val="24"/>
        </w:rPr>
        <w:t xml:space="preserve"> f</w:t>
      </w:r>
      <w:r w:rsidRPr="00CE55E7">
        <w:rPr>
          <w:rFonts w:ascii="Times New Roman" w:hAnsi="Times New Roman" w:cs="Times New Roman"/>
          <w:sz w:val="24"/>
          <w:szCs w:val="24"/>
        </w:rPr>
        <w:t xml:space="preserve">or the </w:t>
      </w:r>
      <w:r>
        <w:rPr>
          <w:rFonts w:ascii="Times New Roman" w:hAnsi="Times New Roman" w:cs="Times New Roman"/>
          <w:sz w:val="24"/>
          <w:szCs w:val="24"/>
        </w:rPr>
        <w:t>respondent</w:t>
      </w:r>
    </w:p>
    <w:p w:rsidR="00D82C83" w:rsidRDefault="00D82C83">
      <w:pPr>
        <w:rPr>
          <w:rFonts w:ascii="Times New Roman" w:hAnsi="Times New Roman" w:cs="Times New Roman"/>
        </w:rPr>
      </w:pPr>
    </w:p>
    <w:p w:rsidR="00D82C83" w:rsidRPr="00CE55E7" w:rsidRDefault="00C531F4"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E0B38" w:rsidRPr="00180572">
        <w:rPr>
          <w:rFonts w:ascii="Times New Roman" w:hAnsi="Times New Roman" w:cs="Times New Roman"/>
          <w:b/>
          <w:sz w:val="24"/>
          <w:szCs w:val="24"/>
        </w:rPr>
        <w:t>MUNANGATI-MANONGWA</w:t>
      </w:r>
      <w:r w:rsidR="003004E7">
        <w:rPr>
          <w:rFonts w:ascii="Times New Roman" w:hAnsi="Times New Roman" w:cs="Times New Roman"/>
          <w:b/>
          <w:sz w:val="24"/>
          <w:szCs w:val="24"/>
        </w:rPr>
        <w:t> </w:t>
      </w:r>
      <w:r w:rsidR="00DE0B38" w:rsidRPr="00180572">
        <w:rPr>
          <w:rFonts w:ascii="Times New Roman" w:hAnsi="Times New Roman" w:cs="Times New Roman"/>
          <w:b/>
          <w:sz w:val="24"/>
          <w:szCs w:val="24"/>
        </w:rPr>
        <w:t>J</w:t>
      </w:r>
      <w:r w:rsidR="00DE0B38" w:rsidRPr="00CE55E7">
        <w:rPr>
          <w:rFonts w:ascii="Times New Roman" w:hAnsi="Times New Roman" w:cs="Times New Roman"/>
          <w:sz w:val="24"/>
          <w:szCs w:val="24"/>
        </w:rPr>
        <w:t>:</w:t>
      </w:r>
      <w:r w:rsidR="003004E7">
        <w:rPr>
          <w:rFonts w:ascii="Times New Roman" w:hAnsi="Times New Roman" w:cs="Times New Roman"/>
          <w:sz w:val="24"/>
          <w:szCs w:val="24"/>
        </w:rPr>
        <w:t>   </w:t>
      </w:r>
      <w:r w:rsidR="00DE0B38" w:rsidRPr="00CE55E7">
        <w:rPr>
          <w:rFonts w:ascii="Times New Roman" w:hAnsi="Times New Roman" w:cs="Times New Roman"/>
          <w:sz w:val="24"/>
          <w:szCs w:val="24"/>
        </w:rPr>
        <w:t xml:space="preserve">This is an application challenging the constitutionality of the provisions of </w:t>
      </w:r>
      <w:r w:rsidR="00180572">
        <w:rPr>
          <w:rFonts w:ascii="Times New Roman" w:hAnsi="Times New Roman" w:cs="Times New Roman"/>
          <w:sz w:val="24"/>
          <w:szCs w:val="24"/>
        </w:rPr>
        <w:t>s</w:t>
      </w:r>
      <w:r w:rsidR="00DE0B38" w:rsidRPr="00CE55E7">
        <w:rPr>
          <w:rFonts w:ascii="Times New Roman" w:hAnsi="Times New Roman" w:cs="Times New Roman"/>
          <w:sz w:val="24"/>
          <w:szCs w:val="24"/>
        </w:rPr>
        <w:t xml:space="preserve"> 314 of the Urban Councils Act [</w:t>
      </w:r>
      <w:r w:rsidR="00DE0B38" w:rsidRPr="00180572">
        <w:rPr>
          <w:rFonts w:ascii="Times New Roman" w:hAnsi="Times New Roman" w:cs="Times New Roman"/>
          <w:i/>
          <w:sz w:val="24"/>
          <w:szCs w:val="24"/>
        </w:rPr>
        <w:t>Chapter</w:t>
      </w:r>
      <w:r w:rsidR="00180572" w:rsidRPr="00180572">
        <w:rPr>
          <w:rFonts w:ascii="Times New Roman" w:hAnsi="Times New Roman" w:cs="Times New Roman"/>
          <w:i/>
          <w:sz w:val="24"/>
          <w:szCs w:val="24"/>
        </w:rPr>
        <w:t xml:space="preserve"> </w:t>
      </w:r>
      <w:r w:rsidR="00DE0B38" w:rsidRPr="00180572">
        <w:rPr>
          <w:rFonts w:ascii="Times New Roman" w:hAnsi="Times New Roman" w:cs="Times New Roman"/>
          <w:i/>
          <w:sz w:val="24"/>
          <w:szCs w:val="24"/>
        </w:rPr>
        <w:t>29:15</w:t>
      </w:r>
      <w:r w:rsidR="00DE0B38" w:rsidRPr="00CE55E7">
        <w:rPr>
          <w:rFonts w:ascii="Times New Roman" w:hAnsi="Times New Roman" w:cs="Times New Roman"/>
          <w:sz w:val="24"/>
          <w:szCs w:val="24"/>
        </w:rPr>
        <w:t xml:space="preserve">] as being </w:t>
      </w:r>
      <w:r w:rsidR="00DE0B38" w:rsidRPr="00180572">
        <w:rPr>
          <w:rFonts w:ascii="Times New Roman" w:hAnsi="Times New Roman" w:cs="Times New Roman"/>
          <w:i/>
          <w:sz w:val="24"/>
          <w:szCs w:val="24"/>
        </w:rPr>
        <w:t>ultra vires</w:t>
      </w:r>
      <w:r w:rsidR="00DE0B38" w:rsidRPr="00CE55E7">
        <w:rPr>
          <w:rFonts w:ascii="Times New Roman" w:hAnsi="Times New Roman" w:cs="Times New Roman"/>
          <w:sz w:val="24"/>
          <w:szCs w:val="24"/>
        </w:rPr>
        <w:t xml:space="preserve"> the pr</w:t>
      </w:r>
      <w:r w:rsidR="00BC213B">
        <w:rPr>
          <w:rFonts w:ascii="Times New Roman" w:hAnsi="Times New Roman" w:cs="Times New Roman"/>
          <w:sz w:val="24"/>
          <w:szCs w:val="24"/>
        </w:rPr>
        <w:t xml:space="preserve">ovisions of </w:t>
      </w:r>
      <w:r w:rsidR="003004E7">
        <w:rPr>
          <w:rFonts w:ascii="Times New Roman" w:hAnsi="Times New Roman" w:cs="Times New Roman"/>
          <w:sz w:val="24"/>
          <w:szCs w:val="24"/>
        </w:rPr>
        <w:t>ss 264</w:t>
      </w:r>
      <w:r w:rsidR="00DE0B38" w:rsidRPr="00CE55E7">
        <w:rPr>
          <w:rFonts w:ascii="Times New Roman" w:hAnsi="Times New Roman" w:cs="Times New Roman"/>
          <w:sz w:val="24"/>
          <w:szCs w:val="24"/>
        </w:rPr>
        <w:t xml:space="preserve"> and 265(1) and (2)</w:t>
      </w:r>
      <w:r w:rsidR="00BC213B">
        <w:rPr>
          <w:rFonts w:ascii="Times New Roman" w:hAnsi="Times New Roman" w:cs="Times New Roman"/>
          <w:sz w:val="24"/>
          <w:szCs w:val="24"/>
        </w:rPr>
        <w:t>, s</w:t>
      </w:r>
      <w:r w:rsidR="003004E7">
        <w:rPr>
          <w:rFonts w:ascii="Times New Roman" w:hAnsi="Times New Roman" w:cs="Times New Roman"/>
          <w:sz w:val="24"/>
          <w:szCs w:val="24"/>
        </w:rPr>
        <w:t xml:space="preserve"> </w:t>
      </w:r>
      <w:r w:rsidR="00BC213B">
        <w:rPr>
          <w:rFonts w:ascii="Times New Roman" w:hAnsi="Times New Roman" w:cs="Times New Roman"/>
          <w:sz w:val="24"/>
          <w:szCs w:val="24"/>
        </w:rPr>
        <w:t>274 and s</w:t>
      </w:r>
      <w:r w:rsidR="003004E7">
        <w:rPr>
          <w:rFonts w:ascii="Times New Roman" w:hAnsi="Times New Roman" w:cs="Times New Roman"/>
          <w:sz w:val="24"/>
          <w:szCs w:val="24"/>
        </w:rPr>
        <w:t xml:space="preserve"> </w:t>
      </w:r>
      <w:r w:rsidR="00BC213B">
        <w:rPr>
          <w:rFonts w:ascii="Times New Roman" w:hAnsi="Times New Roman" w:cs="Times New Roman"/>
          <w:sz w:val="24"/>
          <w:szCs w:val="24"/>
        </w:rPr>
        <w:t>276</w:t>
      </w:r>
      <w:r w:rsidR="00DE0B38" w:rsidRPr="00CE55E7">
        <w:rPr>
          <w:rFonts w:ascii="Times New Roman" w:hAnsi="Times New Roman" w:cs="Times New Roman"/>
          <w:sz w:val="24"/>
          <w:szCs w:val="24"/>
        </w:rPr>
        <w:t xml:space="preserve"> of the Constitution of Zimbabwe. The applicant applies that s</w:t>
      </w:r>
      <w:r w:rsidR="003004E7">
        <w:rPr>
          <w:rFonts w:ascii="Times New Roman" w:hAnsi="Times New Roman" w:cs="Times New Roman"/>
          <w:sz w:val="24"/>
          <w:szCs w:val="24"/>
        </w:rPr>
        <w:t> </w:t>
      </w:r>
      <w:r w:rsidR="00DE0B38" w:rsidRPr="00CE55E7">
        <w:rPr>
          <w:rFonts w:ascii="Times New Roman" w:hAnsi="Times New Roman" w:cs="Times New Roman"/>
          <w:sz w:val="24"/>
          <w:szCs w:val="24"/>
        </w:rPr>
        <w:t xml:space="preserve">314 of </w:t>
      </w:r>
      <w:r w:rsidR="00180572" w:rsidRPr="00CE55E7">
        <w:rPr>
          <w:rFonts w:ascii="Times New Roman" w:hAnsi="Times New Roman" w:cs="Times New Roman"/>
          <w:sz w:val="24"/>
          <w:szCs w:val="24"/>
        </w:rPr>
        <w:t>the Urban</w:t>
      </w:r>
      <w:r w:rsidR="00DE0B38" w:rsidRPr="00CE55E7">
        <w:rPr>
          <w:rFonts w:ascii="Times New Roman" w:hAnsi="Times New Roman" w:cs="Times New Roman"/>
          <w:sz w:val="24"/>
          <w:szCs w:val="24"/>
        </w:rPr>
        <w:t xml:space="preserve"> Councils Act [</w:t>
      </w:r>
      <w:r w:rsidR="00180572" w:rsidRPr="00180572">
        <w:rPr>
          <w:rFonts w:ascii="Times New Roman" w:hAnsi="Times New Roman" w:cs="Times New Roman"/>
          <w:i/>
          <w:sz w:val="24"/>
          <w:szCs w:val="24"/>
        </w:rPr>
        <w:t>Chapter 29:15</w:t>
      </w:r>
      <w:r w:rsidR="00DE0B38" w:rsidRPr="00CE55E7">
        <w:rPr>
          <w:rFonts w:ascii="Times New Roman" w:hAnsi="Times New Roman" w:cs="Times New Roman"/>
          <w:sz w:val="24"/>
          <w:szCs w:val="24"/>
        </w:rPr>
        <w:t xml:space="preserve">] (hereinafter referred to as “the </w:t>
      </w:r>
      <w:r w:rsidR="00EE5AC9">
        <w:rPr>
          <w:rFonts w:ascii="Times New Roman" w:hAnsi="Times New Roman" w:cs="Times New Roman"/>
          <w:sz w:val="24"/>
          <w:szCs w:val="24"/>
        </w:rPr>
        <w:t>Act”</w:t>
      </w:r>
      <w:r w:rsidR="00DE0B38" w:rsidRPr="00CE55E7">
        <w:rPr>
          <w:rFonts w:ascii="Times New Roman" w:hAnsi="Times New Roman" w:cs="Times New Roman"/>
          <w:sz w:val="24"/>
          <w:szCs w:val="24"/>
        </w:rPr>
        <w:t>) be set aside. The application is opposed.</w:t>
      </w:r>
    </w:p>
    <w:p w:rsidR="00FB187E" w:rsidRPr="00CE55E7" w:rsidRDefault="00180572"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B187E" w:rsidRPr="00CE55E7">
        <w:rPr>
          <w:rFonts w:ascii="Times New Roman" w:hAnsi="Times New Roman" w:cs="Times New Roman"/>
          <w:sz w:val="24"/>
          <w:szCs w:val="24"/>
        </w:rPr>
        <w:t xml:space="preserve">The respondent raised two points </w:t>
      </w:r>
      <w:r w:rsidR="00FB187E" w:rsidRPr="00EE5AC9">
        <w:rPr>
          <w:rFonts w:ascii="Times New Roman" w:hAnsi="Times New Roman" w:cs="Times New Roman"/>
          <w:i/>
          <w:sz w:val="24"/>
          <w:szCs w:val="24"/>
        </w:rPr>
        <w:t>in limine</w:t>
      </w:r>
      <w:r w:rsidR="00FB187E" w:rsidRPr="00CE55E7">
        <w:rPr>
          <w:rFonts w:ascii="Times New Roman" w:hAnsi="Times New Roman" w:cs="Times New Roman"/>
          <w:sz w:val="24"/>
          <w:szCs w:val="24"/>
        </w:rPr>
        <w:t xml:space="preserve"> w</w:t>
      </w:r>
      <w:r w:rsidR="00EE5AC9">
        <w:rPr>
          <w:rFonts w:ascii="Times New Roman" w:hAnsi="Times New Roman" w:cs="Times New Roman"/>
          <w:sz w:val="24"/>
          <w:szCs w:val="24"/>
        </w:rPr>
        <w:t>hich I</w:t>
      </w:r>
      <w:r w:rsidR="000D70FE" w:rsidRPr="00CE55E7">
        <w:rPr>
          <w:rFonts w:ascii="Times New Roman" w:hAnsi="Times New Roman" w:cs="Times New Roman"/>
          <w:sz w:val="24"/>
          <w:szCs w:val="24"/>
        </w:rPr>
        <w:t xml:space="preserve"> dismissed as havi</w:t>
      </w:r>
      <w:r w:rsidR="00FB187E" w:rsidRPr="00CE55E7">
        <w:rPr>
          <w:rFonts w:ascii="Times New Roman" w:hAnsi="Times New Roman" w:cs="Times New Roman"/>
          <w:sz w:val="24"/>
          <w:szCs w:val="24"/>
        </w:rPr>
        <w:t>ng no merit. The respondent had raised</w:t>
      </w:r>
      <w:r w:rsidR="00EE5AC9">
        <w:rPr>
          <w:rFonts w:ascii="Times New Roman" w:hAnsi="Times New Roman" w:cs="Times New Roman"/>
          <w:sz w:val="24"/>
          <w:szCs w:val="24"/>
        </w:rPr>
        <w:t xml:space="preserve"> the</w:t>
      </w:r>
      <w:r w:rsidR="00FB187E" w:rsidRPr="00CE55E7">
        <w:rPr>
          <w:rFonts w:ascii="Times New Roman" w:hAnsi="Times New Roman" w:cs="Times New Roman"/>
          <w:sz w:val="24"/>
          <w:szCs w:val="24"/>
        </w:rPr>
        <w:t xml:space="preserve"> issue of the </w:t>
      </w:r>
      <w:r w:rsidR="00FB187E" w:rsidRPr="00B60EE5">
        <w:rPr>
          <w:rFonts w:ascii="Times New Roman" w:hAnsi="Times New Roman" w:cs="Times New Roman"/>
          <w:i/>
          <w:sz w:val="24"/>
          <w:szCs w:val="24"/>
        </w:rPr>
        <w:t>locus standi</w:t>
      </w:r>
      <w:r w:rsidR="00FB187E" w:rsidRPr="00CE55E7">
        <w:rPr>
          <w:rFonts w:ascii="Times New Roman" w:hAnsi="Times New Roman" w:cs="Times New Roman"/>
          <w:sz w:val="24"/>
          <w:szCs w:val="24"/>
        </w:rPr>
        <w:t xml:space="preserve"> of the </w:t>
      </w:r>
      <w:r w:rsidR="00B60EE5">
        <w:rPr>
          <w:rFonts w:ascii="Times New Roman" w:hAnsi="Times New Roman" w:cs="Times New Roman"/>
          <w:sz w:val="24"/>
          <w:szCs w:val="24"/>
        </w:rPr>
        <w:t>first</w:t>
      </w:r>
      <w:r w:rsidR="00FB187E" w:rsidRPr="00CE55E7">
        <w:rPr>
          <w:rFonts w:ascii="Times New Roman" w:hAnsi="Times New Roman" w:cs="Times New Roman"/>
          <w:sz w:val="24"/>
          <w:szCs w:val="24"/>
        </w:rPr>
        <w:t xml:space="preserve"> and </w:t>
      </w:r>
      <w:r w:rsidR="00B60EE5">
        <w:rPr>
          <w:rFonts w:ascii="Times New Roman" w:hAnsi="Times New Roman" w:cs="Times New Roman"/>
          <w:sz w:val="24"/>
          <w:szCs w:val="24"/>
        </w:rPr>
        <w:t>second</w:t>
      </w:r>
      <w:r w:rsidR="00FB187E" w:rsidRPr="00CE55E7">
        <w:rPr>
          <w:rFonts w:ascii="Times New Roman" w:hAnsi="Times New Roman" w:cs="Times New Roman"/>
          <w:sz w:val="24"/>
          <w:szCs w:val="24"/>
        </w:rPr>
        <w:t xml:space="preserve"> respondents. </w:t>
      </w:r>
      <w:r w:rsidR="003004E7">
        <w:rPr>
          <w:rFonts w:ascii="Times New Roman" w:hAnsi="Times New Roman" w:cs="Times New Roman"/>
          <w:sz w:val="24"/>
          <w:szCs w:val="24"/>
        </w:rPr>
        <w:t> </w:t>
      </w:r>
      <w:r w:rsidR="00FB187E" w:rsidRPr="00CE55E7">
        <w:rPr>
          <w:rFonts w:ascii="Times New Roman" w:hAnsi="Times New Roman" w:cs="Times New Roman"/>
          <w:sz w:val="24"/>
          <w:szCs w:val="24"/>
        </w:rPr>
        <w:t>He argued that the fact that the two applicants are residents and rate payers is not sufficient to establish legal standing particularly in the light of the fact that they did not indicate the district in which they reside under the City of Harare. The court did not find merit in this argument in that</w:t>
      </w:r>
      <w:r w:rsidR="00EE5AC9">
        <w:rPr>
          <w:rFonts w:ascii="Times New Roman" w:hAnsi="Times New Roman" w:cs="Times New Roman"/>
          <w:sz w:val="24"/>
          <w:szCs w:val="24"/>
        </w:rPr>
        <w:t>,</w:t>
      </w:r>
      <w:r w:rsidR="00FB187E" w:rsidRPr="00CE55E7">
        <w:rPr>
          <w:rFonts w:ascii="Times New Roman" w:hAnsi="Times New Roman" w:cs="Times New Roman"/>
          <w:sz w:val="24"/>
          <w:szCs w:val="24"/>
        </w:rPr>
        <w:t xml:space="preserve"> the fact that the applicants are rate payers and resi</w:t>
      </w:r>
      <w:r w:rsidR="00EE5AC9">
        <w:rPr>
          <w:rFonts w:ascii="Times New Roman" w:hAnsi="Times New Roman" w:cs="Times New Roman"/>
          <w:sz w:val="24"/>
          <w:szCs w:val="24"/>
        </w:rPr>
        <w:t>dents of Harare is sufficient as</w:t>
      </w:r>
      <w:r w:rsidR="00FB187E" w:rsidRPr="00CE55E7">
        <w:rPr>
          <w:rFonts w:ascii="Times New Roman" w:hAnsi="Times New Roman" w:cs="Times New Roman"/>
          <w:sz w:val="24"/>
          <w:szCs w:val="24"/>
        </w:rPr>
        <w:t xml:space="preserve"> they have an interest in the manner that the affairs of the city are being run by the Urban Council. Whether they stay in Mufakose or Greendale is neither her</w:t>
      </w:r>
      <w:r w:rsidR="000D70FE" w:rsidRPr="00CE55E7">
        <w:rPr>
          <w:rFonts w:ascii="Times New Roman" w:hAnsi="Times New Roman" w:cs="Times New Roman"/>
          <w:sz w:val="24"/>
          <w:szCs w:val="24"/>
        </w:rPr>
        <w:t>e nor there as the test is whet</w:t>
      </w:r>
      <w:r w:rsidR="00FB187E" w:rsidRPr="00CE55E7">
        <w:rPr>
          <w:rFonts w:ascii="Times New Roman" w:hAnsi="Times New Roman" w:cs="Times New Roman"/>
          <w:sz w:val="24"/>
          <w:szCs w:val="24"/>
        </w:rPr>
        <w:t>h</w:t>
      </w:r>
      <w:r w:rsidR="000D70FE" w:rsidRPr="00CE55E7">
        <w:rPr>
          <w:rFonts w:ascii="Times New Roman" w:hAnsi="Times New Roman" w:cs="Times New Roman"/>
          <w:sz w:val="24"/>
          <w:szCs w:val="24"/>
        </w:rPr>
        <w:t>e</w:t>
      </w:r>
      <w:r w:rsidR="00FB187E" w:rsidRPr="00CE55E7">
        <w:rPr>
          <w:rFonts w:ascii="Times New Roman" w:hAnsi="Times New Roman" w:cs="Times New Roman"/>
          <w:sz w:val="24"/>
          <w:szCs w:val="24"/>
        </w:rPr>
        <w:t xml:space="preserve">r the applicants have a real </w:t>
      </w:r>
      <w:r w:rsidR="00FB187E" w:rsidRPr="00CE55E7">
        <w:rPr>
          <w:rFonts w:ascii="Times New Roman" w:hAnsi="Times New Roman" w:cs="Times New Roman"/>
          <w:sz w:val="24"/>
          <w:szCs w:val="24"/>
        </w:rPr>
        <w:lastRenderedPageBreak/>
        <w:t>and substantial interest in the matter. Where the provis</w:t>
      </w:r>
      <w:r w:rsidR="000D70FE" w:rsidRPr="00CE55E7">
        <w:rPr>
          <w:rFonts w:ascii="Times New Roman" w:hAnsi="Times New Roman" w:cs="Times New Roman"/>
          <w:sz w:val="24"/>
          <w:szCs w:val="24"/>
        </w:rPr>
        <w:t>ions of an Act like this one are under</w:t>
      </w:r>
      <w:r w:rsidR="00FB187E" w:rsidRPr="00CE55E7">
        <w:rPr>
          <w:rFonts w:ascii="Times New Roman" w:hAnsi="Times New Roman" w:cs="Times New Roman"/>
          <w:sz w:val="24"/>
          <w:szCs w:val="24"/>
        </w:rPr>
        <w:t xml:space="preserve"> scrutiny</w:t>
      </w:r>
      <w:r w:rsidR="00B60EE5" w:rsidRPr="00CE55E7">
        <w:rPr>
          <w:rFonts w:ascii="Times New Roman" w:hAnsi="Times New Roman" w:cs="Times New Roman"/>
          <w:sz w:val="24"/>
          <w:szCs w:val="24"/>
        </w:rPr>
        <w:t>, it</w:t>
      </w:r>
      <w:r w:rsidR="00FB187E" w:rsidRPr="00CE55E7">
        <w:rPr>
          <w:rFonts w:ascii="Times New Roman" w:hAnsi="Times New Roman" w:cs="Times New Roman"/>
          <w:sz w:val="24"/>
          <w:szCs w:val="24"/>
        </w:rPr>
        <w:t xml:space="preserve"> does </w:t>
      </w:r>
      <w:r w:rsidR="000D70FE" w:rsidRPr="00CE55E7">
        <w:rPr>
          <w:rFonts w:ascii="Times New Roman" w:hAnsi="Times New Roman" w:cs="Times New Roman"/>
          <w:sz w:val="24"/>
          <w:szCs w:val="24"/>
        </w:rPr>
        <w:t>not matter which constituency or</w:t>
      </w:r>
      <w:r w:rsidR="00FB187E" w:rsidRPr="00CE55E7">
        <w:rPr>
          <w:rFonts w:ascii="Times New Roman" w:hAnsi="Times New Roman" w:cs="Times New Roman"/>
          <w:sz w:val="24"/>
          <w:szCs w:val="24"/>
        </w:rPr>
        <w:t xml:space="preserve"> district one hails from because </w:t>
      </w:r>
      <w:r w:rsidR="000D70FE" w:rsidRPr="00CE55E7">
        <w:rPr>
          <w:rFonts w:ascii="Times New Roman" w:hAnsi="Times New Roman" w:cs="Times New Roman"/>
          <w:sz w:val="24"/>
          <w:szCs w:val="24"/>
        </w:rPr>
        <w:t>the Act applies to all Urban Councils irrespective of the city</w:t>
      </w:r>
      <w:r w:rsidR="001837A8" w:rsidRPr="00CE55E7">
        <w:rPr>
          <w:rFonts w:ascii="Times New Roman" w:hAnsi="Times New Roman" w:cs="Times New Roman"/>
          <w:sz w:val="24"/>
          <w:szCs w:val="24"/>
        </w:rPr>
        <w:t xml:space="preserve"> hence the applicant could be from Mutare or Chegutu.  Equally it is not necessary for the applicants to produce a register of the number of members under the association as the association</w:t>
      </w:r>
      <w:r w:rsidR="00EE5AC9">
        <w:rPr>
          <w:rFonts w:ascii="Times New Roman" w:hAnsi="Times New Roman" w:cs="Times New Roman"/>
          <w:sz w:val="24"/>
          <w:szCs w:val="24"/>
        </w:rPr>
        <w:t xml:space="preserve"> is an entity and can litigate i</w:t>
      </w:r>
      <w:r w:rsidR="001837A8" w:rsidRPr="00CE55E7">
        <w:rPr>
          <w:rFonts w:ascii="Times New Roman" w:hAnsi="Times New Roman" w:cs="Times New Roman"/>
          <w:sz w:val="24"/>
          <w:szCs w:val="24"/>
        </w:rPr>
        <w:t xml:space="preserve">n its </w:t>
      </w:r>
      <w:r w:rsidR="00B60EE5" w:rsidRPr="00CE55E7">
        <w:rPr>
          <w:rFonts w:ascii="Times New Roman" w:hAnsi="Times New Roman" w:cs="Times New Roman"/>
          <w:sz w:val="24"/>
          <w:szCs w:val="24"/>
        </w:rPr>
        <w:t>own name</w:t>
      </w:r>
      <w:r w:rsidR="001837A8" w:rsidRPr="00CE55E7">
        <w:rPr>
          <w:rFonts w:ascii="Times New Roman" w:hAnsi="Times New Roman" w:cs="Times New Roman"/>
          <w:sz w:val="24"/>
          <w:szCs w:val="24"/>
        </w:rPr>
        <w:t>. That aside, there are still three other litigants whose legal s</w:t>
      </w:r>
      <w:r w:rsidR="00EE5AC9">
        <w:rPr>
          <w:rFonts w:ascii="Times New Roman" w:hAnsi="Times New Roman" w:cs="Times New Roman"/>
          <w:sz w:val="24"/>
          <w:szCs w:val="24"/>
        </w:rPr>
        <w:t>tanding has not been challenged,</w:t>
      </w:r>
      <w:r w:rsidR="001837A8" w:rsidRPr="00CE55E7">
        <w:rPr>
          <w:rFonts w:ascii="Times New Roman" w:hAnsi="Times New Roman" w:cs="Times New Roman"/>
          <w:sz w:val="24"/>
          <w:szCs w:val="24"/>
        </w:rPr>
        <w:t xml:space="preserve"> hence the matter could still be heard. In essence the challenge by the respondent even if</w:t>
      </w:r>
      <w:r w:rsidR="00E94642">
        <w:rPr>
          <w:rFonts w:ascii="Times New Roman" w:hAnsi="Times New Roman" w:cs="Times New Roman"/>
          <w:sz w:val="24"/>
          <w:szCs w:val="24"/>
        </w:rPr>
        <w:t xml:space="preserve"> it had succeeded,</w:t>
      </w:r>
      <w:r w:rsidR="00EE5AC9">
        <w:rPr>
          <w:rFonts w:ascii="Times New Roman" w:hAnsi="Times New Roman" w:cs="Times New Roman"/>
          <w:sz w:val="24"/>
          <w:szCs w:val="24"/>
        </w:rPr>
        <w:t xml:space="preserve"> would not have prevented the case from proceeding.</w:t>
      </w:r>
    </w:p>
    <w:p w:rsidR="000D70FE" w:rsidRPr="00CE55E7" w:rsidRDefault="000D70FE" w:rsidP="00180572">
      <w:pPr>
        <w:spacing w:after="0" w:line="360" w:lineRule="auto"/>
        <w:jc w:val="both"/>
        <w:rPr>
          <w:rFonts w:ascii="Times New Roman" w:hAnsi="Times New Roman" w:cs="Times New Roman"/>
          <w:sz w:val="24"/>
          <w:szCs w:val="24"/>
        </w:rPr>
      </w:pPr>
      <w:r w:rsidRPr="00CE55E7">
        <w:rPr>
          <w:rFonts w:ascii="Times New Roman" w:hAnsi="Times New Roman" w:cs="Times New Roman"/>
          <w:sz w:val="24"/>
          <w:szCs w:val="24"/>
        </w:rPr>
        <w:tab/>
        <w:t>The re</w:t>
      </w:r>
      <w:r w:rsidR="00EE5AC9">
        <w:rPr>
          <w:rFonts w:ascii="Times New Roman" w:hAnsi="Times New Roman" w:cs="Times New Roman"/>
          <w:sz w:val="24"/>
          <w:szCs w:val="24"/>
        </w:rPr>
        <w:t>spondent raises the issue of join</w:t>
      </w:r>
      <w:r w:rsidRPr="00CE55E7">
        <w:rPr>
          <w:rFonts w:ascii="Times New Roman" w:hAnsi="Times New Roman" w:cs="Times New Roman"/>
          <w:sz w:val="24"/>
          <w:szCs w:val="24"/>
        </w:rPr>
        <w:t xml:space="preserve">der. Counsel for the respondent submitted that the </w:t>
      </w:r>
      <w:r w:rsidR="00D41FAB" w:rsidRPr="00CE55E7">
        <w:rPr>
          <w:rFonts w:ascii="Times New Roman" w:hAnsi="Times New Roman" w:cs="Times New Roman"/>
          <w:sz w:val="24"/>
          <w:szCs w:val="24"/>
        </w:rPr>
        <w:t xml:space="preserve">City of </w:t>
      </w:r>
      <w:r w:rsidRPr="00CE55E7">
        <w:rPr>
          <w:rFonts w:ascii="Times New Roman" w:hAnsi="Times New Roman" w:cs="Times New Roman"/>
          <w:sz w:val="24"/>
          <w:szCs w:val="24"/>
        </w:rPr>
        <w:t>Harare and a company called GEOGENIX B.V. ought to have been joined to the proceedings as the applicants had refe</w:t>
      </w:r>
      <w:r w:rsidR="00EE5AC9">
        <w:rPr>
          <w:rFonts w:ascii="Times New Roman" w:hAnsi="Times New Roman" w:cs="Times New Roman"/>
          <w:sz w:val="24"/>
          <w:szCs w:val="24"/>
        </w:rPr>
        <w:t>r</w:t>
      </w:r>
      <w:r w:rsidRPr="00CE55E7">
        <w:rPr>
          <w:rFonts w:ascii="Times New Roman" w:hAnsi="Times New Roman" w:cs="Times New Roman"/>
          <w:sz w:val="24"/>
          <w:szCs w:val="24"/>
        </w:rPr>
        <w:t>red to a contract between the two parties.</w:t>
      </w:r>
      <w:r w:rsidR="00D41FAB" w:rsidRPr="00CE55E7">
        <w:rPr>
          <w:rFonts w:ascii="Times New Roman" w:hAnsi="Times New Roman" w:cs="Times New Roman"/>
          <w:sz w:val="24"/>
          <w:szCs w:val="24"/>
        </w:rPr>
        <w:t xml:space="preserve"> </w:t>
      </w:r>
      <w:r w:rsidR="00B60EE5">
        <w:rPr>
          <w:rFonts w:ascii="Times New Roman" w:hAnsi="Times New Roman" w:cs="Times New Roman"/>
          <w:sz w:val="24"/>
          <w:szCs w:val="24"/>
        </w:rPr>
        <w:t xml:space="preserve"> </w:t>
      </w:r>
      <w:r w:rsidR="00D41FAB" w:rsidRPr="00CE55E7">
        <w:rPr>
          <w:rFonts w:ascii="Times New Roman" w:hAnsi="Times New Roman" w:cs="Times New Roman"/>
          <w:sz w:val="24"/>
          <w:szCs w:val="24"/>
        </w:rPr>
        <w:t xml:space="preserve">It was argued that the two parties ought to be heard as the order sought will affect their </w:t>
      </w:r>
      <w:r w:rsidR="00B60EE5" w:rsidRPr="00CE55E7">
        <w:rPr>
          <w:rFonts w:ascii="Times New Roman" w:hAnsi="Times New Roman" w:cs="Times New Roman"/>
          <w:sz w:val="24"/>
          <w:szCs w:val="24"/>
        </w:rPr>
        <w:t>rights. This</w:t>
      </w:r>
      <w:r w:rsidR="00D41FAB" w:rsidRPr="00CE55E7">
        <w:rPr>
          <w:rFonts w:ascii="Times New Roman" w:hAnsi="Times New Roman" w:cs="Times New Roman"/>
          <w:sz w:val="24"/>
          <w:szCs w:val="24"/>
        </w:rPr>
        <w:t xml:space="preserve"> argument is not onl</w:t>
      </w:r>
      <w:r w:rsidR="00EE5AC9">
        <w:rPr>
          <w:rFonts w:ascii="Times New Roman" w:hAnsi="Times New Roman" w:cs="Times New Roman"/>
          <w:sz w:val="24"/>
          <w:szCs w:val="24"/>
        </w:rPr>
        <w:t>y devoid of merit but is untenable</w:t>
      </w:r>
      <w:r w:rsidR="00D41FAB" w:rsidRPr="00CE55E7">
        <w:rPr>
          <w:rFonts w:ascii="Times New Roman" w:hAnsi="Times New Roman" w:cs="Times New Roman"/>
          <w:sz w:val="24"/>
          <w:szCs w:val="24"/>
        </w:rPr>
        <w:t xml:space="preserve">. This is an application challenging the constitutionality of the provisions </w:t>
      </w:r>
      <w:r w:rsidR="00B60EE5" w:rsidRPr="00CE55E7">
        <w:rPr>
          <w:rFonts w:ascii="Times New Roman" w:hAnsi="Times New Roman" w:cs="Times New Roman"/>
          <w:sz w:val="24"/>
          <w:szCs w:val="24"/>
        </w:rPr>
        <w:t>of an</w:t>
      </w:r>
      <w:r w:rsidR="00D41FAB" w:rsidRPr="00CE55E7">
        <w:rPr>
          <w:rFonts w:ascii="Times New Roman" w:hAnsi="Times New Roman" w:cs="Times New Roman"/>
          <w:sz w:val="24"/>
          <w:szCs w:val="24"/>
        </w:rPr>
        <w:t xml:space="preserve"> act as not conforming to the dictates of the </w:t>
      </w:r>
      <w:r w:rsidR="00173B36">
        <w:rPr>
          <w:rFonts w:ascii="Times New Roman" w:hAnsi="Times New Roman" w:cs="Times New Roman"/>
          <w:sz w:val="24"/>
          <w:szCs w:val="24"/>
        </w:rPr>
        <w:t>C</w:t>
      </w:r>
      <w:r w:rsidR="00D41FAB" w:rsidRPr="00CE55E7">
        <w:rPr>
          <w:rFonts w:ascii="Times New Roman" w:hAnsi="Times New Roman" w:cs="Times New Roman"/>
          <w:sz w:val="24"/>
          <w:szCs w:val="24"/>
        </w:rPr>
        <w:t xml:space="preserve">onstitution. </w:t>
      </w:r>
      <w:r w:rsidR="00B60EE5">
        <w:rPr>
          <w:rFonts w:ascii="Times New Roman" w:hAnsi="Times New Roman" w:cs="Times New Roman"/>
          <w:sz w:val="24"/>
          <w:szCs w:val="24"/>
        </w:rPr>
        <w:t xml:space="preserve"> </w:t>
      </w:r>
      <w:r w:rsidR="00D41FAB" w:rsidRPr="00CE55E7">
        <w:rPr>
          <w:rFonts w:ascii="Times New Roman" w:hAnsi="Times New Roman" w:cs="Times New Roman"/>
          <w:sz w:val="24"/>
          <w:szCs w:val="24"/>
        </w:rPr>
        <w:t>It has nothing to do with contracts between the parties mentioned. The application has everything to do with putting to test whether the section cited is not contrary to the provi</w:t>
      </w:r>
      <w:r w:rsidR="00A57BEA" w:rsidRPr="00CE55E7">
        <w:rPr>
          <w:rFonts w:ascii="Times New Roman" w:hAnsi="Times New Roman" w:cs="Times New Roman"/>
          <w:sz w:val="24"/>
          <w:szCs w:val="24"/>
        </w:rPr>
        <w:t>si</w:t>
      </w:r>
      <w:r w:rsidR="00D41FAB" w:rsidRPr="00CE55E7">
        <w:rPr>
          <w:rFonts w:ascii="Times New Roman" w:hAnsi="Times New Roman" w:cs="Times New Roman"/>
          <w:sz w:val="24"/>
          <w:szCs w:val="24"/>
        </w:rPr>
        <w:t>ons of the cited sections</w:t>
      </w:r>
      <w:r w:rsidR="00EE5AC9">
        <w:rPr>
          <w:rFonts w:ascii="Times New Roman" w:hAnsi="Times New Roman" w:cs="Times New Roman"/>
          <w:sz w:val="24"/>
          <w:szCs w:val="24"/>
        </w:rPr>
        <w:t xml:space="preserve"> of the constitution. The issue</w:t>
      </w:r>
      <w:r w:rsidR="00D41FAB" w:rsidRPr="00CE55E7">
        <w:rPr>
          <w:rFonts w:ascii="Times New Roman" w:hAnsi="Times New Roman" w:cs="Times New Roman"/>
          <w:sz w:val="24"/>
          <w:szCs w:val="24"/>
        </w:rPr>
        <w:t xml:space="preserve"> ri</w:t>
      </w:r>
      <w:r w:rsidR="00A57BEA" w:rsidRPr="00CE55E7">
        <w:rPr>
          <w:rFonts w:ascii="Times New Roman" w:hAnsi="Times New Roman" w:cs="Times New Roman"/>
          <w:sz w:val="24"/>
          <w:szCs w:val="24"/>
        </w:rPr>
        <w:t>se</w:t>
      </w:r>
      <w:r w:rsidR="00EE5AC9">
        <w:rPr>
          <w:rFonts w:ascii="Times New Roman" w:hAnsi="Times New Roman" w:cs="Times New Roman"/>
          <w:sz w:val="24"/>
          <w:szCs w:val="24"/>
        </w:rPr>
        <w:t>s</w:t>
      </w:r>
      <w:r w:rsidR="00A57BEA" w:rsidRPr="00CE55E7">
        <w:rPr>
          <w:rFonts w:ascii="Times New Roman" w:hAnsi="Times New Roman" w:cs="Times New Roman"/>
          <w:sz w:val="24"/>
          <w:szCs w:val="24"/>
        </w:rPr>
        <w:t xml:space="preserve"> above individuals, entities</w:t>
      </w:r>
      <w:r w:rsidR="00D41FAB" w:rsidRPr="00CE55E7">
        <w:rPr>
          <w:rFonts w:ascii="Times New Roman" w:hAnsi="Times New Roman" w:cs="Times New Roman"/>
          <w:sz w:val="24"/>
          <w:szCs w:val="24"/>
        </w:rPr>
        <w:t xml:space="preserve"> or contracts. It pertains t</w:t>
      </w:r>
      <w:r w:rsidR="00A57BEA" w:rsidRPr="00CE55E7">
        <w:rPr>
          <w:rFonts w:ascii="Times New Roman" w:hAnsi="Times New Roman" w:cs="Times New Roman"/>
          <w:sz w:val="24"/>
          <w:szCs w:val="24"/>
        </w:rPr>
        <w:t>o</w:t>
      </w:r>
      <w:r w:rsidR="00D41FAB" w:rsidRPr="00CE55E7">
        <w:rPr>
          <w:rFonts w:ascii="Times New Roman" w:hAnsi="Times New Roman" w:cs="Times New Roman"/>
          <w:sz w:val="24"/>
          <w:szCs w:val="24"/>
        </w:rPr>
        <w:t xml:space="preserve"> whether </w:t>
      </w:r>
      <w:r w:rsidR="00B60EE5" w:rsidRPr="00CE55E7">
        <w:rPr>
          <w:rFonts w:ascii="Times New Roman" w:hAnsi="Times New Roman" w:cs="Times New Roman"/>
          <w:sz w:val="24"/>
          <w:szCs w:val="24"/>
        </w:rPr>
        <w:t>the section</w:t>
      </w:r>
      <w:r w:rsidR="00D41FAB" w:rsidRPr="00CE55E7">
        <w:rPr>
          <w:rFonts w:ascii="Times New Roman" w:hAnsi="Times New Roman" w:cs="Times New Roman"/>
          <w:sz w:val="24"/>
          <w:szCs w:val="24"/>
        </w:rPr>
        <w:t xml:space="preserve"> deserves to live or should be decimated for want of conformity.</w:t>
      </w:r>
      <w:r w:rsidR="00A57BEA" w:rsidRPr="00CE55E7">
        <w:rPr>
          <w:rFonts w:ascii="Times New Roman" w:hAnsi="Times New Roman" w:cs="Times New Roman"/>
          <w:sz w:val="24"/>
          <w:szCs w:val="24"/>
        </w:rPr>
        <w:t xml:space="preserve"> The argument presented having no merit the court dismissed the same.</w:t>
      </w:r>
    </w:p>
    <w:p w:rsidR="001837A8" w:rsidRPr="00CE55E7" w:rsidRDefault="001837A8" w:rsidP="00180572">
      <w:pPr>
        <w:spacing w:after="0" w:line="360" w:lineRule="auto"/>
        <w:jc w:val="both"/>
        <w:rPr>
          <w:rFonts w:ascii="Times New Roman" w:hAnsi="Times New Roman" w:cs="Times New Roman"/>
          <w:sz w:val="24"/>
          <w:szCs w:val="24"/>
        </w:rPr>
      </w:pPr>
      <w:r w:rsidRPr="00CE55E7">
        <w:rPr>
          <w:rFonts w:ascii="Times New Roman" w:hAnsi="Times New Roman" w:cs="Times New Roman"/>
          <w:sz w:val="24"/>
          <w:szCs w:val="24"/>
        </w:rPr>
        <w:t>The section that is under scrutiny reads as follows:</w:t>
      </w:r>
    </w:p>
    <w:p w:rsidR="001837A8" w:rsidRPr="00D0581D" w:rsidRDefault="00D0581D" w:rsidP="00D0581D">
      <w:pPr>
        <w:pStyle w:val="Default"/>
        <w:jc w:val="both"/>
        <w:rPr>
          <w:sz w:val="22"/>
          <w:szCs w:val="22"/>
        </w:rPr>
      </w:pPr>
      <w:r>
        <w:rPr>
          <w:b/>
          <w:bCs/>
        </w:rPr>
        <w:tab/>
      </w:r>
      <w:r w:rsidRPr="00D0581D">
        <w:rPr>
          <w:bCs/>
          <w:sz w:val="22"/>
          <w:szCs w:val="22"/>
        </w:rPr>
        <w:t>“</w:t>
      </w:r>
      <w:r w:rsidR="001837A8" w:rsidRPr="00D0581D">
        <w:rPr>
          <w:b/>
          <w:bCs/>
          <w:sz w:val="22"/>
          <w:szCs w:val="22"/>
        </w:rPr>
        <w:t xml:space="preserve">314 Minister may reverse, suspend, rescind resolutions, decisions, etc. of </w:t>
      </w:r>
      <w:r w:rsidRPr="00D0581D">
        <w:rPr>
          <w:b/>
          <w:bCs/>
          <w:sz w:val="22"/>
          <w:szCs w:val="22"/>
        </w:rPr>
        <w:tab/>
      </w:r>
      <w:r w:rsidR="001837A8" w:rsidRPr="00D0581D">
        <w:rPr>
          <w:b/>
          <w:bCs/>
          <w:sz w:val="22"/>
          <w:szCs w:val="22"/>
        </w:rPr>
        <w:t xml:space="preserve">councils </w:t>
      </w:r>
    </w:p>
    <w:p w:rsidR="001837A8" w:rsidRPr="00D0581D" w:rsidRDefault="00D0581D" w:rsidP="00D0581D">
      <w:pPr>
        <w:pStyle w:val="Default"/>
        <w:jc w:val="both"/>
        <w:rPr>
          <w:sz w:val="22"/>
          <w:szCs w:val="22"/>
        </w:rPr>
      </w:pPr>
      <w:r w:rsidRPr="00D0581D">
        <w:rPr>
          <w:rFonts w:ascii="Times New Roman" w:hAnsi="Times New Roman" w:cs="Times New Roman"/>
          <w:sz w:val="22"/>
          <w:szCs w:val="22"/>
        </w:rPr>
        <w:tab/>
      </w:r>
      <w:r w:rsidR="001837A8" w:rsidRPr="00D0581D">
        <w:rPr>
          <w:rFonts w:ascii="Times New Roman" w:hAnsi="Times New Roman" w:cs="Times New Roman"/>
          <w:sz w:val="22"/>
          <w:szCs w:val="22"/>
        </w:rPr>
        <w:t xml:space="preserve">(1) Where the Minister is of the view that any resolution, decision or action of a council is </w:t>
      </w:r>
      <w:r w:rsidRPr="00D0581D">
        <w:rPr>
          <w:rFonts w:ascii="Times New Roman" w:hAnsi="Times New Roman" w:cs="Times New Roman"/>
          <w:sz w:val="22"/>
          <w:szCs w:val="22"/>
        </w:rPr>
        <w:tab/>
      </w:r>
      <w:r w:rsidR="001837A8" w:rsidRPr="00D0581D">
        <w:rPr>
          <w:rFonts w:ascii="Times New Roman" w:hAnsi="Times New Roman" w:cs="Times New Roman"/>
          <w:sz w:val="22"/>
          <w:szCs w:val="22"/>
        </w:rPr>
        <w:t xml:space="preserve">not in the interests of the inhabitants of the council area concerned or is not in the national </w:t>
      </w:r>
      <w:r w:rsidRPr="00D0581D">
        <w:rPr>
          <w:rFonts w:ascii="Times New Roman" w:hAnsi="Times New Roman" w:cs="Times New Roman"/>
          <w:sz w:val="22"/>
          <w:szCs w:val="22"/>
        </w:rPr>
        <w:tab/>
      </w:r>
      <w:r w:rsidR="001837A8" w:rsidRPr="00D0581D">
        <w:rPr>
          <w:rFonts w:ascii="Times New Roman" w:hAnsi="Times New Roman" w:cs="Times New Roman"/>
          <w:sz w:val="22"/>
          <w:szCs w:val="22"/>
        </w:rPr>
        <w:t xml:space="preserve">or public interest, the Minister may direct the council to reverse, suspend or rescind such </w:t>
      </w:r>
      <w:r w:rsidRPr="00D0581D">
        <w:rPr>
          <w:rFonts w:ascii="Times New Roman" w:hAnsi="Times New Roman" w:cs="Times New Roman"/>
          <w:sz w:val="22"/>
          <w:szCs w:val="22"/>
        </w:rPr>
        <w:tab/>
      </w:r>
      <w:r w:rsidR="001837A8" w:rsidRPr="00D0581D">
        <w:rPr>
          <w:rFonts w:ascii="Times New Roman" w:hAnsi="Times New Roman" w:cs="Times New Roman"/>
          <w:sz w:val="22"/>
          <w:szCs w:val="22"/>
        </w:rPr>
        <w:t xml:space="preserve">resolution or decision or to reverse or suspend such action. </w:t>
      </w:r>
    </w:p>
    <w:p w:rsidR="001837A8" w:rsidRPr="00D0581D" w:rsidRDefault="00D0581D" w:rsidP="00D0581D">
      <w:pPr>
        <w:pStyle w:val="Default"/>
        <w:jc w:val="both"/>
        <w:rPr>
          <w:sz w:val="22"/>
          <w:szCs w:val="22"/>
        </w:rPr>
      </w:pPr>
      <w:r w:rsidRPr="00D0581D">
        <w:rPr>
          <w:rFonts w:ascii="Times New Roman" w:hAnsi="Times New Roman" w:cs="Times New Roman"/>
          <w:sz w:val="22"/>
          <w:szCs w:val="22"/>
        </w:rPr>
        <w:tab/>
      </w:r>
      <w:r w:rsidR="001837A8" w:rsidRPr="00D0581D">
        <w:rPr>
          <w:rFonts w:ascii="Times New Roman" w:hAnsi="Times New Roman" w:cs="Times New Roman"/>
          <w:sz w:val="22"/>
          <w:szCs w:val="22"/>
        </w:rPr>
        <w:t xml:space="preserve">(2) Any direction of the Minister in terms of subsection (1) to a council shall be in writing. </w:t>
      </w:r>
    </w:p>
    <w:p w:rsidR="001837A8" w:rsidRDefault="00D0581D" w:rsidP="00D0581D">
      <w:pPr>
        <w:spacing w:after="0" w:line="240" w:lineRule="auto"/>
        <w:jc w:val="both"/>
        <w:rPr>
          <w:rFonts w:ascii="Times New Roman" w:hAnsi="Times New Roman" w:cs="Times New Roman"/>
        </w:rPr>
      </w:pPr>
      <w:r w:rsidRPr="00D0581D">
        <w:rPr>
          <w:rFonts w:ascii="Times New Roman" w:hAnsi="Times New Roman" w:cs="Times New Roman"/>
        </w:rPr>
        <w:tab/>
      </w:r>
      <w:r w:rsidR="001837A8" w:rsidRPr="00D0581D">
        <w:rPr>
          <w:rFonts w:ascii="Times New Roman" w:hAnsi="Times New Roman" w:cs="Times New Roman"/>
        </w:rPr>
        <w:t xml:space="preserve">(3) The council shall, with all due expedition, comply with any direction given to it in terms </w:t>
      </w:r>
      <w:r w:rsidRPr="00D0581D">
        <w:rPr>
          <w:rFonts w:ascii="Times New Roman" w:hAnsi="Times New Roman" w:cs="Times New Roman"/>
        </w:rPr>
        <w:tab/>
      </w:r>
      <w:r w:rsidR="001837A8" w:rsidRPr="00D0581D">
        <w:rPr>
          <w:rFonts w:ascii="Times New Roman" w:hAnsi="Times New Roman" w:cs="Times New Roman"/>
        </w:rPr>
        <w:t>of subsection (1).</w:t>
      </w:r>
      <w:r w:rsidRPr="00D0581D">
        <w:rPr>
          <w:rFonts w:ascii="Times New Roman" w:hAnsi="Times New Roman" w:cs="Times New Roman"/>
        </w:rPr>
        <w:t>”</w:t>
      </w:r>
    </w:p>
    <w:p w:rsidR="00D0581D" w:rsidRPr="00D0581D" w:rsidRDefault="00D0581D" w:rsidP="00D0581D">
      <w:pPr>
        <w:spacing w:after="0" w:line="240" w:lineRule="auto"/>
        <w:jc w:val="both"/>
        <w:rPr>
          <w:rFonts w:ascii="Times New Roman" w:hAnsi="Times New Roman" w:cs="Times New Roman"/>
        </w:rPr>
      </w:pPr>
    </w:p>
    <w:p w:rsidR="00C35B57" w:rsidRDefault="00CE55E7" w:rsidP="00180572">
      <w:pPr>
        <w:spacing w:after="0" w:line="360" w:lineRule="auto"/>
        <w:ind w:firstLine="720"/>
        <w:jc w:val="both"/>
        <w:rPr>
          <w:rFonts w:ascii="Times New Roman" w:hAnsi="Times New Roman" w:cs="Times New Roman"/>
          <w:sz w:val="24"/>
          <w:szCs w:val="24"/>
        </w:rPr>
      </w:pPr>
      <w:r w:rsidRPr="00CE55E7">
        <w:rPr>
          <w:rFonts w:ascii="Times New Roman" w:hAnsi="Times New Roman" w:cs="Times New Roman"/>
          <w:sz w:val="24"/>
          <w:szCs w:val="24"/>
        </w:rPr>
        <w:t>It is the applicant’s argument that the section</w:t>
      </w:r>
      <w:r>
        <w:rPr>
          <w:rFonts w:ascii="Times New Roman" w:hAnsi="Times New Roman" w:cs="Times New Roman"/>
          <w:sz w:val="24"/>
          <w:szCs w:val="24"/>
        </w:rPr>
        <w:t xml:space="preserve"> gives the Minister unnecessary powers to make decisions even on non</w:t>
      </w:r>
      <w:r w:rsidR="00FC6440">
        <w:rPr>
          <w:rFonts w:ascii="Times New Roman" w:hAnsi="Times New Roman" w:cs="Times New Roman"/>
          <w:sz w:val="24"/>
          <w:szCs w:val="24"/>
        </w:rPr>
        <w:t>-</w:t>
      </w:r>
      <w:r>
        <w:rPr>
          <w:rFonts w:ascii="Times New Roman" w:hAnsi="Times New Roman" w:cs="Times New Roman"/>
          <w:sz w:val="24"/>
          <w:szCs w:val="24"/>
        </w:rPr>
        <w:t xml:space="preserve"> policy issues. The applicants submit that the section allows the respondent to interfere with the running of council business when he is not an elected councilor. </w:t>
      </w:r>
      <w:r w:rsidR="00D0581D">
        <w:rPr>
          <w:rFonts w:ascii="Times New Roman" w:hAnsi="Times New Roman" w:cs="Times New Roman"/>
          <w:sz w:val="24"/>
          <w:szCs w:val="24"/>
        </w:rPr>
        <w:tab/>
      </w:r>
      <w:r>
        <w:rPr>
          <w:rFonts w:ascii="Times New Roman" w:hAnsi="Times New Roman" w:cs="Times New Roman"/>
          <w:sz w:val="24"/>
          <w:szCs w:val="24"/>
        </w:rPr>
        <w:t xml:space="preserve">Mr </w:t>
      </w:r>
      <w:r w:rsidRPr="00D0581D">
        <w:rPr>
          <w:rFonts w:ascii="Times New Roman" w:hAnsi="Times New Roman" w:cs="Times New Roman"/>
          <w:i/>
          <w:sz w:val="24"/>
          <w:szCs w:val="24"/>
        </w:rPr>
        <w:t>Biti</w:t>
      </w:r>
      <w:r>
        <w:rPr>
          <w:rFonts w:ascii="Times New Roman" w:hAnsi="Times New Roman" w:cs="Times New Roman"/>
          <w:sz w:val="24"/>
          <w:szCs w:val="24"/>
        </w:rPr>
        <w:t xml:space="preserve"> argue</w:t>
      </w:r>
      <w:r w:rsidR="00AB4A0D">
        <w:rPr>
          <w:rFonts w:ascii="Times New Roman" w:hAnsi="Times New Roman" w:cs="Times New Roman"/>
          <w:sz w:val="24"/>
          <w:szCs w:val="24"/>
        </w:rPr>
        <w:t>d</w:t>
      </w:r>
      <w:r>
        <w:rPr>
          <w:rFonts w:ascii="Times New Roman" w:hAnsi="Times New Roman" w:cs="Times New Roman"/>
          <w:sz w:val="24"/>
          <w:szCs w:val="24"/>
        </w:rPr>
        <w:t xml:space="preserve"> that central government cannot and should not interfere with running of </w:t>
      </w:r>
      <w:r>
        <w:rPr>
          <w:rFonts w:ascii="Times New Roman" w:hAnsi="Times New Roman" w:cs="Times New Roman"/>
          <w:sz w:val="24"/>
          <w:szCs w:val="24"/>
        </w:rPr>
        <w:lastRenderedPageBreak/>
        <w:t>councils in the light of s</w:t>
      </w:r>
      <w:r w:rsidR="00D0581D">
        <w:rPr>
          <w:rFonts w:ascii="Times New Roman" w:hAnsi="Times New Roman" w:cs="Times New Roman"/>
          <w:sz w:val="24"/>
          <w:szCs w:val="24"/>
        </w:rPr>
        <w:t xml:space="preserve"> </w:t>
      </w:r>
      <w:r>
        <w:rPr>
          <w:rFonts w:ascii="Times New Roman" w:hAnsi="Times New Roman" w:cs="Times New Roman"/>
          <w:sz w:val="24"/>
          <w:szCs w:val="24"/>
        </w:rPr>
        <w:t xml:space="preserve">274 of the </w:t>
      </w:r>
      <w:r w:rsidR="00173B36">
        <w:rPr>
          <w:rFonts w:ascii="Times New Roman" w:hAnsi="Times New Roman" w:cs="Times New Roman"/>
          <w:sz w:val="24"/>
          <w:szCs w:val="24"/>
        </w:rPr>
        <w:t>C</w:t>
      </w:r>
      <w:r>
        <w:rPr>
          <w:rFonts w:ascii="Times New Roman" w:hAnsi="Times New Roman" w:cs="Times New Roman"/>
          <w:sz w:val="24"/>
          <w:szCs w:val="24"/>
        </w:rPr>
        <w:t>onstitution</w:t>
      </w:r>
      <w:r w:rsidR="00734C15">
        <w:rPr>
          <w:rFonts w:ascii="Times New Roman" w:hAnsi="Times New Roman" w:cs="Times New Roman"/>
          <w:sz w:val="24"/>
          <w:szCs w:val="24"/>
        </w:rPr>
        <w:t xml:space="preserve"> which allows urban and local authorities to represent and manage the affairs of the people in their areas</w:t>
      </w:r>
      <w:r w:rsidR="00C35B57">
        <w:rPr>
          <w:rFonts w:ascii="Times New Roman" w:hAnsi="Times New Roman" w:cs="Times New Roman"/>
          <w:sz w:val="24"/>
          <w:szCs w:val="24"/>
        </w:rPr>
        <w:t xml:space="preserve">. </w:t>
      </w:r>
      <w:r w:rsidR="00D0581D">
        <w:rPr>
          <w:rFonts w:ascii="Times New Roman" w:hAnsi="Times New Roman" w:cs="Times New Roman"/>
          <w:sz w:val="24"/>
          <w:szCs w:val="24"/>
        </w:rPr>
        <w:t xml:space="preserve"> </w:t>
      </w:r>
      <w:r w:rsidR="00C35B57">
        <w:rPr>
          <w:rFonts w:ascii="Times New Roman" w:hAnsi="Times New Roman" w:cs="Times New Roman"/>
          <w:sz w:val="24"/>
          <w:szCs w:val="24"/>
        </w:rPr>
        <w:t xml:space="preserve">He submitted that the preamble to Chapter 14 of the </w:t>
      </w:r>
      <w:r w:rsidR="00D0581D">
        <w:rPr>
          <w:rFonts w:ascii="Times New Roman" w:hAnsi="Times New Roman" w:cs="Times New Roman"/>
          <w:sz w:val="24"/>
          <w:szCs w:val="24"/>
        </w:rPr>
        <w:t>Constitution which</w:t>
      </w:r>
      <w:r w:rsidR="002737F0">
        <w:rPr>
          <w:rFonts w:ascii="Times New Roman" w:hAnsi="Times New Roman" w:cs="Times New Roman"/>
          <w:sz w:val="24"/>
          <w:szCs w:val="24"/>
        </w:rPr>
        <w:t xml:space="preserve"> pertains to Provincial and Local Government </w:t>
      </w:r>
      <w:r w:rsidR="00C35B57">
        <w:rPr>
          <w:rFonts w:ascii="Times New Roman" w:hAnsi="Times New Roman" w:cs="Times New Roman"/>
          <w:sz w:val="24"/>
          <w:szCs w:val="24"/>
        </w:rPr>
        <w:t>is instructive</w:t>
      </w:r>
      <w:r w:rsidR="002737F0">
        <w:rPr>
          <w:rFonts w:ascii="Times New Roman" w:hAnsi="Times New Roman" w:cs="Times New Roman"/>
          <w:sz w:val="24"/>
          <w:szCs w:val="24"/>
        </w:rPr>
        <w:t xml:space="preserve"> where it provides as follows in (b):</w:t>
      </w:r>
    </w:p>
    <w:p w:rsidR="002737F0" w:rsidRPr="00D0581D" w:rsidRDefault="00D0581D" w:rsidP="00D0581D">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i/>
          <w:iCs/>
          <w:color w:val="000000"/>
          <w:sz w:val="21"/>
          <w:szCs w:val="21"/>
        </w:rPr>
        <w:tab/>
      </w:r>
      <w:r>
        <w:rPr>
          <w:rFonts w:ascii="Times New Roman" w:hAnsi="Times New Roman" w:cs="Times New Roman"/>
          <w:iCs/>
          <w:color w:val="000000"/>
          <w:sz w:val="21"/>
          <w:szCs w:val="21"/>
        </w:rPr>
        <w:t>“</w:t>
      </w:r>
      <w:r w:rsidR="002737F0" w:rsidRPr="00D0581D">
        <w:rPr>
          <w:rFonts w:ascii="Times New Roman" w:hAnsi="Times New Roman" w:cs="Times New Roman"/>
          <w:i/>
          <w:iCs/>
          <w:color w:val="000000"/>
        </w:rPr>
        <w:t xml:space="preserve">Whereas it is desirable to ensure: </w:t>
      </w:r>
    </w:p>
    <w:p w:rsidR="002737F0" w:rsidRPr="00D0581D" w:rsidRDefault="00D0581D" w:rsidP="00D0581D">
      <w:pPr>
        <w:autoSpaceDE w:val="0"/>
        <w:autoSpaceDN w:val="0"/>
        <w:adjustRightInd w:val="0"/>
        <w:spacing w:after="0" w:line="240" w:lineRule="auto"/>
        <w:jc w:val="both"/>
        <w:rPr>
          <w:rFonts w:ascii="Times New Roman" w:hAnsi="Times New Roman" w:cs="Times New Roman"/>
          <w:color w:val="000000"/>
        </w:rPr>
      </w:pPr>
      <w:r w:rsidRPr="00D0581D">
        <w:rPr>
          <w:rFonts w:ascii="Times New Roman" w:hAnsi="Times New Roman" w:cs="Times New Roman"/>
          <w:color w:val="000000"/>
        </w:rPr>
        <w:tab/>
      </w:r>
      <w:r w:rsidR="002737F0" w:rsidRPr="00D0581D">
        <w:rPr>
          <w:rFonts w:ascii="Times New Roman" w:hAnsi="Times New Roman" w:cs="Times New Roman"/>
          <w:color w:val="000000"/>
        </w:rPr>
        <w:t>(a)</w:t>
      </w:r>
      <w:r w:rsidR="008B1C47" w:rsidRPr="00D0581D">
        <w:rPr>
          <w:rFonts w:ascii="Times New Roman" w:hAnsi="Times New Roman" w:cs="Times New Roman"/>
          <w:color w:val="000000"/>
        </w:rPr>
        <w:t>……………………………………………………….</w:t>
      </w:r>
      <w:r w:rsidR="002737F0" w:rsidRPr="00D0581D">
        <w:rPr>
          <w:rFonts w:ascii="Times New Roman" w:hAnsi="Times New Roman" w:cs="Times New Roman"/>
          <w:color w:val="000000"/>
        </w:rPr>
        <w:t xml:space="preserve"> </w:t>
      </w:r>
    </w:p>
    <w:p w:rsidR="002737F0" w:rsidRPr="00D0581D" w:rsidRDefault="00D0581D" w:rsidP="00D0581D">
      <w:pPr>
        <w:autoSpaceDE w:val="0"/>
        <w:autoSpaceDN w:val="0"/>
        <w:adjustRightInd w:val="0"/>
        <w:spacing w:after="0" w:line="240" w:lineRule="auto"/>
        <w:jc w:val="both"/>
        <w:rPr>
          <w:rFonts w:ascii="Times New Roman" w:hAnsi="Times New Roman" w:cs="Times New Roman"/>
          <w:color w:val="000000"/>
        </w:rPr>
      </w:pPr>
      <w:r w:rsidRPr="00D0581D">
        <w:rPr>
          <w:rFonts w:ascii="Times New Roman" w:hAnsi="Times New Roman" w:cs="Times New Roman"/>
          <w:color w:val="000000"/>
        </w:rPr>
        <w:tab/>
      </w:r>
      <w:r w:rsidR="002737F0" w:rsidRPr="00D0581D">
        <w:rPr>
          <w:rFonts w:ascii="Times New Roman" w:hAnsi="Times New Roman" w:cs="Times New Roman"/>
          <w:color w:val="000000"/>
        </w:rPr>
        <w:t xml:space="preserve">(b) the democratic participation in government by all citizens and communities of Zimbabwe; and </w:t>
      </w:r>
    </w:p>
    <w:p w:rsidR="002737F0" w:rsidRPr="00D0581D" w:rsidRDefault="00D0581D" w:rsidP="00D0581D">
      <w:pPr>
        <w:autoSpaceDE w:val="0"/>
        <w:autoSpaceDN w:val="0"/>
        <w:adjustRightInd w:val="0"/>
        <w:spacing w:after="0" w:line="240" w:lineRule="auto"/>
        <w:jc w:val="both"/>
        <w:rPr>
          <w:rFonts w:ascii="Times New Roman" w:hAnsi="Times New Roman" w:cs="Times New Roman"/>
          <w:color w:val="000000"/>
        </w:rPr>
      </w:pPr>
      <w:r w:rsidRPr="00D0581D">
        <w:rPr>
          <w:rFonts w:ascii="Times New Roman" w:hAnsi="Times New Roman" w:cs="Times New Roman"/>
          <w:color w:val="000000"/>
        </w:rPr>
        <w:tab/>
      </w:r>
      <w:r w:rsidR="002737F0" w:rsidRPr="00D0581D">
        <w:rPr>
          <w:rFonts w:ascii="Times New Roman" w:hAnsi="Times New Roman" w:cs="Times New Roman"/>
          <w:color w:val="000000"/>
        </w:rPr>
        <w:t xml:space="preserve">(c) the equitable allocation of national resources and the participation of local communities in the </w:t>
      </w:r>
      <w:r w:rsidRPr="00D0581D">
        <w:rPr>
          <w:rFonts w:ascii="Times New Roman" w:hAnsi="Times New Roman" w:cs="Times New Roman"/>
          <w:color w:val="000000"/>
        </w:rPr>
        <w:tab/>
      </w:r>
      <w:r w:rsidR="002737F0" w:rsidRPr="00D0581D">
        <w:rPr>
          <w:rFonts w:ascii="Times New Roman" w:hAnsi="Times New Roman" w:cs="Times New Roman"/>
          <w:color w:val="000000"/>
        </w:rPr>
        <w:t xml:space="preserve">determination of development priorities within their areas; </w:t>
      </w:r>
    </w:p>
    <w:p w:rsidR="002737F0" w:rsidRPr="00D0581D" w:rsidRDefault="00D0581D" w:rsidP="00D0581D">
      <w:pPr>
        <w:spacing w:after="0" w:line="240" w:lineRule="auto"/>
        <w:jc w:val="both"/>
        <w:rPr>
          <w:rFonts w:ascii="Times New Roman" w:hAnsi="Times New Roman" w:cs="Times New Roman"/>
          <w:iCs/>
          <w:color w:val="000000"/>
        </w:rPr>
      </w:pPr>
      <w:r w:rsidRPr="00D0581D">
        <w:rPr>
          <w:rFonts w:ascii="Times New Roman" w:hAnsi="Times New Roman" w:cs="Times New Roman"/>
          <w:i/>
          <w:iCs/>
          <w:color w:val="000000"/>
        </w:rPr>
        <w:tab/>
      </w:r>
      <w:r w:rsidR="002737F0" w:rsidRPr="00D0581D">
        <w:rPr>
          <w:rFonts w:ascii="Times New Roman" w:hAnsi="Times New Roman" w:cs="Times New Roman"/>
          <w:i/>
          <w:iCs/>
          <w:color w:val="000000"/>
        </w:rPr>
        <w:t>there must be devolution of power and responsibilities to lower tiers of government in Zimbabwe.</w:t>
      </w:r>
      <w:r>
        <w:rPr>
          <w:rFonts w:ascii="Times New Roman" w:hAnsi="Times New Roman" w:cs="Times New Roman"/>
          <w:iCs/>
          <w:color w:val="000000"/>
        </w:rPr>
        <w:t>”</w:t>
      </w:r>
    </w:p>
    <w:p w:rsidR="00D0581D" w:rsidRPr="00D0581D" w:rsidRDefault="00D0581D" w:rsidP="00D0581D">
      <w:pPr>
        <w:spacing w:after="0" w:line="240" w:lineRule="auto"/>
        <w:jc w:val="both"/>
        <w:rPr>
          <w:rFonts w:ascii="Times New Roman" w:hAnsi="Times New Roman" w:cs="Times New Roman"/>
          <w:i/>
          <w:iCs/>
          <w:color w:val="000000"/>
        </w:rPr>
      </w:pPr>
    </w:p>
    <w:p w:rsidR="00D25016" w:rsidRDefault="00D0581D" w:rsidP="00180572">
      <w:pPr>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00734C15">
        <w:rPr>
          <w:rFonts w:ascii="Times New Roman" w:hAnsi="Times New Roman" w:cs="Times New Roman"/>
          <w:iCs/>
          <w:color w:val="000000"/>
          <w:sz w:val="24"/>
          <w:szCs w:val="24"/>
        </w:rPr>
        <w:t xml:space="preserve">Mr </w:t>
      </w:r>
      <w:r w:rsidR="00734C15" w:rsidRPr="00D0581D">
        <w:rPr>
          <w:rFonts w:ascii="Times New Roman" w:hAnsi="Times New Roman" w:cs="Times New Roman"/>
          <w:i/>
          <w:iCs/>
          <w:color w:val="000000"/>
          <w:sz w:val="24"/>
          <w:szCs w:val="24"/>
        </w:rPr>
        <w:t>Biti</w:t>
      </w:r>
      <w:r w:rsidR="00734C15">
        <w:rPr>
          <w:rFonts w:ascii="Times New Roman" w:hAnsi="Times New Roman" w:cs="Times New Roman"/>
          <w:iCs/>
          <w:color w:val="000000"/>
          <w:sz w:val="24"/>
          <w:szCs w:val="24"/>
        </w:rPr>
        <w:t xml:space="preserve"> submitted that the lower tiers of government are thus clothed with the powers and responsibilities to run their affairs</w:t>
      </w:r>
      <w:r w:rsidR="00355D22">
        <w:rPr>
          <w:rFonts w:ascii="Times New Roman" w:hAnsi="Times New Roman" w:cs="Times New Roman"/>
          <w:iCs/>
          <w:color w:val="000000"/>
          <w:sz w:val="24"/>
          <w:szCs w:val="24"/>
        </w:rPr>
        <w:t xml:space="preserve"> in terms of s</w:t>
      </w:r>
      <w:r>
        <w:rPr>
          <w:rFonts w:ascii="Times New Roman" w:hAnsi="Times New Roman" w:cs="Times New Roman"/>
          <w:iCs/>
          <w:color w:val="000000"/>
          <w:sz w:val="24"/>
          <w:szCs w:val="24"/>
        </w:rPr>
        <w:t xml:space="preserve"> 274 and</w:t>
      </w:r>
      <w:r w:rsidR="00355D22">
        <w:rPr>
          <w:rFonts w:ascii="Times New Roman" w:hAnsi="Times New Roman" w:cs="Times New Roman"/>
          <w:iCs/>
          <w:color w:val="000000"/>
          <w:sz w:val="24"/>
          <w:szCs w:val="24"/>
        </w:rPr>
        <w:t xml:space="preserve"> s 265 of the </w:t>
      </w:r>
      <w:r w:rsidR="00173B36">
        <w:rPr>
          <w:rFonts w:ascii="Times New Roman" w:hAnsi="Times New Roman" w:cs="Times New Roman"/>
          <w:iCs/>
          <w:color w:val="000000"/>
          <w:sz w:val="24"/>
          <w:szCs w:val="24"/>
        </w:rPr>
        <w:t>C</w:t>
      </w:r>
      <w:r w:rsidR="00355D22">
        <w:rPr>
          <w:rFonts w:ascii="Times New Roman" w:hAnsi="Times New Roman" w:cs="Times New Roman"/>
          <w:iCs/>
          <w:color w:val="000000"/>
          <w:sz w:val="24"/>
          <w:szCs w:val="24"/>
        </w:rPr>
        <w:t>onstitution whi</w:t>
      </w:r>
      <w:r w:rsidR="00FC6440">
        <w:rPr>
          <w:rFonts w:ascii="Times New Roman" w:hAnsi="Times New Roman" w:cs="Times New Roman"/>
          <w:iCs/>
          <w:color w:val="000000"/>
          <w:sz w:val="24"/>
          <w:szCs w:val="24"/>
        </w:rPr>
        <w:t>ch speak</w:t>
      </w:r>
      <w:r w:rsidR="00355D22">
        <w:rPr>
          <w:rFonts w:ascii="Times New Roman" w:hAnsi="Times New Roman" w:cs="Times New Roman"/>
          <w:iCs/>
          <w:color w:val="000000"/>
          <w:sz w:val="24"/>
          <w:szCs w:val="24"/>
        </w:rPr>
        <w:t xml:space="preserve"> to urban local authorities and provincial and metropolitan councils and local authorities respectively. He </w:t>
      </w:r>
      <w:r w:rsidR="008B1C47" w:rsidRPr="008B1C47">
        <w:rPr>
          <w:rFonts w:ascii="Times New Roman" w:hAnsi="Times New Roman" w:cs="Times New Roman"/>
          <w:iCs/>
          <w:color w:val="000000"/>
          <w:sz w:val="24"/>
          <w:szCs w:val="24"/>
        </w:rPr>
        <w:t xml:space="preserve">submitted on behalf of the applicants that the </w:t>
      </w:r>
      <w:r w:rsidR="00D25016">
        <w:rPr>
          <w:rFonts w:ascii="Times New Roman" w:hAnsi="Times New Roman" w:cs="Times New Roman"/>
          <w:iCs/>
          <w:color w:val="000000"/>
          <w:sz w:val="24"/>
          <w:szCs w:val="24"/>
        </w:rPr>
        <w:t xml:space="preserve">democratic </w:t>
      </w:r>
      <w:r w:rsidR="008B1C47" w:rsidRPr="008B1C47">
        <w:rPr>
          <w:rFonts w:ascii="Times New Roman" w:hAnsi="Times New Roman" w:cs="Times New Roman"/>
          <w:iCs/>
          <w:color w:val="000000"/>
          <w:sz w:val="24"/>
          <w:szCs w:val="24"/>
        </w:rPr>
        <w:t>participation by citizens in government and by local communit</w:t>
      </w:r>
      <w:r w:rsidR="00AB4A0D">
        <w:rPr>
          <w:rFonts w:ascii="Times New Roman" w:hAnsi="Times New Roman" w:cs="Times New Roman"/>
          <w:iCs/>
          <w:color w:val="000000"/>
          <w:sz w:val="24"/>
          <w:szCs w:val="24"/>
        </w:rPr>
        <w:t>ies in the running of the affai</w:t>
      </w:r>
      <w:r w:rsidR="008B1C47" w:rsidRPr="008B1C47">
        <w:rPr>
          <w:rFonts w:ascii="Times New Roman" w:hAnsi="Times New Roman" w:cs="Times New Roman"/>
          <w:iCs/>
          <w:color w:val="000000"/>
          <w:sz w:val="24"/>
          <w:szCs w:val="24"/>
        </w:rPr>
        <w:t>rs of the areas they reside in is thwa</w:t>
      </w:r>
      <w:r w:rsidR="00AB4A0D">
        <w:rPr>
          <w:rFonts w:ascii="Times New Roman" w:hAnsi="Times New Roman" w:cs="Times New Roman"/>
          <w:iCs/>
          <w:color w:val="000000"/>
          <w:sz w:val="24"/>
          <w:szCs w:val="24"/>
        </w:rPr>
        <w:t>rted when the respondent invoke</w:t>
      </w:r>
      <w:r w:rsidR="008B1C47" w:rsidRPr="008B1C47">
        <w:rPr>
          <w:rFonts w:ascii="Times New Roman" w:hAnsi="Times New Roman" w:cs="Times New Roman"/>
          <w:iCs/>
          <w:color w:val="000000"/>
          <w:sz w:val="24"/>
          <w:szCs w:val="24"/>
        </w:rPr>
        <w:t>s t</w:t>
      </w:r>
      <w:r w:rsidR="00AB4A0D">
        <w:rPr>
          <w:rFonts w:ascii="Times New Roman" w:hAnsi="Times New Roman" w:cs="Times New Roman"/>
          <w:iCs/>
          <w:color w:val="000000"/>
          <w:sz w:val="24"/>
          <w:szCs w:val="24"/>
        </w:rPr>
        <w:t>he powers in s</w:t>
      </w:r>
      <w:r>
        <w:rPr>
          <w:rFonts w:ascii="Times New Roman" w:hAnsi="Times New Roman" w:cs="Times New Roman"/>
          <w:iCs/>
          <w:color w:val="000000"/>
          <w:sz w:val="24"/>
          <w:szCs w:val="24"/>
        </w:rPr>
        <w:t xml:space="preserve"> </w:t>
      </w:r>
      <w:r w:rsidR="00AB4A0D">
        <w:rPr>
          <w:rFonts w:ascii="Times New Roman" w:hAnsi="Times New Roman" w:cs="Times New Roman"/>
          <w:iCs/>
          <w:color w:val="000000"/>
          <w:sz w:val="24"/>
          <w:szCs w:val="24"/>
        </w:rPr>
        <w:t>314 of the Act.</w:t>
      </w:r>
    </w:p>
    <w:p w:rsidR="008B1C47" w:rsidRDefault="00D0581D" w:rsidP="00180572">
      <w:pPr>
        <w:spacing w:after="0" w:line="36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b/>
      </w:r>
      <w:r w:rsidR="00AB4A0D">
        <w:rPr>
          <w:rFonts w:ascii="Times New Roman" w:hAnsi="Times New Roman" w:cs="Times New Roman"/>
          <w:iCs/>
          <w:color w:val="000000"/>
          <w:sz w:val="24"/>
          <w:szCs w:val="24"/>
        </w:rPr>
        <w:t xml:space="preserve">It </w:t>
      </w:r>
      <w:r>
        <w:rPr>
          <w:rFonts w:ascii="Times New Roman" w:hAnsi="Times New Roman" w:cs="Times New Roman"/>
          <w:iCs/>
          <w:color w:val="000000"/>
          <w:sz w:val="24"/>
          <w:szCs w:val="24"/>
        </w:rPr>
        <w:t xml:space="preserve">was </w:t>
      </w:r>
      <w:r w:rsidRPr="008B1C47">
        <w:rPr>
          <w:rFonts w:ascii="Times New Roman" w:hAnsi="Times New Roman" w:cs="Times New Roman"/>
          <w:iCs/>
          <w:color w:val="000000"/>
          <w:sz w:val="24"/>
          <w:szCs w:val="24"/>
        </w:rPr>
        <w:t>further</w:t>
      </w:r>
      <w:r w:rsidR="008B1C47" w:rsidRPr="008B1C47">
        <w:rPr>
          <w:rFonts w:ascii="Times New Roman" w:hAnsi="Times New Roman" w:cs="Times New Roman"/>
          <w:iCs/>
          <w:color w:val="000000"/>
          <w:sz w:val="24"/>
          <w:szCs w:val="24"/>
        </w:rPr>
        <w:t xml:space="preserve"> </w:t>
      </w:r>
      <w:r w:rsidR="00AB4A0D">
        <w:rPr>
          <w:rFonts w:ascii="Times New Roman" w:hAnsi="Times New Roman" w:cs="Times New Roman"/>
          <w:iCs/>
          <w:color w:val="000000"/>
          <w:sz w:val="24"/>
          <w:szCs w:val="24"/>
        </w:rPr>
        <w:t xml:space="preserve">argued </w:t>
      </w:r>
      <w:r w:rsidR="008B1C47" w:rsidRPr="008B1C47">
        <w:rPr>
          <w:rFonts w:ascii="Times New Roman" w:hAnsi="Times New Roman" w:cs="Times New Roman"/>
          <w:iCs/>
          <w:color w:val="000000"/>
          <w:sz w:val="24"/>
          <w:szCs w:val="24"/>
        </w:rPr>
        <w:t xml:space="preserve">that the provisions </w:t>
      </w:r>
      <w:r w:rsidRPr="008B1C47">
        <w:rPr>
          <w:rFonts w:ascii="Times New Roman" w:hAnsi="Times New Roman" w:cs="Times New Roman"/>
          <w:iCs/>
          <w:color w:val="000000"/>
          <w:sz w:val="24"/>
          <w:szCs w:val="24"/>
        </w:rPr>
        <w:t xml:space="preserve">of </w:t>
      </w:r>
      <w:r>
        <w:rPr>
          <w:rFonts w:ascii="Times New Roman" w:hAnsi="Times New Roman" w:cs="Times New Roman"/>
          <w:iCs/>
          <w:color w:val="000000"/>
          <w:sz w:val="24"/>
          <w:szCs w:val="24"/>
        </w:rPr>
        <w:t>s 264</w:t>
      </w:r>
      <w:r w:rsidR="00D25016">
        <w:rPr>
          <w:rFonts w:ascii="Times New Roman" w:hAnsi="Times New Roman" w:cs="Times New Roman"/>
          <w:iCs/>
          <w:color w:val="000000"/>
          <w:sz w:val="24"/>
          <w:szCs w:val="24"/>
        </w:rPr>
        <w:t xml:space="preserve"> of the Constitution clearly seek to empower people at local level and enhance their participation in mak</w:t>
      </w:r>
      <w:r>
        <w:rPr>
          <w:rFonts w:ascii="Times New Roman" w:hAnsi="Times New Roman" w:cs="Times New Roman"/>
          <w:iCs/>
          <w:color w:val="000000"/>
          <w:sz w:val="24"/>
          <w:szCs w:val="24"/>
        </w:rPr>
        <w:t xml:space="preserve">ing decisions affecting them. </w:t>
      </w:r>
      <w:r w:rsidR="00D25016">
        <w:rPr>
          <w:rFonts w:ascii="Times New Roman" w:hAnsi="Times New Roman" w:cs="Times New Roman"/>
          <w:iCs/>
          <w:color w:val="000000"/>
          <w:sz w:val="24"/>
          <w:szCs w:val="24"/>
        </w:rPr>
        <w:t xml:space="preserve">The section further takes cognizance of the right of communities to manage their own affairs hence the interference by the Minister runs contrary to the </w:t>
      </w:r>
      <w:r w:rsidR="00010136">
        <w:rPr>
          <w:rFonts w:ascii="Times New Roman" w:hAnsi="Times New Roman" w:cs="Times New Roman"/>
          <w:iCs/>
          <w:color w:val="000000"/>
          <w:sz w:val="24"/>
          <w:szCs w:val="24"/>
        </w:rPr>
        <w:t>objectives of th</w:t>
      </w:r>
      <w:r w:rsidR="00D25016">
        <w:rPr>
          <w:rFonts w:ascii="Times New Roman" w:hAnsi="Times New Roman" w:cs="Times New Roman"/>
          <w:iCs/>
          <w:color w:val="000000"/>
          <w:sz w:val="24"/>
          <w:szCs w:val="24"/>
        </w:rPr>
        <w:t>e</w:t>
      </w:r>
      <w:r w:rsidR="00010136">
        <w:rPr>
          <w:rFonts w:ascii="Times New Roman" w:hAnsi="Times New Roman" w:cs="Times New Roman"/>
          <w:iCs/>
          <w:color w:val="000000"/>
          <w:sz w:val="24"/>
          <w:szCs w:val="24"/>
        </w:rPr>
        <w:t xml:space="preserve"> whole exercise of devolution. Mr </w:t>
      </w:r>
      <w:r w:rsidR="00010136" w:rsidRPr="00002C63">
        <w:rPr>
          <w:rFonts w:ascii="Times New Roman" w:hAnsi="Times New Roman" w:cs="Times New Roman"/>
          <w:i/>
          <w:iCs/>
          <w:color w:val="000000"/>
          <w:sz w:val="24"/>
          <w:szCs w:val="24"/>
        </w:rPr>
        <w:t>Biti</w:t>
      </w:r>
      <w:r w:rsidR="00DD7390">
        <w:rPr>
          <w:rFonts w:ascii="Times New Roman" w:hAnsi="Times New Roman" w:cs="Times New Roman"/>
          <w:iCs/>
          <w:color w:val="000000"/>
          <w:sz w:val="24"/>
          <w:szCs w:val="24"/>
        </w:rPr>
        <w:t xml:space="preserve"> argued that regard being had</w:t>
      </w:r>
      <w:r w:rsidR="00010136">
        <w:rPr>
          <w:rFonts w:ascii="Times New Roman" w:hAnsi="Times New Roman" w:cs="Times New Roman"/>
          <w:iCs/>
          <w:color w:val="000000"/>
          <w:sz w:val="24"/>
          <w:szCs w:val="24"/>
        </w:rPr>
        <w:t xml:space="preserve"> to the provisions of s</w:t>
      </w:r>
      <w:r w:rsidR="00002C63">
        <w:rPr>
          <w:rFonts w:ascii="Times New Roman" w:hAnsi="Times New Roman" w:cs="Times New Roman"/>
          <w:iCs/>
          <w:color w:val="000000"/>
          <w:sz w:val="24"/>
          <w:szCs w:val="24"/>
        </w:rPr>
        <w:t xml:space="preserve"> </w:t>
      </w:r>
      <w:r w:rsidR="00010136">
        <w:rPr>
          <w:rFonts w:ascii="Times New Roman" w:hAnsi="Times New Roman" w:cs="Times New Roman"/>
          <w:iCs/>
          <w:color w:val="000000"/>
          <w:sz w:val="24"/>
          <w:szCs w:val="24"/>
        </w:rPr>
        <w:t xml:space="preserve">264 there is no doubt that local authorities must govern and run their own affairs. The applicants maintained that a provision of an Act of Parliament allowing the Minister to be the ultimate arbittor and governor of local authorities cannot pass the test of being in tandem with the constitutional </w:t>
      </w:r>
      <w:r w:rsidR="00DD7390">
        <w:rPr>
          <w:rFonts w:ascii="Times New Roman" w:hAnsi="Times New Roman" w:cs="Times New Roman"/>
          <w:iCs/>
          <w:color w:val="000000"/>
          <w:sz w:val="24"/>
          <w:szCs w:val="24"/>
        </w:rPr>
        <w:t>provisions</w:t>
      </w:r>
      <w:r w:rsidR="00010136">
        <w:rPr>
          <w:rFonts w:ascii="Times New Roman" w:hAnsi="Times New Roman" w:cs="Times New Roman"/>
          <w:iCs/>
          <w:color w:val="000000"/>
          <w:sz w:val="24"/>
          <w:szCs w:val="24"/>
        </w:rPr>
        <w:t xml:space="preserve"> </w:t>
      </w:r>
      <w:r w:rsidR="00002C63">
        <w:rPr>
          <w:rFonts w:ascii="Times New Roman" w:hAnsi="Times New Roman" w:cs="Times New Roman"/>
          <w:iCs/>
          <w:color w:val="000000"/>
          <w:sz w:val="24"/>
          <w:szCs w:val="24"/>
        </w:rPr>
        <w:t>pertaining to</w:t>
      </w:r>
      <w:r w:rsidR="00010136">
        <w:rPr>
          <w:rFonts w:ascii="Times New Roman" w:hAnsi="Times New Roman" w:cs="Times New Roman"/>
          <w:iCs/>
          <w:color w:val="000000"/>
          <w:sz w:val="24"/>
          <w:szCs w:val="24"/>
        </w:rPr>
        <w:t xml:space="preserve"> devolution.   </w:t>
      </w:r>
    </w:p>
    <w:p w:rsidR="00283687" w:rsidRDefault="00002C63"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55D22">
        <w:rPr>
          <w:rFonts w:ascii="Times New Roman" w:hAnsi="Times New Roman" w:cs="Times New Roman"/>
          <w:sz w:val="24"/>
          <w:szCs w:val="24"/>
        </w:rPr>
        <w:t>The applicants made further refe</w:t>
      </w:r>
      <w:r w:rsidR="00F744B9">
        <w:rPr>
          <w:rFonts w:ascii="Times New Roman" w:hAnsi="Times New Roman" w:cs="Times New Roman"/>
          <w:sz w:val="24"/>
          <w:szCs w:val="24"/>
        </w:rPr>
        <w:t>re</w:t>
      </w:r>
      <w:r w:rsidR="00355D22">
        <w:rPr>
          <w:rFonts w:ascii="Times New Roman" w:hAnsi="Times New Roman" w:cs="Times New Roman"/>
          <w:sz w:val="24"/>
          <w:szCs w:val="24"/>
        </w:rPr>
        <w:t>nce to s</w:t>
      </w:r>
      <w:r>
        <w:rPr>
          <w:rFonts w:ascii="Times New Roman" w:hAnsi="Times New Roman" w:cs="Times New Roman"/>
          <w:sz w:val="24"/>
          <w:szCs w:val="24"/>
        </w:rPr>
        <w:t xml:space="preserve"> </w:t>
      </w:r>
      <w:r w:rsidR="00355D22">
        <w:rPr>
          <w:rFonts w:ascii="Times New Roman" w:hAnsi="Times New Roman" w:cs="Times New Roman"/>
          <w:sz w:val="24"/>
          <w:szCs w:val="24"/>
        </w:rPr>
        <w:t>276(1) and s</w:t>
      </w:r>
      <w:r w:rsidR="001079F2">
        <w:rPr>
          <w:rFonts w:ascii="Times New Roman" w:hAnsi="Times New Roman" w:cs="Times New Roman"/>
          <w:sz w:val="24"/>
          <w:szCs w:val="24"/>
        </w:rPr>
        <w:t>ub</w:t>
      </w:r>
      <w:r w:rsidR="00355D22">
        <w:rPr>
          <w:rFonts w:ascii="Times New Roman" w:hAnsi="Times New Roman" w:cs="Times New Roman"/>
          <w:sz w:val="24"/>
          <w:szCs w:val="24"/>
        </w:rPr>
        <w:t>s</w:t>
      </w:r>
      <w:r>
        <w:rPr>
          <w:rFonts w:ascii="Times New Roman" w:hAnsi="Times New Roman" w:cs="Times New Roman"/>
          <w:sz w:val="24"/>
          <w:szCs w:val="24"/>
        </w:rPr>
        <w:t xml:space="preserve"> </w:t>
      </w:r>
      <w:r w:rsidR="00355D22">
        <w:rPr>
          <w:rFonts w:ascii="Times New Roman" w:hAnsi="Times New Roman" w:cs="Times New Roman"/>
          <w:sz w:val="24"/>
          <w:szCs w:val="24"/>
        </w:rPr>
        <w:t xml:space="preserve">2 of the </w:t>
      </w:r>
      <w:r w:rsidR="00173B36">
        <w:rPr>
          <w:rFonts w:ascii="Times New Roman" w:hAnsi="Times New Roman" w:cs="Times New Roman"/>
          <w:sz w:val="24"/>
          <w:szCs w:val="24"/>
        </w:rPr>
        <w:t>C</w:t>
      </w:r>
      <w:r w:rsidR="00355D22">
        <w:rPr>
          <w:rFonts w:ascii="Times New Roman" w:hAnsi="Times New Roman" w:cs="Times New Roman"/>
          <w:sz w:val="24"/>
          <w:szCs w:val="24"/>
        </w:rPr>
        <w:t>onstitution which they argued cements the extent of the powers of a local authority to govern the local affairs of th</w:t>
      </w:r>
      <w:r w:rsidR="00FC6440">
        <w:rPr>
          <w:rFonts w:ascii="Times New Roman" w:hAnsi="Times New Roman" w:cs="Times New Roman"/>
          <w:sz w:val="24"/>
          <w:szCs w:val="24"/>
        </w:rPr>
        <w:t>e people within its area the ex</w:t>
      </w:r>
      <w:r w:rsidR="00355D22">
        <w:rPr>
          <w:rFonts w:ascii="Times New Roman" w:hAnsi="Times New Roman" w:cs="Times New Roman"/>
          <w:sz w:val="24"/>
          <w:szCs w:val="24"/>
        </w:rPr>
        <w:t>er</w:t>
      </w:r>
      <w:r w:rsidR="00FC6440">
        <w:rPr>
          <w:rFonts w:ascii="Times New Roman" w:hAnsi="Times New Roman" w:cs="Times New Roman"/>
          <w:sz w:val="24"/>
          <w:szCs w:val="24"/>
        </w:rPr>
        <w:t>ci</w:t>
      </w:r>
      <w:r w:rsidR="00355D22">
        <w:rPr>
          <w:rFonts w:ascii="Times New Roman" w:hAnsi="Times New Roman" w:cs="Times New Roman"/>
          <w:sz w:val="24"/>
          <w:szCs w:val="24"/>
        </w:rPr>
        <w:t>se of which cannot be interfered with by the Minister in the manner so provided by s</w:t>
      </w:r>
      <w:r>
        <w:rPr>
          <w:rFonts w:ascii="Times New Roman" w:hAnsi="Times New Roman" w:cs="Times New Roman"/>
          <w:sz w:val="24"/>
          <w:szCs w:val="24"/>
        </w:rPr>
        <w:t xml:space="preserve"> </w:t>
      </w:r>
      <w:r w:rsidR="00355D22">
        <w:rPr>
          <w:rFonts w:ascii="Times New Roman" w:hAnsi="Times New Roman" w:cs="Times New Roman"/>
          <w:sz w:val="24"/>
          <w:szCs w:val="24"/>
        </w:rPr>
        <w:t xml:space="preserve">314 of the Act. The applicants thus argued that </w:t>
      </w:r>
      <w:r w:rsidR="00283687">
        <w:rPr>
          <w:rFonts w:ascii="Times New Roman" w:hAnsi="Times New Roman" w:cs="Times New Roman"/>
          <w:sz w:val="24"/>
          <w:szCs w:val="24"/>
        </w:rPr>
        <w:t>if the provisions of ss 264,</w:t>
      </w:r>
      <w:r w:rsidR="009D040A">
        <w:rPr>
          <w:rFonts w:ascii="Times New Roman" w:hAnsi="Times New Roman" w:cs="Times New Roman"/>
          <w:sz w:val="24"/>
          <w:szCs w:val="24"/>
        </w:rPr>
        <w:t xml:space="preserve"> </w:t>
      </w:r>
      <w:r w:rsidR="00283687">
        <w:rPr>
          <w:rFonts w:ascii="Times New Roman" w:hAnsi="Times New Roman" w:cs="Times New Roman"/>
          <w:sz w:val="24"/>
          <w:szCs w:val="24"/>
        </w:rPr>
        <w:t xml:space="preserve">265 and 276 of the Constitution are juxtaposed with the provisions </w:t>
      </w:r>
      <w:r>
        <w:rPr>
          <w:rFonts w:ascii="Times New Roman" w:hAnsi="Times New Roman" w:cs="Times New Roman"/>
          <w:sz w:val="24"/>
          <w:szCs w:val="24"/>
        </w:rPr>
        <w:t xml:space="preserve">of s </w:t>
      </w:r>
      <w:r w:rsidR="00283687">
        <w:rPr>
          <w:rFonts w:ascii="Times New Roman" w:hAnsi="Times New Roman" w:cs="Times New Roman"/>
          <w:sz w:val="24"/>
          <w:szCs w:val="24"/>
        </w:rPr>
        <w:t xml:space="preserve">314 of the Act it is </w:t>
      </w:r>
      <w:r w:rsidR="00283687">
        <w:rPr>
          <w:rFonts w:ascii="Times New Roman" w:hAnsi="Times New Roman" w:cs="Times New Roman"/>
          <w:sz w:val="24"/>
          <w:szCs w:val="24"/>
        </w:rPr>
        <w:lastRenderedPageBreak/>
        <w:t xml:space="preserve">clear that the latter is </w:t>
      </w:r>
      <w:r w:rsidR="00283687" w:rsidRPr="00002C63">
        <w:rPr>
          <w:rFonts w:ascii="Times New Roman" w:hAnsi="Times New Roman" w:cs="Times New Roman"/>
          <w:i/>
          <w:sz w:val="24"/>
          <w:szCs w:val="24"/>
        </w:rPr>
        <w:t>ultra vires</w:t>
      </w:r>
      <w:r w:rsidR="00283687">
        <w:rPr>
          <w:rFonts w:ascii="Times New Roman" w:hAnsi="Times New Roman" w:cs="Times New Roman"/>
          <w:sz w:val="24"/>
          <w:szCs w:val="24"/>
        </w:rPr>
        <w:t xml:space="preserve"> the Constitution as the provisions defeat the purpose of devolution.</w:t>
      </w:r>
    </w:p>
    <w:p w:rsidR="00A93372" w:rsidRDefault="009D040A"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3687">
        <w:rPr>
          <w:rFonts w:ascii="Times New Roman" w:hAnsi="Times New Roman" w:cs="Times New Roman"/>
          <w:sz w:val="24"/>
          <w:szCs w:val="24"/>
        </w:rPr>
        <w:t>The respondents opposed the application on the basis that s</w:t>
      </w:r>
      <w:r>
        <w:rPr>
          <w:rFonts w:ascii="Times New Roman" w:hAnsi="Times New Roman" w:cs="Times New Roman"/>
          <w:sz w:val="24"/>
          <w:szCs w:val="24"/>
        </w:rPr>
        <w:t xml:space="preserve"> </w:t>
      </w:r>
      <w:r w:rsidR="00283687">
        <w:rPr>
          <w:rFonts w:ascii="Times New Roman" w:hAnsi="Times New Roman" w:cs="Times New Roman"/>
          <w:sz w:val="24"/>
          <w:szCs w:val="24"/>
        </w:rPr>
        <w:t>314 of the Act is consiste</w:t>
      </w:r>
      <w:r w:rsidR="00752BEC">
        <w:rPr>
          <w:rFonts w:ascii="Times New Roman" w:hAnsi="Times New Roman" w:cs="Times New Roman"/>
          <w:sz w:val="24"/>
          <w:szCs w:val="24"/>
        </w:rPr>
        <w:t>nt with the provisions of s</w:t>
      </w:r>
      <w:r>
        <w:rPr>
          <w:rFonts w:ascii="Times New Roman" w:hAnsi="Times New Roman" w:cs="Times New Roman"/>
          <w:sz w:val="24"/>
          <w:szCs w:val="24"/>
        </w:rPr>
        <w:t xml:space="preserve"> </w:t>
      </w:r>
      <w:r w:rsidR="00752BEC">
        <w:rPr>
          <w:rFonts w:ascii="Times New Roman" w:hAnsi="Times New Roman" w:cs="Times New Roman"/>
          <w:sz w:val="24"/>
          <w:szCs w:val="24"/>
        </w:rPr>
        <w:t>265(3</w:t>
      </w:r>
      <w:r w:rsidR="00283687">
        <w:rPr>
          <w:rFonts w:ascii="Times New Roman" w:hAnsi="Times New Roman" w:cs="Times New Roman"/>
          <w:sz w:val="24"/>
          <w:szCs w:val="24"/>
        </w:rPr>
        <w:t xml:space="preserve">) of the Constitution which gives the respondent the administrative obligation and powers to intervene in the operations of Councils and even give out directives. </w:t>
      </w:r>
    </w:p>
    <w:p w:rsidR="00A93372" w:rsidRDefault="009D040A"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2BEC">
        <w:rPr>
          <w:rFonts w:ascii="Times New Roman" w:hAnsi="Times New Roman" w:cs="Times New Roman"/>
          <w:sz w:val="24"/>
          <w:szCs w:val="24"/>
        </w:rPr>
        <w:t>Section 265(3</w:t>
      </w:r>
      <w:r w:rsidR="00A93372">
        <w:rPr>
          <w:rFonts w:ascii="Times New Roman" w:hAnsi="Times New Roman" w:cs="Times New Roman"/>
          <w:sz w:val="24"/>
          <w:szCs w:val="24"/>
        </w:rPr>
        <w:t>) reads</w:t>
      </w:r>
      <w:r>
        <w:rPr>
          <w:rFonts w:ascii="Times New Roman" w:hAnsi="Times New Roman" w:cs="Times New Roman"/>
          <w:sz w:val="24"/>
          <w:szCs w:val="24"/>
        </w:rPr>
        <w:t>:</w:t>
      </w:r>
      <w:r w:rsidR="00A93372">
        <w:rPr>
          <w:rFonts w:ascii="Times New Roman" w:hAnsi="Times New Roman" w:cs="Times New Roman"/>
          <w:sz w:val="24"/>
          <w:szCs w:val="24"/>
        </w:rPr>
        <w:t xml:space="preserve"> </w:t>
      </w:r>
    </w:p>
    <w:p w:rsidR="00752BEC" w:rsidRPr="009D040A" w:rsidRDefault="009D040A" w:rsidP="00180572">
      <w:pPr>
        <w:spacing w:after="0" w:line="360" w:lineRule="auto"/>
        <w:jc w:val="both"/>
        <w:rPr>
          <w:rFonts w:ascii="Times New Roman" w:hAnsi="Times New Roman" w:cs="Times New Roman"/>
          <w:sz w:val="24"/>
          <w:szCs w:val="24"/>
        </w:rPr>
      </w:pPr>
      <w:r>
        <w:rPr>
          <w:sz w:val="21"/>
          <w:szCs w:val="21"/>
        </w:rPr>
        <w:tab/>
      </w:r>
      <w:r w:rsidRPr="009D040A">
        <w:rPr>
          <w:rFonts w:ascii="Times New Roman" w:hAnsi="Times New Roman" w:cs="Times New Roman"/>
        </w:rPr>
        <w:t>“</w:t>
      </w:r>
      <w:r w:rsidR="00752BEC" w:rsidRPr="009D040A">
        <w:rPr>
          <w:rFonts w:ascii="Times New Roman" w:hAnsi="Times New Roman" w:cs="Times New Roman"/>
          <w:sz w:val="24"/>
          <w:szCs w:val="24"/>
        </w:rPr>
        <w:t xml:space="preserve">(3) An Act of Parliament must provide appropriate mechanisms and procedures to </w:t>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752BEC" w:rsidRPr="009D040A">
        <w:rPr>
          <w:rFonts w:ascii="Times New Roman" w:hAnsi="Times New Roman" w:cs="Times New Roman"/>
          <w:sz w:val="24"/>
          <w:szCs w:val="24"/>
        </w:rPr>
        <w:t xml:space="preserve">facilitate co-ordination between central government, provincial and metropolitan </w:t>
      </w:r>
      <w:r>
        <w:rPr>
          <w:rFonts w:ascii="Times New Roman" w:hAnsi="Times New Roman" w:cs="Times New Roman"/>
          <w:sz w:val="24"/>
          <w:szCs w:val="24"/>
        </w:rPr>
        <w:tab/>
      </w:r>
      <w:r>
        <w:rPr>
          <w:rFonts w:ascii="Times New Roman" w:hAnsi="Times New Roman" w:cs="Times New Roman"/>
          <w:sz w:val="24"/>
          <w:szCs w:val="24"/>
        </w:rPr>
        <w:tab/>
        <w:t xml:space="preserve">   </w:t>
      </w:r>
      <w:r w:rsidR="00752BEC" w:rsidRPr="009D040A">
        <w:rPr>
          <w:rFonts w:ascii="Times New Roman" w:hAnsi="Times New Roman" w:cs="Times New Roman"/>
          <w:sz w:val="24"/>
          <w:szCs w:val="24"/>
        </w:rPr>
        <w:t>councils and local authorities.</w:t>
      </w:r>
      <w:r>
        <w:rPr>
          <w:rFonts w:ascii="Times New Roman" w:hAnsi="Times New Roman" w:cs="Times New Roman"/>
          <w:sz w:val="24"/>
          <w:szCs w:val="24"/>
        </w:rPr>
        <w:t>”</w:t>
      </w:r>
    </w:p>
    <w:p w:rsidR="00BC213B" w:rsidRDefault="001D5C32"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83687">
        <w:rPr>
          <w:rFonts w:ascii="Times New Roman" w:hAnsi="Times New Roman" w:cs="Times New Roman"/>
          <w:sz w:val="24"/>
          <w:szCs w:val="24"/>
        </w:rPr>
        <w:t xml:space="preserve">Mr </w:t>
      </w:r>
      <w:r w:rsidR="00283687" w:rsidRPr="001D5C32">
        <w:rPr>
          <w:rFonts w:ascii="Times New Roman" w:hAnsi="Times New Roman" w:cs="Times New Roman"/>
          <w:i/>
          <w:sz w:val="24"/>
          <w:szCs w:val="24"/>
        </w:rPr>
        <w:t>Machingauta</w:t>
      </w:r>
      <w:r w:rsidR="00283687">
        <w:rPr>
          <w:rFonts w:ascii="Times New Roman" w:hAnsi="Times New Roman" w:cs="Times New Roman"/>
          <w:sz w:val="24"/>
          <w:szCs w:val="24"/>
        </w:rPr>
        <w:t xml:space="preserve"> for the respondent submitted that s</w:t>
      </w:r>
      <w:r>
        <w:rPr>
          <w:rFonts w:ascii="Times New Roman" w:hAnsi="Times New Roman" w:cs="Times New Roman"/>
          <w:sz w:val="24"/>
          <w:szCs w:val="24"/>
        </w:rPr>
        <w:t xml:space="preserve"> </w:t>
      </w:r>
      <w:r w:rsidR="00283687">
        <w:rPr>
          <w:rFonts w:ascii="Times New Roman" w:hAnsi="Times New Roman" w:cs="Times New Roman"/>
          <w:sz w:val="24"/>
          <w:szCs w:val="24"/>
        </w:rPr>
        <w:t>314 provides</w:t>
      </w:r>
      <w:r w:rsidR="00DD7390">
        <w:rPr>
          <w:rFonts w:ascii="Times New Roman" w:hAnsi="Times New Roman" w:cs="Times New Roman"/>
          <w:sz w:val="24"/>
          <w:szCs w:val="24"/>
        </w:rPr>
        <w:t xml:space="preserve"> for the mechanisms that ensure</w:t>
      </w:r>
      <w:r w:rsidR="00283687">
        <w:rPr>
          <w:rFonts w:ascii="Times New Roman" w:hAnsi="Times New Roman" w:cs="Times New Roman"/>
          <w:sz w:val="24"/>
          <w:szCs w:val="24"/>
        </w:rPr>
        <w:t xml:space="preserve"> that th</w:t>
      </w:r>
      <w:r w:rsidR="00A93372">
        <w:rPr>
          <w:rFonts w:ascii="Times New Roman" w:hAnsi="Times New Roman" w:cs="Times New Roman"/>
          <w:sz w:val="24"/>
          <w:szCs w:val="24"/>
        </w:rPr>
        <w:t>e actions of Councils are put t</w:t>
      </w:r>
      <w:r w:rsidR="00283687">
        <w:rPr>
          <w:rFonts w:ascii="Times New Roman" w:hAnsi="Times New Roman" w:cs="Times New Roman"/>
          <w:sz w:val="24"/>
          <w:szCs w:val="24"/>
        </w:rPr>
        <w:t xml:space="preserve">o check if they are contrary to national </w:t>
      </w:r>
      <w:r w:rsidR="00A93372">
        <w:rPr>
          <w:rFonts w:ascii="Times New Roman" w:hAnsi="Times New Roman" w:cs="Times New Roman"/>
          <w:sz w:val="24"/>
          <w:szCs w:val="24"/>
        </w:rPr>
        <w:t>development</w:t>
      </w:r>
      <w:r>
        <w:rPr>
          <w:rFonts w:ascii="Times New Roman" w:hAnsi="Times New Roman" w:cs="Times New Roman"/>
          <w:sz w:val="24"/>
          <w:szCs w:val="24"/>
        </w:rPr>
        <w:t>.</w:t>
      </w:r>
      <w:r w:rsidR="00883FC9">
        <w:rPr>
          <w:rFonts w:ascii="Times New Roman" w:hAnsi="Times New Roman" w:cs="Times New Roman"/>
          <w:sz w:val="24"/>
          <w:szCs w:val="24"/>
        </w:rPr>
        <w:t xml:space="preserve"> </w:t>
      </w:r>
      <w:r w:rsidR="00752BEC">
        <w:rPr>
          <w:rFonts w:ascii="Times New Roman" w:hAnsi="Times New Roman" w:cs="Times New Roman"/>
          <w:sz w:val="24"/>
          <w:szCs w:val="24"/>
        </w:rPr>
        <w:t xml:space="preserve">He submitted that national government cannot be complacent when local authorities are making bad decisions </w:t>
      </w:r>
      <w:r w:rsidR="00883FC9">
        <w:rPr>
          <w:rFonts w:ascii="Times New Roman" w:hAnsi="Times New Roman" w:cs="Times New Roman"/>
          <w:sz w:val="24"/>
          <w:szCs w:val="24"/>
        </w:rPr>
        <w:t xml:space="preserve">or </w:t>
      </w:r>
      <w:r w:rsidR="00752BEC">
        <w:rPr>
          <w:rFonts w:ascii="Times New Roman" w:hAnsi="Times New Roman" w:cs="Times New Roman"/>
          <w:sz w:val="24"/>
          <w:szCs w:val="24"/>
        </w:rPr>
        <w:t>resolutions or actions that have a negative impact on the inhabitants of an area.</w:t>
      </w:r>
      <w:r w:rsidR="00883FC9">
        <w:rPr>
          <w:rFonts w:ascii="Times New Roman" w:hAnsi="Times New Roman" w:cs="Times New Roman"/>
          <w:sz w:val="24"/>
          <w:szCs w:val="24"/>
        </w:rPr>
        <w:t xml:space="preserve"> </w:t>
      </w:r>
      <w:r w:rsidR="00752BEC">
        <w:rPr>
          <w:rFonts w:ascii="Times New Roman" w:hAnsi="Times New Roman" w:cs="Times New Roman"/>
          <w:sz w:val="24"/>
          <w:szCs w:val="24"/>
        </w:rPr>
        <w:t xml:space="preserve">He sought to bring in the issue of GEORGENIX B. </w:t>
      </w:r>
      <w:r w:rsidR="00FC6440">
        <w:rPr>
          <w:rFonts w:ascii="Times New Roman" w:hAnsi="Times New Roman" w:cs="Times New Roman"/>
          <w:sz w:val="24"/>
          <w:szCs w:val="24"/>
        </w:rPr>
        <w:t xml:space="preserve">V and the City of </w:t>
      </w:r>
      <w:r>
        <w:rPr>
          <w:rFonts w:ascii="Times New Roman" w:hAnsi="Times New Roman" w:cs="Times New Roman"/>
          <w:sz w:val="24"/>
          <w:szCs w:val="24"/>
        </w:rPr>
        <w:t>Harare involving</w:t>
      </w:r>
      <w:r w:rsidR="00752BEC">
        <w:rPr>
          <w:rFonts w:ascii="Times New Roman" w:hAnsi="Times New Roman" w:cs="Times New Roman"/>
          <w:sz w:val="24"/>
          <w:szCs w:val="24"/>
        </w:rPr>
        <w:t xml:space="preserve"> a contract pertaining to a dump site.</w:t>
      </w:r>
      <w:r>
        <w:rPr>
          <w:rFonts w:ascii="Times New Roman" w:hAnsi="Times New Roman" w:cs="Times New Roman"/>
          <w:sz w:val="24"/>
          <w:szCs w:val="24"/>
        </w:rPr>
        <w:t xml:space="preserve"> </w:t>
      </w:r>
      <w:r w:rsidR="00752BEC">
        <w:rPr>
          <w:rFonts w:ascii="Times New Roman" w:hAnsi="Times New Roman" w:cs="Times New Roman"/>
          <w:sz w:val="24"/>
          <w:szCs w:val="24"/>
        </w:rPr>
        <w:t xml:space="preserve"> In the heads of argument the respondent went to the extent of submitting that City of Harare should abide by the contract it signed pertaining to waste management.</w:t>
      </w:r>
      <w:r w:rsidR="00173B36">
        <w:rPr>
          <w:rFonts w:ascii="Times New Roman" w:hAnsi="Times New Roman" w:cs="Times New Roman"/>
          <w:sz w:val="24"/>
          <w:szCs w:val="24"/>
        </w:rPr>
        <w:t> </w:t>
      </w:r>
      <w:r w:rsidR="00752BEC">
        <w:rPr>
          <w:rFonts w:ascii="Times New Roman" w:hAnsi="Times New Roman" w:cs="Times New Roman"/>
          <w:sz w:val="24"/>
          <w:szCs w:val="24"/>
        </w:rPr>
        <w:t xml:space="preserve"> Suffice that this submission is irrelevant as the issue before the court pertains to the </w:t>
      </w:r>
      <w:r>
        <w:rPr>
          <w:rFonts w:ascii="Times New Roman" w:hAnsi="Times New Roman" w:cs="Times New Roman"/>
          <w:sz w:val="24"/>
          <w:szCs w:val="24"/>
        </w:rPr>
        <w:t>constitutionality of</w:t>
      </w:r>
      <w:r w:rsidR="00752BEC">
        <w:rPr>
          <w:rFonts w:ascii="Times New Roman" w:hAnsi="Times New Roman" w:cs="Times New Roman"/>
          <w:sz w:val="24"/>
          <w:szCs w:val="24"/>
        </w:rPr>
        <w:t xml:space="preserve"> s</w:t>
      </w:r>
      <w:r>
        <w:rPr>
          <w:rFonts w:ascii="Times New Roman" w:hAnsi="Times New Roman" w:cs="Times New Roman"/>
          <w:sz w:val="24"/>
          <w:szCs w:val="24"/>
        </w:rPr>
        <w:t> </w:t>
      </w:r>
      <w:r w:rsidR="00752BEC">
        <w:rPr>
          <w:rFonts w:ascii="Times New Roman" w:hAnsi="Times New Roman" w:cs="Times New Roman"/>
          <w:sz w:val="24"/>
          <w:szCs w:val="24"/>
        </w:rPr>
        <w:t>314 of the Act and</w:t>
      </w:r>
      <w:r w:rsidR="00FC6440">
        <w:rPr>
          <w:rFonts w:ascii="Times New Roman" w:hAnsi="Times New Roman" w:cs="Times New Roman"/>
          <w:sz w:val="24"/>
          <w:szCs w:val="24"/>
        </w:rPr>
        <w:t xml:space="preserve"> the issue before the court</w:t>
      </w:r>
      <w:r w:rsidR="00752BEC">
        <w:rPr>
          <w:rFonts w:ascii="Times New Roman" w:hAnsi="Times New Roman" w:cs="Times New Roman"/>
          <w:sz w:val="24"/>
          <w:szCs w:val="24"/>
        </w:rPr>
        <w:t xml:space="preserve"> has nothing to do with the validity of the contract between the aforementioned parties.</w:t>
      </w:r>
      <w:r w:rsidR="00883FC9">
        <w:rPr>
          <w:rFonts w:ascii="Times New Roman" w:hAnsi="Times New Roman" w:cs="Times New Roman"/>
          <w:sz w:val="24"/>
          <w:szCs w:val="24"/>
        </w:rPr>
        <w:t xml:space="preserve"> </w:t>
      </w:r>
      <w:r>
        <w:rPr>
          <w:rFonts w:ascii="Times New Roman" w:hAnsi="Times New Roman" w:cs="Times New Roman"/>
          <w:sz w:val="24"/>
          <w:szCs w:val="24"/>
        </w:rPr>
        <w:t xml:space="preserve"> Simply put</w:t>
      </w:r>
      <w:r w:rsidR="00883FC9">
        <w:rPr>
          <w:rFonts w:ascii="Times New Roman" w:hAnsi="Times New Roman" w:cs="Times New Roman"/>
          <w:sz w:val="24"/>
          <w:szCs w:val="24"/>
        </w:rPr>
        <w:t>, the issue is</w:t>
      </w:r>
      <w:r w:rsidR="00FC6440">
        <w:rPr>
          <w:rFonts w:ascii="Times New Roman" w:hAnsi="Times New Roman" w:cs="Times New Roman"/>
          <w:sz w:val="24"/>
          <w:szCs w:val="24"/>
        </w:rPr>
        <w:t>,</w:t>
      </w:r>
      <w:r w:rsidR="00883FC9">
        <w:rPr>
          <w:rFonts w:ascii="Times New Roman" w:hAnsi="Times New Roman" w:cs="Times New Roman"/>
          <w:sz w:val="24"/>
          <w:szCs w:val="24"/>
        </w:rPr>
        <w:t xml:space="preserve"> does the section under scrutiny live up to the dictates of the Constitutional provisions pertaining to devolution</w:t>
      </w:r>
      <w:r w:rsidR="00BC213B">
        <w:rPr>
          <w:rFonts w:ascii="Times New Roman" w:hAnsi="Times New Roman" w:cs="Times New Roman"/>
          <w:sz w:val="24"/>
          <w:szCs w:val="24"/>
        </w:rPr>
        <w:t xml:space="preserve"> and the independence of local authorities. The challenge is on whether the powers granted to the Minister do not violate the constitutional provisions.</w:t>
      </w:r>
    </w:p>
    <w:p w:rsidR="00AC04A9" w:rsidRDefault="001D5C32" w:rsidP="00180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deciding</w:t>
      </w:r>
      <w:r w:rsidR="00F35B4B">
        <w:rPr>
          <w:rFonts w:ascii="Times New Roman" w:hAnsi="Times New Roman" w:cs="Times New Roman"/>
          <w:sz w:val="24"/>
          <w:szCs w:val="24"/>
        </w:rPr>
        <w:t xml:space="preserve"> a constitutional issue a court needs to be cognizant of the tenets that apply thereto. Pertinent is what </w:t>
      </w:r>
      <w:r w:rsidR="00F9156E">
        <w:rPr>
          <w:rFonts w:ascii="Times New Roman" w:hAnsi="Times New Roman" w:cs="Times New Roman"/>
          <w:sz w:val="24"/>
          <w:szCs w:val="24"/>
        </w:rPr>
        <w:t>is to be considered before arriving at a decision of such immense importance as the Consti</w:t>
      </w:r>
      <w:r w:rsidR="00A62206">
        <w:rPr>
          <w:rFonts w:ascii="Times New Roman" w:hAnsi="Times New Roman" w:cs="Times New Roman"/>
          <w:sz w:val="24"/>
          <w:szCs w:val="24"/>
        </w:rPr>
        <w:t>tu</w:t>
      </w:r>
      <w:r w:rsidR="00F9156E">
        <w:rPr>
          <w:rFonts w:ascii="Times New Roman" w:hAnsi="Times New Roman" w:cs="Times New Roman"/>
          <w:sz w:val="24"/>
          <w:szCs w:val="24"/>
        </w:rPr>
        <w:t xml:space="preserve">tion is the supreme law of the land. In </w:t>
      </w:r>
      <w:r w:rsidR="00AC04A9" w:rsidRPr="00F35B4B">
        <w:rPr>
          <w:rFonts w:ascii="Times New Roman" w:hAnsi="Times New Roman" w:cs="Times New Roman"/>
          <w:i/>
          <w:sz w:val="24"/>
          <w:szCs w:val="24"/>
        </w:rPr>
        <w:t xml:space="preserve">Democratic Assembly for Restoration and Empowerment &amp; 3 Ors </w:t>
      </w:r>
      <w:r w:rsidR="00AC04A9" w:rsidRPr="001D5C32">
        <w:rPr>
          <w:rFonts w:ascii="Times New Roman" w:hAnsi="Times New Roman" w:cs="Times New Roman"/>
          <w:sz w:val="24"/>
          <w:szCs w:val="24"/>
        </w:rPr>
        <w:t xml:space="preserve">v </w:t>
      </w:r>
      <w:r w:rsidR="00AC04A9" w:rsidRPr="00F35B4B">
        <w:rPr>
          <w:rFonts w:ascii="Times New Roman" w:hAnsi="Times New Roman" w:cs="Times New Roman"/>
          <w:i/>
          <w:sz w:val="24"/>
          <w:szCs w:val="24"/>
        </w:rPr>
        <w:t>Saunyama &amp;</w:t>
      </w:r>
      <w:r>
        <w:rPr>
          <w:rFonts w:ascii="Times New Roman" w:hAnsi="Times New Roman" w:cs="Times New Roman"/>
          <w:i/>
          <w:sz w:val="24"/>
          <w:szCs w:val="24"/>
        </w:rPr>
        <w:t xml:space="preserve"> </w:t>
      </w:r>
      <w:r w:rsidR="00AC04A9" w:rsidRPr="00F35B4B">
        <w:rPr>
          <w:rFonts w:ascii="Times New Roman" w:hAnsi="Times New Roman" w:cs="Times New Roman"/>
          <w:i/>
          <w:sz w:val="24"/>
          <w:szCs w:val="24"/>
        </w:rPr>
        <w:t>3 Ors CCZ</w:t>
      </w:r>
      <w:r w:rsidR="008446CE">
        <w:rPr>
          <w:rFonts w:ascii="Times New Roman" w:hAnsi="Times New Roman" w:cs="Times New Roman"/>
          <w:i/>
          <w:sz w:val="24"/>
          <w:szCs w:val="24"/>
        </w:rPr>
        <w:t xml:space="preserve">/19 </w:t>
      </w:r>
      <w:r w:rsidR="00AC04A9">
        <w:rPr>
          <w:rFonts w:ascii="Times New Roman" w:hAnsi="Times New Roman" w:cs="Times New Roman"/>
          <w:sz w:val="24"/>
          <w:szCs w:val="24"/>
        </w:rPr>
        <w:t>at p</w:t>
      </w:r>
      <w:r>
        <w:rPr>
          <w:rFonts w:ascii="Times New Roman" w:hAnsi="Times New Roman" w:cs="Times New Roman"/>
          <w:sz w:val="24"/>
          <w:szCs w:val="24"/>
        </w:rPr>
        <w:t xml:space="preserve"> </w:t>
      </w:r>
      <w:r w:rsidR="00AC04A9">
        <w:rPr>
          <w:rFonts w:ascii="Times New Roman" w:hAnsi="Times New Roman" w:cs="Times New Roman"/>
          <w:sz w:val="24"/>
          <w:szCs w:val="24"/>
        </w:rPr>
        <w:t xml:space="preserve">11 of the cyclostyled judgment, </w:t>
      </w:r>
      <w:r w:rsidRPr="001D5C32">
        <w:rPr>
          <w:rFonts w:ascii="Times New Roman" w:hAnsi="Times New Roman" w:cs="Times New Roman"/>
          <w:smallCaps/>
          <w:sz w:val="24"/>
          <w:szCs w:val="24"/>
        </w:rPr>
        <w:t>Makarau Jcc</w:t>
      </w:r>
      <w:r>
        <w:rPr>
          <w:rFonts w:ascii="Times New Roman" w:hAnsi="Times New Roman" w:cs="Times New Roman"/>
          <w:sz w:val="24"/>
          <w:szCs w:val="24"/>
        </w:rPr>
        <w:t xml:space="preserve"> </w:t>
      </w:r>
      <w:r w:rsidR="00F9156E">
        <w:rPr>
          <w:rFonts w:ascii="Times New Roman" w:hAnsi="Times New Roman" w:cs="Times New Roman"/>
          <w:sz w:val="24"/>
          <w:szCs w:val="24"/>
        </w:rPr>
        <w:t xml:space="preserve">writing for the </w:t>
      </w:r>
      <w:r>
        <w:rPr>
          <w:rFonts w:ascii="Times New Roman" w:hAnsi="Times New Roman" w:cs="Times New Roman"/>
          <w:sz w:val="24"/>
          <w:szCs w:val="24"/>
        </w:rPr>
        <w:t>court stated that</w:t>
      </w:r>
      <w:r w:rsidR="00F35B4B">
        <w:rPr>
          <w:rFonts w:ascii="Times New Roman" w:hAnsi="Times New Roman" w:cs="Times New Roman"/>
          <w:sz w:val="24"/>
          <w:szCs w:val="24"/>
        </w:rPr>
        <w:t xml:space="preserve"> </w:t>
      </w:r>
      <w:r w:rsidR="00AC04A9">
        <w:rPr>
          <w:rFonts w:ascii="Times New Roman" w:hAnsi="Times New Roman" w:cs="Times New Roman"/>
          <w:sz w:val="24"/>
          <w:szCs w:val="24"/>
        </w:rPr>
        <w:t xml:space="preserve">a court has to properly interpret the Constitution then examine the challenged legislation “to establish whether it fits into the framework of the constitution. This approach gives the </w:t>
      </w:r>
      <w:r w:rsidR="006A6347">
        <w:rPr>
          <w:rFonts w:ascii="Times New Roman" w:hAnsi="Times New Roman" w:cs="Times New Roman"/>
          <w:sz w:val="24"/>
          <w:szCs w:val="24"/>
        </w:rPr>
        <w:t>C</w:t>
      </w:r>
      <w:r w:rsidR="00F35B4B">
        <w:rPr>
          <w:rFonts w:ascii="Times New Roman" w:hAnsi="Times New Roman" w:cs="Times New Roman"/>
          <w:sz w:val="24"/>
          <w:szCs w:val="24"/>
        </w:rPr>
        <w:t xml:space="preserve">onstitution its rightful place, one of primacy over the challenged legislation….Only thereafter is the challenged legislation held </w:t>
      </w:r>
      <w:r w:rsidR="00F35B4B">
        <w:rPr>
          <w:rFonts w:ascii="Times New Roman" w:hAnsi="Times New Roman" w:cs="Times New Roman"/>
          <w:sz w:val="24"/>
          <w:szCs w:val="24"/>
        </w:rPr>
        <w:lastRenderedPageBreak/>
        <w:t>against the properly constructed provision of the Con</w:t>
      </w:r>
      <w:r w:rsidR="00404466">
        <w:rPr>
          <w:rFonts w:ascii="Times New Roman" w:hAnsi="Times New Roman" w:cs="Times New Roman"/>
          <w:sz w:val="24"/>
          <w:szCs w:val="24"/>
        </w:rPr>
        <w:t>stitution to test its validity.</w:t>
      </w:r>
      <w:r w:rsidR="00F35B4B">
        <w:rPr>
          <w:rFonts w:ascii="Times New Roman" w:hAnsi="Times New Roman" w:cs="Times New Roman"/>
          <w:sz w:val="24"/>
          <w:szCs w:val="24"/>
        </w:rPr>
        <w:t xml:space="preserve"> </w:t>
      </w:r>
      <w:r>
        <w:rPr>
          <w:rFonts w:ascii="Times New Roman" w:hAnsi="Times New Roman" w:cs="Times New Roman"/>
          <w:sz w:val="24"/>
          <w:szCs w:val="24"/>
        </w:rPr>
        <w:t xml:space="preserve"> </w:t>
      </w:r>
      <w:r w:rsidR="00F35B4B">
        <w:rPr>
          <w:rFonts w:ascii="Times New Roman" w:hAnsi="Times New Roman" w:cs="Times New Roman"/>
          <w:sz w:val="24"/>
          <w:szCs w:val="24"/>
        </w:rPr>
        <w:t>In other words, one does not stretch the Constitution to cover the challenged legislation but instead one assesses the challenged law, and tries to fit it like a jigsaw puzzle piece in</w:t>
      </w:r>
      <w:r w:rsidR="0063480D">
        <w:rPr>
          <w:rFonts w:ascii="Times New Roman" w:hAnsi="Times New Roman" w:cs="Times New Roman"/>
          <w:sz w:val="24"/>
          <w:szCs w:val="24"/>
        </w:rPr>
        <w:t xml:space="preserve">to the big picture which is the </w:t>
      </w:r>
      <w:r w:rsidR="00F35B4B">
        <w:rPr>
          <w:rFonts w:ascii="Times New Roman" w:hAnsi="Times New Roman" w:cs="Times New Roman"/>
          <w:sz w:val="24"/>
          <w:szCs w:val="24"/>
        </w:rPr>
        <w:t>Constitution. If it does not fit, it must be thrown away.”</w:t>
      </w:r>
    </w:p>
    <w:p w:rsidR="0063480D" w:rsidRDefault="001D5C32"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3480D">
        <w:rPr>
          <w:rFonts w:ascii="Times New Roman" w:hAnsi="Times New Roman" w:cs="Times New Roman"/>
          <w:sz w:val="24"/>
          <w:szCs w:val="24"/>
        </w:rPr>
        <w:t xml:space="preserve">Thus the process has to be </w:t>
      </w:r>
      <w:r w:rsidR="00404466">
        <w:rPr>
          <w:rFonts w:ascii="Times New Roman" w:hAnsi="Times New Roman" w:cs="Times New Roman"/>
          <w:sz w:val="24"/>
          <w:szCs w:val="24"/>
        </w:rPr>
        <w:t xml:space="preserve">consciously and </w:t>
      </w:r>
      <w:r w:rsidR="0063480D">
        <w:rPr>
          <w:rFonts w:ascii="Times New Roman" w:hAnsi="Times New Roman" w:cs="Times New Roman"/>
          <w:sz w:val="24"/>
          <w:szCs w:val="24"/>
        </w:rPr>
        <w:t xml:space="preserve">meticulously carried out before the challenged law can be adjudged to be </w:t>
      </w:r>
      <w:r w:rsidR="0063480D" w:rsidRPr="00F76635">
        <w:rPr>
          <w:rFonts w:ascii="Times New Roman" w:hAnsi="Times New Roman" w:cs="Times New Roman"/>
          <w:i/>
          <w:sz w:val="24"/>
          <w:szCs w:val="24"/>
        </w:rPr>
        <w:t>ultr</w:t>
      </w:r>
      <w:r w:rsidR="00F76635" w:rsidRPr="00F76635">
        <w:rPr>
          <w:rFonts w:ascii="Times New Roman" w:hAnsi="Times New Roman" w:cs="Times New Roman"/>
          <w:i/>
          <w:sz w:val="24"/>
          <w:szCs w:val="24"/>
        </w:rPr>
        <w:t>a vires</w:t>
      </w:r>
      <w:r w:rsidR="00F76635">
        <w:rPr>
          <w:rFonts w:ascii="Times New Roman" w:hAnsi="Times New Roman" w:cs="Times New Roman"/>
          <w:sz w:val="24"/>
          <w:szCs w:val="24"/>
        </w:rPr>
        <w:t xml:space="preserve"> the </w:t>
      </w:r>
      <w:r w:rsidR="006A6347">
        <w:rPr>
          <w:rFonts w:ascii="Times New Roman" w:hAnsi="Times New Roman" w:cs="Times New Roman"/>
          <w:sz w:val="24"/>
          <w:szCs w:val="24"/>
        </w:rPr>
        <w:t>C</w:t>
      </w:r>
      <w:r w:rsidR="00F76635">
        <w:rPr>
          <w:rFonts w:ascii="Times New Roman" w:hAnsi="Times New Roman" w:cs="Times New Roman"/>
          <w:sz w:val="24"/>
          <w:szCs w:val="24"/>
        </w:rPr>
        <w:t>onstitu</w:t>
      </w:r>
      <w:r w:rsidR="0063480D">
        <w:rPr>
          <w:rFonts w:ascii="Times New Roman" w:hAnsi="Times New Roman" w:cs="Times New Roman"/>
          <w:sz w:val="24"/>
          <w:szCs w:val="24"/>
        </w:rPr>
        <w:t>tion</w:t>
      </w:r>
      <w:r w:rsidR="00F76635">
        <w:rPr>
          <w:rFonts w:ascii="Times New Roman" w:hAnsi="Times New Roman" w:cs="Times New Roman"/>
          <w:sz w:val="24"/>
          <w:szCs w:val="24"/>
        </w:rPr>
        <w:t>.</w:t>
      </w:r>
      <w:r w:rsidR="00404466">
        <w:rPr>
          <w:rFonts w:ascii="Times New Roman" w:hAnsi="Times New Roman" w:cs="Times New Roman"/>
          <w:sz w:val="24"/>
          <w:szCs w:val="24"/>
        </w:rPr>
        <w:t xml:space="preserve"> In my view </w:t>
      </w:r>
      <w:r>
        <w:rPr>
          <w:rFonts w:ascii="Times New Roman" w:hAnsi="Times New Roman" w:cs="Times New Roman"/>
          <w:sz w:val="24"/>
          <w:szCs w:val="24"/>
        </w:rPr>
        <w:t>certainty</w:t>
      </w:r>
      <w:r w:rsidR="008E0A31">
        <w:rPr>
          <w:rFonts w:ascii="Times New Roman" w:hAnsi="Times New Roman" w:cs="Times New Roman"/>
          <w:sz w:val="24"/>
          <w:szCs w:val="24"/>
        </w:rPr>
        <w:t xml:space="preserve"> has to be arrived at after the outlined due process before pronouncement that the legislation under scrutiny is to be thrown away as unconstitutional. It is important that a conscious decision be made because such a decision spells the demise of the legislation in issue or the permanent severance of the section complained of.</w:t>
      </w:r>
    </w:p>
    <w:p w:rsidR="00606B2E" w:rsidRDefault="001C1C6A" w:rsidP="00180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Suffice that any powers exercised by the executive have to have legal basis. Any laws passed have to be rooted in the law. This is the principle of legality. Thus all state action has to be authorized by the Constitution or a recognized compliant law.</w:t>
      </w:r>
      <w:r w:rsidR="00606B2E">
        <w:rPr>
          <w:rFonts w:ascii="Times New Roman" w:hAnsi="Times New Roman" w:cs="Times New Roman"/>
          <w:sz w:val="24"/>
          <w:szCs w:val="24"/>
        </w:rPr>
        <w:t xml:space="preserve"> </w:t>
      </w:r>
      <w:r w:rsidR="004F40E3">
        <w:rPr>
          <w:rFonts w:ascii="Times New Roman" w:hAnsi="Times New Roman" w:cs="Times New Roman"/>
          <w:sz w:val="24"/>
          <w:szCs w:val="24"/>
        </w:rPr>
        <w:t>Hence legality</w:t>
      </w:r>
      <w:r>
        <w:rPr>
          <w:rFonts w:ascii="Times New Roman" w:hAnsi="Times New Roman" w:cs="Times New Roman"/>
          <w:sz w:val="24"/>
          <w:szCs w:val="24"/>
        </w:rPr>
        <w:t xml:space="preserve"> is prem</w:t>
      </w:r>
      <w:r w:rsidR="00606B2E">
        <w:rPr>
          <w:rFonts w:ascii="Times New Roman" w:hAnsi="Times New Roman" w:cs="Times New Roman"/>
          <w:sz w:val="24"/>
          <w:szCs w:val="24"/>
        </w:rPr>
        <w:t>ised on the tenet that there mu</w:t>
      </w:r>
      <w:r>
        <w:rPr>
          <w:rFonts w:ascii="Times New Roman" w:hAnsi="Times New Roman" w:cs="Times New Roman"/>
          <w:sz w:val="24"/>
          <w:szCs w:val="24"/>
        </w:rPr>
        <w:t>st be lawful</w:t>
      </w:r>
      <w:r w:rsidR="00606B2E">
        <w:rPr>
          <w:rFonts w:ascii="Times New Roman" w:hAnsi="Times New Roman" w:cs="Times New Roman"/>
          <w:sz w:val="24"/>
          <w:szCs w:val="24"/>
        </w:rPr>
        <w:t xml:space="preserve"> </w:t>
      </w:r>
      <w:r>
        <w:rPr>
          <w:rFonts w:ascii="Times New Roman" w:hAnsi="Times New Roman" w:cs="Times New Roman"/>
          <w:sz w:val="24"/>
          <w:szCs w:val="24"/>
        </w:rPr>
        <w:t>authorisation for the exercise of public power.</w:t>
      </w:r>
      <w:r w:rsidR="00606B2E">
        <w:rPr>
          <w:rFonts w:ascii="Times New Roman" w:hAnsi="Times New Roman" w:cs="Times New Roman"/>
          <w:sz w:val="24"/>
          <w:szCs w:val="24"/>
        </w:rPr>
        <w:t xml:space="preserve"> The case of </w:t>
      </w:r>
      <w:r w:rsidRPr="008E0A31">
        <w:rPr>
          <w:rFonts w:ascii="Times New Roman" w:hAnsi="Times New Roman" w:cs="Times New Roman"/>
          <w:i/>
          <w:sz w:val="24"/>
          <w:szCs w:val="24"/>
        </w:rPr>
        <w:t xml:space="preserve">Fedsure Life Assurance Ltd </w:t>
      </w:r>
      <w:r w:rsidRPr="004F40E3">
        <w:rPr>
          <w:rFonts w:ascii="Times New Roman" w:hAnsi="Times New Roman" w:cs="Times New Roman"/>
          <w:sz w:val="24"/>
          <w:szCs w:val="24"/>
        </w:rPr>
        <w:t>v</w:t>
      </w:r>
      <w:r w:rsidRPr="008E0A31">
        <w:rPr>
          <w:rFonts w:ascii="Times New Roman" w:hAnsi="Times New Roman" w:cs="Times New Roman"/>
          <w:i/>
          <w:sz w:val="24"/>
          <w:szCs w:val="24"/>
        </w:rPr>
        <w:t xml:space="preserve"> Greater Johannesb</w:t>
      </w:r>
      <w:r w:rsidR="00606B2E" w:rsidRPr="008E0A31">
        <w:rPr>
          <w:rFonts w:ascii="Times New Roman" w:hAnsi="Times New Roman" w:cs="Times New Roman"/>
          <w:i/>
          <w:sz w:val="24"/>
          <w:szCs w:val="24"/>
        </w:rPr>
        <w:t>u</w:t>
      </w:r>
      <w:r w:rsidRPr="008E0A31">
        <w:rPr>
          <w:rFonts w:ascii="Times New Roman" w:hAnsi="Times New Roman" w:cs="Times New Roman"/>
          <w:i/>
          <w:sz w:val="24"/>
          <w:szCs w:val="24"/>
        </w:rPr>
        <w:t>rg Transitional Metropolitan Council</w:t>
      </w:r>
      <w:r>
        <w:rPr>
          <w:rFonts w:ascii="Times New Roman" w:hAnsi="Times New Roman" w:cs="Times New Roman"/>
          <w:sz w:val="24"/>
          <w:szCs w:val="24"/>
        </w:rPr>
        <w:t xml:space="preserve"> </w:t>
      </w:r>
      <w:r w:rsidR="00606B2E">
        <w:rPr>
          <w:rFonts w:ascii="Times New Roman" w:hAnsi="Times New Roman" w:cs="Times New Roman"/>
          <w:sz w:val="24"/>
          <w:szCs w:val="24"/>
        </w:rPr>
        <w:t>1999</w:t>
      </w:r>
      <w:r w:rsidR="008E0A31">
        <w:rPr>
          <w:rFonts w:ascii="Times New Roman" w:hAnsi="Times New Roman" w:cs="Times New Roman"/>
          <w:sz w:val="24"/>
          <w:szCs w:val="24"/>
        </w:rPr>
        <w:t xml:space="preserve"> </w:t>
      </w:r>
      <w:r w:rsidR="00606B2E">
        <w:rPr>
          <w:rFonts w:ascii="Times New Roman" w:hAnsi="Times New Roman" w:cs="Times New Roman"/>
          <w:sz w:val="24"/>
          <w:szCs w:val="24"/>
        </w:rPr>
        <w:t>(1)</w:t>
      </w:r>
      <w:r w:rsidR="008E0A31">
        <w:rPr>
          <w:rFonts w:ascii="Times New Roman" w:hAnsi="Times New Roman" w:cs="Times New Roman"/>
          <w:sz w:val="24"/>
          <w:szCs w:val="24"/>
        </w:rPr>
        <w:t xml:space="preserve"> </w:t>
      </w:r>
      <w:r w:rsidR="00606B2E">
        <w:rPr>
          <w:rFonts w:ascii="Times New Roman" w:hAnsi="Times New Roman" w:cs="Times New Roman"/>
          <w:sz w:val="24"/>
          <w:szCs w:val="24"/>
        </w:rPr>
        <w:t>SA 374(CC) astutely brings out this principle as follows:</w:t>
      </w:r>
    </w:p>
    <w:p w:rsidR="00404466" w:rsidRDefault="004F40E3" w:rsidP="004F40E3">
      <w:pPr>
        <w:spacing w:after="0" w:line="240" w:lineRule="auto"/>
        <w:jc w:val="both"/>
        <w:rPr>
          <w:rFonts w:ascii="Times New Roman" w:hAnsi="Times New Roman" w:cs="Times New Roman"/>
        </w:rPr>
      </w:pPr>
      <w:r>
        <w:rPr>
          <w:rFonts w:ascii="Times New Roman" w:hAnsi="Times New Roman" w:cs="Times New Roman"/>
        </w:rPr>
        <w:tab/>
      </w:r>
      <w:r w:rsidR="00606B2E" w:rsidRPr="004F40E3">
        <w:rPr>
          <w:rFonts w:ascii="Times New Roman" w:hAnsi="Times New Roman" w:cs="Times New Roman"/>
        </w:rPr>
        <w:t>“</w:t>
      </w:r>
      <w:r w:rsidR="00FD0697" w:rsidRPr="004F40E3">
        <w:rPr>
          <w:rFonts w:ascii="Times New Roman" w:hAnsi="Times New Roman" w:cs="Times New Roman"/>
        </w:rPr>
        <w:t>I</w:t>
      </w:r>
      <w:r w:rsidR="00606B2E" w:rsidRPr="004F40E3">
        <w:rPr>
          <w:rFonts w:ascii="Times New Roman" w:hAnsi="Times New Roman" w:cs="Times New Roman"/>
        </w:rPr>
        <w:t xml:space="preserve">t seems central to the conception of our constitutional order that the legislature and executive in </w:t>
      </w:r>
      <w:r>
        <w:rPr>
          <w:rFonts w:ascii="Times New Roman" w:hAnsi="Times New Roman" w:cs="Times New Roman"/>
        </w:rPr>
        <w:tab/>
      </w:r>
      <w:r w:rsidR="00606B2E" w:rsidRPr="004F40E3">
        <w:rPr>
          <w:rFonts w:ascii="Times New Roman" w:hAnsi="Times New Roman" w:cs="Times New Roman"/>
        </w:rPr>
        <w:t xml:space="preserve">every sphere are constrained by the principle that they may exercise no power and perform no </w:t>
      </w:r>
      <w:r>
        <w:rPr>
          <w:rFonts w:ascii="Times New Roman" w:hAnsi="Times New Roman" w:cs="Times New Roman"/>
        </w:rPr>
        <w:tab/>
      </w:r>
      <w:r w:rsidR="00606B2E" w:rsidRPr="004F40E3">
        <w:rPr>
          <w:rFonts w:ascii="Times New Roman" w:hAnsi="Times New Roman" w:cs="Times New Roman"/>
        </w:rPr>
        <w:t xml:space="preserve">function beyond that conferred upon them, by law. At least in this sense, then, the principle of </w:t>
      </w:r>
      <w:r>
        <w:rPr>
          <w:rFonts w:ascii="Times New Roman" w:hAnsi="Times New Roman" w:cs="Times New Roman"/>
        </w:rPr>
        <w:tab/>
      </w:r>
      <w:r w:rsidR="00606B2E" w:rsidRPr="004F40E3">
        <w:rPr>
          <w:rFonts w:ascii="Times New Roman" w:hAnsi="Times New Roman" w:cs="Times New Roman"/>
        </w:rPr>
        <w:t xml:space="preserve">legality is implied within the terms of the interim constitution. Whether the principle of the rule of </w:t>
      </w:r>
      <w:r>
        <w:rPr>
          <w:rFonts w:ascii="Times New Roman" w:hAnsi="Times New Roman" w:cs="Times New Roman"/>
        </w:rPr>
        <w:tab/>
      </w:r>
      <w:r w:rsidR="00606B2E" w:rsidRPr="004F40E3">
        <w:rPr>
          <w:rFonts w:ascii="Times New Roman" w:hAnsi="Times New Roman" w:cs="Times New Roman"/>
        </w:rPr>
        <w:t xml:space="preserve">law has greater content than the principle of legality is not necessary for us to determine here. We </w:t>
      </w:r>
      <w:r>
        <w:rPr>
          <w:rFonts w:ascii="Times New Roman" w:hAnsi="Times New Roman" w:cs="Times New Roman"/>
        </w:rPr>
        <w:tab/>
      </w:r>
      <w:r w:rsidR="00606B2E" w:rsidRPr="004F40E3">
        <w:rPr>
          <w:rFonts w:ascii="Times New Roman" w:hAnsi="Times New Roman" w:cs="Times New Roman"/>
        </w:rPr>
        <w:t>need merely to hold that fundamental to the interim constitution is a principle of legality</w:t>
      </w:r>
      <w:r w:rsidR="00404466" w:rsidRPr="004F40E3">
        <w:rPr>
          <w:rFonts w:ascii="Times New Roman" w:hAnsi="Times New Roman" w:cs="Times New Roman"/>
        </w:rPr>
        <w:t>.</w:t>
      </w:r>
      <w:r w:rsidR="00606B2E" w:rsidRPr="004F40E3">
        <w:rPr>
          <w:rFonts w:ascii="Times New Roman" w:hAnsi="Times New Roman" w:cs="Times New Roman"/>
        </w:rPr>
        <w:t>”</w:t>
      </w:r>
    </w:p>
    <w:p w:rsidR="004F40E3" w:rsidRPr="004F40E3" w:rsidRDefault="004F40E3" w:rsidP="004F40E3">
      <w:pPr>
        <w:spacing w:after="0" w:line="240" w:lineRule="auto"/>
        <w:jc w:val="both"/>
        <w:rPr>
          <w:rFonts w:ascii="Times New Roman" w:hAnsi="Times New Roman" w:cs="Times New Roman"/>
        </w:rPr>
      </w:pPr>
    </w:p>
    <w:p w:rsidR="001C1C6A" w:rsidRDefault="004F40E3"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04466">
        <w:rPr>
          <w:rFonts w:ascii="Times New Roman" w:hAnsi="Times New Roman" w:cs="Times New Roman"/>
          <w:sz w:val="24"/>
          <w:szCs w:val="24"/>
        </w:rPr>
        <w:t xml:space="preserve">In my view the reference to interim constitution in the case is not relevant and the principle remains applicable as it is of a universal legal nature operating as a legal tool to assess suitability </w:t>
      </w:r>
      <w:r>
        <w:rPr>
          <w:rFonts w:ascii="Times New Roman" w:hAnsi="Times New Roman" w:cs="Times New Roman"/>
          <w:sz w:val="24"/>
          <w:szCs w:val="24"/>
        </w:rPr>
        <w:t>of,</w:t>
      </w:r>
      <w:r w:rsidR="00404466">
        <w:rPr>
          <w:rFonts w:ascii="Times New Roman" w:hAnsi="Times New Roman" w:cs="Times New Roman"/>
          <w:sz w:val="24"/>
          <w:szCs w:val="24"/>
        </w:rPr>
        <w:t xml:space="preserve"> and compliance of legislation with constitutional dictates.  </w:t>
      </w:r>
      <w:r w:rsidR="00606B2E">
        <w:rPr>
          <w:rFonts w:ascii="Times New Roman" w:hAnsi="Times New Roman" w:cs="Times New Roman"/>
          <w:sz w:val="24"/>
          <w:szCs w:val="24"/>
        </w:rPr>
        <w:t xml:space="preserve">  </w:t>
      </w:r>
      <w:r w:rsidR="001C1C6A">
        <w:rPr>
          <w:rFonts w:ascii="Times New Roman" w:hAnsi="Times New Roman" w:cs="Times New Roman"/>
          <w:sz w:val="24"/>
          <w:szCs w:val="24"/>
        </w:rPr>
        <w:t xml:space="preserve"> </w:t>
      </w:r>
    </w:p>
    <w:p w:rsidR="00606B2E" w:rsidRDefault="004F40E3"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06B2E">
        <w:rPr>
          <w:rFonts w:ascii="Times New Roman" w:hAnsi="Times New Roman" w:cs="Times New Roman"/>
          <w:sz w:val="24"/>
          <w:szCs w:val="24"/>
        </w:rPr>
        <w:t>The court emphasise</w:t>
      </w:r>
      <w:r w:rsidR="007A424F">
        <w:rPr>
          <w:rFonts w:ascii="Times New Roman" w:hAnsi="Times New Roman" w:cs="Times New Roman"/>
          <w:sz w:val="24"/>
          <w:szCs w:val="24"/>
        </w:rPr>
        <w:t>d</w:t>
      </w:r>
      <w:r w:rsidR="00606B2E">
        <w:rPr>
          <w:rFonts w:ascii="Times New Roman" w:hAnsi="Times New Roman" w:cs="Times New Roman"/>
          <w:sz w:val="24"/>
          <w:szCs w:val="24"/>
        </w:rPr>
        <w:t xml:space="preserve"> that the principle of legality is a value neutral </w:t>
      </w:r>
      <w:r w:rsidR="00FD0697">
        <w:rPr>
          <w:rFonts w:ascii="Times New Roman" w:hAnsi="Times New Roman" w:cs="Times New Roman"/>
          <w:sz w:val="24"/>
          <w:szCs w:val="24"/>
        </w:rPr>
        <w:t xml:space="preserve">procedural requirement hinged on the common law </w:t>
      </w:r>
      <w:r w:rsidR="00FD0697" w:rsidRPr="006A7143">
        <w:rPr>
          <w:rFonts w:ascii="Times New Roman" w:hAnsi="Times New Roman" w:cs="Times New Roman"/>
          <w:i/>
          <w:sz w:val="24"/>
          <w:szCs w:val="24"/>
        </w:rPr>
        <w:t>ultra vires</w:t>
      </w:r>
      <w:r w:rsidR="00FD0697">
        <w:rPr>
          <w:rFonts w:ascii="Times New Roman" w:hAnsi="Times New Roman" w:cs="Times New Roman"/>
          <w:sz w:val="24"/>
          <w:szCs w:val="24"/>
        </w:rPr>
        <w:t xml:space="preserve"> doctrine. The two facets of the principle of legality as a component of the rule of law are procedural legality and substantive legality and both components have to be satisfied.</w:t>
      </w:r>
      <w:r w:rsidR="008E0A31">
        <w:rPr>
          <w:rFonts w:ascii="Times New Roman" w:hAnsi="Times New Roman" w:cs="Times New Roman"/>
          <w:sz w:val="24"/>
          <w:szCs w:val="24"/>
        </w:rPr>
        <w:t xml:space="preserve"> </w:t>
      </w:r>
      <w:r w:rsidR="00FD0697">
        <w:rPr>
          <w:rFonts w:ascii="Times New Roman" w:hAnsi="Times New Roman" w:cs="Times New Roman"/>
          <w:sz w:val="24"/>
          <w:szCs w:val="24"/>
        </w:rPr>
        <w:t>Thus conduct must not only be lawful because it has complied with the procedures prescribed by law, but has to comply with the substantive requireme</w:t>
      </w:r>
      <w:r w:rsidR="00404466">
        <w:rPr>
          <w:rFonts w:ascii="Times New Roman" w:hAnsi="Times New Roman" w:cs="Times New Roman"/>
          <w:sz w:val="24"/>
          <w:szCs w:val="24"/>
        </w:rPr>
        <w:t>n</w:t>
      </w:r>
      <w:r w:rsidR="00FD0697">
        <w:rPr>
          <w:rFonts w:ascii="Times New Roman" w:hAnsi="Times New Roman" w:cs="Times New Roman"/>
          <w:sz w:val="24"/>
          <w:szCs w:val="24"/>
        </w:rPr>
        <w:t>ts of the law as well. Thus in considering whether s</w:t>
      </w:r>
      <w:r w:rsidR="00AA7632">
        <w:rPr>
          <w:rFonts w:ascii="Times New Roman" w:hAnsi="Times New Roman" w:cs="Times New Roman"/>
          <w:sz w:val="24"/>
          <w:szCs w:val="24"/>
        </w:rPr>
        <w:t xml:space="preserve"> </w:t>
      </w:r>
      <w:r w:rsidR="00FD0697">
        <w:rPr>
          <w:rFonts w:ascii="Times New Roman" w:hAnsi="Times New Roman" w:cs="Times New Roman"/>
          <w:sz w:val="24"/>
          <w:szCs w:val="24"/>
        </w:rPr>
        <w:t xml:space="preserve">314 of the Act is constitutional or not, the issue of legality is pertinent as is the rule of law. </w:t>
      </w:r>
      <w:r w:rsidR="00404466">
        <w:rPr>
          <w:rFonts w:ascii="Times New Roman" w:hAnsi="Times New Roman" w:cs="Times New Roman"/>
          <w:sz w:val="24"/>
          <w:szCs w:val="24"/>
        </w:rPr>
        <w:t xml:space="preserve">Thus the powers conferred on the </w:t>
      </w:r>
      <w:r w:rsidR="00404466">
        <w:rPr>
          <w:rFonts w:ascii="Times New Roman" w:hAnsi="Times New Roman" w:cs="Times New Roman"/>
          <w:sz w:val="24"/>
          <w:szCs w:val="24"/>
        </w:rPr>
        <w:lastRenderedPageBreak/>
        <w:t xml:space="preserve">Minister or the respondent </w:t>
      </w:r>
      <w:r w:rsidR="00404466" w:rsidRPr="008E0A31">
        <w:rPr>
          <w:rFonts w:ascii="Times New Roman" w:hAnsi="Times New Roman" w:cs="Times New Roman"/>
          <w:i/>
          <w:sz w:val="24"/>
          <w:szCs w:val="24"/>
        </w:rPr>
        <w:t>in casu</w:t>
      </w:r>
      <w:r w:rsidR="00404466">
        <w:rPr>
          <w:rFonts w:ascii="Times New Roman" w:hAnsi="Times New Roman" w:cs="Times New Roman"/>
          <w:sz w:val="24"/>
          <w:szCs w:val="24"/>
        </w:rPr>
        <w:t xml:space="preserve"> have to measure up to the dictates of the </w:t>
      </w:r>
      <w:r w:rsidR="006A6347">
        <w:rPr>
          <w:rFonts w:ascii="Times New Roman" w:hAnsi="Times New Roman" w:cs="Times New Roman"/>
          <w:sz w:val="24"/>
          <w:szCs w:val="24"/>
        </w:rPr>
        <w:t>C</w:t>
      </w:r>
      <w:r w:rsidR="00404466">
        <w:rPr>
          <w:rFonts w:ascii="Times New Roman" w:hAnsi="Times New Roman" w:cs="Times New Roman"/>
          <w:sz w:val="24"/>
          <w:szCs w:val="24"/>
        </w:rPr>
        <w:t>onstitution</w:t>
      </w:r>
      <w:r w:rsidR="008E0A31">
        <w:rPr>
          <w:rFonts w:ascii="Times New Roman" w:hAnsi="Times New Roman" w:cs="Times New Roman"/>
          <w:sz w:val="24"/>
          <w:szCs w:val="24"/>
        </w:rPr>
        <w:t>,</w:t>
      </w:r>
      <w:r w:rsidR="00404466">
        <w:rPr>
          <w:rFonts w:ascii="Times New Roman" w:hAnsi="Times New Roman" w:cs="Times New Roman"/>
          <w:sz w:val="24"/>
          <w:szCs w:val="24"/>
        </w:rPr>
        <w:t xml:space="preserve"> failure of which </w:t>
      </w:r>
      <w:r w:rsidR="008E0A31">
        <w:rPr>
          <w:rFonts w:ascii="Times New Roman" w:hAnsi="Times New Roman" w:cs="Times New Roman"/>
          <w:sz w:val="24"/>
          <w:szCs w:val="24"/>
        </w:rPr>
        <w:t xml:space="preserve">the </w:t>
      </w:r>
      <w:r w:rsidR="00404466">
        <w:rPr>
          <w:rFonts w:ascii="Times New Roman" w:hAnsi="Times New Roman" w:cs="Times New Roman"/>
          <w:sz w:val="24"/>
          <w:szCs w:val="24"/>
        </w:rPr>
        <w:t>powers cannot stand.</w:t>
      </w:r>
      <w:r w:rsidR="00FD0697">
        <w:rPr>
          <w:rFonts w:ascii="Times New Roman" w:hAnsi="Times New Roman" w:cs="Times New Roman"/>
          <w:sz w:val="24"/>
          <w:szCs w:val="24"/>
        </w:rPr>
        <w:t xml:space="preserve"> </w:t>
      </w:r>
      <w:r w:rsidR="00A86CAA">
        <w:rPr>
          <w:rFonts w:ascii="Times New Roman" w:hAnsi="Times New Roman" w:cs="Times New Roman"/>
          <w:sz w:val="24"/>
          <w:szCs w:val="24"/>
        </w:rPr>
        <w:t xml:space="preserve">It is incumbent on a court considering a constitutional matter to </w:t>
      </w:r>
      <w:r w:rsidR="00AA7632">
        <w:rPr>
          <w:rFonts w:ascii="Times New Roman" w:hAnsi="Times New Roman" w:cs="Times New Roman"/>
          <w:sz w:val="24"/>
          <w:szCs w:val="24"/>
        </w:rPr>
        <w:t>act as</w:t>
      </w:r>
      <w:r w:rsidR="00A86CAA">
        <w:rPr>
          <w:rFonts w:ascii="Times New Roman" w:hAnsi="Times New Roman" w:cs="Times New Roman"/>
          <w:sz w:val="24"/>
          <w:szCs w:val="24"/>
        </w:rPr>
        <w:t xml:space="preserve"> </w:t>
      </w:r>
      <w:r w:rsidR="00AA7632">
        <w:rPr>
          <w:rFonts w:ascii="Times New Roman" w:hAnsi="Times New Roman" w:cs="Times New Roman"/>
          <w:sz w:val="24"/>
          <w:szCs w:val="24"/>
        </w:rPr>
        <w:t>a watchdog</w:t>
      </w:r>
      <w:r w:rsidR="00A86CAA">
        <w:rPr>
          <w:rFonts w:ascii="Times New Roman" w:hAnsi="Times New Roman" w:cs="Times New Roman"/>
          <w:sz w:val="24"/>
          <w:szCs w:val="24"/>
        </w:rPr>
        <w:t xml:space="preserve"> and ensure that the exercise of public power conforms with the constitutional dictates and the principle of legality.</w:t>
      </w:r>
      <w:r w:rsidR="00FD0697">
        <w:rPr>
          <w:rFonts w:ascii="Times New Roman" w:hAnsi="Times New Roman" w:cs="Times New Roman"/>
          <w:sz w:val="24"/>
          <w:szCs w:val="24"/>
        </w:rPr>
        <w:t xml:space="preserve">  </w:t>
      </w:r>
    </w:p>
    <w:p w:rsidR="00FC6440" w:rsidRDefault="00BC213B" w:rsidP="001805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AC1B8B">
        <w:rPr>
          <w:rFonts w:ascii="Times New Roman" w:hAnsi="Times New Roman" w:cs="Times New Roman"/>
          <w:sz w:val="24"/>
          <w:szCs w:val="24"/>
        </w:rPr>
        <w:t xml:space="preserve">current Constitution of Zimbabwe which came into </w:t>
      </w:r>
      <w:r w:rsidR="00AA7632">
        <w:rPr>
          <w:rFonts w:ascii="Times New Roman" w:hAnsi="Times New Roman" w:cs="Times New Roman"/>
          <w:sz w:val="24"/>
          <w:szCs w:val="24"/>
        </w:rPr>
        <w:t>effect in</w:t>
      </w:r>
      <w:r w:rsidR="00AC1B8B">
        <w:rPr>
          <w:rFonts w:ascii="Times New Roman" w:hAnsi="Times New Roman" w:cs="Times New Roman"/>
          <w:sz w:val="24"/>
          <w:szCs w:val="24"/>
        </w:rPr>
        <w:t xml:space="preserve"> 2013 is a special document born out of the will of the people as evidenced by their participation. The ethos that runs throughout the provisions thereto is people orientated and defines Zimbabweans as a people</w:t>
      </w:r>
      <w:r w:rsidR="003D4C63">
        <w:rPr>
          <w:rFonts w:ascii="Times New Roman" w:hAnsi="Times New Roman" w:cs="Times New Roman"/>
          <w:sz w:val="24"/>
          <w:szCs w:val="24"/>
        </w:rPr>
        <w:t xml:space="preserve">. The </w:t>
      </w:r>
      <w:r w:rsidR="00FC6440">
        <w:rPr>
          <w:rFonts w:ascii="Times New Roman" w:hAnsi="Times New Roman" w:cs="Times New Roman"/>
          <w:sz w:val="24"/>
          <w:szCs w:val="24"/>
        </w:rPr>
        <w:t xml:space="preserve">current </w:t>
      </w:r>
      <w:r w:rsidR="003D4C63">
        <w:rPr>
          <w:rFonts w:ascii="Times New Roman" w:hAnsi="Times New Roman" w:cs="Times New Roman"/>
          <w:sz w:val="24"/>
          <w:szCs w:val="24"/>
        </w:rPr>
        <w:t>Constitu</w:t>
      </w:r>
      <w:r w:rsidR="00FC6440">
        <w:rPr>
          <w:rFonts w:ascii="Times New Roman" w:hAnsi="Times New Roman" w:cs="Times New Roman"/>
          <w:sz w:val="24"/>
          <w:szCs w:val="24"/>
        </w:rPr>
        <w:t>t</w:t>
      </w:r>
      <w:r w:rsidR="003D4C63">
        <w:rPr>
          <w:rFonts w:ascii="Times New Roman" w:hAnsi="Times New Roman" w:cs="Times New Roman"/>
          <w:sz w:val="24"/>
          <w:szCs w:val="24"/>
        </w:rPr>
        <w:t>ion</w:t>
      </w:r>
      <w:r w:rsidR="00AC1B8B">
        <w:rPr>
          <w:rFonts w:ascii="Times New Roman" w:hAnsi="Times New Roman" w:cs="Times New Roman"/>
          <w:sz w:val="24"/>
          <w:szCs w:val="24"/>
        </w:rPr>
        <w:t xml:space="preserve"> ushered in a democracy which was lacking in the previous constitution which was a document arising out of a compromise between the white colonialists and our liberation movements.</w:t>
      </w:r>
      <w:r w:rsidR="00FC6440">
        <w:rPr>
          <w:rFonts w:ascii="Times New Roman" w:hAnsi="Times New Roman" w:cs="Times New Roman"/>
          <w:sz w:val="24"/>
          <w:szCs w:val="24"/>
        </w:rPr>
        <w:t xml:space="preserve"> In my view the previous </w:t>
      </w:r>
      <w:r w:rsidR="006A6347">
        <w:rPr>
          <w:rFonts w:ascii="Times New Roman" w:hAnsi="Times New Roman" w:cs="Times New Roman"/>
          <w:sz w:val="24"/>
          <w:szCs w:val="24"/>
        </w:rPr>
        <w:t>C</w:t>
      </w:r>
      <w:r w:rsidR="00FC6440">
        <w:rPr>
          <w:rFonts w:ascii="Times New Roman" w:hAnsi="Times New Roman" w:cs="Times New Roman"/>
          <w:sz w:val="24"/>
          <w:szCs w:val="24"/>
        </w:rPr>
        <w:t xml:space="preserve">onstitution came out of an impasse, there had to be a compromise and hence it did not reflect the will of the people of Zimbabwe unlike the current </w:t>
      </w:r>
      <w:r w:rsidR="006A6347">
        <w:rPr>
          <w:rFonts w:ascii="Times New Roman" w:hAnsi="Times New Roman" w:cs="Times New Roman"/>
          <w:sz w:val="24"/>
          <w:szCs w:val="24"/>
        </w:rPr>
        <w:t>C</w:t>
      </w:r>
      <w:r w:rsidR="00FC6440">
        <w:rPr>
          <w:rFonts w:ascii="Times New Roman" w:hAnsi="Times New Roman" w:cs="Times New Roman"/>
          <w:sz w:val="24"/>
          <w:szCs w:val="24"/>
        </w:rPr>
        <w:t>onstitution.</w:t>
      </w:r>
      <w:r w:rsidR="00AC1B8B">
        <w:rPr>
          <w:rFonts w:ascii="Times New Roman" w:hAnsi="Times New Roman" w:cs="Times New Roman"/>
          <w:sz w:val="24"/>
          <w:szCs w:val="24"/>
        </w:rPr>
        <w:t xml:space="preserve"> </w:t>
      </w:r>
    </w:p>
    <w:p w:rsidR="003D4C63" w:rsidRDefault="00071160" w:rsidP="00180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C1B8B">
        <w:rPr>
          <w:rFonts w:ascii="Times New Roman" w:hAnsi="Times New Roman" w:cs="Times New Roman"/>
          <w:sz w:val="24"/>
          <w:szCs w:val="24"/>
        </w:rPr>
        <w:t>The concept of devolution and having power cascading to local communities coupled with the mantra by the government not to leave anyone behind in the ques</w:t>
      </w:r>
      <w:r w:rsidR="003D4C63">
        <w:rPr>
          <w:rFonts w:ascii="Times New Roman" w:hAnsi="Times New Roman" w:cs="Times New Roman"/>
          <w:sz w:val="24"/>
          <w:szCs w:val="24"/>
        </w:rPr>
        <w:t>t for development attests to the self</w:t>
      </w:r>
      <w:r w:rsidR="00FC6440">
        <w:rPr>
          <w:rFonts w:ascii="Times New Roman" w:hAnsi="Times New Roman" w:cs="Times New Roman"/>
          <w:sz w:val="24"/>
          <w:szCs w:val="24"/>
        </w:rPr>
        <w:t>-</w:t>
      </w:r>
      <w:r w:rsidR="003D4C63">
        <w:rPr>
          <w:rFonts w:ascii="Times New Roman" w:hAnsi="Times New Roman" w:cs="Times New Roman"/>
          <w:sz w:val="24"/>
          <w:szCs w:val="24"/>
        </w:rPr>
        <w:t xml:space="preserve"> governing concept that is evident in the preamble to Chapter 14 which inter alia speaks of “</w:t>
      </w:r>
      <w:r w:rsidR="003D4C63" w:rsidRPr="00AA3C24">
        <w:rPr>
          <w:rFonts w:ascii="Times New Roman" w:hAnsi="Times New Roman" w:cs="Times New Roman"/>
          <w:b/>
          <w:sz w:val="24"/>
          <w:szCs w:val="24"/>
        </w:rPr>
        <w:t>the democratic participation in government by all citizens and communities</w:t>
      </w:r>
      <w:r w:rsidR="003D4C63">
        <w:rPr>
          <w:rFonts w:ascii="Times New Roman" w:hAnsi="Times New Roman" w:cs="Times New Roman"/>
          <w:sz w:val="24"/>
          <w:szCs w:val="24"/>
        </w:rPr>
        <w:t>.”</w:t>
      </w:r>
    </w:p>
    <w:p w:rsidR="00AA3C24" w:rsidRDefault="003D4C63" w:rsidP="00180572">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denying that s</w:t>
      </w:r>
      <w:r w:rsidR="00071160">
        <w:rPr>
          <w:rFonts w:ascii="Times New Roman" w:hAnsi="Times New Roman" w:cs="Times New Roman"/>
          <w:sz w:val="24"/>
          <w:szCs w:val="24"/>
        </w:rPr>
        <w:t xml:space="preserve"> </w:t>
      </w:r>
      <w:r>
        <w:rPr>
          <w:rFonts w:ascii="Times New Roman" w:hAnsi="Times New Roman" w:cs="Times New Roman"/>
          <w:sz w:val="24"/>
          <w:szCs w:val="24"/>
        </w:rPr>
        <w:t xml:space="preserve">314 of the act runs contrary to the provisions of the </w:t>
      </w:r>
      <w:r w:rsidR="00FC6440">
        <w:rPr>
          <w:rFonts w:ascii="Times New Roman" w:hAnsi="Times New Roman" w:cs="Times New Roman"/>
          <w:sz w:val="24"/>
          <w:szCs w:val="24"/>
        </w:rPr>
        <w:t xml:space="preserve">constitution the respondent has </w:t>
      </w:r>
      <w:r>
        <w:rPr>
          <w:rFonts w:ascii="Times New Roman" w:hAnsi="Times New Roman" w:cs="Times New Roman"/>
          <w:sz w:val="24"/>
          <w:szCs w:val="24"/>
        </w:rPr>
        <w:t>m</w:t>
      </w:r>
      <w:r w:rsidR="00AA3C24">
        <w:rPr>
          <w:rFonts w:ascii="Times New Roman" w:hAnsi="Times New Roman" w:cs="Times New Roman"/>
          <w:sz w:val="24"/>
          <w:szCs w:val="24"/>
        </w:rPr>
        <w:t>ai</w:t>
      </w:r>
      <w:r>
        <w:rPr>
          <w:rFonts w:ascii="Times New Roman" w:hAnsi="Times New Roman" w:cs="Times New Roman"/>
          <w:sz w:val="24"/>
          <w:szCs w:val="24"/>
        </w:rPr>
        <w:t>ntained that the powers given to the Minister to reverse,</w:t>
      </w:r>
      <w:r w:rsidR="00AA3C24">
        <w:rPr>
          <w:rFonts w:ascii="Times New Roman" w:hAnsi="Times New Roman" w:cs="Times New Roman"/>
          <w:sz w:val="24"/>
          <w:szCs w:val="24"/>
        </w:rPr>
        <w:t xml:space="preserve"> </w:t>
      </w:r>
      <w:r>
        <w:rPr>
          <w:rFonts w:ascii="Times New Roman" w:hAnsi="Times New Roman" w:cs="Times New Roman"/>
          <w:sz w:val="24"/>
          <w:szCs w:val="24"/>
        </w:rPr>
        <w:t>suspend rescind</w:t>
      </w:r>
      <w:r w:rsidR="00AC1B8B">
        <w:rPr>
          <w:rFonts w:ascii="Times New Roman" w:hAnsi="Times New Roman" w:cs="Times New Roman"/>
          <w:sz w:val="24"/>
          <w:szCs w:val="24"/>
        </w:rPr>
        <w:t xml:space="preserve"> </w:t>
      </w:r>
      <w:r w:rsidR="00FC6440">
        <w:rPr>
          <w:rFonts w:ascii="Times New Roman" w:hAnsi="Times New Roman" w:cs="Times New Roman"/>
          <w:sz w:val="24"/>
          <w:szCs w:val="24"/>
        </w:rPr>
        <w:t>res</w:t>
      </w:r>
      <w:r w:rsidR="00AA3C24">
        <w:rPr>
          <w:rFonts w:ascii="Times New Roman" w:hAnsi="Times New Roman" w:cs="Times New Roman"/>
          <w:sz w:val="24"/>
          <w:szCs w:val="24"/>
        </w:rPr>
        <w:t>o</w:t>
      </w:r>
      <w:r>
        <w:rPr>
          <w:rFonts w:ascii="Times New Roman" w:hAnsi="Times New Roman" w:cs="Times New Roman"/>
          <w:sz w:val="24"/>
          <w:szCs w:val="24"/>
        </w:rPr>
        <w:t>lutions of councils is hinged on the provisions of s</w:t>
      </w:r>
      <w:r w:rsidR="00071160">
        <w:rPr>
          <w:rFonts w:ascii="Times New Roman" w:hAnsi="Times New Roman" w:cs="Times New Roman"/>
          <w:sz w:val="24"/>
          <w:szCs w:val="24"/>
        </w:rPr>
        <w:t xml:space="preserve"> </w:t>
      </w:r>
      <w:r>
        <w:rPr>
          <w:rFonts w:ascii="Times New Roman" w:hAnsi="Times New Roman" w:cs="Times New Roman"/>
          <w:sz w:val="24"/>
          <w:szCs w:val="24"/>
        </w:rPr>
        <w:t xml:space="preserve">265 </w:t>
      </w:r>
      <w:r w:rsidR="00050798">
        <w:rPr>
          <w:rFonts w:ascii="Times New Roman" w:hAnsi="Times New Roman" w:cs="Times New Roman"/>
          <w:sz w:val="24"/>
          <w:szCs w:val="24"/>
        </w:rPr>
        <w:t>ss</w:t>
      </w:r>
      <w:r w:rsidR="00071160">
        <w:rPr>
          <w:rFonts w:ascii="Times New Roman" w:hAnsi="Times New Roman" w:cs="Times New Roman"/>
          <w:sz w:val="24"/>
          <w:szCs w:val="24"/>
        </w:rPr>
        <w:t xml:space="preserve"> </w:t>
      </w:r>
      <w:r w:rsidR="00050798">
        <w:rPr>
          <w:rFonts w:ascii="Times New Roman" w:hAnsi="Times New Roman" w:cs="Times New Roman"/>
          <w:sz w:val="24"/>
          <w:szCs w:val="24"/>
        </w:rPr>
        <w:t xml:space="preserve">3  </w:t>
      </w:r>
      <w:r>
        <w:rPr>
          <w:rFonts w:ascii="Times New Roman" w:hAnsi="Times New Roman" w:cs="Times New Roman"/>
          <w:sz w:val="24"/>
          <w:szCs w:val="24"/>
        </w:rPr>
        <w:t>of the Constitution.</w:t>
      </w:r>
      <w:r w:rsidR="00050798">
        <w:rPr>
          <w:rFonts w:ascii="Times New Roman" w:hAnsi="Times New Roman" w:cs="Times New Roman"/>
          <w:sz w:val="24"/>
          <w:szCs w:val="24"/>
        </w:rPr>
        <w:t xml:space="preserve"> </w:t>
      </w:r>
      <w:r w:rsidR="00AA3C24">
        <w:rPr>
          <w:rFonts w:ascii="Times New Roman" w:hAnsi="Times New Roman" w:cs="Times New Roman"/>
          <w:sz w:val="24"/>
          <w:szCs w:val="24"/>
        </w:rPr>
        <w:t>That section reads as follows:</w:t>
      </w:r>
    </w:p>
    <w:p w:rsidR="00AA3C24" w:rsidRDefault="00071160" w:rsidP="00071160">
      <w:pPr>
        <w:autoSpaceDE w:val="0"/>
        <w:autoSpaceDN w:val="0"/>
        <w:adjustRightInd w:val="0"/>
        <w:spacing w:after="0" w:line="240" w:lineRule="auto"/>
        <w:jc w:val="both"/>
        <w:rPr>
          <w:rFonts w:ascii="Times New Roman" w:hAnsi="Times New Roman" w:cs="Times New Roman"/>
        </w:rPr>
      </w:pPr>
      <w:r>
        <w:rPr>
          <w:sz w:val="21"/>
          <w:szCs w:val="21"/>
        </w:rPr>
        <w:tab/>
      </w:r>
      <w:r w:rsidR="00AA3C24" w:rsidRPr="00071160">
        <w:rPr>
          <w:rFonts w:ascii="Times New Roman" w:hAnsi="Times New Roman" w:cs="Times New Roman"/>
        </w:rPr>
        <w:t>(3) An Act of Parliament must provide appropriate mechanisms and procedures to facilitate co-</w:t>
      </w:r>
      <w:r w:rsidRPr="00071160">
        <w:rPr>
          <w:rFonts w:ascii="Times New Roman" w:hAnsi="Times New Roman" w:cs="Times New Roman"/>
        </w:rPr>
        <w:tab/>
      </w:r>
      <w:r w:rsidR="00AA3C24" w:rsidRPr="00071160">
        <w:rPr>
          <w:rFonts w:ascii="Times New Roman" w:hAnsi="Times New Roman" w:cs="Times New Roman"/>
        </w:rPr>
        <w:t>ordination between central government, provincial and metropolitan councils and local authorities.</w:t>
      </w:r>
    </w:p>
    <w:p w:rsidR="00071160" w:rsidRPr="00071160" w:rsidRDefault="00071160" w:rsidP="00071160">
      <w:pPr>
        <w:autoSpaceDE w:val="0"/>
        <w:autoSpaceDN w:val="0"/>
        <w:adjustRightInd w:val="0"/>
        <w:spacing w:after="0" w:line="240" w:lineRule="auto"/>
        <w:jc w:val="both"/>
        <w:rPr>
          <w:rFonts w:ascii="Times New Roman" w:hAnsi="Times New Roman" w:cs="Times New Roman"/>
        </w:rPr>
      </w:pPr>
    </w:p>
    <w:p w:rsidR="00076860" w:rsidRPr="006A6347" w:rsidRDefault="006669B7" w:rsidP="0018057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6A6347">
        <w:rPr>
          <w:rFonts w:ascii="Times New Roman" w:hAnsi="Times New Roman" w:cs="Times New Roman"/>
          <w:sz w:val="24"/>
          <w:szCs w:val="24"/>
        </w:rPr>
        <w:t xml:space="preserve"> </w:t>
      </w:r>
      <w:r w:rsidR="00050798" w:rsidRPr="006A6347">
        <w:rPr>
          <w:rFonts w:ascii="Times New Roman" w:hAnsi="Times New Roman" w:cs="Times New Roman"/>
          <w:sz w:val="24"/>
          <w:szCs w:val="24"/>
        </w:rPr>
        <w:t xml:space="preserve">It is clear that the objective of the mechanisms and procedures to be so provided in the act is to facilitate co-ordination between the different tiers of governance. The definition of facilitate is </w:t>
      </w:r>
      <w:r w:rsidR="00FB3B2E" w:rsidRPr="006A6347">
        <w:rPr>
          <w:rFonts w:ascii="Times New Roman" w:hAnsi="Times New Roman" w:cs="Times New Roman"/>
          <w:sz w:val="24"/>
          <w:szCs w:val="24"/>
        </w:rPr>
        <w:t>“</w:t>
      </w:r>
      <w:r w:rsidR="00FB3B2E" w:rsidRPr="006A6347">
        <w:rPr>
          <w:rFonts w:ascii="Times New Roman" w:hAnsi="Times New Roman" w:cs="Times New Roman"/>
          <w:i/>
          <w:sz w:val="24"/>
          <w:szCs w:val="24"/>
        </w:rPr>
        <w:t>to make a process easy or easier</w:t>
      </w:r>
      <w:r w:rsidR="00FB3B2E" w:rsidRPr="006A6347">
        <w:rPr>
          <w:rFonts w:ascii="Times New Roman" w:hAnsi="Times New Roman" w:cs="Times New Roman"/>
          <w:sz w:val="24"/>
          <w:szCs w:val="24"/>
        </w:rPr>
        <w:t>”</w:t>
      </w:r>
      <w:r w:rsidR="00050798" w:rsidRPr="006A6347">
        <w:rPr>
          <w:rFonts w:ascii="Times New Roman" w:hAnsi="Times New Roman" w:cs="Times New Roman"/>
          <w:sz w:val="24"/>
          <w:szCs w:val="24"/>
        </w:rPr>
        <w:t xml:space="preserve"> </w:t>
      </w:r>
      <w:r w:rsidR="00071160" w:rsidRPr="006A6347">
        <w:rPr>
          <w:rFonts w:ascii="Times New Roman" w:hAnsi="Times New Roman" w:cs="Times New Roman"/>
          <w:sz w:val="24"/>
          <w:szCs w:val="24"/>
        </w:rPr>
        <w:t>or “</w:t>
      </w:r>
      <w:r w:rsidR="00FB3B2E" w:rsidRPr="006A6347">
        <w:rPr>
          <w:rFonts w:ascii="Times New Roman" w:hAnsi="Times New Roman" w:cs="Times New Roman"/>
          <w:i/>
          <w:sz w:val="24"/>
          <w:szCs w:val="24"/>
        </w:rPr>
        <w:t>make smooth or smoother</w:t>
      </w:r>
      <w:r w:rsidR="00FB3B2E" w:rsidRPr="006A6347">
        <w:rPr>
          <w:rFonts w:ascii="Times New Roman" w:hAnsi="Times New Roman" w:cs="Times New Roman"/>
          <w:sz w:val="24"/>
          <w:szCs w:val="24"/>
        </w:rPr>
        <w:t>” or “</w:t>
      </w:r>
      <w:r w:rsidR="00FB3B2E" w:rsidRPr="006A6347">
        <w:rPr>
          <w:rFonts w:ascii="Times New Roman" w:hAnsi="Times New Roman" w:cs="Times New Roman"/>
          <w:i/>
          <w:sz w:val="24"/>
          <w:szCs w:val="24"/>
        </w:rPr>
        <w:t>smooth the way for</w:t>
      </w:r>
      <w:r w:rsidR="00FB3B2E" w:rsidRPr="006A6347">
        <w:rPr>
          <w:rFonts w:ascii="Times New Roman" w:hAnsi="Times New Roman" w:cs="Times New Roman"/>
          <w:sz w:val="24"/>
          <w:szCs w:val="24"/>
        </w:rPr>
        <w:t xml:space="preserve">.” In my mind the section enjoins the legislature </w:t>
      </w:r>
      <w:r w:rsidR="00076860" w:rsidRPr="006A6347">
        <w:rPr>
          <w:rFonts w:ascii="Times New Roman" w:hAnsi="Times New Roman" w:cs="Times New Roman"/>
          <w:color w:val="000000"/>
          <w:sz w:val="24"/>
          <w:szCs w:val="24"/>
        </w:rPr>
        <w:t>to enact an A</w:t>
      </w:r>
      <w:r w:rsidR="00DD7390">
        <w:rPr>
          <w:rFonts w:ascii="Times New Roman" w:hAnsi="Times New Roman" w:cs="Times New Roman"/>
          <w:color w:val="000000"/>
          <w:sz w:val="24"/>
          <w:szCs w:val="24"/>
        </w:rPr>
        <w:t>ct with provisions which enable</w:t>
      </w:r>
      <w:r w:rsidR="00076860" w:rsidRPr="006A6347">
        <w:rPr>
          <w:rFonts w:ascii="Times New Roman" w:hAnsi="Times New Roman" w:cs="Times New Roman"/>
          <w:color w:val="000000"/>
          <w:sz w:val="24"/>
          <w:szCs w:val="24"/>
        </w:rPr>
        <w:t xml:space="preserve"> smooth co-ordination or a rational working relationship between the stated tiers of government for the realization of what are stated as the general principles governing provincial and local government which appear in s</w:t>
      </w:r>
      <w:r w:rsidR="00071160" w:rsidRPr="006A6347">
        <w:rPr>
          <w:rFonts w:ascii="Times New Roman" w:hAnsi="Times New Roman" w:cs="Times New Roman"/>
          <w:color w:val="000000"/>
          <w:sz w:val="24"/>
          <w:szCs w:val="24"/>
        </w:rPr>
        <w:t xml:space="preserve"> </w:t>
      </w:r>
      <w:r w:rsidR="00076860" w:rsidRPr="006A6347">
        <w:rPr>
          <w:rFonts w:ascii="Times New Roman" w:hAnsi="Times New Roman" w:cs="Times New Roman"/>
          <w:color w:val="000000"/>
          <w:sz w:val="24"/>
          <w:szCs w:val="24"/>
        </w:rPr>
        <w:t>1 as follows:</w:t>
      </w:r>
    </w:p>
    <w:p w:rsidR="00076860" w:rsidRPr="00076860" w:rsidRDefault="0096533B" w:rsidP="00180572">
      <w:pPr>
        <w:autoSpaceDE w:val="0"/>
        <w:autoSpaceDN w:val="0"/>
        <w:adjustRightInd w:val="0"/>
        <w:spacing w:after="0" w:line="360" w:lineRule="auto"/>
        <w:jc w:val="both"/>
        <w:rPr>
          <w:rFonts w:ascii="Arial" w:hAnsi="Arial" w:cs="Arial"/>
          <w:color w:val="000000"/>
          <w:sz w:val="21"/>
          <w:szCs w:val="21"/>
        </w:rPr>
      </w:pPr>
      <w:r>
        <w:rPr>
          <w:rFonts w:ascii="Arial" w:hAnsi="Arial" w:cs="Arial"/>
          <w:b/>
          <w:bCs/>
          <w:color w:val="000000"/>
          <w:sz w:val="21"/>
          <w:szCs w:val="21"/>
        </w:rPr>
        <w:lastRenderedPageBreak/>
        <w:tab/>
      </w:r>
      <w:r>
        <w:rPr>
          <w:rFonts w:ascii="Arial" w:hAnsi="Arial" w:cs="Arial"/>
          <w:bCs/>
          <w:color w:val="000000"/>
          <w:sz w:val="21"/>
          <w:szCs w:val="21"/>
        </w:rPr>
        <w:t>“</w:t>
      </w:r>
      <w:r w:rsidR="00076860" w:rsidRPr="00076860">
        <w:rPr>
          <w:rFonts w:ascii="Arial" w:hAnsi="Arial" w:cs="Arial"/>
          <w:b/>
          <w:bCs/>
          <w:color w:val="000000"/>
          <w:sz w:val="21"/>
          <w:szCs w:val="21"/>
        </w:rPr>
        <w:t xml:space="preserve">265 General principles of provincial and local government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 xml:space="preserve">(1) Provincial and metropolitan councils and local authorities must, within their spheres—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w:t>
      </w:r>
      <w:r w:rsidR="00076860" w:rsidRPr="00076860">
        <w:rPr>
          <w:rFonts w:ascii="Times New Roman" w:hAnsi="Times New Roman" w:cs="Times New Roman"/>
          <w:i/>
          <w:iCs/>
          <w:color w:val="000000"/>
          <w:sz w:val="21"/>
          <w:szCs w:val="21"/>
        </w:rPr>
        <w:t>a</w:t>
      </w:r>
      <w:r w:rsidR="00076860" w:rsidRPr="00076860">
        <w:rPr>
          <w:rFonts w:ascii="Times New Roman" w:hAnsi="Times New Roman" w:cs="Times New Roman"/>
          <w:color w:val="000000"/>
          <w:sz w:val="21"/>
          <w:szCs w:val="21"/>
        </w:rPr>
        <w:t xml:space="preserve">) ensure good governance by being effective, transparent, accountable and institutionally coherent;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w:t>
      </w:r>
      <w:r w:rsidR="00076860" w:rsidRPr="00076860">
        <w:rPr>
          <w:rFonts w:ascii="Times New Roman" w:hAnsi="Times New Roman" w:cs="Times New Roman"/>
          <w:i/>
          <w:iCs/>
          <w:color w:val="000000"/>
          <w:sz w:val="21"/>
          <w:szCs w:val="21"/>
        </w:rPr>
        <w:t>b</w:t>
      </w:r>
      <w:r w:rsidR="00076860" w:rsidRPr="00076860">
        <w:rPr>
          <w:rFonts w:ascii="Times New Roman" w:hAnsi="Times New Roman" w:cs="Times New Roman"/>
          <w:color w:val="000000"/>
          <w:sz w:val="21"/>
          <w:szCs w:val="21"/>
        </w:rPr>
        <w:t xml:space="preserve">) assume only those functions conferred on them by this Constitution or an Act of Parliament;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w:t>
      </w:r>
      <w:r w:rsidR="00076860" w:rsidRPr="00076860">
        <w:rPr>
          <w:rFonts w:ascii="Times New Roman" w:hAnsi="Times New Roman" w:cs="Times New Roman"/>
          <w:i/>
          <w:iCs/>
          <w:color w:val="000000"/>
          <w:sz w:val="21"/>
          <w:szCs w:val="21"/>
        </w:rPr>
        <w:t>c</w:t>
      </w:r>
      <w:r w:rsidR="00076860" w:rsidRPr="00076860">
        <w:rPr>
          <w:rFonts w:ascii="Times New Roman" w:hAnsi="Times New Roman" w:cs="Times New Roman"/>
          <w:color w:val="000000"/>
          <w:sz w:val="21"/>
          <w:szCs w:val="21"/>
        </w:rPr>
        <w:t xml:space="preserve">) exercise their functions in a manner that does not encroach on the geographical, functional or </w:t>
      </w: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 xml:space="preserve">institutional integrity of another tier of government;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w:t>
      </w:r>
      <w:r w:rsidR="00076860" w:rsidRPr="00076860">
        <w:rPr>
          <w:rFonts w:ascii="Times New Roman" w:hAnsi="Times New Roman" w:cs="Times New Roman"/>
          <w:i/>
          <w:iCs/>
          <w:color w:val="000000"/>
          <w:sz w:val="21"/>
          <w:szCs w:val="21"/>
        </w:rPr>
        <w:t>d</w:t>
      </w:r>
      <w:r w:rsidR="00076860" w:rsidRPr="00076860">
        <w:rPr>
          <w:rFonts w:ascii="Times New Roman" w:hAnsi="Times New Roman" w:cs="Times New Roman"/>
          <w:color w:val="000000"/>
          <w:sz w:val="21"/>
          <w:szCs w:val="21"/>
        </w:rPr>
        <w:t xml:space="preserve">) co-operate with one another, in particular by—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 xml:space="preserve">(i) informing one another of, and consulting one another on, matters of common interest;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 xml:space="preserve">(ii) harmonising and co-ordinating their activities;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w:t>
      </w:r>
      <w:r w:rsidR="00076860" w:rsidRPr="00076860">
        <w:rPr>
          <w:rFonts w:ascii="Times New Roman" w:hAnsi="Times New Roman" w:cs="Times New Roman"/>
          <w:i/>
          <w:iCs/>
          <w:color w:val="000000"/>
          <w:sz w:val="21"/>
          <w:szCs w:val="21"/>
        </w:rPr>
        <w:t>e</w:t>
      </w:r>
      <w:r w:rsidR="00076860" w:rsidRPr="00076860">
        <w:rPr>
          <w:rFonts w:ascii="Times New Roman" w:hAnsi="Times New Roman" w:cs="Times New Roman"/>
          <w:color w:val="000000"/>
          <w:sz w:val="21"/>
          <w:szCs w:val="21"/>
        </w:rPr>
        <w:t xml:space="preserve">) preserve the peace, national unity and indivisibility of Zimbabwe; </w:t>
      </w:r>
    </w:p>
    <w:p w:rsidR="00076860" w:rsidRPr="00076860"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w:t>
      </w:r>
      <w:r w:rsidR="00076860" w:rsidRPr="00076860">
        <w:rPr>
          <w:rFonts w:ascii="Times New Roman" w:hAnsi="Times New Roman" w:cs="Times New Roman"/>
          <w:i/>
          <w:iCs/>
          <w:color w:val="000000"/>
          <w:sz w:val="21"/>
          <w:szCs w:val="21"/>
        </w:rPr>
        <w:t>f</w:t>
      </w:r>
      <w:r w:rsidR="00076860" w:rsidRPr="00076860">
        <w:rPr>
          <w:rFonts w:ascii="Times New Roman" w:hAnsi="Times New Roman" w:cs="Times New Roman"/>
          <w:color w:val="000000"/>
          <w:sz w:val="21"/>
          <w:szCs w:val="21"/>
        </w:rPr>
        <w:t xml:space="preserve">) secure the public welfare; and </w:t>
      </w:r>
    </w:p>
    <w:p w:rsidR="006669B7" w:rsidRDefault="0096533B" w:rsidP="00180572">
      <w:pPr>
        <w:autoSpaceDE w:val="0"/>
        <w:autoSpaceDN w:val="0"/>
        <w:adjustRightInd w:val="0"/>
        <w:spacing w:after="0" w:line="360" w:lineRule="auto"/>
        <w:jc w:val="both"/>
        <w:rPr>
          <w:rFonts w:ascii="Times New Roman" w:hAnsi="Times New Roman" w:cs="Times New Roman"/>
          <w:color w:val="000000"/>
          <w:sz w:val="21"/>
          <w:szCs w:val="21"/>
        </w:rPr>
      </w:pPr>
      <w:r>
        <w:rPr>
          <w:rFonts w:ascii="Times New Roman" w:hAnsi="Times New Roman" w:cs="Times New Roman"/>
          <w:color w:val="000000"/>
          <w:sz w:val="21"/>
          <w:szCs w:val="21"/>
        </w:rPr>
        <w:tab/>
      </w:r>
      <w:r w:rsidR="00076860" w:rsidRPr="00076860">
        <w:rPr>
          <w:rFonts w:ascii="Times New Roman" w:hAnsi="Times New Roman" w:cs="Times New Roman"/>
          <w:color w:val="000000"/>
          <w:sz w:val="21"/>
          <w:szCs w:val="21"/>
        </w:rPr>
        <w:t>(</w:t>
      </w:r>
      <w:r w:rsidR="00076860" w:rsidRPr="00076860">
        <w:rPr>
          <w:rFonts w:ascii="Times New Roman" w:hAnsi="Times New Roman" w:cs="Times New Roman"/>
          <w:i/>
          <w:iCs/>
          <w:color w:val="000000"/>
          <w:sz w:val="21"/>
          <w:szCs w:val="21"/>
        </w:rPr>
        <w:t>g</w:t>
      </w:r>
      <w:r w:rsidR="00076860" w:rsidRPr="00076860">
        <w:rPr>
          <w:rFonts w:ascii="Times New Roman" w:hAnsi="Times New Roman" w:cs="Times New Roman"/>
          <w:color w:val="000000"/>
          <w:sz w:val="21"/>
          <w:szCs w:val="21"/>
        </w:rPr>
        <w:t xml:space="preserve">) ensure the fair and equitable representation of people within their areas of jurisdiction. </w:t>
      </w:r>
      <w:r w:rsidR="00076860">
        <w:rPr>
          <w:rFonts w:ascii="Times New Roman" w:hAnsi="Times New Roman" w:cs="Times New Roman"/>
          <w:color w:val="000000"/>
          <w:sz w:val="21"/>
          <w:szCs w:val="21"/>
        </w:rPr>
        <w:t xml:space="preserve"> </w:t>
      </w:r>
      <w:r w:rsidR="006669B7" w:rsidRPr="006669B7">
        <w:rPr>
          <w:rFonts w:ascii="Times New Roman" w:hAnsi="Times New Roman" w:cs="Times New Roman"/>
          <w:color w:val="000000"/>
          <w:sz w:val="21"/>
          <w:szCs w:val="21"/>
        </w:rPr>
        <w:t xml:space="preserve"> </w:t>
      </w:r>
    </w:p>
    <w:p w:rsidR="0080621C" w:rsidRDefault="009842B9" w:rsidP="001805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714D8B">
        <w:rPr>
          <w:rFonts w:ascii="Times New Roman" w:hAnsi="Times New Roman" w:cs="Times New Roman"/>
          <w:color w:val="000000"/>
          <w:sz w:val="24"/>
          <w:szCs w:val="24"/>
        </w:rPr>
        <w:t>Thus provision</w:t>
      </w:r>
      <w:r w:rsidR="00076860">
        <w:rPr>
          <w:rFonts w:ascii="Times New Roman" w:hAnsi="Times New Roman" w:cs="Times New Roman"/>
          <w:color w:val="000000"/>
          <w:sz w:val="24"/>
          <w:szCs w:val="24"/>
        </w:rPr>
        <w:t xml:space="preserve"> </w:t>
      </w:r>
      <w:r w:rsidR="00477A89">
        <w:rPr>
          <w:rFonts w:ascii="Times New Roman" w:hAnsi="Times New Roman" w:cs="Times New Roman"/>
          <w:color w:val="000000"/>
          <w:sz w:val="24"/>
          <w:szCs w:val="24"/>
        </w:rPr>
        <w:t xml:space="preserve">of </w:t>
      </w:r>
      <w:r w:rsidR="00076860">
        <w:rPr>
          <w:rFonts w:ascii="Times New Roman" w:hAnsi="Times New Roman" w:cs="Times New Roman"/>
          <w:color w:val="000000"/>
          <w:sz w:val="24"/>
          <w:szCs w:val="24"/>
        </w:rPr>
        <w:t xml:space="preserve">appropriate mechanisms and procedures to facilitate co-ordination can only relate to the </w:t>
      </w:r>
      <w:r w:rsidR="00477A89">
        <w:rPr>
          <w:rFonts w:ascii="Times New Roman" w:hAnsi="Times New Roman" w:cs="Times New Roman"/>
          <w:color w:val="000000"/>
          <w:sz w:val="24"/>
          <w:szCs w:val="24"/>
        </w:rPr>
        <w:t xml:space="preserve">manner of doing things, the streamlining of processes so as not to create disharmony, liasing and even providing clear guidelines wary of the fact that each tier must </w:t>
      </w:r>
      <w:r w:rsidR="00AA3C24">
        <w:rPr>
          <w:rFonts w:ascii="Times New Roman" w:hAnsi="Times New Roman" w:cs="Times New Roman"/>
          <w:color w:val="000000"/>
          <w:sz w:val="24"/>
          <w:szCs w:val="24"/>
        </w:rPr>
        <w:t>exercise its functio</w:t>
      </w:r>
      <w:r w:rsidR="00477A89">
        <w:rPr>
          <w:rFonts w:ascii="Times New Roman" w:hAnsi="Times New Roman" w:cs="Times New Roman"/>
          <w:color w:val="000000"/>
          <w:sz w:val="24"/>
          <w:szCs w:val="24"/>
        </w:rPr>
        <w:t>ns in a manner that does not encroach on the geographical, functional or institutional integrity of another tier of government.</w:t>
      </w:r>
      <w:r w:rsidR="0080621C">
        <w:rPr>
          <w:rFonts w:ascii="Times New Roman" w:hAnsi="Times New Roman" w:cs="Times New Roman"/>
          <w:color w:val="000000"/>
          <w:sz w:val="24"/>
          <w:szCs w:val="24"/>
        </w:rPr>
        <w:t xml:space="preserve"> </w:t>
      </w:r>
      <w:r w:rsidR="006A6347">
        <w:rPr>
          <w:rFonts w:ascii="Times New Roman" w:hAnsi="Times New Roman" w:cs="Times New Roman"/>
          <w:color w:val="000000"/>
          <w:sz w:val="24"/>
          <w:szCs w:val="24"/>
        </w:rPr>
        <w:t xml:space="preserve"> </w:t>
      </w:r>
      <w:r w:rsidR="00477A89">
        <w:rPr>
          <w:rFonts w:ascii="Times New Roman" w:hAnsi="Times New Roman" w:cs="Times New Roman"/>
          <w:color w:val="000000"/>
          <w:sz w:val="24"/>
          <w:szCs w:val="24"/>
        </w:rPr>
        <w:t>In that regard</w:t>
      </w:r>
      <w:r w:rsidR="0080621C">
        <w:rPr>
          <w:rFonts w:ascii="Times New Roman" w:hAnsi="Times New Roman" w:cs="Times New Roman"/>
          <w:color w:val="000000"/>
          <w:sz w:val="24"/>
          <w:szCs w:val="24"/>
        </w:rPr>
        <w:t>, it cannot be said that the powers conferred on the respondent are born of the provisions of s</w:t>
      </w:r>
      <w:r>
        <w:rPr>
          <w:rFonts w:ascii="Times New Roman" w:hAnsi="Times New Roman" w:cs="Times New Roman"/>
          <w:color w:val="000000"/>
          <w:sz w:val="24"/>
          <w:szCs w:val="24"/>
        </w:rPr>
        <w:t xml:space="preserve"> </w:t>
      </w:r>
      <w:r w:rsidR="0080621C">
        <w:rPr>
          <w:rFonts w:ascii="Times New Roman" w:hAnsi="Times New Roman" w:cs="Times New Roman"/>
          <w:color w:val="000000"/>
          <w:sz w:val="24"/>
          <w:szCs w:val="24"/>
        </w:rPr>
        <w:t>265.</w:t>
      </w:r>
      <w:r w:rsidR="00AA3C24">
        <w:rPr>
          <w:rFonts w:ascii="Times New Roman" w:hAnsi="Times New Roman" w:cs="Times New Roman"/>
          <w:color w:val="000000"/>
          <w:sz w:val="24"/>
          <w:szCs w:val="24"/>
        </w:rPr>
        <w:t xml:space="preserve"> </w:t>
      </w:r>
      <w:r w:rsidR="0080621C">
        <w:rPr>
          <w:rFonts w:ascii="Times New Roman" w:hAnsi="Times New Roman" w:cs="Times New Roman"/>
          <w:color w:val="000000"/>
          <w:sz w:val="24"/>
          <w:szCs w:val="24"/>
        </w:rPr>
        <w:t>Reversing, suspending, rescinding resolutions and decisions are drastic actions which are not supported by s</w:t>
      </w:r>
      <w:r>
        <w:rPr>
          <w:rFonts w:ascii="Times New Roman" w:hAnsi="Times New Roman" w:cs="Times New Roman"/>
          <w:color w:val="000000"/>
          <w:sz w:val="24"/>
          <w:szCs w:val="24"/>
        </w:rPr>
        <w:t xml:space="preserve"> </w:t>
      </w:r>
      <w:r w:rsidR="0080621C">
        <w:rPr>
          <w:rFonts w:ascii="Times New Roman" w:hAnsi="Times New Roman" w:cs="Times New Roman"/>
          <w:color w:val="000000"/>
          <w:sz w:val="24"/>
          <w:szCs w:val="24"/>
        </w:rPr>
        <w:t xml:space="preserve">265 of the Constitution. In fact such powers are not even contemplated by that section as they do not form part of mechanisms and procedures facilitating co-ordination of the tiers of government. Section 265 refers to the relationships between the different tiers of government and how it can be natured to enable a democratic functional environment </w:t>
      </w:r>
      <w:r>
        <w:rPr>
          <w:rFonts w:ascii="Times New Roman" w:hAnsi="Times New Roman" w:cs="Times New Roman"/>
          <w:color w:val="000000"/>
          <w:sz w:val="24"/>
          <w:szCs w:val="24"/>
        </w:rPr>
        <w:t>conducive</w:t>
      </w:r>
      <w:r w:rsidR="0080621C">
        <w:rPr>
          <w:rFonts w:ascii="Times New Roman" w:hAnsi="Times New Roman" w:cs="Times New Roman"/>
          <w:color w:val="000000"/>
          <w:sz w:val="24"/>
          <w:szCs w:val="24"/>
        </w:rPr>
        <w:t xml:space="preserve"> for development.  </w:t>
      </w:r>
      <w:r w:rsidR="00477A89">
        <w:rPr>
          <w:rFonts w:ascii="Times New Roman" w:hAnsi="Times New Roman" w:cs="Times New Roman"/>
          <w:color w:val="000000"/>
          <w:sz w:val="24"/>
          <w:szCs w:val="24"/>
        </w:rPr>
        <w:t xml:space="preserve">  </w:t>
      </w:r>
    </w:p>
    <w:p w:rsidR="001D579B" w:rsidRDefault="0080621C" w:rsidP="001D579B">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ab/>
        <w:t>It does not escape the court’s mind that s</w:t>
      </w:r>
      <w:r w:rsidR="009842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314 of the Act starts with “where the Minister is of the view that any resolution,</w:t>
      </w:r>
      <w:r w:rsidR="00E8674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decision or </w:t>
      </w:r>
      <w:r w:rsidR="009842B9">
        <w:rPr>
          <w:rFonts w:ascii="Times New Roman" w:hAnsi="Times New Roman" w:cs="Times New Roman"/>
          <w:color w:val="000000"/>
          <w:sz w:val="24"/>
          <w:szCs w:val="24"/>
        </w:rPr>
        <w:t>action of</w:t>
      </w:r>
      <w:r w:rsidR="00E86741">
        <w:rPr>
          <w:rFonts w:ascii="Times New Roman" w:hAnsi="Times New Roman" w:cs="Times New Roman"/>
          <w:color w:val="000000"/>
          <w:sz w:val="24"/>
          <w:szCs w:val="24"/>
        </w:rPr>
        <w:t xml:space="preserve"> a council </w:t>
      </w:r>
      <w:r>
        <w:rPr>
          <w:rFonts w:ascii="Times New Roman" w:hAnsi="Times New Roman" w:cs="Times New Roman"/>
          <w:color w:val="000000"/>
          <w:sz w:val="24"/>
          <w:szCs w:val="24"/>
        </w:rPr>
        <w:t>is not in the interests of the inhabitants of</w:t>
      </w:r>
      <w:r w:rsidR="00E86741">
        <w:rPr>
          <w:rFonts w:ascii="Times New Roman" w:hAnsi="Times New Roman" w:cs="Times New Roman"/>
          <w:color w:val="000000"/>
          <w:sz w:val="24"/>
          <w:szCs w:val="24"/>
        </w:rPr>
        <w:t xml:space="preserve"> the area concerned or is not in the national or pub</w:t>
      </w:r>
      <w:r w:rsidR="00714D8B">
        <w:rPr>
          <w:rFonts w:ascii="Times New Roman" w:hAnsi="Times New Roman" w:cs="Times New Roman"/>
          <w:color w:val="000000"/>
          <w:sz w:val="24"/>
          <w:szCs w:val="24"/>
        </w:rPr>
        <w:t>lic interest….” It is improper</w:t>
      </w:r>
      <w:r w:rsidR="00E86741">
        <w:rPr>
          <w:rFonts w:ascii="Times New Roman" w:hAnsi="Times New Roman" w:cs="Times New Roman"/>
          <w:color w:val="000000"/>
          <w:sz w:val="24"/>
          <w:szCs w:val="24"/>
        </w:rPr>
        <w:t xml:space="preserve"> that the Minister as an individual decides that a decision or resolution is in his view not in the interests of the inhabitants of the concerned area.</w:t>
      </w:r>
      <w:r w:rsidR="009842B9">
        <w:rPr>
          <w:rFonts w:ascii="Times New Roman" w:hAnsi="Times New Roman" w:cs="Times New Roman"/>
          <w:color w:val="000000"/>
          <w:sz w:val="24"/>
          <w:szCs w:val="24"/>
        </w:rPr>
        <w:t xml:space="preserve">  </w:t>
      </w:r>
      <w:r w:rsidR="00E86741">
        <w:rPr>
          <w:rFonts w:ascii="Times New Roman" w:hAnsi="Times New Roman" w:cs="Times New Roman"/>
          <w:color w:val="000000"/>
          <w:sz w:val="24"/>
          <w:szCs w:val="24"/>
        </w:rPr>
        <w:t>No provision is made for consultation with the inhabitants of the area concerned and in the case of the nation or public interest there is no provision of how the Minister</w:t>
      </w:r>
      <w:r w:rsidR="001F394A">
        <w:rPr>
          <w:rFonts w:ascii="Times New Roman" w:hAnsi="Times New Roman" w:cs="Times New Roman"/>
          <w:color w:val="000000"/>
          <w:sz w:val="24"/>
          <w:szCs w:val="24"/>
        </w:rPr>
        <w:t xml:space="preserve"> can objectively r</w:t>
      </w:r>
      <w:r w:rsidR="00E86741">
        <w:rPr>
          <w:rFonts w:ascii="Times New Roman" w:hAnsi="Times New Roman" w:cs="Times New Roman"/>
          <w:color w:val="000000"/>
          <w:sz w:val="24"/>
          <w:szCs w:val="24"/>
        </w:rPr>
        <w:t>each such a conclusion. This becomes arbitrary given that local authorities are constituted by members who are elected by registered voters within the areas for which the local authorities are established as per s</w:t>
      </w:r>
      <w:r w:rsidR="009842B9">
        <w:rPr>
          <w:rFonts w:ascii="Times New Roman" w:hAnsi="Times New Roman" w:cs="Times New Roman"/>
          <w:color w:val="000000"/>
          <w:sz w:val="24"/>
          <w:szCs w:val="24"/>
        </w:rPr>
        <w:t xml:space="preserve"> </w:t>
      </w:r>
      <w:r w:rsidR="00E86741">
        <w:rPr>
          <w:rFonts w:ascii="Times New Roman" w:hAnsi="Times New Roman" w:cs="Times New Roman"/>
          <w:color w:val="000000"/>
          <w:sz w:val="24"/>
          <w:szCs w:val="24"/>
        </w:rPr>
        <w:t>265 ss</w:t>
      </w:r>
      <w:r w:rsidR="009842B9">
        <w:rPr>
          <w:rFonts w:ascii="Times New Roman" w:hAnsi="Times New Roman" w:cs="Times New Roman"/>
          <w:color w:val="000000"/>
          <w:sz w:val="24"/>
          <w:szCs w:val="24"/>
        </w:rPr>
        <w:t xml:space="preserve"> </w:t>
      </w:r>
      <w:r w:rsidR="00E86741">
        <w:rPr>
          <w:rFonts w:ascii="Times New Roman" w:hAnsi="Times New Roman" w:cs="Times New Roman"/>
          <w:color w:val="000000"/>
          <w:sz w:val="24"/>
          <w:szCs w:val="24"/>
        </w:rPr>
        <w:t xml:space="preserve">2 of the </w:t>
      </w:r>
      <w:r w:rsidR="00E86741">
        <w:rPr>
          <w:rFonts w:ascii="Times New Roman" w:hAnsi="Times New Roman" w:cs="Times New Roman"/>
          <w:color w:val="000000"/>
          <w:sz w:val="24"/>
          <w:szCs w:val="24"/>
        </w:rPr>
        <w:lastRenderedPageBreak/>
        <w:t xml:space="preserve">Constitution. Thus a decision by a local Council is a decision of the people in that area as arrived at by their elected representatives sitting in that local authority. </w:t>
      </w:r>
      <w:r w:rsidR="005E143A">
        <w:rPr>
          <w:rFonts w:ascii="Times New Roman" w:hAnsi="Times New Roman" w:cs="Times New Roman"/>
          <w:color w:val="000000"/>
          <w:sz w:val="24"/>
          <w:szCs w:val="24"/>
        </w:rPr>
        <w:t xml:space="preserve"> </w:t>
      </w:r>
      <w:r w:rsidR="00E86741">
        <w:rPr>
          <w:rFonts w:ascii="Times New Roman" w:hAnsi="Times New Roman" w:cs="Times New Roman"/>
          <w:color w:val="000000"/>
          <w:sz w:val="24"/>
          <w:szCs w:val="24"/>
        </w:rPr>
        <w:t>Hence for the Minister to reverse</w:t>
      </w:r>
      <w:r w:rsidR="001F394A">
        <w:rPr>
          <w:rFonts w:ascii="Times New Roman" w:hAnsi="Times New Roman" w:cs="Times New Roman"/>
          <w:color w:val="000000"/>
          <w:sz w:val="24"/>
          <w:szCs w:val="24"/>
        </w:rPr>
        <w:t>,</w:t>
      </w:r>
      <w:r w:rsidR="00E86741">
        <w:rPr>
          <w:rFonts w:ascii="Times New Roman" w:hAnsi="Times New Roman" w:cs="Times New Roman"/>
          <w:color w:val="000000"/>
          <w:sz w:val="24"/>
          <w:szCs w:val="24"/>
        </w:rPr>
        <w:t xml:space="preserve"> </w:t>
      </w:r>
      <w:r w:rsidR="001F394A">
        <w:rPr>
          <w:rFonts w:ascii="Times New Roman" w:hAnsi="Times New Roman" w:cs="Times New Roman"/>
          <w:color w:val="000000"/>
          <w:sz w:val="24"/>
          <w:szCs w:val="24"/>
        </w:rPr>
        <w:t xml:space="preserve">suspend </w:t>
      </w:r>
      <w:r w:rsidR="00E86741">
        <w:rPr>
          <w:rFonts w:ascii="Times New Roman" w:hAnsi="Times New Roman" w:cs="Times New Roman"/>
          <w:color w:val="000000"/>
          <w:sz w:val="24"/>
          <w:szCs w:val="24"/>
        </w:rPr>
        <w:t>and rescind</w:t>
      </w:r>
      <w:r w:rsidR="001F394A">
        <w:rPr>
          <w:rFonts w:ascii="Times New Roman" w:hAnsi="Times New Roman" w:cs="Times New Roman"/>
          <w:color w:val="000000"/>
          <w:sz w:val="24"/>
          <w:szCs w:val="24"/>
        </w:rPr>
        <w:t xml:space="preserve"> resolutions </w:t>
      </w:r>
      <w:r w:rsidR="00790F10">
        <w:rPr>
          <w:rFonts w:ascii="Times New Roman" w:hAnsi="Times New Roman" w:cs="Times New Roman"/>
          <w:color w:val="000000"/>
          <w:sz w:val="24"/>
          <w:szCs w:val="24"/>
        </w:rPr>
        <w:t xml:space="preserve">without consultation whatsoever is tantamount </w:t>
      </w:r>
      <w:r w:rsidR="009842B9">
        <w:rPr>
          <w:rFonts w:ascii="Times New Roman" w:hAnsi="Times New Roman" w:cs="Times New Roman"/>
          <w:color w:val="000000"/>
          <w:sz w:val="24"/>
          <w:szCs w:val="24"/>
        </w:rPr>
        <w:t>to acting</w:t>
      </w:r>
      <w:r w:rsidR="001F394A">
        <w:rPr>
          <w:rFonts w:ascii="Times New Roman" w:hAnsi="Times New Roman" w:cs="Times New Roman"/>
          <w:color w:val="000000"/>
          <w:sz w:val="24"/>
          <w:szCs w:val="24"/>
        </w:rPr>
        <w:t xml:space="preserve"> contrary to the</w:t>
      </w:r>
      <w:r w:rsidR="00A334C9">
        <w:rPr>
          <w:rFonts w:ascii="Times New Roman" w:hAnsi="Times New Roman" w:cs="Times New Roman"/>
          <w:color w:val="000000"/>
          <w:sz w:val="24"/>
          <w:szCs w:val="24"/>
        </w:rPr>
        <w:t xml:space="preserve"> provisions of the </w:t>
      </w:r>
      <w:r w:rsidR="006A6347">
        <w:rPr>
          <w:rFonts w:ascii="Times New Roman" w:hAnsi="Times New Roman" w:cs="Times New Roman"/>
          <w:color w:val="000000"/>
          <w:sz w:val="24"/>
          <w:szCs w:val="24"/>
        </w:rPr>
        <w:t>C</w:t>
      </w:r>
      <w:r w:rsidR="00A334C9">
        <w:rPr>
          <w:rFonts w:ascii="Times New Roman" w:hAnsi="Times New Roman" w:cs="Times New Roman"/>
          <w:color w:val="000000"/>
          <w:sz w:val="24"/>
          <w:szCs w:val="24"/>
        </w:rPr>
        <w:t>onstitution</w:t>
      </w:r>
      <w:r w:rsidR="001F394A">
        <w:rPr>
          <w:rFonts w:ascii="Times New Roman" w:hAnsi="Times New Roman" w:cs="Times New Roman"/>
          <w:color w:val="000000"/>
          <w:sz w:val="24"/>
          <w:szCs w:val="24"/>
        </w:rPr>
        <w:t xml:space="preserve"> which provide the residents with powers to manage their own affairs.</w:t>
      </w:r>
      <w:r w:rsidR="00714D8B">
        <w:rPr>
          <w:rFonts w:ascii="Times New Roman" w:hAnsi="Times New Roman" w:cs="Times New Roman"/>
          <w:color w:val="000000"/>
          <w:sz w:val="24"/>
          <w:szCs w:val="24"/>
        </w:rPr>
        <w:t xml:space="preserve"> Ther</w:t>
      </w:r>
      <w:r w:rsidR="00A334C9">
        <w:rPr>
          <w:rFonts w:ascii="Times New Roman" w:hAnsi="Times New Roman" w:cs="Times New Roman"/>
          <w:color w:val="000000"/>
          <w:sz w:val="24"/>
          <w:szCs w:val="24"/>
        </w:rPr>
        <w:t>e</w:t>
      </w:r>
      <w:r w:rsidR="00714D8B">
        <w:rPr>
          <w:rFonts w:ascii="Times New Roman" w:hAnsi="Times New Roman" w:cs="Times New Roman"/>
          <w:color w:val="000000"/>
          <w:sz w:val="24"/>
          <w:szCs w:val="24"/>
        </w:rPr>
        <w:t xml:space="preserve"> can be no empowerment that surpasses the giving</w:t>
      </w:r>
      <w:r w:rsidR="00A334C9">
        <w:rPr>
          <w:rFonts w:ascii="Times New Roman" w:hAnsi="Times New Roman" w:cs="Times New Roman"/>
          <w:color w:val="000000"/>
          <w:sz w:val="24"/>
          <w:szCs w:val="24"/>
        </w:rPr>
        <w:t xml:space="preserve"> of authority to the people to decide, manage, and administer their affairs through their </w:t>
      </w:r>
      <w:r w:rsidR="00F744B9">
        <w:rPr>
          <w:rFonts w:ascii="Times New Roman" w:hAnsi="Times New Roman" w:cs="Times New Roman"/>
          <w:color w:val="000000"/>
          <w:sz w:val="24"/>
          <w:szCs w:val="24"/>
        </w:rPr>
        <w:t>democratically elected represen</w:t>
      </w:r>
      <w:r w:rsidR="00A334C9">
        <w:rPr>
          <w:rFonts w:ascii="Times New Roman" w:hAnsi="Times New Roman" w:cs="Times New Roman"/>
          <w:color w:val="000000"/>
          <w:sz w:val="24"/>
          <w:szCs w:val="24"/>
        </w:rPr>
        <w:t>tatives which representatives are in turn accountable to the local residents.</w:t>
      </w:r>
      <w:r w:rsidR="001D579B" w:rsidRPr="001D579B">
        <w:rPr>
          <w:rFonts w:ascii="Times New Roman" w:hAnsi="Times New Roman" w:cs="Times New Roman"/>
          <w:color w:val="000000"/>
          <w:sz w:val="24"/>
          <w:szCs w:val="24"/>
        </w:rPr>
        <w:t xml:space="preserve"> </w:t>
      </w:r>
    </w:p>
    <w:p w:rsidR="00C13A42" w:rsidRDefault="00651645" w:rsidP="00D51629">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The Minister cannot exercise power nor perform functions beyond that conferred by the law as all his actions have to have a legal basis. Without conforming to the principles of legality the powers conferred by s314 cannot be exercised in a constitutional democracy.</w:t>
      </w:r>
      <w:r w:rsidR="00D51629">
        <w:rPr>
          <w:rFonts w:ascii="Times New Roman" w:hAnsi="Times New Roman" w:cs="Times New Roman"/>
          <w:color w:val="000000"/>
          <w:sz w:val="24"/>
          <w:szCs w:val="24"/>
        </w:rPr>
        <w:t xml:space="preserve"> </w:t>
      </w:r>
      <w:r w:rsidR="00C13A42">
        <w:rPr>
          <w:rFonts w:ascii="Times New Roman" w:hAnsi="Times New Roman" w:cs="Times New Roman"/>
          <w:color w:val="000000"/>
          <w:sz w:val="24"/>
          <w:szCs w:val="24"/>
        </w:rPr>
        <w:t>The Cons</w:t>
      </w:r>
      <w:r w:rsidR="001F394A">
        <w:rPr>
          <w:rFonts w:ascii="Times New Roman" w:hAnsi="Times New Roman" w:cs="Times New Roman"/>
          <w:color w:val="000000"/>
          <w:sz w:val="24"/>
          <w:szCs w:val="24"/>
        </w:rPr>
        <w:t>titution unequivocally confers local authorities with governing and management powers which should not be clandestinely interfered with. Pertinent are the following constitutional provi</w:t>
      </w:r>
      <w:r w:rsidR="00C13A42">
        <w:rPr>
          <w:rFonts w:ascii="Times New Roman" w:hAnsi="Times New Roman" w:cs="Times New Roman"/>
          <w:color w:val="000000"/>
          <w:sz w:val="24"/>
          <w:szCs w:val="24"/>
        </w:rPr>
        <w:t>sion</w:t>
      </w:r>
      <w:r w:rsidR="001F394A">
        <w:rPr>
          <w:rFonts w:ascii="Times New Roman" w:hAnsi="Times New Roman" w:cs="Times New Roman"/>
          <w:color w:val="000000"/>
          <w:sz w:val="24"/>
          <w:szCs w:val="24"/>
        </w:rPr>
        <w:t>s attesting to that:</w:t>
      </w:r>
    </w:p>
    <w:p w:rsidR="00C13A42" w:rsidRPr="005E143A" w:rsidRDefault="005E143A" w:rsidP="005E143A">
      <w:pPr>
        <w:pStyle w:val="Default"/>
        <w:jc w:val="both"/>
        <w:rPr>
          <w:sz w:val="22"/>
          <w:szCs w:val="22"/>
        </w:rPr>
      </w:pPr>
      <w:r>
        <w:rPr>
          <w:b/>
          <w:bCs/>
          <w:sz w:val="22"/>
          <w:szCs w:val="22"/>
        </w:rPr>
        <w:tab/>
      </w:r>
      <w:r w:rsidRPr="005E143A">
        <w:rPr>
          <w:rFonts w:ascii="Times New Roman" w:hAnsi="Times New Roman" w:cs="Times New Roman"/>
          <w:bCs/>
          <w:sz w:val="22"/>
          <w:szCs w:val="22"/>
        </w:rPr>
        <w:t>“</w:t>
      </w:r>
      <w:r w:rsidRPr="005E143A">
        <w:rPr>
          <w:b/>
          <w:bCs/>
          <w:sz w:val="22"/>
          <w:szCs w:val="22"/>
        </w:rPr>
        <w:t>274 Urban L</w:t>
      </w:r>
      <w:r w:rsidR="00C13A42" w:rsidRPr="005E143A">
        <w:rPr>
          <w:b/>
          <w:bCs/>
          <w:sz w:val="22"/>
          <w:szCs w:val="22"/>
        </w:rPr>
        <w:t xml:space="preserve">ocal </w:t>
      </w:r>
      <w:r w:rsidRPr="005E143A">
        <w:rPr>
          <w:b/>
          <w:bCs/>
          <w:sz w:val="22"/>
          <w:szCs w:val="22"/>
        </w:rPr>
        <w:t>A</w:t>
      </w:r>
      <w:r w:rsidR="00C13A42" w:rsidRPr="005E143A">
        <w:rPr>
          <w:b/>
          <w:bCs/>
          <w:sz w:val="22"/>
          <w:szCs w:val="22"/>
        </w:rPr>
        <w:t xml:space="preserve">uthorities </w:t>
      </w:r>
    </w:p>
    <w:p w:rsidR="00C13A42" w:rsidRPr="005E143A" w:rsidRDefault="005E143A" w:rsidP="005E143A">
      <w:pPr>
        <w:pStyle w:val="Default"/>
        <w:jc w:val="both"/>
        <w:rPr>
          <w:rFonts w:ascii="Times New Roman" w:hAnsi="Times New Roman" w:cs="Times New Roman"/>
          <w:sz w:val="22"/>
          <w:szCs w:val="22"/>
        </w:rPr>
      </w:pPr>
      <w:r>
        <w:rPr>
          <w:rFonts w:ascii="Times New Roman" w:hAnsi="Times New Roman" w:cs="Times New Roman"/>
          <w:sz w:val="22"/>
          <w:szCs w:val="22"/>
        </w:rPr>
        <w:tab/>
      </w:r>
      <w:r w:rsidR="00C13A42" w:rsidRPr="005E143A">
        <w:rPr>
          <w:rFonts w:ascii="Times New Roman" w:hAnsi="Times New Roman" w:cs="Times New Roman"/>
          <w:sz w:val="22"/>
          <w:szCs w:val="22"/>
        </w:rPr>
        <w:t xml:space="preserve">(1) There are urban local authorities to represent and manage the affairs of people in urban areas </w:t>
      </w:r>
      <w:r>
        <w:rPr>
          <w:rFonts w:ascii="Times New Roman" w:hAnsi="Times New Roman" w:cs="Times New Roman"/>
          <w:sz w:val="22"/>
          <w:szCs w:val="22"/>
        </w:rPr>
        <w:tab/>
      </w:r>
      <w:r w:rsidR="00C13A42" w:rsidRPr="005E143A">
        <w:rPr>
          <w:rFonts w:ascii="Times New Roman" w:hAnsi="Times New Roman" w:cs="Times New Roman"/>
          <w:sz w:val="22"/>
          <w:szCs w:val="22"/>
        </w:rPr>
        <w:t xml:space="preserve">throughout Zimbabwe.  </w:t>
      </w:r>
    </w:p>
    <w:p w:rsidR="00C13A42" w:rsidRPr="005E143A" w:rsidRDefault="00C13A42" w:rsidP="00524AC4">
      <w:pPr>
        <w:autoSpaceDE w:val="0"/>
        <w:autoSpaceDN w:val="0"/>
        <w:adjustRightInd w:val="0"/>
        <w:spacing w:after="0" w:line="240" w:lineRule="auto"/>
        <w:ind w:left="720"/>
        <w:jc w:val="both"/>
        <w:rPr>
          <w:rFonts w:ascii="Times New Roman" w:hAnsi="Times New Roman" w:cs="Times New Roman"/>
          <w:color w:val="000000"/>
        </w:rPr>
      </w:pPr>
      <w:r w:rsidRPr="005E143A">
        <w:rPr>
          <w:rFonts w:ascii="Times New Roman" w:hAnsi="Times New Roman" w:cs="Times New Roman"/>
        </w:rPr>
        <w:t>(2) Urban local authorities are managed by councils composed of councillors elected by registered voters in the urban areas concerned and presided over by elected mayors or chairpersons, by whatever name called.</w:t>
      </w:r>
    </w:p>
    <w:p w:rsidR="00C13A42" w:rsidRPr="005E143A" w:rsidRDefault="005E143A" w:rsidP="005E143A">
      <w:pPr>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ab/>
      </w:r>
      <w:r w:rsidR="00C13A42" w:rsidRPr="005E143A">
        <w:rPr>
          <w:rFonts w:ascii="Times New Roman" w:hAnsi="Times New Roman" w:cs="Times New Roman"/>
          <w:color w:val="000000"/>
        </w:rPr>
        <w:t>………………………………..</w:t>
      </w:r>
    </w:p>
    <w:p w:rsidR="00C13A42" w:rsidRPr="005E143A" w:rsidRDefault="005E143A" w:rsidP="005E143A">
      <w:pPr>
        <w:autoSpaceDE w:val="0"/>
        <w:autoSpaceDN w:val="0"/>
        <w:adjustRightInd w:val="0"/>
        <w:spacing w:after="0" w:line="240" w:lineRule="auto"/>
        <w:jc w:val="both"/>
        <w:rPr>
          <w:rFonts w:ascii="Arial" w:hAnsi="Arial" w:cs="Arial"/>
          <w:color w:val="000000"/>
        </w:rPr>
      </w:pPr>
      <w:r>
        <w:rPr>
          <w:rFonts w:ascii="Arial" w:hAnsi="Arial" w:cs="Arial"/>
          <w:b/>
          <w:bCs/>
          <w:color w:val="000000"/>
        </w:rPr>
        <w:tab/>
      </w:r>
      <w:r w:rsidR="00C13A42" w:rsidRPr="005E143A">
        <w:rPr>
          <w:rFonts w:ascii="Arial" w:hAnsi="Arial" w:cs="Arial"/>
          <w:b/>
          <w:bCs/>
          <w:color w:val="000000"/>
        </w:rPr>
        <w:t xml:space="preserve">276 Functions of local authorities </w:t>
      </w:r>
    </w:p>
    <w:p w:rsidR="00C13A42" w:rsidRPr="005E143A" w:rsidRDefault="00C13A42" w:rsidP="00524AC4">
      <w:pPr>
        <w:autoSpaceDE w:val="0"/>
        <w:autoSpaceDN w:val="0"/>
        <w:adjustRightInd w:val="0"/>
        <w:spacing w:after="0" w:line="240" w:lineRule="auto"/>
        <w:ind w:left="720"/>
        <w:jc w:val="both"/>
        <w:rPr>
          <w:rFonts w:ascii="Times New Roman" w:hAnsi="Times New Roman" w:cs="Times New Roman"/>
          <w:color w:val="000000"/>
        </w:rPr>
      </w:pPr>
      <w:r w:rsidRPr="005E143A">
        <w:rPr>
          <w:rFonts w:ascii="Times New Roman" w:hAnsi="Times New Roman" w:cs="Times New Roman"/>
          <w:color w:val="000000"/>
        </w:rPr>
        <w:t xml:space="preserve">(1) Subject to this Constitution and any Act of Parliament, a local authority has the right to govern, on its own initiative, the local affairs of the people within the area for which it has been established, and has all the powers necessary for it to do so. </w:t>
      </w:r>
    </w:p>
    <w:p w:rsidR="00C13A42" w:rsidRPr="005E143A" w:rsidRDefault="005E143A" w:rsidP="005E143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00C13A42" w:rsidRPr="005E143A">
        <w:rPr>
          <w:rFonts w:ascii="Times New Roman" w:hAnsi="Times New Roman" w:cs="Times New Roman"/>
          <w:color w:val="000000"/>
        </w:rPr>
        <w:t xml:space="preserve">(2) An Act of Parliament may confer functions on local authorities, including— </w:t>
      </w:r>
    </w:p>
    <w:p w:rsidR="00C13A42" w:rsidRPr="005E143A" w:rsidRDefault="005E143A" w:rsidP="005E143A">
      <w:pPr>
        <w:autoSpaceDE w:val="0"/>
        <w:autoSpaceDN w:val="0"/>
        <w:adjustRightInd w:val="0"/>
        <w:spacing w:after="0" w:line="240" w:lineRule="auto"/>
        <w:jc w:val="both"/>
        <w:rPr>
          <w:rFonts w:ascii="Times New Roman" w:hAnsi="Times New Roman" w:cs="Times New Roman"/>
          <w:color w:val="000000"/>
        </w:rPr>
      </w:pPr>
      <w:r>
        <w:rPr>
          <w:rFonts w:ascii="Times New Roman" w:hAnsi="Times New Roman" w:cs="Times New Roman"/>
          <w:color w:val="000000"/>
        </w:rPr>
        <w:tab/>
      </w:r>
      <w:r w:rsidR="00C13A42" w:rsidRPr="005E143A">
        <w:rPr>
          <w:rFonts w:ascii="Times New Roman" w:hAnsi="Times New Roman" w:cs="Times New Roman"/>
          <w:color w:val="000000"/>
        </w:rPr>
        <w:t>(</w:t>
      </w:r>
      <w:r w:rsidR="00C13A42" w:rsidRPr="005E143A">
        <w:rPr>
          <w:rFonts w:ascii="Times New Roman" w:hAnsi="Times New Roman" w:cs="Times New Roman"/>
          <w:i/>
          <w:iCs/>
          <w:color w:val="000000"/>
        </w:rPr>
        <w:t>a</w:t>
      </w:r>
      <w:r w:rsidR="00C13A42" w:rsidRPr="005E143A">
        <w:rPr>
          <w:rFonts w:ascii="Times New Roman" w:hAnsi="Times New Roman" w:cs="Times New Roman"/>
          <w:color w:val="000000"/>
        </w:rPr>
        <w:t xml:space="preserve">) a power to make by-laws, regulations or rules for the effective administration of the areas for </w:t>
      </w:r>
      <w:r>
        <w:rPr>
          <w:rFonts w:ascii="Times New Roman" w:hAnsi="Times New Roman" w:cs="Times New Roman"/>
          <w:color w:val="000000"/>
        </w:rPr>
        <w:tab/>
      </w:r>
      <w:r w:rsidR="00C13A42" w:rsidRPr="005E143A">
        <w:rPr>
          <w:rFonts w:ascii="Times New Roman" w:hAnsi="Times New Roman" w:cs="Times New Roman"/>
          <w:color w:val="000000"/>
        </w:rPr>
        <w:t xml:space="preserve">which they have been established; </w:t>
      </w:r>
    </w:p>
    <w:p w:rsidR="00C13A42" w:rsidRDefault="005E143A" w:rsidP="005E143A">
      <w:pPr>
        <w:autoSpaceDE w:val="0"/>
        <w:autoSpaceDN w:val="0"/>
        <w:adjustRightInd w:val="0"/>
        <w:spacing w:after="0" w:line="240" w:lineRule="auto"/>
        <w:ind w:left="360"/>
        <w:jc w:val="both"/>
        <w:rPr>
          <w:rFonts w:ascii="Times New Roman" w:hAnsi="Times New Roman" w:cs="Times New Roman"/>
          <w:color w:val="000000"/>
        </w:rPr>
      </w:pPr>
      <w:r>
        <w:rPr>
          <w:rFonts w:ascii="Times New Roman" w:hAnsi="Times New Roman" w:cs="Times New Roman"/>
          <w:color w:val="000000"/>
        </w:rPr>
        <w:tab/>
      </w:r>
      <w:r w:rsidR="00C13A42" w:rsidRPr="005E143A">
        <w:rPr>
          <w:rFonts w:ascii="Times New Roman" w:hAnsi="Times New Roman" w:cs="Times New Roman"/>
          <w:color w:val="000000"/>
        </w:rPr>
        <w:t>(</w:t>
      </w:r>
      <w:r w:rsidR="00C13A42" w:rsidRPr="005E143A">
        <w:rPr>
          <w:rFonts w:ascii="Times New Roman" w:hAnsi="Times New Roman" w:cs="Times New Roman"/>
          <w:i/>
          <w:iCs/>
          <w:color w:val="000000"/>
        </w:rPr>
        <w:t>b</w:t>
      </w:r>
      <w:r w:rsidR="00C13A42" w:rsidRPr="005E143A">
        <w:rPr>
          <w:rFonts w:ascii="Times New Roman" w:hAnsi="Times New Roman" w:cs="Times New Roman"/>
          <w:color w:val="000000"/>
        </w:rPr>
        <w:t xml:space="preserve">) a power to levy rates and taxes and generally to raise sufficient revenue for them to carry out </w:t>
      </w:r>
      <w:r>
        <w:rPr>
          <w:rFonts w:ascii="Times New Roman" w:hAnsi="Times New Roman" w:cs="Times New Roman"/>
          <w:color w:val="000000"/>
        </w:rPr>
        <w:tab/>
      </w:r>
      <w:r w:rsidR="00C13A42" w:rsidRPr="005E143A">
        <w:rPr>
          <w:rFonts w:ascii="Times New Roman" w:hAnsi="Times New Roman" w:cs="Times New Roman"/>
          <w:color w:val="000000"/>
        </w:rPr>
        <w:t>their objects and responsibilities.</w:t>
      </w:r>
      <w:r>
        <w:rPr>
          <w:rFonts w:ascii="Times New Roman" w:hAnsi="Times New Roman" w:cs="Times New Roman"/>
          <w:color w:val="000000"/>
        </w:rPr>
        <w:t>”</w:t>
      </w:r>
    </w:p>
    <w:p w:rsidR="005E143A" w:rsidRPr="005E143A" w:rsidRDefault="005E143A" w:rsidP="005E143A">
      <w:pPr>
        <w:autoSpaceDE w:val="0"/>
        <w:autoSpaceDN w:val="0"/>
        <w:adjustRightInd w:val="0"/>
        <w:spacing w:after="0" w:line="240" w:lineRule="auto"/>
        <w:ind w:left="360"/>
        <w:jc w:val="both"/>
        <w:rPr>
          <w:rFonts w:ascii="Times New Roman" w:hAnsi="Times New Roman" w:cs="Times New Roman"/>
          <w:color w:val="000000"/>
        </w:rPr>
      </w:pPr>
    </w:p>
    <w:p w:rsidR="002535DF" w:rsidRDefault="005E143A" w:rsidP="001805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0D7763">
        <w:rPr>
          <w:rFonts w:ascii="Times New Roman" w:hAnsi="Times New Roman" w:cs="Times New Roman"/>
          <w:color w:val="000000"/>
          <w:sz w:val="24"/>
          <w:szCs w:val="24"/>
        </w:rPr>
        <w:t xml:space="preserve">The above provisions of the </w:t>
      </w:r>
      <w:r w:rsidR="006A6347">
        <w:rPr>
          <w:rFonts w:ascii="Times New Roman" w:hAnsi="Times New Roman" w:cs="Times New Roman"/>
          <w:color w:val="000000"/>
          <w:sz w:val="24"/>
          <w:szCs w:val="24"/>
        </w:rPr>
        <w:t>C</w:t>
      </w:r>
      <w:r w:rsidR="000D7763">
        <w:rPr>
          <w:rFonts w:ascii="Times New Roman" w:hAnsi="Times New Roman" w:cs="Times New Roman"/>
          <w:color w:val="000000"/>
          <w:sz w:val="24"/>
          <w:szCs w:val="24"/>
        </w:rPr>
        <w:t>onstitution assert the powers of urban local authorities in a representative capacity to manage the affairs of the people in urban areas. This means that the elected representatives take charge of the people’s affairs. S</w:t>
      </w:r>
      <w:r>
        <w:rPr>
          <w:rFonts w:ascii="Times New Roman" w:hAnsi="Times New Roman" w:cs="Times New Roman"/>
          <w:color w:val="000000"/>
          <w:sz w:val="24"/>
          <w:szCs w:val="24"/>
        </w:rPr>
        <w:t xml:space="preserve">ection </w:t>
      </w:r>
      <w:r w:rsidR="000D7763">
        <w:rPr>
          <w:rFonts w:ascii="Times New Roman" w:hAnsi="Times New Roman" w:cs="Times New Roman"/>
          <w:color w:val="000000"/>
          <w:sz w:val="24"/>
          <w:szCs w:val="24"/>
        </w:rPr>
        <w:t xml:space="preserve">276 enhances the powers by stating that a local authority has the right to govern </w:t>
      </w:r>
      <w:r w:rsidR="000D7763" w:rsidRPr="000D7763">
        <w:rPr>
          <w:rFonts w:ascii="Times New Roman" w:hAnsi="Times New Roman" w:cs="Times New Roman"/>
          <w:i/>
          <w:color w:val="000000"/>
          <w:sz w:val="24"/>
          <w:szCs w:val="24"/>
        </w:rPr>
        <w:t>on its own initiative</w:t>
      </w:r>
      <w:r w:rsidR="000D7763">
        <w:rPr>
          <w:rFonts w:ascii="Times New Roman" w:hAnsi="Times New Roman" w:cs="Times New Roman"/>
          <w:color w:val="000000"/>
          <w:sz w:val="24"/>
          <w:szCs w:val="24"/>
        </w:rPr>
        <w:t xml:space="preserve"> the local affairs of the people within its area and has all the </w:t>
      </w:r>
      <w:r w:rsidR="00A334C9">
        <w:rPr>
          <w:rFonts w:ascii="Times New Roman" w:hAnsi="Times New Roman" w:cs="Times New Roman"/>
          <w:color w:val="000000"/>
          <w:sz w:val="24"/>
          <w:szCs w:val="24"/>
        </w:rPr>
        <w:t>powers to do so subject to the C</w:t>
      </w:r>
      <w:r w:rsidR="000D7763">
        <w:rPr>
          <w:rFonts w:ascii="Times New Roman" w:hAnsi="Times New Roman" w:cs="Times New Roman"/>
          <w:color w:val="000000"/>
          <w:sz w:val="24"/>
          <w:szCs w:val="24"/>
        </w:rPr>
        <w:t>onstitution and any Act of Parliament. There can be no clearer provision</w:t>
      </w:r>
      <w:r w:rsidR="005A56AD">
        <w:rPr>
          <w:rFonts w:ascii="Times New Roman" w:hAnsi="Times New Roman" w:cs="Times New Roman"/>
          <w:color w:val="000000"/>
          <w:sz w:val="24"/>
          <w:szCs w:val="24"/>
        </w:rPr>
        <w:t xml:space="preserve"> </w:t>
      </w:r>
      <w:r>
        <w:rPr>
          <w:rFonts w:ascii="Times New Roman" w:hAnsi="Times New Roman" w:cs="Times New Roman"/>
          <w:color w:val="000000"/>
          <w:sz w:val="24"/>
          <w:szCs w:val="24"/>
        </w:rPr>
        <w:t>on the</w:t>
      </w:r>
      <w:r w:rsidR="000D7763">
        <w:rPr>
          <w:rFonts w:ascii="Times New Roman" w:hAnsi="Times New Roman" w:cs="Times New Roman"/>
          <w:color w:val="000000"/>
          <w:sz w:val="24"/>
          <w:szCs w:val="24"/>
        </w:rPr>
        <w:t xml:space="preserve"> mandate of a local authority</w:t>
      </w:r>
      <w:r w:rsidR="005A56AD">
        <w:rPr>
          <w:rFonts w:ascii="Times New Roman" w:hAnsi="Times New Roman" w:cs="Times New Roman"/>
          <w:color w:val="000000"/>
          <w:sz w:val="24"/>
          <w:szCs w:val="24"/>
        </w:rPr>
        <w:t xml:space="preserve">. The constitutional conferment of managerial and governance powers on urban local authorities is </w:t>
      </w:r>
      <w:r w:rsidR="005A56AD">
        <w:rPr>
          <w:rFonts w:ascii="Times New Roman" w:hAnsi="Times New Roman" w:cs="Times New Roman"/>
          <w:color w:val="000000"/>
          <w:sz w:val="24"/>
          <w:szCs w:val="24"/>
        </w:rPr>
        <w:lastRenderedPageBreak/>
        <w:t xml:space="preserve">sacrosanct as it is premised on the will of the people who in a participatory manner elect representatives to make decisions on their behalf pertaining to their social welfare and general affairs in their locality. That sanctity is defiled when the respondent </w:t>
      </w:r>
      <w:r w:rsidR="00A334C9">
        <w:rPr>
          <w:rFonts w:ascii="Times New Roman" w:hAnsi="Times New Roman" w:cs="Times New Roman"/>
          <w:i/>
          <w:color w:val="000000"/>
          <w:sz w:val="24"/>
          <w:szCs w:val="24"/>
        </w:rPr>
        <w:t>mor</w:t>
      </w:r>
      <w:r w:rsidR="005A56AD" w:rsidRPr="005A56AD">
        <w:rPr>
          <w:rFonts w:ascii="Times New Roman" w:hAnsi="Times New Roman" w:cs="Times New Roman"/>
          <w:i/>
          <w:color w:val="000000"/>
          <w:sz w:val="24"/>
          <w:szCs w:val="24"/>
        </w:rPr>
        <w:t>u mero</w:t>
      </w:r>
      <w:r w:rsidR="005A56AD">
        <w:rPr>
          <w:rFonts w:ascii="Times New Roman" w:hAnsi="Times New Roman" w:cs="Times New Roman"/>
          <w:color w:val="000000"/>
          <w:sz w:val="24"/>
          <w:szCs w:val="24"/>
        </w:rPr>
        <w:t xml:space="preserve"> and in his view decides that, that which has been decided by the people through their elected representative</w:t>
      </w:r>
      <w:r w:rsidR="00A334C9">
        <w:rPr>
          <w:rFonts w:ascii="Times New Roman" w:hAnsi="Times New Roman" w:cs="Times New Roman"/>
          <w:color w:val="000000"/>
          <w:sz w:val="24"/>
          <w:szCs w:val="24"/>
        </w:rPr>
        <w:t>s</w:t>
      </w:r>
      <w:r w:rsidR="005A56AD">
        <w:rPr>
          <w:rFonts w:ascii="Times New Roman" w:hAnsi="Times New Roman" w:cs="Times New Roman"/>
          <w:color w:val="000000"/>
          <w:sz w:val="24"/>
          <w:szCs w:val="24"/>
        </w:rPr>
        <w:t xml:space="preserve"> is not in their interests.</w:t>
      </w:r>
      <w:r w:rsidR="002535DF">
        <w:rPr>
          <w:rFonts w:ascii="Times New Roman" w:hAnsi="Times New Roman" w:cs="Times New Roman"/>
          <w:color w:val="000000"/>
          <w:sz w:val="24"/>
          <w:szCs w:val="24"/>
        </w:rPr>
        <w:t xml:space="preserve"> The whole purpose of devolution is in the court’s view premised on bring</w:t>
      </w:r>
      <w:r w:rsidR="00A334C9">
        <w:rPr>
          <w:rFonts w:ascii="Times New Roman" w:hAnsi="Times New Roman" w:cs="Times New Roman"/>
          <w:color w:val="000000"/>
          <w:sz w:val="24"/>
          <w:szCs w:val="24"/>
        </w:rPr>
        <w:t>ing</w:t>
      </w:r>
      <w:r w:rsidR="002535DF">
        <w:rPr>
          <w:rFonts w:ascii="Times New Roman" w:hAnsi="Times New Roman" w:cs="Times New Roman"/>
          <w:color w:val="000000"/>
          <w:sz w:val="24"/>
          <w:szCs w:val="24"/>
        </w:rPr>
        <w:t xml:space="preserve"> power to the people by way of cascading governa</w:t>
      </w:r>
      <w:r w:rsidR="00A334C9">
        <w:rPr>
          <w:rFonts w:ascii="Times New Roman" w:hAnsi="Times New Roman" w:cs="Times New Roman"/>
          <w:color w:val="000000"/>
          <w:sz w:val="24"/>
          <w:szCs w:val="24"/>
        </w:rPr>
        <w:t>n</w:t>
      </w:r>
      <w:r w:rsidR="002535DF">
        <w:rPr>
          <w:rFonts w:ascii="Times New Roman" w:hAnsi="Times New Roman" w:cs="Times New Roman"/>
          <w:color w:val="000000"/>
          <w:sz w:val="24"/>
          <w:szCs w:val="24"/>
        </w:rPr>
        <w:t>ce through the tiers of government.</w:t>
      </w:r>
    </w:p>
    <w:p w:rsidR="00DE7E01" w:rsidRDefault="002535DF" w:rsidP="001805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sidR="00BD6AEF">
        <w:rPr>
          <w:rFonts w:ascii="Times New Roman" w:hAnsi="Times New Roman" w:cs="Times New Roman"/>
          <w:color w:val="000000"/>
          <w:sz w:val="24"/>
          <w:szCs w:val="24"/>
        </w:rPr>
        <w:t xml:space="preserve">Central to the objectives of devolution is the giving </w:t>
      </w:r>
      <w:r w:rsidR="006A6347">
        <w:rPr>
          <w:rFonts w:ascii="Times New Roman" w:hAnsi="Times New Roman" w:cs="Times New Roman"/>
          <w:color w:val="000000"/>
          <w:sz w:val="24"/>
          <w:szCs w:val="24"/>
        </w:rPr>
        <w:t>of power</w:t>
      </w:r>
      <w:r w:rsidR="00BD6AEF">
        <w:rPr>
          <w:rFonts w:ascii="Times New Roman" w:hAnsi="Times New Roman" w:cs="Times New Roman"/>
          <w:color w:val="000000"/>
          <w:sz w:val="24"/>
          <w:szCs w:val="24"/>
        </w:rPr>
        <w:t xml:space="preserve"> of local governance to the people and enhancing their </w:t>
      </w:r>
      <w:r w:rsidR="006A6347">
        <w:rPr>
          <w:rFonts w:ascii="Times New Roman" w:hAnsi="Times New Roman" w:cs="Times New Roman"/>
          <w:color w:val="000000"/>
          <w:sz w:val="24"/>
          <w:szCs w:val="24"/>
        </w:rPr>
        <w:t>participation in</w:t>
      </w:r>
      <w:r w:rsidR="00BD6AEF">
        <w:rPr>
          <w:rFonts w:ascii="Times New Roman" w:hAnsi="Times New Roman" w:cs="Times New Roman"/>
          <w:color w:val="000000"/>
          <w:sz w:val="24"/>
          <w:szCs w:val="24"/>
        </w:rPr>
        <w:t xml:space="preserve"> the exercise of the powers of the state in making decisions affecting them. </w:t>
      </w:r>
      <w:r>
        <w:rPr>
          <w:rFonts w:ascii="Times New Roman" w:hAnsi="Times New Roman" w:cs="Times New Roman"/>
          <w:color w:val="000000"/>
          <w:sz w:val="24"/>
          <w:szCs w:val="24"/>
        </w:rPr>
        <w:t>The right of communities to manage their own affairs and further their development coupled with the transfer of responsibility and resources from national government with the aim of establishing a sound financial base for each province, metropolitan and local authority as provided in s</w:t>
      </w:r>
      <w:r w:rsidR="007B280C">
        <w:rPr>
          <w:rFonts w:ascii="Times New Roman" w:hAnsi="Times New Roman" w:cs="Times New Roman"/>
          <w:color w:val="000000"/>
          <w:sz w:val="24"/>
          <w:szCs w:val="24"/>
        </w:rPr>
        <w:t> </w:t>
      </w:r>
      <w:r>
        <w:rPr>
          <w:rFonts w:ascii="Times New Roman" w:hAnsi="Times New Roman" w:cs="Times New Roman"/>
          <w:color w:val="000000"/>
          <w:sz w:val="24"/>
          <w:szCs w:val="24"/>
        </w:rPr>
        <w:t xml:space="preserve">264 of the Constitution can only be fostered by ensuring the independence of these tiers of government. </w:t>
      </w:r>
      <w:r w:rsidR="00BD6AEF">
        <w:rPr>
          <w:rFonts w:ascii="Times New Roman" w:hAnsi="Times New Roman" w:cs="Times New Roman"/>
          <w:color w:val="000000"/>
          <w:sz w:val="24"/>
          <w:szCs w:val="24"/>
        </w:rPr>
        <w:t>In fact</w:t>
      </w:r>
      <w:r w:rsidR="006A7143">
        <w:rPr>
          <w:rFonts w:ascii="Times New Roman" w:hAnsi="Times New Roman" w:cs="Times New Roman"/>
          <w:color w:val="000000"/>
          <w:sz w:val="24"/>
          <w:szCs w:val="24"/>
        </w:rPr>
        <w:t>,</w:t>
      </w:r>
      <w:r w:rsidR="00BD6AEF">
        <w:rPr>
          <w:rFonts w:ascii="Times New Roman" w:hAnsi="Times New Roman" w:cs="Times New Roman"/>
          <w:color w:val="000000"/>
          <w:sz w:val="24"/>
          <w:szCs w:val="24"/>
        </w:rPr>
        <w:t xml:space="preserve"> such participation in governance at different levels fosters peace and unity amongst the people of Zim</w:t>
      </w:r>
      <w:r w:rsidR="00B671C1">
        <w:rPr>
          <w:rFonts w:ascii="Times New Roman" w:hAnsi="Times New Roman" w:cs="Times New Roman"/>
          <w:color w:val="000000"/>
          <w:sz w:val="24"/>
          <w:szCs w:val="24"/>
        </w:rPr>
        <w:t>babwe as contemplated by s</w:t>
      </w:r>
      <w:r w:rsidR="007B280C">
        <w:rPr>
          <w:rFonts w:ascii="Times New Roman" w:hAnsi="Times New Roman" w:cs="Times New Roman"/>
          <w:color w:val="000000"/>
          <w:sz w:val="24"/>
          <w:szCs w:val="24"/>
        </w:rPr>
        <w:t xml:space="preserve"> </w:t>
      </w:r>
      <w:r w:rsidR="00B671C1">
        <w:rPr>
          <w:rFonts w:ascii="Times New Roman" w:hAnsi="Times New Roman" w:cs="Times New Roman"/>
          <w:color w:val="000000"/>
          <w:sz w:val="24"/>
          <w:szCs w:val="24"/>
        </w:rPr>
        <w:t>264 o</w:t>
      </w:r>
      <w:r w:rsidR="00BD6AEF">
        <w:rPr>
          <w:rFonts w:ascii="Times New Roman" w:hAnsi="Times New Roman" w:cs="Times New Roman"/>
          <w:color w:val="000000"/>
          <w:sz w:val="24"/>
          <w:szCs w:val="24"/>
        </w:rPr>
        <w:t>f the Constitution given that communities are in charge of their affairs and enjoy the democracy bro</w:t>
      </w:r>
      <w:r w:rsidR="00F744B9">
        <w:rPr>
          <w:rFonts w:ascii="Times New Roman" w:hAnsi="Times New Roman" w:cs="Times New Roman"/>
          <w:color w:val="000000"/>
          <w:sz w:val="24"/>
          <w:szCs w:val="24"/>
        </w:rPr>
        <w:t>ught about by the revolutionaris</w:t>
      </w:r>
      <w:r w:rsidR="00BD6AEF">
        <w:rPr>
          <w:rFonts w:ascii="Times New Roman" w:hAnsi="Times New Roman" w:cs="Times New Roman"/>
          <w:color w:val="000000"/>
          <w:sz w:val="24"/>
          <w:szCs w:val="24"/>
        </w:rPr>
        <w:t xml:space="preserve">ed </w:t>
      </w:r>
      <w:r w:rsidR="004F30A8">
        <w:rPr>
          <w:rFonts w:ascii="Times New Roman" w:hAnsi="Times New Roman" w:cs="Times New Roman"/>
          <w:color w:val="000000"/>
          <w:sz w:val="24"/>
          <w:szCs w:val="24"/>
        </w:rPr>
        <w:t>C</w:t>
      </w:r>
      <w:r w:rsidR="00BD6AEF">
        <w:rPr>
          <w:rFonts w:ascii="Times New Roman" w:hAnsi="Times New Roman" w:cs="Times New Roman"/>
          <w:color w:val="000000"/>
          <w:sz w:val="24"/>
          <w:szCs w:val="24"/>
        </w:rPr>
        <w:t xml:space="preserve">onstitution borne out of </w:t>
      </w:r>
      <w:r w:rsidR="00F870FB">
        <w:rPr>
          <w:rFonts w:ascii="Times New Roman" w:hAnsi="Times New Roman" w:cs="Times New Roman"/>
          <w:color w:val="000000"/>
          <w:sz w:val="24"/>
          <w:szCs w:val="24"/>
        </w:rPr>
        <w:t>their participation.</w:t>
      </w:r>
      <w:r w:rsidR="0079621F">
        <w:rPr>
          <w:rFonts w:ascii="Times New Roman" w:hAnsi="Times New Roman" w:cs="Times New Roman"/>
          <w:color w:val="000000"/>
          <w:sz w:val="24"/>
          <w:szCs w:val="24"/>
        </w:rPr>
        <w:t xml:space="preserve"> The section further calls upon the provincial, metropolitan and local authorities to carry out their responsibilities efficiently and effectively in a transparent accountable and coherent manner.</w:t>
      </w:r>
      <w:r w:rsidR="00DE7E01">
        <w:rPr>
          <w:rFonts w:ascii="Times New Roman" w:hAnsi="Times New Roman" w:cs="Times New Roman"/>
          <w:color w:val="000000"/>
          <w:sz w:val="24"/>
          <w:szCs w:val="24"/>
        </w:rPr>
        <w:t xml:space="preserve"> </w:t>
      </w:r>
      <w:r w:rsidR="007B280C">
        <w:rPr>
          <w:rFonts w:ascii="Times New Roman" w:hAnsi="Times New Roman" w:cs="Times New Roman"/>
          <w:color w:val="000000"/>
          <w:sz w:val="24"/>
          <w:szCs w:val="24"/>
        </w:rPr>
        <w:t xml:space="preserve"> </w:t>
      </w:r>
      <w:r w:rsidR="00DE7E01">
        <w:rPr>
          <w:rFonts w:ascii="Times New Roman" w:hAnsi="Times New Roman" w:cs="Times New Roman"/>
          <w:color w:val="000000"/>
          <w:sz w:val="24"/>
          <w:szCs w:val="24"/>
        </w:rPr>
        <w:t>In essence local authorities have full powers to run their affairs and determine what is in the interests of the local communities an</w:t>
      </w:r>
      <w:r w:rsidR="00A334C9">
        <w:rPr>
          <w:rFonts w:ascii="Times New Roman" w:hAnsi="Times New Roman" w:cs="Times New Roman"/>
          <w:color w:val="000000"/>
          <w:sz w:val="24"/>
          <w:szCs w:val="24"/>
        </w:rPr>
        <w:t>d</w:t>
      </w:r>
      <w:r w:rsidR="00DE7E01">
        <w:rPr>
          <w:rFonts w:ascii="Times New Roman" w:hAnsi="Times New Roman" w:cs="Times New Roman"/>
          <w:color w:val="000000"/>
          <w:sz w:val="24"/>
          <w:szCs w:val="24"/>
        </w:rPr>
        <w:t xml:space="preserve"> ultimately feeding into the public and national interest hence the demand to carry out their responsibilities efficiently and effectively.</w:t>
      </w:r>
    </w:p>
    <w:p w:rsidR="00F76635" w:rsidRDefault="00F870FB" w:rsidP="0018057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Given the aforegoing, the provisions of  s</w:t>
      </w:r>
      <w:r w:rsidR="007B280C">
        <w:rPr>
          <w:rFonts w:ascii="Times New Roman" w:hAnsi="Times New Roman" w:cs="Times New Roman"/>
          <w:color w:val="000000"/>
          <w:sz w:val="24"/>
          <w:szCs w:val="24"/>
        </w:rPr>
        <w:t xml:space="preserve"> </w:t>
      </w:r>
      <w:r>
        <w:rPr>
          <w:rFonts w:ascii="Times New Roman" w:hAnsi="Times New Roman" w:cs="Times New Roman"/>
          <w:color w:val="000000"/>
          <w:sz w:val="24"/>
          <w:szCs w:val="24"/>
        </w:rPr>
        <w:t>314 of the A</w:t>
      </w:r>
      <w:r w:rsidR="00F744B9">
        <w:rPr>
          <w:rFonts w:ascii="Times New Roman" w:hAnsi="Times New Roman" w:cs="Times New Roman"/>
          <w:color w:val="000000"/>
          <w:sz w:val="24"/>
          <w:szCs w:val="24"/>
        </w:rPr>
        <w:t>ct which</w:t>
      </w:r>
      <w:r>
        <w:rPr>
          <w:rFonts w:ascii="Times New Roman" w:hAnsi="Times New Roman" w:cs="Times New Roman"/>
          <w:color w:val="000000"/>
          <w:sz w:val="24"/>
          <w:szCs w:val="24"/>
        </w:rPr>
        <w:t xml:space="preserve"> </w:t>
      </w:r>
      <w:r w:rsidR="00B671C1">
        <w:rPr>
          <w:rFonts w:ascii="Times New Roman" w:hAnsi="Times New Roman" w:cs="Times New Roman"/>
          <w:color w:val="000000"/>
          <w:sz w:val="24"/>
          <w:szCs w:val="24"/>
        </w:rPr>
        <w:t xml:space="preserve">singularly </w:t>
      </w:r>
      <w:r w:rsidR="006A7143">
        <w:rPr>
          <w:rFonts w:ascii="Times New Roman" w:hAnsi="Times New Roman" w:cs="Times New Roman"/>
          <w:color w:val="000000"/>
          <w:sz w:val="24"/>
          <w:szCs w:val="24"/>
        </w:rPr>
        <w:t>give</w:t>
      </w:r>
      <w:r w:rsidR="00F744B9">
        <w:rPr>
          <w:rFonts w:ascii="Times New Roman" w:hAnsi="Times New Roman" w:cs="Times New Roman"/>
          <w:color w:val="000000"/>
          <w:sz w:val="24"/>
          <w:szCs w:val="24"/>
        </w:rPr>
        <w:t xml:space="preserve"> </w:t>
      </w:r>
      <w:r>
        <w:rPr>
          <w:rFonts w:ascii="Times New Roman" w:hAnsi="Times New Roman" w:cs="Times New Roman"/>
          <w:color w:val="000000"/>
          <w:sz w:val="24"/>
          <w:szCs w:val="24"/>
        </w:rPr>
        <w:t>unfettered power</w:t>
      </w:r>
      <w:r w:rsidR="00B671C1">
        <w:rPr>
          <w:rFonts w:ascii="Times New Roman" w:hAnsi="Times New Roman" w:cs="Times New Roman"/>
          <w:color w:val="000000"/>
          <w:sz w:val="24"/>
          <w:szCs w:val="24"/>
        </w:rPr>
        <w:t>s</w:t>
      </w:r>
      <w:r>
        <w:rPr>
          <w:rFonts w:ascii="Times New Roman" w:hAnsi="Times New Roman" w:cs="Times New Roman"/>
          <w:color w:val="000000"/>
          <w:sz w:val="24"/>
          <w:szCs w:val="24"/>
        </w:rPr>
        <w:t xml:space="preserve"> to the Minister</w:t>
      </w:r>
      <w:r w:rsidR="00BD6AEF">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to reverse, suspend, rescind resolutions or decisions made by the people through their democratically elected representatives can only be </w:t>
      </w:r>
      <w:r w:rsidRPr="004F30A8">
        <w:rPr>
          <w:rFonts w:ascii="Times New Roman" w:hAnsi="Times New Roman" w:cs="Times New Roman"/>
          <w:i/>
          <w:color w:val="000000"/>
          <w:sz w:val="24"/>
          <w:szCs w:val="24"/>
        </w:rPr>
        <w:t>ultra vires</w:t>
      </w:r>
      <w:r>
        <w:rPr>
          <w:rFonts w:ascii="Times New Roman" w:hAnsi="Times New Roman" w:cs="Times New Roman"/>
          <w:color w:val="000000"/>
          <w:sz w:val="24"/>
          <w:szCs w:val="24"/>
        </w:rPr>
        <w:t xml:space="preserve"> the </w:t>
      </w:r>
      <w:r w:rsidR="004F30A8">
        <w:rPr>
          <w:rFonts w:ascii="Times New Roman" w:hAnsi="Times New Roman" w:cs="Times New Roman"/>
          <w:color w:val="000000"/>
          <w:sz w:val="24"/>
          <w:szCs w:val="24"/>
        </w:rPr>
        <w:t>C</w:t>
      </w:r>
      <w:r>
        <w:rPr>
          <w:rFonts w:ascii="Times New Roman" w:hAnsi="Times New Roman" w:cs="Times New Roman"/>
          <w:color w:val="000000"/>
          <w:sz w:val="24"/>
          <w:szCs w:val="24"/>
        </w:rPr>
        <w:t>onstitution</w:t>
      </w:r>
      <w:r w:rsidR="00DE7E01">
        <w:rPr>
          <w:rFonts w:ascii="Times New Roman" w:hAnsi="Times New Roman" w:cs="Times New Roman"/>
          <w:color w:val="000000"/>
          <w:sz w:val="24"/>
          <w:szCs w:val="24"/>
        </w:rPr>
        <w:t xml:space="preserve"> </w:t>
      </w:r>
      <w:r w:rsidR="00B671C1">
        <w:rPr>
          <w:rFonts w:ascii="Times New Roman" w:hAnsi="Times New Roman" w:cs="Times New Roman"/>
          <w:color w:val="000000"/>
          <w:sz w:val="24"/>
          <w:szCs w:val="24"/>
        </w:rPr>
        <w:t>more particularly the decision being taken by an individual without cons</w:t>
      </w:r>
      <w:r w:rsidR="00DE7E01">
        <w:rPr>
          <w:rFonts w:ascii="Times New Roman" w:hAnsi="Times New Roman" w:cs="Times New Roman"/>
          <w:color w:val="000000"/>
          <w:sz w:val="24"/>
          <w:szCs w:val="24"/>
        </w:rPr>
        <w:t xml:space="preserve">ultation whatsoever. Such </w:t>
      </w:r>
      <w:r w:rsidR="004F30A8">
        <w:rPr>
          <w:rFonts w:ascii="Times New Roman" w:hAnsi="Times New Roman" w:cs="Times New Roman"/>
          <w:color w:val="000000"/>
          <w:sz w:val="24"/>
          <w:szCs w:val="24"/>
        </w:rPr>
        <w:t>overriding</w:t>
      </w:r>
      <w:r w:rsidR="00B671C1">
        <w:rPr>
          <w:rFonts w:ascii="Times New Roman" w:hAnsi="Times New Roman" w:cs="Times New Roman"/>
          <w:color w:val="000000"/>
          <w:sz w:val="24"/>
          <w:szCs w:val="24"/>
        </w:rPr>
        <w:t xml:space="preserve"> powers which have no checks </w:t>
      </w:r>
      <w:r w:rsidR="00DE7E01">
        <w:rPr>
          <w:rFonts w:ascii="Times New Roman" w:hAnsi="Times New Roman" w:cs="Times New Roman"/>
          <w:color w:val="000000"/>
          <w:sz w:val="24"/>
          <w:szCs w:val="24"/>
        </w:rPr>
        <w:t xml:space="preserve">and balances </w:t>
      </w:r>
      <w:r w:rsidR="00B671C1">
        <w:rPr>
          <w:rFonts w:ascii="Times New Roman" w:hAnsi="Times New Roman" w:cs="Times New Roman"/>
          <w:color w:val="000000"/>
          <w:sz w:val="24"/>
          <w:szCs w:val="24"/>
        </w:rPr>
        <w:t xml:space="preserve">are a danger to democracy as enshrined in the </w:t>
      </w:r>
      <w:r w:rsidR="004F30A8">
        <w:rPr>
          <w:rFonts w:ascii="Times New Roman" w:hAnsi="Times New Roman" w:cs="Times New Roman"/>
          <w:color w:val="000000"/>
          <w:sz w:val="24"/>
          <w:szCs w:val="24"/>
        </w:rPr>
        <w:t>C</w:t>
      </w:r>
      <w:r w:rsidR="00B671C1">
        <w:rPr>
          <w:rFonts w:ascii="Times New Roman" w:hAnsi="Times New Roman" w:cs="Times New Roman"/>
          <w:color w:val="000000"/>
          <w:sz w:val="24"/>
          <w:szCs w:val="24"/>
        </w:rPr>
        <w:t>onstitution particularly given the objectives of devolution as outlined in Chapter 14 of the Constitution.</w:t>
      </w:r>
      <w:r>
        <w:rPr>
          <w:rFonts w:ascii="Times New Roman" w:hAnsi="Times New Roman" w:cs="Times New Roman"/>
          <w:color w:val="000000"/>
          <w:sz w:val="24"/>
          <w:szCs w:val="24"/>
        </w:rPr>
        <w:t xml:space="preserve"> It is tantamount </w:t>
      </w:r>
      <w:r w:rsidR="00B671C1">
        <w:rPr>
          <w:rFonts w:ascii="Times New Roman" w:hAnsi="Times New Roman" w:cs="Times New Roman"/>
          <w:color w:val="000000"/>
          <w:sz w:val="24"/>
          <w:szCs w:val="24"/>
        </w:rPr>
        <w:t xml:space="preserve">to </w:t>
      </w:r>
      <w:r>
        <w:rPr>
          <w:rFonts w:ascii="Times New Roman" w:hAnsi="Times New Roman" w:cs="Times New Roman"/>
          <w:color w:val="000000"/>
          <w:sz w:val="24"/>
          <w:szCs w:val="24"/>
        </w:rPr>
        <w:t>disregarding the will of the people as constitutionally provided throu</w:t>
      </w:r>
      <w:r w:rsidR="00B671C1">
        <w:rPr>
          <w:rFonts w:ascii="Times New Roman" w:hAnsi="Times New Roman" w:cs="Times New Roman"/>
          <w:color w:val="000000"/>
          <w:sz w:val="24"/>
          <w:szCs w:val="24"/>
        </w:rPr>
        <w:t>gh</w:t>
      </w:r>
      <w:r>
        <w:rPr>
          <w:rFonts w:ascii="Times New Roman" w:hAnsi="Times New Roman" w:cs="Times New Roman"/>
          <w:color w:val="000000"/>
          <w:sz w:val="24"/>
          <w:szCs w:val="24"/>
        </w:rPr>
        <w:t xml:space="preserve"> th</w:t>
      </w:r>
      <w:r w:rsidR="00DE7E01">
        <w:rPr>
          <w:rFonts w:ascii="Times New Roman" w:hAnsi="Times New Roman" w:cs="Times New Roman"/>
          <w:color w:val="000000"/>
          <w:sz w:val="24"/>
          <w:szCs w:val="24"/>
        </w:rPr>
        <w:t>e democratic election of represe</w:t>
      </w:r>
      <w:r>
        <w:rPr>
          <w:rFonts w:ascii="Times New Roman" w:hAnsi="Times New Roman" w:cs="Times New Roman"/>
          <w:color w:val="000000"/>
          <w:sz w:val="24"/>
          <w:szCs w:val="24"/>
        </w:rPr>
        <w:t>ntatives sitting in the local authorities.</w:t>
      </w:r>
      <w:r w:rsidR="00F76635">
        <w:rPr>
          <w:rFonts w:ascii="Times New Roman" w:hAnsi="Times New Roman" w:cs="Times New Roman"/>
          <w:color w:val="000000"/>
          <w:sz w:val="24"/>
          <w:szCs w:val="24"/>
        </w:rPr>
        <w:t xml:space="preserve"> Given the aforegoing t</w:t>
      </w:r>
      <w:r w:rsidR="00B671C1">
        <w:rPr>
          <w:rFonts w:ascii="Times New Roman" w:hAnsi="Times New Roman" w:cs="Times New Roman"/>
          <w:color w:val="000000"/>
          <w:sz w:val="24"/>
          <w:szCs w:val="24"/>
        </w:rPr>
        <w:t>here is absolutely no justification for the existence of s</w:t>
      </w:r>
      <w:r w:rsidR="00040371">
        <w:rPr>
          <w:rFonts w:ascii="Times New Roman" w:hAnsi="Times New Roman" w:cs="Times New Roman"/>
          <w:color w:val="000000"/>
          <w:sz w:val="24"/>
          <w:szCs w:val="24"/>
        </w:rPr>
        <w:t xml:space="preserve"> </w:t>
      </w:r>
      <w:r w:rsidR="00B671C1">
        <w:rPr>
          <w:rFonts w:ascii="Times New Roman" w:hAnsi="Times New Roman" w:cs="Times New Roman"/>
          <w:color w:val="000000"/>
          <w:sz w:val="24"/>
          <w:szCs w:val="24"/>
        </w:rPr>
        <w:t xml:space="preserve">314 of </w:t>
      </w:r>
      <w:r w:rsidR="00B671C1">
        <w:rPr>
          <w:rFonts w:ascii="Times New Roman" w:hAnsi="Times New Roman" w:cs="Times New Roman"/>
          <w:color w:val="000000"/>
          <w:sz w:val="24"/>
          <w:szCs w:val="24"/>
        </w:rPr>
        <w:lastRenderedPageBreak/>
        <w:t>the</w:t>
      </w:r>
      <w:r w:rsidR="00DD7390">
        <w:rPr>
          <w:rFonts w:ascii="Times New Roman" w:hAnsi="Times New Roman" w:cs="Times New Roman"/>
          <w:color w:val="000000"/>
          <w:sz w:val="24"/>
          <w:szCs w:val="24"/>
        </w:rPr>
        <w:t xml:space="preserve"> Act in the form it is hence</w:t>
      </w:r>
      <w:r w:rsidR="00B671C1">
        <w:rPr>
          <w:rFonts w:ascii="Times New Roman" w:hAnsi="Times New Roman" w:cs="Times New Roman"/>
          <w:color w:val="000000"/>
          <w:sz w:val="24"/>
          <w:szCs w:val="24"/>
        </w:rPr>
        <w:t xml:space="preserve"> counsel for </w:t>
      </w:r>
      <w:r w:rsidR="00DD7390">
        <w:rPr>
          <w:rFonts w:ascii="Times New Roman" w:hAnsi="Times New Roman" w:cs="Times New Roman"/>
          <w:color w:val="000000"/>
          <w:sz w:val="24"/>
          <w:szCs w:val="24"/>
        </w:rPr>
        <w:t xml:space="preserve">the </w:t>
      </w:r>
      <w:r w:rsidR="00B671C1">
        <w:rPr>
          <w:rFonts w:ascii="Times New Roman" w:hAnsi="Times New Roman" w:cs="Times New Roman"/>
          <w:color w:val="000000"/>
          <w:sz w:val="24"/>
          <w:szCs w:val="24"/>
        </w:rPr>
        <w:t>respondent was at pains to justify its existence citing s</w:t>
      </w:r>
      <w:r w:rsidR="00040371">
        <w:rPr>
          <w:rFonts w:ascii="Times New Roman" w:hAnsi="Times New Roman" w:cs="Times New Roman"/>
          <w:color w:val="000000"/>
          <w:sz w:val="24"/>
          <w:szCs w:val="24"/>
        </w:rPr>
        <w:t xml:space="preserve"> </w:t>
      </w:r>
      <w:r w:rsidR="00B671C1">
        <w:rPr>
          <w:rFonts w:ascii="Times New Roman" w:hAnsi="Times New Roman" w:cs="Times New Roman"/>
          <w:color w:val="000000"/>
          <w:sz w:val="24"/>
          <w:szCs w:val="24"/>
        </w:rPr>
        <w:t>265(3) of the Constitution whose provisions do not speak to the Minister’</w:t>
      </w:r>
      <w:r w:rsidR="0079621F">
        <w:rPr>
          <w:rFonts w:ascii="Times New Roman" w:hAnsi="Times New Roman" w:cs="Times New Roman"/>
          <w:color w:val="000000"/>
          <w:sz w:val="24"/>
          <w:szCs w:val="24"/>
        </w:rPr>
        <w:t>s actions</w:t>
      </w:r>
      <w:r w:rsidR="00F76635">
        <w:rPr>
          <w:rFonts w:ascii="Times New Roman" w:hAnsi="Times New Roman" w:cs="Times New Roman"/>
          <w:color w:val="000000"/>
          <w:sz w:val="24"/>
          <w:szCs w:val="24"/>
        </w:rPr>
        <w:t>.</w:t>
      </w:r>
      <w:r w:rsidR="00196C95">
        <w:rPr>
          <w:rFonts w:ascii="Times New Roman" w:hAnsi="Times New Roman" w:cs="Times New Roman"/>
          <w:color w:val="000000"/>
          <w:sz w:val="24"/>
          <w:szCs w:val="24"/>
        </w:rPr>
        <w:t xml:space="preserve"> </w:t>
      </w:r>
      <w:r w:rsidR="00DE7E01">
        <w:rPr>
          <w:rFonts w:ascii="Times New Roman" w:hAnsi="Times New Roman" w:cs="Times New Roman"/>
          <w:color w:val="000000"/>
          <w:sz w:val="24"/>
          <w:szCs w:val="24"/>
        </w:rPr>
        <w:t>Finally s</w:t>
      </w:r>
      <w:r w:rsidR="00040371">
        <w:rPr>
          <w:rFonts w:ascii="Times New Roman" w:hAnsi="Times New Roman" w:cs="Times New Roman"/>
          <w:color w:val="000000"/>
          <w:sz w:val="24"/>
          <w:szCs w:val="24"/>
        </w:rPr>
        <w:t xml:space="preserve"> </w:t>
      </w:r>
      <w:r w:rsidR="00DE7E01">
        <w:rPr>
          <w:rFonts w:ascii="Times New Roman" w:hAnsi="Times New Roman" w:cs="Times New Roman"/>
          <w:color w:val="000000"/>
          <w:sz w:val="24"/>
          <w:szCs w:val="24"/>
        </w:rPr>
        <w:t>314 of the Urban Councils Act [</w:t>
      </w:r>
      <w:r w:rsidR="00DE7E01" w:rsidRPr="00040371">
        <w:rPr>
          <w:rFonts w:ascii="Times New Roman" w:hAnsi="Times New Roman" w:cs="Times New Roman"/>
          <w:i/>
          <w:color w:val="000000"/>
          <w:sz w:val="24"/>
          <w:szCs w:val="24"/>
        </w:rPr>
        <w:t>Chapter 29:15</w:t>
      </w:r>
      <w:r w:rsidR="00DE7E01">
        <w:rPr>
          <w:rFonts w:ascii="Times New Roman" w:hAnsi="Times New Roman" w:cs="Times New Roman"/>
          <w:color w:val="000000"/>
          <w:sz w:val="24"/>
          <w:szCs w:val="24"/>
        </w:rPr>
        <w:t>] fails the constitutionality test when juxtaposed against s</w:t>
      </w:r>
      <w:r w:rsidR="00040371">
        <w:rPr>
          <w:rFonts w:ascii="Times New Roman" w:hAnsi="Times New Roman" w:cs="Times New Roman"/>
          <w:color w:val="000000"/>
          <w:sz w:val="24"/>
          <w:szCs w:val="24"/>
        </w:rPr>
        <w:t xml:space="preserve">s </w:t>
      </w:r>
      <w:r w:rsidR="00DE7E01">
        <w:rPr>
          <w:rFonts w:ascii="Times New Roman" w:hAnsi="Times New Roman" w:cs="Times New Roman"/>
          <w:color w:val="000000"/>
          <w:sz w:val="24"/>
          <w:szCs w:val="24"/>
        </w:rPr>
        <w:t>264(2), 265(1) and (2), 274 and 276</w:t>
      </w:r>
      <w:r w:rsidR="005824B1">
        <w:rPr>
          <w:rFonts w:ascii="Times New Roman" w:hAnsi="Times New Roman" w:cs="Times New Roman"/>
          <w:color w:val="000000"/>
          <w:sz w:val="24"/>
          <w:szCs w:val="24"/>
        </w:rPr>
        <w:t>(1) of the Constitution.</w:t>
      </w:r>
      <w:r w:rsidR="00DE7E01">
        <w:rPr>
          <w:rFonts w:ascii="Times New Roman" w:hAnsi="Times New Roman" w:cs="Times New Roman"/>
          <w:color w:val="000000"/>
          <w:sz w:val="24"/>
          <w:szCs w:val="24"/>
        </w:rPr>
        <w:t xml:space="preserve"> The provisions of that section are </w:t>
      </w:r>
      <w:r w:rsidR="00DE7E01" w:rsidRPr="00F76635">
        <w:rPr>
          <w:rFonts w:ascii="Times New Roman" w:hAnsi="Times New Roman" w:cs="Times New Roman"/>
          <w:i/>
          <w:color w:val="000000"/>
          <w:sz w:val="24"/>
          <w:szCs w:val="24"/>
        </w:rPr>
        <w:t>u</w:t>
      </w:r>
      <w:r w:rsidR="005824B1" w:rsidRPr="00F76635">
        <w:rPr>
          <w:rFonts w:ascii="Times New Roman" w:hAnsi="Times New Roman" w:cs="Times New Roman"/>
          <w:i/>
          <w:color w:val="000000"/>
          <w:sz w:val="24"/>
          <w:szCs w:val="24"/>
        </w:rPr>
        <w:t>l</w:t>
      </w:r>
      <w:r w:rsidR="00DE7E01" w:rsidRPr="00F76635">
        <w:rPr>
          <w:rFonts w:ascii="Times New Roman" w:hAnsi="Times New Roman" w:cs="Times New Roman"/>
          <w:i/>
          <w:color w:val="000000"/>
          <w:sz w:val="24"/>
          <w:szCs w:val="24"/>
        </w:rPr>
        <w:t xml:space="preserve">tra vires </w:t>
      </w:r>
      <w:r w:rsidR="00DE7E01">
        <w:rPr>
          <w:rFonts w:ascii="Times New Roman" w:hAnsi="Times New Roman" w:cs="Times New Roman"/>
          <w:color w:val="000000"/>
          <w:sz w:val="24"/>
          <w:szCs w:val="24"/>
        </w:rPr>
        <w:t>the constitution hence</w:t>
      </w:r>
      <w:r w:rsidR="00F76635">
        <w:rPr>
          <w:rFonts w:ascii="Times New Roman" w:hAnsi="Times New Roman" w:cs="Times New Roman"/>
          <w:color w:val="000000"/>
          <w:sz w:val="24"/>
          <w:szCs w:val="24"/>
        </w:rPr>
        <w:t xml:space="preserve"> are declared invalid. </w:t>
      </w:r>
    </w:p>
    <w:p w:rsidR="00F76635" w:rsidRDefault="00F76635" w:rsidP="00180572">
      <w:pPr>
        <w:autoSpaceDE w:val="0"/>
        <w:autoSpaceDN w:val="0"/>
        <w:adjustRightInd w:val="0"/>
        <w:spacing w:after="0" w:line="360" w:lineRule="auto"/>
        <w:ind w:firstLine="720"/>
        <w:jc w:val="both"/>
        <w:rPr>
          <w:rFonts w:ascii="Times New Roman" w:hAnsi="Times New Roman" w:cs="Times New Roman"/>
          <w:color w:val="000000"/>
          <w:sz w:val="24"/>
          <w:szCs w:val="24"/>
        </w:rPr>
      </w:pPr>
      <w:r w:rsidRPr="00040371">
        <w:rPr>
          <w:rFonts w:ascii="Times New Roman" w:hAnsi="Times New Roman" w:cs="Times New Roman"/>
          <w:b/>
          <w:color w:val="000000"/>
          <w:sz w:val="24"/>
          <w:szCs w:val="24"/>
        </w:rPr>
        <w:t>It is therefore ordered as follows</w:t>
      </w:r>
      <w:r>
        <w:rPr>
          <w:rFonts w:ascii="Times New Roman" w:hAnsi="Times New Roman" w:cs="Times New Roman"/>
          <w:color w:val="000000"/>
          <w:sz w:val="24"/>
          <w:szCs w:val="24"/>
        </w:rPr>
        <w:t>:</w:t>
      </w:r>
    </w:p>
    <w:p w:rsidR="00F76635" w:rsidRDefault="00F76635" w:rsidP="00040371">
      <w:pPr>
        <w:pStyle w:val="ListParagraph"/>
        <w:numPr>
          <w:ilvl w:val="0"/>
          <w:numId w:val="2"/>
        </w:numPr>
        <w:autoSpaceDE w:val="0"/>
        <w:autoSpaceDN w:val="0"/>
        <w:adjustRightInd w:val="0"/>
        <w:spacing w:after="0" w:line="36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w:t>
      </w:r>
      <w:r w:rsidRPr="00F76635">
        <w:rPr>
          <w:rFonts w:ascii="Times New Roman" w:hAnsi="Times New Roman" w:cs="Times New Roman"/>
          <w:color w:val="000000"/>
          <w:sz w:val="24"/>
          <w:szCs w:val="24"/>
        </w:rPr>
        <w:t>314 of the Urban Councils Act [</w:t>
      </w:r>
      <w:r w:rsidRPr="00760D71">
        <w:rPr>
          <w:rFonts w:ascii="Times New Roman" w:hAnsi="Times New Roman" w:cs="Times New Roman"/>
          <w:i/>
          <w:color w:val="000000"/>
          <w:sz w:val="24"/>
          <w:szCs w:val="24"/>
        </w:rPr>
        <w:t>Chapter 29:15</w:t>
      </w:r>
      <w:r w:rsidRPr="00F766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is </w:t>
      </w:r>
      <w:r w:rsidRPr="00760D71">
        <w:rPr>
          <w:rFonts w:ascii="Times New Roman" w:hAnsi="Times New Roman" w:cs="Times New Roman"/>
          <w:i/>
          <w:color w:val="000000"/>
          <w:sz w:val="24"/>
          <w:szCs w:val="24"/>
        </w:rPr>
        <w:t>ultra vires</w:t>
      </w:r>
      <w:r>
        <w:rPr>
          <w:rFonts w:ascii="Times New Roman" w:hAnsi="Times New Roman" w:cs="Times New Roman"/>
          <w:color w:val="000000"/>
          <w:sz w:val="24"/>
          <w:szCs w:val="24"/>
        </w:rPr>
        <w:t xml:space="preserve"> the provisions of </w:t>
      </w:r>
      <w:r w:rsidRPr="00F76635">
        <w:rPr>
          <w:rFonts w:ascii="Times New Roman" w:hAnsi="Times New Roman" w:cs="Times New Roman"/>
          <w:color w:val="000000"/>
          <w:sz w:val="24"/>
          <w:szCs w:val="24"/>
        </w:rPr>
        <w:t xml:space="preserve"> </w:t>
      </w:r>
      <w:r>
        <w:rPr>
          <w:rFonts w:ascii="Times New Roman" w:hAnsi="Times New Roman" w:cs="Times New Roman"/>
          <w:color w:val="000000"/>
          <w:sz w:val="24"/>
          <w:szCs w:val="24"/>
        </w:rPr>
        <w:t>s</w:t>
      </w:r>
      <w:r w:rsidR="00040371">
        <w:rPr>
          <w:rFonts w:ascii="Times New Roman" w:hAnsi="Times New Roman" w:cs="Times New Roman"/>
          <w:color w:val="000000"/>
          <w:sz w:val="24"/>
          <w:szCs w:val="24"/>
        </w:rPr>
        <w:t xml:space="preserve">s </w:t>
      </w:r>
      <w:r>
        <w:rPr>
          <w:rFonts w:ascii="Times New Roman" w:hAnsi="Times New Roman" w:cs="Times New Roman"/>
          <w:color w:val="000000"/>
          <w:sz w:val="24"/>
          <w:szCs w:val="24"/>
        </w:rPr>
        <w:t>264(2), 265(1) and (2), 274 and 276(1) of the Constitution</w:t>
      </w:r>
      <w:r w:rsidR="00517F8F">
        <w:rPr>
          <w:rFonts w:ascii="Times New Roman" w:hAnsi="Times New Roman" w:cs="Times New Roman"/>
          <w:color w:val="000000"/>
          <w:sz w:val="24"/>
          <w:szCs w:val="24"/>
        </w:rPr>
        <w:t xml:space="preserve"> of </w:t>
      </w:r>
      <w:r w:rsidR="00265F58">
        <w:rPr>
          <w:rFonts w:ascii="Times New Roman" w:hAnsi="Times New Roman" w:cs="Times New Roman"/>
          <w:color w:val="000000"/>
          <w:sz w:val="24"/>
          <w:szCs w:val="24"/>
        </w:rPr>
        <w:t xml:space="preserve">Zimbabwe and is hereby declared </w:t>
      </w:r>
      <w:r w:rsidR="002B06A3">
        <w:rPr>
          <w:rFonts w:ascii="Times New Roman" w:hAnsi="Times New Roman" w:cs="Times New Roman"/>
          <w:color w:val="000000"/>
          <w:sz w:val="24"/>
          <w:szCs w:val="24"/>
        </w:rPr>
        <w:t>invalid</w:t>
      </w:r>
      <w:r w:rsidR="00517F8F">
        <w:rPr>
          <w:rFonts w:ascii="Times New Roman" w:hAnsi="Times New Roman" w:cs="Times New Roman"/>
          <w:color w:val="000000"/>
          <w:sz w:val="24"/>
          <w:szCs w:val="24"/>
        </w:rPr>
        <w:t>.</w:t>
      </w:r>
    </w:p>
    <w:p w:rsidR="00517F8F" w:rsidRPr="00F76635" w:rsidRDefault="00517F8F" w:rsidP="00040371">
      <w:pPr>
        <w:pStyle w:val="ListParagraph"/>
        <w:numPr>
          <w:ilvl w:val="0"/>
          <w:numId w:val="2"/>
        </w:numPr>
        <w:autoSpaceDE w:val="0"/>
        <w:autoSpaceDN w:val="0"/>
        <w:adjustRightInd w:val="0"/>
        <w:spacing w:after="0" w:line="360" w:lineRule="auto"/>
        <w:ind w:left="1080"/>
        <w:jc w:val="both"/>
        <w:rPr>
          <w:rFonts w:ascii="Times New Roman" w:hAnsi="Times New Roman" w:cs="Times New Roman"/>
          <w:color w:val="000000"/>
          <w:sz w:val="24"/>
          <w:szCs w:val="24"/>
        </w:rPr>
      </w:pPr>
      <w:r>
        <w:rPr>
          <w:rFonts w:ascii="Times New Roman" w:hAnsi="Times New Roman" w:cs="Times New Roman"/>
          <w:color w:val="000000"/>
          <w:sz w:val="24"/>
          <w:szCs w:val="24"/>
        </w:rPr>
        <w:t>The respondent to pay costs.</w:t>
      </w:r>
    </w:p>
    <w:p w:rsidR="00DE7E01" w:rsidRDefault="00517F8F" w:rsidP="00180572">
      <w:pPr>
        <w:autoSpaceDE w:val="0"/>
        <w:autoSpaceDN w:val="0"/>
        <w:adjustRightInd w:val="0"/>
        <w:spacing w:after="0" w:line="36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court is cognizant of the further progression of the matter </w:t>
      </w:r>
      <w:r w:rsidRPr="00517F8F">
        <w:rPr>
          <w:rFonts w:ascii="Times New Roman" w:hAnsi="Times New Roman" w:cs="Times New Roman"/>
          <w:i/>
          <w:color w:val="000000"/>
          <w:sz w:val="24"/>
          <w:szCs w:val="24"/>
        </w:rPr>
        <w:t>vis</w:t>
      </w:r>
      <w:r>
        <w:rPr>
          <w:rFonts w:ascii="Times New Roman" w:hAnsi="Times New Roman" w:cs="Times New Roman"/>
          <w:color w:val="000000"/>
          <w:sz w:val="24"/>
          <w:szCs w:val="24"/>
        </w:rPr>
        <w:t xml:space="preserve"> confirmation of the order in terms of s</w:t>
      </w:r>
      <w:r w:rsidR="000403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175 of the Constitution as read with s</w:t>
      </w:r>
      <w:r w:rsidR="0004037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31 of the Constitutional Court </w:t>
      </w:r>
      <w:r w:rsidR="00040371">
        <w:rPr>
          <w:rFonts w:ascii="Times New Roman" w:hAnsi="Times New Roman" w:cs="Times New Roman"/>
          <w:color w:val="000000"/>
          <w:sz w:val="24"/>
          <w:szCs w:val="24"/>
        </w:rPr>
        <w:t>R</w:t>
      </w:r>
      <w:r>
        <w:rPr>
          <w:rFonts w:ascii="Times New Roman" w:hAnsi="Times New Roman" w:cs="Times New Roman"/>
          <w:color w:val="000000"/>
          <w:sz w:val="24"/>
          <w:szCs w:val="24"/>
        </w:rPr>
        <w:t>ules.</w:t>
      </w:r>
      <w:r w:rsidR="00DE7E01">
        <w:rPr>
          <w:rFonts w:ascii="Times New Roman" w:hAnsi="Times New Roman" w:cs="Times New Roman"/>
          <w:color w:val="000000"/>
          <w:sz w:val="24"/>
          <w:szCs w:val="24"/>
        </w:rPr>
        <w:t xml:space="preserve"> </w:t>
      </w:r>
    </w:p>
    <w:p w:rsidR="000D7763" w:rsidRDefault="00F870FB" w:rsidP="00180572">
      <w:pPr>
        <w:autoSpaceDE w:val="0"/>
        <w:autoSpaceDN w:val="0"/>
        <w:adjustRightInd w:val="0"/>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ab/>
        <w:t xml:space="preserve"> </w:t>
      </w:r>
      <w:r w:rsidR="00BD6AEF">
        <w:rPr>
          <w:rFonts w:ascii="Times New Roman" w:hAnsi="Times New Roman" w:cs="Times New Roman"/>
          <w:color w:val="000000"/>
          <w:sz w:val="24"/>
          <w:szCs w:val="24"/>
        </w:rPr>
        <w:t xml:space="preserve"> </w:t>
      </w:r>
      <w:r w:rsidR="005A56AD">
        <w:rPr>
          <w:rFonts w:ascii="Times New Roman" w:hAnsi="Times New Roman" w:cs="Times New Roman"/>
          <w:color w:val="000000"/>
          <w:sz w:val="24"/>
          <w:szCs w:val="24"/>
        </w:rPr>
        <w:t xml:space="preserve"> </w:t>
      </w:r>
    </w:p>
    <w:p w:rsidR="00E25F22" w:rsidRDefault="00E25F22" w:rsidP="00180572">
      <w:pPr>
        <w:autoSpaceDE w:val="0"/>
        <w:autoSpaceDN w:val="0"/>
        <w:adjustRightInd w:val="0"/>
        <w:spacing w:after="0" w:line="360" w:lineRule="auto"/>
        <w:jc w:val="both"/>
        <w:rPr>
          <w:rFonts w:ascii="Times New Roman" w:hAnsi="Times New Roman" w:cs="Times New Roman"/>
          <w:color w:val="000000"/>
          <w:sz w:val="24"/>
          <w:szCs w:val="24"/>
        </w:rPr>
      </w:pPr>
    </w:p>
    <w:p w:rsidR="00E25F22" w:rsidRDefault="00E25F22" w:rsidP="00180572">
      <w:pPr>
        <w:autoSpaceDE w:val="0"/>
        <w:autoSpaceDN w:val="0"/>
        <w:adjustRightInd w:val="0"/>
        <w:spacing w:after="0" w:line="360" w:lineRule="auto"/>
        <w:jc w:val="both"/>
        <w:rPr>
          <w:rFonts w:ascii="Times New Roman" w:hAnsi="Times New Roman" w:cs="Times New Roman"/>
          <w:color w:val="000000"/>
          <w:sz w:val="24"/>
          <w:szCs w:val="24"/>
        </w:rPr>
      </w:pPr>
    </w:p>
    <w:p w:rsidR="00E25F22" w:rsidRDefault="00E25F22" w:rsidP="00E25F22">
      <w:pPr>
        <w:pStyle w:val="ListParagraph"/>
        <w:spacing w:after="0" w:line="360" w:lineRule="auto"/>
        <w:ind w:left="0"/>
        <w:jc w:val="both"/>
        <w:rPr>
          <w:rFonts w:ascii="Times New Roman" w:hAnsi="Times New Roman" w:cs="Times New Roman"/>
          <w:sz w:val="24"/>
          <w:szCs w:val="24"/>
        </w:rPr>
      </w:pPr>
    </w:p>
    <w:p w:rsidR="00E25F22" w:rsidRDefault="00E3184F" w:rsidP="00E25F2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Tendai Biti Law</w:t>
      </w:r>
      <w:r w:rsidR="00E25F22">
        <w:rPr>
          <w:rFonts w:ascii="Times New Roman" w:hAnsi="Times New Roman" w:cs="Times New Roman"/>
          <w:sz w:val="24"/>
          <w:szCs w:val="24"/>
        </w:rPr>
        <w:t>, applicants’ legal practitioners</w:t>
      </w:r>
    </w:p>
    <w:p w:rsidR="00E25F22" w:rsidRDefault="00E3184F" w:rsidP="00E25F22">
      <w:pPr>
        <w:pStyle w:val="ListParagraph"/>
        <w:spacing w:after="0" w:line="240" w:lineRule="auto"/>
        <w:ind w:left="0"/>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sidR="00E25F22">
        <w:rPr>
          <w:rFonts w:ascii="Times New Roman" w:hAnsi="Times New Roman" w:cs="Times New Roman"/>
          <w:sz w:val="24"/>
          <w:szCs w:val="24"/>
        </w:rPr>
        <w:t xml:space="preserve">, respondent’s legal practitioners  </w:t>
      </w:r>
    </w:p>
    <w:p w:rsidR="00E25F22" w:rsidRPr="00D613C8" w:rsidRDefault="00E25F22" w:rsidP="00E25F22">
      <w:pPr>
        <w:pStyle w:val="ListParagraph"/>
        <w:spacing w:after="0" w:line="240" w:lineRule="auto"/>
        <w:ind w:left="0"/>
        <w:jc w:val="both"/>
        <w:rPr>
          <w:rFonts w:ascii="Times New Roman" w:hAnsi="Times New Roman" w:cs="Times New Roman"/>
          <w:sz w:val="24"/>
          <w:szCs w:val="24"/>
        </w:rPr>
      </w:pPr>
    </w:p>
    <w:p w:rsidR="00E25F22" w:rsidRPr="000D7763" w:rsidRDefault="00E25F22" w:rsidP="00180572">
      <w:pPr>
        <w:autoSpaceDE w:val="0"/>
        <w:autoSpaceDN w:val="0"/>
        <w:adjustRightInd w:val="0"/>
        <w:spacing w:after="0" w:line="360" w:lineRule="auto"/>
        <w:jc w:val="both"/>
        <w:rPr>
          <w:rFonts w:ascii="Times New Roman" w:hAnsi="Times New Roman" w:cs="Times New Roman"/>
          <w:color w:val="000000"/>
          <w:sz w:val="24"/>
          <w:szCs w:val="24"/>
        </w:rPr>
      </w:pPr>
    </w:p>
    <w:sectPr w:rsidR="00E25F22" w:rsidRPr="000D776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5F54" w:rsidRDefault="00DA5F54" w:rsidP="00C531F4">
      <w:pPr>
        <w:spacing w:after="0" w:line="240" w:lineRule="auto"/>
      </w:pPr>
      <w:r>
        <w:separator/>
      </w:r>
    </w:p>
  </w:endnote>
  <w:endnote w:type="continuationSeparator" w:id="0">
    <w:p w:rsidR="00DA5F54" w:rsidRDefault="00DA5F54" w:rsidP="00C531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5F54" w:rsidRDefault="00DA5F54" w:rsidP="00C531F4">
      <w:pPr>
        <w:spacing w:after="0" w:line="240" w:lineRule="auto"/>
      </w:pPr>
      <w:r>
        <w:separator/>
      </w:r>
    </w:p>
  </w:footnote>
  <w:footnote w:type="continuationSeparator" w:id="0">
    <w:p w:rsidR="00DA5F54" w:rsidRDefault="00DA5F54" w:rsidP="00C531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5632109"/>
      <w:docPartObj>
        <w:docPartGallery w:val="Page Numbers (Top of Page)"/>
        <w:docPartUnique/>
      </w:docPartObj>
    </w:sdtPr>
    <w:sdtEndPr>
      <w:rPr>
        <w:noProof/>
      </w:rPr>
    </w:sdtEndPr>
    <w:sdtContent>
      <w:p w:rsidR="00180572" w:rsidRDefault="00180572">
        <w:pPr>
          <w:pStyle w:val="Header"/>
          <w:jc w:val="right"/>
          <w:rPr>
            <w:noProof/>
          </w:rPr>
        </w:pPr>
        <w:r>
          <w:fldChar w:fldCharType="begin"/>
        </w:r>
        <w:r>
          <w:instrText xml:space="preserve"> PAGE   \* MERGEFORMAT </w:instrText>
        </w:r>
        <w:r>
          <w:fldChar w:fldCharType="separate"/>
        </w:r>
        <w:r w:rsidR="005732E0">
          <w:rPr>
            <w:noProof/>
          </w:rPr>
          <w:t>1</w:t>
        </w:r>
        <w:r>
          <w:rPr>
            <w:noProof/>
          </w:rPr>
          <w:fldChar w:fldCharType="end"/>
        </w:r>
      </w:p>
      <w:p w:rsidR="00180572" w:rsidRDefault="0009543C">
        <w:pPr>
          <w:pStyle w:val="Header"/>
          <w:jc w:val="right"/>
          <w:rPr>
            <w:noProof/>
          </w:rPr>
        </w:pPr>
        <w:r>
          <w:rPr>
            <w:noProof/>
          </w:rPr>
          <w:t xml:space="preserve">HH 07-23 </w:t>
        </w:r>
      </w:p>
      <w:p w:rsidR="00180572" w:rsidRDefault="00180572">
        <w:pPr>
          <w:pStyle w:val="Header"/>
          <w:jc w:val="right"/>
        </w:pPr>
        <w:r>
          <w:rPr>
            <w:noProof/>
          </w:rPr>
          <w:t>HC 4723/22</w:t>
        </w:r>
      </w:p>
    </w:sdtContent>
  </w:sdt>
  <w:p w:rsidR="00C531F4" w:rsidRDefault="00C531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DC31E8"/>
    <w:multiLevelType w:val="hybridMultilevel"/>
    <w:tmpl w:val="CB9247FE"/>
    <w:lvl w:ilvl="0" w:tplc="4D2E41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625CCB"/>
    <w:multiLevelType w:val="hybridMultilevel"/>
    <w:tmpl w:val="1E72872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C83"/>
    <w:rsid w:val="00002C63"/>
    <w:rsid w:val="00010136"/>
    <w:rsid w:val="00015C52"/>
    <w:rsid w:val="00040371"/>
    <w:rsid w:val="00050798"/>
    <w:rsid w:val="00071160"/>
    <w:rsid w:val="00076860"/>
    <w:rsid w:val="0009543C"/>
    <w:rsid w:val="000D70FE"/>
    <w:rsid w:val="000D7763"/>
    <w:rsid w:val="001079F2"/>
    <w:rsid w:val="00173B36"/>
    <w:rsid w:val="00180572"/>
    <w:rsid w:val="001837A8"/>
    <w:rsid w:val="00196C95"/>
    <w:rsid w:val="001C1C6A"/>
    <w:rsid w:val="001D579B"/>
    <w:rsid w:val="001D5C32"/>
    <w:rsid w:val="001F394A"/>
    <w:rsid w:val="00222C39"/>
    <w:rsid w:val="002535DF"/>
    <w:rsid w:val="00265F58"/>
    <w:rsid w:val="002737F0"/>
    <w:rsid w:val="00283687"/>
    <w:rsid w:val="002B06A3"/>
    <w:rsid w:val="002E09E8"/>
    <w:rsid w:val="003004E7"/>
    <w:rsid w:val="00355D22"/>
    <w:rsid w:val="003D4C63"/>
    <w:rsid w:val="003E465B"/>
    <w:rsid w:val="00404466"/>
    <w:rsid w:val="004677B2"/>
    <w:rsid w:val="00477A89"/>
    <w:rsid w:val="00491970"/>
    <w:rsid w:val="004E33E4"/>
    <w:rsid w:val="004F30A8"/>
    <w:rsid w:val="004F40E3"/>
    <w:rsid w:val="00501E11"/>
    <w:rsid w:val="00517F8F"/>
    <w:rsid w:val="00524AC4"/>
    <w:rsid w:val="005732E0"/>
    <w:rsid w:val="005824B1"/>
    <w:rsid w:val="00592381"/>
    <w:rsid w:val="005A56AD"/>
    <w:rsid w:val="005E143A"/>
    <w:rsid w:val="00606B2E"/>
    <w:rsid w:val="0063480D"/>
    <w:rsid w:val="00651645"/>
    <w:rsid w:val="006669B7"/>
    <w:rsid w:val="00667028"/>
    <w:rsid w:val="006A6347"/>
    <w:rsid w:val="006A7143"/>
    <w:rsid w:val="00714D8B"/>
    <w:rsid w:val="00734C15"/>
    <w:rsid w:val="00752BEC"/>
    <w:rsid w:val="007567D2"/>
    <w:rsid w:val="00760D71"/>
    <w:rsid w:val="00790F10"/>
    <w:rsid w:val="0079621F"/>
    <w:rsid w:val="007A424F"/>
    <w:rsid w:val="007B280C"/>
    <w:rsid w:val="0080621C"/>
    <w:rsid w:val="00833C93"/>
    <w:rsid w:val="008446CE"/>
    <w:rsid w:val="00883FC9"/>
    <w:rsid w:val="008B1C47"/>
    <w:rsid w:val="008E0A31"/>
    <w:rsid w:val="0096533B"/>
    <w:rsid w:val="009842B9"/>
    <w:rsid w:val="009869A9"/>
    <w:rsid w:val="009D040A"/>
    <w:rsid w:val="00A15039"/>
    <w:rsid w:val="00A334C9"/>
    <w:rsid w:val="00A57BEA"/>
    <w:rsid w:val="00A62206"/>
    <w:rsid w:val="00A86CAA"/>
    <w:rsid w:val="00A93372"/>
    <w:rsid w:val="00AA3C24"/>
    <w:rsid w:val="00AA6BD9"/>
    <w:rsid w:val="00AA7632"/>
    <w:rsid w:val="00AB4A0D"/>
    <w:rsid w:val="00AC04A9"/>
    <w:rsid w:val="00AC1B8B"/>
    <w:rsid w:val="00AC3961"/>
    <w:rsid w:val="00B60EE5"/>
    <w:rsid w:val="00B671C1"/>
    <w:rsid w:val="00BC213B"/>
    <w:rsid w:val="00BD6AEF"/>
    <w:rsid w:val="00C13A42"/>
    <w:rsid w:val="00C35B57"/>
    <w:rsid w:val="00C531F4"/>
    <w:rsid w:val="00C60658"/>
    <w:rsid w:val="00CE55E7"/>
    <w:rsid w:val="00D0581D"/>
    <w:rsid w:val="00D25016"/>
    <w:rsid w:val="00D41FAB"/>
    <w:rsid w:val="00D51629"/>
    <w:rsid w:val="00D82C83"/>
    <w:rsid w:val="00DA5F54"/>
    <w:rsid w:val="00DD7390"/>
    <w:rsid w:val="00DE0B38"/>
    <w:rsid w:val="00DE7E01"/>
    <w:rsid w:val="00E25F22"/>
    <w:rsid w:val="00E3184F"/>
    <w:rsid w:val="00E5643E"/>
    <w:rsid w:val="00E86741"/>
    <w:rsid w:val="00E94642"/>
    <w:rsid w:val="00EE5AC9"/>
    <w:rsid w:val="00F35B4B"/>
    <w:rsid w:val="00F4702E"/>
    <w:rsid w:val="00F60ED6"/>
    <w:rsid w:val="00F744B9"/>
    <w:rsid w:val="00F76635"/>
    <w:rsid w:val="00F870FB"/>
    <w:rsid w:val="00F9156E"/>
    <w:rsid w:val="00FB187E"/>
    <w:rsid w:val="00FB3B2E"/>
    <w:rsid w:val="00FC0E39"/>
    <w:rsid w:val="00FC6440"/>
    <w:rsid w:val="00FD0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56E825-1FB2-4DD1-905B-AE74AC501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837A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F394A"/>
    <w:pPr>
      <w:ind w:left="720"/>
      <w:contextualSpacing/>
    </w:pPr>
  </w:style>
  <w:style w:type="paragraph" w:styleId="Header">
    <w:name w:val="header"/>
    <w:basedOn w:val="Normal"/>
    <w:link w:val="HeaderChar"/>
    <w:uiPriority w:val="99"/>
    <w:unhideWhenUsed/>
    <w:rsid w:val="00C531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31F4"/>
  </w:style>
  <w:style w:type="paragraph" w:styleId="Footer">
    <w:name w:val="footer"/>
    <w:basedOn w:val="Normal"/>
    <w:link w:val="FooterChar"/>
    <w:uiPriority w:val="99"/>
    <w:unhideWhenUsed/>
    <w:rsid w:val="00C531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31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3647</Words>
  <Characters>20792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JSC</cp:lastModifiedBy>
  <cp:revision>2</cp:revision>
  <cp:lastPrinted>2023-01-10T07:23:00Z</cp:lastPrinted>
  <dcterms:created xsi:type="dcterms:W3CDTF">2023-01-13T09:24:00Z</dcterms:created>
  <dcterms:modified xsi:type="dcterms:W3CDTF">2023-01-13T09:24:00Z</dcterms:modified>
</cp:coreProperties>
</file>