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B91" w:rsidRPr="00A73069" w:rsidRDefault="00A73069" w:rsidP="00A73069">
      <w:pPr>
        <w:tabs>
          <w:tab w:val="left" w:pos="7100"/>
        </w:tabs>
        <w:spacing w:after="0" w:line="240" w:lineRule="auto"/>
        <w:jc w:val="both"/>
        <w:rPr>
          <w:rFonts w:ascii="Times New Roman" w:hAnsi="Times New Roman" w:cs="Times New Roman"/>
          <w:sz w:val="24"/>
          <w:szCs w:val="24"/>
        </w:rPr>
      </w:pPr>
      <w:bookmarkStart w:id="0" w:name="_GoBack"/>
      <w:bookmarkEnd w:id="0"/>
      <w:r w:rsidRPr="00A73069">
        <w:rPr>
          <w:rFonts w:ascii="Times New Roman" w:hAnsi="Times New Roman" w:cs="Times New Roman"/>
          <w:sz w:val="24"/>
          <w:szCs w:val="24"/>
        </w:rPr>
        <w:t>COLLEN SAMHUNGU</w:t>
      </w:r>
      <w:r w:rsidR="00D24FDB" w:rsidRPr="00A73069">
        <w:rPr>
          <w:rFonts w:ascii="Times New Roman" w:hAnsi="Times New Roman" w:cs="Times New Roman"/>
          <w:sz w:val="24"/>
          <w:szCs w:val="24"/>
        </w:rPr>
        <w:tab/>
      </w:r>
    </w:p>
    <w:p w:rsidR="00D24FDB" w:rsidRPr="00A73069" w:rsidRDefault="00A73069" w:rsidP="00A7306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D24FDB" w:rsidRPr="00A73069">
        <w:rPr>
          <w:rFonts w:ascii="Times New Roman" w:hAnsi="Times New Roman" w:cs="Times New Roman"/>
          <w:sz w:val="24"/>
          <w:szCs w:val="24"/>
        </w:rPr>
        <w:t>ersus</w:t>
      </w:r>
      <w:proofErr w:type="gramEnd"/>
    </w:p>
    <w:p w:rsidR="00D24FDB" w:rsidRDefault="00A73069" w:rsidP="00A73069">
      <w:pPr>
        <w:spacing w:after="0" w:line="240" w:lineRule="auto"/>
        <w:jc w:val="both"/>
        <w:rPr>
          <w:rFonts w:ascii="Times New Roman" w:hAnsi="Times New Roman" w:cs="Times New Roman"/>
          <w:sz w:val="24"/>
          <w:szCs w:val="24"/>
        </w:rPr>
      </w:pPr>
      <w:r w:rsidRPr="00A73069">
        <w:rPr>
          <w:rFonts w:ascii="Times New Roman" w:hAnsi="Times New Roman" w:cs="Times New Roman"/>
          <w:sz w:val="24"/>
          <w:szCs w:val="24"/>
        </w:rPr>
        <w:t>THE STATE</w:t>
      </w:r>
    </w:p>
    <w:p w:rsidR="00A73069" w:rsidRPr="00A73069" w:rsidRDefault="00A73069" w:rsidP="00A73069">
      <w:pPr>
        <w:spacing w:after="0" w:line="240" w:lineRule="auto"/>
        <w:jc w:val="both"/>
        <w:rPr>
          <w:rFonts w:ascii="Times New Roman" w:hAnsi="Times New Roman" w:cs="Times New Roman"/>
          <w:sz w:val="24"/>
          <w:szCs w:val="24"/>
        </w:rPr>
      </w:pPr>
    </w:p>
    <w:p w:rsidR="00D24FDB" w:rsidRPr="00A73069" w:rsidRDefault="00A73069" w:rsidP="00A73069">
      <w:pPr>
        <w:spacing w:after="0"/>
        <w:jc w:val="both"/>
        <w:rPr>
          <w:rFonts w:ascii="Times New Roman" w:hAnsi="Times New Roman" w:cs="Times New Roman"/>
          <w:sz w:val="24"/>
          <w:szCs w:val="24"/>
        </w:rPr>
      </w:pPr>
      <w:r w:rsidRPr="00A73069">
        <w:rPr>
          <w:rFonts w:ascii="Times New Roman" w:hAnsi="Times New Roman" w:cs="Times New Roman"/>
          <w:sz w:val="24"/>
          <w:szCs w:val="24"/>
        </w:rPr>
        <w:t xml:space="preserve">HIGH COURT OF ZIMBABWE </w:t>
      </w:r>
    </w:p>
    <w:p w:rsidR="00271293" w:rsidRPr="00A73069" w:rsidRDefault="00A73069" w:rsidP="00A73069">
      <w:pPr>
        <w:spacing w:after="0" w:line="240" w:lineRule="auto"/>
        <w:jc w:val="both"/>
        <w:rPr>
          <w:rFonts w:ascii="Times New Roman" w:hAnsi="Times New Roman" w:cs="Times New Roman"/>
          <w:sz w:val="24"/>
          <w:szCs w:val="24"/>
        </w:rPr>
      </w:pPr>
      <w:r w:rsidRPr="00A73069">
        <w:rPr>
          <w:rFonts w:ascii="Times New Roman" w:hAnsi="Times New Roman" w:cs="Times New Roman"/>
          <w:sz w:val="24"/>
          <w:szCs w:val="24"/>
        </w:rPr>
        <w:t>HUNGWE</w:t>
      </w:r>
      <w:proofErr w:type="gramStart"/>
      <w:r>
        <w:rPr>
          <w:rFonts w:ascii="Times New Roman" w:hAnsi="Times New Roman" w:cs="Times New Roman"/>
          <w:sz w:val="24"/>
          <w:szCs w:val="24"/>
        </w:rPr>
        <w:t>,TAGU</w:t>
      </w:r>
      <w:proofErr w:type="gramEnd"/>
      <w:r>
        <w:rPr>
          <w:rFonts w:ascii="Times New Roman" w:hAnsi="Times New Roman" w:cs="Times New Roman"/>
          <w:sz w:val="24"/>
          <w:szCs w:val="24"/>
        </w:rPr>
        <w:t>,</w:t>
      </w:r>
      <w:r w:rsidRPr="00A73069">
        <w:rPr>
          <w:rFonts w:ascii="Times New Roman" w:hAnsi="Times New Roman" w:cs="Times New Roman"/>
          <w:sz w:val="24"/>
          <w:szCs w:val="24"/>
        </w:rPr>
        <w:t xml:space="preserve"> MUREMBA J</w:t>
      </w:r>
      <w:r>
        <w:rPr>
          <w:rFonts w:ascii="Times New Roman" w:hAnsi="Times New Roman" w:cs="Times New Roman"/>
          <w:sz w:val="24"/>
          <w:szCs w:val="24"/>
        </w:rPr>
        <w:t>JJ</w:t>
      </w:r>
    </w:p>
    <w:p w:rsidR="006416E2" w:rsidRPr="00A73069" w:rsidRDefault="00A73069" w:rsidP="00A73069">
      <w:pPr>
        <w:spacing w:after="0" w:line="240" w:lineRule="auto"/>
        <w:jc w:val="both"/>
        <w:rPr>
          <w:rFonts w:ascii="Times New Roman" w:hAnsi="Times New Roman" w:cs="Times New Roman"/>
          <w:sz w:val="24"/>
          <w:szCs w:val="24"/>
        </w:rPr>
      </w:pPr>
      <w:r w:rsidRPr="00A73069">
        <w:rPr>
          <w:rFonts w:ascii="Times New Roman" w:hAnsi="Times New Roman" w:cs="Times New Roman"/>
          <w:sz w:val="24"/>
          <w:szCs w:val="24"/>
        </w:rPr>
        <w:t>HARARE</w:t>
      </w:r>
      <w:r w:rsidR="006416E2" w:rsidRPr="00A73069">
        <w:rPr>
          <w:rFonts w:ascii="Times New Roman" w:hAnsi="Times New Roman" w:cs="Times New Roman"/>
          <w:sz w:val="24"/>
          <w:szCs w:val="24"/>
        </w:rPr>
        <w:t xml:space="preserve">, 15 October 2013 </w:t>
      </w:r>
      <w:r>
        <w:rPr>
          <w:rFonts w:ascii="Times New Roman" w:hAnsi="Times New Roman" w:cs="Times New Roman"/>
          <w:sz w:val="24"/>
          <w:szCs w:val="24"/>
        </w:rPr>
        <w:t>and</w:t>
      </w:r>
      <w:r w:rsidR="006416E2" w:rsidRPr="00A73069">
        <w:rPr>
          <w:rFonts w:ascii="Times New Roman" w:hAnsi="Times New Roman" w:cs="Times New Roman"/>
          <w:sz w:val="24"/>
          <w:szCs w:val="24"/>
        </w:rPr>
        <w:t xml:space="preserve"> 4 </w:t>
      </w:r>
      <w:r w:rsidR="00373823" w:rsidRPr="00A73069">
        <w:rPr>
          <w:rFonts w:ascii="Times New Roman" w:hAnsi="Times New Roman" w:cs="Times New Roman"/>
          <w:sz w:val="24"/>
          <w:szCs w:val="24"/>
        </w:rPr>
        <w:t>Dec</w:t>
      </w:r>
      <w:r w:rsidR="006416E2" w:rsidRPr="00A73069">
        <w:rPr>
          <w:rFonts w:ascii="Times New Roman" w:hAnsi="Times New Roman" w:cs="Times New Roman"/>
          <w:sz w:val="24"/>
          <w:szCs w:val="24"/>
        </w:rPr>
        <w:t>ember 2013</w:t>
      </w:r>
    </w:p>
    <w:p w:rsidR="00A73069" w:rsidRDefault="00A73069" w:rsidP="00A73069">
      <w:pPr>
        <w:jc w:val="both"/>
        <w:rPr>
          <w:rFonts w:ascii="Times New Roman" w:hAnsi="Times New Roman" w:cs="Times New Roman"/>
          <w:sz w:val="24"/>
          <w:szCs w:val="24"/>
        </w:rPr>
      </w:pPr>
    </w:p>
    <w:p w:rsidR="00271293" w:rsidRDefault="00271293" w:rsidP="00A73069">
      <w:pPr>
        <w:jc w:val="both"/>
        <w:rPr>
          <w:rFonts w:ascii="Times New Roman" w:hAnsi="Times New Roman" w:cs="Times New Roman"/>
          <w:b/>
          <w:sz w:val="24"/>
          <w:szCs w:val="24"/>
        </w:rPr>
      </w:pPr>
      <w:r w:rsidRPr="00A73069">
        <w:rPr>
          <w:rFonts w:ascii="Times New Roman" w:hAnsi="Times New Roman" w:cs="Times New Roman"/>
          <w:b/>
          <w:sz w:val="24"/>
          <w:szCs w:val="24"/>
        </w:rPr>
        <w:t>Criminal appeal</w:t>
      </w:r>
    </w:p>
    <w:p w:rsidR="00A73069" w:rsidRPr="00A73069" w:rsidRDefault="00A73069" w:rsidP="00A73069">
      <w:pPr>
        <w:spacing w:after="0" w:line="240" w:lineRule="auto"/>
        <w:jc w:val="both"/>
        <w:rPr>
          <w:rFonts w:ascii="Times New Roman" w:hAnsi="Times New Roman" w:cs="Times New Roman"/>
          <w:sz w:val="24"/>
          <w:szCs w:val="24"/>
        </w:rPr>
      </w:pPr>
      <w:r w:rsidRPr="00A73069">
        <w:rPr>
          <w:rFonts w:ascii="Times New Roman" w:hAnsi="Times New Roman" w:cs="Times New Roman"/>
          <w:sz w:val="24"/>
          <w:szCs w:val="24"/>
        </w:rPr>
        <w:t xml:space="preserve">Mrs </w:t>
      </w:r>
      <w:r w:rsidRPr="00A73069">
        <w:rPr>
          <w:rFonts w:ascii="Times New Roman" w:hAnsi="Times New Roman" w:cs="Times New Roman"/>
          <w:i/>
          <w:sz w:val="24"/>
          <w:szCs w:val="24"/>
        </w:rPr>
        <w:t xml:space="preserve">D. </w:t>
      </w:r>
      <w:proofErr w:type="spellStart"/>
      <w:r w:rsidRPr="00A73069">
        <w:rPr>
          <w:rFonts w:ascii="Times New Roman" w:hAnsi="Times New Roman" w:cs="Times New Roman"/>
          <w:i/>
          <w:sz w:val="24"/>
          <w:szCs w:val="24"/>
        </w:rPr>
        <w:t>Machaya</w:t>
      </w:r>
      <w:proofErr w:type="spellEnd"/>
      <w:r w:rsidRPr="00A73069">
        <w:rPr>
          <w:rFonts w:ascii="Times New Roman" w:hAnsi="Times New Roman" w:cs="Times New Roman"/>
          <w:sz w:val="24"/>
          <w:szCs w:val="24"/>
        </w:rPr>
        <w:t>, for the appellant</w:t>
      </w:r>
    </w:p>
    <w:p w:rsidR="00A73069" w:rsidRPr="00A73069" w:rsidRDefault="00A73069" w:rsidP="00A73069">
      <w:pPr>
        <w:spacing w:after="0" w:line="240" w:lineRule="auto"/>
        <w:jc w:val="both"/>
        <w:rPr>
          <w:rFonts w:ascii="Times New Roman" w:hAnsi="Times New Roman" w:cs="Times New Roman"/>
          <w:sz w:val="24"/>
          <w:szCs w:val="24"/>
        </w:rPr>
      </w:pPr>
      <w:r w:rsidRPr="00A73069">
        <w:rPr>
          <w:rFonts w:ascii="Times New Roman" w:hAnsi="Times New Roman" w:cs="Times New Roman"/>
          <w:i/>
          <w:sz w:val="24"/>
          <w:szCs w:val="24"/>
        </w:rPr>
        <w:t xml:space="preserve">I. </w:t>
      </w:r>
      <w:proofErr w:type="spellStart"/>
      <w:r w:rsidRPr="00A73069">
        <w:rPr>
          <w:rFonts w:ascii="Times New Roman" w:hAnsi="Times New Roman" w:cs="Times New Roman"/>
          <w:i/>
          <w:sz w:val="24"/>
          <w:szCs w:val="24"/>
        </w:rPr>
        <w:t>Muchini</w:t>
      </w:r>
      <w:proofErr w:type="spellEnd"/>
      <w:r w:rsidRPr="00A73069">
        <w:rPr>
          <w:rFonts w:ascii="Times New Roman" w:hAnsi="Times New Roman" w:cs="Times New Roman"/>
          <w:sz w:val="24"/>
          <w:szCs w:val="24"/>
        </w:rPr>
        <w:t>, for the respondent</w:t>
      </w:r>
    </w:p>
    <w:p w:rsidR="00A73069" w:rsidRPr="00A73069" w:rsidRDefault="00A73069" w:rsidP="00A73069">
      <w:pPr>
        <w:spacing w:after="0"/>
        <w:jc w:val="both"/>
        <w:rPr>
          <w:rFonts w:ascii="Times New Roman" w:hAnsi="Times New Roman" w:cs="Times New Roman"/>
          <w:b/>
          <w:sz w:val="24"/>
          <w:szCs w:val="24"/>
        </w:rPr>
      </w:pPr>
    </w:p>
    <w:p w:rsidR="006C38DF" w:rsidRDefault="006C38DF" w:rsidP="00A73069">
      <w:pPr>
        <w:spacing w:after="0" w:line="360" w:lineRule="auto"/>
        <w:ind w:firstLine="720"/>
        <w:jc w:val="both"/>
        <w:rPr>
          <w:rFonts w:ascii="Times New Roman" w:hAnsi="Times New Roman" w:cs="Times New Roman"/>
          <w:sz w:val="24"/>
          <w:szCs w:val="24"/>
        </w:rPr>
      </w:pPr>
    </w:p>
    <w:p w:rsidR="00A73069" w:rsidRDefault="00CD7E91" w:rsidP="00A73069">
      <w:pPr>
        <w:spacing w:after="0" w:line="360" w:lineRule="auto"/>
        <w:ind w:firstLine="720"/>
        <w:jc w:val="both"/>
        <w:rPr>
          <w:rFonts w:ascii="Times New Roman" w:hAnsi="Times New Roman" w:cs="Times New Roman"/>
          <w:sz w:val="24"/>
          <w:szCs w:val="24"/>
        </w:rPr>
      </w:pPr>
      <w:r w:rsidRPr="00A73069">
        <w:rPr>
          <w:rFonts w:ascii="Times New Roman" w:hAnsi="Times New Roman" w:cs="Times New Roman"/>
          <w:sz w:val="24"/>
          <w:szCs w:val="24"/>
        </w:rPr>
        <w:t>MUREMBA J: On</w:t>
      </w:r>
      <w:r w:rsidR="00821D9B" w:rsidRPr="00A73069">
        <w:rPr>
          <w:rFonts w:ascii="Times New Roman" w:hAnsi="Times New Roman" w:cs="Times New Roman"/>
          <w:sz w:val="24"/>
          <w:szCs w:val="24"/>
        </w:rPr>
        <w:t xml:space="preserve"> 22 June 2012 the appellant drove a Mazda Rustler registration number ABC 6845 while he was not a holder of a driver’s licence.  He had 5 passeng</w:t>
      </w:r>
      <w:r w:rsidR="005C368A">
        <w:rPr>
          <w:rFonts w:ascii="Times New Roman" w:hAnsi="Times New Roman" w:cs="Times New Roman"/>
          <w:sz w:val="24"/>
          <w:szCs w:val="24"/>
        </w:rPr>
        <w:t xml:space="preserve">ers on </w:t>
      </w:r>
      <w:proofErr w:type="gramStart"/>
      <w:r w:rsidR="005C368A">
        <w:rPr>
          <w:rFonts w:ascii="Times New Roman" w:hAnsi="Times New Roman" w:cs="Times New Roman"/>
          <w:sz w:val="24"/>
          <w:szCs w:val="24"/>
        </w:rPr>
        <w:t>board</w:t>
      </w:r>
      <w:proofErr w:type="gramEnd"/>
      <w:r w:rsidR="005C368A">
        <w:rPr>
          <w:rFonts w:ascii="Times New Roman" w:hAnsi="Times New Roman" w:cs="Times New Roman"/>
          <w:sz w:val="24"/>
          <w:szCs w:val="24"/>
        </w:rPr>
        <w:t>.  He was driving a</w:t>
      </w:r>
      <w:r w:rsidR="00821D9B" w:rsidRPr="00A73069">
        <w:rPr>
          <w:rFonts w:ascii="Times New Roman" w:hAnsi="Times New Roman" w:cs="Times New Roman"/>
          <w:sz w:val="24"/>
          <w:szCs w:val="24"/>
        </w:rPr>
        <w:t>long Harare</w:t>
      </w:r>
      <w:r w:rsidR="005B3B3D">
        <w:rPr>
          <w:rFonts w:ascii="Times New Roman" w:hAnsi="Times New Roman" w:cs="Times New Roman"/>
          <w:sz w:val="24"/>
          <w:szCs w:val="24"/>
        </w:rPr>
        <w:t xml:space="preserve"> </w:t>
      </w:r>
      <w:r w:rsidR="00821D9B" w:rsidRPr="00A73069">
        <w:rPr>
          <w:rFonts w:ascii="Times New Roman" w:hAnsi="Times New Roman" w:cs="Times New Roman"/>
          <w:sz w:val="24"/>
          <w:szCs w:val="24"/>
        </w:rPr>
        <w:t xml:space="preserve">- </w:t>
      </w:r>
      <w:proofErr w:type="spellStart"/>
      <w:r w:rsidR="00821D9B" w:rsidRPr="00A73069">
        <w:rPr>
          <w:rFonts w:ascii="Times New Roman" w:hAnsi="Times New Roman" w:cs="Times New Roman"/>
          <w:sz w:val="24"/>
          <w:szCs w:val="24"/>
        </w:rPr>
        <w:t>Masvingo</w:t>
      </w:r>
      <w:proofErr w:type="spellEnd"/>
      <w:r w:rsidR="00821D9B" w:rsidRPr="00A73069">
        <w:rPr>
          <w:rFonts w:ascii="Times New Roman" w:hAnsi="Times New Roman" w:cs="Times New Roman"/>
          <w:sz w:val="24"/>
          <w:szCs w:val="24"/>
        </w:rPr>
        <w:t xml:space="preserve"> road.  At the 139km peg he turned right in front of oncoming traffic resulting in a collision with a Nissan </w:t>
      </w:r>
      <w:proofErr w:type="spellStart"/>
      <w:r w:rsidR="00821D9B" w:rsidRPr="00A73069">
        <w:rPr>
          <w:rFonts w:ascii="Times New Roman" w:hAnsi="Times New Roman" w:cs="Times New Roman"/>
          <w:sz w:val="24"/>
          <w:szCs w:val="24"/>
        </w:rPr>
        <w:t>Hardbody</w:t>
      </w:r>
      <w:proofErr w:type="spellEnd"/>
      <w:r w:rsidR="00821D9B" w:rsidRPr="00A73069">
        <w:rPr>
          <w:rFonts w:ascii="Times New Roman" w:hAnsi="Times New Roman" w:cs="Times New Roman"/>
          <w:sz w:val="24"/>
          <w:szCs w:val="24"/>
        </w:rPr>
        <w:t xml:space="preserve"> which then overturned.  Eleven passengers from both vehicles were injured and were rushed to </w:t>
      </w:r>
      <w:proofErr w:type="spellStart"/>
      <w:r w:rsidR="00821D9B" w:rsidRPr="00A73069">
        <w:rPr>
          <w:rFonts w:ascii="Times New Roman" w:hAnsi="Times New Roman" w:cs="Times New Roman"/>
          <w:sz w:val="24"/>
          <w:szCs w:val="24"/>
        </w:rPr>
        <w:t>Chivhu</w:t>
      </w:r>
      <w:proofErr w:type="spellEnd"/>
      <w:r w:rsidR="00821D9B" w:rsidRPr="00A73069">
        <w:rPr>
          <w:rFonts w:ascii="Times New Roman" w:hAnsi="Times New Roman" w:cs="Times New Roman"/>
          <w:sz w:val="24"/>
          <w:szCs w:val="24"/>
        </w:rPr>
        <w:t xml:space="preserve"> General</w:t>
      </w:r>
      <w:r w:rsidR="00A73069">
        <w:rPr>
          <w:rFonts w:ascii="Times New Roman" w:hAnsi="Times New Roman" w:cs="Times New Roman"/>
          <w:sz w:val="24"/>
          <w:szCs w:val="24"/>
        </w:rPr>
        <w:t xml:space="preserve"> </w:t>
      </w:r>
      <w:r w:rsidR="00821D9B" w:rsidRPr="00A73069">
        <w:rPr>
          <w:rFonts w:ascii="Times New Roman" w:hAnsi="Times New Roman" w:cs="Times New Roman"/>
          <w:sz w:val="24"/>
          <w:szCs w:val="24"/>
        </w:rPr>
        <w:t>Hospital.  One passenger who had been seriously injured later died on the same day in hospital.  The other passengers were treated and discharged.</w:t>
      </w:r>
    </w:p>
    <w:p w:rsidR="00035B9F" w:rsidRPr="00A73069" w:rsidRDefault="00350F88" w:rsidP="00A73069">
      <w:pPr>
        <w:spacing w:after="0" w:line="360" w:lineRule="auto"/>
        <w:ind w:firstLine="720"/>
        <w:jc w:val="both"/>
        <w:rPr>
          <w:rFonts w:ascii="Times New Roman" w:hAnsi="Times New Roman" w:cs="Times New Roman"/>
          <w:sz w:val="24"/>
          <w:szCs w:val="24"/>
        </w:rPr>
      </w:pPr>
      <w:r w:rsidRPr="00A73069">
        <w:rPr>
          <w:rFonts w:ascii="Times New Roman" w:hAnsi="Times New Roman" w:cs="Times New Roman"/>
          <w:sz w:val="24"/>
          <w:szCs w:val="24"/>
        </w:rPr>
        <w:t>The appellant</w:t>
      </w:r>
      <w:r w:rsidR="00271293" w:rsidRPr="00A73069">
        <w:rPr>
          <w:rFonts w:ascii="Times New Roman" w:hAnsi="Times New Roman" w:cs="Times New Roman"/>
          <w:sz w:val="24"/>
          <w:szCs w:val="24"/>
        </w:rPr>
        <w:t xml:space="preserve"> was charged with two </w:t>
      </w:r>
      <w:r w:rsidR="00A73069" w:rsidRPr="00A73069">
        <w:rPr>
          <w:rFonts w:ascii="Times New Roman" w:hAnsi="Times New Roman" w:cs="Times New Roman"/>
          <w:sz w:val="24"/>
          <w:szCs w:val="24"/>
        </w:rPr>
        <w:t>counts. Firstly</w:t>
      </w:r>
      <w:r w:rsidR="00271293" w:rsidRPr="00A73069">
        <w:rPr>
          <w:rFonts w:ascii="Times New Roman" w:hAnsi="Times New Roman" w:cs="Times New Roman"/>
          <w:sz w:val="24"/>
          <w:szCs w:val="24"/>
        </w:rPr>
        <w:t>, for driving without a driver’s licence</w:t>
      </w:r>
      <w:r w:rsidR="00F0010D" w:rsidRPr="00A73069">
        <w:rPr>
          <w:rFonts w:ascii="Times New Roman" w:hAnsi="Times New Roman" w:cs="Times New Roman"/>
          <w:sz w:val="24"/>
          <w:szCs w:val="24"/>
        </w:rPr>
        <w:t xml:space="preserve"> in contravention of </w:t>
      </w:r>
      <w:r w:rsidR="00821D9B" w:rsidRPr="00A73069">
        <w:rPr>
          <w:rFonts w:ascii="Times New Roman" w:hAnsi="Times New Roman" w:cs="Times New Roman"/>
          <w:sz w:val="24"/>
          <w:szCs w:val="24"/>
        </w:rPr>
        <w:t>s</w:t>
      </w:r>
      <w:r w:rsidR="00F0010D" w:rsidRPr="00A73069">
        <w:rPr>
          <w:rFonts w:ascii="Times New Roman" w:hAnsi="Times New Roman" w:cs="Times New Roman"/>
          <w:sz w:val="24"/>
          <w:szCs w:val="24"/>
        </w:rPr>
        <w:t xml:space="preserve"> 6(1) (a)</w:t>
      </w:r>
      <w:r w:rsidR="00821D9B" w:rsidRPr="00A73069">
        <w:rPr>
          <w:rFonts w:ascii="Times New Roman" w:hAnsi="Times New Roman" w:cs="Times New Roman"/>
          <w:sz w:val="24"/>
          <w:szCs w:val="24"/>
        </w:rPr>
        <w:t xml:space="preserve"> as read with s 6(5)</w:t>
      </w:r>
      <w:r w:rsidR="00F0010D" w:rsidRPr="00A73069">
        <w:rPr>
          <w:rFonts w:ascii="Times New Roman" w:hAnsi="Times New Roman" w:cs="Times New Roman"/>
          <w:sz w:val="24"/>
          <w:szCs w:val="24"/>
        </w:rPr>
        <w:t xml:space="preserve"> of the Road Traffic Act [</w:t>
      </w:r>
      <w:r w:rsidR="00F0010D" w:rsidRPr="00A73069">
        <w:rPr>
          <w:rFonts w:ascii="Times New Roman" w:hAnsi="Times New Roman" w:cs="Times New Roman"/>
          <w:i/>
          <w:sz w:val="24"/>
          <w:szCs w:val="24"/>
        </w:rPr>
        <w:t>C</w:t>
      </w:r>
      <w:r w:rsidR="00A73069">
        <w:rPr>
          <w:rFonts w:ascii="Times New Roman" w:hAnsi="Times New Roman" w:cs="Times New Roman"/>
          <w:i/>
          <w:sz w:val="24"/>
          <w:szCs w:val="24"/>
        </w:rPr>
        <w:t>ap</w:t>
      </w:r>
      <w:r w:rsidR="00F0010D" w:rsidRPr="00A73069">
        <w:rPr>
          <w:rFonts w:ascii="Times New Roman" w:hAnsi="Times New Roman" w:cs="Times New Roman"/>
          <w:sz w:val="24"/>
          <w:szCs w:val="24"/>
        </w:rPr>
        <w:t xml:space="preserve"> 13:11]</w:t>
      </w:r>
      <w:r w:rsidR="00821D9B" w:rsidRPr="00A73069">
        <w:rPr>
          <w:rFonts w:ascii="Times New Roman" w:hAnsi="Times New Roman" w:cs="Times New Roman"/>
          <w:sz w:val="24"/>
          <w:szCs w:val="24"/>
        </w:rPr>
        <w:t>. S</w:t>
      </w:r>
      <w:r w:rsidR="00271293" w:rsidRPr="00A73069">
        <w:rPr>
          <w:rFonts w:ascii="Times New Roman" w:hAnsi="Times New Roman" w:cs="Times New Roman"/>
          <w:sz w:val="24"/>
          <w:szCs w:val="24"/>
        </w:rPr>
        <w:t>econdly</w:t>
      </w:r>
      <w:r w:rsidR="00821D9B" w:rsidRPr="00A73069">
        <w:rPr>
          <w:rFonts w:ascii="Times New Roman" w:hAnsi="Times New Roman" w:cs="Times New Roman"/>
          <w:sz w:val="24"/>
          <w:szCs w:val="24"/>
        </w:rPr>
        <w:t xml:space="preserve">, with </w:t>
      </w:r>
      <w:r w:rsidR="00271293" w:rsidRPr="00A73069">
        <w:rPr>
          <w:rFonts w:ascii="Times New Roman" w:hAnsi="Times New Roman" w:cs="Times New Roman"/>
          <w:sz w:val="24"/>
          <w:szCs w:val="24"/>
        </w:rPr>
        <w:t>culpable homicide</w:t>
      </w:r>
      <w:r w:rsidR="00F0010D" w:rsidRPr="00A73069">
        <w:rPr>
          <w:rFonts w:ascii="Times New Roman" w:hAnsi="Times New Roman" w:cs="Times New Roman"/>
          <w:sz w:val="24"/>
          <w:szCs w:val="24"/>
        </w:rPr>
        <w:t xml:space="preserve"> as defined in s 49(a) of the Criminal Law Codification and Reform Act [</w:t>
      </w:r>
      <w:r w:rsidR="00A73069">
        <w:rPr>
          <w:rFonts w:ascii="Times New Roman" w:hAnsi="Times New Roman" w:cs="Times New Roman"/>
          <w:i/>
          <w:sz w:val="24"/>
          <w:szCs w:val="24"/>
        </w:rPr>
        <w:t>Cap</w:t>
      </w:r>
      <w:r w:rsidR="00F0010D" w:rsidRPr="00A73069">
        <w:rPr>
          <w:rFonts w:ascii="Times New Roman" w:hAnsi="Times New Roman" w:cs="Times New Roman"/>
          <w:sz w:val="24"/>
          <w:szCs w:val="24"/>
        </w:rPr>
        <w:t xml:space="preserve"> 9:23</w:t>
      </w:r>
      <w:r w:rsidR="00821D9B" w:rsidRPr="00A73069">
        <w:rPr>
          <w:rFonts w:ascii="Times New Roman" w:hAnsi="Times New Roman" w:cs="Times New Roman"/>
          <w:sz w:val="24"/>
          <w:szCs w:val="24"/>
        </w:rPr>
        <w:t>].</w:t>
      </w:r>
    </w:p>
    <w:p w:rsidR="00825006" w:rsidRPr="00A73069" w:rsidRDefault="00821D9B" w:rsidP="00A73069">
      <w:pPr>
        <w:spacing w:after="0" w:line="360" w:lineRule="auto"/>
        <w:ind w:firstLine="720"/>
        <w:jc w:val="both"/>
        <w:rPr>
          <w:rFonts w:ascii="Times New Roman" w:hAnsi="Times New Roman" w:cs="Times New Roman"/>
          <w:sz w:val="24"/>
          <w:szCs w:val="24"/>
        </w:rPr>
      </w:pPr>
      <w:r w:rsidRPr="00A73069">
        <w:rPr>
          <w:rFonts w:ascii="Times New Roman" w:hAnsi="Times New Roman" w:cs="Times New Roman"/>
          <w:sz w:val="24"/>
          <w:szCs w:val="24"/>
        </w:rPr>
        <w:t xml:space="preserve">The appellant </w:t>
      </w:r>
      <w:r w:rsidR="001A46B2" w:rsidRPr="00A73069">
        <w:rPr>
          <w:rFonts w:ascii="Times New Roman" w:hAnsi="Times New Roman" w:cs="Times New Roman"/>
          <w:sz w:val="24"/>
          <w:szCs w:val="24"/>
        </w:rPr>
        <w:t xml:space="preserve">pleaded guilty to both counts when he appeared before a magistrate at </w:t>
      </w:r>
      <w:proofErr w:type="spellStart"/>
      <w:r w:rsidR="001A46B2" w:rsidRPr="00A73069">
        <w:rPr>
          <w:rFonts w:ascii="Times New Roman" w:hAnsi="Times New Roman" w:cs="Times New Roman"/>
          <w:sz w:val="24"/>
          <w:szCs w:val="24"/>
        </w:rPr>
        <w:t>Chivhu</w:t>
      </w:r>
      <w:proofErr w:type="spellEnd"/>
      <w:r w:rsidR="001A46B2" w:rsidRPr="00A73069">
        <w:rPr>
          <w:rFonts w:ascii="Times New Roman" w:hAnsi="Times New Roman" w:cs="Times New Roman"/>
          <w:sz w:val="24"/>
          <w:szCs w:val="24"/>
        </w:rPr>
        <w:t xml:space="preserve"> Magistrates’ </w:t>
      </w:r>
      <w:r w:rsidRPr="00A73069">
        <w:rPr>
          <w:rFonts w:ascii="Times New Roman" w:hAnsi="Times New Roman" w:cs="Times New Roman"/>
          <w:sz w:val="24"/>
          <w:szCs w:val="24"/>
        </w:rPr>
        <w:t>C</w:t>
      </w:r>
      <w:r w:rsidR="001A46B2" w:rsidRPr="00A73069">
        <w:rPr>
          <w:rFonts w:ascii="Times New Roman" w:hAnsi="Times New Roman" w:cs="Times New Roman"/>
          <w:sz w:val="24"/>
          <w:szCs w:val="24"/>
        </w:rPr>
        <w:t xml:space="preserve">ourt.  </w:t>
      </w:r>
      <w:r w:rsidR="00587FF3" w:rsidRPr="00A73069">
        <w:rPr>
          <w:rFonts w:ascii="Times New Roman" w:hAnsi="Times New Roman" w:cs="Times New Roman"/>
          <w:sz w:val="24"/>
          <w:szCs w:val="24"/>
        </w:rPr>
        <w:t>He was found guilty of the two counts.</w:t>
      </w:r>
      <w:r w:rsidR="0009659C" w:rsidRPr="00A73069">
        <w:rPr>
          <w:rFonts w:ascii="Times New Roman" w:hAnsi="Times New Roman" w:cs="Times New Roman"/>
          <w:sz w:val="24"/>
          <w:szCs w:val="24"/>
        </w:rPr>
        <w:t xml:space="preserve"> In count one he was sentenced to 3 months imprisonment.  </w:t>
      </w:r>
      <w:r w:rsidR="007F3E9E" w:rsidRPr="00A73069">
        <w:rPr>
          <w:rFonts w:ascii="Times New Roman" w:hAnsi="Times New Roman" w:cs="Times New Roman"/>
          <w:sz w:val="24"/>
          <w:szCs w:val="24"/>
        </w:rPr>
        <w:t>In</w:t>
      </w:r>
      <w:r w:rsidR="0009659C" w:rsidRPr="00A73069">
        <w:rPr>
          <w:rFonts w:ascii="Times New Roman" w:hAnsi="Times New Roman" w:cs="Times New Roman"/>
          <w:sz w:val="24"/>
          <w:szCs w:val="24"/>
        </w:rPr>
        <w:t xml:space="preserve"> count </w:t>
      </w:r>
      <w:r w:rsidR="007F3E9E" w:rsidRPr="00A73069">
        <w:rPr>
          <w:rFonts w:ascii="Times New Roman" w:hAnsi="Times New Roman" w:cs="Times New Roman"/>
          <w:sz w:val="24"/>
          <w:szCs w:val="24"/>
        </w:rPr>
        <w:t xml:space="preserve">two </w:t>
      </w:r>
      <w:r w:rsidR="0009659C" w:rsidRPr="00A73069">
        <w:rPr>
          <w:rFonts w:ascii="Times New Roman" w:hAnsi="Times New Roman" w:cs="Times New Roman"/>
          <w:sz w:val="24"/>
          <w:szCs w:val="24"/>
        </w:rPr>
        <w:t xml:space="preserve">he was sentenced to 6 months imprisonment. </w:t>
      </w:r>
      <w:r w:rsidR="007F3E9E" w:rsidRPr="00A73069">
        <w:rPr>
          <w:rFonts w:ascii="Times New Roman" w:hAnsi="Times New Roman" w:cs="Times New Roman"/>
          <w:sz w:val="24"/>
          <w:szCs w:val="24"/>
        </w:rPr>
        <w:t>In addition he</w:t>
      </w:r>
      <w:r w:rsidR="0009659C" w:rsidRPr="00A73069">
        <w:rPr>
          <w:rFonts w:ascii="Times New Roman" w:hAnsi="Times New Roman" w:cs="Times New Roman"/>
          <w:sz w:val="24"/>
          <w:szCs w:val="24"/>
        </w:rPr>
        <w:t xml:space="preserve"> was prohibited from driving class</w:t>
      </w:r>
      <w:r w:rsidR="007F3E9E" w:rsidRPr="00A73069">
        <w:rPr>
          <w:rFonts w:ascii="Times New Roman" w:hAnsi="Times New Roman" w:cs="Times New Roman"/>
          <w:sz w:val="24"/>
          <w:szCs w:val="24"/>
        </w:rPr>
        <w:t xml:space="preserve"> 4</w:t>
      </w:r>
      <w:r w:rsidR="0009659C" w:rsidRPr="00A73069">
        <w:rPr>
          <w:rFonts w:ascii="Times New Roman" w:hAnsi="Times New Roman" w:cs="Times New Roman"/>
          <w:sz w:val="24"/>
          <w:szCs w:val="24"/>
        </w:rPr>
        <w:t xml:space="preserve"> motor vehicles for </w:t>
      </w:r>
      <w:r w:rsidR="007F3E9E" w:rsidRPr="00A73069">
        <w:rPr>
          <w:rFonts w:ascii="Times New Roman" w:hAnsi="Times New Roman" w:cs="Times New Roman"/>
          <w:sz w:val="24"/>
          <w:szCs w:val="24"/>
        </w:rPr>
        <w:t>6</w:t>
      </w:r>
      <w:r w:rsidR="0009659C" w:rsidRPr="00A73069">
        <w:rPr>
          <w:rFonts w:ascii="Times New Roman" w:hAnsi="Times New Roman" w:cs="Times New Roman"/>
          <w:sz w:val="24"/>
          <w:szCs w:val="24"/>
        </w:rPr>
        <w:t xml:space="preserve"> months.</w:t>
      </w:r>
    </w:p>
    <w:p w:rsidR="00A73069" w:rsidRDefault="00825006" w:rsidP="00A73069">
      <w:pPr>
        <w:spacing w:after="0" w:line="360" w:lineRule="auto"/>
        <w:ind w:firstLine="720"/>
        <w:jc w:val="both"/>
        <w:rPr>
          <w:rFonts w:ascii="Times New Roman" w:hAnsi="Times New Roman" w:cs="Times New Roman"/>
          <w:sz w:val="24"/>
          <w:szCs w:val="24"/>
        </w:rPr>
      </w:pPr>
      <w:r w:rsidRPr="00A73069">
        <w:rPr>
          <w:rFonts w:ascii="Times New Roman" w:hAnsi="Times New Roman" w:cs="Times New Roman"/>
          <w:sz w:val="24"/>
          <w:szCs w:val="24"/>
        </w:rPr>
        <w:t>The</w:t>
      </w:r>
      <w:r w:rsidR="00A73069">
        <w:rPr>
          <w:rFonts w:ascii="Times New Roman" w:hAnsi="Times New Roman" w:cs="Times New Roman"/>
          <w:sz w:val="24"/>
          <w:szCs w:val="24"/>
        </w:rPr>
        <w:t xml:space="preserve"> </w:t>
      </w:r>
      <w:r w:rsidR="001070D2" w:rsidRPr="00A73069">
        <w:rPr>
          <w:rFonts w:ascii="Times New Roman" w:hAnsi="Times New Roman" w:cs="Times New Roman"/>
          <w:sz w:val="24"/>
          <w:szCs w:val="24"/>
        </w:rPr>
        <w:t>appel</w:t>
      </w:r>
      <w:r w:rsidRPr="00A73069">
        <w:rPr>
          <w:rFonts w:ascii="Times New Roman" w:hAnsi="Times New Roman" w:cs="Times New Roman"/>
          <w:sz w:val="24"/>
          <w:szCs w:val="24"/>
        </w:rPr>
        <w:t>l</w:t>
      </w:r>
      <w:r w:rsidR="001070D2" w:rsidRPr="00A73069">
        <w:rPr>
          <w:rFonts w:ascii="Times New Roman" w:hAnsi="Times New Roman" w:cs="Times New Roman"/>
          <w:sz w:val="24"/>
          <w:szCs w:val="24"/>
        </w:rPr>
        <w:t>ant</w:t>
      </w:r>
      <w:r w:rsidR="00A73069">
        <w:rPr>
          <w:rFonts w:ascii="Times New Roman" w:hAnsi="Times New Roman" w:cs="Times New Roman"/>
          <w:sz w:val="24"/>
          <w:szCs w:val="24"/>
        </w:rPr>
        <w:t xml:space="preserve"> </w:t>
      </w:r>
      <w:r w:rsidRPr="00A73069">
        <w:rPr>
          <w:rFonts w:ascii="Times New Roman" w:hAnsi="Times New Roman" w:cs="Times New Roman"/>
          <w:sz w:val="24"/>
          <w:szCs w:val="24"/>
        </w:rPr>
        <w:t xml:space="preserve">is </w:t>
      </w:r>
      <w:r w:rsidR="001070D2" w:rsidRPr="00A73069">
        <w:rPr>
          <w:rFonts w:ascii="Times New Roman" w:hAnsi="Times New Roman" w:cs="Times New Roman"/>
          <w:sz w:val="24"/>
          <w:szCs w:val="24"/>
        </w:rPr>
        <w:t xml:space="preserve">appealing </w:t>
      </w:r>
      <w:r w:rsidRPr="00A73069">
        <w:rPr>
          <w:rFonts w:ascii="Times New Roman" w:hAnsi="Times New Roman" w:cs="Times New Roman"/>
          <w:sz w:val="24"/>
          <w:szCs w:val="24"/>
        </w:rPr>
        <w:t>against sentence</w:t>
      </w:r>
      <w:r w:rsidR="001070D2" w:rsidRPr="00A73069">
        <w:rPr>
          <w:rFonts w:ascii="Times New Roman" w:hAnsi="Times New Roman" w:cs="Times New Roman"/>
          <w:sz w:val="24"/>
          <w:szCs w:val="24"/>
        </w:rPr>
        <w:t xml:space="preserve"> only</w:t>
      </w:r>
      <w:r w:rsidR="00A3402E" w:rsidRPr="00A73069">
        <w:rPr>
          <w:rFonts w:ascii="Times New Roman" w:hAnsi="Times New Roman" w:cs="Times New Roman"/>
          <w:sz w:val="24"/>
          <w:szCs w:val="24"/>
        </w:rPr>
        <w:t xml:space="preserve"> and he is on bail pending appeal.</w:t>
      </w:r>
    </w:p>
    <w:p w:rsidR="00CD7E91" w:rsidRPr="00A73069" w:rsidRDefault="00587FF3" w:rsidP="00A73069">
      <w:pPr>
        <w:spacing w:after="0" w:line="360" w:lineRule="auto"/>
        <w:ind w:firstLine="720"/>
        <w:jc w:val="both"/>
        <w:rPr>
          <w:rFonts w:ascii="Times New Roman" w:hAnsi="Times New Roman" w:cs="Times New Roman"/>
          <w:sz w:val="24"/>
          <w:szCs w:val="24"/>
        </w:rPr>
      </w:pPr>
      <w:r w:rsidRPr="00A73069">
        <w:rPr>
          <w:rFonts w:ascii="Times New Roman" w:hAnsi="Times New Roman" w:cs="Times New Roman"/>
          <w:sz w:val="24"/>
          <w:szCs w:val="24"/>
        </w:rPr>
        <w:t xml:space="preserve">The essential elements of the first count were properly canvassed and we hereby confirm the </w:t>
      </w:r>
      <w:r w:rsidR="00A73069" w:rsidRPr="00A73069">
        <w:rPr>
          <w:rFonts w:ascii="Times New Roman" w:hAnsi="Times New Roman" w:cs="Times New Roman"/>
          <w:sz w:val="24"/>
          <w:szCs w:val="24"/>
        </w:rPr>
        <w:t>conviction. With</w:t>
      </w:r>
      <w:r w:rsidR="00CD7E91" w:rsidRPr="00A73069">
        <w:rPr>
          <w:rFonts w:ascii="Times New Roman" w:hAnsi="Times New Roman" w:cs="Times New Roman"/>
          <w:sz w:val="24"/>
          <w:szCs w:val="24"/>
        </w:rPr>
        <w:t xml:space="preserve"> regards to the second count we made an observation that the essential elements of culpable homicide were not properly canvassed.  Instead, the magistrate canvassed the essential elements of negligent driving only.  The magistrate did not canvass the issue of the accident, the death of the deceased and the link between the death of the </w:t>
      </w:r>
      <w:r w:rsidR="00CD7E91" w:rsidRPr="00A73069">
        <w:rPr>
          <w:rFonts w:ascii="Times New Roman" w:hAnsi="Times New Roman" w:cs="Times New Roman"/>
          <w:sz w:val="24"/>
          <w:szCs w:val="24"/>
        </w:rPr>
        <w:lastRenderedPageBreak/>
        <w:t>deceased and the accident.  Even the post mortem report which should show the link between the accident and the death of the deceased was</w:t>
      </w:r>
      <w:r w:rsidR="001730A0" w:rsidRPr="00A73069">
        <w:rPr>
          <w:rFonts w:ascii="Times New Roman" w:hAnsi="Times New Roman" w:cs="Times New Roman"/>
          <w:sz w:val="24"/>
          <w:szCs w:val="24"/>
        </w:rPr>
        <w:t xml:space="preserve"> not produced. Using our reviewing powers in terms of s 2</w:t>
      </w:r>
      <w:r w:rsidR="00CC18C9" w:rsidRPr="00A73069">
        <w:rPr>
          <w:rFonts w:ascii="Times New Roman" w:hAnsi="Times New Roman" w:cs="Times New Roman"/>
          <w:sz w:val="24"/>
          <w:szCs w:val="24"/>
        </w:rPr>
        <w:t>6</w:t>
      </w:r>
      <w:r w:rsidR="001730A0" w:rsidRPr="00A73069">
        <w:rPr>
          <w:rFonts w:ascii="Times New Roman" w:hAnsi="Times New Roman" w:cs="Times New Roman"/>
          <w:sz w:val="24"/>
          <w:szCs w:val="24"/>
        </w:rPr>
        <w:t xml:space="preserve"> of the High Court Act [</w:t>
      </w:r>
      <w:r w:rsidR="00A73069" w:rsidRPr="00A73069">
        <w:rPr>
          <w:rFonts w:ascii="Times New Roman" w:hAnsi="Times New Roman" w:cs="Times New Roman"/>
          <w:i/>
          <w:sz w:val="24"/>
          <w:szCs w:val="24"/>
        </w:rPr>
        <w:t>Cap</w:t>
      </w:r>
      <w:r w:rsidR="00CC18C9" w:rsidRPr="00A73069">
        <w:rPr>
          <w:rFonts w:ascii="Times New Roman" w:hAnsi="Times New Roman" w:cs="Times New Roman"/>
          <w:i/>
          <w:sz w:val="24"/>
          <w:szCs w:val="24"/>
        </w:rPr>
        <w:t xml:space="preserve"> 7:06</w:t>
      </w:r>
      <w:r w:rsidR="00CC18C9" w:rsidRPr="00A73069">
        <w:rPr>
          <w:rFonts w:ascii="Times New Roman" w:hAnsi="Times New Roman" w:cs="Times New Roman"/>
          <w:sz w:val="24"/>
          <w:szCs w:val="24"/>
        </w:rPr>
        <w:t xml:space="preserve">] </w:t>
      </w:r>
      <w:r w:rsidR="001730A0" w:rsidRPr="00A73069">
        <w:rPr>
          <w:rFonts w:ascii="Times New Roman" w:hAnsi="Times New Roman" w:cs="Times New Roman"/>
          <w:sz w:val="24"/>
          <w:szCs w:val="24"/>
        </w:rPr>
        <w:t xml:space="preserve">we hereby quash </w:t>
      </w:r>
      <w:r w:rsidR="00CD7E91" w:rsidRPr="00A73069">
        <w:rPr>
          <w:rFonts w:ascii="Times New Roman" w:hAnsi="Times New Roman" w:cs="Times New Roman"/>
          <w:sz w:val="24"/>
          <w:szCs w:val="24"/>
        </w:rPr>
        <w:t xml:space="preserve">the conviction in count two. </w:t>
      </w:r>
      <w:r w:rsidR="00C1471C" w:rsidRPr="00A73069">
        <w:rPr>
          <w:rFonts w:ascii="Times New Roman" w:hAnsi="Times New Roman" w:cs="Times New Roman"/>
          <w:sz w:val="24"/>
          <w:szCs w:val="24"/>
        </w:rPr>
        <w:t>As a result the sentence in respect of count two falls away.</w:t>
      </w:r>
    </w:p>
    <w:p w:rsidR="001A46B2" w:rsidRPr="00A73069" w:rsidRDefault="00587FF3" w:rsidP="00A73069">
      <w:pPr>
        <w:spacing w:after="0" w:line="360" w:lineRule="auto"/>
        <w:ind w:firstLine="720"/>
        <w:jc w:val="both"/>
        <w:rPr>
          <w:rFonts w:ascii="Times New Roman" w:hAnsi="Times New Roman" w:cs="Times New Roman"/>
          <w:sz w:val="24"/>
          <w:szCs w:val="24"/>
        </w:rPr>
      </w:pPr>
      <w:r w:rsidRPr="00A73069">
        <w:rPr>
          <w:rFonts w:ascii="Times New Roman" w:hAnsi="Times New Roman" w:cs="Times New Roman"/>
          <w:sz w:val="24"/>
          <w:szCs w:val="24"/>
        </w:rPr>
        <w:t xml:space="preserve">The </w:t>
      </w:r>
      <w:r w:rsidR="00977717" w:rsidRPr="00A73069">
        <w:rPr>
          <w:rFonts w:ascii="Times New Roman" w:hAnsi="Times New Roman" w:cs="Times New Roman"/>
          <w:sz w:val="24"/>
          <w:szCs w:val="24"/>
        </w:rPr>
        <w:t>a</w:t>
      </w:r>
      <w:r w:rsidRPr="00A73069">
        <w:rPr>
          <w:rFonts w:ascii="Times New Roman" w:hAnsi="Times New Roman" w:cs="Times New Roman"/>
          <w:sz w:val="24"/>
          <w:szCs w:val="24"/>
        </w:rPr>
        <w:t>ppella</w:t>
      </w:r>
      <w:r w:rsidR="00C1471C" w:rsidRPr="00A73069">
        <w:rPr>
          <w:rFonts w:ascii="Times New Roman" w:hAnsi="Times New Roman" w:cs="Times New Roman"/>
          <w:sz w:val="24"/>
          <w:szCs w:val="24"/>
        </w:rPr>
        <w:t xml:space="preserve">nt </w:t>
      </w:r>
      <w:r w:rsidRPr="00A73069">
        <w:rPr>
          <w:rFonts w:ascii="Times New Roman" w:hAnsi="Times New Roman" w:cs="Times New Roman"/>
          <w:sz w:val="24"/>
          <w:szCs w:val="24"/>
        </w:rPr>
        <w:t xml:space="preserve">is appealing against </w:t>
      </w:r>
      <w:r w:rsidR="00C1471C" w:rsidRPr="00A73069">
        <w:rPr>
          <w:rFonts w:ascii="Times New Roman" w:hAnsi="Times New Roman" w:cs="Times New Roman"/>
          <w:sz w:val="24"/>
          <w:szCs w:val="24"/>
        </w:rPr>
        <w:t>sentence</w:t>
      </w:r>
      <w:r w:rsidR="00A73069">
        <w:rPr>
          <w:rFonts w:ascii="Times New Roman" w:hAnsi="Times New Roman" w:cs="Times New Roman"/>
          <w:sz w:val="24"/>
          <w:szCs w:val="24"/>
        </w:rPr>
        <w:t xml:space="preserve"> </w:t>
      </w:r>
      <w:r w:rsidR="00C1471C" w:rsidRPr="00A73069">
        <w:rPr>
          <w:rFonts w:ascii="Times New Roman" w:hAnsi="Times New Roman" w:cs="Times New Roman"/>
          <w:sz w:val="24"/>
          <w:szCs w:val="24"/>
        </w:rPr>
        <w:t xml:space="preserve">on </w:t>
      </w:r>
      <w:r w:rsidR="00C40D9A" w:rsidRPr="00A73069">
        <w:rPr>
          <w:rFonts w:ascii="Times New Roman" w:hAnsi="Times New Roman" w:cs="Times New Roman"/>
          <w:sz w:val="24"/>
          <w:szCs w:val="24"/>
        </w:rPr>
        <w:t>the grounds that the magistrate erred by sentencing the appellant to imprisonment without considering community service when the sentence</w:t>
      </w:r>
      <w:r w:rsidR="00F915BF" w:rsidRPr="00A73069">
        <w:rPr>
          <w:rFonts w:ascii="Times New Roman" w:hAnsi="Times New Roman" w:cs="Times New Roman"/>
          <w:sz w:val="24"/>
          <w:szCs w:val="24"/>
        </w:rPr>
        <w:t>s</w:t>
      </w:r>
      <w:r w:rsidR="00C40D9A" w:rsidRPr="00A73069">
        <w:rPr>
          <w:rFonts w:ascii="Times New Roman" w:hAnsi="Times New Roman" w:cs="Times New Roman"/>
          <w:sz w:val="24"/>
          <w:szCs w:val="24"/>
        </w:rPr>
        <w:t xml:space="preserve"> imposed</w:t>
      </w:r>
      <w:r w:rsidR="00F915BF" w:rsidRPr="00A73069">
        <w:rPr>
          <w:rFonts w:ascii="Times New Roman" w:hAnsi="Times New Roman" w:cs="Times New Roman"/>
          <w:sz w:val="24"/>
          <w:szCs w:val="24"/>
        </w:rPr>
        <w:t xml:space="preserve"> are</w:t>
      </w:r>
      <w:r w:rsidR="00C40D9A" w:rsidRPr="00A73069">
        <w:rPr>
          <w:rFonts w:ascii="Times New Roman" w:hAnsi="Times New Roman" w:cs="Times New Roman"/>
          <w:sz w:val="24"/>
          <w:szCs w:val="24"/>
        </w:rPr>
        <w:t xml:space="preserve"> within the ambit of cases where </w:t>
      </w:r>
      <w:r w:rsidR="00401F2E" w:rsidRPr="00A73069">
        <w:rPr>
          <w:rFonts w:ascii="Times New Roman" w:hAnsi="Times New Roman" w:cs="Times New Roman"/>
          <w:sz w:val="24"/>
          <w:szCs w:val="24"/>
        </w:rPr>
        <w:t>community service</w:t>
      </w:r>
      <w:r w:rsidR="00C40D9A" w:rsidRPr="00A73069">
        <w:rPr>
          <w:rFonts w:ascii="Times New Roman" w:hAnsi="Times New Roman" w:cs="Times New Roman"/>
          <w:sz w:val="24"/>
          <w:szCs w:val="24"/>
        </w:rPr>
        <w:t xml:space="preserve"> should be considered</w:t>
      </w:r>
      <w:r w:rsidR="00401F2E" w:rsidRPr="00A73069">
        <w:rPr>
          <w:rFonts w:ascii="Times New Roman" w:hAnsi="Times New Roman" w:cs="Times New Roman"/>
          <w:sz w:val="24"/>
          <w:szCs w:val="24"/>
        </w:rPr>
        <w:t>.</w:t>
      </w:r>
      <w:r w:rsidR="00B76251" w:rsidRPr="00A73069">
        <w:rPr>
          <w:rFonts w:ascii="Times New Roman" w:hAnsi="Times New Roman" w:cs="Times New Roman"/>
          <w:sz w:val="24"/>
          <w:szCs w:val="24"/>
        </w:rPr>
        <w:t xml:space="preserve">  It was submitted that the</w:t>
      </w:r>
      <w:r w:rsidR="00207829" w:rsidRPr="00A73069">
        <w:rPr>
          <w:rFonts w:ascii="Times New Roman" w:hAnsi="Times New Roman" w:cs="Times New Roman"/>
          <w:sz w:val="24"/>
          <w:szCs w:val="24"/>
        </w:rPr>
        <w:t xml:space="preserve"> trial court erred by sentencing the appellant who was a first offender with a family to take care of </w:t>
      </w:r>
      <w:proofErr w:type="spellStart"/>
      <w:r w:rsidR="00207829" w:rsidRPr="00A73069">
        <w:rPr>
          <w:rFonts w:ascii="Times New Roman" w:hAnsi="Times New Roman" w:cs="Times New Roman"/>
          <w:sz w:val="24"/>
          <w:szCs w:val="24"/>
        </w:rPr>
        <w:t>to</w:t>
      </w:r>
      <w:proofErr w:type="spellEnd"/>
      <w:r w:rsidR="00207829" w:rsidRPr="00A73069">
        <w:rPr>
          <w:rFonts w:ascii="Times New Roman" w:hAnsi="Times New Roman" w:cs="Times New Roman"/>
          <w:sz w:val="24"/>
          <w:szCs w:val="24"/>
        </w:rPr>
        <w:t xml:space="preserve"> imprisonment in light of the general r</w:t>
      </w:r>
      <w:r w:rsidR="00630D3C" w:rsidRPr="00A73069">
        <w:rPr>
          <w:rFonts w:ascii="Times New Roman" w:hAnsi="Times New Roman" w:cs="Times New Roman"/>
          <w:sz w:val="24"/>
          <w:szCs w:val="24"/>
        </w:rPr>
        <w:t xml:space="preserve">ule </w:t>
      </w:r>
      <w:r w:rsidR="00207829" w:rsidRPr="00A73069">
        <w:rPr>
          <w:rFonts w:ascii="Times New Roman" w:hAnsi="Times New Roman" w:cs="Times New Roman"/>
          <w:sz w:val="24"/>
          <w:szCs w:val="24"/>
        </w:rPr>
        <w:t xml:space="preserve"> that first </w:t>
      </w:r>
      <w:r w:rsidR="00630D3C" w:rsidRPr="00A73069">
        <w:rPr>
          <w:rFonts w:ascii="Times New Roman" w:hAnsi="Times New Roman" w:cs="Times New Roman"/>
          <w:sz w:val="24"/>
          <w:szCs w:val="24"/>
        </w:rPr>
        <w:t>offenders should be kept out of prison</w:t>
      </w:r>
      <w:r w:rsidR="00207829" w:rsidRPr="00A73069">
        <w:rPr>
          <w:rFonts w:ascii="Times New Roman" w:hAnsi="Times New Roman" w:cs="Times New Roman"/>
          <w:sz w:val="24"/>
          <w:szCs w:val="24"/>
        </w:rPr>
        <w:t>. It was further submitted that the p</w:t>
      </w:r>
      <w:r w:rsidR="00B76251" w:rsidRPr="00A73069">
        <w:rPr>
          <w:rFonts w:ascii="Times New Roman" w:hAnsi="Times New Roman" w:cs="Times New Roman"/>
          <w:sz w:val="24"/>
          <w:szCs w:val="24"/>
        </w:rPr>
        <w:t xml:space="preserve">leas of guilty should have resulted in a reduced </w:t>
      </w:r>
      <w:r w:rsidR="00207829" w:rsidRPr="00A73069">
        <w:rPr>
          <w:rFonts w:ascii="Times New Roman" w:hAnsi="Times New Roman" w:cs="Times New Roman"/>
          <w:sz w:val="24"/>
          <w:szCs w:val="24"/>
        </w:rPr>
        <w:t>sentence.</w:t>
      </w:r>
      <w:r w:rsidR="008A1133" w:rsidRPr="00A73069">
        <w:rPr>
          <w:rFonts w:ascii="Times New Roman" w:hAnsi="Times New Roman" w:cs="Times New Roman"/>
          <w:sz w:val="24"/>
          <w:szCs w:val="24"/>
        </w:rPr>
        <w:t xml:space="preserve">  The appellant submitted that the court ought to have suspended a portion of the total sentence or ordered the sentences to run concurrently.</w:t>
      </w:r>
    </w:p>
    <w:p w:rsidR="006D0FB8" w:rsidRPr="00A73069" w:rsidRDefault="008A1133" w:rsidP="00A73069">
      <w:pPr>
        <w:spacing w:after="0" w:line="360" w:lineRule="auto"/>
        <w:ind w:firstLine="720"/>
        <w:jc w:val="both"/>
        <w:rPr>
          <w:rFonts w:ascii="Times New Roman" w:hAnsi="Times New Roman" w:cs="Times New Roman"/>
          <w:sz w:val="24"/>
          <w:szCs w:val="24"/>
        </w:rPr>
      </w:pPr>
      <w:r w:rsidRPr="00A73069">
        <w:rPr>
          <w:rFonts w:ascii="Times New Roman" w:hAnsi="Times New Roman" w:cs="Times New Roman"/>
          <w:sz w:val="24"/>
          <w:szCs w:val="24"/>
        </w:rPr>
        <w:t>The respondent</w:t>
      </w:r>
      <w:r w:rsidR="00896DAD" w:rsidRPr="00A73069">
        <w:rPr>
          <w:rFonts w:ascii="Times New Roman" w:hAnsi="Times New Roman" w:cs="Times New Roman"/>
          <w:sz w:val="24"/>
          <w:szCs w:val="24"/>
        </w:rPr>
        <w:t>’s counsel</w:t>
      </w:r>
      <w:r w:rsidRPr="00A73069">
        <w:rPr>
          <w:rFonts w:ascii="Times New Roman" w:hAnsi="Times New Roman" w:cs="Times New Roman"/>
          <w:sz w:val="24"/>
          <w:szCs w:val="24"/>
        </w:rPr>
        <w:t xml:space="preserve"> oppos</w:t>
      </w:r>
      <w:r w:rsidR="00D505B2" w:rsidRPr="00A73069">
        <w:rPr>
          <w:rFonts w:ascii="Times New Roman" w:hAnsi="Times New Roman" w:cs="Times New Roman"/>
          <w:sz w:val="24"/>
          <w:szCs w:val="24"/>
        </w:rPr>
        <w:t xml:space="preserve">ed the appeal on the grounds that the trial magistrate exercised his discretion </w:t>
      </w:r>
      <w:r w:rsidR="00F915BF" w:rsidRPr="00A73069">
        <w:rPr>
          <w:rFonts w:ascii="Times New Roman" w:hAnsi="Times New Roman" w:cs="Times New Roman"/>
          <w:sz w:val="24"/>
          <w:szCs w:val="24"/>
        </w:rPr>
        <w:t>properly when he imposed</w:t>
      </w:r>
      <w:r w:rsidR="006D0FB8" w:rsidRPr="00A73069">
        <w:rPr>
          <w:rFonts w:ascii="Times New Roman" w:hAnsi="Times New Roman" w:cs="Times New Roman"/>
          <w:sz w:val="24"/>
          <w:szCs w:val="24"/>
        </w:rPr>
        <w:t xml:space="preserve"> prison sentences</w:t>
      </w:r>
      <w:r w:rsidR="00A73069">
        <w:rPr>
          <w:rFonts w:ascii="Times New Roman" w:hAnsi="Times New Roman" w:cs="Times New Roman"/>
          <w:sz w:val="24"/>
          <w:szCs w:val="24"/>
        </w:rPr>
        <w:t xml:space="preserve"> </w:t>
      </w:r>
      <w:r w:rsidR="000C657C" w:rsidRPr="00A73069">
        <w:rPr>
          <w:rFonts w:ascii="Times New Roman" w:hAnsi="Times New Roman" w:cs="Times New Roman"/>
          <w:sz w:val="24"/>
          <w:szCs w:val="24"/>
        </w:rPr>
        <w:t xml:space="preserve">as opposed to other </w:t>
      </w:r>
      <w:r w:rsidR="00D505B2" w:rsidRPr="00A73069">
        <w:rPr>
          <w:rFonts w:ascii="Times New Roman" w:hAnsi="Times New Roman" w:cs="Times New Roman"/>
          <w:sz w:val="24"/>
          <w:szCs w:val="24"/>
        </w:rPr>
        <w:t xml:space="preserve">sentencing </w:t>
      </w:r>
      <w:r w:rsidR="00A73069" w:rsidRPr="00A73069">
        <w:rPr>
          <w:rFonts w:ascii="Times New Roman" w:hAnsi="Times New Roman" w:cs="Times New Roman"/>
          <w:sz w:val="24"/>
          <w:szCs w:val="24"/>
        </w:rPr>
        <w:t>options. It</w:t>
      </w:r>
      <w:r w:rsidR="00F915BF" w:rsidRPr="00A73069">
        <w:rPr>
          <w:rFonts w:ascii="Times New Roman" w:hAnsi="Times New Roman" w:cs="Times New Roman"/>
          <w:sz w:val="24"/>
          <w:szCs w:val="24"/>
        </w:rPr>
        <w:t xml:space="preserve"> was submitted that he properly</w:t>
      </w:r>
      <w:r w:rsidR="000C657C" w:rsidRPr="00A73069">
        <w:rPr>
          <w:rFonts w:ascii="Times New Roman" w:hAnsi="Times New Roman" w:cs="Times New Roman"/>
          <w:sz w:val="24"/>
          <w:szCs w:val="24"/>
        </w:rPr>
        <w:t xml:space="preserve"> weigh</w:t>
      </w:r>
      <w:r w:rsidR="00F915BF" w:rsidRPr="00A73069">
        <w:rPr>
          <w:rFonts w:ascii="Times New Roman" w:hAnsi="Times New Roman" w:cs="Times New Roman"/>
          <w:sz w:val="24"/>
          <w:szCs w:val="24"/>
        </w:rPr>
        <w:t>ed</w:t>
      </w:r>
      <w:r w:rsidR="00A73069">
        <w:rPr>
          <w:rFonts w:ascii="Times New Roman" w:hAnsi="Times New Roman" w:cs="Times New Roman"/>
          <w:sz w:val="24"/>
          <w:szCs w:val="24"/>
        </w:rPr>
        <w:t xml:space="preserve"> </w:t>
      </w:r>
      <w:r w:rsidR="00F915BF" w:rsidRPr="00A73069">
        <w:rPr>
          <w:rFonts w:ascii="Times New Roman" w:hAnsi="Times New Roman" w:cs="Times New Roman"/>
          <w:sz w:val="24"/>
          <w:szCs w:val="24"/>
        </w:rPr>
        <w:t xml:space="preserve">and balanced </w:t>
      </w:r>
      <w:r w:rsidR="000C657C" w:rsidRPr="00A73069">
        <w:rPr>
          <w:rFonts w:ascii="Times New Roman" w:hAnsi="Times New Roman" w:cs="Times New Roman"/>
          <w:sz w:val="24"/>
          <w:szCs w:val="24"/>
        </w:rPr>
        <w:t xml:space="preserve">the </w:t>
      </w:r>
      <w:proofErr w:type="spellStart"/>
      <w:r w:rsidR="000C657C" w:rsidRPr="00A73069">
        <w:rPr>
          <w:rFonts w:ascii="Times New Roman" w:hAnsi="Times New Roman" w:cs="Times New Roman"/>
          <w:sz w:val="24"/>
          <w:szCs w:val="24"/>
        </w:rPr>
        <w:t>mitigatory</w:t>
      </w:r>
      <w:proofErr w:type="spellEnd"/>
      <w:r w:rsidR="000C657C" w:rsidRPr="00A73069">
        <w:rPr>
          <w:rFonts w:ascii="Times New Roman" w:hAnsi="Times New Roman" w:cs="Times New Roman"/>
          <w:sz w:val="24"/>
          <w:szCs w:val="24"/>
        </w:rPr>
        <w:t xml:space="preserve"> and </w:t>
      </w:r>
      <w:proofErr w:type="spellStart"/>
      <w:r w:rsidR="000C657C" w:rsidRPr="00A73069">
        <w:rPr>
          <w:rFonts w:ascii="Times New Roman" w:hAnsi="Times New Roman" w:cs="Times New Roman"/>
          <w:sz w:val="24"/>
          <w:szCs w:val="24"/>
        </w:rPr>
        <w:t>aggravatory</w:t>
      </w:r>
      <w:proofErr w:type="spellEnd"/>
      <w:r w:rsidR="000C657C" w:rsidRPr="00A73069">
        <w:rPr>
          <w:rFonts w:ascii="Times New Roman" w:hAnsi="Times New Roman" w:cs="Times New Roman"/>
          <w:sz w:val="24"/>
          <w:szCs w:val="24"/>
        </w:rPr>
        <w:t xml:space="preserve"> factors</w:t>
      </w:r>
      <w:r w:rsidR="00896DAD" w:rsidRPr="00A73069">
        <w:rPr>
          <w:rFonts w:ascii="Times New Roman" w:hAnsi="Times New Roman" w:cs="Times New Roman"/>
          <w:sz w:val="24"/>
          <w:szCs w:val="24"/>
        </w:rPr>
        <w:t>. It was further submitted that</w:t>
      </w:r>
      <w:r w:rsidR="00C23D04" w:rsidRPr="00A73069">
        <w:rPr>
          <w:rFonts w:ascii="Times New Roman" w:hAnsi="Times New Roman" w:cs="Times New Roman"/>
          <w:sz w:val="24"/>
          <w:szCs w:val="24"/>
        </w:rPr>
        <w:t xml:space="preserve"> the magistrate did not </w:t>
      </w:r>
      <w:r w:rsidR="00B0180B" w:rsidRPr="00A73069">
        <w:rPr>
          <w:rFonts w:ascii="Times New Roman" w:hAnsi="Times New Roman" w:cs="Times New Roman"/>
          <w:sz w:val="24"/>
          <w:szCs w:val="24"/>
        </w:rPr>
        <w:t xml:space="preserve">even </w:t>
      </w:r>
      <w:r w:rsidR="00C23D04" w:rsidRPr="00A73069">
        <w:rPr>
          <w:rFonts w:ascii="Times New Roman" w:hAnsi="Times New Roman" w:cs="Times New Roman"/>
          <w:sz w:val="24"/>
          <w:szCs w:val="24"/>
        </w:rPr>
        <w:t>impose the maximum sentences which are provided for in the penalty sections of the offences.</w:t>
      </w:r>
    </w:p>
    <w:p w:rsidR="00823025" w:rsidRPr="00A73069" w:rsidRDefault="00C23D04" w:rsidP="00A73069">
      <w:pPr>
        <w:spacing w:line="360" w:lineRule="auto"/>
        <w:jc w:val="both"/>
        <w:rPr>
          <w:rFonts w:ascii="Times New Roman" w:hAnsi="Times New Roman" w:cs="Times New Roman"/>
          <w:sz w:val="24"/>
          <w:szCs w:val="24"/>
        </w:rPr>
      </w:pPr>
      <w:r w:rsidRPr="00A73069">
        <w:rPr>
          <w:rFonts w:ascii="Times New Roman" w:hAnsi="Times New Roman" w:cs="Times New Roman"/>
          <w:sz w:val="24"/>
          <w:szCs w:val="24"/>
        </w:rPr>
        <w:t>In his reasons for sentence at the magistrate said</w:t>
      </w:r>
      <w:r w:rsidR="00AF09B2" w:rsidRPr="00A73069">
        <w:rPr>
          <w:rFonts w:ascii="Times New Roman" w:hAnsi="Times New Roman" w:cs="Times New Roman"/>
          <w:sz w:val="24"/>
          <w:szCs w:val="24"/>
        </w:rPr>
        <w:t>,</w:t>
      </w:r>
    </w:p>
    <w:p w:rsidR="00C23D04" w:rsidRPr="00A73069" w:rsidRDefault="00C23D04" w:rsidP="00A73069">
      <w:pPr>
        <w:spacing w:line="240" w:lineRule="auto"/>
        <w:ind w:left="720" w:firstLine="60"/>
        <w:jc w:val="both"/>
        <w:rPr>
          <w:rFonts w:ascii="Times New Roman" w:hAnsi="Times New Roman" w:cs="Times New Roman"/>
          <w:sz w:val="24"/>
          <w:szCs w:val="24"/>
        </w:rPr>
      </w:pPr>
      <w:r w:rsidRPr="00A73069">
        <w:rPr>
          <w:rFonts w:ascii="Times New Roman" w:hAnsi="Times New Roman" w:cs="Times New Roman"/>
          <w:sz w:val="24"/>
          <w:szCs w:val="24"/>
        </w:rPr>
        <w:t>“</w:t>
      </w:r>
      <w:r w:rsidR="00DE2A83" w:rsidRPr="00A73069">
        <w:rPr>
          <w:rFonts w:ascii="Times New Roman" w:hAnsi="Times New Roman" w:cs="Times New Roman"/>
          <w:sz w:val="24"/>
          <w:szCs w:val="24"/>
        </w:rPr>
        <w:t>In</w:t>
      </w:r>
      <w:r w:rsidRPr="00A73069">
        <w:rPr>
          <w:rFonts w:ascii="Times New Roman" w:hAnsi="Times New Roman" w:cs="Times New Roman"/>
          <w:sz w:val="24"/>
          <w:szCs w:val="24"/>
        </w:rPr>
        <w:t xml:space="preserve"> assessing </w:t>
      </w:r>
      <w:r w:rsidR="00183467" w:rsidRPr="00A73069">
        <w:rPr>
          <w:rFonts w:ascii="Times New Roman" w:hAnsi="Times New Roman" w:cs="Times New Roman"/>
          <w:sz w:val="24"/>
          <w:szCs w:val="24"/>
        </w:rPr>
        <w:t>sentence the</w:t>
      </w:r>
      <w:r w:rsidRPr="00A73069">
        <w:rPr>
          <w:rFonts w:ascii="Times New Roman" w:hAnsi="Times New Roman" w:cs="Times New Roman"/>
          <w:sz w:val="24"/>
          <w:szCs w:val="24"/>
        </w:rPr>
        <w:t xml:space="preserve"> court</w:t>
      </w:r>
      <w:r w:rsidR="00183467" w:rsidRPr="00A73069">
        <w:rPr>
          <w:rFonts w:ascii="Times New Roman" w:hAnsi="Times New Roman" w:cs="Times New Roman"/>
          <w:sz w:val="24"/>
          <w:szCs w:val="24"/>
        </w:rPr>
        <w:t xml:space="preserve"> took into account the following </w:t>
      </w:r>
      <w:proofErr w:type="spellStart"/>
      <w:r w:rsidR="00183467" w:rsidRPr="00A73069">
        <w:rPr>
          <w:rFonts w:ascii="Times New Roman" w:hAnsi="Times New Roman" w:cs="Times New Roman"/>
          <w:sz w:val="24"/>
          <w:szCs w:val="24"/>
        </w:rPr>
        <w:t>mitigatory</w:t>
      </w:r>
      <w:proofErr w:type="spellEnd"/>
      <w:r w:rsidR="00183467" w:rsidRPr="00A73069">
        <w:rPr>
          <w:rFonts w:ascii="Times New Roman" w:hAnsi="Times New Roman" w:cs="Times New Roman"/>
          <w:sz w:val="24"/>
          <w:szCs w:val="24"/>
        </w:rPr>
        <w:t xml:space="preserve"> features.</w:t>
      </w:r>
      <w:r w:rsidR="00A73069">
        <w:rPr>
          <w:rFonts w:ascii="Times New Roman" w:hAnsi="Times New Roman" w:cs="Times New Roman"/>
          <w:sz w:val="24"/>
          <w:szCs w:val="24"/>
        </w:rPr>
        <w:t xml:space="preserve"> </w:t>
      </w:r>
      <w:r w:rsidR="00183467" w:rsidRPr="00A73069">
        <w:rPr>
          <w:rFonts w:ascii="Times New Roman" w:hAnsi="Times New Roman" w:cs="Times New Roman"/>
          <w:sz w:val="24"/>
          <w:szCs w:val="24"/>
        </w:rPr>
        <w:t>Offender is a first offender who pleaded guilty to the offence and did not waste the court’s time.  Offender is a family man.  The a</w:t>
      </w:r>
      <w:r w:rsidR="00DE2A83" w:rsidRPr="00A73069">
        <w:rPr>
          <w:rFonts w:ascii="Times New Roman" w:hAnsi="Times New Roman" w:cs="Times New Roman"/>
          <w:sz w:val="24"/>
          <w:szCs w:val="24"/>
        </w:rPr>
        <w:t xml:space="preserve">ggravating </w:t>
      </w:r>
      <w:r w:rsidR="00183467" w:rsidRPr="00A73069">
        <w:rPr>
          <w:rFonts w:ascii="Times New Roman" w:hAnsi="Times New Roman" w:cs="Times New Roman"/>
          <w:sz w:val="24"/>
          <w:szCs w:val="24"/>
        </w:rPr>
        <w:t>features in the case are that the offence is prevalent.  Human life was lost and the degree of negligence on the part of the accused person borders on recklessness.  The moral guilty of the offender is above average”.</w:t>
      </w:r>
    </w:p>
    <w:p w:rsidR="000A384B" w:rsidRPr="00A73069" w:rsidRDefault="00151F56" w:rsidP="00A73069">
      <w:pPr>
        <w:spacing w:after="0" w:line="360" w:lineRule="auto"/>
        <w:ind w:firstLine="720"/>
        <w:jc w:val="both"/>
        <w:rPr>
          <w:rFonts w:ascii="Times New Roman" w:hAnsi="Times New Roman" w:cs="Times New Roman"/>
          <w:sz w:val="24"/>
          <w:szCs w:val="24"/>
        </w:rPr>
      </w:pPr>
      <w:r w:rsidRPr="00A73069">
        <w:rPr>
          <w:rFonts w:ascii="Times New Roman" w:hAnsi="Times New Roman" w:cs="Times New Roman"/>
          <w:sz w:val="24"/>
          <w:szCs w:val="24"/>
        </w:rPr>
        <w:t xml:space="preserve">It is trite law that where a statute provides for a sentence of a fine and imprisonment the court must give consideration to the sentence of a fine in the first instance: </w:t>
      </w:r>
      <w:r w:rsidRPr="00A73069">
        <w:rPr>
          <w:rFonts w:ascii="Times New Roman" w:hAnsi="Times New Roman" w:cs="Times New Roman"/>
          <w:i/>
          <w:sz w:val="24"/>
          <w:szCs w:val="24"/>
        </w:rPr>
        <w:t>S</w:t>
      </w:r>
      <w:r w:rsidR="00A73069">
        <w:rPr>
          <w:rFonts w:ascii="Times New Roman" w:hAnsi="Times New Roman" w:cs="Times New Roman"/>
          <w:i/>
          <w:sz w:val="24"/>
          <w:szCs w:val="24"/>
        </w:rPr>
        <w:t xml:space="preserve"> </w:t>
      </w:r>
      <w:r w:rsidRPr="00A73069">
        <w:rPr>
          <w:rFonts w:ascii="Times New Roman" w:hAnsi="Times New Roman" w:cs="Times New Roman"/>
          <w:sz w:val="24"/>
          <w:szCs w:val="24"/>
        </w:rPr>
        <w:t>v</w:t>
      </w:r>
      <w:r w:rsidRPr="00A73069">
        <w:rPr>
          <w:rFonts w:ascii="Times New Roman" w:hAnsi="Times New Roman" w:cs="Times New Roman"/>
          <w:i/>
          <w:sz w:val="24"/>
          <w:szCs w:val="24"/>
        </w:rPr>
        <w:t xml:space="preserve"> </w:t>
      </w:r>
      <w:proofErr w:type="spellStart"/>
      <w:r w:rsidRPr="00A73069">
        <w:rPr>
          <w:rFonts w:ascii="Times New Roman" w:hAnsi="Times New Roman" w:cs="Times New Roman"/>
          <w:i/>
          <w:sz w:val="24"/>
          <w:szCs w:val="24"/>
        </w:rPr>
        <w:t>Mlilo</w:t>
      </w:r>
      <w:proofErr w:type="spellEnd"/>
      <w:r w:rsidRPr="00A73069">
        <w:rPr>
          <w:rFonts w:ascii="Times New Roman" w:hAnsi="Times New Roman" w:cs="Times New Roman"/>
          <w:sz w:val="24"/>
          <w:szCs w:val="24"/>
        </w:rPr>
        <w:t xml:space="preserve"> HB 131/10.</w:t>
      </w:r>
      <w:r w:rsidR="00AA5A67" w:rsidRPr="00A73069">
        <w:rPr>
          <w:rFonts w:ascii="Times New Roman" w:hAnsi="Times New Roman" w:cs="Times New Roman"/>
          <w:sz w:val="24"/>
          <w:szCs w:val="24"/>
        </w:rPr>
        <w:t xml:space="preserve"> In </w:t>
      </w:r>
      <w:r w:rsidR="00AA5A67" w:rsidRPr="00A73069">
        <w:rPr>
          <w:rFonts w:ascii="Times New Roman" w:hAnsi="Times New Roman" w:cs="Times New Roman"/>
          <w:i/>
          <w:sz w:val="24"/>
          <w:szCs w:val="24"/>
        </w:rPr>
        <w:t>S</w:t>
      </w:r>
      <w:r w:rsidR="001E0AAB" w:rsidRPr="00A73069">
        <w:rPr>
          <w:rFonts w:ascii="Times New Roman" w:hAnsi="Times New Roman" w:cs="Times New Roman"/>
          <w:i/>
          <w:sz w:val="24"/>
          <w:szCs w:val="24"/>
        </w:rPr>
        <w:t xml:space="preserve"> </w:t>
      </w:r>
      <w:r w:rsidR="00A73069" w:rsidRPr="00A73069">
        <w:rPr>
          <w:rFonts w:ascii="Times New Roman" w:hAnsi="Times New Roman" w:cs="Times New Roman"/>
          <w:sz w:val="24"/>
          <w:szCs w:val="24"/>
        </w:rPr>
        <w:t>v</w:t>
      </w:r>
      <w:r w:rsidR="001E0AAB" w:rsidRPr="00A73069">
        <w:rPr>
          <w:rFonts w:ascii="Times New Roman" w:hAnsi="Times New Roman" w:cs="Times New Roman"/>
          <w:i/>
          <w:sz w:val="24"/>
          <w:szCs w:val="24"/>
        </w:rPr>
        <w:t xml:space="preserve"> Antonio &amp;</w:t>
      </w:r>
      <w:r w:rsidR="00A73069">
        <w:rPr>
          <w:rFonts w:ascii="Times New Roman" w:hAnsi="Times New Roman" w:cs="Times New Roman"/>
          <w:i/>
          <w:sz w:val="24"/>
          <w:szCs w:val="24"/>
        </w:rPr>
        <w:t xml:space="preserve"> Ors</w:t>
      </w:r>
      <w:r w:rsidR="00AA5A67" w:rsidRPr="00A73069">
        <w:rPr>
          <w:rFonts w:ascii="Times New Roman" w:hAnsi="Times New Roman" w:cs="Times New Roman"/>
          <w:sz w:val="24"/>
          <w:szCs w:val="24"/>
        </w:rPr>
        <w:t>1998</w:t>
      </w:r>
      <w:r w:rsidR="001E0AAB" w:rsidRPr="00A73069">
        <w:rPr>
          <w:rFonts w:ascii="Times New Roman" w:hAnsi="Times New Roman" w:cs="Times New Roman"/>
          <w:sz w:val="24"/>
          <w:szCs w:val="24"/>
        </w:rPr>
        <w:t xml:space="preserve"> (2) ZLR 64 (H)</w:t>
      </w:r>
      <w:r w:rsidR="00A73069" w:rsidRPr="00A73069">
        <w:rPr>
          <w:rFonts w:ascii="Times New Roman" w:hAnsi="Times New Roman" w:cs="Times New Roman"/>
          <w:sz w:val="24"/>
          <w:szCs w:val="24"/>
        </w:rPr>
        <w:t xml:space="preserve"> CHINHENGO </w:t>
      </w:r>
      <w:r w:rsidR="00AA5A67" w:rsidRPr="00A73069">
        <w:rPr>
          <w:rFonts w:ascii="Times New Roman" w:hAnsi="Times New Roman" w:cs="Times New Roman"/>
          <w:sz w:val="24"/>
          <w:szCs w:val="24"/>
        </w:rPr>
        <w:t>J</w:t>
      </w:r>
      <w:r w:rsidR="001E0AAB" w:rsidRPr="00A73069">
        <w:rPr>
          <w:rFonts w:ascii="Times New Roman" w:hAnsi="Times New Roman" w:cs="Times New Roman"/>
          <w:sz w:val="24"/>
          <w:szCs w:val="24"/>
        </w:rPr>
        <w:t xml:space="preserve"> stated that the proper approach in sentencing non-serious offenders is</w:t>
      </w:r>
      <w:r w:rsidR="00AA5A67" w:rsidRPr="00A73069">
        <w:rPr>
          <w:rFonts w:ascii="Times New Roman" w:hAnsi="Times New Roman" w:cs="Times New Roman"/>
          <w:sz w:val="24"/>
          <w:szCs w:val="24"/>
        </w:rPr>
        <w:t xml:space="preserve"> to consider the following punishments in order of priority: fine, community service and imprisonment.</w:t>
      </w:r>
      <w:r w:rsidR="00C47B4F" w:rsidRPr="00A73069">
        <w:rPr>
          <w:rFonts w:ascii="Times New Roman" w:hAnsi="Times New Roman" w:cs="Times New Roman"/>
          <w:sz w:val="24"/>
          <w:szCs w:val="24"/>
        </w:rPr>
        <w:t xml:space="preserve"> He said community service must be considered in every case where the accused would otherwise be imprisoned for less than 12 months (now 24 months). Full reasons for not imposing it must be given.</w:t>
      </w:r>
      <w:r w:rsidR="00EF086D" w:rsidRPr="00A73069">
        <w:rPr>
          <w:rFonts w:ascii="Times New Roman" w:hAnsi="Times New Roman" w:cs="Times New Roman"/>
          <w:sz w:val="24"/>
          <w:szCs w:val="24"/>
        </w:rPr>
        <w:t xml:space="preserve"> In </w:t>
      </w:r>
      <w:r w:rsidR="00EF086D" w:rsidRPr="00A73069">
        <w:rPr>
          <w:rFonts w:ascii="Times New Roman" w:hAnsi="Times New Roman" w:cs="Times New Roman"/>
          <w:i/>
          <w:sz w:val="24"/>
          <w:szCs w:val="24"/>
        </w:rPr>
        <w:t>S</w:t>
      </w:r>
      <w:r w:rsidR="00EF086D" w:rsidRPr="00A73069">
        <w:rPr>
          <w:rFonts w:ascii="Times New Roman" w:hAnsi="Times New Roman" w:cs="Times New Roman"/>
          <w:sz w:val="24"/>
          <w:szCs w:val="24"/>
        </w:rPr>
        <w:t xml:space="preserve"> v</w:t>
      </w:r>
      <w:r w:rsidR="00A73069">
        <w:rPr>
          <w:rFonts w:ascii="Times New Roman" w:hAnsi="Times New Roman" w:cs="Times New Roman"/>
          <w:i/>
          <w:sz w:val="24"/>
          <w:szCs w:val="24"/>
        </w:rPr>
        <w:t xml:space="preserve"> </w:t>
      </w:r>
      <w:proofErr w:type="spellStart"/>
      <w:r w:rsidR="00EF086D" w:rsidRPr="00A73069">
        <w:rPr>
          <w:rFonts w:ascii="Times New Roman" w:hAnsi="Times New Roman" w:cs="Times New Roman"/>
          <w:i/>
          <w:sz w:val="24"/>
          <w:szCs w:val="24"/>
        </w:rPr>
        <w:t>Cleto</w:t>
      </w:r>
      <w:proofErr w:type="spellEnd"/>
      <w:r w:rsidR="00EF086D" w:rsidRPr="00A73069">
        <w:rPr>
          <w:rFonts w:ascii="Times New Roman" w:hAnsi="Times New Roman" w:cs="Times New Roman"/>
          <w:i/>
          <w:sz w:val="24"/>
          <w:szCs w:val="24"/>
        </w:rPr>
        <w:t xml:space="preserve"> </w:t>
      </w:r>
      <w:proofErr w:type="spellStart"/>
      <w:r w:rsidR="00EF086D" w:rsidRPr="00A73069">
        <w:rPr>
          <w:rFonts w:ascii="Times New Roman" w:hAnsi="Times New Roman" w:cs="Times New Roman"/>
          <w:i/>
          <w:sz w:val="24"/>
          <w:szCs w:val="24"/>
        </w:rPr>
        <w:t>Chireyi</w:t>
      </w:r>
      <w:proofErr w:type="spellEnd"/>
      <w:r w:rsidR="00A73069">
        <w:rPr>
          <w:rFonts w:ascii="Times New Roman" w:hAnsi="Times New Roman" w:cs="Times New Roman"/>
          <w:i/>
          <w:sz w:val="24"/>
          <w:szCs w:val="24"/>
        </w:rPr>
        <w:t xml:space="preserve"> </w:t>
      </w:r>
      <w:r w:rsidR="00EF086D" w:rsidRPr="00A73069">
        <w:rPr>
          <w:rFonts w:ascii="Times New Roman" w:hAnsi="Times New Roman" w:cs="Times New Roman"/>
          <w:i/>
          <w:sz w:val="24"/>
          <w:szCs w:val="24"/>
        </w:rPr>
        <w:t xml:space="preserve">&amp; 2 </w:t>
      </w:r>
      <w:proofErr w:type="spellStart"/>
      <w:r w:rsidR="00A73069">
        <w:rPr>
          <w:rFonts w:ascii="Times New Roman" w:hAnsi="Times New Roman" w:cs="Times New Roman"/>
          <w:i/>
          <w:sz w:val="24"/>
          <w:szCs w:val="24"/>
        </w:rPr>
        <w:t>Ors</w:t>
      </w:r>
      <w:proofErr w:type="spellEnd"/>
      <w:r w:rsidR="00EF086D" w:rsidRPr="00A73069">
        <w:rPr>
          <w:rFonts w:ascii="Times New Roman" w:hAnsi="Times New Roman" w:cs="Times New Roman"/>
          <w:sz w:val="24"/>
          <w:szCs w:val="24"/>
        </w:rPr>
        <w:t xml:space="preserve"> HH63/11 </w:t>
      </w:r>
      <w:r w:rsidR="00A73069" w:rsidRPr="00A73069">
        <w:rPr>
          <w:rFonts w:ascii="Times New Roman" w:hAnsi="Times New Roman" w:cs="Times New Roman"/>
          <w:sz w:val="24"/>
          <w:szCs w:val="24"/>
        </w:rPr>
        <w:t>MAWADZE</w:t>
      </w:r>
      <w:r w:rsidR="00EF086D" w:rsidRPr="00A73069">
        <w:rPr>
          <w:rFonts w:ascii="Times New Roman" w:hAnsi="Times New Roman" w:cs="Times New Roman"/>
          <w:sz w:val="24"/>
          <w:szCs w:val="24"/>
        </w:rPr>
        <w:t xml:space="preserve"> J said that it is wrong to regard imprisonment as the only punishment which is appropriate for retributive and deterrent purposes.</w:t>
      </w:r>
      <w:r w:rsidR="003C0EBF" w:rsidRPr="00A73069">
        <w:rPr>
          <w:rFonts w:ascii="Times New Roman" w:hAnsi="Times New Roman" w:cs="Times New Roman"/>
          <w:sz w:val="24"/>
          <w:szCs w:val="24"/>
        </w:rPr>
        <w:t xml:space="preserve"> He said with the advent of the concept of community service our courts have long departed from this </w:t>
      </w:r>
      <w:r w:rsidR="00C65F26" w:rsidRPr="00A73069">
        <w:rPr>
          <w:rFonts w:ascii="Times New Roman" w:hAnsi="Times New Roman" w:cs="Times New Roman"/>
          <w:sz w:val="24"/>
          <w:szCs w:val="24"/>
        </w:rPr>
        <w:t xml:space="preserve">notion. </w:t>
      </w:r>
      <w:r w:rsidR="00C65F26" w:rsidRPr="00A73069">
        <w:rPr>
          <w:rFonts w:ascii="Times New Roman" w:hAnsi="Times New Roman" w:cs="Times New Roman"/>
          <w:sz w:val="24"/>
          <w:szCs w:val="24"/>
        </w:rPr>
        <w:lastRenderedPageBreak/>
        <w:t xml:space="preserve">He said even in cases where the court considers imprisonment to be appropriate it must make an inquiry into the suitability of community service first and then give cogent and sound reasons as to why community service is </w:t>
      </w:r>
      <w:r w:rsidR="000A384B" w:rsidRPr="00A73069">
        <w:rPr>
          <w:rFonts w:ascii="Times New Roman" w:hAnsi="Times New Roman" w:cs="Times New Roman"/>
          <w:sz w:val="24"/>
          <w:szCs w:val="24"/>
        </w:rPr>
        <w:t xml:space="preserve">inappropriate. In all the </w:t>
      </w:r>
      <w:r w:rsidR="00B93D3D" w:rsidRPr="00A73069">
        <w:rPr>
          <w:rFonts w:ascii="Times New Roman" w:hAnsi="Times New Roman" w:cs="Times New Roman"/>
          <w:sz w:val="24"/>
          <w:szCs w:val="24"/>
        </w:rPr>
        <w:t xml:space="preserve">cases </w:t>
      </w:r>
      <w:r w:rsidR="000A384B" w:rsidRPr="00A73069">
        <w:rPr>
          <w:rFonts w:ascii="Times New Roman" w:hAnsi="Times New Roman" w:cs="Times New Roman"/>
          <w:sz w:val="24"/>
          <w:szCs w:val="24"/>
        </w:rPr>
        <w:t xml:space="preserve">cited </w:t>
      </w:r>
      <w:r w:rsidR="00A73069" w:rsidRPr="00A73069">
        <w:rPr>
          <w:rFonts w:ascii="Times New Roman" w:hAnsi="Times New Roman" w:cs="Times New Roman"/>
          <w:sz w:val="24"/>
          <w:szCs w:val="24"/>
        </w:rPr>
        <w:t>above, it</w:t>
      </w:r>
      <w:r w:rsidR="000A384B" w:rsidRPr="00A73069">
        <w:rPr>
          <w:rFonts w:ascii="Times New Roman" w:hAnsi="Times New Roman" w:cs="Times New Roman"/>
          <w:sz w:val="24"/>
          <w:szCs w:val="24"/>
        </w:rPr>
        <w:t xml:space="preserve"> was stated that failure to first consider a fine or community service before imposing </w:t>
      </w:r>
      <w:r w:rsidR="00B0180B" w:rsidRPr="00A73069">
        <w:rPr>
          <w:rFonts w:ascii="Times New Roman" w:hAnsi="Times New Roman" w:cs="Times New Roman"/>
          <w:sz w:val="24"/>
          <w:szCs w:val="24"/>
        </w:rPr>
        <w:t>imprisonment in</w:t>
      </w:r>
      <w:r w:rsidR="00AF0E7E" w:rsidRPr="00A73069">
        <w:rPr>
          <w:rFonts w:ascii="Times New Roman" w:hAnsi="Times New Roman" w:cs="Times New Roman"/>
          <w:sz w:val="24"/>
          <w:szCs w:val="24"/>
        </w:rPr>
        <w:t xml:space="preserve"> cases where a penalty provision provides for a fine </w:t>
      </w:r>
      <w:r w:rsidR="00C65F26" w:rsidRPr="00A73069">
        <w:rPr>
          <w:rFonts w:ascii="Times New Roman" w:hAnsi="Times New Roman" w:cs="Times New Roman"/>
          <w:sz w:val="24"/>
          <w:szCs w:val="24"/>
        </w:rPr>
        <w:t xml:space="preserve">constitutes a serious </w:t>
      </w:r>
      <w:r w:rsidR="000A384B" w:rsidRPr="00A73069">
        <w:rPr>
          <w:rFonts w:ascii="Times New Roman" w:hAnsi="Times New Roman" w:cs="Times New Roman"/>
          <w:sz w:val="24"/>
          <w:szCs w:val="24"/>
        </w:rPr>
        <w:t>misdirection.</w:t>
      </w:r>
    </w:p>
    <w:p w:rsidR="00AF09B2" w:rsidRPr="00A73069" w:rsidRDefault="000A384B" w:rsidP="00A73069">
      <w:pPr>
        <w:spacing w:after="0" w:line="360" w:lineRule="auto"/>
        <w:ind w:firstLine="720"/>
        <w:jc w:val="both"/>
        <w:rPr>
          <w:rFonts w:ascii="Times New Roman" w:hAnsi="Times New Roman" w:cs="Times New Roman"/>
          <w:sz w:val="24"/>
          <w:szCs w:val="24"/>
        </w:rPr>
      </w:pPr>
      <w:r w:rsidRPr="00A73069">
        <w:rPr>
          <w:rFonts w:ascii="Times New Roman" w:hAnsi="Times New Roman" w:cs="Times New Roman"/>
          <w:sz w:val="24"/>
          <w:szCs w:val="24"/>
        </w:rPr>
        <w:t xml:space="preserve">In </w:t>
      </w:r>
      <w:proofErr w:type="spellStart"/>
      <w:r w:rsidRPr="00A73069">
        <w:rPr>
          <w:rFonts w:ascii="Times New Roman" w:hAnsi="Times New Roman" w:cs="Times New Roman"/>
          <w:i/>
          <w:sz w:val="24"/>
          <w:szCs w:val="24"/>
        </w:rPr>
        <w:t>casu</w:t>
      </w:r>
      <w:proofErr w:type="spellEnd"/>
      <w:r w:rsidRPr="00A73069">
        <w:rPr>
          <w:rFonts w:ascii="Times New Roman" w:hAnsi="Times New Roman" w:cs="Times New Roman"/>
          <w:i/>
          <w:sz w:val="24"/>
          <w:szCs w:val="24"/>
        </w:rPr>
        <w:t xml:space="preserve"> </w:t>
      </w:r>
      <w:r w:rsidRPr="00A73069">
        <w:rPr>
          <w:rFonts w:ascii="Times New Roman" w:hAnsi="Times New Roman" w:cs="Times New Roman"/>
          <w:sz w:val="24"/>
          <w:szCs w:val="24"/>
        </w:rPr>
        <w:t>t</w:t>
      </w:r>
      <w:r w:rsidR="00151F56" w:rsidRPr="00A73069">
        <w:rPr>
          <w:rFonts w:ascii="Times New Roman" w:hAnsi="Times New Roman" w:cs="Times New Roman"/>
          <w:sz w:val="24"/>
          <w:szCs w:val="24"/>
        </w:rPr>
        <w:t xml:space="preserve">he appellant was driving a </w:t>
      </w:r>
      <w:r w:rsidRPr="00A73069">
        <w:rPr>
          <w:rFonts w:ascii="Times New Roman" w:hAnsi="Times New Roman" w:cs="Times New Roman"/>
          <w:sz w:val="24"/>
          <w:szCs w:val="24"/>
        </w:rPr>
        <w:t>Mazda</w:t>
      </w:r>
      <w:r w:rsidR="001D1318" w:rsidRPr="00A73069">
        <w:rPr>
          <w:rFonts w:ascii="Times New Roman" w:hAnsi="Times New Roman" w:cs="Times New Roman"/>
          <w:sz w:val="24"/>
          <w:szCs w:val="24"/>
        </w:rPr>
        <w:t xml:space="preserve"> rustler which is neither a commuter omnibus nor a heavy vehicle which means that the penalty which is applicable to him</w:t>
      </w:r>
      <w:r w:rsidR="0045194B" w:rsidRPr="00A73069">
        <w:rPr>
          <w:rFonts w:ascii="Times New Roman" w:hAnsi="Times New Roman" w:cs="Times New Roman"/>
          <w:sz w:val="24"/>
          <w:szCs w:val="24"/>
        </w:rPr>
        <w:t xml:space="preserve"> in respect of the first count is</w:t>
      </w:r>
      <w:r w:rsidR="001D1318" w:rsidRPr="00A73069">
        <w:rPr>
          <w:rFonts w:ascii="Times New Roman" w:hAnsi="Times New Roman" w:cs="Times New Roman"/>
          <w:sz w:val="24"/>
          <w:szCs w:val="24"/>
        </w:rPr>
        <w:t xml:space="preserve"> a fine not exceeding level six or imprisonment not exceeding one year.</w:t>
      </w:r>
      <w:r w:rsidR="00A73069">
        <w:rPr>
          <w:rFonts w:ascii="Times New Roman" w:hAnsi="Times New Roman" w:cs="Times New Roman"/>
          <w:sz w:val="24"/>
          <w:szCs w:val="24"/>
        </w:rPr>
        <w:t xml:space="preserve"> </w:t>
      </w:r>
      <w:r w:rsidR="00D458CD" w:rsidRPr="00A73069">
        <w:rPr>
          <w:rFonts w:ascii="Times New Roman" w:hAnsi="Times New Roman" w:cs="Times New Roman"/>
          <w:sz w:val="24"/>
          <w:szCs w:val="24"/>
        </w:rPr>
        <w:t>T</w:t>
      </w:r>
      <w:r w:rsidRPr="00A73069">
        <w:rPr>
          <w:rFonts w:ascii="Times New Roman" w:hAnsi="Times New Roman" w:cs="Times New Roman"/>
          <w:sz w:val="24"/>
          <w:szCs w:val="24"/>
        </w:rPr>
        <w:t xml:space="preserve">he </w:t>
      </w:r>
      <w:r w:rsidR="004C1C62" w:rsidRPr="00A73069">
        <w:rPr>
          <w:rFonts w:ascii="Times New Roman" w:hAnsi="Times New Roman" w:cs="Times New Roman"/>
          <w:sz w:val="24"/>
          <w:szCs w:val="24"/>
        </w:rPr>
        <w:t xml:space="preserve">court a quo opted for the alternative sentence of imprisonment without consideration to a fine or community service. No reason whatsoever was proffered for rejecting the two non-custodial sentences. This was </w:t>
      </w:r>
      <w:proofErr w:type="gramStart"/>
      <w:r w:rsidR="004C1C62" w:rsidRPr="00A73069">
        <w:rPr>
          <w:rFonts w:ascii="Times New Roman" w:hAnsi="Times New Roman" w:cs="Times New Roman"/>
          <w:sz w:val="24"/>
          <w:szCs w:val="24"/>
        </w:rPr>
        <w:t>a misdirection</w:t>
      </w:r>
      <w:proofErr w:type="gramEnd"/>
      <w:r w:rsidR="004C1C62" w:rsidRPr="00A73069">
        <w:rPr>
          <w:rFonts w:ascii="Times New Roman" w:hAnsi="Times New Roman" w:cs="Times New Roman"/>
          <w:sz w:val="24"/>
          <w:szCs w:val="24"/>
        </w:rPr>
        <w:t>.</w:t>
      </w:r>
      <w:r w:rsidR="00A73069">
        <w:rPr>
          <w:rFonts w:ascii="Times New Roman" w:hAnsi="Times New Roman" w:cs="Times New Roman"/>
          <w:sz w:val="24"/>
          <w:szCs w:val="24"/>
        </w:rPr>
        <w:t xml:space="preserve"> </w:t>
      </w:r>
      <w:r w:rsidR="00D458CD" w:rsidRPr="00A73069">
        <w:rPr>
          <w:rFonts w:ascii="Times New Roman" w:hAnsi="Times New Roman" w:cs="Times New Roman"/>
          <w:sz w:val="24"/>
          <w:szCs w:val="24"/>
        </w:rPr>
        <w:t>On that basis</w:t>
      </w:r>
      <w:r w:rsidR="0052463C" w:rsidRPr="00A73069">
        <w:rPr>
          <w:rFonts w:ascii="Times New Roman" w:hAnsi="Times New Roman" w:cs="Times New Roman"/>
          <w:sz w:val="24"/>
          <w:szCs w:val="24"/>
        </w:rPr>
        <w:t xml:space="preserve"> the sentence in count one is set aside and substituted with the following sentence:</w:t>
      </w:r>
    </w:p>
    <w:p w:rsidR="0052463C" w:rsidRPr="00A73069" w:rsidRDefault="0052463C" w:rsidP="00A73069">
      <w:pPr>
        <w:spacing w:after="0" w:line="360" w:lineRule="auto"/>
        <w:jc w:val="both"/>
        <w:rPr>
          <w:rFonts w:ascii="Times New Roman" w:hAnsi="Times New Roman" w:cs="Times New Roman"/>
          <w:sz w:val="24"/>
          <w:szCs w:val="24"/>
        </w:rPr>
      </w:pPr>
      <w:proofErr w:type="gramStart"/>
      <w:r w:rsidRPr="00A73069">
        <w:rPr>
          <w:rFonts w:ascii="Times New Roman" w:hAnsi="Times New Roman" w:cs="Times New Roman"/>
          <w:sz w:val="24"/>
          <w:szCs w:val="24"/>
        </w:rPr>
        <w:t xml:space="preserve">U.S. $300 </w:t>
      </w:r>
      <w:r w:rsidR="004557E3" w:rsidRPr="00A73069">
        <w:rPr>
          <w:rFonts w:ascii="Times New Roman" w:hAnsi="Times New Roman" w:cs="Times New Roman"/>
          <w:sz w:val="24"/>
          <w:szCs w:val="24"/>
        </w:rPr>
        <w:t xml:space="preserve">in default of </w:t>
      </w:r>
      <w:r w:rsidR="00D458CD" w:rsidRPr="00A73069">
        <w:rPr>
          <w:rFonts w:ascii="Times New Roman" w:hAnsi="Times New Roman" w:cs="Times New Roman"/>
          <w:sz w:val="24"/>
          <w:szCs w:val="24"/>
        </w:rPr>
        <w:t>payment 3</w:t>
      </w:r>
      <w:r w:rsidRPr="00A73069">
        <w:rPr>
          <w:rFonts w:ascii="Times New Roman" w:hAnsi="Times New Roman" w:cs="Times New Roman"/>
          <w:sz w:val="24"/>
          <w:szCs w:val="24"/>
        </w:rPr>
        <w:t xml:space="preserve"> months imprisonment.</w:t>
      </w:r>
      <w:proofErr w:type="gramEnd"/>
    </w:p>
    <w:p w:rsidR="00D24C16" w:rsidRPr="00A73069" w:rsidRDefault="00D458CD" w:rsidP="00A73069">
      <w:pPr>
        <w:spacing w:after="0" w:line="360" w:lineRule="auto"/>
        <w:ind w:firstLine="720"/>
        <w:jc w:val="both"/>
        <w:rPr>
          <w:rFonts w:ascii="Times New Roman" w:hAnsi="Times New Roman" w:cs="Times New Roman"/>
          <w:sz w:val="24"/>
          <w:szCs w:val="24"/>
        </w:rPr>
      </w:pPr>
      <w:r w:rsidRPr="00A73069">
        <w:rPr>
          <w:rFonts w:ascii="Times New Roman" w:hAnsi="Times New Roman" w:cs="Times New Roman"/>
          <w:sz w:val="24"/>
          <w:szCs w:val="24"/>
        </w:rPr>
        <w:t>In respect of count two which has been quashed t</w:t>
      </w:r>
      <w:r w:rsidR="004F2032" w:rsidRPr="00A73069">
        <w:rPr>
          <w:rFonts w:ascii="Times New Roman" w:hAnsi="Times New Roman" w:cs="Times New Roman"/>
          <w:sz w:val="24"/>
          <w:szCs w:val="24"/>
        </w:rPr>
        <w:t xml:space="preserve">he matter is </w:t>
      </w:r>
      <w:r w:rsidR="00E33453" w:rsidRPr="00A73069">
        <w:rPr>
          <w:rFonts w:ascii="Times New Roman" w:hAnsi="Times New Roman" w:cs="Times New Roman"/>
          <w:sz w:val="24"/>
          <w:szCs w:val="24"/>
        </w:rPr>
        <w:t>remitted</w:t>
      </w:r>
      <w:r w:rsidR="004F2032" w:rsidRPr="00A73069">
        <w:rPr>
          <w:rFonts w:ascii="Times New Roman" w:hAnsi="Times New Roman" w:cs="Times New Roman"/>
          <w:sz w:val="24"/>
          <w:szCs w:val="24"/>
        </w:rPr>
        <w:t xml:space="preserve"> to the lower court for </w:t>
      </w:r>
      <w:r w:rsidRPr="00A73069">
        <w:rPr>
          <w:rFonts w:ascii="Times New Roman" w:hAnsi="Times New Roman" w:cs="Times New Roman"/>
          <w:sz w:val="24"/>
          <w:szCs w:val="24"/>
        </w:rPr>
        <w:t>the proper canvassing of the essential elements of culpable homicide</w:t>
      </w:r>
      <w:r w:rsidR="004F2032" w:rsidRPr="00A73069">
        <w:rPr>
          <w:rFonts w:ascii="Times New Roman" w:hAnsi="Times New Roman" w:cs="Times New Roman"/>
          <w:sz w:val="24"/>
          <w:szCs w:val="24"/>
        </w:rPr>
        <w:t xml:space="preserve"> before the same </w:t>
      </w:r>
      <w:r w:rsidR="00A73069" w:rsidRPr="00A73069">
        <w:rPr>
          <w:rFonts w:ascii="Times New Roman" w:hAnsi="Times New Roman" w:cs="Times New Roman"/>
          <w:sz w:val="24"/>
          <w:szCs w:val="24"/>
        </w:rPr>
        <w:t>magistrate. The</w:t>
      </w:r>
      <w:r w:rsidR="00D24C16" w:rsidRPr="00A73069">
        <w:rPr>
          <w:rFonts w:ascii="Times New Roman" w:hAnsi="Times New Roman" w:cs="Times New Roman"/>
          <w:sz w:val="24"/>
          <w:szCs w:val="24"/>
        </w:rPr>
        <w:t xml:space="preserve"> sentence to be imposed upon the accused </w:t>
      </w:r>
      <w:r w:rsidR="00E33453" w:rsidRPr="00A73069">
        <w:rPr>
          <w:rFonts w:ascii="Times New Roman" w:hAnsi="Times New Roman" w:cs="Times New Roman"/>
          <w:sz w:val="24"/>
          <w:szCs w:val="24"/>
        </w:rPr>
        <w:t xml:space="preserve">upon conviction </w:t>
      </w:r>
      <w:r w:rsidR="00D24C16" w:rsidRPr="00A73069">
        <w:rPr>
          <w:rFonts w:ascii="Times New Roman" w:hAnsi="Times New Roman" w:cs="Times New Roman"/>
          <w:sz w:val="24"/>
          <w:szCs w:val="24"/>
        </w:rPr>
        <w:t xml:space="preserve">should not be more </w:t>
      </w:r>
      <w:r w:rsidR="00977717" w:rsidRPr="00A73069">
        <w:rPr>
          <w:rFonts w:ascii="Times New Roman" w:hAnsi="Times New Roman" w:cs="Times New Roman"/>
          <w:sz w:val="24"/>
          <w:szCs w:val="24"/>
        </w:rPr>
        <w:t xml:space="preserve">severe </w:t>
      </w:r>
      <w:r w:rsidR="00D24C16" w:rsidRPr="00A73069">
        <w:rPr>
          <w:rFonts w:ascii="Times New Roman" w:hAnsi="Times New Roman" w:cs="Times New Roman"/>
          <w:sz w:val="24"/>
          <w:szCs w:val="24"/>
        </w:rPr>
        <w:t xml:space="preserve">than the </w:t>
      </w:r>
      <w:r w:rsidR="009E5C25" w:rsidRPr="00A73069">
        <w:rPr>
          <w:rFonts w:ascii="Times New Roman" w:hAnsi="Times New Roman" w:cs="Times New Roman"/>
          <w:sz w:val="24"/>
          <w:szCs w:val="24"/>
        </w:rPr>
        <w:t>sentence originally</w:t>
      </w:r>
      <w:r w:rsidR="00D24C16" w:rsidRPr="00A73069">
        <w:rPr>
          <w:rFonts w:ascii="Times New Roman" w:hAnsi="Times New Roman" w:cs="Times New Roman"/>
          <w:sz w:val="24"/>
          <w:szCs w:val="24"/>
        </w:rPr>
        <w:t xml:space="preserve"> imposed</w:t>
      </w:r>
      <w:r w:rsidR="00E33453" w:rsidRPr="00A73069">
        <w:rPr>
          <w:rFonts w:ascii="Times New Roman" w:hAnsi="Times New Roman" w:cs="Times New Roman"/>
          <w:sz w:val="24"/>
          <w:szCs w:val="24"/>
        </w:rPr>
        <w:t>.</w:t>
      </w:r>
    </w:p>
    <w:p w:rsidR="009E5C25" w:rsidRPr="00A73069" w:rsidRDefault="009E5C25" w:rsidP="00A73069">
      <w:pPr>
        <w:spacing w:line="360" w:lineRule="auto"/>
        <w:ind w:left="450"/>
        <w:jc w:val="both"/>
        <w:rPr>
          <w:rFonts w:ascii="Times New Roman" w:hAnsi="Times New Roman" w:cs="Times New Roman"/>
          <w:sz w:val="24"/>
          <w:szCs w:val="24"/>
        </w:rPr>
      </w:pPr>
    </w:p>
    <w:p w:rsidR="009E5C25" w:rsidRPr="00A73069" w:rsidRDefault="00A73069" w:rsidP="00A73069">
      <w:pPr>
        <w:jc w:val="both"/>
        <w:rPr>
          <w:rFonts w:ascii="Times New Roman" w:hAnsi="Times New Roman" w:cs="Times New Roman"/>
          <w:sz w:val="24"/>
          <w:szCs w:val="24"/>
        </w:rPr>
      </w:pPr>
      <w:r w:rsidRPr="00A73069">
        <w:rPr>
          <w:rFonts w:ascii="Times New Roman" w:hAnsi="Times New Roman" w:cs="Times New Roman"/>
          <w:sz w:val="24"/>
          <w:szCs w:val="24"/>
        </w:rPr>
        <w:t>HUNGWE J</w:t>
      </w:r>
      <w:r>
        <w:rPr>
          <w:rFonts w:ascii="Times New Roman" w:hAnsi="Times New Roman" w:cs="Times New Roman"/>
          <w:sz w:val="24"/>
          <w:szCs w:val="24"/>
        </w:rPr>
        <w:t xml:space="preserve"> agrees </w:t>
      </w:r>
      <w:r w:rsidR="009E5C25" w:rsidRPr="00A73069">
        <w:rPr>
          <w:rFonts w:ascii="Times New Roman" w:hAnsi="Times New Roman" w:cs="Times New Roman"/>
          <w:sz w:val="24"/>
          <w:szCs w:val="24"/>
        </w:rPr>
        <w:t>…………………………………</w:t>
      </w:r>
    </w:p>
    <w:p w:rsidR="009E5C25" w:rsidRDefault="00A73069" w:rsidP="00A73069">
      <w:pPr>
        <w:jc w:val="both"/>
        <w:rPr>
          <w:rFonts w:ascii="Times New Roman" w:hAnsi="Times New Roman" w:cs="Times New Roman"/>
          <w:sz w:val="24"/>
          <w:szCs w:val="24"/>
        </w:rPr>
      </w:pPr>
      <w:r w:rsidRPr="00A73069">
        <w:rPr>
          <w:rFonts w:ascii="Times New Roman" w:hAnsi="Times New Roman" w:cs="Times New Roman"/>
          <w:sz w:val="24"/>
          <w:szCs w:val="24"/>
        </w:rPr>
        <w:t>TAGU J</w:t>
      </w:r>
      <w:r>
        <w:rPr>
          <w:rFonts w:ascii="Times New Roman" w:hAnsi="Times New Roman" w:cs="Times New Roman"/>
          <w:sz w:val="24"/>
          <w:szCs w:val="24"/>
        </w:rPr>
        <w:t xml:space="preserve"> agrees</w:t>
      </w:r>
      <w:r w:rsidR="009E5C25" w:rsidRPr="00A73069">
        <w:rPr>
          <w:rFonts w:ascii="Times New Roman" w:hAnsi="Times New Roman" w:cs="Times New Roman"/>
          <w:sz w:val="24"/>
          <w:szCs w:val="24"/>
        </w:rPr>
        <w:t>………………………………………..</w:t>
      </w:r>
    </w:p>
    <w:p w:rsidR="00A73069" w:rsidRDefault="00A73069" w:rsidP="00A73069">
      <w:pPr>
        <w:jc w:val="both"/>
        <w:rPr>
          <w:rFonts w:ascii="Times New Roman" w:hAnsi="Times New Roman" w:cs="Times New Roman"/>
          <w:sz w:val="24"/>
          <w:szCs w:val="24"/>
        </w:rPr>
      </w:pPr>
    </w:p>
    <w:p w:rsidR="00AE6B68" w:rsidRDefault="00AE6B68" w:rsidP="00AE6B68">
      <w:pPr>
        <w:spacing w:after="0" w:line="240" w:lineRule="auto"/>
        <w:jc w:val="both"/>
        <w:rPr>
          <w:rFonts w:ascii="Times New Roman" w:hAnsi="Times New Roman" w:cs="Times New Roman"/>
          <w:sz w:val="24"/>
          <w:szCs w:val="24"/>
        </w:rPr>
      </w:pPr>
      <w:proofErr w:type="spellStart"/>
      <w:r w:rsidRPr="00AE6B68">
        <w:rPr>
          <w:rFonts w:ascii="Times New Roman" w:hAnsi="Times New Roman" w:cs="Times New Roman"/>
          <w:i/>
          <w:sz w:val="24"/>
          <w:szCs w:val="24"/>
        </w:rPr>
        <w:t>Machaya</w:t>
      </w:r>
      <w:proofErr w:type="spellEnd"/>
      <w:r w:rsidRPr="00AE6B68">
        <w:rPr>
          <w:rFonts w:ascii="Times New Roman" w:hAnsi="Times New Roman" w:cs="Times New Roman"/>
          <w:i/>
          <w:sz w:val="24"/>
          <w:szCs w:val="24"/>
        </w:rPr>
        <w:t xml:space="preserve"> and Associates legal practi</w:t>
      </w:r>
      <w:r w:rsidR="00FD7512">
        <w:rPr>
          <w:rFonts w:ascii="Times New Roman" w:hAnsi="Times New Roman" w:cs="Times New Roman"/>
          <w:i/>
          <w:sz w:val="24"/>
          <w:szCs w:val="24"/>
        </w:rPr>
        <w:t>ti</w:t>
      </w:r>
      <w:r w:rsidRPr="00AE6B68">
        <w:rPr>
          <w:rFonts w:ascii="Times New Roman" w:hAnsi="Times New Roman" w:cs="Times New Roman"/>
          <w:i/>
          <w:sz w:val="24"/>
          <w:szCs w:val="24"/>
        </w:rPr>
        <w:t>oners</w:t>
      </w:r>
      <w:r>
        <w:rPr>
          <w:rFonts w:ascii="Times New Roman" w:hAnsi="Times New Roman" w:cs="Times New Roman"/>
          <w:sz w:val="24"/>
          <w:szCs w:val="24"/>
        </w:rPr>
        <w:t>, appellant’s legal practitioners</w:t>
      </w:r>
    </w:p>
    <w:p w:rsidR="00AE6B68" w:rsidRPr="00A73069" w:rsidRDefault="00AE6B68" w:rsidP="00AE6B68">
      <w:pPr>
        <w:spacing w:after="0" w:line="240" w:lineRule="auto"/>
        <w:jc w:val="both"/>
        <w:rPr>
          <w:rFonts w:ascii="Times New Roman" w:hAnsi="Times New Roman" w:cs="Times New Roman"/>
          <w:sz w:val="24"/>
          <w:szCs w:val="24"/>
        </w:rPr>
      </w:pPr>
      <w:r w:rsidRPr="00AE6B68">
        <w:rPr>
          <w:rFonts w:ascii="Times New Roman" w:hAnsi="Times New Roman" w:cs="Times New Roman"/>
          <w:i/>
          <w:sz w:val="24"/>
          <w:szCs w:val="24"/>
        </w:rPr>
        <w:t>Attorney Gen</w:t>
      </w:r>
      <w:r w:rsidR="00FD7512">
        <w:rPr>
          <w:rFonts w:ascii="Times New Roman" w:hAnsi="Times New Roman" w:cs="Times New Roman"/>
          <w:i/>
          <w:sz w:val="24"/>
          <w:szCs w:val="24"/>
        </w:rPr>
        <w:t>e</w:t>
      </w:r>
      <w:r w:rsidRPr="00AE6B68">
        <w:rPr>
          <w:rFonts w:ascii="Times New Roman" w:hAnsi="Times New Roman" w:cs="Times New Roman"/>
          <w:i/>
          <w:sz w:val="24"/>
          <w:szCs w:val="24"/>
        </w:rPr>
        <w:t>ral’s Office</w:t>
      </w:r>
      <w:r>
        <w:rPr>
          <w:rFonts w:ascii="Times New Roman" w:hAnsi="Times New Roman" w:cs="Times New Roman"/>
          <w:sz w:val="24"/>
          <w:szCs w:val="24"/>
        </w:rPr>
        <w:t>, respondent’s legal practitioners</w:t>
      </w:r>
    </w:p>
    <w:sectPr w:rsidR="00AE6B68" w:rsidRPr="00A73069" w:rsidSect="006E7D3F">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27B" w:rsidRDefault="008D127B" w:rsidP="0036190C">
      <w:pPr>
        <w:spacing w:after="0" w:line="240" w:lineRule="auto"/>
      </w:pPr>
      <w:r>
        <w:separator/>
      </w:r>
    </w:p>
  </w:endnote>
  <w:endnote w:type="continuationSeparator" w:id="0">
    <w:p w:rsidR="008D127B" w:rsidRDefault="008D127B" w:rsidP="0036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27B" w:rsidRDefault="008D127B" w:rsidP="0036190C">
      <w:pPr>
        <w:spacing w:after="0" w:line="240" w:lineRule="auto"/>
      </w:pPr>
      <w:r>
        <w:separator/>
      </w:r>
    </w:p>
  </w:footnote>
  <w:footnote w:type="continuationSeparator" w:id="0">
    <w:p w:rsidR="008D127B" w:rsidRDefault="008D127B" w:rsidP="00361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1579"/>
      <w:docPartObj>
        <w:docPartGallery w:val="Page Numbers (Top of Page)"/>
        <w:docPartUnique/>
      </w:docPartObj>
    </w:sdtPr>
    <w:sdtEndPr/>
    <w:sdtContent>
      <w:p w:rsidR="00A73069" w:rsidRDefault="008D127B">
        <w:pPr>
          <w:pStyle w:val="Header"/>
          <w:jc w:val="right"/>
        </w:pPr>
        <w:r>
          <w:fldChar w:fldCharType="begin"/>
        </w:r>
        <w:r>
          <w:instrText xml:space="preserve"> PAGE   \* MERGEFORMAT </w:instrText>
        </w:r>
        <w:r>
          <w:fldChar w:fldCharType="separate"/>
        </w:r>
        <w:r w:rsidR="00B7484C">
          <w:rPr>
            <w:noProof/>
          </w:rPr>
          <w:t>1</w:t>
        </w:r>
        <w:r>
          <w:rPr>
            <w:noProof/>
          </w:rPr>
          <w:fldChar w:fldCharType="end"/>
        </w:r>
      </w:p>
      <w:p w:rsidR="00A73069" w:rsidRDefault="00A73069">
        <w:pPr>
          <w:pStyle w:val="Header"/>
          <w:jc w:val="right"/>
        </w:pPr>
        <w:r>
          <w:t>HH</w:t>
        </w:r>
        <w:r w:rsidR="00226401">
          <w:t xml:space="preserve"> 465</w:t>
        </w:r>
        <w:r>
          <w:t>-13</w:t>
        </w:r>
      </w:p>
      <w:p w:rsidR="00A73069" w:rsidRDefault="00A73069">
        <w:pPr>
          <w:pStyle w:val="Header"/>
          <w:jc w:val="right"/>
        </w:pPr>
        <w:r>
          <w:t>CA 1168/12</w:t>
        </w:r>
      </w:p>
    </w:sdtContent>
  </w:sdt>
  <w:p w:rsidR="0036190C" w:rsidRDefault="003619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632C8"/>
    <w:multiLevelType w:val="hybridMultilevel"/>
    <w:tmpl w:val="B014893C"/>
    <w:lvl w:ilvl="0" w:tplc="22C66290">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98A285B"/>
    <w:multiLevelType w:val="hybridMultilevel"/>
    <w:tmpl w:val="BC5EED14"/>
    <w:lvl w:ilvl="0" w:tplc="8BB647CC">
      <w:start w:val="1"/>
      <w:numFmt w:val="lowerLetter"/>
      <w:lvlText w:val="(%1)"/>
      <w:lvlJc w:val="left"/>
      <w:pPr>
        <w:ind w:left="81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24FDB"/>
    <w:rsid w:val="00035B9F"/>
    <w:rsid w:val="00085929"/>
    <w:rsid w:val="00091C7B"/>
    <w:rsid w:val="0009659C"/>
    <w:rsid w:val="000A384B"/>
    <w:rsid w:val="000C5216"/>
    <w:rsid w:val="000C657C"/>
    <w:rsid w:val="001070D2"/>
    <w:rsid w:val="00151F56"/>
    <w:rsid w:val="001730A0"/>
    <w:rsid w:val="00176880"/>
    <w:rsid w:val="00183467"/>
    <w:rsid w:val="001A3F0A"/>
    <w:rsid w:val="001A46B2"/>
    <w:rsid w:val="001D1318"/>
    <w:rsid w:val="001E0AAB"/>
    <w:rsid w:val="00207829"/>
    <w:rsid w:val="00226401"/>
    <w:rsid w:val="00257616"/>
    <w:rsid w:val="00271293"/>
    <w:rsid w:val="00350F88"/>
    <w:rsid w:val="0036190C"/>
    <w:rsid w:val="00373823"/>
    <w:rsid w:val="003C0EBF"/>
    <w:rsid w:val="003D7A10"/>
    <w:rsid w:val="00401F2E"/>
    <w:rsid w:val="0045194B"/>
    <w:rsid w:val="004557E3"/>
    <w:rsid w:val="004C1C62"/>
    <w:rsid w:val="004F2032"/>
    <w:rsid w:val="0052463C"/>
    <w:rsid w:val="00574B4B"/>
    <w:rsid w:val="00587FF3"/>
    <w:rsid w:val="005B3B3D"/>
    <w:rsid w:val="005C368A"/>
    <w:rsid w:val="00630D3C"/>
    <w:rsid w:val="006416E2"/>
    <w:rsid w:val="00690A5E"/>
    <w:rsid w:val="006C38DF"/>
    <w:rsid w:val="006D0800"/>
    <w:rsid w:val="006D0FB8"/>
    <w:rsid w:val="006D700F"/>
    <w:rsid w:val="006E7D3F"/>
    <w:rsid w:val="0072482E"/>
    <w:rsid w:val="007F3E9E"/>
    <w:rsid w:val="00821D9B"/>
    <w:rsid w:val="00823025"/>
    <w:rsid w:val="00825006"/>
    <w:rsid w:val="00896DAD"/>
    <w:rsid w:val="008A1133"/>
    <w:rsid w:val="008D127B"/>
    <w:rsid w:val="008F2426"/>
    <w:rsid w:val="00934FF0"/>
    <w:rsid w:val="00977717"/>
    <w:rsid w:val="00996222"/>
    <w:rsid w:val="009B1B91"/>
    <w:rsid w:val="009E5C25"/>
    <w:rsid w:val="00A063FE"/>
    <w:rsid w:val="00A07CB3"/>
    <w:rsid w:val="00A12110"/>
    <w:rsid w:val="00A3402E"/>
    <w:rsid w:val="00A36931"/>
    <w:rsid w:val="00A47DF0"/>
    <w:rsid w:val="00A73069"/>
    <w:rsid w:val="00A76C10"/>
    <w:rsid w:val="00AA5A67"/>
    <w:rsid w:val="00AE6B68"/>
    <w:rsid w:val="00AF09B2"/>
    <w:rsid w:val="00AF0E7E"/>
    <w:rsid w:val="00AF4C83"/>
    <w:rsid w:val="00B0180B"/>
    <w:rsid w:val="00B05D46"/>
    <w:rsid w:val="00B4003D"/>
    <w:rsid w:val="00B7484C"/>
    <w:rsid w:val="00B76251"/>
    <w:rsid w:val="00B93D3D"/>
    <w:rsid w:val="00BA273C"/>
    <w:rsid w:val="00BD1F89"/>
    <w:rsid w:val="00C00999"/>
    <w:rsid w:val="00C1471C"/>
    <w:rsid w:val="00C23D04"/>
    <w:rsid w:val="00C40D9A"/>
    <w:rsid w:val="00C47B4F"/>
    <w:rsid w:val="00C63ED0"/>
    <w:rsid w:val="00C65F26"/>
    <w:rsid w:val="00C80336"/>
    <w:rsid w:val="00CC18C9"/>
    <w:rsid w:val="00CD7E91"/>
    <w:rsid w:val="00D24C16"/>
    <w:rsid w:val="00D24FDB"/>
    <w:rsid w:val="00D458CD"/>
    <w:rsid w:val="00D4747E"/>
    <w:rsid w:val="00D505B2"/>
    <w:rsid w:val="00DB5AB0"/>
    <w:rsid w:val="00DE2A83"/>
    <w:rsid w:val="00E33453"/>
    <w:rsid w:val="00E55039"/>
    <w:rsid w:val="00E75902"/>
    <w:rsid w:val="00E801C5"/>
    <w:rsid w:val="00EA26C0"/>
    <w:rsid w:val="00EE5C14"/>
    <w:rsid w:val="00EF086D"/>
    <w:rsid w:val="00EF4866"/>
    <w:rsid w:val="00F0010D"/>
    <w:rsid w:val="00F37152"/>
    <w:rsid w:val="00F915BF"/>
    <w:rsid w:val="00FD751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C25"/>
    <w:pPr>
      <w:ind w:left="720"/>
      <w:contextualSpacing/>
    </w:pPr>
  </w:style>
  <w:style w:type="paragraph" w:styleId="Header">
    <w:name w:val="header"/>
    <w:basedOn w:val="Normal"/>
    <w:link w:val="HeaderChar"/>
    <w:uiPriority w:val="99"/>
    <w:unhideWhenUsed/>
    <w:rsid w:val="00361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90C"/>
  </w:style>
  <w:style w:type="paragraph" w:styleId="Footer">
    <w:name w:val="footer"/>
    <w:basedOn w:val="Normal"/>
    <w:link w:val="FooterChar"/>
    <w:uiPriority w:val="99"/>
    <w:unhideWhenUsed/>
    <w:rsid w:val="00361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90C"/>
  </w:style>
  <w:style w:type="character" w:styleId="CommentReference">
    <w:name w:val="annotation reference"/>
    <w:basedOn w:val="DefaultParagraphFont"/>
    <w:uiPriority w:val="99"/>
    <w:semiHidden/>
    <w:unhideWhenUsed/>
    <w:rsid w:val="00AF4C83"/>
    <w:rPr>
      <w:sz w:val="16"/>
      <w:szCs w:val="16"/>
    </w:rPr>
  </w:style>
  <w:style w:type="paragraph" w:styleId="CommentText">
    <w:name w:val="annotation text"/>
    <w:basedOn w:val="Normal"/>
    <w:link w:val="CommentTextChar"/>
    <w:uiPriority w:val="99"/>
    <w:semiHidden/>
    <w:unhideWhenUsed/>
    <w:rsid w:val="00AF4C83"/>
    <w:pPr>
      <w:spacing w:line="240" w:lineRule="auto"/>
    </w:pPr>
    <w:rPr>
      <w:sz w:val="20"/>
      <w:szCs w:val="20"/>
    </w:rPr>
  </w:style>
  <w:style w:type="character" w:customStyle="1" w:styleId="CommentTextChar">
    <w:name w:val="Comment Text Char"/>
    <w:basedOn w:val="DefaultParagraphFont"/>
    <w:link w:val="CommentText"/>
    <w:uiPriority w:val="99"/>
    <w:semiHidden/>
    <w:rsid w:val="00AF4C83"/>
    <w:rPr>
      <w:sz w:val="20"/>
      <w:szCs w:val="20"/>
    </w:rPr>
  </w:style>
  <w:style w:type="paragraph" w:styleId="CommentSubject">
    <w:name w:val="annotation subject"/>
    <w:basedOn w:val="CommentText"/>
    <w:next w:val="CommentText"/>
    <w:link w:val="CommentSubjectChar"/>
    <w:uiPriority w:val="99"/>
    <w:semiHidden/>
    <w:unhideWhenUsed/>
    <w:rsid w:val="00AF4C83"/>
    <w:rPr>
      <w:b/>
      <w:bCs/>
    </w:rPr>
  </w:style>
  <w:style w:type="character" w:customStyle="1" w:styleId="CommentSubjectChar">
    <w:name w:val="Comment Subject Char"/>
    <w:basedOn w:val="CommentTextChar"/>
    <w:link w:val="CommentSubject"/>
    <w:uiPriority w:val="99"/>
    <w:semiHidden/>
    <w:rsid w:val="00AF4C83"/>
    <w:rPr>
      <w:b/>
      <w:bCs/>
      <w:sz w:val="20"/>
      <w:szCs w:val="20"/>
    </w:rPr>
  </w:style>
  <w:style w:type="paragraph" w:styleId="BalloonText">
    <w:name w:val="Balloon Text"/>
    <w:basedOn w:val="Normal"/>
    <w:link w:val="BalloonTextChar"/>
    <w:uiPriority w:val="99"/>
    <w:semiHidden/>
    <w:unhideWhenUsed/>
    <w:rsid w:val="00AF4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C8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FB9BF-132E-479D-9B28-AF96EA6D6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2013-11-28T14:43:00Z</cp:lastPrinted>
  <dcterms:created xsi:type="dcterms:W3CDTF">2013-12-06T12:51:00Z</dcterms:created>
  <dcterms:modified xsi:type="dcterms:W3CDTF">2013-12-06T12:51:00Z</dcterms:modified>
</cp:coreProperties>
</file>