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625AEC" w14:textId="240729F1" w:rsidR="001242AF" w:rsidRDefault="001242AF" w:rsidP="001242AF">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CLEOBAND INVESTMENTS (PVT) LTD </w:t>
      </w:r>
    </w:p>
    <w:p w14:paraId="7786CFFE" w14:textId="77777777" w:rsidR="00EA1AD2" w:rsidRDefault="001242AF" w:rsidP="001242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company corporate resume in terms of the </w:t>
      </w:r>
      <w:r w:rsidR="00EA1AD2">
        <w:rPr>
          <w:rFonts w:ascii="Times New Roman" w:hAnsi="Times New Roman" w:cs="Times New Roman"/>
          <w:sz w:val="24"/>
          <w:szCs w:val="24"/>
        </w:rPr>
        <w:t>Insolvency Act [</w:t>
      </w:r>
      <w:r w:rsidR="00EA1AD2" w:rsidRPr="00EA1AD2">
        <w:rPr>
          <w:rFonts w:ascii="Times New Roman" w:hAnsi="Times New Roman" w:cs="Times New Roman"/>
          <w:i/>
          <w:iCs/>
          <w:sz w:val="24"/>
          <w:szCs w:val="24"/>
        </w:rPr>
        <w:t>Chapter 6:07</w:t>
      </w:r>
      <w:r w:rsidR="00EA1AD2">
        <w:rPr>
          <w:rFonts w:ascii="Times New Roman" w:hAnsi="Times New Roman" w:cs="Times New Roman"/>
          <w:sz w:val="24"/>
          <w:szCs w:val="24"/>
        </w:rPr>
        <w:t>]</w:t>
      </w:r>
    </w:p>
    <w:p w14:paraId="66BF24AD" w14:textId="09E63159" w:rsidR="001242AF" w:rsidRPr="005E2C1F" w:rsidRDefault="001242AF" w:rsidP="001242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represented herein by Bongani Ndlovu)</w:t>
      </w:r>
    </w:p>
    <w:p w14:paraId="7746CB4D" w14:textId="77777777" w:rsidR="001242AF" w:rsidRPr="005E2C1F" w:rsidRDefault="001242AF" w:rsidP="001242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71F23252" w14:textId="65764EC8" w:rsidR="001242AF" w:rsidRDefault="001242AF" w:rsidP="001242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STERLIN</w:t>
      </w:r>
      <w:r w:rsidR="00EA1AD2">
        <w:rPr>
          <w:rFonts w:ascii="Times New Roman" w:hAnsi="Times New Roman" w:cs="Times New Roman"/>
          <w:sz w:val="24"/>
          <w:szCs w:val="24"/>
        </w:rPr>
        <w:t>G</w:t>
      </w:r>
      <w:r w:rsidR="00167ACA">
        <w:rPr>
          <w:rFonts w:ascii="Times New Roman" w:hAnsi="Times New Roman" w:cs="Times New Roman"/>
          <w:sz w:val="24"/>
          <w:szCs w:val="24"/>
        </w:rPr>
        <w:t xml:space="preserve"> </w:t>
      </w:r>
      <w:r>
        <w:rPr>
          <w:rFonts w:ascii="Times New Roman" w:hAnsi="Times New Roman" w:cs="Times New Roman"/>
          <w:sz w:val="24"/>
          <w:szCs w:val="24"/>
        </w:rPr>
        <w:t>GOLD</w:t>
      </w:r>
    </w:p>
    <w:p w14:paraId="45F00C7E" w14:textId="057673E6" w:rsidR="001242AF" w:rsidRDefault="001242AF" w:rsidP="001242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06AD80BE" w14:textId="0E03027E" w:rsidR="001242AF" w:rsidRDefault="001242AF" w:rsidP="001242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SHERIFF OF THE HIGH COURT N.O</w:t>
      </w:r>
    </w:p>
    <w:p w14:paraId="5EB1C2D5" w14:textId="2F0371F6" w:rsidR="001242AF" w:rsidRDefault="001242AF" w:rsidP="001242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5F064354" w14:textId="5FD455C6" w:rsidR="001242AF" w:rsidRDefault="001242AF" w:rsidP="001242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LM AUCTIONEERS (PRIVATE) LIMITED</w:t>
      </w:r>
    </w:p>
    <w:p w14:paraId="390574DF" w14:textId="1C0829A0" w:rsidR="001242AF" w:rsidRDefault="001242AF" w:rsidP="001242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0DF9DB41" w14:textId="2C6C98F0" w:rsidR="001242AF" w:rsidRDefault="001242AF" w:rsidP="001242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CHIGAMI SYNDICATE</w:t>
      </w:r>
    </w:p>
    <w:p w14:paraId="0F89B3FE" w14:textId="77777777" w:rsidR="001242AF" w:rsidRPr="005E2C1F" w:rsidRDefault="001242AF" w:rsidP="001242AF">
      <w:pPr>
        <w:spacing w:after="0" w:line="240" w:lineRule="auto"/>
        <w:jc w:val="both"/>
        <w:rPr>
          <w:rFonts w:ascii="Times New Roman" w:hAnsi="Times New Roman" w:cs="Times New Roman"/>
          <w:sz w:val="24"/>
          <w:szCs w:val="24"/>
        </w:rPr>
      </w:pPr>
    </w:p>
    <w:p w14:paraId="73815C9C" w14:textId="77777777" w:rsidR="001242AF" w:rsidRPr="00427C69" w:rsidRDefault="001242AF" w:rsidP="001242AF">
      <w:pPr>
        <w:spacing w:after="0" w:line="240" w:lineRule="auto"/>
        <w:jc w:val="both"/>
        <w:rPr>
          <w:rFonts w:ascii="Times New Roman" w:hAnsi="Times New Roman" w:cs="Times New Roman"/>
          <w:b/>
          <w:bCs/>
          <w:sz w:val="24"/>
          <w:szCs w:val="24"/>
        </w:rPr>
      </w:pPr>
    </w:p>
    <w:p w14:paraId="44CAD15F" w14:textId="77777777" w:rsidR="001242AF" w:rsidRPr="00427C69" w:rsidRDefault="001242AF" w:rsidP="001242AF">
      <w:pPr>
        <w:spacing w:after="0" w:line="240" w:lineRule="auto"/>
        <w:jc w:val="both"/>
        <w:rPr>
          <w:rFonts w:ascii="Times New Roman" w:hAnsi="Times New Roman" w:cs="Times New Roman"/>
          <w:b/>
          <w:bCs/>
          <w:sz w:val="24"/>
          <w:szCs w:val="24"/>
        </w:rPr>
      </w:pPr>
    </w:p>
    <w:p w14:paraId="33CEF75D" w14:textId="77777777" w:rsidR="001242AF" w:rsidRPr="00427C69" w:rsidRDefault="001242AF" w:rsidP="001242AF">
      <w:pPr>
        <w:spacing w:after="0" w:line="240" w:lineRule="auto"/>
        <w:jc w:val="both"/>
        <w:rPr>
          <w:rFonts w:ascii="Times New Roman" w:hAnsi="Times New Roman" w:cs="Times New Roman"/>
          <w:sz w:val="24"/>
          <w:szCs w:val="24"/>
        </w:rPr>
      </w:pPr>
      <w:r w:rsidRPr="00427C69">
        <w:rPr>
          <w:rFonts w:ascii="Times New Roman" w:hAnsi="Times New Roman" w:cs="Times New Roman"/>
          <w:sz w:val="24"/>
          <w:szCs w:val="24"/>
        </w:rPr>
        <w:t>HIGH COURT OF ZIMBABWE</w:t>
      </w:r>
    </w:p>
    <w:p w14:paraId="25F47A10" w14:textId="77777777" w:rsidR="001242AF" w:rsidRPr="00E93F9A" w:rsidRDefault="001242AF" w:rsidP="001242AF">
      <w:pPr>
        <w:spacing w:after="0" w:line="240" w:lineRule="auto"/>
        <w:jc w:val="both"/>
        <w:rPr>
          <w:rFonts w:ascii="Times New Roman" w:hAnsi="Times New Roman" w:cs="Times New Roman"/>
          <w:b/>
          <w:bCs/>
          <w:sz w:val="24"/>
          <w:szCs w:val="24"/>
        </w:rPr>
      </w:pPr>
      <w:r w:rsidRPr="00E93F9A">
        <w:rPr>
          <w:rFonts w:ascii="Times New Roman" w:hAnsi="Times New Roman" w:cs="Times New Roman"/>
          <w:b/>
          <w:bCs/>
          <w:sz w:val="24"/>
          <w:szCs w:val="24"/>
        </w:rPr>
        <w:t>WAMAMBO J</w:t>
      </w:r>
    </w:p>
    <w:p w14:paraId="2EFB7208" w14:textId="229A4428" w:rsidR="001242AF" w:rsidRDefault="001242AF" w:rsidP="001242AF">
      <w:pPr>
        <w:spacing w:after="0" w:line="240" w:lineRule="auto"/>
        <w:jc w:val="both"/>
        <w:rPr>
          <w:rFonts w:ascii="Times New Roman" w:hAnsi="Times New Roman" w:cs="Times New Roman"/>
          <w:sz w:val="24"/>
          <w:szCs w:val="24"/>
        </w:rPr>
      </w:pPr>
      <w:r w:rsidRPr="00427C69">
        <w:rPr>
          <w:rFonts w:ascii="Times New Roman" w:hAnsi="Times New Roman" w:cs="Times New Roman"/>
          <w:sz w:val="24"/>
          <w:szCs w:val="24"/>
        </w:rPr>
        <w:t>HARARE</w:t>
      </w:r>
      <w:r>
        <w:rPr>
          <w:rFonts w:ascii="Times New Roman" w:hAnsi="Times New Roman" w:cs="Times New Roman"/>
          <w:sz w:val="24"/>
          <w:szCs w:val="24"/>
        </w:rPr>
        <w:t>;</w:t>
      </w:r>
      <w:r w:rsidRPr="00427C69">
        <w:rPr>
          <w:rFonts w:ascii="Times New Roman" w:hAnsi="Times New Roman" w:cs="Times New Roman"/>
          <w:sz w:val="24"/>
          <w:szCs w:val="24"/>
        </w:rPr>
        <w:t xml:space="preserve"> </w:t>
      </w:r>
      <w:r w:rsidR="00EA1AD2">
        <w:rPr>
          <w:rFonts w:ascii="Times New Roman" w:hAnsi="Times New Roman" w:cs="Times New Roman"/>
          <w:sz w:val="24"/>
          <w:szCs w:val="24"/>
        </w:rPr>
        <w:t>1</w:t>
      </w:r>
      <w:r w:rsidR="00953A69">
        <w:rPr>
          <w:rFonts w:ascii="Times New Roman" w:hAnsi="Times New Roman" w:cs="Times New Roman"/>
          <w:sz w:val="24"/>
          <w:szCs w:val="24"/>
        </w:rPr>
        <w:t>9</w:t>
      </w:r>
      <w:r>
        <w:rPr>
          <w:rFonts w:ascii="Times New Roman" w:hAnsi="Times New Roman" w:cs="Times New Roman"/>
          <w:sz w:val="24"/>
          <w:szCs w:val="24"/>
        </w:rPr>
        <w:t xml:space="preserve"> March 2025</w:t>
      </w:r>
    </w:p>
    <w:p w14:paraId="7F527BE9" w14:textId="77777777" w:rsidR="001242AF" w:rsidRPr="00427C69" w:rsidRDefault="001242AF" w:rsidP="001242AF">
      <w:pPr>
        <w:spacing w:after="0" w:line="240" w:lineRule="auto"/>
        <w:jc w:val="both"/>
        <w:rPr>
          <w:rFonts w:ascii="Times New Roman" w:hAnsi="Times New Roman" w:cs="Times New Roman"/>
          <w:sz w:val="24"/>
          <w:szCs w:val="24"/>
        </w:rPr>
      </w:pPr>
    </w:p>
    <w:p w14:paraId="1A68A623" w14:textId="77777777" w:rsidR="001242AF" w:rsidRPr="00427C69" w:rsidRDefault="001242AF" w:rsidP="001242AF">
      <w:pPr>
        <w:spacing w:after="0" w:line="240" w:lineRule="auto"/>
        <w:jc w:val="both"/>
        <w:rPr>
          <w:rFonts w:ascii="Times New Roman" w:hAnsi="Times New Roman" w:cs="Times New Roman"/>
          <w:sz w:val="24"/>
          <w:szCs w:val="24"/>
        </w:rPr>
      </w:pPr>
    </w:p>
    <w:p w14:paraId="3BBA565F" w14:textId="652FAB0E" w:rsidR="001242AF" w:rsidRDefault="00167ACA" w:rsidP="001242AF">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Urgent Chamber Application</w:t>
      </w:r>
    </w:p>
    <w:p w14:paraId="76904330" w14:textId="77777777" w:rsidR="001242AF" w:rsidRDefault="001242AF" w:rsidP="001242AF">
      <w:pPr>
        <w:spacing w:after="0" w:line="240" w:lineRule="auto"/>
        <w:jc w:val="both"/>
        <w:rPr>
          <w:rFonts w:ascii="Times New Roman" w:hAnsi="Times New Roman" w:cs="Times New Roman"/>
          <w:b/>
          <w:bCs/>
          <w:sz w:val="24"/>
          <w:szCs w:val="24"/>
        </w:rPr>
      </w:pPr>
    </w:p>
    <w:p w14:paraId="176E8FFC" w14:textId="77777777" w:rsidR="001242AF" w:rsidRPr="00427C69" w:rsidRDefault="001242AF" w:rsidP="001242AF">
      <w:pPr>
        <w:spacing w:after="0" w:line="240" w:lineRule="auto"/>
        <w:jc w:val="both"/>
        <w:rPr>
          <w:rFonts w:ascii="Times New Roman" w:hAnsi="Times New Roman" w:cs="Times New Roman"/>
          <w:b/>
          <w:bCs/>
          <w:sz w:val="24"/>
          <w:szCs w:val="24"/>
        </w:rPr>
      </w:pPr>
    </w:p>
    <w:p w14:paraId="079680A8" w14:textId="578D35C7" w:rsidR="001242AF" w:rsidRPr="00427C69" w:rsidRDefault="001242AF" w:rsidP="001242AF">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T S Mawonera,</w:t>
      </w:r>
      <w:r w:rsidRPr="00427C69">
        <w:rPr>
          <w:rFonts w:ascii="Times New Roman" w:hAnsi="Times New Roman" w:cs="Times New Roman"/>
          <w:sz w:val="24"/>
          <w:szCs w:val="24"/>
        </w:rPr>
        <w:t xml:space="preserve"> for the </w:t>
      </w:r>
      <w:r>
        <w:rPr>
          <w:rFonts w:ascii="Times New Roman" w:hAnsi="Times New Roman" w:cs="Times New Roman"/>
          <w:sz w:val="24"/>
          <w:szCs w:val="24"/>
        </w:rPr>
        <w:t>applicant</w:t>
      </w:r>
    </w:p>
    <w:p w14:paraId="33D252CC" w14:textId="29E721DA" w:rsidR="001242AF" w:rsidRDefault="001242AF" w:rsidP="001242AF">
      <w:pPr>
        <w:spacing w:after="0" w:line="240" w:lineRule="auto"/>
        <w:jc w:val="both"/>
        <w:rPr>
          <w:rFonts w:ascii="Times New Roman" w:hAnsi="Times New Roman" w:cs="Times New Roman"/>
          <w:sz w:val="24"/>
          <w:szCs w:val="24"/>
        </w:rPr>
      </w:pPr>
      <w:r>
        <w:rPr>
          <w:rFonts w:ascii="Times New Roman" w:hAnsi="Times New Roman" w:cs="Times New Roman"/>
          <w:i/>
          <w:iCs/>
          <w:sz w:val="24"/>
          <w:szCs w:val="24"/>
        </w:rPr>
        <w:t>T P Jonasi,</w:t>
      </w:r>
      <w:r w:rsidRPr="00427C69">
        <w:rPr>
          <w:rFonts w:ascii="Times New Roman" w:hAnsi="Times New Roman" w:cs="Times New Roman"/>
          <w:sz w:val="24"/>
          <w:szCs w:val="24"/>
        </w:rPr>
        <w:t xml:space="preserve"> for the </w:t>
      </w:r>
      <w:r>
        <w:rPr>
          <w:rFonts w:ascii="Times New Roman" w:hAnsi="Times New Roman" w:cs="Times New Roman"/>
          <w:sz w:val="24"/>
          <w:szCs w:val="24"/>
        </w:rPr>
        <w:t>1</w:t>
      </w:r>
      <w:r w:rsidRPr="001242AF">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Pr="00427C69">
        <w:rPr>
          <w:rFonts w:ascii="Times New Roman" w:hAnsi="Times New Roman" w:cs="Times New Roman"/>
          <w:sz w:val="24"/>
          <w:szCs w:val="24"/>
        </w:rPr>
        <w:t>respondent</w:t>
      </w:r>
    </w:p>
    <w:p w14:paraId="7F177125" w14:textId="0B14DB37" w:rsidR="00EA1AD2" w:rsidRDefault="00EA1AD2" w:rsidP="001242AF">
      <w:pPr>
        <w:spacing w:after="0" w:line="240" w:lineRule="auto"/>
        <w:jc w:val="both"/>
        <w:rPr>
          <w:rFonts w:ascii="Times New Roman" w:hAnsi="Times New Roman" w:cs="Times New Roman"/>
          <w:sz w:val="24"/>
          <w:szCs w:val="24"/>
        </w:rPr>
      </w:pPr>
      <w:r w:rsidRPr="00EA1AD2">
        <w:rPr>
          <w:rFonts w:ascii="Times New Roman" w:hAnsi="Times New Roman" w:cs="Times New Roman"/>
          <w:i/>
          <w:iCs/>
          <w:sz w:val="24"/>
          <w:szCs w:val="24"/>
        </w:rPr>
        <w:t>W Gandi</w:t>
      </w:r>
      <w:r>
        <w:rPr>
          <w:rFonts w:ascii="Times New Roman" w:hAnsi="Times New Roman" w:cs="Times New Roman"/>
          <w:sz w:val="24"/>
          <w:szCs w:val="24"/>
        </w:rPr>
        <w:t>, for the 4</w:t>
      </w:r>
      <w:r w:rsidRPr="00EA1AD2">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p>
    <w:p w14:paraId="657BE151" w14:textId="12617861" w:rsidR="001242AF" w:rsidRDefault="001242AF" w:rsidP="001242A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the 2</w:t>
      </w:r>
      <w:r w:rsidRPr="001242AF">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1242AF">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w:t>
      </w:r>
    </w:p>
    <w:p w14:paraId="26BF2491" w14:textId="77777777" w:rsidR="001242AF" w:rsidRPr="00427C69" w:rsidRDefault="001242AF" w:rsidP="001242AF">
      <w:pPr>
        <w:spacing w:after="0" w:line="240" w:lineRule="auto"/>
        <w:jc w:val="both"/>
        <w:rPr>
          <w:rFonts w:ascii="Times New Roman" w:hAnsi="Times New Roman" w:cs="Times New Roman"/>
          <w:sz w:val="24"/>
          <w:szCs w:val="24"/>
        </w:rPr>
      </w:pPr>
    </w:p>
    <w:p w14:paraId="0DEA9AF5" w14:textId="77777777" w:rsidR="001242AF" w:rsidRPr="00427C69" w:rsidRDefault="001242AF" w:rsidP="001242AF">
      <w:pPr>
        <w:rPr>
          <w:rFonts w:ascii="Times New Roman" w:hAnsi="Times New Roman" w:cs="Times New Roman"/>
          <w:sz w:val="24"/>
          <w:szCs w:val="24"/>
        </w:rPr>
      </w:pPr>
    </w:p>
    <w:p w14:paraId="026D2F70" w14:textId="3C428D2D" w:rsidR="0095169F" w:rsidRDefault="001242AF" w:rsidP="001642F8">
      <w:pPr>
        <w:spacing w:after="0" w:line="360" w:lineRule="auto"/>
        <w:ind w:firstLine="720"/>
        <w:jc w:val="both"/>
        <w:rPr>
          <w:rFonts w:ascii="Times New Roman" w:hAnsi="Times New Roman" w:cs="Times New Roman"/>
          <w:sz w:val="24"/>
          <w:szCs w:val="24"/>
        </w:rPr>
      </w:pPr>
      <w:r w:rsidRPr="00E93F9A">
        <w:rPr>
          <w:rFonts w:ascii="Times New Roman" w:hAnsi="Times New Roman" w:cs="Times New Roman"/>
          <w:sz w:val="24"/>
          <w:szCs w:val="24"/>
        </w:rPr>
        <w:t>WAMAMBO J:</w:t>
      </w:r>
      <w:r w:rsidRPr="00E3575C">
        <w:rPr>
          <w:rFonts w:ascii="Times New Roman" w:hAnsi="Times New Roman" w:cs="Times New Roman"/>
          <w:b/>
          <w:bCs/>
          <w:sz w:val="24"/>
          <w:szCs w:val="24"/>
        </w:rPr>
        <w:t xml:space="preserve">  </w:t>
      </w:r>
      <w:r w:rsidR="008C280A">
        <w:rPr>
          <w:rFonts w:ascii="Times New Roman" w:hAnsi="Times New Roman" w:cs="Times New Roman"/>
          <w:sz w:val="24"/>
          <w:szCs w:val="24"/>
        </w:rPr>
        <w:t xml:space="preserve">This </w:t>
      </w:r>
      <w:r w:rsidR="0095169F">
        <w:rPr>
          <w:rFonts w:ascii="Times New Roman" w:hAnsi="Times New Roman" w:cs="Times New Roman"/>
          <w:sz w:val="24"/>
          <w:szCs w:val="24"/>
        </w:rPr>
        <w:t>is an urgent chamber application for stay of execution pending the determination of an application for rescission of judgment.</w:t>
      </w:r>
    </w:p>
    <w:p w14:paraId="1B5F60AD" w14:textId="33EE9EF1" w:rsidR="001642F8" w:rsidRDefault="001642F8" w:rsidP="001642F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basis of the application as per the applicant</w:t>
      </w:r>
      <w:r w:rsidR="00EA1AD2">
        <w:rPr>
          <w:rFonts w:ascii="Times New Roman" w:hAnsi="Times New Roman" w:cs="Times New Roman"/>
          <w:sz w:val="24"/>
          <w:szCs w:val="24"/>
        </w:rPr>
        <w:t>’</w:t>
      </w:r>
      <w:r>
        <w:rPr>
          <w:rFonts w:ascii="Times New Roman" w:hAnsi="Times New Roman" w:cs="Times New Roman"/>
          <w:sz w:val="24"/>
          <w:szCs w:val="24"/>
        </w:rPr>
        <w:t>s founding affidavit is as follows:</w:t>
      </w:r>
    </w:p>
    <w:p w14:paraId="14B94078" w14:textId="3AE9553D" w:rsidR="001642F8" w:rsidRDefault="001642F8" w:rsidP="006227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24 February 2025 under HCH 7808/23 an order was rendered in favour of the first respondent against the applicant in default</w:t>
      </w:r>
      <w:r w:rsidR="006227A8">
        <w:rPr>
          <w:rFonts w:ascii="Times New Roman" w:hAnsi="Times New Roman" w:cs="Times New Roman"/>
          <w:sz w:val="24"/>
          <w:szCs w:val="24"/>
        </w:rPr>
        <w:t xml:space="preserve">.  After consultations with different legal practitioners applicant filed a court application for rescission of judgment </w:t>
      </w:r>
      <w:r w:rsidR="00EA1AD2">
        <w:rPr>
          <w:rFonts w:ascii="Times New Roman" w:hAnsi="Times New Roman" w:cs="Times New Roman"/>
          <w:sz w:val="24"/>
          <w:szCs w:val="24"/>
        </w:rPr>
        <w:t xml:space="preserve">under </w:t>
      </w:r>
      <w:r w:rsidR="006227A8">
        <w:rPr>
          <w:rFonts w:ascii="Times New Roman" w:hAnsi="Times New Roman" w:cs="Times New Roman"/>
          <w:sz w:val="24"/>
          <w:szCs w:val="24"/>
        </w:rPr>
        <w:t>Case No HCH 1006/25.</w:t>
      </w:r>
    </w:p>
    <w:p w14:paraId="3017E5DB" w14:textId="32661409" w:rsidR="005F6E68" w:rsidRDefault="006227A8" w:rsidP="006227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Applicant is under corporate rescue</w:t>
      </w:r>
      <w:r w:rsidR="00EA1AD2">
        <w:rPr>
          <w:rFonts w:ascii="Times New Roman" w:hAnsi="Times New Roman" w:cs="Times New Roman"/>
          <w:sz w:val="24"/>
          <w:szCs w:val="24"/>
        </w:rPr>
        <w:t>.</w:t>
      </w:r>
      <w:r>
        <w:rPr>
          <w:rFonts w:ascii="Times New Roman" w:hAnsi="Times New Roman" w:cs="Times New Roman"/>
          <w:sz w:val="24"/>
          <w:szCs w:val="24"/>
        </w:rPr>
        <w:t xml:space="preserve"> </w:t>
      </w:r>
      <w:r w:rsidR="00EA1AD2">
        <w:rPr>
          <w:rFonts w:ascii="Times New Roman" w:hAnsi="Times New Roman" w:cs="Times New Roman"/>
          <w:sz w:val="24"/>
          <w:szCs w:val="24"/>
        </w:rPr>
        <w:t>P</w:t>
      </w:r>
      <w:r>
        <w:rPr>
          <w:rFonts w:ascii="Times New Roman" w:hAnsi="Times New Roman" w:cs="Times New Roman"/>
          <w:sz w:val="24"/>
          <w:szCs w:val="24"/>
        </w:rPr>
        <w:t>rior to the appointment of a corporate rescue practitioner</w:t>
      </w:r>
      <w:r w:rsidR="00267251">
        <w:rPr>
          <w:rFonts w:ascii="Times New Roman" w:hAnsi="Times New Roman" w:cs="Times New Roman"/>
          <w:sz w:val="24"/>
          <w:szCs w:val="24"/>
        </w:rPr>
        <w:t xml:space="preserve"> an order under HC 8140/21 was granted against the applicant.  F</w:t>
      </w:r>
      <w:r w:rsidR="00D73B37">
        <w:rPr>
          <w:rFonts w:ascii="Times New Roman" w:hAnsi="Times New Roman" w:cs="Times New Roman"/>
          <w:sz w:val="24"/>
          <w:szCs w:val="24"/>
        </w:rPr>
        <w:t>ourth</w:t>
      </w:r>
      <w:r w:rsidR="005A40CA">
        <w:rPr>
          <w:rFonts w:ascii="Times New Roman" w:hAnsi="Times New Roman" w:cs="Times New Roman"/>
          <w:sz w:val="24"/>
          <w:szCs w:val="24"/>
        </w:rPr>
        <w:t xml:space="preserve"> </w:t>
      </w:r>
      <w:r w:rsidR="00267251">
        <w:rPr>
          <w:rFonts w:ascii="Times New Roman" w:hAnsi="Times New Roman" w:cs="Times New Roman"/>
          <w:sz w:val="24"/>
          <w:szCs w:val="24"/>
        </w:rPr>
        <w:t xml:space="preserve">respondent instructed the second respondent to execute the order against applicant’s movable property.  A writ of execution was issued on 21 March 2022.  With the knowledge that applicant was under corporate rescue fourth </w:t>
      </w:r>
      <w:r w:rsidR="00EA1AD2">
        <w:rPr>
          <w:rFonts w:ascii="Times New Roman" w:hAnsi="Times New Roman" w:cs="Times New Roman"/>
          <w:sz w:val="24"/>
          <w:szCs w:val="24"/>
        </w:rPr>
        <w:t xml:space="preserve">respondent </w:t>
      </w:r>
      <w:r w:rsidR="003152A6">
        <w:rPr>
          <w:rFonts w:ascii="Times New Roman" w:hAnsi="Times New Roman" w:cs="Times New Roman"/>
          <w:sz w:val="24"/>
          <w:szCs w:val="24"/>
        </w:rPr>
        <w:t xml:space="preserve">instructed the second respondent to execute the order against applicant’s </w:t>
      </w:r>
      <w:r w:rsidR="003152A6">
        <w:rPr>
          <w:rFonts w:ascii="Times New Roman" w:hAnsi="Times New Roman" w:cs="Times New Roman"/>
          <w:sz w:val="24"/>
          <w:szCs w:val="24"/>
        </w:rPr>
        <w:lastRenderedPageBreak/>
        <w:t>movable property.  A writ of execution was issued on 2</w:t>
      </w:r>
      <w:r w:rsidR="00EA1AD2">
        <w:rPr>
          <w:rFonts w:ascii="Times New Roman" w:hAnsi="Times New Roman" w:cs="Times New Roman"/>
          <w:sz w:val="24"/>
          <w:szCs w:val="24"/>
        </w:rPr>
        <w:t>1</w:t>
      </w:r>
      <w:r w:rsidR="003152A6">
        <w:rPr>
          <w:rFonts w:ascii="Times New Roman" w:hAnsi="Times New Roman" w:cs="Times New Roman"/>
          <w:sz w:val="24"/>
          <w:szCs w:val="24"/>
        </w:rPr>
        <w:t xml:space="preserve"> March 2022.  With the knowledge that applicant was under corporate rescue fourth respondent instructed</w:t>
      </w:r>
      <w:r w:rsidR="00EA1AD2">
        <w:rPr>
          <w:rFonts w:ascii="Times New Roman" w:hAnsi="Times New Roman" w:cs="Times New Roman"/>
          <w:sz w:val="24"/>
          <w:szCs w:val="24"/>
        </w:rPr>
        <w:t>, s</w:t>
      </w:r>
      <w:r w:rsidR="003152A6">
        <w:rPr>
          <w:rFonts w:ascii="Times New Roman" w:hAnsi="Times New Roman" w:cs="Times New Roman"/>
          <w:sz w:val="24"/>
          <w:szCs w:val="24"/>
        </w:rPr>
        <w:t>econd respondent to sell a mining plant to first respondent, fr</w:t>
      </w:r>
      <w:r w:rsidR="00EA1AD2">
        <w:rPr>
          <w:rFonts w:ascii="Times New Roman" w:hAnsi="Times New Roman" w:cs="Times New Roman"/>
          <w:sz w:val="24"/>
          <w:szCs w:val="24"/>
        </w:rPr>
        <w:t>audulently</w:t>
      </w:r>
      <w:r w:rsidR="003152A6">
        <w:rPr>
          <w:rFonts w:ascii="Times New Roman" w:hAnsi="Times New Roman" w:cs="Times New Roman"/>
          <w:sz w:val="24"/>
          <w:szCs w:val="24"/>
        </w:rPr>
        <w:t xml:space="preserve">.  An application to set aside the sale in execution was filed under HC 4787/23.  An urgent chamber application to stay the execution and transfer </w:t>
      </w:r>
      <w:r w:rsidR="005F6E68">
        <w:rPr>
          <w:rFonts w:ascii="Times New Roman" w:hAnsi="Times New Roman" w:cs="Times New Roman"/>
          <w:sz w:val="24"/>
          <w:szCs w:val="24"/>
        </w:rPr>
        <w:t>of application’s plant was granted under HCH 4415/23.</w:t>
      </w:r>
    </w:p>
    <w:p w14:paraId="6AB55FE6" w14:textId="4E99B183" w:rsidR="00AE2C93" w:rsidRDefault="005F6E68" w:rsidP="006227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time the urgent chamber application was filed under HCH 4415/23 applicant was not aware of the identity of the purchaser of the gold plant.  This knowledge only surfaced upon </w:t>
      </w:r>
      <w:r w:rsidR="00EA1AD2">
        <w:rPr>
          <w:rFonts w:ascii="Times New Roman" w:hAnsi="Times New Roman" w:cs="Times New Roman"/>
          <w:sz w:val="24"/>
          <w:szCs w:val="24"/>
        </w:rPr>
        <w:t xml:space="preserve">first </w:t>
      </w:r>
      <w:r>
        <w:rPr>
          <w:rFonts w:ascii="Times New Roman" w:hAnsi="Times New Roman" w:cs="Times New Roman"/>
          <w:sz w:val="24"/>
          <w:szCs w:val="24"/>
        </w:rPr>
        <w:t>respondent filing an application</w:t>
      </w:r>
      <w:r w:rsidR="00AE2C93">
        <w:rPr>
          <w:rFonts w:ascii="Times New Roman" w:hAnsi="Times New Roman" w:cs="Times New Roman"/>
          <w:sz w:val="24"/>
          <w:szCs w:val="24"/>
        </w:rPr>
        <w:t xml:space="preserve"> for a declaratur under HCH </w:t>
      </w:r>
      <w:r w:rsidR="00EA1AD2">
        <w:rPr>
          <w:rFonts w:ascii="Times New Roman" w:hAnsi="Times New Roman" w:cs="Times New Roman"/>
          <w:sz w:val="24"/>
          <w:szCs w:val="24"/>
        </w:rPr>
        <w:t>4</w:t>
      </w:r>
      <w:r w:rsidR="00AE2C93">
        <w:rPr>
          <w:rFonts w:ascii="Times New Roman" w:hAnsi="Times New Roman" w:cs="Times New Roman"/>
          <w:sz w:val="24"/>
          <w:szCs w:val="24"/>
        </w:rPr>
        <w:t>700/23.</w:t>
      </w:r>
    </w:p>
    <w:p w14:paraId="1738D86D" w14:textId="3DD994B5" w:rsidR="00AE2C93" w:rsidRDefault="00AE2C93" w:rsidP="006227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respondent after a false start filed an application for a declaratur under HCH 7808/23.  Applicant’s heads of argument were however, not filed on time by h</w:t>
      </w:r>
      <w:r w:rsidR="00EA1AD2">
        <w:rPr>
          <w:rFonts w:ascii="Times New Roman" w:hAnsi="Times New Roman" w:cs="Times New Roman"/>
          <w:sz w:val="24"/>
          <w:szCs w:val="24"/>
        </w:rPr>
        <w:t>er</w:t>
      </w:r>
      <w:r>
        <w:rPr>
          <w:rFonts w:ascii="Times New Roman" w:hAnsi="Times New Roman" w:cs="Times New Roman"/>
          <w:sz w:val="24"/>
          <w:szCs w:val="24"/>
        </w:rPr>
        <w:t xml:space="preserve"> erstwhile legal practitioners.</w:t>
      </w:r>
    </w:p>
    <w:p w14:paraId="75BFFA2C" w14:textId="0F2F8F8D" w:rsidR="00877E9A" w:rsidRDefault="003152A6" w:rsidP="006227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AE2C93">
        <w:rPr>
          <w:rFonts w:ascii="Times New Roman" w:hAnsi="Times New Roman" w:cs="Times New Roman"/>
          <w:sz w:val="24"/>
          <w:szCs w:val="24"/>
        </w:rPr>
        <w:t>Ms Ch</w:t>
      </w:r>
      <w:r w:rsidR="00D76810">
        <w:rPr>
          <w:rFonts w:ascii="Times New Roman" w:hAnsi="Times New Roman" w:cs="Times New Roman"/>
          <w:sz w:val="24"/>
          <w:szCs w:val="24"/>
        </w:rPr>
        <w:t>a</w:t>
      </w:r>
      <w:r w:rsidR="00AE2C93">
        <w:rPr>
          <w:rFonts w:ascii="Times New Roman" w:hAnsi="Times New Roman" w:cs="Times New Roman"/>
          <w:sz w:val="24"/>
          <w:szCs w:val="24"/>
        </w:rPr>
        <w:t>t</w:t>
      </w:r>
      <w:r w:rsidR="00D76810">
        <w:rPr>
          <w:rFonts w:ascii="Times New Roman" w:hAnsi="Times New Roman" w:cs="Times New Roman"/>
          <w:sz w:val="24"/>
          <w:szCs w:val="24"/>
        </w:rPr>
        <w:t>s</w:t>
      </w:r>
      <w:r w:rsidR="00AE2C93">
        <w:rPr>
          <w:rFonts w:ascii="Times New Roman" w:hAnsi="Times New Roman" w:cs="Times New Roman"/>
          <w:sz w:val="24"/>
          <w:szCs w:val="24"/>
        </w:rPr>
        <w:t>ama who represented applicant advised the deponent to the founding affidavit that HCH 7808/23 was set d</w:t>
      </w:r>
      <w:r w:rsidR="00EA1AD2">
        <w:rPr>
          <w:rFonts w:ascii="Times New Roman" w:hAnsi="Times New Roman" w:cs="Times New Roman"/>
          <w:sz w:val="24"/>
          <w:szCs w:val="24"/>
        </w:rPr>
        <w:t xml:space="preserve">own </w:t>
      </w:r>
      <w:r w:rsidR="00AE2C93">
        <w:rPr>
          <w:rFonts w:ascii="Times New Roman" w:hAnsi="Times New Roman" w:cs="Times New Roman"/>
          <w:sz w:val="24"/>
          <w:szCs w:val="24"/>
        </w:rPr>
        <w:t xml:space="preserve">for hearing on 24 February 2025 and that she had not </w:t>
      </w:r>
      <w:r w:rsidR="00EA1AD2">
        <w:rPr>
          <w:rFonts w:ascii="Times New Roman" w:hAnsi="Times New Roman" w:cs="Times New Roman"/>
          <w:sz w:val="24"/>
          <w:szCs w:val="24"/>
        </w:rPr>
        <w:t xml:space="preserve">filed </w:t>
      </w:r>
      <w:r w:rsidR="00AE2C93">
        <w:rPr>
          <w:rFonts w:ascii="Times New Roman" w:hAnsi="Times New Roman" w:cs="Times New Roman"/>
          <w:sz w:val="24"/>
          <w:szCs w:val="24"/>
        </w:rPr>
        <w:t xml:space="preserve">heads of argument.  The heads of argument were subsequently filed.  On the date of the hearing </w:t>
      </w:r>
      <w:r w:rsidR="002C4818">
        <w:rPr>
          <w:rFonts w:ascii="Times New Roman" w:hAnsi="Times New Roman" w:cs="Times New Roman"/>
          <w:sz w:val="24"/>
          <w:szCs w:val="24"/>
        </w:rPr>
        <w:t xml:space="preserve">Ms Chatsama was double booked and requested </w:t>
      </w:r>
      <w:r w:rsidR="001919F0">
        <w:rPr>
          <w:rFonts w:ascii="Times New Roman" w:hAnsi="Times New Roman" w:cs="Times New Roman"/>
          <w:sz w:val="24"/>
          <w:szCs w:val="24"/>
        </w:rPr>
        <w:t>counsel for first respondent</w:t>
      </w:r>
      <w:r w:rsidR="00160CCD">
        <w:rPr>
          <w:rFonts w:ascii="Times New Roman" w:hAnsi="Times New Roman" w:cs="Times New Roman"/>
          <w:sz w:val="24"/>
          <w:szCs w:val="24"/>
        </w:rPr>
        <w:t xml:space="preserve"> to stand the matter down while she a</w:t>
      </w:r>
      <w:r w:rsidR="00EA1AD2">
        <w:rPr>
          <w:rFonts w:ascii="Times New Roman" w:hAnsi="Times New Roman" w:cs="Times New Roman"/>
          <w:sz w:val="24"/>
          <w:szCs w:val="24"/>
        </w:rPr>
        <w:t>tt</w:t>
      </w:r>
      <w:r w:rsidR="00160CCD">
        <w:rPr>
          <w:rFonts w:ascii="Times New Roman" w:hAnsi="Times New Roman" w:cs="Times New Roman"/>
          <w:sz w:val="24"/>
          <w:szCs w:val="24"/>
        </w:rPr>
        <w:t>ended to the other matter.  First respondent applied for default judgment and obtained</w:t>
      </w:r>
      <w:r w:rsidR="00EA1AD2">
        <w:rPr>
          <w:rFonts w:ascii="Times New Roman" w:hAnsi="Times New Roman" w:cs="Times New Roman"/>
          <w:sz w:val="24"/>
          <w:szCs w:val="24"/>
        </w:rPr>
        <w:t xml:space="preserve"> it.</w:t>
      </w:r>
      <w:r w:rsidR="00160CCD">
        <w:rPr>
          <w:rFonts w:ascii="Times New Roman" w:hAnsi="Times New Roman" w:cs="Times New Roman"/>
          <w:sz w:val="24"/>
          <w:szCs w:val="24"/>
        </w:rPr>
        <w:t xml:space="preserve"> </w:t>
      </w:r>
      <w:r w:rsidR="00EA1AD2">
        <w:rPr>
          <w:rFonts w:ascii="Times New Roman" w:hAnsi="Times New Roman" w:cs="Times New Roman"/>
          <w:sz w:val="24"/>
          <w:szCs w:val="24"/>
        </w:rPr>
        <w:t>C</w:t>
      </w:r>
      <w:r w:rsidR="00160CCD">
        <w:rPr>
          <w:rFonts w:ascii="Times New Roman" w:hAnsi="Times New Roman" w:cs="Times New Roman"/>
          <w:sz w:val="24"/>
          <w:szCs w:val="24"/>
        </w:rPr>
        <w:t xml:space="preserve">ounsel who stood in for Ms Chatsama </w:t>
      </w:r>
      <w:r w:rsidR="00877E9A">
        <w:rPr>
          <w:rFonts w:ascii="Times New Roman" w:hAnsi="Times New Roman" w:cs="Times New Roman"/>
          <w:sz w:val="24"/>
          <w:szCs w:val="24"/>
        </w:rPr>
        <w:t>was not very helpful as he had no instructions nor was he privy to the matter.</w:t>
      </w:r>
    </w:p>
    <w:p w14:paraId="138A317D" w14:textId="77777777" w:rsidR="00CF1621" w:rsidRDefault="00877E9A" w:rsidP="006227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first and fourth respondent opposed the application.</w:t>
      </w:r>
      <w:r w:rsidR="00CF1621">
        <w:rPr>
          <w:rFonts w:ascii="Times New Roman" w:hAnsi="Times New Roman" w:cs="Times New Roman"/>
          <w:sz w:val="24"/>
          <w:szCs w:val="24"/>
        </w:rPr>
        <w:t xml:space="preserve">  First respondent raised one point </w:t>
      </w:r>
      <w:r w:rsidR="00CF1621" w:rsidRPr="00CF1621">
        <w:rPr>
          <w:rFonts w:ascii="Times New Roman" w:hAnsi="Times New Roman" w:cs="Times New Roman"/>
          <w:i/>
          <w:iCs/>
          <w:sz w:val="24"/>
          <w:szCs w:val="24"/>
        </w:rPr>
        <w:t>in limine</w:t>
      </w:r>
      <w:r w:rsidR="00CF1621">
        <w:rPr>
          <w:rFonts w:ascii="Times New Roman" w:hAnsi="Times New Roman" w:cs="Times New Roman"/>
          <w:sz w:val="24"/>
          <w:szCs w:val="24"/>
        </w:rPr>
        <w:t>, namely the issue of urgency.</w:t>
      </w:r>
    </w:p>
    <w:p w14:paraId="0DE2F666" w14:textId="148C9CC6" w:rsidR="00CF1621" w:rsidRDefault="00CF1621" w:rsidP="006227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Mr Jonasi for the first respondent made the following submissions.</w:t>
      </w:r>
    </w:p>
    <w:p w14:paraId="19CE5F37" w14:textId="7FA41C50" w:rsidR="00CF1621" w:rsidRDefault="00CF1621" w:rsidP="006227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Urgency does not sexist in this case</w:t>
      </w:r>
      <w:r w:rsidR="00EA1AD2">
        <w:rPr>
          <w:rFonts w:ascii="Times New Roman" w:hAnsi="Times New Roman" w:cs="Times New Roman"/>
          <w:sz w:val="24"/>
          <w:szCs w:val="24"/>
        </w:rPr>
        <w:t xml:space="preserve">. </w:t>
      </w:r>
      <w:r>
        <w:rPr>
          <w:rFonts w:ascii="Times New Roman" w:hAnsi="Times New Roman" w:cs="Times New Roman"/>
          <w:sz w:val="24"/>
          <w:szCs w:val="24"/>
        </w:rPr>
        <w:t xml:space="preserve"> </w:t>
      </w:r>
      <w:r w:rsidR="00EA1AD2">
        <w:rPr>
          <w:rFonts w:ascii="Times New Roman" w:hAnsi="Times New Roman" w:cs="Times New Roman"/>
          <w:sz w:val="24"/>
          <w:szCs w:val="24"/>
        </w:rPr>
        <w:t>A</w:t>
      </w:r>
      <w:r>
        <w:rPr>
          <w:rFonts w:ascii="Times New Roman" w:hAnsi="Times New Roman" w:cs="Times New Roman"/>
          <w:sz w:val="24"/>
          <w:szCs w:val="24"/>
        </w:rPr>
        <w:t xml:space="preserve">pplicant approached this court after a judgment was entered against her and </w:t>
      </w:r>
      <w:r w:rsidR="00EA1AD2">
        <w:rPr>
          <w:rFonts w:ascii="Times New Roman" w:hAnsi="Times New Roman" w:cs="Times New Roman"/>
          <w:sz w:val="24"/>
          <w:szCs w:val="24"/>
        </w:rPr>
        <w:t xml:space="preserve">after </w:t>
      </w:r>
      <w:r>
        <w:rPr>
          <w:rFonts w:ascii="Times New Roman" w:hAnsi="Times New Roman" w:cs="Times New Roman"/>
          <w:sz w:val="24"/>
          <w:szCs w:val="24"/>
        </w:rPr>
        <w:t>being barred for failure to file heads of argument.  Although applicant filed an application for rescission and that application is one of the reasons advanced in favour of the granting of the order, an application for rescission does not on its own create urgency.</w:t>
      </w:r>
    </w:p>
    <w:p w14:paraId="3734C542" w14:textId="2C012BD1" w:rsidR="00CF1621" w:rsidRDefault="00CF1621" w:rsidP="006227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is barred for failure </w:t>
      </w:r>
      <w:r w:rsidR="00017793">
        <w:rPr>
          <w:rFonts w:ascii="Times New Roman" w:hAnsi="Times New Roman" w:cs="Times New Roman"/>
          <w:sz w:val="24"/>
          <w:szCs w:val="24"/>
        </w:rPr>
        <w:t xml:space="preserve">to file heads of argument under HCH 7808/23.  She took </w:t>
      </w:r>
      <w:r w:rsidR="00EA1AD2">
        <w:rPr>
          <w:rFonts w:ascii="Times New Roman" w:hAnsi="Times New Roman" w:cs="Times New Roman"/>
          <w:sz w:val="24"/>
          <w:szCs w:val="24"/>
        </w:rPr>
        <w:t xml:space="preserve">seven </w:t>
      </w:r>
      <w:r w:rsidR="00017793">
        <w:rPr>
          <w:rFonts w:ascii="Times New Roman" w:hAnsi="Times New Roman" w:cs="Times New Roman"/>
          <w:sz w:val="24"/>
          <w:szCs w:val="24"/>
        </w:rPr>
        <w:t xml:space="preserve">months to file heads of argument.  Applicant did not appear to make an application for the upliftment of the bar.  Applicant’s legal practitioners </w:t>
      </w:r>
      <w:r w:rsidR="001D3992">
        <w:rPr>
          <w:rFonts w:ascii="Times New Roman" w:hAnsi="Times New Roman" w:cs="Times New Roman"/>
          <w:sz w:val="24"/>
          <w:szCs w:val="24"/>
        </w:rPr>
        <w:t>failed to institute applicant’s rights in a proper manner</w:t>
      </w:r>
      <w:r w:rsidR="00832F93">
        <w:rPr>
          <w:rFonts w:ascii="Times New Roman" w:hAnsi="Times New Roman" w:cs="Times New Roman"/>
          <w:sz w:val="24"/>
          <w:szCs w:val="24"/>
        </w:rPr>
        <w:t>.</w:t>
      </w:r>
    </w:p>
    <w:p w14:paraId="0B446B88" w14:textId="3C2D34F3" w:rsidR="00832F93" w:rsidRDefault="00832F93" w:rsidP="006227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Ms Mawonera for the applicant appeared to concentrate more in responding to first respondent’s submissions whilst not emphasizing</w:t>
      </w:r>
      <w:r w:rsidR="001D0391">
        <w:rPr>
          <w:rFonts w:ascii="Times New Roman" w:hAnsi="Times New Roman" w:cs="Times New Roman"/>
          <w:sz w:val="24"/>
          <w:szCs w:val="24"/>
        </w:rPr>
        <w:t xml:space="preserve"> on establishing urgency.  Her submissions are summarised below:</w:t>
      </w:r>
    </w:p>
    <w:p w14:paraId="746BD6FD" w14:textId="04B2305D" w:rsidR="005F52B0" w:rsidRDefault="005F52B0" w:rsidP="006227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respondent gives the impression that they obtained an order under HCH 7808/23 and they are dying to hold on to it</w:t>
      </w:r>
      <w:r w:rsidR="004972D8">
        <w:rPr>
          <w:rFonts w:ascii="Times New Roman" w:hAnsi="Times New Roman" w:cs="Times New Roman"/>
          <w:sz w:val="24"/>
          <w:szCs w:val="24"/>
        </w:rPr>
        <w:t xml:space="preserve">.  </w:t>
      </w:r>
      <w:r>
        <w:rPr>
          <w:rFonts w:ascii="Times New Roman" w:hAnsi="Times New Roman" w:cs="Times New Roman"/>
          <w:sz w:val="24"/>
          <w:szCs w:val="24"/>
        </w:rPr>
        <w:t xml:space="preserve"> </w:t>
      </w:r>
      <w:r w:rsidR="007A7B8A">
        <w:rPr>
          <w:rFonts w:ascii="Times New Roman" w:hAnsi="Times New Roman" w:cs="Times New Roman"/>
          <w:sz w:val="24"/>
          <w:szCs w:val="24"/>
        </w:rPr>
        <w:t>The same order is contradictory to an order rendered under HC 4415/23 which order is extant.  Applicant is under corporate rescue.  The execution of the order  will greatly prejudice the applicant financially as well as other creditors considering that applicant is under corporate rescue.  Applicant filed this application to protect its rights and did so within a day after the granting of the default order.</w:t>
      </w:r>
    </w:p>
    <w:p w14:paraId="28D58595" w14:textId="69077ADE" w:rsidR="007A7B8A" w:rsidRDefault="007A7B8A" w:rsidP="006227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7A7B8A">
        <w:rPr>
          <w:rFonts w:ascii="Times New Roman" w:hAnsi="Times New Roman" w:cs="Times New Roman"/>
          <w:i/>
          <w:iCs/>
          <w:sz w:val="24"/>
          <w:szCs w:val="24"/>
        </w:rPr>
        <w:t>Shandong Taishan Sunlight Investments Ltd</w:t>
      </w:r>
      <w:r w:rsidRPr="007A7B8A">
        <w:rPr>
          <w:rFonts w:ascii="Times New Roman" w:hAnsi="Times New Roman" w:cs="Times New Roman"/>
          <w:sz w:val="24"/>
          <w:szCs w:val="24"/>
        </w:rPr>
        <w:t xml:space="preserve"> v</w:t>
      </w:r>
      <w:r w:rsidRPr="007A7B8A">
        <w:rPr>
          <w:rFonts w:ascii="Times New Roman" w:hAnsi="Times New Roman" w:cs="Times New Roman"/>
          <w:i/>
          <w:iCs/>
          <w:sz w:val="24"/>
          <w:szCs w:val="24"/>
        </w:rPr>
        <w:t xml:space="preserve"> Yunnan Linkun Investments Group Co. Ltd &amp; Others</w:t>
      </w:r>
      <w:r>
        <w:rPr>
          <w:rFonts w:ascii="Times New Roman" w:hAnsi="Times New Roman" w:cs="Times New Roman"/>
          <w:sz w:val="24"/>
          <w:szCs w:val="24"/>
        </w:rPr>
        <w:t xml:space="preserve"> HH 6/16</w:t>
      </w:r>
    </w:p>
    <w:p w14:paraId="55D7D67C" w14:textId="415D249B" w:rsidR="007A7B8A" w:rsidRDefault="007A7B8A" w:rsidP="006227A8">
      <w:pPr>
        <w:spacing w:after="0" w:line="360" w:lineRule="auto"/>
        <w:ind w:firstLine="720"/>
        <w:jc w:val="both"/>
        <w:rPr>
          <w:rFonts w:ascii="Times New Roman" w:hAnsi="Times New Roman" w:cs="Times New Roman"/>
          <w:sz w:val="24"/>
          <w:szCs w:val="24"/>
        </w:rPr>
      </w:pPr>
      <w:r w:rsidRPr="007A7B8A">
        <w:rPr>
          <w:rFonts w:ascii="Times New Roman" w:hAnsi="Times New Roman" w:cs="Times New Roman"/>
          <w:smallCaps/>
          <w:sz w:val="24"/>
          <w:szCs w:val="24"/>
        </w:rPr>
        <w:t>Foroma</w:t>
      </w:r>
      <w:r>
        <w:rPr>
          <w:rFonts w:ascii="Times New Roman" w:hAnsi="Times New Roman" w:cs="Times New Roman"/>
          <w:sz w:val="24"/>
          <w:szCs w:val="24"/>
        </w:rPr>
        <w:t xml:space="preserve"> J at p 7 said:</w:t>
      </w:r>
    </w:p>
    <w:p w14:paraId="4630F094" w14:textId="3F69D41D" w:rsidR="007A7B8A" w:rsidRDefault="007A7B8A" w:rsidP="007A7B8A">
      <w:pPr>
        <w:spacing w:after="0" w:line="240" w:lineRule="auto"/>
        <w:ind w:left="720"/>
        <w:jc w:val="both"/>
        <w:rPr>
          <w:rFonts w:ascii="Times New Roman" w:hAnsi="Times New Roman" w:cs="Times New Roman"/>
        </w:rPr>
      </w:pPr>
      <w:r w:rsidRPr="007A7B8A">
        <w:rPr>
          <w:rFonts w:ascii="Times New Roman" w:hAnsi="Times New Roman" w:cs="Times New Roman"/>
        </w:rPr>
        <w:t xml:space="preserve">“The general rule as far as applications for matters to be heard as a matter of urgency, is that this court must be satisfied that if the matter is not heard urgently substantial injustice would result to the applicant per </w:t>
      </w:r>
      <w:r w:rsidRPr="007A7B8A">
        <w:rPr>
          <w:rFonts w:ascii="Times New Roman" w:hAnsi="Times New Roman" w:cs="Times New Roman"/>
          <w:smallCaps/>
        </w:rPr>
        <w:t>Adam</w:t>
      </w:r>
      <w:r w:rsidRPr="007A7B8A">
        <w:rPr>
          <w:rFonts w:ascii="Times New Roman" w:hAnsi="Times New Roman" w:cs="Times New Roman"/>
        </w:rPr>
        <w:t xml:space="preserve"> J in </w:t>
      </w:r>
      <w:r w:rsidRPr="007A7B8A">
        <w:rPr>
          <w:rFonts w:ascii="Times New Roman" w:hAnsi="Times New Roman" w:cs="Times New Roman"/>
          <w:i/>
          <w:iCs/>
        </w:rPr>
        <w:t xml:space="preserve">Pichving </w:t>
      </w:r>
      <w:r w:rsidRPr="007A7B8A">
        <w:rPr>
          <w:rFonts w:ascii="Times New Roman" w:hAnsi="Times New Roman" w:cs="Times New Roman"/>
        </w:rPr>
        <w:t xml:space="preserve">v </w:t>
      </w:r>
      <w:r w:rsidRPr="007A7B8A">
        <w:rPr>
          <w:rFonts w:ascii="Times New Roman" w:hAnsi="Times New Roman" w:cs="Times New Roman"/>
          <w:i/>
          <w:iCs/>
        </w:rPr>
        <w:t>Zimbabwe Newspapers</w:t>
      </w:r>
      <w:r w:rsidRPr="007A7B8A">
        <w:rPr>
          <w:rFonts w:ascii="Times New Roman" w:hAnsi="Times New Roman" w:cs="Times New Roman"/>
        </w:rPr>
        <w:t xml:space="preserve"> 1991(1) ZLR 71(H) 93E.”</w:t>
      </w:r>
    </w:p>
    <w:p w14:paraId="799B7D26" w14:textId="77777777" w:rsidR="007A7B8A" w:rsidRPr="007A7B8A" w:rsidRDefault="007A7B8A" w:rsidP="007A7B8A">
      <w:pPr>
        <w:spacing w:after="0" w:line="240" w:lineRule="auto"/>
        <w:ind w:left="720"/>
        <w:jc w:val="both"/>
        <w:rPr>
          <w:rFonts w:ascii="Times New Roman" w:hAnsi="Times New Roman" w:cs="Times New Roman"/>
        </w:rPr>
      </w:pPr>
    </w:p>
    <w:p w14:paraId="7B1610A7" w14:textId="77777777" w:rsidR="007A7B8A" w:rsidRDefault="007A7B8A" w:rsidP="006227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7A7B8A">
        <w:rPr>
          <w:rFonts w:ascii="Times New Roman" w:hAnsi="Times New Roman" w:cs="Times New Roman"/>
          <w:i/>
          <w:iCs/>
          <w:sz w:val="24"/>
          <w:szCs w:val="24"/>
        </w:rPr>
        <w:t xml:space="preserve">Kalayi Sikhaphakhapa Njini and Berthilde Juliet Njini </w:t>
      </w:r>
      <w:r w:rsidRPr="007A7B8A">
        <w:rPr>
          <w:rFonts w:ascii="Times New Roman" w:hAnsi="Times New Roman" w:cs="Times New Roman"/>
          <w:sz w:val="24"/>
          <w:szCs w:val="24"/>
        </w:rPr>
        <w:t>v</w:t>
      </w:r>
      <w:r w:rsidRPr="007A7B8A">
        <w:rPr>
          <w:rFonts w:ascii="Times New Roman" w:hAnsi="Times New Roman" w:cs="Times New Roman"/>
          <w:i/>
          <w:iCs/>
          <w:sz w:val="24"/>
          <w:szCs w:val="24"/>
        </w:rPr>
        <w:t xml:space="preserve"> Solwayo Ngwenya and Bulawayo City Council </w:t>
      </w:r>
      <w:r>
        <w:rPr>
          <w:rFonts w:ascii="Times New Roman" w:hAnsi="Times New Roman" w:cs="Times New Roman"/>
          <w:sz w:val="24"/>
          <w:szCs w:val="24"/>
        </w:rPr>
        <w:t xml:space="preserve">HB 190/11 </w:t>
      </w:r>
      <w:r w:rsidRPr="007A7B8A">
        <w:rPr>
          <w:rFonts w:ascii="Times New Roman" w:hAnsi="Times New Roman" w:cs="Times New Roman"/>
          <w:smallCaps/>
          <w:sz w:val="24"/>
          <w:szCs w:val="24"/>
        </w:rPr>
        <w:t>Cheda</w:t>
      </w:r>
      <w:r>
        <w:rPr>
          <w:rFonts w:ascii="Times New Roman" w:hAnsi="Times New Roman" w:cs="Times New Roman"/>
          <w:sz w:val="24"/>
          <w:szCs w:val="24"/>
        </w:rPr>
        <w:t xml:space="preserve"> J at p 2 said the following”</w:t>
      </w:r>
    </w:p>
    <w:p w14:paraId="049C459D" w14:textId="3AE8E495" w:rsidR="00A95423" w:rsidRPr="00B90963" w:rsidRDefault="007A7B8A" w:rsidP="00B90963">
      <w:pPr>
        <w:spacing w:after="0" w:line="240" w:lineRule="auto"/>
        <w:ind w:left="720"/>
        <w:jc w:val="both"/>
        <w:rPr>
          <w:rFonts w:ascii="Times New Roman" w:hAnsi="Times New Roman" w:cs="Times New Roman"/>
        </w:rPr>
      </w:pPr>
      <w:r w:rsidRPr="00B90963">
        <w:rPr>
          <w:rFonts w:ascii="Times New Roman" w:hAnsi="Times New Roman" w:cs="Times New Roman"/>
        </w:rPr>
        <w:t xml:space="preserve">“The urgency of a matter as envisaged by the rules of this court is that applicant should show that he stands to suffer either actual or potential prejudice which is irreparable.  Since an urgent application must, therefore, justify his desire to be accorded first preference ahead of others.  This point was made clear in </w:t>
      </w:r>
      <w:r w:rsidRPr="00B90963">
        <w:rPr>
          <w:rFonts w:ascii="Times New Roman" w:hAnsi="Times New Roman" w:cs="Times New Roman"/>
          <w:i/>
          <w:iCs/>
        </w:rPr>
        <w:t xml:space="preserve">Madzivanzira and Others </w:t>
      </w:r>
      <w:r w:rsidRPr="00B90963">
        <w:rPr>
          <w:rFonts w:ascii="Times New Roman" w:hAnsi="Times New Roman" w:cs="Times New Roman"/>
        </w:rPr>
        <w:t xml:space="preserve">v </w:t>
      </w:r>
      <w:r w:rsidRPr="00B90963">
        <w:rPr>
          <w:rFonts w:ascii="Times New Roman" w:hAnsi="Times New Roman" w:cs="Times New Roman"/>
          <w:i/>
          <w:iCs/>
        </w:rPr>
        <w:t xml:space="preserve">Dexprint Invetsments (Pvt) Ltd and Another </w:t>
      </w:r>
      <w:r w:rsidRPr="00B90963">
        <w:rPr>
          <w:rFonts w:ascii="Times New Roman" w:hAnsi="Times New Roman" w:cs="Times New Roman"/>
        </w:rPr>
        <w:t>2002(2) ZLR 316</w:t>
      </w:r>
      <w:r w:rsidR="00A95423" w:rsidRPr="00B90963">
        <w:rPr>
          <w:rFonts w:ascii="Times New Roman" w:hAnsi="Times New Roman" w:cs="Times New Roman"/>
        </w:rPr>
        <w:t>.</w:t>
      </w:r>
      <w:r w:rsidR="00EA1AD2">
        <w:rPr>
          <w:rFonts w:ascii="Times New Roman" w:hAnsi="Times New Roman" w:cs="Times New Roman"/>
        </w:rPr>
        <w:t>”</w:t>
      </w:r>
    </w:p>
    <w:p w14:paraId="683E43A6" w14:textId="49E6B998" w:rsidR="00A95423" w:rsidRPr="00B90963" w:rsidRDefault="00A95423" w:rsidP="00B90963">
      <w:pPr>
        <w:spacing w:after="0" w:line="240" w:lineRule="auto"/>
        <w:ind w:left="720"/>
        <w:jc w:val="both"/>
        <w:rPr>
          <w:rFonts w:ascii="Times New Roman" w:hAnsi="Times New Roman" w:cs="Times New Roman"/>
        </w:rPr>
      </w:pPr>
      <w:r w:rsidRPr="00B90963">
        <w:rPr>
          <w:rFonts w:ascii="Times New Roman" w:hAnsi="Times New Roman" w:cs="Times New Roman"/>
        </w:rPr>
        <w:t xml:space="preserve">In </w:t>
      </w:r>
      <w:r w:rsidRPr="00B90963">
        <w:rPr>
          <w:rFonts w:ascii="Times New Roman" w:hAnsi="Times New Roman" w:cs="Times New Roman"/>
          <w:i/>
          <w:iCs/>
        </w:rPr>
        <w:t xml:space="preserve">Chitungwiza Municipality </w:t>
      </w:r>
      <w:r w:rsidRPr="00B90963">
        <w:rPr>
          <w:rFonts w:ascii="Times New Roman" w:hAnsi="Times New Roman" w:cs="Times New Roman"/>
        </w:rPr>
        <w:t>v</w:t>
      </w:r>
      <w:r w:rsidRPr="00B90963">
        <w:rPr>
          <w:rFonts w:ascii="Times New Roman" w:hAnsi="Times New Roman" w:cs="Times New Roman"/>
          <w:i/>
          <w:iCs/>
        </w:rPr>
        <w:t xml:space="preserve"> Nyatsime Beneficiaries Trust &amp; Others</w:t>
      </w:r>
      <w:r w:rsidRPr="00B90963">
        <w:rPr>
          <w:rFonts w:ascii="Times New Roman" w:hAnsi="Times New Roman" w:cs="Times New Roman"/>
        </w:rPr>
        <w:t xml:space="preserve"> HH 348/15 </w:t>
      </w:r>
      <w:r w:rsidRPr="00B90963">
        <w:rPr>
          <w:rFonts w:ascii="Times New Roman" w:hAnsi="Times New Roman" w:cs="Times New Roman"/>
          <w:smallCaps/>
        </w:rPr>
        <w:t>Mwayera</w:t>
      </w:r>
      <w:r w:rsidRPr="00B90963">
        <w:rPr>
          <w:rFonts w:ascii="Times New Roman" w:hAnsi="Times New Roman" w:cs="Times New Roman"/>
        </w:rPr>
        <w:t xml:space="preserve"> J (as she then was) at p 4 said:</w:t>
      </w:r>
      <w:r w:rsidR="00B90963" w:rsidRPr="00B90963">
        <w:rPr>
          <w:rFonts w:ascii="Times New Roman" w:hAnsi="Times New Roman" w:cs="Times New Roman"/>
        </w:rPr>
        <w:t xml:space="preserve"> </w:t>
      </w:r>
    </w:p>
    <w:p w14:paraId="23134119" w14:textId="3E677181" w:rsidR="00B90963" w:rsidRPr="00B90963" w:rsidRDefault="00B90963" w:rsidP="00B90963">
      <w:pPr>
        <w:spacing w:after="0" w:line="240" w:lineRule="auto"/>
        <w:ind w:left="720"/>
        <w:jc w:val="both"/>
        <w:rPr>
          <w:rFonts w:ascii="Times New Roman" w:hAnsi="Times New Roman" w:cs="Times New Roman"/>
        </w:rPr>
      </w:pPr>
      <w:r w:rsidRPr="00B90963">
        <w:rPr>
          <w:rFonts w:ascii="Times New Roman" w:hAnsi="Times New Roman" w:cs="Times New Roman"/>
        </w:rPr>
        <w:t xml:space="preserve">“The legal position on what constitutes urgency is settled.  The cases of </w:t>
      </w:r>
      <w:r w:rsidRPr="00B90963">
        <w:rPr>
          <w:rFonts w:ascii="Times New Roman" w:hAnsi="Times New Roman" w:cs="Times New Roman"/>
          <w:i/>
          <w:iCs/>
        </w:rPr>
        <w:t xml:space="preserve">Tripple C Pigs and Anor </w:t>
      </w:r>
      <w:r w:rsidRPr="00B90963">
        <w:rPr>
          <w:rFonts w:ascii="Times New Roman" w:hAnsi="Times New Roman" w:cs="Times New Roman"/>
        </w:rPr>
        <w:t>v</w:t>
      </w:r>
      <w:r w:rsidRPr="00B90963">
        <w:rPr>
          <w:rFonts w:ascii="Times New Roman" w:hAnsi="Times New Roman" w:cs="Times New Roman"/>
          <w:i/>
          <w:iCs/>
        </w:rPr>
        <w:t xml:space="preserve"> Commissioner General</w:t>
      </w:r>
      <w:r w:rsidRPr="00B90963">
        <w:rPr>
          <w:rFonts w:ascii="Times New Roman" w:hAnsi="Times New Roman" w:cs="Times New Roman"/>
        </w:rPr>
        <w:t xml:space="preserve"> ZLR 2007(1) 27 and </w:t>
      </w:r>
      <w:r w:rsidRPr="00B90963">
        <w:rPr>
          <w:rFonts w:ascii="Times New Roman" w:hAnsi="Times New Roman" w:cs="Times New Roman"/>
          <w:i/>
          <w:iCs/>
        </w:rPr>
        <w:t xml:space="preserve">Kuvarega </w:t>
      </w:r>
      <w:r w:rsidRPr="00B90963">
        <w:rPr>
          <w:rFonts w:ascii="Times New Roman" w:hAnsi="Times New Roman" w:cs="Times New Roman"/>
        </w:rPr>
        <w:t>v</w:t>
      </w:r>
      <w:r w:rsidRPr="00B90963">
        <w:rPr>
          <w:rFonts w:ascii="Times New Roman" w:hAnsi="Times New Roman" w:cs="Times New Roman"/>
          <w:i/>
          <w:iCs/>
        </w:rPr>
        <w:t xml:space="preserve"> Registrar General and Anor </w:t>
      </w:r>
      <w:r w:rsidRPr="00B90963">
        <w:rPr>
          <w:rFonts w:ascii="Times New Roman" w:hAnsi="Times New Roman" w:cs="Times New Roman"/>
        </w:rPr>
        <w:t>1988(1) ZLR 188 are instructive.</w:t>
      </w:r>
    </w:p>
    <w:p w14:paraId="3ECC5DE1" w14:textId="77777777" w:rsidR="00B90963" w:rsidRDefault="00B90963" w:rsidP="00B90963">
      <w:pPr>
        <w:spacing w:after="0" w:line="240" w:lineRule="auto"/>
        <w:ind w:left="720"/>
        <w:jc w:val="both"/>
        <w:rPr>
          <w:rFonts w:ascii="Times New Roman" w:hAnsi="Times New Roman" w:cs="Times New Roman"/>
        </w:rPr>
      </w:pPr>
      <w:r w:rsidRPr="00B90963">
        <w:rPr>
          <w:rFonts w:ascii="Times New Roman" w:hAnsi="Times New Roman" w:cs="Times New Roman"/>
        </w:rPr>
        <w:t xml:space="preserve">In Kuvarega case </w:t>
      </w:r>
      <w:r w:rsidRPr="00B90963">
        <w:rPr>
          <w:rFonts w:ascii="Times New Roman" w:hAnsi="Times New Roman" w:cs="Times New Roman"/>
          <w:smallCaps/>
        </w:rPr>
        <w:t>Chatikobo</w:t>
      </w:r>
      <w:r w:rsidRPr="00B90963">
        <w:rPr>
          <w:rFonts w:ascii="Times New Roman" w:hAnsi="Times New Roman" w:cs="Times New Roman"/>
        </w:rPr>
        <w:t xml:space="preserve"> J under scored the fact that urgency which stem from deliberate or careless abstention from action is not the type of urgency contemplated by the rules of this court.”</w:t>
      </w:r>
    </w:p>
    <w:p w14:paraId="641989E7" w14:textId="77777777" w:rsidR="00B90963" w:rsidRPr="00B90963" w:rsidRDefault="00B90963" w:rsidP="00B90963">
      <w:pPr>
        <w:spacing w:after="0" w:line="240" w:lineRule="auto"/>
        <w:ind w:left="720"/>
        <w:jc w:val="both"/>
        <w:rPr>
          <w:rFonts w:ascii="Times New Roman" w:hAnsi="Times New Roman" w:cs="Times New Roman"/>
        </w:rPr>
      </w:pPr>
    </w:p>
    <w:p w14:paraId="07A9D9B9" w14:textId="1A124D26" w:rsidR="00B90963" w:rsidRDefault="00B90963" w:rsidP="006227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circumstances of this case reveal clear careless abstention from action.</w:t>
      </w:r>
    </w:p>
    <w:p w14:paraId="1D4E9B8D" w14:textId="1E99AE63" w:rsidR="00B90963" w:rsidRDefault="00B90963" w:rsidP="006227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Knowing very well that first respondent had filed an application under HC 7808/23 the applicants failed to file heads of arguments.</w:t>
      </w:r>
    </w:p>
    <w:p w14:paraId="08C7A9AA" w14:textId="1A49E8A0" w:rsidR="00BC3A06" w:rsidRDefault="00BC3A06" w:rsidP="006227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Knowing that the matter was set down for hearing</w:t>
      </w:r>
      <w:r w:rsidR="00EA1AD2">
        <w:rPr>
          <w:rFonts w:ascii="Times New Roman" w:hAnsi="Times New Roman" w:cs="Times New Roman"/>
          <w:sz w:val="24"/>
          <w:szCs w:val="24"/>
        </w:rPr>
        <w:t xml:space="preserve"> no</w:t>
      </w:r>
      <w:r>
        <w:rPr>
          <w:rFonts w:ascii="Times New Roman" w:hAnsi="Times New Roman" w:cs="Times New Roman"/>
          <w:sz w:val="24"/>
          <w:szCs w:val="24"/>
        </w:rPr>
        <w:t xml:space="preserve"> prior application for the removal of the bar was filed.  On the date of the hearing the erstwhile legal practitioner who had failed to file heads of argument in time was double booked before the High Court before two different Judges.  </w:t>
      </w:r>
      <w:r>
        <w:rPr>
          <w:rFonts w:ascii="Times New Roman" w:hAnsi="Times New Roman" w:cs="Times New Roman"/>
          <w:sz w:val="24"/>
          <w:szCs w:val="24"/>
        </w:rPr>
        <w:lastRenderedPageBreak/>
        <w:t>Knowing of being double booked there were no arrangements made of an alternative counsel to make an appearance with full instructions to apply for the uplifting of the bar.</w:t>
      </w:r>
    </w:p>
    <w:p w14:paraId="319178F9" w14:textId="27A29670" w:rsidR="00BC3A06" w:rsidRDefault="00BC3A06" w:rsidP="006227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only rose after the default judgement to file an application for rescission of judgment.</w:t>
      </w:r>
    </w:p>
    <w:p w14:paraId="3AE7A850" w14:textId="39A9D61F" w:rsidR="005A40CA" w:rsidRDefault="00BC3A06" w:rsidP="005A40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rescission is sought in a matter where applicant did not file </w:t>
      </w:r>
      <w:r w:rsidR="005A40CA">
        <w:rPr>
          <w:rFonts w:ascii="Times New Roman" w:hAnsi="Times New Roman" w:cs="Times New Roman"/>
          <w:sz w:val="24"/>
          <w:szCs w:val="24"/>
        </w:rPr>
        <w:t>heads</w:t>
      </w:r>
      <w:r>
        <w:rPr>
          <w:rFonts w:ascii="Times New Roman" w:hAnsi="Times New Roman" w:cs="Times New Roman"/>
          <w:sz w:val="24"/>
          <w:szCs w:val="24"/>
        </w:rPr>
        <w:t xml:space="preserve"> of argument in time.</w:t>
      </w:r>
      <w:r w:rsidR="005A40CA">
        <w:rPr>
          <w:rFonts w:ascii="Times New Roman" w:hAnsi="Times New Roman" w:cs="Times New Roman"/>
          <w:sz w:val="24"/>
          <w:szCs w:val="24"/>
        </w:rPr>
        <w:t xml:space="preserve">  Can it be said in the circumstances that applicant acted, when the read to act arose</w:t>
      </w:r>
      <w:r w:rsidR="00EA1AD2">
        <w:rPr>
          <w:rFonts w:ascii="Times New Roman" w:hAnsi="Times New Roman" w:cs="Times New Roman"/>
          <w:sz w:val="24"/>
          <w:szCs w:val="24"/>
        </w:rPr>
        <w:t>?</w:t>
      </w:r>
    </w:p>
    <w:p w14:paraId="251D5B30" w14:textId="438831C9" w:rsidR="005A40CA" w:rsidRDefault="005A40CA" w:rsidP="005A40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Or is it not a situation where applicant is responding to the reality that execution is knocking at the door.  I find that the latter is true.  Applicant did not act when the need to act arose.  Applicant failed to file heads of argument on time and failed to make an application for leave to file the heads of argument.  An application for rescission of judgment though strategic and necessary does not on its own create urgency in the circumstances.</w:t>
      </w:r>
    </w:p>
    <w:p w14:paraId="46F739B2" w14:textId="30E37E18" w:rsidR="005A40CA" w:rsidRDefault="005A40CA" w:rsidP="005A40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that the applicant failed to treat this matter with urgency.  The applicant has failed to establish urgency</w:t>
      </w:r>
      <w:r w:rsidR="009E4DD2">
        <w:rPr>
          <w:rFonts w:ascii="Times New Roman" w:hAnsi="Times New Roman" w:cs="Times New Roman"/>
          <w:sz w:val="24"/>
          <w:szCs w:val="24"/>
        </w:rPr>
        <w:t>.</w:t>
      </w:r>
    </w:p>
    <w:p w14:paraId="39D9958D" w14:textId="24322884" w:rsidR="009E4DD2" w:rsidRDefault="009E4DD2" w:rsidP="005A40C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accordingly, order as follows:</w:t>
      </w:r>
    </w:p>
    <w:p w14:paraId="13C1DCE0" w14:textId="5AEAD3A5" w:rsidR="009E4DD2" w:rsidRDefault="009E4DD2" w:rsidP="009E4DD2">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The matter is not urgent and is struck off the roll of urgent matter</w:t>
      </w:r>
      <w:r w:rsidR="00EA1AD2">
        <w:rPr>
          <w:rFonts w:ascii="Times New Roman" w:hAnsi="Times New Roman" w:cs="Times New Roman"/>
        </w:rPr>
        <w:t>s</w:t>
      </w:r>
      <w:r>
        <w:rPr>
          <w:rFonts w:ascii="Times New Roman" w:hAnsi="Times New Roman" w:cs="Times New Roman"/>
        </w:rPr>
        <w:t>.</w:t>
      </w:r>
    </w:p>
    <w:p w14:paraId="5AABC07B" w14:textId="087BB3CF" w:rsidR="009E4DD2" w:rsidRDefault="009E4DD2" w:rsidP="009E4DD2">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Application shall pay first and fourth respondent’s costs.</w:t>
      </w:r>
    </w:p>
    <w:p w14:paraId="037380EF" w14:textId="77777777" w:rsidR="009E4DD2" w:rsidRDefault="009E4DD2" w:rsidP="009E4DD2">
      <w:pPr>
        <w:spacing w:after="0" w:line="360" w:lineRule="auto"/>
        <w:jc w:val="both"/>
        <w:rPr>
          <w:rFonts w:ascii="Times New Roman" w:hAnsi="Times New Roman" w:cs="Times New Roman"/>
        </w:rPr>
      </w:pPr>
    </w:p>
    <w:p w14:paraId="13673732" w14:textId="1E9D862E" w:rsidR="009E4DD2" w:rsidRPr="009E4DD2" w:rsidRDefault="009E4DD2" w:rsidP="009E4DD2">
      <w:pPr>
        <w:spacing w:after="0" w:line="360" w:lineRule="auto"/>
        <w:jc w:val="both"/>
        <w:rPr>
          <w:rFonts w:ascii="Times New Roman" w:hAnsi="Times New Roman" w:cs="Times New Roman"/>
          <w:b/>
          <w:bCs/>
          <w:sz w:val="24"/>
          <w:szCs w:val="24"/>
        </w:rPr>
      </w:pPr>
      <w:r w:rsidRPr="009E4DD2">
        <w:rPr>
          <w:rFonts w:ascii="Times New Roman" w:hAnsi="Times New Roman" w:cs="Times New Roman"/>
          <w:b/>
          <w:bCs/>
          <w:smallCaps/>
          <w:sz w:val="24"/>
          <w:szCs w:val="24"/>
        </w:rPr>
        <w:t>Wamambo</w:t>
      </w:r>
      <w:r w:rsidRPr="009E4DD2">
        <w:rPr>
          <w:rFonts w:ascii="Times New Roman" w:hAnsi="Times New Roman" w:cs="Times New Roman"/>
          <w:b/>
          <w:bCs/>
          <w:sz w:val="24"/>
          <w:szCs w:val="24"/>
        </w:rPr>
        <w:t xml:space="preserve"> J:……………………………….</w:t>
      </w:r>
    </w:p>
    <w:p w14:paraId="28CEB794" w14:textId="77777777" w:rsidR="009E4DD2" w:rsidRDefault="009E4DD2" w:rsidP="009E4DD2">
      <w:pPr>
        <w:spacing w:after="0" w:line="360" w:lineRule="auto"/>
        <w:jc w:val="both"/>
        <w:rPr>
          <w:rFonts w:ascii="Times New Roman" w:hAnsi="Times New Roman" w:cs="Times New Roman"/>
        </w:rPr>
      </w:pPr>
    </w:p>
    <w:p w14:paraId="1ED39366" w14:textId="77777777" w:rsidR="00CB72E3" w:rsidRDefault="00CB72E3" w:rsidP="009E4DD2">
      <w:pPr>
        <w:spacing w:after="0" w:line="360" w:lineRule="auto"/>
        <w:jc w:val="both"/>
        <w:rPr>
          <w:rFonts w:ascii="Times New Roman" w:hAnsi="Times New Roman" w:cs="Times New Roman"/>
        </w:rPr>
      </w:pPr>
    </w:p>
    <w:p w14:paraId="56A17066" w14:textId="64D31B17" w:rsidR="009E4DD2" w:rsidRPr="009E4DD2" w:rsidRDefault="009E4DD2" w:rsidP="009E4DD2">
      <w:pPr>
        <w:spacing w:after="0" w:line="240" w:lineRule="auto"/>
        <w:jc w:val="both"/>
        <w:rPr>
          <w:rFonts w:ascii="Times New Roman" w:hAnsi="Times New Roman" w:cs="Times New Roman"/>
          <w:sz w:val="24"/>
          <w:szCs w:val="24"/>
        </w:rPr>
      </w:pPr>
      <w:r w:rsidRPr="009E4DD2">
        <w:rPr>
          <w:rFonts w:ascii="Times New Roman" w:hAnsi="Times New Roman" w:cs="Times New Roman"/>
          <w:i/>
          <w:iCs/>
          <w:sz w:val="24"/>
          <w:szCs w:val="24"/>
        </w:rPr>
        <w:t>Mawonera Attorneys</w:t>
      </w:r>
      <w:r w:rsidRPr="009E4DD2">
        <w:rPr>
          <w:rFonts w:ascii="Times New Roman" w:hAnsi="Times New Roman" w:cs="Times New Roman"/>
          <w:sz w:val="24"/>
          <w:szCs w:val="24"/>
        </w:rPr>
        <w:t>, applicants’ legal practitioners</w:t>
      </w:r>
    </w:p>
    <w:p w14:paraId="0A272317" w14:textId="2759BAC4" w:rsidR="009E4DD2" w:rsidRPr="009E4DD2" w:rsidRDefault="009E4DD2" w:rsidP="009E4DD2">
      <w:pPr>
        <w:spacing w:after="0" w:line="240" w:lineRule="auto"/>
        <w:jc w:val="both"/>
        <w:rPr>
          <w:rFonts w:ascii="Times New Roman" w:hAnsi="Times New Roman" w:cs="Times New Roman"/>
          <w:sz w:val="24"/>
          <w:szCs w:val="24"/>
        </w:rPr>
      </w:pPr>
      <w:r w:rsidRPr="009E4DD2">
        <w:rPr>
          <w:rFonts w:ascii="Times New Roman" w:hAnsi="Times New Roman" w:cs="Times New Roman"/>
          <w:i/>
          <w:iCs/>
          <w:sz w:val="24"/>
          <w:szCs w:val="24"/>
        </w:rPr>
        <w:t>Jonasi Attorneys</w:t>
      </w:r>
      <w:r w:rsidRPr="009E4DD2">
        <w:rPr>
          <w:rFonts w:ascii="Times New Roman" w:hAnsi="Times New Roman" w:cs="Times New Roman"/>
          <w:sz w:val="24"/>
          <w:szCs w:val="24"/>
        </w:rPr>
        <w:t>, first respondent’s legal practitioners</w:t>
      </w:r>
    </w:p>
    <w:p w14:paraId="23D1C283" w14:textId="2E6FD15D" w:rsidR="009E4DD2" w:rsidRPr="009E4DD2" w:rsidRDefault="009E4DD2" w:rsidP="009E4DD2">
      <w:pPr>
        <w:spacing w:after="0" w:line="240" w:lineRule="auto"/>
        <w:jc w:val="both"/>
        <w:rPr>
          <w:rFonts w:ascii="Times New Roman" w:hAnsi="Times New Roman" w:cs="Times New Roman"/>
          <w:sz w:val="24"/>
          <w:szCs w:val="24"/>
        </w:rPr>
      </w:pPr>
      <w:r w:rsidRPr="009E4DD2">
        <w:rPr>
          <w:rFonts w:ascii="Times New Roman" w:hAnsi="Times New Roman" w:cs="Times New Roman"/>
          <w:i/>
          <w:iCs/>
          <w:sz w:val="24"/>
          <w:szCs w:val="24"/>
        </w:rPr>
        <w:t>Mahuni &amp; Mutatu</w:t>
      </w:r>
      <w:r w:rsidRPr="009E4DD2">
        <w:rPr>
          <w:rFonts w:ascii="Times New Roman" w:hAnsi="Times New Roman" w:cs="Times New Roman"/>
          <w:sz w:val="24"/>
          <w:szCs w:val="24"/>
        </w:rPr>
        <w:t>, fourth respondents’ legal practitioners</w:t>
      </w:r>
    </w:p>
    <w:p w14:paraId="51CA2E68" w14:textId="4FD3B3E9" w:rsidR="00B90963" w:rsidRDefault="00B90963" w:rsidP="006227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15229565" w14:textId="714E69D0" w:rsidR="007A7B8A" w:rsidRDefault="007A7B8A" w:rsidP="006227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14:paraId="0D909437" w14:textId="77777777" w:rsidR="007A7B8A" w:rsidRDefault="007A7B8A" w:rsidP="006227A8">
      <w:pPr>
        <w:spacing w:after="0" w:line="360" w:lineRule="auto"/>
        <w:ind w:firstLine="720"/>
        <w:jc w:val="both"/>
        <w:rPr>
          <w:rFonts w:ascii="Times New Roman" w:hAnsi="Times New Roman" w:cs="Times New Roman"/>
          <w:sz w:val="24"/>
          <w:szCs w:val="24"/>
        </w:rPr>
      </w:pPr>
    </w:p>
    <w:p w14:paraId="610A8484" w14:textId="2D2C3216" w:rsidR="006227A8" w:rsidRPr="0095169F" w:rsidRDefault="00160CCD" w:rsidP="006227A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sectPr w:rsidR="006227A8" w:rsidRPr="0095169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159507" w14:textId="77777777" w:rsidR="00725030" w:rsidRDefault="00725030" w:rsidP="001242AF">
      <w:pPr>
        <w:spacing w:after="0" w:line="240" w:lineRule="auto"/>
      </w:pPr>
      <w:r>
        <w:separator/>
      </w:r>
    </w:p>
  </w:endnote>
  <w:endnote w:type="continuationSeparator" w:id="0">
    <w:p w14:paraId="2484B736" w14:textId="77777777" w:rsidR="00725030" w:rsidRDefault="00725030" w:rsidP="00124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87531" w14:textId="77777777" w:rsidR="00874A6C" w:rsidRDefault="00874A6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E78F2" w14:textId="77777777" w:rsidR="00874A6C" w:rsidRDefault="00874A6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500C8" w14:textId="77777777" w:rsidR="00874A6C" w:rsidRDefault="00874A6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9E1E7" w14:textId="77777777" w:rsidR="00725030" w:rsidRDefault="00725030" w:rsidP="001242AF">
      <w:pPr>
        <w:spacing w:after="0" w:line="240" w:lineRule="auto"/>
      </w:pPr>
      <w:r>
        <w:separator/>
      </w:r>
    </w:p>
  </w:footnote>
  <w:footnote w:type="continuationSeparator" w:id="0">
    <w:p w14:paraId="73AA905A" w14:textId="77777777" w:rsidR="00725030" w:rsidRDefault="00725030" w:rsidP="001242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DFBE4C" w14:textId="77777777" w:rsidR="00874A6C" w:rsidRDefault="00874A6C">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0613077"/>
      <w:docPartObj>
        <w:docPartGallery w:val="Page Numbers (Top of Page)"/>
        <w:docPartUnique/>
      </w:docPartObj>
    </w:sdtPr>
    <w:sdtEndPr>
      <w:rPr>
        <w:noProof/>
      </w:rPr>
    </w:sdtEndPr>
    <w:sdtContent>
      <w:p w14:paraId="70D71910" w14:textId="7030F586" w:rsidR="001242AF" w:rsidRDefault="001242AF">
        <w:pPr>
          <w:pStyle w:val="Header"/>
          <w:jc w:val="right"/>
          <w:rPr>
            <w:noProof/>
          </w:rPr>
        </w:pPr>
        <w:r>
          <w:fldChar w:fldCharType="begin"/>
        </w:r>
        <w:r>
          <w:instrText xml:space="preserve"> PAGE   \* MERGEFORMAT </w:instrText>
        </w:r>
        <w:r>
          <w:fldChar w:fldCharType="separate"/>
        </w:r>
        <w:r w:rsidR="00D36C23">
          <w:rPr>
            <w:noProof/>
          </w:rPr>
          <w:t>1</w:t>
        </w:r>
        <w:r>
          <w:rPr>
            <w:noProof/>
          </w:rPr>
          <w:fldChar w:fldCharType="end"/>
        </w:r>
      </w:p>
      <w:p w14:paraId="78546B31" w14:textId="38635491" w:rsidR="001242AF" w:rsidRDefault="001242AF">
        <w:pPr>
          <w:pStyle w:val="Header"/>
          <w:jc w:val="right"/>
          <w:rPr>
            <w:noProof/>
          </w:rPr>
        </w:pPr>
        <w:r>
          <w:rPr>
            <w:noProof/>
          </w:rPr>
          <w:t>HH</w:t>
        </w:r>
        <w:r w:rsidR="00874A6C">
          <w:rPr>
            <w:noProof/>
          </w:rPr>
          <w:t xml:space="preserve"> 175-25</w:t>
        </w:r>
      </w:p>
      <w:p w14:paraId="71B6983E" w14:textId="755161BD" w:rsidR="001242AF" w:rsidRDefault="001242AF">
        <w:pPr>
          <w:pStyle w:val="Header"/>
          <w:jc w:val="right"/>
        </w:pPr>
        <w:r>
          <w:rPr>
            <w:noProof/>
          </w:rPr>
          <w:t>HCH 1050/25</w:t>
        </w:r>
      </w:p>
    </w:sdtContent>
  </w:sdt>
  <w:p w14:paraId="3B529CC0" w14:textId="77777777" w:rsidR="001242AF" w:rsidRDefault="001242A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559BE" w14:textId="77777777" w:rsidR="00874A6C" w:rsidRDefault="00874A6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F3E7C"/>
    <w:multiLevelType w:val="hybridMultilevel"/>
    <w:tmpl w:val="199AA7D4"/>
    <w:lvl w:ilvl="0" w:tplc="26A4D5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2AF"/>
    <w:rsid w:val="00017793"/>
    <w:rsid w:val="000F5A78"/>
    <w:rsid w:val="00104391"/>
    <w:rsid w:val="001242AF"/>
    <w:rsid w:val="00137909"/>
    <w:rsid w:val="00160CCD"/>
    <w:rsid w:val="001642F8"/>
    <w:rsid w:val="00167ACA"/>
    <w:rsid w:val="001919F0"/>
    <w:rsid w:val="001D0391"/>
    <w:rsid w:val="001D3992"/>
    <w:rsid w:val="00256B49"/>
    <w:rsid w:val="00267251"/>
    <w:rsid w:val="002A384E"/>
    <w:rsid w:val="002C4818"/>
    <w:rsid w:val="003152A6"/>
    <w:rsid w:val="004972D8"/>
    <w:rsid w:val="004B26BB"/>
    <w:rsid w:val="005A40CA"/>
    <w:rsid w:val="005F1E92"/>
    <w:rsid w:val="005F52B0"/>
    <w:rsid w:val="005F6E68"/>
    <w:rsid w:val="006227A8"/>
    <w:rsid w:val="00725030"/>
    <w:rsid w:val="007A7B8A"/>
    <w:rsid w:val="00832F93"/>
    <w:rsid w:val="00874A6C"/>
    <w:rsid w:val="00877E9A"/>
    <w:rsid w:val="008C280A"/>
    <w:rsid w:val="0095169F"/>
    <w:rsid w:val="00953A69"/>
    <w:rsid w:val="009E4DD2"/>
    <w:rsid w:val="00A5034D"/>
    <w:rsid w:val="00A95423"/>
    <w:rsid w:val="00AE2C93"/>
    <w:rsid w:val="00B37155"/>
    <w:rsid w:val="00B90963"/>
    <w:rsid w:val="00BC3A06"/>
    <w:rsid w:val="00CB72E3"/>
    <w:rsid w:val="00CF1621"/>
    <w:rsid w:val="00D36C23"/>
    <w:rsid w:val="00D56ECA"/>
    <w:rsid w:val="00D73B37"/>
    <w:rsid w:val="00D76810"/>
    <w:rsid w:val="00DB1D3E"/>
    <w:rsid w:val="00EA1AD2"/>
    <w:rsid w:val="00ED7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A74AF"/>
  <w15:chartTrackingRefBased/>
  <w15:docId w15:val="{0590319D-7B71-4A22-8E13-D4416AA2C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42AF"/>
    <w:pPr>
      <w:spacing w:line="259" w:lineRule="auto"/>
    </w:pPr>
    <w:rPr>
      <w:sz w:val="22"/>
      <w:szCs w:val="22"/>
      <w:lang w:val="en-ZW"/>
    </w:rPr>
  </w:style>
  <w:style w:type="paragraph" w:styleId="Heading1">
    <w:name w:val="heading 1"/>
    <w:basedOn w:val="Normal"/>
    <w:next w:val="Normal"/>
    <w:link w:val="Heading1Char"/>
    <w:uiPriority w:val="9"/>
    <w:qFormat/>
    <w:rsid w:val="001242AF"/>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lang w:val="en-US"/>
    </w:rPr>
  </w:style>
  <w:style w:type="paragraph" w:styleId="Heading2">
    <w:name w:val="heading 2"/>
    <w:basedOn w:val="Normal"/>
    <w:next w:val="Normal"/>
    <w:link w:val="Heading2Char"/>
    <w:uiPriority w:val="9"/>
    <w:semiHidden/>
    <w:unhideWhenUsed/>
    <w:qFormat/>
    <w:rsid w:val="001242AF"/>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lang w:val="en-US"/>
    </w:rPr>
  </w:style>
  <w:style w:type="paragraph" w:styleId="Heading3">
    <w:name w:val="heading 3"/>
    <w:basedOn w:val="Normal"/>
    <w:next w:val="Normal"/>
    <w:link w:val="Heading3Char"/>
    <w:uiPriority w:val="9"/>
    <w:semiHidden/>
    <w:unhideWhenUsed/>
    <w:qFormat/>
    <w:rsid w:val="001242AF"/>
    <w:pPr>
      <w:keepNext/>
      <w:keepLines/>
      <w:spacing w:before="160" w:after="80" w:line="278" w:lineRule="auto"/>
      <w:outlineLvl w:val="2"/>
    </w:pPr>
    <w:rPr>
      <w:rFonts w:eastAsiaTheme="majorEastAsia" w:cstheme="majorBidi"/>
      <w:color w:val="2F5496" w:themeColor="accent1" w:themeShade="BF"/>
      <w:sz w:val="28"/>
      <w:szCs w:val="28"/>
      <w:lang w:val="en-US"/>
    </w:rPr>
  </w:style>
  <w:style w:type="paragraph" w:styleId="Heading4">
    <w:name w:val="heading 4"/>
    <w:basedOn w:val="Normal"/>
    <w:next w:val="Normal"/>
    <w:link w:val="Heading4Char"/>
    <w:uiPriority w:val="9"/>
    <w:semiHidden/>
    <w:unhideWhenUsed/>
    <w:qFormat/>
    <w:rsid w:val="001242AF"/>
    <w:pPr>
      <w:keepNext/>
      <w:keepLines/>
      <w:spacing w:before="80" w:after="40" w:line="278" w:lineRule="auto"/>
      <w:outlineLvl w:val="3"/>
    </w:pPr>
    <w:rPr>
      <w:rFonts w:eastAsiaTheme="majorEastAsia" w:cstheme="majorBidi"/>
      <w:i/>
      <w:iCs/>
      <w:color w:val="2F5496" w:themeColor="accent1" w:themeShade="BF"/>
      <w:sz w:val="24"/>
      <w:szCs w:val="24"/>
      <w:lang w:val="en-US"/>
    </w:rPr>
  </w:style>
  <w:style w:type="paragraph" w:styleId="Heading5">
    <w:name w:val="heading 5"/>
    <w:basedOn w:val="Normal"/>
    <w:next w:val="Normal"/>
    <w:link w:val="Heading5Char"/>
    <w:uiPriority w:val="9"/>
    <w:semiHidden/>
    <w:unhideWhenUsed/>
    <w:qFormat/>
    <w:rsid w:val="001242AF"/>
    <w:pPr>
      <w:keepNext/>
      <w:keepLines/>
      <w:spacing w:before="80" w:after="40" w:line="278" w:lineRule="auto"/>
      <w:outlineLvl w:val="4"/>
    </w:pPr>
    <w:rPr>
      <w:rFonts w:eastAsiaTheme="majorEastAsia" w:cstheme="majorBidi"/>
      <w:color w:val="2F5496" w:themeColor="accent1" w:themeShade="BF"/>
      <w:sz w:val="24"/>
      <w:szCs w:val="24"/>
      <w:lang w:val="en-US"/>
    </w:rPr>
  </w:style>
  <w:style w:type="paragraph" w:styleId="Heading6">
    <w:name w:val="heading 6"/>
    <w:basedOn w:val="Normal"/>
    <w:next w:val="Normal"/>
    <w:link w:val="Heading6Char"/>
    <w:uiPriority w:val="9"/>
    <w:semiHidden/>
    <w:unhideWhenUsed/>
    <w:qFormat/>
    <w:rsid w:val="001242AF"/>
    <w:pPr>
      <w:keepNext/>
      <w:keepLines/>
      <w:spacing w:before="40" w:after="0" w:line="278" w:lineRule="auto"/>
      <w:outlineLvl w:val="5"/>
    </w:pPr>
    <w:rPr>
      <w:rFonts w:eastAsiaTheme="majorEastAsia" w:cstheme="majorBidi"/>
      <w:i/>
      <w:iCs/>
      <w:color w:val="595959" w:themeColor="text1" w:themeTint="A6"/>
      <w:sz w:val="24"/>
      <w:szCs w:val="24"/>
      <w:lang w:val="en-US"/>
    </w:rPr>
  </w:style>
  <w:style w:type="paragraph" w:styleId="Heading7">
    <w:name w:val="heading 7"/>
    <w:basedOn w:val="Normal"/>
    <w:next w:val="Normal"/>
    <w:link w:val="Heading7Char"/>
    <w:uiPriority w:val="9"/>
    <w:semiHidden/>
    <w:unhideWhenUsed/>
    <w:qFormat/>
    <w:rsid w:val="001242AF"/>
    <w:pPr>
      <w:keepNext/>
      <w:keepLines/>
      <w:spacing w:before="40" w:after="0" w:line="278" w:lineRule="auto"/>
      <w:outlineLvl w:val="6"/>
    </w:pPr>
    <w:rPr>
      <w:rFonts w:eastAsiaTheme="majorEastAsia" w:cstheme="majorBidi"/>
      <w:color w:val="595959" w:themeColor="text1" w:themeTint="A6"/>
      <w:sz w:val="24"/>
      <w:szCs w:val="24"/>
      <w:lang w:val="en-US"/>
    </w:rPr>
  </w:style>
  <w:style w:type="paragraph" w:styleId="Heading8">
    <w:name w:val="heading 8"/>
    <w:basedOn w:val="Normal"/>
    <w:next w:val="Normal"/>
    <w:link w:val="Heading8Char"/>
    <w:uiPriority w:val="9"/>
    <w:semiHidden/>
    <w:unhideWhenUsed/>
    <w:qFormat/>
    <w:rsid w:val="001242AF"/>
    <w:pPr>
      <w:keepNext/>
      <w:keepLines/>
      <w:spacing w:after="0" w:line="278" w:lineRule="auto"/>
      <w:outlineLvl w:val="7"/>
    </w:pPr>
    <w:rPr>
      <w:rFonts w:eastAsiaTheme="majorEastAsia" w:cstheme="majorBidi"/>
      <w:i/>
      <w:iCs/>
      <w:color w:val="272727" w:themeColor="text1" w:themeTint="D8"/>
      <w:sz w:val="24"/>
      <w:szCs w:val="24"/>
      <w:lang w:val="en-US"/>
    </w:rPr>
  </w:style>
  <w:style w:type="paragraph" w:styleId="Heading9">
    <w:name w:val="heading 9"/>
    <w:basedOn w:val="Normal"/>
    <w:next w:val="Normal"/>
    <w:link w:val="Heading9Char"/>
    <w:uiPriority w:val="9"/>
    <w:semiHidden/>
    <w:unhideWhenUsed/>
    <w:qFormat/>
    <w:rsid w:val="001242AF"/>
    <w:pPr>
      <w:keepNext/>
      <w:keepLines/>
      <w:spacing w:after="0" w:line="278" w:lineRule="auto"/>
      <w:outlineLvl w:val="8"/>
    </w:pPr>
    <w:rPr>
      <w:rFonts w:eastAsiaTheme="majorEastAsia" w:cstheme="majorBidi"/>
      <w:color w:val="272727" w:themeColor="text1" w:themeTint="D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2A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242A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242A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42A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42A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42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2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2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2AF"/>
    <w:rPr>
      <w:rFonts w:eastAsiaTheme="majorEastAsia" w:cstheme="majorBidi"/>
      <w:color w:val="272727" w:themeColor="text1" w:themeTint="D8"/>
    </w:rPr>
  </w:style>
  <w:style w:type="paragraph" w:styleId="Title">
    <w:name w:val="Title"/>
    <w:basedOn w:val="Normal"/>
    <w:next w:val="Normal"/>
    <w:link w:val="TitleChar"/>
    <w:uiPriority w:val="10"/>
    <w:qFormat/>
    <w:rsid w:val="001242AF"/>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1242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2AF"/>
    <w:pPr>
      <w:numPr>
        <w:ilvl w:val="1"/>
      </w:numPr>
      <w:spacing w:line="278" w:lineRule="auto"/>
    </w:pPr>
    <w:rPr>
      <w:rFonts w:eastAsiaTheme="majorEastAsia" w:cstheme="majorBidi"/>
      <w:color w:val="595959" w:themeColor="text1" w:themeTint="A6"/>
      <w:spacing w:val="15"/>
      <w:sz w:val="28"/>
      <w:szCs w:val="28"/>
      <w:lang w:val="en-US"/>
    </w:rPr>
  </w:style>
  <w:style w:type="character" w:customStyle="1" w:styleId="SubtitleChar">
    <w:name w:val="Subtitle Char"/>
    <w:basedOn w:val="DefaultParagraphFont"/>
    <w:link w:val="Subtitle"/>
    <w:uiPriority w:val="11"/>
    <w:rsid w:val="001242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2AF"/>
    <w:pPr>
      <w:spacing w:before="160" w:line="278" w:lineRule="auto"/>
      <w:jc w:val="center"/>
    </w:pPr>
    <w:rPr>
      <w:i/>
      <w:iCs/>
      <w:color w:val="404040" w:themeColor="text1" w:themeTint="BF"/>
      <w:sz w:val="24"/>
      <w:szCs w:val="24"/>
      <w:lang w:val="en-US"/>
    </w:rPr>
  </w:style>
  <w:style w:type="character" w:customStyle="1" w:styleId="QuoteChar">
    <w:name w:val="Quote Char"/>
    <w:basedOn w:val="DefaultParagraphFont"/>
    <w:link w:val="Quote"/>
    <w:uiPriority w:val="29"/>
    <w:rsid w:val="001242AF"/>
    <w:rPr>
      <w:i/>
      <w:iCs/>
      <w:color w:val="404040" w:themeColor="text1" w:themeTint="BF"/>
    </w:rPr>
  </w:style>
  <w:style w:type="paragraph" w:styleId="ListParagraph">
    <w:name w:val="List Paragraph"/>
    <w:basedOn w:val="Normal"/>
    <w:uiPriority w:val="34"/>
    <w:qFormat/>
    <w:rsid w:val="001242AF"/>
    <w:pPr>
      <w:spacing w:line="278" w:lineRule="auto"/>
      <w:ind w:left="720"/>
      <w:contextualSpacing/>
    </w:pPr>
    <w:rPr>
      <w:sz w:val="24"/>
      <w:szCs w:val="24"/>
      <w:lang w:val="en-US"/>
    </w:rPr>
  </w:style>
  <w:style w:type="character" w:styleId="IntenseEmphasis">
    <w:name w:val="Intense Emphasis"/>
    <w:basedOn w:val="DefaultParagraphFont"/>
    <w:uiPriority w:val="21"/>
    <w:qFormat/>
    <w:rsid w:val="001242AF"/>
    <w:rPr>
      <w:i/>
      <w:iCs/>
      <w:color w:val="2F5496" w:themeColor="accent1" w:themeShade="BF"/>
    </w:rPr>
  </w:style>
  <w:style w:type="paragraph" w:styleId="IntenseQuote">
    <w:name w:val="Intense Quote"/>
    <w:basedOn w:val="Normal"/>
    <w:next w:val="Normal"/>
    <w:link w:val="IntenseQuoteChar"/>
    <w:uiPriority w:val="30"/>
    <w:qFormat/>
    <w:rsid w:val="001242A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lang w:val="en-US"/>
    </w:rPr>
  </w:style>
  <w:style w:type="character" w:customStyle="1" w:styleId="IntenseQuoteChar">
    <w:name w:val="Intense Quote Char"/>
    <w:basedOn w:val="DefaultParagraphFont"/>
    <w:link w:val="IntenseQuote"/>
    <w:uiPriority w:val="30"/>
    <w:rsid w:val="001242AF"/>
    <w:rPr>
      <w:i/>
      <w:iCs/>
      <w:color w:val="2F5496" w:themeColor="accent1" w:themeShade="BF"/>
    </w:rPr>
  </w:style>
  <w:style w:type="character" w:styleId="IntenseReference">
    <w:name w:val="Intense Reference"/>
    <w:basedOn w:val="DefaultParagraphFont"/>
    <w:uiPriority w:val="32"/>
    <w:qFormat/>
    <w:rsid w:val="001242AF"/>
    <w:rPr>
      <w:b/>
      <w:bCs/>
      <w:smallCaps/>
      <w:color w:val="2F5496" w:themeColor="accent1" w:themeShade="BF"/>
      <w:spacing w:val="5"/>
    </w:rPr>
  </w:style>
  <w:style w:type="paragraph" w:styleId="Header">
    <w:name w:val="header"/>
    <w:basedOn w:val="Normal"/>
    <w:link w:val="HeaderChar"/>
    <w:uiPriority w:val="99"/>
    <w:unhideWhenUsed/>
    <w:rsid w:val="001242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42AF"/>
    <w:rPr>
      <w:sz w:val="22"/>
      <w:szCs w:val="22"/>
      <w:lang w:val="en-ZW"/>
    </w:rPr>
  </w:style>
  <w:style w:type="paragraph" w:styleId="Footer">
    <w:name w:val="footer"/>
    <w:basedOn w:val="Normal"/>
    <w:link w:val="FooterChar"/>
    <w:uiPriority w:val="99"/>
    <w:unhideWhenUsed/>
    <w:rsid w:val="001242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42AF"/>
    <w:rPr>
      <w:sz w:val="22"/>
      <w:szCs w:val="22"/>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Ackline Govha</dc:creator>
  <cp:keywords/>
  <dc:description/>
  <cp:lastModifiedBy>JSC</cp:lastModifiedBy>
  <cp:revision>2</cp:revision>
  <dcterms:created xsi:type="dcterms:W3CDTF">2025-03-21T10:24:00Z</dcterms:created>
  <dcterms:modified xsi:type="dcterms:W3CDTF">2025-03-21T10:24:00Z</dcterms:modified>
</cp:coreProperties>
</file>