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8E192" w14:textId="66A27188" w:rsidR="000A3E67" w:rsidRPr="002B6AEC" w:rsidRDefault="00394FE7" w:rsidP="000D0906">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CITY OF HARARE</w:t>
      </w:r>
    </w:p>
    <w:p w14:paraId="516D8444" w14:textId="3FE2FC5C" w:rsidR="00394FE7" w:rsidRDefault="00E13BB4" w:rsidP="000D0906">
      <w:pPr>
        <w:pStyle w:val="NoSpacing"/>
        <w:rPr>
          <w:rFonts w:ascii="Times New Roman" w:hAnsi="Times New Roman" w:cs="Times New Roman"/>
          <w:sz w:val="24"/>
          <w:szCs w:val="24"/>
        </w:rPr>
      </w:pPr>
      <w:r>
        <w:rPr>
          <w:rFonts w:ascii="Times New Roman" w:hAnsi="Times New Roman" w:cs="Times New Roman"/>
          <w:sz w:val="24"/>
          <w:szCs w:val="24"/>
        </w:rPr>
        <w:t>versus</w:t>
      </w:r>
    </w:p>
    <w:p w14:paraId="30D0F1A3" w14:textId="64D3321E" w:rsidR="00394FE7" w:rsidRPr="002B6AEC" w:rsidRDefault="00394FE7" w:rsidP="000D0906">
      <w:pPr>
        <w:pStyle w:val="NoSpacing"/>
        <w:rPr>
          <w:rFonts w:ascii="Times New Roman" w:hAnsi="Times New Roman" w:cs="Times New Roman"/>
          <w:sz w:val="24"/>
          <w:szCs w:val="24"/>
        </w:rPr>
      </w:pPr>
      <w:r>
        <w:rPr>
          <w:rFonts w:ascii="Times New Roman" w:hAnsi="Times New Roman" w:cs="Times New Roman"/>
          <w:sz w:val="24"/>
          <w:szCs w:val="24"/>
        </w:rPr>
        <w:t>CHENGETA LAW CHAMBERS</w:t>
      </w:r>
    </w:p>
    <w:p w14:paraId="7AA3B63C" w14:textId="2AB27E12" w:rsidR="000A3E67" w:rsidRPr="002B6AEC" w:rsidRDefault="00E13BB4" w:rsidP="000D0906">
      <w:pPr>
        <w:pStyle w:val="NoSpacing"/>
        <w:rPr>
          <w:rFonts w:ascii="Times New Roman" w:hAnsi="Times New Roman" w:cs="Times New Roman"/>
          <w:sz w:val="24"/>
          <w:szCs w:val="24"/>
        </w:rPr>
      </w:pPr>
      <w:r>
        <w:rPr>
          <w:rFonts w:ascii="Times New Roman" w:hAnsi="Times New Roman" w:cs="Times New Roman"/>
          <w:sz w:val="24"/>
          <w:szCs w:val="24"/>
        </w:rPr>
        <w:t>a</w:t>
      </w:r>
      <w:r w:rsidR="000A3E67" w:rsidRPr="002B6AEC">
        <w:rPr>
          <w:rFonts w:ascii="Times New Roman" w:hAnsi="Times New Roman" w:cs="Times New Roman"/>
          <w:sz w:val="24"/>
          <w:szCs w:val="24"/>
        </w:rPr>
        <w:t>nd</w:t>
      </w:r>
    </w:p>
    <w:p w14:paraId="7D6D4680" w14:textId="6BC02A99" w:rsidR="000A3E67" w:rsidRPr="002B6AEC" w:rsidRDefault="00394FE7" w:rsidP="000D0906">
      <w:pPr>
        <w:pStyle w:val="NoSpacing"/>
        <w:rPr>
          <w:rFonts w:ascii="Times New Roman" w:hAnsi="Times New Roman" w:cs="Times New Roman"/>
          <w:sz w:val="24"/>
          <w:szCs w:val="24"/>
        </w:rPr>
      </w:pPr>
      <w:r>
        <w:rPr>
          <w:rFonts w:ascii="Times New Roman" w:hAnsi="Times New Roman" w:cs="Times New Roman"/>
          <w:sz w:val="24"/>
          <w:szCs w:val="24"/>
        </w:rPr>
        <w:t xml:space="preserve">TAFARA INFRASTRUCTURE DEVELOPMENT CONSORTIUM </w:t>
      </w:r>
    </w:p>
    <w:p w14:paraId="2D3FB9C9" w14:textId="77777777" w:rsidR="000A3E67" w:rsidRPr="002B6AEC" w:rsidRDefault="000A3E67">
      <w:pPr>
        <w:rPr>
          <w:rFonts w:ascii="Times New Roman" w:hAnsi="Times New Roman" w:cs="Times New Roman"/>
          <w:sz w:val="24"/>
          <w:szCs w:val="24"/>
        </w:rPr>
      </w:pPr>
    </w:p>
    <w:p w14:paraId="07BBC259" w14:textId="00C72A1E" w:rsidR="000A3E67" w:rsidRPr="002B6AEC" w:rsidRDefault="000A3E67" w:rsidP="000A3E67">
      <w:pPr>
        <w:pStyle w:val="NoSpacing"/>
        <w:rPr>
          <w:rFonts w:ascii="Times New Roman" w:hAnsi="Times New Roman" w:cs="Times New Roman"/>
          <w:sz w:val="24"/>
          <w:szCs w:val="24"/>
        </w:rPr>
      </w:pPr>
      <w:r w:rsidRPr="002B6AEC">
        <w:rPr>
          <w:rFonts w:ascii="Times New Roman" w:hAnsi="Times New Roman" w:cs="Times New Roman"/>
          <w:sz w:val="24"/>
          <w:szCs w:val="24"/>
        </w:rPr>
        <w:t>HIGH COURT OF ZIMBABWE</w:t>
      </w:r>
    </w:p>
    <w:p w14:paraId="73A7690F" w14:textId="1B65C27A" w:rsidR="000A3E67" w:rsidRPr="002B6AEC" w:rsidRDefault="00394FE7" w:rsidP="000A3E67">
      <w:pPr>
        <w:pStyle w:val="NoSpacing"/>
        <w:rPr>
          <w:rFonts w:ascii="Times New Roman" w:hAnsi="Times New Roman" w:cs="Times New Roman"/>
          <w:sz w:val="24"/>
          <w:szCs w:val="24"/>
        </w:rPr>
      </w:pPr>
      <w:r>
        <w:rPr>
          <w:rFonts w:ascii="Times New Roman" w:hAnsi="Times New Roman" w:cs="Times New Roman"/>
          <w:sz w:val="24"/>
          <w:szCs w:val="24"/>
        </w:rPr>
        <w:t xml:space="preserve">MIUNGWARI J </w:t>
      </w:r>
    </w:p>
    <w:p w14:paraId="73868049" w14:textId="48263184" w:rsidR="000A3E67" w:rsidRPr="002B6AEC" w:rsidRDefault="00756281" w:rsidP="000A3E67">
      <w:pPr>
        <w:pStyle w:val="NoSpacing"/>
        <w:rPr>
          <w:rFonts w:ascii="Times New Roman" w:hAnsi="Times New Roman" w:cs="Times New Roman"/>
          <w:sz w:val="24"/>
          <w:szCs w:val="24"/>
        </w:rPr>
      </w:pPr>
      <w:r>
        <w:rPr>
          <w:rFonts w:ascii="Times New Roman" w:hAnsi="Times New Roman" w:cs="Times New Roman"/>
          <w:sz w:val="24"/>
          <w:szCs w:val="24"/>
        </w:rPr>
        <w:t>HARARE, 14 October 2022</w:t>
      </w:r>
      <w:r w:rsidR="00E13BB4">
        <w:rPr>
          <w:rFonts w:ascii="Times New Roman" w:hAnsi="Times New Roman" w:cs="Times New Roman"/>
          <w:sz w:val="24"/>
          <w:szCs w:val="24"/>
        </w:rPr>
        <w:t xml:space="preserve"> and</w:t>
      </w:r>
      <w:r>
        <w:rPr>
          <w:rFonts w:ascii="Times New Roman" w:hAnsi="Times New Roman" w:cs="Times New Roman"/>
          <w:sz w:val="24"/>
          <w:szCs w:val="24"/>
        </w:rPr>
        <w:t xml:space="preserve"> 8 February 202</w:t>
      </w:r>
      <w:r w:rsidR="00E13BB4">
        <w:rPr>
          <w:rFonts w:ascii="Times New Roman" w:hAnsi="Times New Roman" w:cs="Times New Roman"/>
          <w:sz w:val="24"/>
          <w:szCs w:val="24"/>
        </w:rPr>
        <w:t>3</w:t>
      </w:r>
    </w:p>
    <w:p w14:paraId="6E47D6EA" w14:textId="7C466187" w:rsidR="000A3E67" w:rsidRDefault="000A3E67" w:rsidP="000A3E67">
      <w:pPr>
        <w:pStyle w:val="NoSpacing"/>
        <w:rPr>
          <w:sz w:val="24"/>
          <w:szCs w:val="24"/>
        </w:rPr>
      </w:pPr>
    </w:p>
    <w:p w14:paraId="33186A4F" w14:textId="4977C61A" w:rsidR="00E13BB4" w:rsidRDefault="00E13BB4" w:rsidP="000A3E67">
      <w:pPr>
        <w:pStyle w:val="NoSpacing"/>
        <w:rPr>
          <w:sz w:val="24"/>
          <w:szCs w:val="24"/>
        </w:rPr>
      </w:pPr>
    </w:p>
    <w:p w14:paraId="404177E7" w14:textId="77777777" w:rsidR="00E13BB4" w:rsidRPr="002B6AEC" w:rsidRDefault="00E13BB4" w:rsidP="00E13BB4">
      <w:pPr>
        <w:rPr>
          <w:rFonts w:ascii="Times New Roman" w:hAnsi="Times New Roman" w:cs="Times New Roman"/>
          <w:b/>
          <w:bCs/>
          <w:sz w:val="24"/>
          <w:szCs w:val="24"/>
        </w:rPr>
      </w:pPr>
      <w:r>
        <w:rPr>
          <w:rFonts w:ascii="Times New Roman" w:hAnsi="Times New Roman" w:cs="Times New Roman"/>
          <w:b/>
          <w:bCs/>
          <w:sz w:val="24"/>
          <w:szCs w:val="24"/>
        </w:rPr>
        <w:t xml:space="preserve">Opposed </w:t>
      </w:r>
      <w:r w:rsidRPr="002B6AEC">
        <w:rPr>
          <w:rFonts w:ascii="Times New Roman" w:hAnsi="Times New Roman" w:cs="Times New Roman"/>
          <w:b/>
          <w:bCs/>
          <w:sz w:val="24"/>
          <w:szCs w:val="24"/>
        </w:rPr>
        <w:t>Applica</w:t>
      </w:r>
      <w:r>
        <w:rPr>
          <w:rFonts w:ascii="Times New Roman" w:hAnsi="Times New Roman" w:cs="Times New Roman"/>
          <w:b/>
          <w:bCs/>
          <w:sz w:val="24"/>
          <w:szCs w:val="24"/>
        </w:rPr>
        <w:t>tion</w:t>
      </w:r>
    </w:p>
    <w:p w14:paraId="12F79CA7" w14:textId="77777777" w:rsidR="00E13BB4" w:rsidRPr="002B6AEC" w:rsidRDefault="00E13BB4" w:rsidP="000A3E67">
      <w:pPr>
        <w:pStyle w:val="NoSpacing"/>
        <w:rPr>
          <w:sz w:val="24"/>
          <w:szCs w:val="24"/>
        </w:rPr>
      </w:pPr>
    </w:p>
    <w:p w14:paraId="0F8FA0AE" w14:textId="57D8F85B" w:rsidR="000A3E67" w:rsidRPr="002B6AEC" w:rsidRDefault="00394FE7" w:rsidP="000A3E67">
      <w:pPr>
        <w:pStyle w:val="NoSpacing"/>
        <w:rPr>
          <w:rFonts w:ascii="Times New Roman" w:hAnsi="Times New Roman" w:cs="Times New Roman"/>
          <w:sz w:val="24"/>
          <w:szCs w:val="24"/>
        </w:rPr>
      </w:pPr>
      <w:r w:rsidRPr="00394FE7">
        <w:rPr>
          <w:rFonts w:ascii="Times New Roman" w:hAnsi="Times New Roman" w:cs="Times New Roman"/>
          <w:i/>
          <w:sz w:val="24"/>
          <w:szCs w:val="24"/>
        </w:rPr>
        <w:t>A Moyo</w:t>
      </w:r>
      <w:r w:rsidR="00E13BB4">
        <w:rPr>
          <w:rFonts w:ascii="Times New Roman" w:hAnsi="Times New Roman" w:cs="Times New Roman"/>
          <w:sz w:val="24"/>
          <w:szCs w:val="24"/>
        </w:rPr>
        <w:t xml:space="preserve">, </w:t>
      </w:r>
      <w:r>
        <w:rPr>
          <w:rFonts w:ascii="Times New Roman" w:hAnsi="Times New Roman" w:cs="Times New Roman"/>
          <w:sz w:val="24"/>
          <w:szCs w:val="24"/>
        </w:rPr>
        <w:t xml:space="preserve">for applicant </w:t>
      </w:r>
    </w:p>
    <w:p w14:paraId="604207CA" w14:textId="4AD61037" w:rsidR="000A3E67" w:rsidRPr="002B6AEC" w:rsidRDefault="00394FE7" w:rsidP="000A3E67">
      <w:pPr>
        <w:pStyle w:val="NoSpacing"/>
        <w:rPr>
          <w:rFonts w:ascii="Times New Roman" w:hAnsi="Times New Roman" w:cs="Times New Roman"/>
          <w:sz w:val="24"/>
          <w:szCs w:val="24"/>
        </w:rPr>
      </w:pPr>
      <w:r w:rsidRPr="00394FE7">
        <w:rPr>
          <w:rFonts w:ascii="Times New Roman" w:hAnsi="Times New Roman" w:cs="Times New Roman"/>
          <w:i/>
          <w:sz w:val="24"/>
          <w:szCs w:val="24"/>
        </w:rPr>
        <w:t xml:space="preserve">P </w:t>
      </w:r>
      <w:r w:rsidR="00CB042B">
        <w:rPr>
          <w:rFonts w:ascii="Times New Roman" w:hAnsi="Times New Roman" w:cs="Times New Roman"/>
          <w:i/>
          <w:sz w:val="24"/>
          <w:szCs w:val="24"/>
        </w:rPr>
        <w:t>Mufund</w:t>
      </w:r>
      <w:r w:rsidRPr="00394FE7">
        <w:rPr>
          <w:rFonts w:ascii="Times New Roman" w:hAnsi="Times New Roman" w:cs="Times New Roman"/>
          <w:i/>
          <w:sz w:val="24"/>
          <w:szCs w:val="24"/>
        </w:rPr>
        <w:t>a</w:t>
      </w:r>
      <w:r w:rsidR="00E13BB4">
        <w:rPr>
          <w:rFonts w:ascii="Times New Roman" w:hAnsi="Times New Roman" w:cs="Times New Roman"/>
          <w:sz w:val="24"/>
          <w:szCs w:val="24"/>
        </w:rPr>
        <w:t xml:space="preserve">, </w:t>
      </w:r>
      <w:r>
        <w:rPr>
          <w:rFonts w:ascii="Times New Roman" w:hAnsi="Times New Roman" w:cs="Times New Roman"/>
          <w:sz w:val="24"/>
          <w:szCs w:val="24"/>
        </w:rPr>
        <w:t>for respondent</w:t>
      </w:r>
      <w:r w:rsidR="00DC5056">
        <w:rPr>
          <w:rFonts w:ascii="Times New Roman" w:hAnsi="Times New Roman" w:cs="Times New Roman"/>
          <w:sz w:val="24"/>
          <w:szCs w:val="24"/>
        </w:rPr>
        <w:t>s</w:t>
      </w:r>
    </w:p>
    <w:p w14:paraId="6771E53B" w14:textId="77777777" w:rsidR="000A3E67" w:rsidRPr="002B6AEC" w:rsidRDefault="000A3E67">
      <w:pPr>
        <w:rPr>
          <w:rFonts w:ascii="Times New Roman" w:hAnsi="Times New Roman" w:cs="Times New Roman"/>
          <w:sz w:val="24"/>
          <w:szCs w:val="24"/>
        </w:rPr>
      </w:pPr>
    </w:p>
    <w:p w14:paraId="33DE44E5" w14:textId="2C2240BE" w:rsidR="00140A79" w:rsidRPr="00AF1732" w:rsidRDefault="00394FE7" w:rsidP="004B782E">
      <w:pPr>
        <w:spacing w:after="0" w:line="360" w:lineRule="auto"/>
        <w:ind w:firstLine="720"/>
        <w:jc w:val="both"/>
        <w:rPr>
          <w:rFonts w:ascii="Times New Roman" w:hAnsi="Times New Roman" w:cs="Times New Roman"/>
          <w:sz w:val="24"/>
          <w:szCs w:val="24"/>
        </w:rPr>
      </w:pPr>
      <w:r w:rsidRPr="00AF1732">
        <w:rPr>
          <w:rFonts w:ascii="Times New Roman" w:hAnsi="Times New Roman" w:cs="Times New Roman"/>
          <w:b/>
          <w:sz w:val="24"/>
          <w:szCs w:val="24"/>
        </w:rPr>
        <w:t xml:space="preserve">MUNGWARI </w:t>
      </w:r>
      <w:r w:rsidR="00B37931" w:rsidRPr="00AF1732">
        <w:rPr>
          <w:rFonts w:ascii="Times New Roman" w:hAnsi="Times New Roman" w:cs="Times New Roman"/>
          <w:b/>
          <w:sz w:val="24"/>
          <w:szCs w:val="24"/>
        </w:rPr>
        <w:t>J:</w:t>
      </w:r>
      <w:r w:rsidR="00B37931" w:rsidRPr="00AF1732">
        <w:rPr>
          <w:rFonts w:ascii="Times New Roman" w:hAnsi="Times New Roman" w:cs="Times New Roman"/>
          <w:sz w:val="24"/>
          <w:szCs w:val="24"/>
        </w:rPr>
        <w:t xml:space="preserve"> </w:t>
      </w:r>
      <w:r w:rsidR="00E13BB4">
        <w:rPr>
          <w:rFonts w:ascii="Times New Roman" w:hAnsi="Times New Roman" w:cs="Times New Roman"/>
          <w:sz w:val="24"/>
          <w:szCs w:val="24"/>
        </w:rPr>
        <w:t xml:space="preserve">   </w:t>
      </w:r>
      <w:r w:rsidR="00B37931" w:rsidRPr="00AF1732">
        <w:rPr>
          <w:rFonts w:ascii="Times New Roman" w:hAnsi="Times New Roman" w:cs="Times New Roman"/>
          <w:sz w:val="24"/>
          <w:szCs w:val="24"/>
        </w:rPr>
        <w:t>On</w:t>
      </w:r>
      <w:r w:rsidR="00756281">
        <w:rPr>
          <w:rFonts w:ascii="Times New Roman" w:hAnsi="Times New Roman" w:cs="Times New Roman"/>
          <w:sz w:val="24"/>
          <w:szCs w:val="24"/>
        </w:rPr>
        <w:t xml:space="preserve"> 25</w:t>
      </w:r>
      <w:r w:rsidR="002415B6" w:rsidRPr="00AF1732">
        <w:rPr>
          <w:rFonts w:ascii="Times New Roman" w:hAnsi="Times New Roman" w:cs="Times New Roman"/>
          <w:sz w:val="24"/>
          <w:szCs w:val="24"/>
        </w:rPr>
        <w:t xml:space="preserve"> November 2020 in case number HC 5833/20</w:t>
      </w:r>
      <w:r w:rsidR="002415B6">
        <w:rPr>
          <w:rFonts w:ascii="Times New Roman" w:hAnsi="Times New Roman" w:cs="Times New Roman"/>
          <w:sz w:val="24"/>
          <w:szCs w:val="24"/>
        </w:rPr>
        <w:t xml:space="preserve"> </w:t>
      </w:r>
      <w:r w:rsidR="002415B6" w:rsidRPr="00E13BB4">
        <w:rPr>
          <w:rFonts w:ascii="Times New Roman" w:hAnsi="Times New Roman" w:cs="Times New Roman"/>
          <w:smallCaps/>
          <w:sz w:val="24"/>
          <w:szCs w:val="24"/>
        </w:rPr>
        <w:t>M</w:t>
      </w:r>
      <w:r w:rsidR="00E13BB4" w:rsidRPr="00E13BB4">
        <w:rPr>
          <w:rFonts w:ascii="Times New Roman" w:hAnsi="Times New Roman" w:cs="Times New Roman"/>
          <w:smallCaps/>
          <w:sz w:val="24"/>
          <w:szCs w:val="24"/>
        </w:rPr>
        <w:t>ushore</w:t>
      </w:r>
      <w:r w:rsidR="002415B6" w:rsidRPr="00E13BB4">
        <w:rPr>
          <w:rFonts w:ascii="Times New Roman" w:hAnsi="Times New Roman" w:cs="Times New Roman"/>
          <w:smallCaps/>
          <w:sz w:val="24"/>
          <w:szCs w:val="24"/>
        </w:rPr>
        <w:t xml:space="preserve"> J</w:t>
      </w:r>
      <w:r w:rsidR="002415B6">
        <w:rPr>
          <w:rFonts w:ascii="Times New Roman" w:hAnsi="Times New Roman" w:cs="Times New Roman"/>
          <w:sz w:val="24"/>
          <w:szCs w:val="24"/>
        </w:rPr>
        <w:t xml:space="preserve"> granted an order in favour of the respondents in this application. The order was obtained in default of the applicant</w:t>
      </w:r>
      <w:r w:rsidR="002415B6" w:rsidRPr="00AF1732">
        <w:rPr>
          <w:rFonts w:ascii="Times New Roman" w:hAnsi="Times New Roman" w:cs="Times New Roman"/>
          <w:sz w:val="24"/>
          <w:szCs w:val="24"/>
        </w:rPr>
        <w:t>.</w:t>
      </w:r>
      <w:r w:rsidR="002415B6">
        <w:rPr>
          <w:rFonts w:ascii="Times New Roman" w:hAnsi="Times New Roman" w:cs="Times New Roman"/>
          <w:sz w:val="24"/>
          <w:szCs w:val="24"/>
        </w:rPr>
        <w:t xml:space="preserve"> Aggrieved by the turn of events, the applicant on 16 June 2022</w:t>
      </w:r>
      <w:r w:rsidR="000A3E67" w:rsidRPr="00AF1732">
        <w:rPr>
          <w:rFonts w:ascii="Times New Roman" w:hAnsi="Times New Roman" w:cs="Times New Roman"/>
          <w:sz w:val="24"/>
          <w:szCs w:val="24"/>
        </w:rPr>
        <w:t xml:space="preserve"> </w:t>
      </w:r>
      <w:r w:rsidR="00D20AB0" w:rsidRPr="00AF1732">
        <w:rPr>
          <w:rFonts w:ascii="Times New Roman" w:hAnsi="Times New Roman" w:cs="Times New Roman"/>
          <w:sz w:val="24"/>
          <w:szCs w:val="24"/>
        </w:rPr>
        <w:t xml:space="preserve">filed an </w:t>
      </w:r>
      <w:r w:rsidR="002415B6">
        <w:rPr>
          <w:rFonts w:ascii="Times New Roman" w:hAnsi="Times New Roman" w:cs="Times New Roman"/>
          <w:sz w:val="24"/>
          <w:szCs w:val="24"/>
        </w:rPr>
        <w:t>application</w:t>
      </w:r>
      <w:r w:rsidR="00B37931" w:rsidRPr="00AF1732">
        <w:rPr>
          <w:rFonts w:ascii="Times New Roman" w:hAnsi="Times New Roman" w:cs="Times New Roman"/>
          <w:sz w:val="24"/>
          <w:szCs w:val="24"/>
        </w:rPr>
        <w:t xml:space="preserve"> seeking</w:t>
      </w:r>
      <w:r w:rsidR="00D20AB0" w:rsidRPr="00AF1732">
        <w:rPr>
          <w:rFonts w:ascii="Times New Roman" w:hAnsi="Times New Roman" w:cs="Times New Roman"/>
          <w:sz w:val="24"/>
          <w:szCs w:val="24"/>
        </w:rPr>
        <w:t xml:space="preserve"> </w:t>
      </w:r>
      <w:r w:rsidR="00E04EF6" w:rsidRPr="00AF1732">
        <w:rPr>
          <w:rFonts w:ascii="Times New Roman" w:hAnsi="Times New Roman" w:cs="Times New Roman"/>
          <w:sz w:val="24"/>
          <w:szCs w:val="24"/>
        </w:rPr>
        <w:t>the rescission of</w:t>
      </w:r>
      <w:r w:rsidR="002415B6" w:rsidRPr="002415B6">
        <w:rPr>
          <w:rFonts w:ascii="Times New Roman" w:hAnsi="Times New Roman" w:cs="Times New Roman"/>
          <w:sz w:val="24"/>
          <w:szCs w:val="24"/>
        </w:rPr>
        <w:t xml:space="preserve"> </w:t>
      </w:r>
      <w:r w:rsidR="002415B6">
        <w:rPr>
          <w:rFonts w:ascii="Times New Roman" w:hAnsi="Times New Roman" w:cs="Times New Roman"/>
          <w:sz w:val="24"/>
          <w:szCs w:val="24"/>
        </w:rPr>
        <w:t>that judgment.</w:t>
      </w:r>
      <w:r w:rsidR="000A3E67" w:rsidRPr="00AF1732">
        <w:rPr>
          <w:rFonts w:ascii="Times New Roman" w:hAnsi="Times New Roman" w:cs="Times New Roman"/>
          <w:sz w:val="24"/>
          <w:szCs w:val="24"/>
        </w:rPr>
        <w:t xml:space="preserve"> </w:t>
      </w:r>
      <w:r w:rsidR="002415B6">
        <w:rPr>
          <w:rFonts w:ascii="Times New Roman" w:hAnsi="Times New Roman" w:cs="Times New Roman"/>
          <w:sz w:val="24"/>
          <w:szCs w:val="24"/>
        </w:rPr>
        <w:t>A simple calculation of the time lag</w:t>
      </w:r>
      <w:r w:rsidR="00D20AB0" w:rsidRPr="00AF1732">
        <w:rPr>
          <w:rFonts w:ascii="Times New Roman" w:hAnsi="Times New Roman" w:cs="Times New Roman"/>
          <w:sz w:val="24"/>
          <w:szCs w:val="24"/>
        </w:rPr>
        <w:t xml:space="preserve"> between the date </w:t>
      </w:r>
      <w:r w:rsidR="002415B6">
        <w:rPr>
          <w:rFonts w:ascii="Times New Roman" w:hAnsi="Times New Roman" w:cs="Times New Roman"/>
          <w:sz w:val="24"/>
          <w:szCs w:val="24"/>
        </w:rPr>
        <w:t>when</w:t>
      </w:r>
      <w:r w:rsidR="00D20AB0" w:rsidRPr="00AF1732">
        <w:rPr>
          <w:rFonts w:ascii="Times New Roman" w:hAnsi="Times New Roman" w:cs="Times New Roman"/>
          <w:sz w:val="24"/>
          <w:szCs w:val="24"/>
        </w:rPr>
        <w:t xml:space="preserve"> the judgment </w:t>
      </w:r>
      <w:r w:rsidR="002415B6">
        <w:rPr>
          <w:rFonts w:ascii="Times New Roman" w:hAnsi="Times New Roman" w:cs="Times New Roman"/>
          <w:sz w:val="24"/>
          <w:szCs w:val="24"/>
        </w:rPr>
        <w:t xml:space="preserve">was issued </w:t>
      </w:r>
      <w:r w:rsidR="00D20AB0" w:rsidRPr="00AF1732">
        <w:rPr>
          <w:rFonts w:ascii="Times New Roman" w:hAnsi="Times New Roman" w:cs="Times New Roman"/>
          <w:sz w:val="24"/>
          <w:szCs w:val="24"/>
        </w:rPr>
        <w:t xml:space="preserve">and </w:t>
      </w:r>
      <w:r w:rsidR="002415B6">
        <w:rPr>
          <w:rFonts w:ascii="Times New Roman" w:hAnsi="Times New Roman" w:cs="Times New Roman"/>
          <w:sz w:val="24"/>
          <w:szCs w:val="24"/>
        </w:rPr>
        <w:t xml:space="preserve">the time when </w:t>
      </w:r>
      <w:r w:rsidR="00D20AB0" w:rsidRPr="00AF1732">
        <w:rPr>
          <w:rFonts w:ascii="Times New Roman" w:hAnsi="Times New Roman" w:cs="Times New Roman"/>
          <w:sz w:val="24"/>
          <w:szCs w:val="24"/>
        </w:rPr>
        <w:t xml:space="preserve">the application for </w:t>
      </w:r>
      <w:r w:rsidR="0058082E" w:rsidRPr="00AF1732">
        <w:rPr>
          <w:rFonts w:ascii="Times New Roman" w:hAnsi="Times New Roman" w:cs="Times New Roman"/>
          <w:sz w:val="24"/>
          <w:szCs w:val="24"/>
        </w:rPr>
        <w:t>rescission</w:t>
      </w:r>
      <w:r w:rsidR="00D20AB0" w:rsidRPr="00AF1732">
        <w:rPr>
          <w:rFonts w:ascii="Times New Roman" w:hAnsi="Times New Roman" w:cs="Times New Roman"/>
          <w:sz w:val="24"/>
          <w:szCs w:val="24"/>
        </w:rPr>
        <w:t xml:space="preserve"> </w:t>
      </w:r>
      <w:r w:rsidR="002415B6">
        <w:rPr>
          <w:rFonts w:ascii="Times New Roman" w:hAnsi="Times New Roman" w:cs="Times New Roman"/>
          <w:sz w:val="24"/>
          <w:szCs w:val="24"/>
        </w:rPr>
        <w:t xml:space="preserve">of the judgment was filed </w:t>
      </w:r>
      <w:r w:rsidR="002415B6" w:rsidRPr="00AF1732">
        <w:rPr>
          <w:rFonts w:ascii="Times New Roman" w:hAnsi="Times New Roman" w:cs="Times New Roman"/>
          <w:sz w:val="24"/>
          <w:szCs w:val="24"/>
        </w:rPr>
        <w:t>shows</w:t>
      </w:r>
      <w:r w:rsidR="002415B6">
        <w:rPr>
          <w:rFonts w:ascii="Times New Roman" w:hAnsi="Times New Roman" w:cs="Times New Roman"/>
          <w:sz w:val="24"/>
          <w:szCs w:val="24"/>
        </w:rPr>
        <w:t xml:space="preserve"> </w:t>
      </w:r>
      <w:r w:rsidR="002415B6" w:rsidRPr="00AF1732">
        <w:rPr>
          <w:rFonts w:ascii="Times New Roman" w:hAnsi="Times New Roman" w:cs="Times New Roman"/>
          <w:sz w:val="24"/>
          <w:szCs w:val="24"/>
        </w:rPr>
        <w:t>a</w:t>
      </w:r>
      <w:r w:rsidR="00D20AB0" w:rsidRPr="00AF1732">
        <w:rPr>
          <w:rFonts w:ascii="Times New Roman" w:hAnsi="Times New Roman" w:cs="Times New Roman"/>
          <w:sz w:val="24"/>
          <w:szCs w:val="24"/>
        </w:rPr>
        <w:t xml:space="preserve"> delay of </w:t>
      </w:r>
      <w:r w:rsidR="002415B6">
        <w:rPr>
          <w:rFonts w:ascii="Times New Roman" w:hAnsi="Times New Roman" w:cs="Times New Roman"/>
          <w:sz w:val="24"/>
          <w:szCs w:val="24"/>
        </w:rPr>
        <w:t>one and a half years</w:t>
      </w:r>
      <w:r w:rsidR="008923C2" w:rsidRPr="00AF1732">
        <w:rPr>
          <w:rFonts w:ascii="Times New Roman" w:hAnsi="Times New Roman" w:cs="Times New Roman"/>
          <w:sz w:val="24"/>
          <w:szCs w:val="24"/>
        </w:rPr>
        <w:t>.</w:t>
      </w:r>
      <w:r w:rsidR="000D0906" w:rsidRPr="00AF1732">
        <w:rPr>
          <w:rFonts w:ascii="Times New Roman" w:hAnsi="Times New Roman" w:cs="Times New Roman"/>
          <w:sz w:val="24"/>
          <w:szCs w:val="24"/>
        </w:rPr>
        <w:t xml:space="preserve"> </w:t>
      </w:r>
      <w:r w:rsidR="00F9435B" w:rsidRPr="00AF1732">
        <w:rPr>
          <w:rFonts w:ascii="Times New Roman" w:hAnsi="Times New Roman" w:cs="Times New Roman"/>
          <w:sz w:val="24"/>
          <w:szCs w:val="24"/>
        </w:rPr>
        <w:t xml:space="preserve"> The</w:t>
      </w:r>
      <w:r w:rsidR="0058082E" w:rsidRPr="00AF1732">
        <w:rPr>
          <w:rFonts w:ascii="Times New Roman" w:hAnsi="Times New Roman" w:cs="Times New Roman"/>
          <w:sz w:val="24"/>
          <w:szCs w:val="24"/>
        </w:rPr>
        <w:t xml:space="preserve"> default</w:t>
      </w:r>
      <w:r w:rsidR="00E4697D" w:rsidRPr="00AF1732">
        <w:rPr>
          <w:rFonts w:ascii="Times New Roman" w:hAnsi="Times New Roman" w:cs="Times New Roman"/>
          <w:sz w:val="24"/>
          <w:szCs w:val="24"/>
        </w:rPr>
        <w:t xml:space="preserve"> j</w:t>
      </w:r>
      <w:r w:rsidR="00140A79" w:rsidRPr="00AF1732">
        <w:rPr>
          <w:rFonts w:ascii="Times New Roman" w:hAnsi="Times New Roman" w:cs="Times New Roman"/>
          <w:sz w:val="24"/>
          <w:szCs w:val="24"/>
        </w:rPr>
        <w:t>udgment</w:t>
      </w:r>
      <w:r w:rsidR="0058082E" w:rsidRPr="00AF1732">
        <w:rPr>
          <w:rFonts w:ascii="Times New Roman" w:hAnsi="Times New Roman" w:cs="Times New Roman"/>
          <w:sz w:val="24"/>
          <w:szCs w:val="24"/>
        </w:rPr>
        <w:t xml:space="preserve"> in issue reads as follows</w:t>
      </w:r>
      <w:r w:rsidR="00D4254C" w:rsidRPr="00AF1732">
        <w:rPr>
          <w:rFonts w:ascii="Times New Roman" w:hAnsi="Times New Roman" w:cs="Times New Roman"/>
          <w:sz w:val="24"/>
          <w:szCs w:val="24"/>
        </w:rPr>
        <w:t>:</w:t>
      </w:r>
    </w:p>
    <w:p w14:paraId="03691393" w14:textId="4740B8AA" w:rsidR="00140A79" w:rsidRPr="00E13BB4" w:rsidRDefault="00E04EF6" w:rsidP="004B782E">
      <w:pPr>
        <w:spacing w:after="0" w:line="240" w:lineRule="auto"/>
        <w:ind w:left="1134"/>
        <w:jc w:val="both"/>
        <w:rPr>
          <w:rFonts w:ascii="Times New Roman" w:hAnsi="Times New Roman" w:cs="Times New Roman"/>
        </w:rPr>
      </w:pPr>
      <w:r w:rsidRPr="00E13BB4">
        <w:rPr>
          <w:rFonts w:ascii="Times New Roman" w:hAnsi="Times New Roman" w:cs="Times New Roman"/>
        </w:rPr>
        <w:t>“</w:t>
      </w:r>
      <w:r w:rsidR="00E13BB4" w:rsidRPr="00E13BB4">
        <w:rPr>
          <w:rFonts w:ascii="Times New Roman" w:hAnsi="Times New Roman" w:cs="Times New Roman"/>
          <w:u w:val="single"/>
        </w:rPr>
        <w:t>IT IS ORDERED THAT:</w:t>
      </w:r>
      <w:r w:rsidR="00E13BB4" w:rsidRPr="00E13BB4">
        <w:rPr>
          <w:rFonts w:ascii="Times New Roman" w:hAnsi="Times New Roman" w:cs="Times New Roman"/>
        </w:rPr>
        <w:t xml:space="preserve"> </w:t>
      </w:r>
    </w:p>
    <w:p w14:paraId="2A7C337B" w14:textId="6C426684" w:rsidR="000A3E67" w:rsidRDefault="00844E98" w:rsidP="004B782E">
      <w:pPr>
        <w:spacing w:after="0" w:line="240" w:lineRule="auto"/>
        <w:ind w:left="1134"/>
        <w:jc w:val="both"/>
        <w:rPr>
          <w:rFonts w:ascii="Times New Roman" w:hAnsi="Times New Roman" w:cs="Times New Roman"/>
        </w:rPr>
      </w:pPr>
      <w:r w:rsidRPr="00E13BB4">
        <w:rPr>
          <w:rFonts w:ascii="Times New Roman" w:hAnsi="Times New Roman" w:cs="Times New Roman"/>
        </w:rPr>
        <w:t>The residential stands on Plan TPX/ER/1344/2 Mabvuku measuring 200 square metres (a)13518 (b)13520 (c)13521 (d) 13522 (e) 13523 (f)13538 (g)13541 (h)</w:t>
      </w:r>
      <w:r w:rsidR="0058403F" w:rsidRPr="00E13BB4">
        <w:rPr>
          <w:rFonts w:ascii="Times New Roman" w:hAnsi="Times New Roman" w:cs="Times New Roman"/>
        </w:rPr>
        <w:t xml:space="preserve"> 13542</w:t>
      </w:r>
      <w:r w:rsidRPr="00E13BB4">
        <w:rPr>
          <w:rFonts w:ascii="Times New Roman" w:hAnsi="Times New Roman" w:cs="Times New Roman"/>
        </w:rPr>
        <w:t xml:space="preserve">  (i)</w:t>
      </w:r>
      <w:r w:rsidR="0058403F" w:rsidRPr="00E13BB4">
        <w:rPr>
          <w:rFonts w:ascii="Times New Roman" w:hAnsi="Times New Roman" w:cs="Times New Roman"/>
        </w:rPr>
        <w:t>13543</w:t>
      </w:r>
      <w:r w:rsidRPr="00E13BB4">
        <w:rPr>
          <w:rFonts w:ascii="Times New Roman" w:hAnsi="Times New Roman" w:cs="Times New Roman"/>
        </w:rPr>
        <w:t xml:space="preserve">  (j)13544 (k) 13545 (l) 13551 (m) 13552 now belong to Chengeta and Mufunda Law Chambers</w:t>
      </w:r>
      <w:r w:rsidR="00E4697D" w:rsidRPr="00E13BB4">
        <w:rPr>
          <w:rFonts w:ascii="Times New Roman" w:hAnsi="Times New Roman" w:cs="Times New Roman"/>
        </w:rPr>
        <w:t>.</w:t>
      </w:r>
      <w:r w:rsidR="00E13BB4" w:rsidRPr="00E13BB4">
        <w:rPr>
          <w:rFonts w:ascii="Times New Roman" w:hAnsi="Times New Roman" w:cs="Times New Roman"/>
        </w:rPr>
        <w:t>”</w:t>
      </w:r>
    </w:p>
    <w:p w14:paraId="4A63D46F" w14:textId="77777777" w:rsidR="004B782E" w:rsidRPr="00E13BB4" w:rsidRDefault="004B782E" w:rsidP="004B782E">
      <w:pPr>
        <w:spacing w:after="0" w:line="240" w:lineRule="auto"/>
        <w:ind w:left="1134"/>
        <w:jc w:val="both"/>
        <w:rPr>
          <w:rFonts w:ascii="Times New Roman" w:hAnsi="Times New Roman" w:cs="Times New Roman"/>
        </w:rPr>
      </w:pPr>
    </w:p>
    <w:p w14:paraId="31842657" w14:textId="77777777" w:rsidR="00EC0B0B" w:rsidRPr="00DC5056" w:rsidRDefault="00EC0B0B" w:rsidP="001B15D1">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FACTUAL </w:t>
      </w:r>
      <w:r w:rsidRPr="00DC5056">
        <w:rPr>
          <w:rFonts w:ascii="Times New Roman" w:hAnsi="Times New Roman" w:cs="Times New Roman"/>
          <w:b/>
          <w:sz w:val="24"/>
          <w:szCs w:val="24"/>
          <w:u w:val="single"/>
        </w:rPr>
        <w:t>BACKGROUND</w:t>
      </w:r>
    </w:p>
    <w:p w14:paraId="56573823" w14:textId="72D9712D" w:rsidR="002415B6" w:rsidRDefault="007F104D" w:rsidP="004B782E">
      <w:pPr>
        <w:spacing w:after="0" w:line="360" w:lineRule="auto"/>
        <w:ind w:firstLine="720"/>
        <w:jc w:val="both"/>
        <w:rPr>
          <w:rFonts w:ascii="Times New Roman" w:hAnsi="Times New Roman" w:cs="Times New Roman"/>
          <w:sz w:val="24"/>
          <w:szCs w:val="24"/>
        </w:rPr>
      </w:pPr>
      <w:r w:rsidRPr="00AF1732">
        <w:rPr>
          <w:rFonts w:ascii="Times New Roman" w:hAnsi="Times New Roman" w:cs="Times New Roman"/>
          <w:sz w:val="24"/>
          <w:szCs w:val="24"/>
        </w:rPr>
        <w:t>The uncontentious</w:t>
      </w:r>
      <w:r w:rsidR="00917753" w:rsidRPr="00AF1732">
        <w:rPr>
          <w:rFonts w:ascii="Times New Roman" w:hAnsi="Times New Roman" w:cs="Times New Roman"/>
          <w:sz w:val="24"/>
          <w:szCs w:val="24"/>
        </w:rPr>
        <w:t xml:space="preserve"> facts are that</w:t>
      </w:r>
      <w:r w:rsidR="00834DA6" w:rsidRPr="00AF1732">
        <w:rPr>
          <w:rFonts w:ascii="Times New Roman" w:hAnsi="Times New Roman" w:cs="Times New Roman"/>
          <w:sz w:val="24"/>
          <w:szCs w:val="24"/>
        </w:rPr>
        <w:t>,</w:t>
      </w:r>
      <w:r w:rsidR="00917753" w:rsidRPr="00AF1732">
        <w:rPr>
          <w:rFonts w:ascii="Times New Roman" w:hAnsi="Times New Roman" w:cs="Times New Roman"/>
          <w:sz w:val="24"/>
          <w:szCs w:val="24"/>
        </w:rPr>
        <w:t xml:space="preserve"> t</w:t>
      </w:r>
      <w:r w:rsidR="00B44552" w:rsidRPr="00AF1732">
        <w:rPr>
          <w:rFonts w:ascii="Times New Roman" w:hAnsi="Times New Roman" w:cs="Times New Roman"/>
          <w:sz w:val="24"/>
          <w:szCs w:val="24"/>
        </w:rPr>
        <w:t xml:space="preserve">he </w:t>
      </w:r>
      <w:r w:rsidR="00E13BB4">
        <w:rPr>
          <w:rFonts w:ascii="Times New Roman" w:hAnsi="Times New Roman" w:cs="Times New Roman"/>
          <w:sz w:val="24"/>
          <w:szCs w:val="24"/>
        </w:rPr>
        <w:t>first</w:t>
      </w:r>
      <w:r w:rsidR="002415B6">
        <w:rPr>
          <w:rFonts w:ascii="Times New Roman" w:hAnsi="Times New Roman" w:cs="Times New Roman"/>
          <w:sz w:val="24"/>
          <w:szCs w:val="24"/>
        </w:rPr>
        <w:t xml:space="preserve"> r</w:t>
      </w:r>
      <w:r w:rsidRPr="00AF1732">
        <w:rPr>
          <w:rFonts w:ascii="Times New Roman" w:hAnsi="Times New Roman" w:cs="Times New Roman"/>
          <w:sz w:val="24"/>
          <w:szCs w:val="24"/>
        </w:rPr>
        <w:t>espondent</w:t>
      </w:r>
      <w:r w:rsidR="002415B6">
        <w:rPr>
          <w:rFonts w:ascii="Times New Roman" w:hAnsi="Times New Roman" w:cs="Times New Roman"/>
          <w:sz w:val="24"/>
          <w:szCs w:val="24"/>
        </w:rPr>
        <w:t xml:space="preserve"> is</w:t>
      </w:r>
      <w:r w:rsidR="00B44552" w:rsidRPr="00AF1732">
        <w:rPr>
          <w:rFonts w:ascii="Times New Roman" w:hAnsi="Times New Roman" w:cs="Times New Roman"/>
          <w:sz w:val="24"/>
          <w:szCs w:val="24"/>
        </w:rPr>
        <w:t xml:space="preserve"> the </w:t>
      </w:r>
      <w:r w:rsidR="00E13BB4">
        <w:rPr>
          <w:rFonts w:ascii="Times New Roman" w:hAnsi="Times New Roman" w:cs="Times New Roman"/>
          <w:sz w:val="24"/>
          <w:szCs w:val="24"/>
        </w:rPr>
        <w:t>second</w:t>
      </w:r>
      <w:r w:rsidR="002415B6">
        <w:rPr>
          <w:rFonts w:ascii="Times New Roman" w:hAnsi="Times New Roman" w:cs="Times New Roman"/>
          <w:sz w:val="24"/>
          <w:szCs w:val="24"/>
        </w:rPr>
        <w:t xml:space="preserve"> r</w:t>
      </w:r>
      <w:r w:rsidR="00B44552" w:rsidRPr="00AF1732">
        <w:rPr>
          <w:rFonts w:ascii="Times New Roman" w:hAnsi="Times New Roman" w:cs="Times New Roman"/>
          <w:sz w:val="24"/>
          <w:szCs w:val="24"/>
        </w:rPr>
        <w:t>espondent</w:t>
      </w:r>
      <w:r w:rsidRPr="00AF1732">
        <w:rPr>
          <w:rFonts w:ascii="Times New Roman" w:hAnsi="Times New Roman" w:cs="Times New Roman"/>
          <w:sz w:val="24"/>
          <w:szCs w:val="24"/>
        </w:rPr>
        <w:t>’</w:t>
      </w:r>
      <w:r w:rsidR="00B44552" w:rsidRPr="00AF1732">
        <w:rPr>
          <w:rFonts w:ascii="Times New Roman" w:hAnsi="Times New Roman" w:cs="Times New Roman"/>
          <w:sz w:val="24"/>
          <w:szCs w:val="24"/>
        </w:rPr>
        <w:t xml:space="preserve">s legal </w:t>
      </w:r>
      <w:r w:rsidR="00EB24A0" w:rsidRPr="00AF1732">
        <w:rPr>
          <w:rFonts w:ascii="Times New Roman" w:hAnsi="Times New Roman" w:cs="Times New Roman"/>
          <w:sz w:val="24"/>
          <w:szCs w:val="24"/>
        </w:rPr>
        <w:t>practitioners. From</w:t>
      </w:r>
      <w:r w:rsidR="00AF75ED" w:rsidRPr="00AF1732">
        <w:rPr>
          <w:rFonts w:ascii="Times New Roman" w:hAnsi="Times New Roman" w:cs="Times New Roman"/>
          <w:sz w:val="24"/>
          <w:szCs w:val="24"/>
        </w:rPr>
        <w:t xml:space="preserve"> the year 2017 right through to the material time t</w:t>
      </w:r>
      <w:r w:rsidR="002415B6">
        <w:rPr>
          <w:rFonts w:ascii="Times New Roman" w:hAnsi="Times New Roman" w:cs="Times New Roman"/>
          <w:sz w:val="24"/>
          <w:szCs w:val="24"/>
        </w:rPr>
        <w:t xml:space="preserve">he </w:t>
      </w:r>
      <w:r w:rsidR="00E13BB4">
        <w:rPr>
          <w:rFonts w:ascii="Times New Roman" w:hAnsi="Times New Roman" w:cs="Times New Roman"/>
          <w:sz w:val="24"/>
          <w:szCs w:val="24"/>
        </w:rPr>
        <w:t>first</w:t>
      </w:r>
      <w:r w:rsidR="002415B6">
        <w:rPr>
          <w:rFonts w:ascii="Times New Roman" w:hAnsi="Times New Roman" w:cs="Times New Roman"/>
          <w:sz w:val="24"/>
          <w:szCs w:val="24"/>
        </w:rPr>
        <w:t xml:space="preserve"> respondent</w:t>
      </w:r>
      <w:r w:rsidR="00B44552" w:rsidRPr="00AF1732">
        <w:rPr>
          <w:rFonts w:ascii="Times New Roman" w:hAnsi="Times New Roman" w:cs="Times New Roman"/>
          <w:sz w:val="24"/>
          <w:szCs w:val="24"/>
        </w:rPr>
        <w:t xml:space="preserve"> handled </w:t>
      </w:r>
      <w:r w:rsidR="00E13BB4">
        <w:rPr>
          <w:rFonts w:ascii="Times New Roman" w:hAnsi="Times New Roman" w:cs="Times New Roman"/>
          <w:sz w:val="24"/>
          <w:szCs w:val="24"/>
        </w:rPr>
        <w:t>the second</w:t>
      </w:r>
      <w:r w:rsidR="002415B6">
        <w:rPr>
          <w:rFonts w:ascii="Times New Roman" w:hAnsi="Times New Roman" w:cs="Times New Roman"/>
          <w:sz w:val="24"/>
          <w:szCs w:val="24"/>
        </w:rPr>
        <w:t xml:space="preserve"> r</w:t>
      </w:r>
      <w:r w:rsidR="00EB24A0" w:rsidRPr="00AF1732">
        <w:rPr>
          <w:rFonts w:ascii="Times New Roman" w:hAnsi="Times New Roman" w:cs="Times New Roman"/>
          <w:sz w:val="24"/>
          <w:szCs w:val="24"/>
        </w:rPr>
        <w:t>espondent</w:t>
      </w:r>
      <w:r w:rsidR="002415B6">
        <w:rPr>
          <w:rFonts w:ascii="Times New Roman" w:hAnsi="Times New Roman" w:cs="Times New Roman"/>
          <w:sz w:val="24"/>
          <w:szCs w:val="24"/>
        </w:rPr>
        <w:t>’</w:t>
      </w:r>
      <w:r w:rsidR="00EB24A0" w:rsidRPr="00AF1732">
        <w:rPr>
          <w:rFonts w:ascii="Times New Roman" w:hAnsi="Times New Roman" w:cs="Times New Roman"/>
          <w:sz w:val="24"/>
          <w:szCs w:val="24"/>
        </w:rPr>
        <w:t>s legal matters</w:t>
      </w:r>
      <w:r w:rsidR="00B44552" w:rsidRPr="00AF1732">
        <w:rPr>
          <w:rFonts w:ascii="Times New Roman" w:hAnsi="Times New Roman" w:cs="Times New Roman"/>
          <w:sz w:val="24"/>
          <w:szCs w:val="24"/>
        </w:rPr>
        <w:t>.</w:t>
      </w:r>
      <w:r w:rsidR="00834DA6" w:rsidRPr="00AF1732">
        <w:rPr>
          <w:rFonts w:ascii="Times New Roman" w:hAnsi="Times New Roman" w:cs="Times New Roman"/>
          <w:sz w:val="24"/>
          <w:szCs w:val="24"/>
        </w:rPr>
        <w:t xml:space="preserve"> In </w:t>
      </w:r>
      <w:r w:rsidR="00AF75ED" w:rsidRPr="00AF1732">
        <w:rPr>
          <w:rFonts w:ascii="Times New Roman" w:hAnsi="Times New Roman" w:cs="Times New Roman"/>
          <w:sz w:val="24"/>
          <w:szCs w:val="24"/>
        </w:rPr>
        <w:t>the year 2019</w:t>
      </w:r>
      <w:r w:rsidR="00834DA6" w:rsidRPr="00AF1732">
        <w:rPr>
          <w:rFonts w:ascii="Times New Roman" w:hAnsi="Times New Roman" w:cs="Times New Roman"/>
          <w:sz w:val="24"/>
          <w:szCs w:val="24"/>
        </w:rPr>
        <w:t>,</w:t>
      </w:r>
      <w:r w:rsidR="00344CFA" w:rsidRPr="00AF1732">
        <w:rPr>
          <w:rFonts w:ascii="Times New Roman" w:hAnsi="Times New Roman" w:cs="Times New Roman"/>
          <w:sz w:val="24"/>
          <w:szCs w:val="24"/>
        </w:rPr>
        <w:t xml:space="preserve"> it became apparent to the </w:t>
      </w:r>
      <w:r w:rsidR="00E13BB4">
        <w:rPr>
          <w:rFonts w:ascii="Times New Roman" w:hAnsi="Times New Roman" w:cs="Times New Roman"/>
          <w:sz w:val="24"/>
          <w:szCs w:val="24"/>
        </w:rPr>
        <w:t>first r</w:t>
      </w:r>
      <w:r w:rsidR="00344CFA" w:rsidRPr="00AF1732">
        <w:rPr>
          <w:rFonts w:ascii="Times New Roman" w:hAnsi="Times New Roman" w:cs="Times New Roman"/>
          <w:sz w:val="24"/>
          <w:szCs w:val="24"/>
        </w:rPr>
        <w:t xml:space="preserve">espondent that </w:t>
      </w:r>
      <w:r w:rsidR="00E13BB4">
        <w:rPr>
          <w:rFonts w:ascii="Times New Roman" w:hAnsi="Times New Roman" w:cs="Times New Roman"/>
          <w:sz w:val="24"/>
          <w:szCs w:val="24"/>
        </w:rPr>
        <w:t>second</w:t>
      </w:r>
      <w:r w:rsidR="00AF75ED" w:rsidRPr="00AF1732">
        <w:rPr>
          <w:rFonts w:ascii="Times New Roman" w:hAnsi="Times New Roman" w:cs="Times New Roman"/>
          <w:sz w:val="24"/>
          <w:szCs w:val="24"/>
        </w:rPr>
        <w:t xml:space="preserve"> </w:t>
      </w:r>
      <w:r w:rsidR="00E13BB4">
        <w:rPr>
          <w:rFonts w:ascii="Times New Roman" w:hAnsi="Times New Roman" w:cs="Times New Roman"/>
          <w:sz w:val="24"/>
          <w:szCs w:val="24"/>
        </w:rPr>
        <w:t>r</w:t>
      </w:r>
      <w:r w:rsidR="00AF75ED" w:rsidRPr="00AF1732">
        <w:rPr>
          <w:rFonts w:ascii="Times New Roman" w:hAnsi="Times New Roman" w:cs="Times New Roman"/>
          <w:sz w:val="24"/>
          <w:szCs w:val="24"/>
        </w:rPr>
        <w:t xml:space="preserve">espondent was struggling </w:t>
      </w:r>
      <w:r w:rsidR="00344CFA" w:rsidRPr="00AF1732">
        <w:rPr>
          <w:rFonts w:ascii="Times New Roman" w:hAnsi="Times New Roman" w:cs="Times New Roman"/>
          <w:sz w:val="24"/>
          <w:szCs w:val="24"/>
        </w:rPr>
        <w:t>to pay its legal fees</w:t>
      </w:r>
      <w:r w:rsidR="00AF75ED" w:rsidRPr="00AF1732">
        <w:rPr>
          <w:rFonts w:ascii="Times New Roman" w:hAnsi="Times New Roman" w:cs="Times New Roman"/>
          <w:sz w:val="24"/>
          <w:szCs w:val="24"/>
        </w:rPr>
        <w:t>.</w:t>
      </w:r>
      <w:r w:rsidR="00AF1732">
        <w:rPr>
          <w:rFonts w:ascii="Times New Roman" w:hAnsi="Times New Roman" w:cs="Times New Roman"/>
          <w:sz w:val="24"/>
          <w:szCs w:val="24"/>
        </w:rPr>
        <w:t xml:space="preserve"> </w:t>
      </w:r>
      <w:r w:rsidR="00AF75ED" w:rsidRPr="00AF1732">
        <w:rPr>
          <w:rFonts w:ascii="Times New Roman" w:hAnsi="Times New Roman" w:cs="Times New Roman"/>
          <w:sz w:val="24"/>
          <w:szCs w:val="24"/>
        </w:rPr>
        <w:t>T</w:t>
      </w:r>
      <w:r w:rsidR="00EF34F8" w:rsidRPr="00AF1732">
        <w:rPr>
          <w:rFonts w:ascii="Times New Roman" w:hAnsi="Times New Roman" w:cs="Times New Roman"/>
          <w:sz w:val="24"/>
          <w:szCs w:val="24"/>
        </w:rPr>
        <w:t>he parties</w:t>
      </w:r>
      <w:r w:rsidR="00AF75ED" w:rsidRPr="00AF1732">
        <w:rPr>
          <w:rFonts w:ascii="Times New Roman" w:hAnsi="Times New Roman" w:cs="Times New Roman"/>
          <w:sz w:val="24"/>
          <w:szCs w:val="24"/>
        </w:rPr>
        <w:t xml:space="preserve"> subsequently</w:t>
      </w:r>
      <w:r w:rsidR="00EF34F8" w:rsidRPr="00AF1732">
        <w:rPr>
          <w:rFonts w:ascii="Times New Roman" w:hAnsi="Times New Roman" w:cs="Times New Roman"/>
          <w:sz w:val="24"/>
          <w:szCs w:val="24"/>
        </w:rPr>
        <w:t xml:space="preserve"> entered</w:t>
      </w:r>
      <w:r w:rsidR="00AF1732">
        <w:rPr>
          <w:rFonts w:ascii="Times New Roman" w:hAnsi="Times New Roman" w:cs="Times New Roman"/>
          <w:sz w:val="24"/>
          <w:szCs w:val="24"/>
        </w:rPr>
        <w:t xml:space="preserve"> into a memorandum of agreement</w:t>
      </w:r>
      <w:r w:rsidR="00834DA6" w:rsidRPr="00AF1732">
        <w:rPr>
          <w:rFonts w:ascii="Times New Roman" w:hAnsi="Times New Roman" w:cs="Times New Roman"/>
          <w:sz w:val="24"/>
          <w:szCs w:val="24"/>
        </w:rPr>
        <w:t>,</w:t>
      </w:r>
      <w:r w:rsidR="00AF1732">
        <w:rPr>
          <w:rFonts w:ascii="Times New Roman" w:hAnsi="Times New Roman" w:cs="Times New Roman"/>
          <w:sz w:val="24"/>
          <w:szCs w:val="24"/>
        </w:rPr>
        <w:t xml:space="preserve"> </w:t>
      </w:r>
      <w:r w:rsidR="00EF34F8" w:rsidRPr="00AF1732">
        <w:rPr>
          <w:rFonts w:ascii="Times New Roman" w:hAnsi="Times New Roman" w:cs="Times New Roman"/>
          <w:sz w:val="24"/>
          <w:szCs w:val="24"/>
        </w:rPr>
        <w:t xml:space="preserve">in </w:t>
      </w:r>
      <w:r w:rsidR="002415B6">
        <w:rPr>
          <w:rFonts w:ascii="Times New Roman" w:hAnsi="Times New Roman" w:cs="Times New Roman"/>
          <w:sz w:val="24"/>
          <w:szCs w:val="24"/>
        </w:rPr>
        <w:t xml:space="preserve">terms of </w:t>
      </w:r>
      <w:r w:rsidR="00EF34F8" w:rsidRPr="00AF1732">
        <w:rPr>
          <w:rFonts w:ascii="Times New Roman" w:hAnsi="Times New Roman" w:cs="Times New Roman"/>
          <w:sz w:val="24"/>
          <w:szCs w:val="24"/>
        </w:rPr>
        <w:t xml:space="preserve">which </w:t>
      </w:r>
      <w:r w:rsidR="002415B6">
        <w:rPr>
          <w:rFonts w:ascii="Times New Roman" w:hAnsi="Times New Roman" w:cs="Times New Roman"/>
          <w:sz w:val="24"/>
          <w:szCs w:val="24"/>
        </w:rPr>
        <w:t xml:space="preserve">the </w:t>
      </w:r>
      <w:r w:rsidR="00E13BB4">
        <w:rPr>
          <w:rFonts w:ascii="Times New Roman" w:hAnsi="Times New Roman" w:cs="Times New Roman"/>
          <w:sz w:val="24"/>
          <w:szCs w:val="24"/>
        </w:rPr>
        <w:t>second</w:t>
      </w:r>
      <w:r w:rsidR="002415B6">
        <w:rPr>
          <w:rFonts w:ascii="Times New Roman" w:hAnsi="Times New Roman" w:cs="Times New Roman"/>
          <w:sz w:val="24"/>
          <w:szCs w:val="24"/>
        </w:rPr>
        <w:t xml:space="preserve"> r</w:t>
      </w:r>
      <w:r w:rsidR="00EF34F8" w:rsidRPr="00AF1732">
        <w:rPr>
          <w:rFonts w:ascii="Times New Roman" w:hAnsi="Times New Roman" w:cs="Times New Roman"/>
          <w:sz w:val="24"/>
          <w:szCs w:val="24"/>
        </w:rPr>
        <w:t>espondent</w:t>
      </w:r>
      <w:r w:rsidR="002415B6">
        <w:rPr>
          <w:rFonts w:ascii="Times New Roman" w:hAnsi="Times New Roman" w:cs="Times New Roman"/>
          <w:sz w:val="24"/>
          <w:szCs w:val="24"/>
        </w:rPr>
        <w:t xml:space="preserve"> surrendered 13</w:t>
      </w:r>
      <w:r w:rsidR="002415B6" w:rsidRPr="00AF1732">
        <w:rPr>
          <w:rFonts w:ascii="Times New Roman" w:hAnsi="Times New Roman" w:cs="Times New Roman"/>
          <w:sz w:val="24"/>
          <w:szCs w:val="24"/>
        </w:rPr>
        <w:t xml:space="preserve"> stands </w:t>
      </w:r>
      <w:r w:rsidR="002415B6">
        <w:rPr>
          <w:rFonts w:ascii="Times New Roman" w:hAnsi="Times New Roman" w:cs="Times New Roman"/>
          <w:sz w:val="24"/>
          <w:szCs w:val="24"/>
        </w:rPr>
        <w:t xml:space="preserve">to the </w:t>
      </w:r>
      <w:r w:rsidR="00E13BB4">
        <w:rPr>
          <w:rFonts w:ascii="Times New Roman" w:hAnsi="Times New Roman" w:cs="Times New Roman"/>
          <w:sz w:val="24"/>
          <w:szCs w:val="24"/>
        </w:rPr>
        <w:t>first</w:t>
      </w:r>
      <w:r w:rsidR="002415B6">
        <w:rPr>
          <w:rFonts w:ascii="Times New Roman" w:hAnsi="Times New Roman" w:cs="Times New Roman"/>
          <w:sz w:val="24"/>
          <w:szCs w:val="24"/>
        </w:rPr>
        <w:t xml:space="preserve"> respondent</w:t>
      </w:r>
      <w:r w:rsidR="00EF34F8" w:rsidRPr="00AF1732">
        <w:rPr>
          <w:rFonts w:ascii="Times New Roman" w:hAnsi="Times New Roman" w:cs="Times New Roman"/>
          <w:sz w:val="24"/>
          <w:szCs w:val="24"/>
        </w:rPr>
        <w:t xml:space="preserve"> as </w:t>
      </w:r>
      <w:r w:rsidR="002415B6">
        <w:rPr>
          <w:rFonts w:ascii="Times New Roman" w:hAnsi="Times New Roman" w:cs="Times New Roman"/>
          <w:sz w:val="24"/>
          <w:szCs w:val="24"/>
        </w:rPr>
        <w:t>a guarantee for the</w:t>
      </w:r>
      <w:r w:rsidR="00EF34F8" w:rsidRPr="00AF1732">
        <w:rPr>
          <w:rFonts w:ascii="Times New Roman" w:hAnsi="Times New Roman" w:cs="Times New Roman"/>
          <w:sz w:val="24"/>
          <w:szCs w:val="24"/>
        </w:rPr>
        <w:t xml:space="preserve"> payment of the </w:t>
      </w:r>
      <w:r w:rsidR="002415B6">
        <w:rPr>
          <w:rFonts w:ascii="Times New Roman" w:hAnsi="Times New Roman" w:cs="Times New Roman"/>
          <w:sz w:val="24"/>
          <w:szCs w:val="24"/>
        </w:rPr>
        <w:t>outstanding legal fees</w:t>
      </w:r>
      <w:r w:rsidR="00EF34F8" w:rsidRPr="00AF1732">
        <w:rPr>
          <w:rFonts w:ascii="Times New Roman" w:hAnsi="Times New Roman" w:cs="Times New Roman"/>
          <w:sz w:val="24"/>
          <w:szCs w:val="24"/>
        </w:rPr>
        <w:t>.</w:t>
      </w:r>
      <w:r w:rsidR="00834DA6" w:rsidRPr="00AF1732">
        <w:rPr>
          <w:rFonts w:ascii="Times New Roman" w:hAnsi="Times New Roman" w:cs="Times New Roman"/>
          <w:sz w:val="24"/>
          <w:szCs w:val="24"/>
        </w:rPr>
        <w:t xml:space="preserve"> </w:t>
      </w:r>
      <w:r w:rsidR="002415B6">
        <w:rPr>
          <w:rFonts w:ascii="Times New Roman" w:hAnsi="Times New Roman" w:cs="Times New Roman"/>
          <w:sz w:val="24"/>
          <w:szCs w:val="24"/>
        </w:rPr>
        <w:t>Despite promises to pay, t</w:t>
      </w:r>
      <w:r w:rsidR="00AF1732">
        <w:rPr>
          <w:rFonts w:ascii="Times New Roman" w:hAnsi="Times New Roman" w:cs="Times New Roman"/>
          <w:sz w:val="24"/>
          <w:szCs w:val="24"/>
        </w:rPr>
        <w:t xml:space="preserve">he </w:t>
      </w:r>
      <w:r w:rsidR="00E13BB4">
        <w:rPr>
          <w:rFonts w:ascii="Times New Roman" w:hAnsi="Times New Roman" w:cs="Times New Roman"/>
          <w:sz w:val="24"/>
          <w:szCs w:val="24"/>
        </w:rPr>
        <w:t>second</w:t>
      </w:r>
      <w:r w:rsidR="002415B6">
        <w:rPr>
          <w:rFonts w:ascii="Times New Roman" w:hAnsi="Times New Roman" w:cs="Times New Roman"/>
          <w:sz w:val="24"/>
          <w:szCs w:val="24"/>
        </w:rPr>
        <w:t xml:space="preserve"> r</w:t>
      </w:r>
      <w:r w:rsidR="00EF34F8" w:rsidRPr="00AF1732">
        <w:rPr>
          <w:rFonts w:ascii="Times New Roman" w:hAnsi="Times New Roman" w:cs="Times New Roman"/>
          <w:sz w:val="24"/>
          <w:szCs w:val="24"/>
        </w:rPr>
        <w:t xml:space="preserve">espondent </w:t>
      </w:r>
      <w:r w:rsidR="002415B6">
        <w:rPr>
          <w:rFonts w:ascii="Times New Roman" w:hAnsi="Times New Roman" w:cs="Times New Roman"/>
          <w:sz w:val="24"/>
          <w:szCs w:val="24"/>
        </w:rPr>
        <w:t xml:space="preserve">failed to deliver. </w:t>
      </w:r>
      <w:r w:rsidR="00834DA6" w:rsidRPr="00AF1732">
        <w:rPr>
          <w:rFonts w:ascii="Times New Roman" w:hAnsi="Times New Roman" w:cs="Times New Roman"/>
          <w:sz w:val="24"/>
          <w:szCs w:val="24"/>
        </w:rPr>
        <w:t xml:space="preserve">This motivated </w:t>
      </w:r>
      <w:r w:rsidR="00344CFA" w:rsidRPr="00AF1732">
        <w:rPr>
          <w:rFonts w:ascii="Times New Roman" w:hAnsi="Times New Roman" w:cs="Times New Roman"/>
          <w:sz w:val="24"/>
          <w:szCs w:val="24"/>
        </w:rPr>
        <w:t xml:space="preserve">the </w:t>
      </w:r>
      <w:r w:rsidR="00E13BB4">
        <w:rPr>
          <w:rFonts w:ascii="Times New Roman" w:hAnsi="Times New Roman" w:cs="Times New Roman"/>
          <w:sz w:val="24"/>
          <w:szCs w:val="24"/>
        </w:rPr>
        <w:t>first</w:t>
      </w:r>
      <w:r w:rsidR="002415B6">
        <w:rPr>
          <w:rFonts w:ascii="Times New Roman" w:hAnsi="Times New Roman" w:cs="Times New Roman"/>
          <w:sz w:val="24"/>
          <w:szCs w:val="24"/>
        </w:rPr>
        <w:t xml:space="preserve"> r</w:t>
      </w:r>
      <w:r w:rsidR="00EB24A0" w:rsidRPr="00AF1732">
        <w:rPr>
          <w:rFonts w:ascii="Times New Roman" w:hAnsi="Times New Roman" w:cs="Times New Roman"/>
          <w:sz w:val="24"/>
          <w:szCs w:val="24"/>
        </w:rPr>
        <w:t>espondent</w:t>
      </w:r>
      <w:r w:rsidR="00834DA6" w:rsidRPr="00AF1732">
        <w:rPr>
          <w:rFonts w:ascii="Times New Roman" w:hAnsi="Times New Roman" w:cs="Times New Roman"/>
          <w:sz w:val="24"/>
          <w:szCs w:val="24"/>
        </w:rPr>
        <w:t xml:space="preserve"> to file</w:t>
      </w:r>
      <w:r w:rsidR="00344CFA" w:rsidRPr="00AF1732">
        <w:rPr>
          <w:rFonts w:ascii="Times New Roman" w:hAnsi="Times New Roman" w:cs="Times New Roman"/>
          <w:sz w:val="24"/>
          <w:szCs w:val="24"/>
        </w:rPr>
        <w:t xml:space="preserve"> a court </w:t>
      </w:r>
      <w:r w:rsidR="00344CFA" w:rsidRPr="00834DA6">
        <w:rPr>
          <w:rFonts w:ascii="Times New Roman" w:hAnsi="Times New Roman" w:cs="Times New Roman"/>
          <w:sz w:val="24"/>
          <w:szCs w:val="24"/>
        </w:rPr>
        <w:t>application for a declaratur under case number 5833/20</w:t>
      </w:r>
      <w:r w:rsidR="002415B6">
        <w:rPr>
          <w:rFonts w:ascii="Times New Roman" w:hAnsi="Times New Roman" w:cs="Times New Roman"/>
          <w:sz w:val="24"/>
          <w:szCs w:val="24"/>
        </w:rPr>
        <w:t xml:space="preserve"> by which </w:t>
      </w:r>
      <w:r w:rsidR="0058403F" w:rsidRPr="00834DA6">
        <w:rPr>
          <w:rFonts w:ascii="Times New Roman" w:hAnsi="Times New Roman" w:cs="Times New Roman"/>
          <w:sz w:val="24"/>
          <w:szCs w:val="24"/>
        </w:rPr>
        <w:t>it sought an order that the 13 stands be</w:t>
      </w:r>
      <w:r w:rsidR="002415B6">
        <w:rPr>
          <w:rFonts w:ascii="Times New Roman" w:hAnsi="Times New Roman" w:cs="Times New Roman"/>
          <w:sz w:val="24"/>
          <w:szCs w:val="24"/>
        </w:rPr>
        <w:t xml:space="preserve"> declared to belong to </w:t>
      </w:r>
      <w:r w:rsidR="00EB24A0" w:rsidRPr="00834DA6">
        <w:rPr>
          <w:rFonts w:ascii="Times New Roman" w:hAnsi="Times New Roman" w:cs="Times New Roman"/>
          <w:sz w:val="24"/>
          <w:szCs w:val="24"/>
        </w:rPr>
        <w:t xml:space="preserve">Chengeta and Mufunda Law </w:t>
      </w:r>
      <w:r w:rsidR="00EB24A0" w:rsidRPr="00834DA6">
        <w:rPr>
          <w:rFonts w:ascii="Times New Roman" w:hAnsi="Times New Roman" w:cs="Times New Roman"/>
          <w:sz w:val="24"/>
          <w:szCs w:val="24"/>
        </w:rPr>
        <w:lastRenderedPageBreak/>
        <w:t>Chambers.</w:t>
      </w:r>
      <w:r w:rsidR="00B44552" w:rsidRPr="00834DA6">
        <w:rPr>
          <w:rFonts w:ascii="Times New Roman" w:hAnsi="Times New Roman" w:cs="Times New Roman"/>
          <w:sz w:val="24"/>
          <w:szCs w:val="24"/>
        </w:rPr>
        <w:t xml:space="preserve"> </w:t>
      </w:r>
      <w:r w:rsidR="002415B6">
        <w:rPr>
          <w:rFonts w:ascii="Times New Roman" w:hAnsi="Times New Roman" w:cs="Times New Roman"/>
          <w:sz w:val="24"/>
          <w:szCs w:val="24"/>
        </w:rPr>
        <w:t>In that</w:t>
      </w:r>
      <w:r w:rsidR="00834DA6">
        <w:rPr>
          <w:rFonts w:ascii="Times New Roman" w:hAnsi="Times New Roman" w:cs="Times New Roman"/>
          <w:sz w:val="24"/>
          <w:szCs w:val="24"/>
        </w:rPr>
        <w:t xml:space="preserve"> app</w:t>
      </w:r>
      <w:r w:rsidR="002415B6">
        <w:rPr>
          <w:rFonts w:ascii="Times New Roman" w:hAnsi="Times New Roman" w:cs="Times New Roman"/>
          <w:sz w:val="24"/>
          <w:szCs w:val="24"/>
        </w:rPr>
        <w:t>lication the a</w:t>
      </w:r>
      <w:r w:rsidR="00AF1732">
        <w:rPr>
          <w:rFonts w:ascii="Times New Roman" w:hAnsi="Times New Roman" w:cs="Times New Roman"/>
          <w:sz w:val="24"/>
          <w:szCs w:val="24"/>
        </w:rPr>
        <w:t xml:space="preserve">pplicant and the </w:t>
      </w:r>
      <w:r w:rsidR="00E13BB4">
        <w:rPr>
          <w:rFonts w:ascii="Times New Roman" w:hAnsi="Times New Roman" w:cs="Times New Roman"/>
          <w:sz w:val="24"/>
          <w:szCs w:val="24"/>
        </w:rPr>
        <w:t>second</w:t>
      </w:r>
      <w:r w:rsidR="00AF1732">
        <w:rPr>
          <w:rFonts w:ascii="Times New Roman" w:hAnsi="Times New Roman" w:cs="Times New Roman"/>
          <w:sz w:val="24"/>
          <w:szCs w:val="24"/>
        </w:rPr>
        <w:t xml:space="preserve"> </w:t>
      </w:r>
      <w:r w:rsidR="002415B6">
        <w:rPr>
          <w:rFonts w:ascii="Times New Roman" w:hAnsi="Times New Roman" w:cs="Times New Roman"/>
          <w:sz w:val="24"/>
          <w:szCs w:val="24"/>
        </w:rPr>
        <w:t>respondent were the r</w:t>
      </w:r>
      <w:r w:rsidR="00AF75ED" w:rsidRPr="00834DA6">
        <w:rPr>
          <w:rFonts w:ascii="Times New Roman" w:hAnsi="Times New Roman" w:cs="Times New Roman"/>
          <w:sz w:val="24"/>
          <w:szCs w:val="24"/>
        </w:rPr>
        <w:t>espondents. The</w:t>
      </w:r>
      <w:r w:rsidR="00CF3AEA" w:rsidRPr="00834DA6">
        <w:rPr>
          <w:rFonts w:ascii="Times New Roman" w:hAnsi="Times New Roman" w:cs="Times New Roman"/>
          <w:sz w:val="24"/>
          <w:szCs w:val="24"/>
        </w:rPr>
        <w:t xml:space="preserve"> application under HC</w:t>
      </w:r>
      <w:r w:rsidR="00E13BB4">
        <w:rPr>
          <w:rFonts w:ascii="Times New Roman" w:hAnsi="Times New Roman" w:cs="Times New Roman"/>
          <w:sz w:val="24"/>
          <w:szCs w:val="24"/>
        </w:rPr>
        <w:t xml:space="preserve"> </w:t>
      </w:r>
      <w:r w:rsidR="00CF3AEA" w:rsidRPr="00834DA6">
        <w:rPr>
          <w:rFonts w:ascii="Times New Roman" w:hAnsi="Times New Roman" w:cs="Times New Roman"/>
          <w:sz w:val="24"/>
          <w:szCs w:val="24"/>
        </w:rPr>
        <w:t>5833/2</w:t>
      </w:r>
      <w:r w:rsidR="00834DA6">
        <w:rPr>
          <w:rFonts w:ascii="Times New Roman" w:hAnsi="Times New Roman" w:cs="Times New Roman"/>
          <w:sz w:val="24"/>
          <w:szCs w:val="24"/>
        </w:rPr>
        <w:t>0 was unopposed</w:t>
      </w:r>
      <w:r w:rsidR="00CF3AEA" w:rsidRPr="00834DA6">
        <w:rPr>
          <w:rFonts w:ascii="Times New Roman" w:hAnsi="Times New Roman" w:cs="Times New Roman"/>
          <w:sz w:val="24"/>
          <w:szCs w:val="24"/>
        </w:rPr>
        <w:t xml:space="preserve"> </w:t>
      </w:r>
      <w:r w:rsidR="002415B6">
        <w:rPr>
          <w:rFonts w:ascii="Times New Roman" w:hAnsi="Times New Roman" w:cs="Times New Roman"/>
          <w:sz w:val="24"/>
          <w:szCs w:val="24"/>
        </w:rPr>
        <w:t>by both respondents resulting in the</w:t>
      </w:r>
      <w:r w:rsidR="00CF3AEA" w:rsidRPr="00834DA6">
        <w:rPr>
          <w:rFonts w:ascii="Times New Roman" w:hAnsi="Times New Roman" w:cs="Times New Roman"/>
          <w:sz w:val="24"/>
          <w:szCs w:val="24"/>
        </w:rPr>
        <w:t xml:space="preserve"> default judgment being granted on </w:t>
      </w:r>
      <w:r w:rsidR="00CF3AEA" w:rsidRPr="00756281">
        <w:rPr>
          <w:rFonts w:ascii="Times New Roman" w:hAnsi="Times New Roman" w:cs="Times New Roman"/>
          <w:sz w:val="24"/>
          <w:szCs w:val="24"/>
        </w:rPr>
        <w:t>25 November 2020</w:t>
      </w:r>
      <w:r w:rsidR="00CF3AEA" w:rsidRPr="00834DA6">
        <w:rPr>
          <w:rFonts w:ascii="Times New Roman" w:hAnsi="Times New Roman" w:cs="Times New Roman"/>
          <w:sz w:val="24"/>
          <w:szCs w:val="24"/>
        </w:rPr>
        <w:t>.</w:t>
      </w:r>
    </w:p>
    <w:p w14:paraId="050C65AB" w14:textId="4E3CF062" w:rsidR="008923C2" w:rsidRDefault="002415B6" w:rsidP="004B78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application, the applicant contends</w:t>
      </w:r>
      <w:r w:rsidR="00917753" w:rsidRPr="00834DA6">
        <w:rPr>
          <w:rFonts w:ascii="Times New Roman" w:hAnsi="Times New Roman" w:cs="Times New Roman"/>
          <w:sz w:val="24"/>
          <w:szCs w:val="24"/>
        </w:rPr>
        <w:t xml:space="preserve"> that it only became aware of the </w:t>
      </w:r>
      <w:r>
        <w:rPr>
          <w:rFonts w:ascii="Times New Roman" w:hAnsi="Times New Roman" w:cs="Times New Roman"/>
          <w:sz w:val="24"/>
          <w:szCs w:val="24"/>
        </w:rPr>
        <w:t xml:space="preserve">default </w:t>
      </w:r>
      <w:r w:rsidR="00917753" w:rsidRPr="00834DA6">
        <w:rPr>
          <w:rFonts w:ascii="Times New Roman" w:hAnsi="Times New Roman" w:cs="Times New Roman"/>
          <w:sz w:val="24"/>
          <w:szCs w:val="24"/>
        </w:rPr>
        <w:t>judgment on 6 June 2022.</w:t>
      </w:r>
      <w:r>
        <w:rPr>
          <w:rFonts w:ascii="Times New Roman" w:hAnsi="Times New Roman" w:cs="Times New Roman"/>
          <w:sz w:val="24"/>
          <w:szCs w:val="24"/>
        </w:rPr>
        <w:t xml:space="preserve"> </w:t>
      </w:r>
      <w:r w:rsidR="00917753" w:rsidRPr="00834DA6">
        <w:rPr>
          <w:rFonts w:ascii="Times New Roman" w:hAnsi="Times New Roman" w:cs="Times New Roman"/>
          <w:sz w:val="24"/>
          <w:szCs w:val="24"/>
        </w:rPr>
        <w:t>Diss</w:t>
      </w:r>
      <w:r w:rsidR="00834DA6">
        <w:rPr>
          <w:rFonts w:ascii="Times New Roman" w:hAnsi="Times New Roman" w:cs="Times New Roman"/>
          <w:sz w:val="24"/>
          <w:szCs w:val="24"/>
        </w:rPr>
        <w:t>a</w:t>
      </w:r>
      <w:r>
        <w:rPr>
          <w:rFonts w:ascii="Times New Roman" w:hAnsi="Times New Roman" w:cs="Times New Roman"/>
          <w:sz w:val="24"/>
          <w:szCs w:val="24"/>
        </w:rPr>
        <w:t>tisfied with the default judgment, the applicant then</w:t>
      </w:r>
      <w:r w:rsidR="00917753" w:rsidRPr="00834DA6">
        <w:rPr>
          <w:rFonts w:ascii="Times New Roman" w:hAnsi="Times New Roman" w:cs="Times New Roman"/>
          <w:sz w:val="24"/>
          <w:szCs w:val="24"/>
        </w:rPr>
        <w:t xml:space="preserve"> filed the present court application for </w:t>
      </w:r>
      <w:r>
        <w:rPr>
          <w:rFonts w:ascii="Times New Roman" w:hAnsi="Times New Roman" w:cs="Times New Roman"/>
          <w:sz w:val="24"/>
          <w:szCs w:val="24"/>
        </w:rPr>
        <w:t xml:space="preserve">its </w:t>
      </w:r>
      <w:r w:rsidR="00AF75ED" w:rsidRPr="00834DA6">
        <w:rPr>
          <w:rFonts w:ascii="Times New Roman" w:hAnsi="Times New Roman" w:cs="Times New Roman"/>
          <w:sz w:val="24"/>
          <w:szCs w:val="24"/>
        </w:rPr>
        <w:t>rescission</w:t>
      </w:r>
      <w:r w:rsidR="00917753" w:rsidRPr="00834DA6">
        <w:rPr>
          <w:rFonts w:ascii="Times New Roman" w:hAnsi="Times New Roman" w:cs="Times New Roman"/>
          <w:sz w:val="24"/>
          <w:szCs w:val="24"/>
        </w:rPr>
        <w:t>.</w:t>
      </w:r>
    </w:p>
    <w:p w14:paraId="27E4233A" w14:textId="3C71EFE4" w:rsidR="00AF75ED" w:rsidRPr="00EC0B0B" w:rsidRDefault="002415B6" w:rsidP="001B15D1">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THE APPLICANT’S CASE</w:t>
      </w:r>
    </w:p>
    <w:p w14:paraId="1EDDA375" w14:textId="68CF837D" w:rsidR="005D79C4" w:rsidRDefault="00834DA6" w:rsidP="001B15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C57962">
        <w:rPr>
          <w:rFonts w:ascii="Times New Roman" w:hAnsi="Times New Roman" w:cs="Times New Roman"/>
          <w:sz w:val="24"/>
          <w:szCs w:val="24"/>
        </w:rPr>
        <w:t xml:space="preserve"> </w:t>
      </w:r>
      <w:r w:rsidR="002B6AEC" w:rsidRPr="002B6AEC">
        <w:rPr>
          <w:rFonts w:ascii="Times New Roman" w:hAnsi="Times New Roman" w:cs="Times New Roman"/>
          <w:sz w:val="24"/>
          <w:szCs w:val="24"/>
        </w:rPr>
        <w:t xml:space="preserve">Applicant`s </w:t>
      </w:r>
      <w:r w:rsidR="002415B6">
        <w:rPr>
          <w:rFonts w:ascii="Times New Roman" w:hAnsi="Times New Roman" w:cs="Times New Roman"/>
          <w:sz w:val="24"/>
          <w:szCs w:val="24"/>
        </w:rPr>
        <w:t>case was founded on an</w:t>
      </w:r>
      <w:r w:rsidR="002B6AEC" w:rsidRPr="002B6AEC">
        <w:rPr>
          <w:rFonts w:ascii="Times New Roman" w:hAnsi="Times New Roman" w:cs="Times New Roman"/>
          <w:sz w:val="24"/>
          <w:szCs w:val="24"/>
        </w:rPr>
        <w:t xml:space="preserve"> affidavit deposed to by on</w:t>
      </w:r>
      <w:r w:rsidR="00CF3AEA">
        <w:rPr>
          <w:rFonts w:ascii="Times New Roman" w:hAnsi="Times New Roman" w:cs="Times New Roman"/>
          <w:sz w:val="24"/>
          <w:szCs w:val="24"/>
        </w:rPr>
        <w:t>e Phakamile Mabena</w:t>
      </w:r>
      <w:r w:rsidR="002415B6">
        <w:rPr>
          <w:rFonts w:ascii="Times New Roman" w:hAnsi="Times New Roman" w:cs="Times New Roman"/>
          <w:sz w:val="24"/>
          <w:szCs w:val="24"/>
        </w:rPr>
        <w:t xml:space="preserve"> (hereinafter called Mabhena). He</w:t>
      </w:r>
      <w:r w:rsidR="00933617">
        <w:rPr>
          <w:rFonts w:ascii="Times New Roman" w:hAnsi="Times New Roman" w:cs="Times New Roman"/>
          <w:sz w:val="24"/>
          <w:szCs w:val="24"/>
        </w:rPr>
        <w:t xml:space="preserve"> i</w:t>
      </w:r>
      <w:r w:rsidR="002415B6">
        <w:rPr>
          <w:rFonts w:ascii="Times New Roman" w:hAnsi="Times New Roman" w:cs="Times New Roman"/>
          <w:sz w:val="24"/>
          <w:szCs w:val="24"/>
        </w:rPr>
        <w:t>s the a</w:t>
      </w:r>
      <w:r w:rsidR="00D36546">
        <w:rPr>
          <w:rFonts w:ascii="Times New Roman" w:hAnsi="Times New Roman" w:cs="Times New Roman"/>
          <w:sz w:val="24"/>
          <w:szCs w:val="24"/>
        </w:rPr>
        <w:t xml:space="preserve">pplicant’s Acting Town </w:t>
      </w:r>
      <w:r w:rsidR="00B37931">
        <w:rPr>
          <w:rFonts w:ascii="Times New Roman" w:hAnsi="Times New Roman" w:cs="Times New Roman"/>
          <w:sz w:val="24"/>
          <w:szCs w:val="24"/>
        </w:rPr>
        <w:t>Clerk</w:t>
      </w:r>
      <w:r w:rsidR="002415B6">
        <w:rPr>
          <w:rFonts w:ascii="Times New Roman" w:hAnsi="Times New Roman" w:cs="Times New Roman"/>
          <w:sz w:val="24"/>
          <w:szCs w:val="24"/>
        </w:rPr>
        <w:t>. He purports</w:t>
      </w:r>
      <w:r w:rsidR="00AF75ED">
        <w:rPr>
          <w:rFonts w:ascii="Times New Roman" w:hAnsi="Times New Roman" w:cs="Times New Roman"/>
          <w:sz w:val="24"/>
          <w:szCs w:val="24"/>
        </w:rPr>
        <w:t xml:space="preserve"> to </w:t>
      </w:r>
      <w:r w:rsidR="00B37931">
        <w:rPr>
          <w:rFonts w:ascii="Times New Roman" w:hAnsi="Times New Roman" w:cs="Times New Roman"/>
          <w:sz w:val="24"/>
          <w:szCs w:val="24"/>
        </w:rPr>
        <w:t>be duly</w:t>
      </w:r>
      <w:r w:rsidR="002415B6">
        <w:rPr>
          <w:rFonts w:ascii="Times New Roman" w:hAnsi="Times New Roman" w:cs="Times New Roman"/>
          <w:sz w:val="24"/>
          <w:szCs w:val="24"/>
        </w:rPr>
        <w:t xml:space="preserve"> authorised to depose </w:t>
      </w:r>
      <w:r w:rsidR="00AA363E">
        <w:rPr>
          <w:rFonts w:ascii="Times New Roman" w:hAnsi="Times New Roman" w:cs="Times New Roman"/>
          <w:sz w:val="24"/>
          <w:szCs w:val="24"/>
        </w:rPr>
        <w:t xml:space="preserve">to </w:t>
      </w:r>
      <w:r w:rsidR="002415B6">
        <w:rPr>
          <w:rFonts w:ascii="Times New Roman" w:hAnsi="Times New Roman" w:cs="Times New Roman"/>
          <w:sz w:val="24"/>
          <w:szCs w:val="24"/>
        </w:rPr>
        <w:t xml:space="preserve">the affidavit </w:t>
      </w:r>
      <w:r w:rsidR="00AA363E">
        <w:rPr>
          <w:rFonts w:ascii="Times New Roman" w:hAnsi="Times New Roman" w:cs="Times New Roman"/>
          <w:sz w:val="24"/>
          <w:szCs w:val="24"/>
        </w:rPr>
        <w:t xml:space="preserve">by </w:t>
      </w:r>
      <w:r w:rsidR="002415B6">
        <w:rPr>
          <w:rFonts w:ascii="Times New Roman" w:hAnsi="Times New Roman" w:cs="Times New Roman"/>
          <w:sz w:val="24"/>
          <w:szCs w:val="24"/>
        </w:rPr>
        <w:t xml:space="preserve">virtue of </w:t>
      </w:r>
      <w:r w:rsidR="00AA363E">
        <w:rPr>
          <w:rFonts w:ascii="Times New Roman" w:hAnsi="Times New Roman" w:cs="Times New Roman"/>
          <w:sz w:val="24"/>
          <w:szCs w:val="24"/>
        </w:rPr>
        <w:t>the Urban Councils Act</w:t>
      </w:r>
      <w:r w:rsidR="002415B6">
        <w:rPr>
          <w:rFonts w:ascii="Times New Roman" w:hAnsi="Times New Roman" w:cs="Times New Roman"/>
          <w:sz w:val="24"/>
          <w:szCs w:val="24"/>
        </w:rPr>
        <w:t xml:space="preserve"> [</w:t>
      </w:r>
      <w:r w:rsidR="002415B6" w:rsidRPr="00140888">
        <w:rPr>
          <w:rFonts w:ascii="Times New Roman" w:hAnsi="Times New Roman" w:cs="Times New Roman"/>
          <w:i/>
          <w:sz w:val="24"/>
          <w:szCs w:val="24"/>
        </w:rPr>
        <w:t>Cha</w:t>
      </w:r>
      <w:r w:rsidR="00E13BB4">
        <w:rPr>
          <w:rFonts w:ascii="Times New Roman" w:hAnsi="Times New Roman" w:cs="Times New Roman"/>
          <w:i/>
          <w:sz w:val="24"/>
          <w:szCs w:val="24"/>
        </w:rPr>
        <w:t>pter</w:t>
      </w:r>
      <w:r w:rsidR="002415B6" w:rsidRPr="00140888">
        <w:rPr>
          <w:rFonts w:ascii="Times New Roman" w:hAnsi="Times New Roman" w:cs="Times New Roman"/>
          <w:i/>
          <w:sz w:val="24"/>
          <w:szCs w:val="24"/>
        </w:rPr>
        <w:t xml:space="preserve"> 29:15</w:t>
      </w:r>
      <w:r w:rsidR="002415B6">
        <w:rPr>
          <w:rFonts w:ascii="Times New Roman" w:hAnsi="Times New Roman" w:cs="Times New Roman"/>
          <w:sz w:val="24"/>
          <w:szCs w:val="24"/>
        </w:rPr>
        <w:t xml:space="preserve">] </w:t>
      </w:r>
      <w:r w:rsidR="002B6AEC" w:rsidRPr="002B6AEC">
        <w:rPr>
          <w:rFonts w:ascii="Times New Roman" w:hAnsi="Times New Roman" w:cs="Times New Roman"/>
          <w:sz w:val="24"/>
          <w:szCs w:val="24"/>
        </w:rPr>
        <w:t xml:space="preserve">The essence of his deposition </w:t>
      </w:r>
      <w:r w:rsidR="002B6AEC">
        <w:rPr>
          <w:rFonts w:ascii="Times New Roman" w:hAnsi="Times New Roman" w:cs="Times New Roman"/>
          <w:sz w:val="24"/>
          <w:szCs w:val="24"/>
        </w:rPr>
        <w:t>was to affirm ap</w:t>
      </w:r>
      <w:r w:rsidR="002B6AEC" w:rsidRPr="002B6AEC">
        <w:rPr>
          <w:rFonts w:ascii="Times New Roman" w:hAnsi="Times New Roman" w:cs="Times New Roman"/>
          <w:sz w:val="24"/>
          <w:szCs w:val="24"/>
        </w:rPr>
        <w:t>plicant`s keenness to champion its</w:t>
      </w:r>
      <w:r w:rsidR="007F4C6D">
        <w:rPr>
          <w:rFonts w:ascii="Times New Roman" w:hAnsi="Times New Roman" w:cs="Times New Roman"/>
          <w:sz w:val="24"/>
          <w:szCs w:val="24"/>
        </w:rPr>
        <w:t xml:space="preserve"> interest in case number HC</w:t>
      </w:r>
      <w:r w:rsidR="00E13BB4">
        <w:rPr>
          <w:rFonts w:ascii="Times New Roman" w:hAnsi="Times New Roman" w:cs="Times New Roman"/>
          <w:sz w:val="24"/>
          <w:szCs w:val="24"/>
        </w:rPr>
        <w:t xml:space="preserve"> </w:t>
      </w:r>
      <w:r w:rsidR="007F4C6D">
        <w:rPr>
          <w:rFonts w:ascii="Times New Roman" w:hAnsi="Times New Roman" w:cs="Times New Roman"/>
          <w:sz w:val="24"/>
          <w:szCs w:val="24"/>
        </w:rPr>
        <w:t>5833</w:t>
      </w:r>
      <w:r w:rsidR="002B6AEC" w:rsidRPr="002B6AEC">
        <w:rPr>
          <w:rFonts w:ascii="Times New Roman" w:hAnsi="Times New Roman" w:cs="Times New Roman"/>
          <w:sz w:val="24"/>
          <w:szCs w:val="24"/>
        </w:rPr>
        <w:t>/</w:t>
      </w:r>
      <w:r w:rsidR="007F4C6D">
        <w:rPr>
          <w:rFonts w:ascii="Times New Roman" w:hAnsi="Times New Roman" w:cs="Times New Roman"/>
          <w:sz w:val="24"/>
          <w:szCs w:val="24"/>
        </w:rPr>
        <w:t>20</w:t>
      </w:r>
      <w:r>
        <w:rPr>
          <w:rFonts w:ascii="Times New Roman" w:hAnsi="Times New Roman" w:cs="Times New Roman"/>
          <w:sz w:val="24"/>
          <w:szCs w:val="24"/>
        </w:rPr>
        <w:t>.</w:t>
      </w:r>
      <w:r w:rsidR="00D36546">
        <w:rPr>
          <w:rFonts w:ascii="Times New Roman" w:hAnsi="Times New Roman" w:cs="Times New Roman"/>
          <w:sz w:val="24"/>
          <w:szCs w:val="24"/>
        </w:rPr>
        <w:t xml:space="preserve"> </w:t>
      </w:r>
      <w:r w:rsidR="002415B6">
        <w:rPr>
          <w:rFonts w:ascii="Times New Roman" w:hAnsi="Times New Roman" w:cs="Times New Roman"/>
          <w:sz w:val="24"/>
          <w:szCs w:val="24"/>
        </w:rPr>
        <w:t>Mabhena</w:t>
      </w:r>
      <w:r w:rsidR="00933617">
        <w:rPr>
          <w:rFonts w:ascii="Times New Roman" w:hAnsi="Times New Roman" w:cs="Times New Roman"/>
          <w:sz w:val="24"/>
          <w:szCs w:val="24"/>
        </w:rPr>
        <w:t xml:space="preserve"> </w:t>
      </w:r>
      <w:r w:rsidR="00C57962">
        <w:rPr>
          <w:rFonts w:ascii="Times New Roman" w:hAnsi="Times New Roman" w:cs="Times New Roman"/>
          <w:sz w:val="24"/>
          <w:szCs w:val="24"/>
        </w:rPr>
        <w:t>explained that t</w:t>
      </w:r>
      <w:r w:rsidR="00E33610">
        <w:rPr>
          <w:rFonts w:ascii="Times New Roman" w:hAnsi="Times New Roman" w:cs="Times New Roman"/>
          <w:sz w:val="24"/>
          <w:szCs w:val="24"/>
        </w:rPr>
        <w:t>he</w:t>
      </w:r>
      <w:r w:rsidR="002B6AEC">
        <w:rPr>
          <w:rFonts w:ascii="Times New Roman" w:hAnsi="Times New Roman" w:cs="Times New Roman"/>
          <w:sz w:val="24"/>
          <w:szCs w:val="24"/>
        </w:rPr>
        <w:t xml:space="preserve"> default judgment </w:t>
      </w:r>
      <w:r w:rsidR="006B22B4">
        <w:rPr>
          <w:rFonts w:ascii="Times New Roman" w:hAnsi="Times New Roman" w:cs="Times New Roman"/>
          <w:sz w:val="24"/>
          <w:szCs w:val="24"/>
        </w:rPr>
        <w:t>was a</w:t>
      </w:r>
      <w:r w:rsidR="002B6AEC">
        <w:rPr>
          <w:rFonts w:ascii="Times New Roman" w:hAnsi="Times New Roman" w:cs="Times New Roman"/>
          <w:sz w:val="24"/>
          <w:szCs w:val="24"/>
        </w:rPr>
        <w:t xml:space="preserve"> result of </w:t>
      </w:r>
      <w:r w:rsidR="00C57962">
        <w:rPr>
          <w:rFonts w:ascii="Times New Roman" w:hAnsi="Times New Roman" w:cs="Times New Roman"/>
          <w:sz w:val="24"/>
          <w:szCs w:val="24"/>
        </w:rPr>
        <w:t xml:space="preserve">a number of </w:t>
      </w:r>
      <w:r w:rsidR="002B6AEC">
        <w:rPr>
          <w:rFonts w:ascii="Times New Roman" w:hAnsi="Times New Roman" w:cs="Times New Roman"/>
          <w:sz w:val="24"/>
          <w:szCs w:val="24"/>
        </w:rPr>
        <w:t>developments</w:t>
      </w:r>
      <w:r w:rsidR="002415B6">
        <w:rPr>
          <w:rFonts w:ascii="Times New Roman" w:hAnsi="Times New Roman" w:cs="Times New Roman"/>
          <w:sz w:val="24"/>
          <w:szCs w:val="24"/>
        </w:rPr>
        <w:t xml:space="preserve"> that occurred at the a</w:t>
      </w:r>
      <w:r w:rsidR="00933617">
        <w:rPr>
          <w:rFonts w:ascii="Times New Roman" w:hAnsi="Times New Roman" w:cs="Times New Roman"/>
          <w:sz w:val="24"/>
          <w:szCs w:val="24"/>
        </w:rPr>
        <w:t>pplicant’s workplace during the relevant period.</w:t>
      </w:r>
      <w:r>
        <w:rPr>
          <w:rFonts w:ascii="Times New Roman" w:hAnsi="Times New Roman" w:cs="Times New Roman"/>
          <w:sz w:val="24"/>
          <w:szCs w:val="24"/>
        </w:rPr>
        <w:t xml:space="preserve"> </w:t>
      </w:r>
      <w:r w:rsidR="00933617">
        <w:rPr>
          <w:rFonts w:ascii="Times New Roman" w:hAnsi="Times New Roman" w:cs="Times New Roman"/>
          <w:sz w:val="24"/>
          <w:szCs w:val="24"/>
        </w:rPr>
        <w:t>Firstly</w:t>
      </w:r>
      <w:r w:rsidR="002415B6">
        <w:rPr>
          <w:rFonts w:ascii="Times New Roman" w:hAnsi="Times New Roman" w:cs="Times New Roman"/>
          <w:sz w:val="24"/>
          <w:szCs w:val="24"/>
        </w:rPr>
        <w:t>, he alleged that</w:t>
      </w:r>
      <w:r w:rsidR="005D79C4">
        <w:rPr>
          <w:rFonts w:ascii="Times New Roman" w:hAnsi="Times New Roman" w:cs="Times New Roman"/>
          <w:sz w:val="24"/>
          <w:szCs w:val="24"/>
        </w:rPr>
        <w:t xml:space="preserve"> the</w:t>
      </w:r>
      <w:r w:rsidR="009422EF">
        <w:rPr>
          <w:rFonts w:ascii="Times New Roman" w:hAnsi="Times New Roman" w:cs="Times New Roman"/>
          <w:sz w:val="24"/>
          <w:szCs w:val="24"/>
        </w:rPr>
        <w:t xml:space="preserve"> court</w:t>
      </w:r>
      <w:r w:rsidR="005D79C4">
        <w:rPr>
          <w:rFonts w:ascii="Times New Roman" w:hAnsi="Times New Roman" w:cs="Times New Roman"/>
          <w:sz w:val="24"/>
          <w:szCs w:val="24"/>
        </w:rPr>
        <w:t xml:space="preserve"> application though duly received by the </w:t>
      </w:r>
      <w:r w:rsidR="002415B6">
        <w:rPr>
          <w:rFonts w:ascii="Times New Roman" w:hAnsi="Times New Roman" w:cs="Times New Roman"/>
          <w:sz w:val="24"/>
          <w:szCs w:val="24"/>
        </w:rPr>
        <w:t>a</w:t>
      </w:r>
      <w:r w:rsidR="005D79C4">
        <w:rPr>
          <w:rFonts w:ascii="Times New Roman" w:hAnsi="Times New Roman" w:cs="Times New Roman"/>
          <w:sz w:val="24"/>
          <w:szCs w:val="24"/>
        </w:rPr>
        <w:t>pplicant was misfiled by</w:t>
      </w:r>
      <w:r w:rsidR="002415B6">
        <w:rPr>
          <w:rFonts w:ascii="Times New Roman" w:hAnsi="Times New Roman" w:cs="Times New Roman"/>
          <w:sz w:val="24"/>
          <w:szCs w:val="24"/>
        </w:rPr>
        <w:t xml:space="preserve"> one Mr Leeroy Mudziwepasi, </w:t>
      </w:r>
      <w:r w:rsidR="00B44338">
        <w:rPr>
          <w:rFonts w:ascii="Times New Roman" w:hAnsi="Times New Roman" w:cs="Times New Roman"/>
          <w:sz w:val="24"/>
          <w:szCs w:val="24"/>
        </w:rPr>
        <w:t xml:space="preserve">a legal officer </w:t>
      </w:r>
      <w:r w:rsidR="002415B6">
        <w:rPr>
          <w:rFonts w:ascii="Times New Roman" w:hAnsi="Times New Roman" w:cs="Times New Roman"/>
          <w:sz w:val="24"/>
          <w:szCs w:val="24"/>
        </w:rPr>
        <w:t>in the employ of the a</w:t>
      </w:r>
      <w:r w:rsidR="00B44338">
        <w:rPr>
          <w:rFonts w:ascii="Times New Roman" w:hAnsi="Times New Roman" w:cs="Times New Roman"/>
          <w:sz w:val="24"/>
          <w:szCs w:val="24"/>
        </w:rPr>
        <w:t>pplicant</w:t>
      </w:r>
      <w:r w:rsidR="00C07CBB">
        <w:rPr>
          <w:rFonts w:ascii="Times New Roman" w:hAnsi="Times New Roman" w:cs="Times New Roman"/>
          <w:sz w:val="24"/>
          <w:szCs w:val="24"/>
        </w:rPr>
        <w:t xml:space="preserve">. </w:t>
      </w:r>
      <w:r w:rsidR="002415B6">
        <w:rPr>
          <w:rFonts w:ascii="Times New Roman" w:hAnsi="Times New Roman" w:cs="Times New Roman"/>
          <w:sz w:val="24"/>
          <w:szCs w:val="24"/>
        </w:rPr>
        <w:t>The</w:t>
      </w:r>
      <w:r w:rsidR="00B44338">
        <w:rPr>
          <w:rFonts w:ascii="Times New Roman" w:hAnsi="Times New Roman" w:cs="Times New Roman"/>
          <w:sz w:val="24"/>
          <w:szCs w:val="24"/>
        </w:rPr>
        <w:t xml:space="preserve"> court application</w:t>
      </w:r>
      <w:r w:rsidR="009422EF">
        <w:rPr>
          <w:rFonts w:ascii="Times New Roman" w:hAnsi="Times New Roman" w:cs="Times New Roman"/>
          <w:sz w:val="24"/>
          <w:szCs w:val="24"/>
        </w:rPr>
        <w:t xml:space="preserve"> </w:t>
      </w:r>
      <w:r w:rsidR="00194A0E">
        <w:rPr>
          <w:rFonts w:ascii="Times New Roman" w:hAnsi="Times New Roman" w:cs="Times New Roman"/>
          <w:sz w:val="24"/>
          <w:szCs w:val="24"/>
        </w:rPr>
        <w:t xml:space="preserve">was only known to </w:t>
      </w:r>
      <w:r w:rsidR="00B44338">
        <w:rPr>
          <w:rFonts w:ascii="Times New Roman" w:hAnsi="Times New Roman" w:cs="Times New Roman"/>
          <w:sz w:val="24"/>
          <w:szCs w:val="24"/>
        </w:rPr>
        <w:t>Mudziwepasi as it was not recorded nor actioned.</w:t>
      </w:r>
      <w:r>
        <w:rPr>
          <w:rFonts w:ascii="Times New Roman" w:hAnsi="Times New Roman" w:cs="Times New Roman"/>
          <w:sz w:val="24"/>
          <w:szCs w:val="24"/>
        </w:rPr>
        <w:t xml:space="preserve"> </w:t>
      </w:r>
      <w:r w:rsidR="00B44338">
        <w:rPr>
          <w:rFonts w:ascii="Times New Roman" w:hAnsi="Times New Roman" w:cs="Times New Roman"/>
          <w:sz w:val="24"/>
          <w:szCs w:val="24"/>
        </w:rPr>
        <w:t>It was also not refe</w:t>
      </w:r>
      <w:r w:rsidR="00AB5B87">
        <w:rPr>
          <w:rFonts w:ascii="Times New Roman" w:hAnsi="Times New Roman" w:cs="Times New Roman"/>
          <w:sz w:val="24"/>
          <w:szCs w:val="24"/>
        </w:rPr>
        <w:t>rred</w:t>
      </w:r>
      <w:r w:rsidR="002415B6">
        <w:rPr>
          <w:rFonts w:ascii="Times New Roman" w:hAnsi="Times New Roman" w:cs="Times New Roman"/>
          <w:sz w:val="24"/>
          <w:szCs w:val="24"/>
        </w:rPr>
        <w:t xml:space="preserve"> to the relevant D</w:t>
      </w:r>
      <w:r w:rsidR="00AB5B87">
        <w:rPr>
          <w:rFonts w:ascii="Times New Roman" w:hAnsi="Times New Roman" w:cs="Times New Roman"/>
          <w:sz w:val="24"/>
          <w:szCs w:val="24"/>
        </w:rPr>
        <w:t>epartment</w:t>
      </w:r>
      <w:r w:rsidR="00EB24A0">
        <w:rPr>
          <w:rFonts w:ascii="Times New Roman" w:hAnsi="Times New Roman" w:cs="Times New Roman"/>
          <w:sz w:val="24"/>
          <w:szCs w:val="24"/>
        </w:rPr>
        <w:t xml:space="preserve"> </w:t>
      </w:r>
      <w:r w:rsidR="00AB5B87">
        <w:rPr>
          <w:rFonts w:ascii="Times New Roman" w:hAnsi="Times New Roman" w:cs="Times New Roman"/>
          <w:sz w:val="24"/>
          <w:szCs w:val="24"/>
        </w:rPr>
        <w:t>of Housing for i</w:t>
      </w:r>
      <w:r w:rsidR="00194A0E">
        <w:rPr>
          <w:rFonts w:ascii="Times New Roman" w:hAnsi="Times New Roman" w:cs="Times New Roman"/>
          <w:sz w:val="24"/>
          <w:szCs w:val="24"/>
        </w:rPr>
        <w:t xml:space="preserve">nstructions. Thereafter, </w:t>
      </w:r>
      <w:r w:rsidR="00AB5B87">
        <w:rPr>
          <w:rFonts w:ascii="Times New Roman" w:hAnsi="Times New Roman" w:cs="Times New Roman"/>
          <w:sz w:val="24"/>
          <w:szCs w:val="24"/>
        </w:rPr>
        <w:t>Mudziwepasi lef</w:t>
      </w:r>
      <w:r w:rsidR="002415B6">
        <w:rPr>
          <w:rFonts w:ascii="Times New Roman" w:hAnsi="Times New Roman" w:cs="Times New Roman"/>
          <w:sz w:val="24"/>
          <w:szCs w:val="24"/>
        </w:rPr>
        <w:t>t employmen</w:t>
      </w:r>
      <w:r w:rsidR="00AB5B87">
        <w:rPr>
          <w:rFonts w:ascii="Times New Roman" w:hAnsi="Times New Roman" w:cs="Times New Roman"/>
          <w:sz w:val="24"/>
          <w:szCs w:val="24"/>
        </w:rPr>
        <w:t xml:space="preserve">t. </w:t>
      </w:r>
      <w:r w:rsidR="002415B6">
        <w:rPr>
          <w:rFonts w:ascii="Times New Roman" w:hAnsi="Times New Roman" w:cs="Times New Roman"/>
          <w:sz w:val="24"/>
          <w:szCs w:val="24"/>
        </w:rPr>
        <w:t>The a</w:t>
      </w:r>
      <w:r w:rsidR="00F35027">
        <w:rPr>
          <w:rFonts w:ascii="Times New Roman" w:hAnsi="Times New Roman" w:cs="Times New Roman"/>
          <w:sz w:val="24"/>
          <w:szCs w:val="24"/>
        </w:rPr>
        <w:t>pplicant only</w:t>
      </w:r>
      <w:r w:rsidR="00204F18">
        <w:rPr>
          <w:rFonts w:ascii="Times New Roman" w:hAnsi="Times New Roman" w:cs="Times New Roman"/>
          <w:sz w:val="24"/>
          <w:szCs w:val="24"/>
        </w:rPr>
        <w:t xml:space="preserve"> became aware of the court order</w:t>
      </w:r>
      <w:r>
        <w:rPr>
          <w:rFonts w:ascii="Times New Roman" w:hAnsi="Times New Roman" w:cs="Times New Roman"/>
          <w:sz w:val="24"/>
          <w:szCs w:val="24"/>
        </w:rPr>
        <w:t xml:space="preserve"> on </w:t>
      </w:r>
      <w:r w:rsidR="00F35027">
        <w:rPr>
          <w:rFonts w:ascii="Times New Roman" w:hAnsi="Times New Roman" w:cs="Times New Roman"/>
          <w:sz w:val="24"/>
          <w:szCs w:val="24"/>
        </w:rPr>
        <w:t>6</w:t>
      </w:r>
      <w:r>
        <w:rPr>
          <w:rFonts w:ascii="Times New Roman" w:hAnsi="Times New Roman" w:cs="Times New Roman"/>
          <w:sz w:val="24"/>
          <w:szCs w:val="24"/>
        </w:rPr>
        <w:t xml:space="preserve"> </w:t>
      </w:r>
      <w:r w:rsidR="00EB24A0">
        <w:rPr>
          <w:rFonts w:ascii="Times New Roman" w:hAnsi="Times New Roman" w:cs="Times New Roman"/>
          <w:sz w:val="24"/>
          <w:szCs w:val="24"/>
        </w:rPr>
        <w:t>June 2022</w:t>
      </w:r>
      <w:r w:rsidR="00F35027">
        <w:rPr>
          <w:rFonts w:ascii="Times New Roman" w:hAnsi="Times New Roman" w:cs="Times New Roman"/>
          <w:sz w:val="24"/>
          <w:szCs w:val="24"/>
        </w:rPr>
        <w:t xml:space="preserve"> when Alice Zeure a</w:t>
      </w:r>
      <w:r w:rsidR="002415B6">
        <w:rPr>
          <w:rFonts w:ascii="Times New Roman" w:hAnsi="Times New Roman" w:cs="Times New Roman"/>
          <w:sz w:val="24"/>
          <w:szCs w:val="24"/>
        </w:rPr>
        <w:t>nother legal officer</w:t>
      </w:r>
      <w:r w:rsidR="00204F18">
        <w:rPr>
          <w:rFonts w:ascii="Times New Roman" w:hAnsi="Times New Roman" w:cs="Times New Roman"/>
          <w:sz w:val="24"/>
          <w:szCs w:val="24"/>
        </w:rPr>
        <w:t xml:space="preserve"> stumbled upon the court application</w:t>
      </w:r>
      <w:r w:rsidR="00F35027">
        <w:rPr>
          <w:rFonts w:ascii="Times New Roman" w:hAnsi="Times New Roman" w:cs="Times New Roman"/>
          <w:sz w:val="24"/>
          <w:szCs w:val="24"/>
        </w:rPr>
        <w:t xml:space="preserve"> in one of the files containing council minutes.</w:t>
      </w:r>
      <w:r w:rsidR="00EB24A0">
        <w:rPr>
          <w:rFonts w:ascii="Times New Roman" w:hAnsi="Times New Roman" w:cs="Times New Roman"/>
          <w:sz w:val="24"/>
          <w:szCs w:val="24"/>
        </w:rPr>
        <w:t xml:space="preserve"> </w:t>
      </w:r>
      <w:r w:rsidR="00514A9F">
        <w:rPr>
          <w:rFonts w:ascii="Times New Roman" w:hAnsi="Times New Roman" w:cs="Times New Roman"/>
          <w:sz w:val="24"/>
          <w:szCs w:val="24"/>
        </w:rPr>
        <w:t>Upon further enquiry it was discovered that the court applicat</w:t>
      </w:r>
      <w:r>
        <w:rPr>
          <w:rFonts w:ascii="Times New Roman" w:hAnsi="Times New Roman" w:cs="Times New Roman"/>
          <w:sz w:val="24"/>
          <w:szCs w:val="24"/>
        </w:rPr>
        <w:t>ion was not responded to</w:t>
      </w:r>
      <w:r w:rsidR="00514A9F">
        <w:rPr>
          <w:rFonts w:ascii="Times New Roman" w:hAnsi="Times New Roman" w:cs="Times New Roman"/>
          <w:sz w:val="24"/>
          <w:szCs w:val="24"/>
        </w:rPr>
        <w:t xml:space="preserve"> even thou</w:t>
      </w:r>
      <w:r w:rsidR="002415B6">
        <w:rPr>
          <w:rFonts w:ascii="Times New Roman" w:hAnsi="Times New Roman" w:cs="Times New Roman"/>
          <w:sz w:val="24"/>
          <w:szCs w:val="24"/>
        </w:rPr>
        <w:t>gh it was duly served upon the a</w:t>
      </w:r>
      <w:r w:rsidR="00514A9F">
        <w:rPr>
          <w:rFonts w:ascii="Times New Roman" w:hAnsi="Times New Roman" w:cs="Times New Roman"/>
          <w:sz w:val="24"/>
          <w:szCs w:val="24"/>
        </w:rPr>
        <w:t>pplicant.</w:t>
      </w:r>
    </w:p>
    <w:p w14:paraId="79BA454C" w14:textId="21470AE0" w:rsidR="002415B6" w:rsidRDefault="002415B6" w:rsidP="004B78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para</w:t>
      </w:r>
      <w:r w:rsidR="00E13BB4">
        <w:rPr>
          <w:rFonts w:ascii="Times New Roman" w:hAnsi="Times New Roman" w:cs="Times New Roman"/>
          <w:sz w:val="24"/>
          <w:szCs w:val="24"/>
        </w:rPr>
        <w:t>.</w:t>
      </w:r>
      <w:r>
        <w:rPr>
          <w:rFonts w:ascii="Times New Roman" w:hAnsi="Times New Roman" w:cs="Times New Roman"/>
          <w:sz w:val="24"/>
          <w:szCs w:val="24"/>
        </w:rPr>
        <w:t xml:space="preserve"> 11 of the founding</w:t>
      </w:r>
      <w:r w:rsidR="005D79C4">
        <w:rPr>
          <w:rFonts w:ascii="Times New Roman" w:hAnsi="Times New Roman" w:cs="Times New Roman"/>
          <w:sz w:val="24"/>
          <w:szCs w:val="24"/>
        </w:rPr>
        <w:t xml:space="preserve"> affidavit the deponent s</w:t>
      </w:r>
      <w:r>
        <w:rPr>
          <w:rFonts w:ascii="Times New Roman" w:hAnsi="Times New Roman" w:cs="Times New Roman"/>
          <w:sz w:val="24"/>
          <w:szCs w:val="24"/>
        </w:rPr>
        <w:t>tated</w:t>
      </w:r>
      <w:r w:rsidR="005D79C4">
        <w:rPr>
          <w:rFonts w:ascii="Times New Roman" w:hAnsi="Times New Roman" w:cs="Times New Roman"/>
          <w:sz w:val="24"/>
          <w:szCs w:val="24"/>
        </w:rPr>
        <w:t xml:space="preserve"> the following</w:t>
      </w:r>
      <w:r>
        <w:rPr>
          <w:rFonts w:ascii="Times New Roman" w:hAnsi="Times New Roman" w:cs="Times New Roman"/>
          <w:sz w:val="24"/>
          <w:szCs w:val="24"/>
        </w:rPr>
        <w:t>:</w:t>
      </w:r>
      <w:r w:rsidR="005D79C4">
        <w:rPr>
          <w:rFonts w:ascii="Times New Roman" w:hAnsi="Times New Roman" w:cs="Times New Roman"/>
          <w:sz w:val="24"/>
          <w:szCs w:val="24"/>
        </w:rPr>
        <w:t xml:space="preserve"> </w:t>
      </w:r>
    </w:p>
    <w:p w14:paraId="4FC5752A" w14:textId="3F27C795" w:rsidR="00F35027" w:rsidRDefault="005D79C4" w:rsidP="004B782E">
      <w:pPr>
        <w:spacing w:after="0" w:line="240" w:lineRule="auto"/>
        <w:ind w:left="720"/>
        <w:jc w:val="both"/>
        <w:rPr>
          <w:rFonts w:ascii="Times New Roman" w:hAnsi="Times New Roman" w:cs="Times New Roman"/>
        </w:rPr>
      </w:pPr>
      <w:r w:rsidRPr="002415B6">
        <w:rPr>
          <w:rFonts w:ascii="Times New Roman" w:hAnsi="Times New Roman" w:cs="Times New Roman"/>
          <w:sz w:val="20"/>
          <w:szCs w:val="20"/>
        </w:rPr>
        <w:t>“</w:t>
      </w:r>
      <w:r w:rsidRPr="00E13BB4">
        <w:rPr>
          <w:rFonts w:ascii="Times New Roman" w:hAnsi="Times New Roman" w:cs="Times New Roman"/>
        </w:rPr>
        <w:t>The Applicant only became aware of the court order under case number HC 5833/20 on the 6</w:t>
      </w:r>
      <w:r w:rsidRPr="00E13BB4">
        <w:rPr>
          <w:rFonts w:ascii="Times New Roman" w:hAnsi="Times New Roman" w:cs="Times New Roman"/>
          <w:vertAlign w:val="superscript"/>
        </w:rPr>
        <w:t>th</w:t>
      </w:r>
      <w:r w:rsidRPr="00E13BB4">
        <w:rPr>
          <w:rFonts w:ascii="Times New Roman" w:hAnsi="Times New Roman" w:cs="Times New Roman"/>
        </w:rPr>
        <w:t xml:space="preserve"> of June 2022 when a legal officer by the name Alice Zeure came across the application in one of the files that had nothing to do with litigation but containing council minutes</w:t>
      </w:r>
      <w:r w:rsidR="004B782E">
        <w:rPr>
          <w:rFonts w:ascii="Times New Roman" w:hAnsi="Times New Roman" w:cs="Times New Roman"/>
        </w:rPr>
        <w:t>.</w:t>
      </w:r>
      <w:r w:rsidRPr="00E13BB4">
        <w:rPr>
          <w:rFonts w:ascii="Times New Roman" w:hAnsi="Times New Roman" w:cs="Times New Roman"/>
        </w:rPr>
        <w:t>”</w:t>
      </w:r>
      <w:r w:rsidR="00F35027" w:rsidRPr="00E13BB4">
        <w:rPr>
          <w:rFonts w:ascii="Times New Roman" w:hAnsi="Times New Roman" w:cs="Times New Roman"/>
        </w:rPr>
        <w:t xml:space="preserve"> </w:t>
      </w:r>
    </w:p>
    <w:p w14:paraId="742073F2" w14:textId="77777777" w:rsidR="004B782E" w:rsidRPr="00E13BB4" w:rsidRDefault="004B782E" w:rsidP="004B782E">
      <w:pPr>
        <w:spacing w:after="0" w:line="240" w:lineRule="auto"/>
        <w:ind w:left="720"/>
        <w:jc w:val="both"/>
        <w:rPr>
          <w:rFonts w:ascii="Times New Roman" w:hAnsi="Times New Roman" w:cs="Times New Roman"/>
        </w:rPr>
      </w:pPr>
    </w:p>
    <w:p w14:paraId="76BCF82F" w14:textId="375A3A58" w:rsidR="002415B6" w:rsidRDefault="005D79C4" w:rsidP="004B782E">
      <w:pPr>
        <w:spacing w:after="0" w:line="360" w:lineRule="auto"/>
        <w:ind w:firstLine="720"/>
        <w:jc w:val="both"/>
        <w:rPr>
          <w:rFonts w:ascii="Times New Roman" w:hAnsi="Times New Roman" w:cs="Times New Roman"/>
          <w:sz w:val="20"/>
          <w:szCs w:val="20"/>
        </w:rPr>
      </w:pPr>
      <w:r w:rsidRPr="002415B6">
        <w:rPr>
          <w:rFonts w:ascii="Times New Roman" w:hAnsi="Times New Roman" w:cs="Times New Roman"/>
          <w:sz w:val="24"/>
          <w:szCs w:val="24"/>
        </w:rPr>
        <w:t>In para</w:t>
      </w:r>
      <w:r w:rsidR="00E13BB4">
        <w:rPr>
          <w:rFonts w:ascii="Times New Roman" w:hAnsi="Times New Roman" w:cs="Times New Roman"/>
          <w:sz w:val="24"/>
          <w:szCs w:val="24"/>
        </w:rPr>
        <w:t>.</w:t>
      </w:r>
      <w:r w:rsidRPr="002415B6">
        <w:rPr>
          <w:rFonts w:ascii="Times New Roman" w:hAnsi="Times New Roman" w:cs="Times New Roman"/>
          <w:sz w:val="24"/>
          <w:szCs w:val="24"/>
        </w:rPr>
        <w:t xml:space="preserve"> 15 he adds the </w:t>
      </w:r>
      <w:r w:rsidR="002415B6" w:rsidRPr="002415B6">
        <w:rPr>
          <w:rFonts w:ascii="Times New Roman" w:hAnsi="Times New Roman" w:cs="Times New Roman"/>
          <w:sz w:val="24"/>
          <w:szCs w:val="24"/>
        </w:rPr>
        <w:t>following</w:t>
      </w:r>
      <w:r w:rsidR="002415B6">
        <w:rPr>
          <w:rFonts w:ascii="Times New Roman" w:hAnsi="Times New Roman" w:cs="Times New Roman"/>
          <w:sz w:val="20"/>
          <w:szCs w:val="20"/>
        </w:rPr>
        <w:t>:</w:t>
      </w:r>
    </w:p>
    <w:p w14:paraId="5C05D5F6" w14:textId="1AD7B6CC" w:rsidR="002415B6" w:rsidRDefault="002415B6" w:rsidP="004B782E">
      <w:pPr>
        <w:spacing w:after="0" w:line="240" w:lineRule="auto"/>
        <w:ind w:left="720"/>
        <w:jc w:val="both"/>
        <w:rPr>
          <w:rFonts w:ascii="Times New Roman" w:hAnsi="Times New Roman" w:cs="Times New Roman"/>
        </w:rPr>
      </w:pPr>
      <w:r>
        <w:rPr>
          <w:rFonts w:ascii="Times New Roman" w:hAnsi="Times New Roman" w:cs="Times New Roman"/>
          <w:sz w:val="20"/>
          <w:szCs w:val="20"/>
        </w:rPr>
        <w:t>“</w:t>
      </w:r>
      <w:r w:rsidR="005D79C4" w:rsidRPr="00E13BB4">
        <w:rPr>
          <w:rFonts w:ascii="Times New Roman" w:hAnsi="Times New Roman" w:cs="Times New Roman"/>
        </w:rPr>
        <w:t>The applicant only became aware of the default judgment recently,</w:t>
      </w:r>
      <w:r w:rsidR="00D36546" w:rsidRPr="00E13BB4">
        <w:rPr>
          <w:rFonts w:ascii="Times New Roman" w:hAnsi="Times New Roman" w:cs="Times New Roman"/>
        </w:rPr>
        <w:t xml:space="preserve"> </w:t>
      </w:r>
      <w:r w:rsidR="005D79C4" w:rsidRPr="00E13BB4">
        <w:rPr>
          <w:rFonts w:ascii="Times New Roman" w:hAnsi="Times New Roman" w:cs="Times New Roman"/>
        </w:rPr>
        <w:t>on or about the 20</w:t>
      </w:r>
      <w:r w:rsidR="005D79C4" w:rsidRPr="00E13BB4">
        <w:rPr>
          <w:rFonts w:ascii="Times New Roman" w:hAnsi="Times New Roman" w:cs="Times New Roman"/>
          <w:vertAlign w:val="superscript"/>
        </w:rPr>
        <w:t>th</w:t>
      </w:r>
      <w:r w:rsidR="005D79C4" w:rsidRPr="00E13BB4">
        <w:rPr>
          <w:rFonts w:ascii="Times New Roman" w:hAnsi="Times New Roman" w:cs="Times New Roman"/>
        </w:rPr>
        <w:t xml:space="preserve"> of May 2022 when a legal officer by the name Alice Zeure came across the ap</w:t>
      </w:r>
      <w:r w:rsidRPr="00E13BB4">
        <w:rPr>
          <w:rFonts w:ascii="Times New Roman" w:hAnsi="Times New Roman" w:cs="Times New Roman"/>
        </w:rPr>
        <w:t>plication in the council minute</w:t>
      </w:r>
      <w:r w:rsidR="005D79C4" w:rsidRPr="00E13BB4">
        <w:rPr>
          <w:rFonts w:ascii="Times New Roman" w:hAnsi="Times New Roman" w:cs="Times New Roman"/>
        </w:rPr>
        <w:t>s files that used to belong to Mudziwepasi but were handed over to her for custody upon Mudziwepasi’s departure.</w:t>
      </w:r>
      <w:r w:rsidRPr="00E13BB4">
        <w:rPr>
          <w:rFonts w:ascii="Times New Roman" w:hAnsi="Times New Roman" w:cs="Times New Roman"/>
        </w:rPr>
        <w:t xml:space="preserve">” </w:t>
      </w:r>
    </w:p>
    <w:p w14:paraId="608C75DE" w14:textId="77777777" w:rsidR="004B782E" w:rsidRPr="00E13BB4" w:rsidRDefault="004B782E" w:rsidP="004B782E">
      <w:pPr>
        <w:spacing w:after="0" w:line="240" w:lineRule="auto"/>
        <w:ind w:left="720"/>
        <w:jc w:val="both"/>
        <w:rPr>
          <w:rFonts w:ascii="Times New Roman" w:hAnsi="Times New Roman" w:cs="Times New Roman"/>
        </w:rPr>
      </w:pPr>
    </w:p>
    <w:p w14:paraId="73A7774A" w14:textId="67DEEEE0" w:rsidR="002415B6" w:rsidRPr="002415B6" w:rsidRDefault="005D79C4" w:rsidP="004B782E">
      <w:pPr>
        <w:spacing w:after="0" w:line="360" w:lineRule="auto"/>
        <w:ind w:firstLine="720"/>
        <w:jc w:val="both"/>
        <w:rPr>
          <w:rFonts w:ascii="Times New Roman" w:hAnsi="Times New Roman" w:cs="Times New Roman"/>
          <w:sz w:val="24"/>
          <w:szCs w:val="24"/>
        </w:rPr>
      </w:pPr>
      <w:r w:rsidRPr="002415B6">
        <w:rPr>
          <w:rFonts w:ascii="Times New Roman" w:hAnsi="Times New Roman" w:cs="Times New Roman"/>
          <w:sz w:val="24"/>
          <w:szCs w:val="24"/>
        </w:rPr>
        <w:t xml:space="preserve">Alice Zeure herself </w:t>
      </w:r>
      <w:r w:rsidR="002415B6">
        <w:rPr>
          <w:rFonts w:ascii="Times New Roman" w:hAnsi="Times New Roman" w:cs="Times New Roman"/>
          <w:sz w:val="24"/>
          <w:szCs w:val="24"/>
        </w:rPr>
        <w:t>stated in her</w:t>
      </w:r>
      <w:r w:rsidR="00406A83" w:rsidRPr="002415B6">
        <w:rPr>
          <w:rFonts w:ascii="Times New Roman" w:hAnsi="Times New Roman" w:cs="Times New Roman"/>
          <w:sz w:val="24"/>
          <w:szCs w:val="24"/>
        </w:rPr>
        <w:t xml:space="preserve"> supporting affidavit</w:t>
      </w:r>
      <w:r w:rsidR="002415B6">
        <w:rPr>
          <w:rFonts w:ascii="Times New Roman" w:hAnsi="Times New Roman" w:cs="Times New Roman"/>
          <w:sz w:val="24"/>
          <w:szCs w:val="24"/>
        </w:rPr>
        <w:t>:</w:t>
      </w:r>
      <w:r w:rsidR="00D36546" w:rsidRPr="002415B6">
        <w:rPr>
          <w:rFonts w:ascii="Times New Roman" w:hAnsi="Times New Roman" w:cs="Times New Roman"/>
          <w:sz w:val="24"/>
          <w:szCs w:val="24"/>
        </w:rPr>
        <w:t xml:space="preserve"> </w:t>
      </w:r>
    </w:p>
    <w:p w14:paraId="3AE98771" w14:textId="2816CF02" w:rsidR="005D79C4" w:rsidRDefault="00D36546" w:rsidP="004B782E">
      <w:pPr>
        <w:spacing w:after="0" w:line="240" w:lineRule="auto"/>
        <w:ind w:left="720"/>
        <w:jc w:val="both"/>
        <w:rPr>
          <w:rFonts w:ascii="Times New Roman" w:hAnsi="Times New Roman" w:cs="Times New Roman"/>
        </w:rPr>
      </w:pPr>
      <w:r w:rsidRPr="002415B6">
        <w:rPr>
          <w:rFonts w:ascii="Times New Roman" w:hAnsi="Times New Roman" w:cs="Times New Roman"/>
          <w:sz w:val="20"/>
          <w:szCs w:val="20"/>
        </w:rPr>
        <w:t>“</w:t>
      </w:r>
      <w:r w:rsidR="00406A83" w:rsidRPr="00E13BB4">
        <w:rPr>
          <w:rFonts w:ascii="Times New Roman" w:hAnsi="Times New Roman" w:cs="Times New Roman"/>
        </w:rPr>
        <w:t>I only became aware of the court application under HC</w:t>
      </w:r>
      <w:r w:rsidR="004B782E">
        <w:rPr>
          <w:rFonts w:ascii="Times New Roman" w:hAnsi="Times New Roman" w:cs="Times New Roman"/>
        </w:rPr>
        <w:t xml:space="preserve"> </w:t>
      </w:r>
      <w:r w:rsidR="00406A83" w:rsidRPr="00E13BB4">
        <w:rPr>
          <w:rFonts w:ascii="Times New Roman" w:hAnsi="Times New Roman" w:cs="Times New Roman"/>
        </w:rPr>
        <w:t xml:space="preserve">5833/20 when I was going through a file that contains council </w:t>
      </w:r>
      <w:r w:rsidR="00B37931" w:rsidRPr="00E13BB4">
        <w:rPr>
          <w:rFonts w:ascii="Times New Roman" w:hAnsi="Times New Roman" w:cs="Times New Roman"/>
        </w:rPr>
        <w:t>minutes, which</w:t>
      </w:r>
      <w:r w:rsidR="00406A83" w:rsidRPr="00E13BB4">
        <w:rPr>
          <w:rFonts w:ascii="Times New Roman" w:hAnsi="Times New Roman" w:cs="Times New Roman"/>
        </w:rPr>
        <w:t xml:space="preserve"> was one of the files under Mudziwepasi’s custody which file has nothing to do with litigation on or about the 6</w:t>
      </w:r>
      <w:r w:rsidR="00406A83" w:rsidRPr="00E13BB4">
        <w:rPr>
          <w:rFonts w:ascii="Times New Roman" w:hAnsi="Times New Roman" w:cs="Times New Roman"/>
          <w:vertAlign w:val="superscript"/>
        </w:rPr>
        <w:t>th</w:t>
      </w:r>
      <w:r w:rsidR="00406A83" w:rsidRPr="00E13BB4">
        <w:rPr>
          <w:rFonts w:ascii="Times New Roman" w:hAnsi="Times New Roman" w:cs="Times New Roman"/>
        </w:rPr>
        <w:t xml:space="preserve"> of June 2022</w:t>
      </w:r>
      <w:r w:rsidR="00B37931" w:rsidRPr="00E13BB4">
        <w:rPr>
          <w:rFonts w:ascii="Times New Roman" w:hAnsi="Times New Roman" w:cs="Times New Roman"/>
        </w:rPr>
        <w:t>, which</w:t>
      </w:r>
      <w:r w:rsidR="00406A83" w:rsidRPr="00E13BB4">
        <w:rPr>
          <w:rFonts w:ascii="Times New Roman" w:hAnsi="Times New Roman" w:cs="Times New Roman"/>
        </w:rPr>
        <w:t xml:space="preserve"> showed that the court application was misfiled</w:t>
      </w:r>
      <w:r w:rsidR="004B782E">
        <w:rPr>
          <w:rFonts w:ascii="Times New Roman" w:hAnsi="Times New Roman" w:cs="Times New Roman"/>
        </w:rPr>
        <w:t>.</w:t>
      </w:r>
      <w:r w:rsidR="00406A83" w:rsidRPr="00E13BB4">
        <w:rPr>
          <w:rFonts w:ascii="Times New Roman" w:hAnsi="Times New Roman" w:cs="Times New Roman"/>
        </w:rPr>
        <w:t>”</w:t>
      </w:r>
    </w:p>
    <w:p w14:paraId="0E103C32" w14:textId="77777777" w:rsidR="004B782E" w:rsidRPr="00E13BB4" w:rsidRDefault="004B782E" w:rsidP="004B782E">
      <w:pPr>
        <w:spacing w:after="0" w:line="240" w:lineRule="auto"/>
        <w:ind w:left="720"/>
        <w:jc w:val="both"/>
        <w:rPr>
          <w:rFonts w:ascii="Times New Roman" w:hAnsi="Times New Roman" w:cs="Times New Roman"/>
        </w:rPr>
      </w:pPr>
    </w:p>
    <w:p w14:paraId="01A864C1" w14:textId="7FF0ECF6" w:rsidR="00C538D8" w:rsidRPr="00C538D8" w:rsidRDefault="002415B6" w:rsidP="004B78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dates are clearly mixed up. </w:t>
      </w:r>
      <w:r w:rsidR="00C538D8">
        <w:rPr>
          <w:rFonts w:ascii="Times New Roman" w:hAnsi="Times New Roman" w:cs="Times New Roman"/>
          <w:sz w:val="24"/>
          <w:szCs w:val="24"/>
        </w:rPr>
        <w:t>I wi</w:t>
      </w:r>
      <w:r>
        <w:rPr>
          <w:rFonts w:ascii="Times New Roman" w:hAnsi="Times New Roman" w:cs="Times New Roman"/>
          <w:sz w:val="24"/>
          <w:szCs w:val="24"/>
        </w:rPr>
        <w:t xml:space="preserve">ll return to the issue </w:t>
      </w:r>
      <w:r w:rsidR="00C538D8">
        <w:rPr>
          <w:rFonts w:ascii="Times New Roman" w:hAnsi="Times New Roman" w:cs="Times New Roman"/>
          <w:sz w:val="24"/>
          <w:szCs w:val="24"/>
        </w:rPr>
        <w:t>later in the judgment.</w:t>
      </w:r>
    </w:p>
    <w:p w14:paraId="5E804157" w14:textId="395E873E" w:rsidR="00952D55" w:rsidRDefault="00C57962" w:rsidP="004B78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3BB4">
        <w:rPr>
          <w:rFonts w:ascii="Times New Roman" w:hAnsi="Times New Roman" w:cs="Times New Roman"/>
          <w:sz w:val="24"/>
          <w:szCs w:val="24"/>
        </w:rPr>
        <w:tab/>
      </w:r>
      <w:r w:rsidR="002415B6">
        <w:rPr>
          <w:rFonts w:ascii="Times New Roman" w:hAnsi="Times New Roman" w:cs="Times New Roman"/>
          <w:sz w:val="24"/>
          <w:szCs w:val="24"/>
        </w:rPr>
        <w:t xml:space="preserve">The allegation by the applicant is essentially that it was the </w:t>
      </w:r>
      <w:r w:rsidR="00EB24A0">
        <w:rPr>
          <w:rFonts w:ascii="Times New Roman" w:hAnsi="Times New Roman" w:cs="Times New Roman"/>
          <w:sz w:val="24"/>
          <w:szCs w:val="24"/>
        </w:rPr>
        <w:t>misfiling of the court application</w:t>
      </w:r>
      <w:r w:rsidR="00AF75ED">
        <w:rPr>
          <w:rFonts w:ascii="Times New Roman" w:hAnsi="Times New Roman" w:cs="Times New Roman"/>
          <w:sz w:val="24"/>
          <w:szCs w:val="24"/>
        </w:rPr>
        <w:t xml:space="preserve"> by Mudziwepasi</w:t>
      </w:r>
      <w:r>
        <w:rPr>
          <w:rFonts w:ascii="Times New Roman" w:hAnsi="Times New Roman" w:cs="Times New Roman"/>
          <w:sz w:val="24"/>
          <w:szCs w:val="24"/>
        </w:rPr>
        <w:t xml:space="preserve"> </w:t>
      </w:r>
      <w:r w:rsidR="002415B6">
        <w:rPr>
          <w:rFonts w:ascii="Times New Roman" w:hAnsi="Times New Roman" w:cs="Times New Roman"/>
          <w:sz w:val="24"/>
          <w:szCs w:val="24"/>
        </w:rPr>
        <w:t xml:space="preserve">which </w:t>
      </w:r>
      <w:r w:rsidR="00E33610">
        <w:rPr>
          <w:rFonts w:ascii="Times New Roman" w:hAnsi="Times New Roman" w:cs="Times New Roman"/>
          <w:sz w:val="24"/>
          <w:szCs w:val="24"/>
        </w:rPr>
        <w:t>resu</w:t>
      </w:r>
      <w:r w:rsidR="002415B6">
        <w:rPr>
          <w:rFonts w:ascii="Times New Roman" w:hAnsi="Times New Roman" w:cs="Times New Roman"/>
          <w:sz w:val="24"/>
          <w:szCs w:val="24"/>
        </w:rPr>
        <w:t>lted in the a</w:t>
      </w:r>
      <w:r w:rsidR="00D36546">
        <w:rPr>
          <w:rFonts w:ascii="Times New Roman" w:hAnsi="Times New Roman" w:cs="Times New Roman"/>
          <w:sz w:val="24"/>
          <w:szCs w:val="24"/>
        </w:rPr>
        <w:t xml:space="preserve">pplicant </w:t>
      </w:r>
      <w:r w:rsidR="002415B6">
        <w:rPr>
          <w:rFonts w:ascii="Times New Roman" w:hAnsi="Times New Roman" w:cs="Times New Roman"/>
          <w:sz w:val="24"/>
          <w:szCs w:val="24"/>
        </w:rPr>
        <w:t>failing to defend the application in HC5833/20 resulting in judgment being granted in default on</w:t>
      </w:r>
      <w:r w:rsidR="00952D55">
        <w:rPr>
          <w:rFonts w:ascii="Times New Roman" w:hAnsi="Times New Roman" w:cs="Times New Roman"/>
          <w:sz w:val="24"/>
          <w:szCs w:val="24"/>
        </w:rPr>
        <w:t xml:space="preserve"> 25 November 2020</w:t>
      </w:r>
      <w:r w:rsidR="00E33610">
        <w:rPr>
          <w:rFonts w:ascii="Times New Roman" w:hAnsi="Times New Roman" w:cs="Times New Roman"/>
          <w:sz w:val="24"/>
          <w:szCs w:val="24"/>
        </w:rPr>
        <w:t>.</w:t>
      </w:r>
      <w:r w:rsidR="00D36546">
        <w:rPr>
          <w:rFonts w:ascii="Times New Roman" w:hAnsi="Times New Roman" w:cs="Times New Roman"/>
          <w:sz w:val="24"/>
          <w:szCs w:val="24"/>
        </w:rPr>
        <w:t xml:space="preserve"> </w:t>
      </w:r>
      <w:r w:rsidR="002415B6">
        <w:rPr>
          <w:rFonts w:ascii="Times New Roman" w:hAnsi="Times New Roman" w:cs="Times New Roman"/>
          <w:sz w:val="24"/>
          <w:szCs w:val="24"/>
        </w:rPr>
        <w:t>Granted a supporting</w:t>
      </w:r>
      <w:r w:rsidR="006B22B4">
        <w:rPr>
          <w:rFonts w:ascii="Times New Roman" w:hAnsi="Times New Roman" w:cs="Times New Roman"/>
          <w:sz w:val="24"/>
          <w:szCs w:val="24"/>
        </w:rPr>
        <w:t xml:space="preserve"> a</w:t>
      </w:r>
      <w:r w:rsidR="00E33610">
        <w:rPr>
          <w:rFonts w:ascii="Times New Roman" w:hAnsi="Times New Roman" w:cs="Times New Roman"/>
          <w:sz w:val="24"/>
          <w:szCs w:val="24"/>
        </w:rPr>
        <w:t>ffidavit</w:t>
      </w:r>
      <w:r w:rsidR="0027074D">
        <w:rPr>
          <w:rFonts w:ascii="Times New Roman" w:hAnsi="Times New Roman" w:cs="Times New Roman"/>
          <w:sz w:val="24"/>
          <w:szCs w:val="24"/>
        </w:rPr>
        <w:t xml:space="preserve"> was deposed to by Alice Zeure</w:t>
      </w:r>
      <w:r w:rsidR="002415B6">
        <w:rPr>
          <w:rFonts w:ascii="Times New Roman" w:hAnsi="Times New Roman" w:cs="Times New Roman"/>
          <w:sz w:val="24"/>
          <w:szCs w:val="24"/>
        </w:rPr>
        <w:t xml:space="preserve"> but strangely and curiously apart from baldly stating that </w:t>
      </w:r>
      <w:r w:rsidR="0027074D">
        <w:rPr>
          <w:rFonts w:ascii="Times New Roman" w:hAnsi="Times New Roman" w:cs="Times New Roman"/>
          <w:sz w:val="24"/>
          <w:szCs w:val="24"/>
        </w:rPr>
        <w:t xml:space="preserve">Mudziwepasi </w:t>
      </w:r>
      <w:r w:rsidR="002415B6">
        <w:rPr>
          <w:rFonts w:ascii="Times New Roman" w:hAnsi="Times New Roman" w:cs="Times New Roman"/>
          <w:sz w:val="24"/>
          <w:szCs w:val="24"/>
        </w:rPr>
        <w:t xml:space="preserve">had left employment there is no explanation why he could not depose to an affidavit detailing what he knew about the application and </w:t>
      </w:r>
      <w:r w:rsidR="002D4D02">
        <w:rPr>
          <w:rFonts w:ascii="Times New Roman" w:hAnsi="Times New Roman" w:cs="Times New Roman"/>
          <w:sz w:val="24"/>
          <w:szCs w:val="24"/>
        </w:rPr>
        <w:t xml:space="preserve">to clarify the circumstances surrounding the misfiling of the application </w:t>
      </w:r>
      <w:r w:rsidR="0084035E">
        <w:rPr>
          <w:rFonts w:ascii="Times New Roman" w:hAnsi="Times New Roman" w:cs="Times New Roman"/>
          <w:sz w:val="24"/>
          <w:szCs w:val="24"/>
        </w:rPr>
        <w:t>leading to the default judgment</w:t>
      </w:r>
      <w:r w:rsidR="007878AB">
        <w:rPr>
          <w:rFonts w:ascii="Times New Roman" w:hAnsi="Times New Roman" w:cs="Times New Roman"/>
          <w:sz w:val="24"/>
          <w:szCs w:val="24"/>
        </w:rPr>
        <w:t>.</w:t>
      </w:r>
    </w:p>
    <w:p w14:paraId="6E0ED07B" w14:textId="77777777" w:rsidR="001B15D1" w:rsidRDefault="00C57962" w:rsidP="004B78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3BB4">
        <w:rPr>
          <w:rFonts w:ascii="Times New Roman" w:hAnsi="Times New Roman" w:cs="Times New Roman"/>
          <w:sz w:val="24"/>
          <w:szCs w:val="24"/>
        </w:rPr>
        <w:tab/>
      </w:r>
      <w:r w:rsidR="002415B6">
        <w:rPr>
          <w:rFonts w:ascii="Times New Roman" w:hAnsi="Times New Roman" w:cs="Times New Roman"/>
          <w:sz w:val="24"/>
          <w:szCs w:val="24"/>
        </w:rPr>
        <w:t>In addition to</w:t>
      </w:r>
      <w:r w:rsidR="00E33610">
        <w:rPr>
          <w:rFonts w:ascii="Times New Roman" w:hAnsi="Times New Roman" w:cs="Times New Roman"/>
          <w:sz w:val="24"/>
          <w:szCs w:val="24"/>
        </w:rPr>
        <w:t xml:space="preserve"> explaining the cause </w:t>
      </w:r>
      <w:r w:rsidR="0019257C">
        <w:rPr>
          <w:rFonts w:ascii="Times New Roman" w:hAnsi="Times New Roman" w:cs="Times New Roman"/>
          <w:sz w:val="24"/>
          <w:szCs w:val="24"/>
        </w:rPr>
        <w:t xml:space="preserve">of </w:t>
      </w:r>
      <w:r w:rsidR="002415B6">
        <w:rPr>
          <w:rFonts w:ascii="Times New Roman" w:hAnsi="Times New Roman" w:cs="Times New Roman"/>
          <w:sz w:val="24"/>
          <w:szCs w:val="24"/>
        </w:rPr>
        <w:t>default and the a</w:t>
      </w:r>
      <w:r w:rsidR="00834DA6">
        <w:rPr>
          <w:rFonts w:ascii="Times New Roman" w:hAnsi="Times New Roman" w:cs="Times New Roman"/>
          <w:sz w:val="24"/>
          <w:szCs w:val="24"/>
        </w:rPr>
        <w:t>pplicant`s</w:t>
      </w:r>
      <w:r w:rsidR="00E33610">
        <w:rPr>
          <w:rFonts w:ascii="Times New Roman" w:hAnsi="Times New Roman" w:cs="Times New Roman"/>
          <w:sz w:val="24"/>
          <w:szCs w:val="24"/>
        </w:rPr>
        <w:t xml:space="preserve"> sincerity in maki</w:t>
      </w:r>
      <w:r w:rsidR="002415B6">
        <w:rPr>
          <w:rFonts w:ascii="Times New Roman" w:hAnsi="Times New Roman" w:cs="Times New Roman"/>
          <w:sz w:val="24"/>
          <w:szCs w:val="24"/>
        </w:rPr>
        <w:t>ng this application, Mabhena</w:t>
      </w:r>
      <w:r w:rsidR="00E33610">
        <w:rPr>
          <w:rFonts w:ascii="Times New Roman" w:hAnsi="Times New Roman" w:cs="Times New Roman"/>
          <w:sz w:val="24"/>
          <w:szCs w:val="24"/>
        </w:rPr>
        <w:t xml:space="preserve"> a</w:t>
      </w:r>
      <w:r w:rsidR="007443E0">
        <w:rPr>
          <w:rFonts w:ascii="Times New Roman" w:hAnsi="Times New Roman" w:cs="Times New Roman"/>
          <w:sz w:val="24"/>
          <w:szCs w:val="24"/>
        </w:rPr>
        <w:t>lso referred to the strength</w:t>
      </w:r>
      <w:r w:rsidR="00834DA6">
        <w:rPr>
          <w:rFonts w:ascii="Times New Roman" w:hAnsi="Times New Roman" w:cs="Times New Roman"/>
          <w:sz w:val="24"/>
          <w:szCs w:val="24"/>
        </w:rPr>
        <w:t xml:space="preserve"> of</w:t>
      </w:r>
      <w:r w:rsidR="007443E0">
        <w:rPr>
          <w:rFonts w:ascii="Times New Roman" w:hAnsi="Times New Roman" w:cs="Times New Roman"/>
          <w:sz w:val="24"/>
          <w:szCs w:val="24"/>
        </w:rPr>
        <w:t xml:space="preserve"> the</w:t>
      </w:r>
      <w:r w:rsidR="002415B6">
        <w:rPr>
          <w:rFonts w:ascii="Times New Roman" w:hAnsi="Times New Roman" w:cs="Times New Roman"/>
          <w:sz w:val="24"/>
          <w:szCs w:val="24"/>
        </w:rPr>
        <w:t xml:space="preserve"> a</w:t>
      </w:r>
      <w:r w:rsidR="00E33610">
        <w:rPr>
          <w:rFonts w:ascii="Times New Roman" w:hAnsi="Times New Roman" w:cs="Times New Roman"/>
          <w:sz w:val="24"/>
          <w:szCs w:val="24"/>
        </w:rPr>
        <w:t xml:space="preserve">pplicant `s defence in the main </w:t>
      </w:r>
      <w:r w:rsidR="002415B6">
        <w:rPr>
          <w:rFonts w:ascii="Times New Roman" w:hAnsi="Times New Roman" w:cs="Times New Roman"/>
          <w:sz w:val="24"/>
          <w:szCs w:val="24"/>
        </w:rPr>
        <w:t>matter. He said the a</w:t>
      </w:r>
      <w:r w:rsidR="008C24F5">
        <w:rPr>
          <w:rFonts w:ascii="Times New Roman" w:hAnsi="Times New Roman" w:cs="Times New Roman"/>
          <w:sz w:val="24"/>
          <w:szCs w:val="24"/>
        </w:rPr>
        <w:t>pplicant bein</w:t>
      </w:r>
      <w:r w:rsidR="002415B6">
        <w:rPr>
          <w:rFonts w:ascii="Times New Roman" w:hAnsi="Times New Roman" w:cs="Times New Roman"/>
          <w:sz w:val="24"/>
          <w:szCs w:val="24"/>
        </w:rPr>
        <w:t>g a local authority</w:t>
      </w:r>
      <w:r w:rsidR="002415B6" w:rsidRPr="002415B6">
        <w:rPr>
          <w:rFonts w:ascii="Times New Roman" w:hAnsi="Times New Roman" w:cs="Times New Roman"/>
          <w:sz w:val="24"/>
          <w:szCs w:val="24"/>
        </w:rPr>
        <w:t xml:space="preserve"> </w:t>
      </w:r>
      <w:r w:rsidR="002415B6">
        <w:rPr>
          <w:rFonts w:ascii="Times New Roman" w:hAnsi="Times New Roman" w:cs="Times New Roman"/>
          <w:sz w:val="24"/>
          <w:szCs w:val="24"/>
        </w:rPr>
        <w:t xml:space="preserve">and not the </w:t>
      </w:r>
      <w:r w:rsidR="00E13BB4">
        <w:rPr>
          <w:rFonts w:ascii="Times New Roman" w:hAnsi="Times New Roman" w:cs="Times New Roman"/>
          <w:sz w:val="24"/>
          <w:szCs w:val="24"/>
        </w:rPr>
        <w:t>second</w:t>
      </w:r>
      <w:r w:rsidR="002415B6">
        <w:rPr>
          <w:rFonts w:ascii="Times New Roman" w:hAnsi="Times New Roman" w:cs="Times New Roman"/>
          <w:sz w:val="24"/>
          <w:szCs w:val="24"/>
        </w:rPr>
        <w:t xml:space="preserve"> respondent is</w:t>
      </w:r>
      <w:r w:rsidR="00835C56">
        <w:rPr>
          <w:rFonts w:ascii="Times New Roman" w:hAnsi="Times New Roman" w:cs="Times New Roman"/>
          <w:sz w:val="24"/>
          <w:szCs w:val="24"/>
        </w:rPr>
        <w:t xml:space="preserve"> seized with the duty to allocate stands</w:t>
      </w:r>
      <w:r w:rsidR="002415B6">
        <w:rPr>
          <w:rFonts w:ascii="Times New Roman" w:hAnsi="Times New Roman" w:cs="Times New Roman"/>
          <w:sz w:val="24"/>
          <w:szCs w:val="24"/>
        </w:rPr>
        <w:t>.</w:t>
      </w:r>
      <w:r w:rsidR="00835C56">
        <w:rPr>
          <w:rFonts w:ascii="Times New Roman" w:hAnsi="Times New Roman" w:cs="Times New Roman"/>
          <w:sz w:val="24"/>
          <w:szCs w:val="24"/>
        </w:rPr>
        <w:t xml:space="preserve"> The</w:t>
      </w:r>
      <w:r w:rsidR="00D36546">
        <w:rPr>
          <w:rFonts w:ascii="Times New Roman" w:hAnsi="Times New Roman" w:cs="Times New Roman"/>
          <w:sz w:val="24"/>
          <w:szCs w:val="24"/>
        </w:rPr>
        <w:t xml:space="preserve"> 13 stands that were offered to</w:t>
      </w:r>
      <w:r w:rsidR="008C24F5">
        <w:rPr>
          <w:rFonts w:ascii="Times New Roman" w:hAnsi="Times New Roman" w:cs="Times New Roman"/>
          <w:sz w:val="24"/>
          <w:szCs w:val="24"/>
        </w:rPr>
        <w:t xml:space="preserve"> the </w:t>
      </w:r>
      <w:r w:rsidR="00E13BB4">
        <w:rPr>
          <w:rFonts w:ascii="Times New Roman" w:hAnsi="Times New Roman" w:cs="Times New Roman"/>
          <w:sz w:val="24"/>
          <w:szCs w:val="24"/>
        </w:rPr>
        <w:t>first</w:t>
      </w:r>
      <w:r w:rsidR="002415B6">
        <w:rPr>
          <w:rFonts w:ascii="Times New Roman" w:hAnsi="Times New Roman" w:cs="Times New Roman"/>
          <w:sz w:val="24"/>
          <w:szCs w:val="24"/>
        </w:rPr>
        <w:t xml:space="preserve"> r</w:t>
      </w:r>
      <w:r w:rsidR="00425E39">
        <w:rPr>
          <w:rFonts w:ascii="Times New Roman" w:hAnsi="Times New Roman" w:cs="Times New Roman"/>
          <w:sz w:val="24"/>
          <w:szCs w:val="24"/>
        </w:rPr>
        <w:t>espondent by</w:t>
      </w:r>
      <w:r w:rsidR="008C24F5">
        <w:rPr>
          <w:rFonts w:ascii="Times New Roman" w:hAnsi="Times New Roman" w:cs="Times New Roman"/>
          <w:sz w:val="24"/>
          <w:szCs w:val="24"/>
        </w:rPr>
        <w:t xml:space="preserve"> the </w:t>
      </w:r>
      <w:r w:rsidR="00E13BB4">
        <w:rPr>
          <w:rFonts w:ascii="Times New Roman" w:hAnsi="Times New Roman" w:cs="Times New Roman"/>
          <w:sz w:val="24"/>
          <w:szCs w:val="24"/>
        </w:rPr>
        <w:t>second</w:t>
      </w:r>
      <w:r w:rsidR="002415B6">
        <w:rPr>
          <w:rFonts w:ascii="Times New Roman" w:hAnsi="Times New Roman" w:cs="Times New Roman"/>
          <w:sz w:val="24"/>
          <w:szCs w:val="24"/>
        </w:rPr>
        <w:t xml:space="preserve"> respondent belong</w:t>
      </w:r>
      <w:r w:rsidR="008C24F5">
        <w:rPr>
          <w:rFonts w:ascii="Times New Roman" w:hAnsi="Times New Roman" w:cs="Times New Roman"/>
          <w:sz w:val="24"/>
          <w:szCs w:val="24"/>
        </w:rPr>
        <w:t xml:space="preserve"> to individuals on the</w:t>
      </w:r>
      <w:r w:rsidR="00C07CBB">
        <w:rPr>
          <w:rFonts w:ascii="Times New Roman" w:hAnsi="Times New Roman" w:cs="Times New Roman"/>
          <w:sz w:val="24"/>
          <w:szCs w:val="24"/>
        </w:rPr>
        <w:t xml:space="preserve"> </w:t>
      </w:r>
      <w:r w:rsidR="002415B6">
        <w:rPr>
          <w:rFonts w:ascii="Times New Roman" w:hAnsi="Times New Roman" w:cs="Times New Roman"/>
          <w:sz w:val="24"/>
          <w:szCs w:val="24"/>
        </w:rPr>
        <w:t xml:space="preserve">local authority’s </w:t>
      </w:r>
      <w:r w:rsidR="00C07CBB">
        <w:rPr>
          <w:rFonts w:ascii="Times New Roman" w:hAnsi="Times New Roman" w:cs="Times New Roman"/>
          <w:sz w:val="24"/>
          <w:szCs w:val="24"/>
        </w:rPr>
        <w:t>housing waiting list</w:t>
      </w:r>
      <w:r w:rsidR="002415B6">
        <w:rPr>
          <w:rFonts w:ascii="Times New Roman" w:hAnsi="Times New Roman" w:cs="Times New Roman"/>
          <w:sz w:val="24"/>
          <w:szCs w:val="24"/>
        </w:rPr>
        <w:t xml:space="preserve">. They </w:t>
      </w:r>
      <w:r w:rsidR="00C07CBB">
        <w:rPr>
          <w:rFonts w:ascii="Times New Roman" w:hAnsi="Times New Roman" w:cs="Times New Roman"/>
          <w:sz w:val="24"/>
          <w:szCs w:val="24"/>
        </w:rPr>
        <w:t>could not</w:t>
      </w:r>
      <w:r w:rsidR="008C24F5">
        <w:rPr>
          <w:rFonts w:ascii="Times New Roman" w:hAnsi="Times New Roman" w:cs="Times New Roman"/>
          <w:sz w:val="24"/>
          <w:szCs w:val="24"/>
        </w:rPr>
        <w:t xml:space="preserve"> be allocated to the </w:t>
      </w:r>
      <w:r w:rsidR="00E13BB4">
        <w:rPr>
          <w:rFonts w:ascii="Times New Roman" w:hAnsi="Times New Roman" w:cs="Times New Roman"/>
          <w:sz w:val="24"/>
          <w:szCs w:val="24"/>
        </w:rPr>
        <w:t>first</w:t>
      </w:r>
      <w:r w:rsidR="002415B6">
        <w:rPr>
          <w:rFonts w:ascii="Times New Roman" w:hAnsi="Times New Roman" w:cs="Times New Roman"/>
          <w:sz w:val="24"/>
          <w:szCs w:val="24"/>
        </w:rPr>
        <w:t xml:space="preserve"> respondent which is a</w:t>
      </w:r>
      <w:r w:rsidR="008B7B9A">
        <w:rPr>
          <w:rFonts w:ascii="Times New Roman" w:hAnsi="Times New Roman" w:cs="Times New Roman"/>
          <w:sz w:val="24"/>
          <w:szCs w:val="24"/>
        </w:rPr>
        <w:t xml:space="preserve"> law firm</w:t>
      </w:r>
      <w:r w:rsidR="008C24F5">
        <w:rPr>
          <w:rFonts w:ascii="Times New Roman" w:hAnsi="Times New Roman" w:cs="Times New Roman"/>
          <w:sz w:val="24"/>
          <w:szCs w:val="24"/>
        </w:rPr>
        <w:t>.</w:t>
      </w:r>
      <w:r w:rsidR="008B7B9A">
        <w:rPr>
          <w:rFonts w:ascii="Times New Roman" w:hAnsi="Times New Roman" w:cs="Times New Roman"/>
          <w:sz w:val="24"/>
          <w:szCs w:val="24"/>
        </w:rPr>
        <w:t xml:space="preserve"> </w:t>
      </w:r>
    </w:p>
    <w:p w14:paraId="282AC748" w14:textId="77777777" w:rsidR="001B15D1" w:rsidRDefault="00835C56" w:rsidP="001B15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2415B6">
        <w:rPr>
          <w:rFonts w:ascii="Times New Roman" w:hAnsi="Times New Roman" w:cs="Times New Roman"/>
          <w:sz w:val="24"/>
          <w:szCs w:val="24"/>
        </w:rPr>
        <w:t xml:space="preserve">further </w:t>
      </w:r>
      <w:r w:rsidR="008B7B9A">
        <w:rPr>
          <w:rFonts w:ascii="Times New Roman" w:hAnsi="Times New Roman" w:cs="Times New Roman"/>
          <w:sz w:val="24"/>
          <w:szCs w:val="24"/>
        </w:rPr>
        <w:t xml:space="preserve">averred that it </w:t>
      </w:r>
      <w:r>
        <w:rPr>
          <w:rFonts w:ascii="Times New Roman" w:hAnsi="Times New Roman" w:cs="Times New Roman"/>
          <w:sz w:val="24"/>
          <w:szCs w:val="24"/>
        </w:rPr>
        <w:t xml:space="preserve">has a duty to ensure that members </w:t>
      </w:r>
      <w:r w:rsidR="002415B6">
        <w:rPr>
          <w:rFonts w:ascii="Times New Roman" w:hAnsi="Times New Roman" w:cs="Times New Roman"/>
          <w:sz w:val="24"/>
          <w:szCs w:val="24"/>
        </w:rPr>
        <w:t xml:space="preserve">of the public </w:t>
      </w:r>
      <w:r>
        <w:rPr>
          <w:rFonts w:ascii="Times New Roman" w:hAnsi="Times New Roman" w:cs="Times New Roman"/>
          <w:sz w:val="24"/>
          <w:szCs w:val="24"/>
        </w:rPr>
        <w:t>on the housing list are allocated land as and when it is available.</w:t>
      </w:r>
      <w:r w:rsidR="008B7B9A">
        <w:rPr>
          <w:rFonts w:ascii="Times New Roman" w:hAnsi="Times New Roman" w:cs="Times New Roman"/>
          <w:sz w:val="24"/>
          <w:szCs w:val="24"/>
        </w:rPr>
        <w:t xml:space="preserve"> </w:t>
      </w:r>
      <w:r w:rsidR="00C07CBB">
        <w:rPr>
          <w:rFonts w:ascii="Times New Roman" w:hAnsi="Times New Roman" w:cs="Times New Roman"/>
          <w:sz w:val="24"/>
          <w:szCs w:val="24"/>
        </w:rPr>
        <w:t xml:space="preserve">The allocation </w:t>
      </w:r>
      <w:r w:rsidR="002415B6">
        <w:rPr>
          <w:rFonts w:ascii="Times New Roman" w:hAnsi="Times New Roman" w:cs="Times New Roman"/>
          <w:sz w:val="24"/>
          <w:szCs w:val="24"/>
        </w:rPr>
        <w:t xml:space="preserve">of the stands to the </w:t>
      </w:r>
      <w:r w:rsidR="00E13BB4">
        <w:rPr>
          <w:rFonts w:ascii="Times New Roman" w:hAnsi="Times New Roman" w:cs="Times New Roman"/>
          <w:sz w:val="24"/>
          <w:szCs w:val="24"/>
        </w:rPr>
        <w:t>first</w:t>
      </w:r>
      <w:r w:rsidR="002415B6">
        <w:rPr>
          <w:rFonts w:ascii="Times New Roman" w:hAnsi="Times New Roman" w:cs="Times New Roman"/>
          <w:sz w:val="24"/>
          <w:szCs w:val="24"/>
        </w:rPr>
        <w:t xml:space="preserve"> respondent </w:t>
      </w:r>
      <w:r w:rsidR="00C07CBB">
        <w:rPr>
          <w:rFonts w:ascii="Times New Roman" w:hAnsi="Times New Roman" w:cs="Times New Roman"/>
          <w:sz w:val="24"/>
          <w:szCs w:val="24"/>
        </w:rPr>
        <w:t>was</w:t>
      </w:r>
      <w:r w:rsidR="008B7B9A">
        <w:rPr>
          <w:rFonts w:ascii="Times New Roman" w:hAnsi="Times New Roman" w:cs="Times New Roman"/>
          <w:sz w:val="24"/>
          <w:szCs w:val="24"/>
        </w:rPr>
        <w:t xml:space="preserve"> therefore</w:t>
      </w:r>
      <w:r w:rsidR="008C24F5">
        <w:rPr>
          <w:rFonts w:ascii="Times New Roman" w:hAnsi="Times New Roman" w:cs="Times New Roman"/>
          <w:sz w:val="24"/>
          <w:szCs w:val="24"/>
        </w:rPr>
        <w:t xml:space="preserve"> an illegality.</w:t>
      </w:r>
      <w:r w:rsidR="002415B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798B7E3" w14:textId="4960F884" w:rsidR="000A3E67" w:rsidRPr="002B6AEC" w:rsidRDefault="002415B6" w:rsidP="001B15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also argued that</w:t>
      </w:r>
      <w:r w:rsidR="00835C56">
        <w:rPr>
          <w:rFonts w:ascii="Times New Roman" w:hAnsi="Times New Roman" w:cs="Times New Roman"/>
          <w:sz w:val="24"/>
          <w:szCs w:val="24"/>
        </w:rPr>
        <w:t xml:space="preserve"> the </w:t>
      </w:r>
      <w:r w:rsidR="00E13BB4">
        <w:rPr>
          <w:rFonts w:ascii="Times New Roman" w:hAnsi="Times New Roman" w:cs="Times New Roman"/>
          <w:sz w:val="24"/>
          <w:szCs w:val="24"/>
        </w:rPr>
        <w:t>first</w:t>
      </w:r>
      <w:r>
        <w:rPr>
          <w:rFonts w:ascii="Times New Roman" w:hAnsi="Times New Roman" w:cs="Times New Roman"/>
          <w:sz w:val="24"/>
          <w:szCs w:val="24"/>
        </w:rPr>
        <w:t xml:space="preserve"> r</w:t>
      </w:r>
      <w:r w:rsidR="00835C56">
        <w:rPr>
          <w:rFonts w:ascii="Times New Roman" w:hAnsi="Times New Roman" w:cs="Times New Roman"/>
          <w:sz w:val="24"/>
          <w:szCs w:val="24"/>
        </w:rPr>
        <w:t>espondent being a law</w:t>
      </w:r>
      <w:r w:rsidR="008B7B9A">
        <w:rPr>
          <w:rFonts w:ascii="Times New Roman" w:hAnsi="Times New Roman" w:cs="Times New Roman"/>
          <w:sz w:val="24"/>
          <w:szCs w:val="24"/>
        </w:rPr>
        <w:t xml:space="preserve"> </w:t>
      </w:r>
      <w:r w:rsidR="00835C56">
        <w:rPr>
          <w:rFonts w:ascii="Times New Roman" w:hAnsi="Times New Roman" w:cs="Times New Roman"/>
          <w:sz w:val="24"/>
          <w:szCs w:val="24"/>
        </w:rPr>
        <w:t>firm could not have been awarded residential stands as compensation</w:t>
      </w:r>
      <w:r w:rsidR="008B7B9A">
        <w:rPr>
          <w:rFonts w:ascii="Times New Roman" w:hAnsi="Times New Roman" w:cs="Times New Roman"/>
          <w:sz w:val="24"/>
          <w:szCs w:val="24"/>
        </w:rPr>
        <w:t xml:space="preserve"> </w:t>
      </w:r>
      <w:r>
        <w:rPr>
          <w:rFonts w:ascii="Times New Roman" w:hAnsi="Times New Roman" w:cs="Times New Roman"/>
          <w:sz w:val="24"/>
          <w:szCs w:val="24"/>
        </w:rPr>
        <w:t>for legal services because that was in contravention of the Law S</w:t>
      </w:r>
      <w:r w:rsidR="00835C56">
        <w:rPr>
          <w:rFonts w:ascii="Times New Roman" w:hAnsi="Times New Roman" w:cs="Times New Roman"/>
          <w:sz w:val="24"/>
          <w:szCs w:val="24"/>
        </w:rPr>
        <w:t xml:space="preserve">ociety </w:t>
      </w:r>
      <w:r>
        <w:rPr>
          <w:rFonts w:ascii="Times New Roman" w:hAnsi="Times New Roman" w:cs="Times New Roman"/>
          <w:sz w:val="24"/>
          <w:szCs w:val="24"/>
        </w:rPr>
        <w:t>regulations which stipulated that legal fees can</w:t>
      </w:r>
      <w:r w:rsidR="00835C56">
        <w:rPr>
          <w:rFonts w:ascii="Times New Roman" w:hAnsi="Times New Roman" w:cs="Times New Roman"/>
          <w:sz w:val="24"/>
          <w:szCs w:val="24"/>
        </w:rPr>
        <w:t>not to be paid in kind.</w:t>
      </w:r>
      <w:r w:rsidR="0098119F">
        <w:rPr>
          <w:rFonts w:ascii="Times New Roman" w:hAnsi="Times New Roman" w:cs="Times New Roman"/>
          <w:sz w:val="24"/>
          <w:szCs w:val="24"/>
        </w:rPr>
        <w:t xml:space="preserve"> </w:t>
      </w:r>
      <w:r w:rsidR="000E33D3">
        <w:rPr>
          <w:rFonts w:ascii="Times New Roman" w:hAnsi="Times New Roman" w:cs="Times New Roman"/>
          <w:sz w:val="24"/>
          <w:szCs w:val="24"/>
        </w:rPr>
        <w:t xml:space="preserve"> </w:t>
      </w:r>
      <w:r>
        <w:rPr>
          <w:rFonts w:ascii="Times New Roman" w:hAnsi="Times New Roman" w:cs="Times New Roman"/>
          <w:sz w:val="24"/>
          <w:szCs w:val="24"/>
        </w:rPr>
        <w:t>As a result</w:t>
      </w:r>
      <w:r w:rsidR="00E13BB4">
        <w:rPr>
          <w:rFonts w:ascii="Times New Roman" w:hAnsi="Times New Roman" w:cs="Times New Roman"/>
          <w:sz w:val="24"/>
          <w:szCs w:val="24"/>
        </w:rPr>
        <w:t>,</w:t>
      </w:r>
      <w:r w:rsidR="0098119F">
        <w:rPr>
          <w:rFonts w:ascii="Times New Roman" w:hAnsi="Times New Roman" w:cs="Times New Roman"/>
          <w:sz w:val="24"/>
          <w:szCs w:val="24"/>
        </w:rPr>
        <w:t xml:space="preserve"> the default judgment is</w:t>
      </w:r>
      <w:r w:rsidR="007443E0">
        <w:rPr>
          <w:rFonts w:ascii="Times New Roman" w:hAnsi="Times New Roman" w:cs="Times New Roman"/>
          <w:sz w:val="24"/>
          <w:szCs w:val="24"/>
        </w:rPr>
        <w:t xml:space="preserve"> in effect</w:t>
      </w:r>
      <w:r w:rsidR="0098119F">
        <w:rPr>
          <w:rFonts w:ascii="Times New Roman" w:hAnsi="Times New Roman" w:cs="Times New Roman"/>
          <w:sz w:val="24"/>
          <w:szCs w:val="24"/>
        </w:rPr>
        <w:t xml:space="preserve"> an illegal court order</w:t>
      </w:r>
      <w:r w:rsidR="000E33D3">
        <w:rPr>
          <w:rFonts w:ascii="Times New Roman" w:hAnsi="Times New Roman" w:cs="Times New Roman"/>
          <w:sz w:val="24"/>
          <w:szCs w:val="24"/>
        </w:rPr>
        <w:t>.</w:t>
      </w:r>
      <w:r w:rsidR="00E33610">
        <w:rPr>
          <w:rFonts w:ascii="Times New Roman" w:hAnsi="Times New Roman" w:cs="Times New Roman"/>
          <w:sz w:val="24"/>
          <w:szCs w:val="24"/>
        </w:rPr>
        <w:t xml:space="preserve"> </w:t>
      </w:r>
    </w:p>
    <w:p w14:paraId="278155C5" w14:textId="2B35F201" w:rsidR="00756281" w:rsidRPr="00E13BB4" w:rsidRDefault="002415B6" w:rsidP="001B15D1">
      <w:pPr>
        <w:spacing w:after="0" w:line="360" w:lineRule="auto"/>
        <w:jc w:val="both"/>
        <w:rPr>
          <w:rFonts w:ascii="Times New Roman" w:hAnsi="Times New Roman" w:cs="Times New Roman"/>
          <w:b/>
          <w:sz w:val="24"/>
          <w:szCs w:val="24"/>
          <w:u w:val="single"/>
        </w:rPr>
      </w:pPr>
      <w:r w:rsidRPr="00E13BB4">
        <w:rPr>
          <w:rFonts w:ascii="Times New Roman" w:hAnsi="Times New Roman" w:cs="Times New Roman"/>
          <w:b/>
          <w:sz w:val="24"/>
          <w:szCs w:val="24"/>
          <w:u w:val="single"/>
        </w:rPr>
        <w:t>THE RESPONDENTS’ CONTENTION</w:t>
      </w:r>
    </w:p>
    <w:p w14:paraId="5F3914DC" w14:textId="27C427C1" w:rsidR="00772071" w:rsidRPr="00756281" w:rsidRDefault="002415B6" w:rsidP="004B782E">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In his opposing affidavit, </w:t>
      </w:r>
      <w:r w:rsidRPr="00E13BB4">
        <w:rPr>
          <w:rFonts w:ascii="Times New Roman" w:hAnsi="Times New Roman" w:cs="Times New Roman"/>
          <w:i/>
          <w:iCs/>
          <w:sz w:val="24"/>
          <w:szCs w:val="24"/>
        </w:rPr>
        <w:t xml:space="preserve">Peter </w:t>
      </w:r>
      <w:r w:rsidR="00F932E3" w:rsidRPr="00E13BB4">
        <w:rPr>
          <w:rFonts w:ascii="Times New Roman" w:hAnsi="Times New Roman" w:cs="Times New Roman"/>
          <w:i/>
          <w:iCs/>
          <w:sz w:val="24"/>
          <w:szCs w:val="24"/>
        </w:rPr>
        <w:t>Mufunda</w:t>
      </w:r>
      <w:r>
        <w:rPr>
          <w:rFonts w:ascii="Times New Roman" w:hAnsi="Times New Roman" w:cs="Times New Roman"/>
          <w:sz w:val="24"/>
          <w:szCs w:val="24"/>
        </w:rPr>
        <w:t xml:space="preserve"> on behalf of both </w:t>
      </w:r>
      <w:r w:rsidR="00F932E3">
        <w:rPr>
          <w:rFonts w:ascii="Times New Roman" w:hAnsi="Times New Roman" w:cs="Times New Roman"/>
          <w:sz w:val="24"/>
          <w:szCs w:val="24"/>
        </w:rPr>
        <w:t>respondent</w:t>
      </w:r>
      <w:r>
        <w:rPr>
          <w:rFonts w:ascii="Times New Roman" w:hAnsi="Times New Roman" w:cs="Times New Roman"/>
          <w:sz w:val="24"/>
          <w:szCs w:val="24"/>
        </w:rPr>
        <w:t>s argued</w:t>
      </w:r>
      <w:r w:rsidR="00B35420">
        <w:rPr>
          <w:rFonts w:ascii="Times New Roman" w:hAnsi="Times New Roman" w:cs="Times New Roman"/>
          <w:sz w:val="24"/>
          <w:szCs w:val="24"/>
        </w:rPr>
        <w:t xml:space="preserve"> that</w:t>
      </w:r>
      <w:r w:rsidR="00EB24A0">
        <w:rPr>
          <w:rFonts w:ascii="Times New Roman" w:hAnsi="Times New Roman" w:cs="Times New Roman"/>
          <w:sz w:val="24"/>
          <w:szCs w:val="24"/>
        </w:rPr>
        <w:t>:</w:t>
      </w:r>
    </w:p>
    <w:p w14:paraId="0982C095" w14:textId="77777777" w:rsidR="001B15D1" w:rsidRDefault="00B35420" w:rsidP="001B15D1">
      <w:pPr>
        <w:spacing w:after="0" w:line="360" w:lineRule="auto"/>
        <w:jc w:val="both"/>
        <w:rPr>
          <w:rFonts w:ascii="Times New Roman" w:hAnsi="Times New Roman" w:cs="Times New Roman"/>
          <w:sz w:val="24"/>
          <w:szCs w:val="24"/>
        </w:rPr>
      </w:pPr>
      <w:r w:rsidRPr="002415B6">
        <w:rPr>
          <w:rFonts w:ascii="Times New Roman" w:hAnsi="Times New Roman" w:cs="Times New Roman"/>
          <w:sz w:val="24"/>
          <w:szCs w:val="24"/>
        </w:rPr>
        <w:t>Phakamile</w:t>
      </w:r>
      <w:r w:rsidR="002415B6" w:rsidRPr="002415B6">
        <w:rPr>
          <w:rFonts w:ascii="Times New Roman" w:hAnsi="Times New Roman" w:cs="Times New Roman"/>
          <w:sz w:val="24"/>
          <w:szCs w:val="24"/>
        </w:rPr>
        <w:t xml:space="preserve"> Mabhena</w:t>
      </w:r>
      <w:r w:rsidRPr="002415B6">
        <w:rPr>
          <w:rFonts w:ascii="Times New Roman" w:hAnsi="Times New Roman" w:cs="Times New Roman"/>
          <w:sz w:val="24"/>
          <w:szCs w:val="24"/>
        </w:rPr>
        <w:t xml:space="preserve"> could not depose to an affidavit purporting to be du</w:t>
      </w:r>
      <w:r w:rsidR="002415B6" w:rsidRPr="002415B6">
        <w:rPr>
          <w:rFonts w:ascii="Times New Roman" w:hAnsi="Times New Roman" w:cs="Times New Roman"/>
          <w:sz w:val="24"/>
          <w:szCs w:val="24"/>
        </w:rPr>
        <w:t>ly authorised to represent the a</w:t>
      </w:r>
      <w:r w:rsidRPr="002415B6">
        <w:rPr>
          <w:rFonts w:ascii="Times New Roman" w:hAnsi="Times New Roman" w:cs="Times New Roman"/>
          <w:sz w:val="24"/>
          <w:szCs w:val="24"/>
        </w:rPr>
        <w:t>pplicant.</w:t>
      </w:r>
      <w:r w:rsidR="007443E0" w:rsidRPr="002415B6">
        <w:rPr>
          <w:rFonts w:ascii="Times New Roman" w:hAnsi="Times New Roman" w:cs="Times New Roman"/>
          <w:sz w:val="24"/>
          <w:szCs w:val="24"/>
        </w:rPr>
        <w:t xml:space="preserve"> </w:t>
      </w:r>
      <w:r w:rsidRPr="002415B6">
        <w:rPr>
          <w:rFonts w:ascii="Times New Roman" w:hAnsi="Times New Roman" w:cs="Times New Roman"/>
          <w:sz w:val="24"/>
          <w:szCs w:val="24"/>
        </w:rPr>
        <w:t>In any case Phakamile and Alice Zeur</w:t>
      </w:r>
      <w:r w:rsidR="007443E0" w:rsidRPr="002415B6">
        <w:rPr>
          <w:rFonts w:ascii="Times New Roman" w:hAnsi="Times New Roman" w:cs="Times New Roman"/>
          <w:sz w:val="24"/>
          <w:szCs w:val="24"/>
        </w:rPr>
        <w:t>e both tendered inadmissible hear</w:t>
      </w:r>
      <w:r w:rsidRPr="002415B6">
        <w:rPr>
          <w:rFonts w:ascii="Times New Roman" w:hAnsi="Times New Roman" w:cs="Times New Roman"/>
          <w:sz w:val="24"/>
          <w:szCs w:val="24"/>
        </w:rPr>
        <w:t>say evidence as they were never at any time involved in the matter and the issues before the court.</w:t>
      </w:r>
      <w:r w:rsidR="00772071" w:rsidRPr="002415B6">
        <w:rPr>
          <w:rFonts w:ascii="Times New Roman" w:hAnsi="Times New Roman" w:cs="Times New Roman"/>
          <w:sz w:val="24"/>
          <w:szCs w:val="24"/>
        </w:rPr>
        <w:t xml:space="preserve"> </w:t>
      </w:r>
    </w:p>
    <w:p w14:paraId="6BEE18D8" w14:textId="77777777" w:rsidR="001B15D1" w:rsidRDefault="00772071" w:rsidP="001B15D1">
      <w:pPr>
        <w:spacing w:after="0" w:line="360" w:lineRule="auto"/>
        <w:ind w:firstLine="720"/>
        <w:jc w:val="both"/>
        <w:rPr>
          <w:rFonts w:ascii="Times New Roman" w:hAnsi="Times New Roman" w:cs="Times New Roman"/>
          <w:sz w:val="24"/>
          <w:szCs w:val="24"/>
        </w:rPr>
      </w:pPr>
      <w:r w:rsidRPr="002415B6">
        <w:rPr>
          <w:rFonts w:ascii="Times New Roman" w:hAnsi="Times New Roman" w:cs="Times New Roman"/>
          <w:sz w:val="24"/>
          <w:szCs w:val="24"/>
        </w:rPr>
        <w:t xml:space="preserve">As a result of this the respondent contended that there was no application before this court. </w:t>
      </w:r>
      <w:r w:rsidR="002415B6">
        <w:rPr>
          <w:rFonts w:ascii="Times New Roman" w:hAnsi="Times New Roman" w:cs="Times New Roman"/>
          <w:sz w:val="24"/>
          <w:szCs w:val="24"/>
        </w:rPr>
        <w:t>He went to the extent of accusing the two of lying under oath. His basis for that abrasive allegation</w:t>
      </w:r>
      <w:r w:rsidR="00EB24A0" w:rsidRPr="002415B6">
        <w:rPr>
          <w:rFonts w:ascii="Times New Roman" w:hAnsi="Times New Roman" w:cs="Times New Roman"/>
          <w:sz w:val="24"/>
          <w:szCs w:val="24"/>
        </w:rPr>
        <w:t xml:space="preserve"> was</w:t>
      </w:r>
      <w:r w:rsidR="002415B6">
        <w:rPr>
          <w:rFonts w:ascii="Times New Roman" w:hAnsi="Times New Roman" w:cs="Times New Roman"/>
          <w:sz w:val="24"/>
          <w:szCs w:val="24"/>
        </w:rPr>
        <w:t xml:space="preserve"> that</w:t>
      </w:r>
      <w:r w:rsidR="00EB24A0" w:rsidRPr="002415B6">
        <w:rPr>
          <w:rFonts w:ascii="Times New Roman" w:hAnsi="Times New Roman" w:cs="Times New Roman"/>
          <w:sz w:val="24"/>
          <w:szCs w:val="24"/>
        </w:rPr>
        <w:t xml:space="preserve"> </w:t>
      </w:r>
      <w:r w:rsidR="00F932E3" w:rsidRPr="002415B6">
        <w:rPr>
          <w:rFonts w:ascii="Times New Roman" w:hAnsi="Times New Roman" w:cs="Times New Roman"/>
          <w:sz w:val="24"/>
          <w:szCs w:val="24"/>
        </w:rPr>
        <w:t>the certificate of service that</w:t>
      </w:r>
      <w:r w:rsidR="002415B6">
        <w:rPr>
          <w:rFonts w:ascii="Times New Roman" w:hAnsi="Times New Roman" w:cs="Times New Roman"/>
          <w:sz w:val="24"/>
          <w:szCs w:val="24"/>
        </w:rPr>
        <w:t xml:space="preserve"> was tendered as evidence proved that the a</w:t>
      </w:r>
      <w:r w:rsidR="00F932E3" w:rsidRPr="002415B6">
        <w:rPr>
          <w:rFonts w:ascii="Times New Roman" w:hAnsi="Times New Roman" w:cs="Times New Roman"/>
          <w:sz w:val="24"/>
          <w:szCs w:val="24"/>
        </w:rPr>
        <w:t>pplicant was served with a copy of the court order in HC</w:t>
      </w:r>
      <w:r w:rsidR="00E13BB4">
        <w:rPr>
          <w:rFonts w:ascii="Times New Roman" w:hAnsi="Times New Roman" w:cs="Times New Roman"/>
          <w:sz w:val="24"/>
          <w:szCs w:val="24"/>
        </w:rPr>
        <w:t xml:space="preserve"> </w:t>
      </w:r>
      <w:r w:rsidR="00F932E3" w:rsidRPr="002415B6">
        <w:rPr>
          <w:rFonts w:ascii="Times New Roman" w:hAnsi="Times New Roman" w:cs="Times New Roman"/>
          <w:sz w:val="24"/>
          <w:szCs w:val="24"/>
        </w:rPr>
        <w:t>5833/20 on 16 December 2020</w:t>
      </w:r>
      <w:r w:rsidR="002415B6">
        <w:rPr>
          <w:rFonts w:ascii="Times New Roman" w:hAnsi="Times New Roman" w:cs="Times New Roman"/>
          <w:sz w:val="24"/>
          <w:szCs w:val="24"/>
        </w:rPr>
        <w:t>. It was</w:t>
      </w:r>
      <w:r w:rsidR="00F932E3" w:rsidRPr="002415B6">
        <w:rPr>
          <w:rFonts w:ascii="Times New Roman" w:hAnsi="Times New Roman" w:cs="Times New Roman"/>
          <w:sz w:val="24"/>
          <w:szCs w:val="24"/>
        </w:rPr>
        <w:t xml:space="preserve"> received b</w:t>
      </w:r>
      <w:r w:rsidR="007443E0" w:rsidRPr="002415B6">
        <w:rPr>
          <w:rFonts w:ascii="Times New Roman" w:hAnsi="Times New Roman" w:cs="Times New Roman"/>
          <w:sz w:val="24"/>
          <w:szCs w:val="24"/>
        </w:rPr>
        <w:t xml:space="preserve">y </w:t>
      </w:r>
      <w:r w:rsidR="002415B6">
        <w:rPr>
          <w:rFonts w:ascii="Times New Roman" w:hAnsi="Times New Roman" w:cs="Times New Roman"/>
          <w:sz w:val="24"/>
          <w:szCs w:val="24"/>
        </w:rPr>
        <w:t xml:space="preserve">one </w:t>
      </w:r>
      <w:r w:rsidR="007443E0" w:rsidRPr="002415B6">
        <w:rPr>
          <w:rFonts w:ascii="Times New Roman" w:hAnsi="Times New Roman" w:cs="Times New Roman"/>
          <w:sz w:val="24"/>
          <w:szCs w:val="24"/>
        </w:rPr>
        <w:t>P</w:t>
      </w:r>
      <w:r w:rsidR="002415B6">
        <w:rPr>
          <w:rFonts w:ascii="Times New Roman" w:hAnsi="Times New Roman" w:cs="Times New Roman"/>
          <w:sz w:val="24"/>
          <w:szCs w:val="24"/>
        </w:rPr>
        <w:t>. Mutamba an employee of the a</w:t>
      </w:r>
      <w:r w:rsidR="00F932E3" w:rsidRPr="002415B6">
        <w:rPr>
          <w:rFonts w:ascii="Times New Roman" w:hAnsi="Times New Roman" w:cs="Times New Roman"/>
          <w:sz w:val="24"/>
          <w:szCs w:val="24"/>
        </w:rPr>
        <w:t>pplicant in its legal division.</w:t>
      </w:r>
      <w:r w:rsidR="00834DA6" w:rsidRPr="002415B6">
        <w:rPr>
          <w:rFonts w:ascii="Times New Roman" w:hAnsi="Times New Roman" w:cs="Times New Roman"/>
          <w:sz w:val="24"/>
          <w:szCs w:val="24"/>
        </w:rPr>
        <w:t xml:space="preserve"> </w:t>
      </w:r>
      <w:r w:rsidR="002415B6">
        <w:rPr>
          <w:rFonts w:ascii="Times New Roman" w:hAnsi="Times New Roman" w:cs="Times New Roman"/>
          <w:sz w:val="24"/>
          <w:szCs w:val="24"/>
        </w:rPr>
        <w:t>He was adamant that the applicant was</w:t>
      </w:r>
      <w:r w:rsidR="000E33D3" w:rsidRPr="002415B6">
        <w:rPr>
          <w:rFonts w:ascii="Times New Roman" w:hAnsi="Times New Roman" w:cs="Times New Roman"/>
          <w:sz w:val="24"/>
          <w:szCs w:val="24"/>
        </w:rPr>
        <w:t xml:space="preserve"> in</w:t>
      </w:r>
      <w:r w:rsidR="00D93274" w:rsidRPr="002415B6">
        <w:rPr>
          <w:rFonts w:ascii="Times New Roman" w:hAnsi="Times New Roman" w:cs="Times New Roman"/>
          <w:sz w:val="24"/>
          <w:szCs w:val="24"/>
        </w:rPr>
        <w:t xml:space="preserve"> wilful default as the matter did not only start and end with </w:t>
      </w:r>
      <w:r w:rsidR="00D93274" w:rsidRPr="002415B6">
        <w:rPr>
          <w:rFonts w:ascii="Times New Roman" w:hAnsi="Times New Roman" w:cs="Times New Roman"/>
          <w:sz w:val="24"/>
          <w:szCs w:val="24"/>
        </w:rPr>
        <w:lastRenderedPageBreak/>
        <w:t>Mudziwepasi’s alleged dereliction of</w:t>
      </w:r>
      <w:r w:rsidRPr="002415B6">
        <w:rPr>
          <w:rFonts w:ascii="Times New Roman" w:hAnsi="Times New Roman" w:cs="Times New Roman"/>
          <w:sz w:val="24"/>
          <w:szCs w:val="24"/>
        </w:rPr>
        <w:t xml:space="preserve"> his</w:t>
      </w:r>
      <w:r w:rsidR="00D93274" w:rsidRPr="002415B6">
        <w:rPr>
          <w:rFonts w:ascii="Times New Roman" w:hAnsi="Times New Roman" w:cs="Times New Roman"/>
          <w:sz w:val="24"/>
          <w:szCs w:val="24"/>
        </w:rPr>
        <w:t xml:space="preserve"> mandate</w:t>
      </w:r>
      <w:r w:rsidR="002415B6">
        <w:rPr>
          <w:rFonts w:ascii="Times New Roman" w:hAnsi="Times New Roman" w:cs="Times New Roman"/>
          <w:sz w:val="24"/>
          <w:szCs w:val="24"/>
        </w:rPr>
        <w:t xml:space="preserve"> through the alleged</w:t>
      </w:r>
      <w:r w:rsidR="00D93274" w:rsidRPr="002415B6">
        <w:rPr>
          <w:rFonts w:ascii="Times New Roman" w:hAnsi="Times New Roman" w:cs="Times New Roman"/>
          <w:sz w:val="24"/>
          <w:szCs w:val="24"/>
        </w:rPr>
        <w:t xml:space="preserve"> </w:t>
      </w:r>
      <w:r w:rsidR="00696F1E" w:rsidRPr="002415B6">
        <w:rPr>
          <w:rFonts w:ascii="Times New Roman" w:hAnsi="Times New Roman" w:cs="Times New Roman"/>
          <w:sz w:val="24"/>
          <w:szCs w:val="24"/>
        </w:rPr>
        <w:t xml:space="preserve">misfiling </w:t>
      </w:r>
      <w:r w:rsidR="002415B6">
        <w:rPr>
          <w:rFonts w:ascii="Times New Roman" w:hAnsi="Times New Roman" w:cs="Times New Roman"/>
          <w:sz w:val="24"/>
          <w:szCs w:val="24"/>
        </w:rPr>
        <w:t xml:space="preserve">of the court application. </w:t>
      </w:r>
    </w:p>
    <w:p w14:paraId="3D496594" w14:textId="283C152D" w:rsidR="002415B6" w:rsidRDefault="002415B6" w:rsidP="001B15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further</w:t>
      </w:r>
      <w:r w:rsidR="007B7F22" w:rsidRPr="002415B6">
        <w:rPr>
          <w:rFonts w:ascii="Times New Roman" w:hAnsi="Times New Roman" w:cs="Times New Roman"/>
          <w:sz w:val="24"/>
          <w:szCs w:val="24"/>
        </w:rPr>
        <w:t xml:space="preserve"> </w:t>
      </w:r>
      <w:r>
        <w:rPr>
          <w:rFonts w:ascii="Times New Roman" w:hAnsi="Times New Roman" w:cs="Times New Roman"/>
          <w:sz w:val="24"/>
          <w:szCs w:val="24"/>
        </w:rPr>
        <w:t xml:space="preserve">accusation was that </w:t>
      </w:r>
      <w:r w:rsidR="007B7F22" w:rsidRPr="002415B6">
        <w:rPr>
          <w:rFonts w:ascii="Times New Roman" w:hAnsi="Times New Roman" w:cs="Times New Roman"/>
          <w:sz w:val="24"/>
          <w:szCs w:val="24"/>
        </w:rPr>
        <w:t>the</w:t>
      </w:r>
      <w:r>
        <w:rPr>
          <w:rFonts w:ascii="Times New Roman" w:hAnsi="Times New Roman" w:cs="Times New Roman"/>
          <w:sz w:val="24"/>
          <w:szCs w:val="24"/>
        </w:rPr>
        <w:t xml:space="preserve"> a</w:t>
      </w:r>
      <w:r w:rsidR="00D93274" w:rsidRPr="002415B6">
        <w:rPr>
          <w:rFonts w:ascii="Times New Roman" w:hAnsi="Times New Roman" w:cs="Times New Roman"/>
          <w:sz w:val="24"/>
          <w:szCs w:val="24"/>
        </w:rPr>
        <w:t>pplicant had on the 27 April 2021</w:t>
      </w:r>
      <w:r>
        <w:rPr>
          <w:rFonts w:ascii="Times New Roman" w:hAnsi="Times New Roman" w:cs="Times New Roman"/>
          <w:sz w:val="24"/>
          <w:szCs w:val="24"/>
        </w:rPr>
        <w:t>,</w:t>
      </w:r>
      <w:r w:rsidR="00D93274" w:rsidRPr="002415B6">
        <w:rPr>
          <w:rFonts w:ascii="Times New Roman" w:hAnsi="Times New Roman" w:cs="Times New Roman"/>
          <w:sz w:val="24"/>
          <w:szCs w:val="24"/>
        </w:rPr>
        <w:t xml:space="preserve"> in the aftermath of the default </w:t>
      </w:r>
      <w:r w:rsidR="007B7F22" w:rsidRPr="002415B6">
        <w:rPr>
          <w:rFonts w:ascii="Times New Roman" w:hAnsi="Times New Roman" w:cs="Times New Roman"/>
          <w:sz w:val="24"/>
          <w:szCs w:val="24"/>
        </w:rPr>
        <w:t>judgment</w:t>
      </w:r>
      <w:r w:rsidR="007443E0" w:rsidRPr="002415B6">
        <w:rPr>
          <w:rFonts w:ascii="Times New Roman" w:hAnsi="Times New Roman" w:cs="Times New Roman"/>
          <w:sz w:val="24"/>
          <w:szCs w:val="24"/>
        </w:rPr>
        <w:t>,</w:t>
      </w:r>
      <w:r w:rsidR="007B7F22" w:rsidRPr="002415B6">
        <w:rPr>
          <w:rFonts w:ascii="Times New Roman" w:hAnsi="Times New Roman" w:cs="Times New Roman"/>
          <w:sz w:val="24"/>
          <w:szCs w:val="24"/>
        </w:rPr>
        <w:t xml:space="preserve"> convened a meeting in the presence of</w:t>
      </w:r>
      <w:r w:rsidR="00990F2E" w:rsidRPr="002415B6">
        <w:rPr>
          <w:rFonts w:ascii="Times New Roman" w:hAnsi="Times New Roman" w:cs="Times New Roman"/>
          <w:sz w:val="24"/>
          <w:szCs w:val="24"/>
        </w:rPr>
        <w:t xml:space="preserve"> </w:t>
      </w:r>
      <w:r>
        <w:rPr>
          <w:rFonts w:ascii="Times New Roman" w:hAnsi="Times New Roman" w:cs="Times New Roman"/>
          <w:sz w:val="24"/>
          <w:szCs w:val="24"/>
        </w:rPr>
        <w:t xml:space="preserve">a </w:t>
      </w:r>
      <w:r w:rsidR="00D93274" w:rsidRPr="002415B6">
        <w:rPr>
          <w:rFonts w:ascii="Times New Roman" w:hAnsi="Times New Roman" w:cs="Times New Roman"/>
          <w:sz w:val="24"/>
          <w:szCs w:val="24"/>
        </w:rPr>
        <w:t>Mr Ba</w:t>
      </w:r>
      <w:r>
        <w:rPr>
          <w:rFonts w:ascii="Times New Roman" w:hAnsi="Times New Roman" w:cs="Times New Roman"/>
          <w:sz w:val="24"/>
          <w:szCs w:val="24"/>
        </w:rPr>
        <w:t>re its h</w:t>
      </w:r>
      <w:r w:rsidR="007443E0" w:rsidRPr="002415B6">
        <w:rPr>
          <w:rFonts w:ascii="Times New Roman" w:hAnsi="Times New Roman" w:cs="Times New Roman"/>
          <w:sz w:val="24"/>
          <w:szCs w:val="24"/>
        </w:rPr>
        <w:t xml:space="preserve">ousing </w:t>
      </w:r>
      <w:r>
        <w:rPr>
          <w:rFonts w:ascii="Times New Roman" w:hAnsi="Times New Roman" w:cs="Times New Roman"/>
          <w:sz w:val="24"/>
          <w:szCs w:val="24"/>
        </w:rPr>
        <w:t>director</w:t>
      </w:r>
      <w:r w:rsidR="00D93274" w:rsidRPr="002415B6">
        <w:rPr>
          <w:rFonts w:ascii="Times New Roman" w:hAnsi="Times New Roman" w:cs="Times New Roman"/>
          <w:sz w:val="24"/>
          <w:szCs w:val="24"/>
        </w:rPr>
        <w:t>,</w:t>
      </w:r>
      <w:r w:rsidR="00696F1E" w:rsidRPr="002415B6">
        <w:rPr>
          <w:rFonts w:ascii="Times New Roman" w:hAnsi="Times New Roman" w:cs="Times New Roman"/>
          <w:sz w:val="24"/>
          <w:szCs w:val="24"/>
        </w:rPr>
        <w:t xml:space="preserve"> </w:t>
      </w:r>
      <w:r>
        <w:rPr>
          <w:rFonts w:ascii="Times New Roman" w:hAnsi="Times New Roman" w:cs="Times New Roman"/>
          <w:sz w:val="24"/>
          <w:szCs w:val="24"/>
        </w:rPr>
        <w:t>Mr Madhumo a housing officer</w:t>
      </w:r>
      <w:r w:rsidR="00990F2E" w:rsidRPr="002415B6">
        <w:rPr>
          <w:rFonts w:ascii="Times New Roman" w:hAnsi="Times New Roman" w:cs="Times New Roman"/>
          <w:sz w:val="24"/>
          <w:szCs w:val="24"/>
        </w:rPr>
        <w:t xml:space="preserve"> and a representative of </w:t>
      </w:r>
      <w:r w:rsidR="00E13BB4">
        <w:rPr>
          <w:rFonts w:ascii="Times New Roman" w:hAnsi="Times New Roman" w:cs="Times New Roman"/>
          <w:sz w:val="24"/>
          <w:szCs w:val="24"/>
        </w:rPr>
        <w:t>second</w:t>
      </w:r>
      <w:r>
        <w:rPr>
          <w:rFonts w:ascii="Times New Roman" w:hAnsi="Times New Roman" w:cs="Times New Roman"/>
          <w:sz w:val="24"/>
          <w:szCs w:val="24"/>
        </w:rPr>
        <w:t xml:space="preserve"> r</w:t>
      </w:r>
      <w:r w:rsidR="00990F2E" w:rsidRPr="002415B6">
        <w:rPr>
          <w:rFonts w:ascii="Times New Roman" w:hAnsi="Times New Roman" w:cs="Times New Roman"/>
          <w:sz w:val="24"/>
          <w:szCs w:val="24"/>
        </w:rPr>
        <w:t>espondent</w:t>
      </w:r>
      <w:r w:rsidR="00B66901" w:rsidRPr="002415B6">
        <w:rPr>
          <w:rFonts w:ascii="Times New Roman" w:hAnsi="Times New Roman" w:cs="Times New Roman"/>
          <w:sz w:val="24"/>
          <w:szCs w:val="24"/>
        </w:rPr>
        <w:t xml:space="preserve"> Mr</w:t>
      </w:r>
      <w:r w:rsidR="004B782E">
        <w:rPr>
          <w:rFonts w:ascii="Times New Roman" w:hAnsi="Times New Roman" w:cs="Times New Roman"/>
          <w:sz w:val="24"/>
          <w:szCs w:val="24"/>
        </w:rPr>
        <w:t> </w:t>
      </w:r>
      <w:r w:rsidR="00B66901" w:rsidRPr="002415B6">
        <w:rPr>
          <w:rFonts w:ascii="Times New Roman" w:hAnsi="Times New Roman" w:cs="Times New Roman"/>
          <w:sz w:val="24"/>
          <w:szCs w:val="24"/>
        </w:rPr>
        <w:t>Chakandiwana</w:t>
      </w:r>
      <w:r w:rsidR="00990F2E" w:rsidRPr="002415B6">
        <w:rPr>
          <w:rFonts w:ascii="Times New Roman" w:hAnsi="Times New Roman" w:cs="Times New Roman"/>
          <w:sz w:val="24"/>
          <w:szCs w:val="24"/>
        </w:rPr>
        <w:t>.</w:t>
      </w:r>
      <w:r w:rsidR="00696F1E" w:rsidRPr="002415B6">
        <w:rPr>
          <w:rFonts w:ascii="Times New Roman" w:hAnsi="Times New Roman" w:cs="Times New Roman"/>
          <w:sz w:val="24"/>
          <w:szCs w:val="24"/>
        </w:rPr>
        <w:t xml:space="preserve"> </w:t>
      </w:r>
      <w:r w:rsidR="00990F2E" w:rsidRPr="002415B6">
        <w:rPr>
          <w:rFonts w:ascii="Times New Roman" w:hAnsi="Times New Roman" w:cs="Times New Roman"/>
          <w:sz w:val="24"/>
          <w:szCs w:val="24"/>
        </w:rPr>
        <w:t>The default judgment</w:t>
      </w:r>
      <w:r>
        <w:rPr>
          <w:rFonts w:ascii="Times New Roman" w:hAnsi="Times New Roman" w:cs="Times New Roman"/>
          <w:sz w:val="24"/>
          <w:szCs w:val="24"/>
        </w:rPr>
        <w:t xml:space="preserve"> in</w:t>
      </w:r>
      <w:r w:rsidR="00EB24A0" w:rsidRPr="002415B6">
        <w:rPr>
          <w:rFonts w:ascii="Times New Roman" w:hAnsi="Times New Roman" w:cs="Times New Roman"/>
          <w:sz w:val="24"/>
          <w:szCs w:val="24"/>
        </w:rPr>
        <w:t xml:space="preserve"> HC</w:t>
      </w:r>
      <w:r w:rsidR="00E13BB4">
        <w:rPr>
          <w:rFonts w:ascii="Times New Roman" w:hAnsi="Times New Roman" w:cs="Times New Roman"/>
          <w:sz w:val="24"/>
          <w:szCs w:val="24"/>
        </w:rPr>
        <w:t xml:space="preserve"> </w:t>
      </w:r>
      <w:r w:rsidR="00EB24A0" w:rsidRPr="002415B6">
        <w:rPr>
          <w:rFonts w:ascii="Times New Roman" w:hAnsi="Times New Roman" w:cs="Times New Roman"/>
          <w:sz w:val="24"/>
          <w:szCs w:val="24"/>
        </w:rPr>
        <w:t>5833/20,</w:t>
      </w:r>
      <w:r w:rsidR="00990F2E" w:rsidRPr="002415B6">
        <w:rPr>
          <w:rFonts w:ascii="Times New Roman" w:hAnsi="Times New Roman" w:cs="Times New Roman"/>
          <w:sz w:val="24"/>
          <w:szCs w:val="24"/>
        </w:rPr>
        <w:t xml:space="preserve"> was one of the </w:t>
      </w:r>
      <w:r>
        <w:rPr>
          <w:rFonts w:ascii="Times New Roman" w:hAnsi="Times New Roman" w:cs="Times New Roman"/>
          <w:sz w:val="24"/>
          <w:szCs w:val="24"/>
        </w:rPr>
        <w:t>issues discussed at that</w:t>
      </w:r>
      <w:r w:rsidR="007B7F22" w:rsidRPr="002415B6">
        <w:rPr>
          <w:rFonts w:ascii="Times New Roman" w:hAnsi="Times New Roman" w:cs="Times New Roman"/>
          <w:sz w:val="24"/>
          <w:szCs w:val="24"/>
        </w:rPr>
        <w:t xml:space="preserve"> meeting</w:t>
      </w:r>
      <w:r w:rsidR="0058623F" w:rsidRPr="002415B6">
        <w:rPr>
          <w:rFonts w:ascii="Times New Roman" w:hAnsi="Times New Roman" w:cs="Times New Roman"/>
          <w:sz w:val="24"/>
          <w:szCs w:val="24"/>
        </w:rPr>
        <w:t>.</w:t>
      </w:r>
      <w:r>
        <w:rPr>
          <w:rFonts w:ascii="Times New Roman" w:hAnsi="Times New Roman" w:cs="Times New Roman"/>
          <w:sz w:val="24"/>
          <w:szCs w:val="24"/>
        </w:rPr>
        <w:t xml:space="preserve"> It was therefore a misrepresentation by the a</w:t>
      </w:r>
      <w:r w:rsidR="00EB24A0" w:rsidRPr="002415B6">
        <w:rPr>
          <w:rFonts w:ascii="Times New Roman" w:hAnsi="Times New Roman" w:cs="Times New Roman"/>
          <w:sz w:val="24"/>
          <w:szCs w:val="24"/>
        </w:rPr>
        <w:t xml:space="preserve">pplicant to state that its housing department was not aware of the default </w:t>
      </w:r>
      <w:r>
        <w:rPr>
          <w:rFonts w:ascii="Times New Roman" w:hAnsi="Times New Roman" w:cs="Times New Roman"/>
          <w:sz w:val="24"/>
          <w:szCs w:val="24"/>
        </w:rPr>
        <w:t>judgment</w:t>
      </w:r>
      <w:r w:rsidR="00EB24A0" w:rsidRPr="002415B6">
        <w:rPr>
          <w:rFonts w:ascii="Times New Roman" w:hAnsi="Times New Roman" w:cs="Times New Roman"/>
          <w:sz w:val="24"/>
          <w:szCs w:val="24"/>
        </w:rPr>
        <w:t>.</w:t>
      </w:r>
      <w:r>
        <w:rPr>
          <w:rFonts w:ascii="Times New Roman" w:hAnsi="Times New Roman" w:cs="Times New Roman"/>
          <w:sz w:val="24"/>
          <w:szCs w:val="24"/>
        </w:rPr>
        <w:t xml:space="preserve"> The facts on the ground showed that it was aware from </w:t>
      </w:r>
      <w:r w:rsidRPr="002415B6">
        <w:rPr>
          <w:rFonts w:ascii="Times New Roman" w:hAnsi="Times New Roman" w:cs="Times New Roman"/>
          <w:sz w:val="24"/>
          <w:szCs w:val="24"/>
        </w:rPr>
        <w:t>as early as 27 April 2021</w:t>
      </w:r>
      <w:r>
        <w:rPr>
          <w:rFonts w:ascii="Times New Roman" w:hAnsi="Times New Roman" w:cs="Times New Roman"/>
          <w:sz w:val="24"/>
          <w:szCs w:val="24"/>
        </w:rPr>
        <w:t xml:space="preserve">. To prove their allegations the respondents </w:t>
      </w:r>
      <w:r w:rsidR="008B7B9A" w:rsidRPr="002415B6">
        <w:rPr>
          <w:rFonts w:ascii="Times New Roman" w:hAnsi="Times New Roman" w:cs="Times New Roman"/>
          <w:sz w:val="24"/>
          <w:szCs w:val="24"/>
        </w:rPr>
        <w:t xml:space="preserve">attached </w:t>
      </w:r>
      <w:r w:rsidR="007443E0" w:rsidRPr="002415B6">
        <w:rPr>
          <w:rFonts w:ascii="Times New Roman" w:hAnsi="Times New Roman" w:cs="Times New Roman"/>
          <w:sz w:val="24"/>
          <w:szCs w:val="24"/>
        </w:rPr>
        <w:t>a copy of the</w:t>
      </w:r>
      <w:r>
        <w:rPr>
          <w:rFonts w:ascii="Times New Roman" w:hAnsi="Times New Roman" w:cs="Times New Roman"/>
          <w:sz w:val="24"/>
          <w:szCs w:val="24"/>
        </w:rPr>
        <w:t xml:space="preserve"> applicant’s housing department </w:t>
      </w:r>
      <w:r w:rsidRPr="002415B6">
        <w:rPr>
          <w:rFonts w:ascii="Times New Roman" w:hAnsi="Times New Roman" w:cs="Times New Roman"/>
          <w:sz w:val="24"/>
          <w:szCs w:val="24"/>
        </w:rPr>
        <w:t xml:space="preserve">minutes </w:t>
      </w:r>
      <w:r w:rsidR="007443E0" w:rsidRPr="002415B6">
        <w:rPr>
          <w:rFonts w:ascii="Times New Roman" w:hAnsi="Times New Roman" w:cs="Times New Roman"/>
          <w:sz w:val="24"/>
          <w:szCs w:val="24"/>
        </w:rPr>
        <w:t xml:space="preserve">and </w:t>
      </w:r>
      <w:r w:rsidR="008B7B9A" w:rsidRPr="002415B6">
        <w:rPr>
          <w:rFonts w:ascii="Times New Roman" w:hAnsi="Times New Roman" w:cs="Times New Roman"/>
          <w:sz w:val="24"/>
          <w:szCs w:val="24"/>
        </w:rPr>
        <w:t>the supporting affidavit of Mr Charles Chakandiwana.</w:t>
      </w:r>
      <w:r w:rsidR="00C07CBB" w:rsidRPr="002415B6">
        <w:rPr>
          <w:rFonts w:ascii="Times New Roman" w:hAnsi="Times New Roman" w:cs="Times New Roman"/>
          <w:sz w:val="24"/>
          <w:szCs w:val="24"/>
        </w:rPr>
        <w:t xml:space="preserve"> </w:t>
      </w:r>
      <w:r>
        <w:rPr>
          <w:rFonts w:ascii="Times New Roman" w:hAnsi="Times New Roman" w:cs="Times New Roman"/>
          <w:sz w:val="24"/>
          <w:szCs w:val="24"/>
        </w:rPr>
        <w:t>In that</w:t>
      </w:r>
      <w:r w:rsidR="00C07CBB" w:rsidRPr="002415B6">
        <w:rPr>
          <w:rFonts w:ascii="Times New Roman" w:hAnsi="Times New Roman" w:cs="Times New Roman"/>
          <w:sz w:val="24"/>
          <w:szCs w:val="24"/>
        </w:rPr>
        <w:t xml:space="preserve"> affidavit,</w:t>
      </w:r>
      <w:r w:rsidR="00696F1E" w:rsidRPr="002415B6">
        <w:rPr>
          <w:rFonts w:ascii="Times New Roman" w:hAnsi="Times New Roman" w:cs="Times New Roman"/>
          <w:sz w:val="24"/>
          <w:szCs w:val="24"/>
        </w:rPr>
        <w:t xml:space="preserve"> Charles Chakandiwana stated that on the day of the meeting he carried copies of the court order </w:t>
      </w:r>
      <w:r>
        <w:rPr>
          <w:rFonts w:ascii="Times New Roman" w:hAnsi="Times New Roman" w:cs="Times New Roman"/>
          <w:sz w:val="24"/>
          <w:szCs w:val="24"/>
        </w:rPr>
        <w:t>and found the a</w:t>
      </w:r>
      <w:r w:rsidR="00696F1E" w:rsidRPr="002415B6">
        <w:rPr>
          <w:rFonts w:ascii="Times New Roman" w:hAnsi="Times New Roman" w:cs="Times New Roman"/>
          <w:sz w:val="24"/>
          <w:szCs w:val="24"/>
        </w:rPr>
        <w:t>pplicant’s representatives with their own copies. They then discussed the issue of the order of HC</w:t>
      </w:r>
      <w:r w:rsidR="00E13BB4">
        <w:rPr>
          <w:rFonts w:ascii="Times New Roman" w:hAnsi="Times New Roman" w:cs="Times New Roman"/>
          <w:sz w:val="24"/>
          <w:szCs w:val="24"/>
        </w:rPr>
        <w:t xml:space="preserve"> </w:t>
      </w:r>
      <w:r w:rsidR="00696F1E" w:rsidRPr="002415B6">
        <w:rPr>
          <w:rFonts w:ascii="Times New Roman" w:hAnsi="Times New Roman" w:cs="Times New Roman"/>
          <w:sz w:val="24"/>
          <w:szCs w:val="24"/>
        </w:rPr>
        <w:t>5833/20 amongst other issues.</w:t>
      </w:r>
      <w:r>
        <w:rPr>
          <w:rFonts w:ascii="Times New Roman" w:hAnsi="Times New Roman" w:cs="Times New Roman"/>
          <w:sz w:val="24"/>
          <w:szCs w:val="24"/>
        </w:rPr>
        <w:t xml:space="preserve"> </w:t>
      </w:r>
    </w:p>
    <w:p w14:paraId="4D294E4D" w14:textId="103DAECD" w:rsidR="00D06DE8" w:rsidRPr="002415B6" w:rsidRDefault="007443E0" w:rsidP="004B782E">
      <w:pPr>
        <w:spacing w:after="0" w:line="360" w:lineRule="auto"/>
        <w:ind w:firstLine="720"/>
        <w:jc w:val="both"/>
        <w:rPr>
          <w:rFonts w:ascii="Times New Roman" w:hAnsi="Times New Roman" w:cs="Times New Roman"/>
          <w:sz w:val="24"/>
          <w:szCs w:val="24"/>
        </w:rPr>
      </w:pPr>
      <w:r w:rsidRPr="002415B6">
        <w:rPr>
          <w:rFonts w:ascii="Times New Roman" w:hAnsi="Times New Roman" w:cs="Times New Roman"/>
          <w:sz w:val="24"/>
          <w:szCs w:val="24"/>
        </w:rPr>
        <w:t>At para</w:t>
      </w:r>
      <w:r w:rsidR="00E13BB4">
        <w:rPr>
          <w:rFonts w:ascii="Times New Roman" w:hAnsi="Times New Roman" w:cs="Times New Roman"/>
          <w:sz w:val="24"/>
          <w:szCs w:val="24"/>
        </w:rPr>
        <w:t>.</w:t>
      </w:r>
      <w:r w:rsidRPr="002415B6">
        <w:rPr>
          <w:rFonts w:ascii="Times New Roman" w:hAnsi="Times New Roman" w:cs="Times New Roman"/>
          <w:sz w:val="24"/>
          <w:szCs w:val="24"/>
        </w:rPr>
        <w:t xml:space="preserve"> 24 </w:t>
      </w:r>
      <w:r w:rsidR="002415B6">
        <w:rPr>
          <w:rFonts w:ascii="Times New Roman" w:hAnsi="Times New Roman" w:cs="Times New Roman"/>
          <w:sz w:val="24"/>
          <w:szCs w:val="24"/>
        </w:rPr>
        <w:t>of Mufunda’s affidavit, the r</w:t>
      </w:r>
      <w:r w:rsidR="008E0BE4" w:rsidRPr="002415B6">
        <w:rPr>
          <w:rFonts w:ascii="Times New Roman" w:hAnsi="Times New Roman" w:cs="Times New Roman"/>
          <w:sz w:val="24"/>
          <w:szCs w:val="24"/>
        </w:rPr>
        <w:t>espondents</w:t>
      </w:r>
      <w:r w:rsidR="00D06DE8" w:rsidRPr="002415B6">
        <w:rPr>
          <w:rFonts w:ascii="Times New Roman" w:hAnsi="Times New Roman" w:cs="Times New Roman"/>
          <w:sz w:val="24"/>
          <w:szCs w:val="24"/>
        </w:rPr>
        <w:t xml:space="preserve"> took great exception to the fact that</w:t>
      </w:r>
      <w:r w:rsidR="008E0BE4" w:rsidRPr="002415B6">
        <w:rPr>
          <w:rFonts w:ascii="Times New Roman" w:hAnsi="Times New Roman" w:cs="Times New Roman"/>
          <w:sz w:val="24"/>
          <w:szCs w:val="24"/>
        </w:rPr>
        <w:t xml:space="preserve"> the</w:t>
      </w:r>
      <w:r w:rsidR="00D06DE8" w:rsidRPr="002415B6">
        <w:rPr>
          <w:rFonts w:ascii="Times New Roman" w:hAnsi="Times New Roman" w:cs="Times New Roman"/>
          <w:sz w:val="24"/>
          <w:szCs w:val="24"/>
        </w:rPr>
        <w:t xml:space="preserve">re was an inordinate delay in making the </w:t>
      </w:r>
      <w:r w:rsidR="008E0BE4" w:rsidRPr="002415B6">
        <w:rPr>
          <w:rFonts w:ascii="Times New Roman" w:hAnsi="Times New Roman" w:cs="Times New Roman"/>
          <w:sz w:val="24"/>
          <w:szCs w:val="24"/>
        </w:rPr>
        <w:t xml:space="preserve">application for </w:t>
      </w:r>
      <w:r w:rsidR="00696F1E" w:rsidRPr="002415B6">
        <w:rPr>
          <w:rFonts w:ascii="Times New Roman" w:hAnsi="Times New Roman" w:cs="Times New Roman"/>
          <w:sz w:val="24"/>
          <w:szCs w:val="24"/>
        </w:rPr>
        <w:t>rescission. Loosely</w:t>
      </w:r>
      <w:r w:rsidR="00C07876" w:rsidRPr="002415B6">
        <w:rPr>
          <w:rFonts w:ascii="Times New Roman" w:hAnsi="Times New Roman" w:cs="Times New Roman"/>
          <w:sz w:val="24"/>
          <w:szCs w:val="24"/>
        </w:rPr>
        <w:t xml:space="preserve"> </w:t>
      </w:r>
      <w:r w:rsidR="00642227" w:rsidRPr="002415B6">
        <w:rPr>
          <w:rFonts w:ascii="Times New Roman" w:hAnsi="Times New Roman" w:cs="Times New Roman"/>
          <w:sz w:val="24"/>
          <w:szCs w:val="24"/>
        </w:rPr>
        <w:t>translated, the</w:t>
      </w:r>
      <w:r w:rsidR="002415B6">
        <w:rPr>
          <w:rFonts w:ascii="Times New Roman" w:hAnsi="Times New Roman" w:cs="Times New Roman"/>
          <w:sz w:val="24"/>
          <w:szCs w:val="24"/>
        </w:rPr>
        <w:t xml:space="preserve"> r</w:t>
      </w:r>
      <w:r w:rsidR="00C07CBB" w:rsidRPr="002415B6">
        <w:rPr>
          <w:rFonts w:ascii="Times New Roman" w:hAnsi="Times New Roman" w:cs="Times New Roman"/>
          <w:sz w:val="24"/>
          <w:szCs w:val="24"/>
        </w:rPr>
        <w:t xml:space="preserve">espondent contended </w:t>
      </w:r>
      <w:r w:rsidR="00642227" w:rsidRPr="002415B6">
        <w:rPr>
          <w:rFonts w:ascii="Times New Roman" w:hAnsi="Times New Roman" w:cs="Times New Roman"/>
          <w:sz w:val="24"/>
          <w:szCs w:val="24"/>
        </w:rPr>
        <w:t>that</w:t>
      </w:r>
      <w:r w:rsidR="002415B6">
        <w:rPr>
          <w:rFonts w:ascii="Times New Roman" w:hAnsi="Times New Roman" w:cs="Times New Roman"/>
          <w:sz w:val="24"/>
          <w:szCs w:val="24"/>
        </w:rPr>
        <w:t xml:space="preserve"> the</w:t>
      </w:r>
      <w:r w:rsidR="00C07876" w:rsidRPr="002415B6">
        <w:rPr>
          <w:rFonts w:ascii="Times New Roman" w:hAnsi="Times New Roman" w:cs="Times New Roman"/>
          <w:sz w:val="24"/>
          <w:szCs w:val="24"/>
        </w:rPr>
        <w:t xml:space="preserve"> application was improperly before this court.</w:t>
      </w:r>
      <w:r w:rsidR="00696F1E" w:rsidRPr="002415B6">
        <w:rPr>
          <w:rFonts w:ascii="Times New Roman" w:hAnsi="Times New Roman" w:cs="Times New Roman"/>
          <w:sz w:val="24"/>
          <w:szCs w:val="24"/>
        </w:rPr>
        <w:t xml:space="preserve"> </w:t>
      </w:r>
      <w:r w:rsidR="00C07876" w:rsidRPr="002415B6">
        <w:rPr>
          <w:rFonts w:ascii="Times New Roman" w:hAnsi="Times New Roman" w:cs="Times New Roman"/>
          <w:sz w:val="24"/>
          <w:szCs w:val="24"/>
        </w:rPr>
        <w:t>A</w:t>
      </w:r>
      <w:r w:rsidR="00D06DE8" w:rsidRPr="002415B6">
        <w:rPr>
          <w:rFonts w:ascii="Times New Roman" w:hAnsi="Times New Roman" w:cs="Times New Roman"/>
          <w:sz w:val="24"/>
          <w:szCs w:val="24"/>
        </w:rPr>
        <w:t xml:space="preserve"> delay</w:t>
      </w:r>
      <w:r w:rsidR="008E0BE4" w:rsidRPr="002415B6">
        <w:rPr>
          <w:rFonts w:ascii="Times New Roman" w:hAnsi="Times New Roman" w:cs="Times New Roman"/>
          <w:sz w:val="24"/>
          <w:szCs w:val="24"/>
        </w:rPr>
        <w:t xml:space="preserve"> of one year </w:t>
      </w:r>
      <w:r w:rsidR="002415B6">
        <w:rPr>
          <w:rFonts w:ascii="Times New Roman" w:hAnsi="Times New Roman" w:cs="Times New Roman"/>
          <w:sz w:val="24"/>
          <w:szCs w:val="24"/>
        </w:rPr>
        <w:t xml:space="preserve">and </w:t>
      </w:r>
      <w:r w:rsidR="008E0BE4" w:rsidRPr="002415B6">
        <w:rPr>
          <w:rFonts w:ascii="Times New Roman" w:hAnsi="Times New Roman" w:cs="Times New Roman"/>
          <w:sz w:val="24"/>
          <w:szCs w:val="24"/>
        </w:rPr>
        <w:t>six</w:t>
      </w:r>
      <w:r w:rsidR="00D06DE8" w:rsidRPr="002415B6">
        <w:rPr>
          <w:rFonts w:ascii="Times New Roman" w:hAnsi="Times New Roman" w:cs="Times New Roman"/>
          <w:sz w:val="24"/>
          <w:szCs w:val="24"/>
        </w:rPr>
        <w:t xml:space="preserve"> months</w:t>
      </w:r>
      <w:r w:rsidR="008E0BE4" w:rsidRPr="002415B6">
        <w:rPr>
          <w:rFonts w:ascii="Times New Roman" w:hAnsi="Times New Roman" w:cs="Times New Roman"/>
          <w:sz w:val="24"/>
          <w:szCs w:val="24"/>
        </w:rPr>
        <w:t xml:space="preserve"> required</w:t>
      </w:r>
      <w:r w:rsidR="00642227" w:rsidRPr="002415B6">
        <w:rPr>
          <w:rFonts w:ascii="Times New Roman" w:hAnsi="Times New Roman" w:cs="Times New Roman"/>
          <w:sz w:val="24"/>
          <w:szCs w:val="24"/>
        </w:rPr>
        <w:t xml:space="preserve"> condonation before any</w:t>
      </w:r>
      <w:r w:rsidR="002415B6">
        <w:rPr>
          <w:rFonts w:ascii="Times New Roman" w:hAnsi="Times New Roman" w:cs="Times New Roman"/>
          <w:sz w:val="24"/>
          <w:szCs w:val="24"/>
        </w:rPr>
        <w:t xml:space="preserve"> such application could be filed</w:t>
      </w:r>
      <w:r w:rsidR="00642227" w:rsidRPr="002415B6">
        <w:rPr>
          <w:rFonts w:ascii="Times New Roman" w:hAnsi="Times New Roman" w:cs="Times New Roman"/>
          <w:sz w:val="24"/>
          <w:szCs w:val="24"/>
        </w:rPr>
        <w:t xml:space="preserve">. </w:t>
      </w:r>
    </w:p>
    <w:p w14:paraId="263A04D5" w14:textId="59997E5A" w:rsidR="000A3E67" w:rsidRDefault="002415B6" w:rsidP="004B78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not elegantly stated</w:t>
      </w:r>
      <w:r w:rsidR="009422EF">
        <w:rPr>
          <w:rFonts w:ascii="Times New Roman" w:hAnsi="Times New Roman" w:cs="Times New Roman"/>
          <w:sz w:val="24"/>
          <w:szCs w:val="24"/>
        </w:rPr>
        <w:t xml:space="preserve"> it was clear that the </w:t>
      </w:r>
      <w:r>
        <w:rPr>
          <w:rFonts w:ascii="Times New Roman" w:hAnsi="Times New Roman" w:cs="Times New Roman"/>
          <w:sz w:val="24"/>
          <w:szCs w:val="24"/>
        </w:rPr>
        <w:t>r</w:t>
      </w:r>
      <w:r w:rsidR="00D06DE8">
        <w:rPr>
          <w:rFonts w:ascii="Times New Roman" w:hAnsi="Times New Roman" w:cs="Times New Roman"/>
          <w:sz w:val="24"/>
          <w:szCs w:val="24"/>
        </w:rPr>
        <w:t>espondents</w:t>
      </w:r>
      <w:r w:rsidR="009422EF">
        <w:rPr>
          <w:rFonts w:ascii="Times New Roman" w:hAnsi="Times New Roman" w:cs="Times New Roman"/>
          <w:sz w:val="24"/>
          <w:szCs w:val="24"/>
        </w:rPr>
        <w:t xml:space="preserve"> </w:t>
      </w:r>
      <w:r>
        <w:rPr>
          <w:rFonts w:ascii="Times New Roman" w:hAnsi="Times New Roman" w:cs="Times New Roman"/>
          <w:sz w:val="24"/>
          <w:szCs w:val="24"/>
        </w:rPr>
        <w:t xml:space="preserve">were raising </w:t>
      </w:r>
      <w:r w:rsidR="00140888">
        <w:rPr>
          <w:rFonts w:ascii="Times New Roman" w:hAnsi="Times New Roman" w:cs="Times New Roman"/>
          <w:sz w:val="24"/>
          <w:szCs w:val="24"/>
        </w:rPr>
        <w:t>two</w:t>
      </w:r>
      <w:r>
        <w:rPr>
          <w:rFonts w:ascii="Times New Roman" w:hAnsi="Times New Roman" w:cs="Times New Roman"/>
          <w:sz w:val="24"/>
          <w:szCs w:val="24"/>
        </w:rPr>
        <w:t xml:space="preserve"> preliminary objections</w:t>
      </w:r>
      <w:r w:rsidR="009422EF">
        <w:rPr>
          <w:rFonts w:ascii="Times New Roman" w:hAnsi="Times New Roman" w:cs="Times New Roman"/>
          <w:i/>
          <w:sz w:val="24"/>
          <w:szCs w:val="24"/>
        </w:rPr>
        <w:t>,</w:t>
      </w:r>
      <w:r w:rsidR="006B2F45">
        <w:rPr>
          <w:rFonts w:ascii="Times New Roman" w:hAnsi="Times New Roman" w:cs="Times New Roman"/>
          <w:i/>
          <w:sz w:val="24"/>
          <w:szCs w:val="24"/>
        </w:rPr>
        <w:t xml:space="preserve"> </w:t>
      </w:r>
      <w:r>
        <w:rPr>
          <w:rFonts w:ascii="Times New Roman" w:hAnsi="Times New Roman" w:cs="Times New Roman"/>
          <w:sz w:val="24"/>
          <w:szCs w:val="24"/>
        </w:rPr>
        <w:t>namely that the a</w:t>
      </w:r>
      <w:r w:rsidR="00140888">
        <w:rPr>
          <w:rFonts w:ascii="Times New Roman" w:hAnsi="Times New Roman" w:cs="Times New Roman"/>
          <w:sz w:val="24"/>
          <w:szCs w:val="24"/>
        </w:rPr>
        <w:t xml:space="preserve">pplicant had no authority to depose to </w:t>
      </w:r>
      <w:r>
        <w:rPr>
          <w:rFonts w:ascii="Times New Roman" w:hAnsi="Times New Roman" w:cs="Times New Roman"/>
          <w:sz w:val="24"/>
          <w:szCs w:val="24"/>
        </w:rPr>
        <w:t>the founding affidavit and that</w:t>
      </w:r>
      <w:r w:rsidR="00140888">
        <w:rPr>
          <w:rFonts w:ascii="Times New Roman" w:hAnsi="Times New Roman" w:cs="Times New Roman"/>
          <w:sz w:val="24"/>
          <w:szCs w:val="24"/>
        </w:rPr>
        <w:t xml:space="preserve"> the </w:t>
      </w:r>
      <w:r w:rsidR="009422EF">
        <w:rPr>
          <w:rFonts w:ascii="Times New Roman" w:hAnsi="Times New Roman" w:cs="Times New Roman"/>
          <w:sz w:val="24"/>
          <w:szCs w:val="24"/>
        </w:rPr>
        <w:t>application was filed out of time</w:t>
      </w:r>
      <w:r>
        <w:rPr>
          <w:rFonts w:ascii="Times New Roman" w:hAnsi="Times New Roman" w:cs="Times New Roman"/>
          <w:sz w:val="24"/>
          <w:szCs w:val="24"/>
        </w:rPr>
        <w:t>,</w:t>
      </w:r>
      <w:r w:rsidR="009422EF">
        <w:rPr>
          <w:rFonts w:ascii="Times New Roman" w:hAnsi="Times New Roman" w:cs="Times New Roman"/>
          <w:sz w:val="24"/>
          <w:szCs w:val="24"/>
        </w:rPr>
        <w:t xml:space="preserve"> without </w:t>
      </w:r>
      <w:r w:rsidR="006B2F45">
        <w:rPr>
          <w:rFonts w:ascii="Times New Roman" w:hAnsi="Times New Roman" w:cs="Times New Roman"/>
          <w:sz w:val="24"/>
          <w:szCs w:val="24"/>
        </w:rPr>
        <w:t>condonation having been granted</w:t>
      </w:r>
      <w:r w:rsidR="00C95805">
        <w:rPr>
          <w:rFonts w:ascii="Times New Roman" w:hAnsi="Times New Roman" w:cs="Times New Roman"/>
          <w:sz w:val="24"/>
          <w:szCs w:val="24"/>
        </w:rPr>
        <w:t>.</w:t>
      </w:r>
      <w:r w:rsidR="006B2F45">
        <w:rPr>
          <w:rFonts w:ascii="Times New Roman" w:hAnsi="Times New Roman" w:cs="Times New Roman"/>
          <w:sz w:val="24"/>
          <w:szCs w:val="24"/>
        </w:rPr>
        <w:t xml:space="preserve"> </w:t>
      </w:r>
      <w:r w:rsidR="00C95805">
        <w:rPr>
          <w:rFonts w:ascii="Times New Roman" w:hAnsi="Times New Roman" w:cs="Times New Roman"/>
          <w:sz w:val="24"/>
          <w:szCs w:val="24"/>
        </w:rPr>
        <w:t xml:space="preserve">I </w:t>
      </w:r>
      <w:r w:rsidR="00367DB0">
        <w:rPr>
          <w:rFonts w:ascii="Times New Roman" w:hAnsi="Times New Roman" w:cs="Times New Roman"/>
          <w:sz w:val="24"/>
          <w:szCs w:val="24"/>
        </w:rPr>
        <w:t>will first deal</w:t>
      </w:r>
      <w:r w:rsidR="00C95805">
        <w:rPr>
          <w:rFonts w:ascii="Times New Roman" w:hAnsi="Times New Roman" w:cs="Times New Roman"/>
          <w:sz w:val="24"/>
          <w:szCs w:val="24"/>
        </w:rPr>
        <w:t xml:space="preserve"> with</w:t>
      </w:r>
      <w:r>
        <w:rPr>
          <w:rFonts w:ascii="Times New Roman" w:hAnsi="Times New Roman" w:cs="Times New Roman"/>
          <w:sz w:val="24"/>
          <w:szCs w:val="24"/>
        </w:rPr>
        <w:t xml:space="preserve"> </w:t>
      </w:r>
      <w:r w:rsidR="00367DB0">
        <w:rPr>
          <w:rFonts w:ascii="Times New Roman" w:hAnsi="Times New Roman" w:cs="Times New Roman"/>
          <w:sz w:val="24"/>
          <w:szCs w:val="24"/>
        </w:rPr>
        <w:t>the allegation that the application was filed out of time as I believe it is dispositive of the matter</w:t>
      </w:r>
      <w:r w:rsidR="00C95805">
        <w:rPr>
          <w:rFonts w:ascii="Times New Roman" w:hAnsi="Times New Roman" w:cs="Times New Roman"/>
          <w:sz w:val="24"/>
          <w:szCs w:val="24"/>
        </w:rPr>
        <w:t>.</w:t>
      </w:r>
    </w:p>
    <w:p w14:paraId="0D81ED21" w14:textId="28360597" w:rsidR="00367DB0" w:rsidRPr="00E13BB4" w:rsidRDefault="00E13BB4" w:rsidP="001B15D1">
      <w:pPr>
        <w:spacing w:after="0" w:line="360" w:lineRule="auto"/>
        <w:jc w:val="both"/>
        <w:rPr>
          <w:rFonts w:ascii="Times New Roman" w:hAnsi="Times New Roman" w:cs="Times New Roman"/>
          <w:b/>
          <w:sz w:val="24"/>
          <w:szCs w:val="24"/>
          <w:u w:val="single"/>
        </w:rPr>
      </w:pPr>
      <w:r w:rsidRPr="00E13BB4">
        <w:rPr>
          <w:rFonts w:ascii="Times New Roman" w:hAnsi="Times New Roman" w:cs="Times New Roman"/>
          <w:b/>
          <w:sz w:val="24"/>
          <w:szCs w:val="24"/>
          <w:u w:val="single"/>
        </w:rPr>
        <w:t>APPLICATION FILED OUT OF TIME</w:t>
      </w:r>
    </w:p>
    <w:p w14:paraId="557E6EA3" w14:textId="76FCE396" w:rsidR="00367DB0" w:rsidRPr="00367DB0" w:rsidRDefault="00367DB0" w:rsidP="004B78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Applications for default judgment are regulated in terms of </w:t>
      </w:r>
      <w:r w:rsidR="004B782E">
        <w:rPr>
          <w:rFonts w:ascii="Times New Roman" w:hAnsi="Times New Roman" w:cs="Times New Roman"/>
          <w:sz w:val="24"/>
          <w:szCs w:val="24"/>
        </w:rPr>
        <w:t xml:space="preserve">r </w:t>
      </w:r>
      <w:r w:rsidRPr="00367DB0">
        <w:rPr>
          <w:rFonts w:ascii="Times New Roman" w:hAnsi="Times New Roman" w:cs="Times New Roman"/>
          <w:sz w:val="24"/>
          <w:szCs w:val="24"/>
        </w:rPr>
        <w:t>27 of the High Court Rules</w:t>
      </w:r>
      <w:r>
        <w:rPr>
          <w:rFonts w:ascii="Times New Roman" w:hAnsi="Times New Roman" w:cs="Times New Roman"/>
          <w:sz w:val="24"/>
          <w:szCs w:val="24"/>
        </w:rPr>
        <w:t>,</w:t>
      </w:r>
      <w:r w:rsidRPr="00367DB0">
        <w:rPr>
          <w:rFonts w:ascii="Times New Roman" w:hAnsi="Times New Roman" w:cs="Times New Roman"/>
          <w:sz w:val="24"/>
          <w:szCs w:val="24"/>
        </w:rPr>
        <w:t xml:space="preserve"> 2021</w:t>
      </w:r>
      <w:r>
        <w:rPr>
          <w:rFonts w:ascii="Times New Roman" w:hAnsi="Times New Roman" w:cs="Times New Roman"/>
          <w:sz w:val="24"/>
          <w:szCs w:val="24"/>
        </w:rPr>
        <w:t>. It provides that:</w:t>
      </w:r>
      <w:r w:rsidRPr="00367DB0">
        <w:rPr>
          <w:rFonts w:ascii="Times New Roman" w:hAnsi="Times New Roman" w:cs="Times New Roman"/>
          <w:sz w:val="24"/>
          <w:szCs w:val="24"/>
        </w:rPr>
        <w:t xml:space="preserve"> </w:t>
      </w:r>
    </w:p>
    <w:p w14:paraId="0BA37C7C" w14:textId="70C33ABA" w:rsidR="00367DB0" w:rsidRDefault="00367DB0" w:rsidP="004B782E">
      <w:pPr>
        <w:spacing w:after="0" w:line="240" w:lineRule="auto"/>
        <w:ind w:left="720"/>
        <w:jc w:val="both"/>
        <w:rPr>
          <w:rFonts w:ascii="Times New Roman" w:hAnsi="Times New Roman" w:cs="Times New Roman"/>
        </w:rPr>
      </w:pPr>
      <w:r w:rsidRPr="00E13BB4">
        <w:rPr>
          <w:rFonts w:ascii="Times New Roman" w:hAnsi="Times New Roman" w:cs="Times New Roman"/>
        </w:rPr>
        <w:t>27. (1) A party against whom judgment has been given in default, whether under these rules or under any other law, may make a court application, not later than one month after he has had knowledge of the judgment for the judgment to be set aside, and thereafter the rules of court relating to the filing of opposition, heads of argument and the set down of opposed matters, if opposed, shall apply.</w:t>
      </w:r>
    </w:p>
    <w:p w14:paraId="0CB0E557" w14:textId="77777777" w:rsidR="004B782E" w:rsidRPr="00E13BB4" w:rsidRDefault="004B782E" w:rsidP="004B782E">
      <w:pPr>
        <w:spacing w:after="0" w:line="240" w:lineRule="auto"/>
        <w:ind w:left="720"/>
        <w:jc w:val="both"/>
        <w:rPr>
          <w:rFonts w:ascii="Times New Roman" w:hAnsi="Times New Roman" w:cs="Times New Roman"/>
        </w:rPr>
      </w:pPr>
    </w:p>
    <w:p w14:paraId="19EB4756" w14:textId="2E55C55B" w:rsidR="00367DB0" w:rsidRDefault="00367DB0" w:rsidP="004B782E">
      <w:pPr>
        <w:spacing w:after="0" w:line="240" w:lineRule="auto"/>
        <w:ind w:left="720"/>
        <w:jc w:val="both"/>
        <w:rPr>
          <w:rFonts w:ascii="Times New Roman" w:hAnsi="Times New Roman" w:cs="Times New Roman"/>
        </w:rPr>
      </w:pPr>
      <w:r w:rsidRPr="00E13BB4">
        <w:rPr>
          <w:rFonts w:ascii="Times New Roman" w:hAnsi="Times New Roman" w:cs="Times New Roman"/>
        </w:rPr>
        <w:t xml:space="preserve"> (2)</w:t>
      </w:r>
      <w:r w:rsidR="004B782E">
        <w:rPr>
          <w:rFonts w:ascii="Times New Roman" w:hAnsi="Times New Roman" w:cs="Times New Roman"/>
        </w:rPr>
        <w:t xml:space="preserve"> </w:t>
      </w:r>
      <w:r w:rsidRPr="00E13BB4">
        <w:rPr>
          <w:rFonts w:ascii="Times New Roman" w:hAnsi="Times New Roman" w:cs="Times New Roman"/>
        </w:rPr>
        <w:t>If the court is satisfied on an application in terms of subrule (1) that there is good and sufficient cause to do so, the court may set aside the judgment concerned and give leave to the defendant to defend or to the plaintiff to prosecute the action, on such terms as to costs and otherwise as the court considers just</w:t>
      </w:r>
      <w:r w:rsidR="00E13BB4">
        <w:rPr>
          <w:rFonts w:ascii="Times New Roman" w:hAnsi="Times New Roman" w:cs="Times New Roman"/>
        </w:rPr>
        <w:t>.”</w:t>
      </w:r>
    </w:p>
    <w:p w14:paraId="2B810CB3" w14:textId="77777777" w:rsidR="004B782E" w:rsidRPr="00E13BB4" w:rsidRDefault="004B782E" w:rsidP="004B782E">
      <w:pPr>
        <w:spacing w:after="0" w:line="240" w:lineRule="auto"/>
        <w:ind w:left="720"/>
        <w:jc w:val="both"/>
        <w:rPr>
          <w:rFonts w:ascii="Times New Roman" w:hAnsi="Times New Roman" w:cs="Times New Roman"/>
        </w:rPr>
      </w:pPr>
    </w:p>
    <w:p w14:paraId="76A29015" w14:textId="63D22404" w:rsidR="00367DB0" w:rsidRPr="00367DB0" w:rsidRDefault="00367DB0" w:rsidP="001B15D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The rule speaks to two critical issues. Firstly</w:t>
      </w:r>
      <w:r w:rsidR="00E13BB4">
        <w:rPr>
          <w:rFonts w:ascii="Times New Roman" w:hAnsi="Times New Roman" w:cs="Times New Roman"/>
          <w:sz w:val="24"/>
          <w:szCs w:val="24"/>
        </w:rPr>
        <w:t>,</w:t>
      </w:r>
      <w:r>
        <w:rPr>
          <w:rFonts w:ascii="Times New Roman" w:hAnsi="Times New Roman" w:cs="Times New Roman"/>
          <w:sz w:val="24"/>
          <w:szCs w:val="24"/>
        </w:rPr>
        <w:t xml:space="preserve"> that a party against whom default judgment has been entered has not more than one month after he/she/it has knowledge of the judgment to apply for its rescission if he/she/it wishes to do so. Secondly that this court can set aside any judgment entered in default if satisfied that there is good and sufficient cause. Obviously, the second consideration only arises if the application has been filed within the time prescribed by r 27 or if the applicant has sought and has been granted condonation to file the application outside the prescribed time frames. </w:t>
      </w:r>
    </w:p>
    <w:p w14:paraId="4C72BA58" w14:textId="2D4FFA9D" w:rsidR="00367DB0" w:rsidRPr="000036FC" w:rsidRDefault="00367DB0" w:rsidP="004B782E">
      <w:pPr>
        <w:spacing w:after="0" w:line="360" w:lineRule="auto"/>
        <w:jc w:val="both"/>
        <w:rPr>
          <w:rFonts w:ascii="Times New Roman" w:hAnsi="Times New Roman" w:cs="Times New Roman"/>
          <w:sz w:val="24"/>
          <w:szCs w:val="24"/>
        </w:rPr>
      </w:pPr>
      <w:r w:rsidRPr="00EC0B0B">
        <w:rPr>
          <w:rFonts w:ascii="Times New Roman" w:hAnsi="Times New Roman" w:cs="Times New Roman"/>
          <w:sz w:val="24"/>
          <w:szCs w:val="24"/>
        </w:rPr>
        <w:t xml:space="preserve"> </w:t>
      </w:r>
      <w:r w:rsidR="00E13BB4">
        <w:rPr>
          <w:rFonts w:ascii="Times New Roman" w:hAnsi="Times New Roman" w:cs="Times New Roman"/>
          <w:sz w:val="24"/>
          <w:szCs w:val="24"/>
        </w:rPr>
        <w:tab/>
      </w:r>
      <w:r>
        <w:rPr>
          <w:rFonts w:ascii="Times New Roman" w:hAnsi="Times New Roman" w:cs="Times New Roman"/>
          <w:sz w:val="24"/>
          <w:szCs w:val="24"/>
        </w:rPr>
        <w:t>As already indicated, it was the r</w:t>
      </w:r>
      <w:r w:rsidRPr="00EC0B0B">
        <w:rPr>
          <w:rFonts w:ascii="Times New Roman" w:hAnsi="Times New Roman" w:cs="Times New Roman"/>
          <w:sz w:val="24"/>
          <w:szCs w:val="24"/>
        </w:rPr>
        <w:t>espondents</w:t>
      </w:r>
      <w:r>
        <w:rPr>
          <w:rFonts w:ascii="Times New Roman" w:hAnsi="Times New Roman" w:cs="Times New Roman"/>
          <w:sz w:val="24"/>
          <w:szCs w:val="24"/>
        </w:rPr>
        <w:t xml:space="preserve">’ contention </w:t>
      </w:r>
      <w:r w:rsidR="000036FC">
        <w:rPr>
          <w:rFonts w:ascii="Times New Roman" w:hAnsi="Times New Roman" w:cs="Times New Roman"/>
          <w:sz w:val="24"/>
          <w:szCs w:val="24"/>
        </w:rPr>
        <w:t xml:space="preserve">that </w:t>
      </w:r>
      <w:r w:rsidRPr="00EC0B0B">
        <w:rPr>
          <w:rFonts w:ascii="Times New Roman" w:hAnsi="Times New Roman" w:cs="Times New Roman"/>
          <w:sz w:val="24"/>
          <w:szCs w:val="24"/>
        </w:rPr>
        <w:t>the application for rescission of judgment was filed outside the time stipulated in the High Court Rules</w:t>
      </w:r>
      <w:r>
        <w:rPr>
          <w:rFonts w:ascii="Times New Roman" w:hAnsi="Times New Roman" w:cs="Times New Roman"/>
          <w:sz w:val="24"/>
          <w:szCs w:val="24"/>
        </w:rPr>
        <w:t>,</w:t>
      </w:r>
      <w:r w:rsidRPr="00EC0B0B">
        <w:rPr>
          <w:rFonts w:ascii="Times New Roman" w:hAnsi="Times New Roman" w:cs="Times New Roman"/>
          <w:sz w:val="24"/>
          <w:szCs w:val="24"/>
        </w:rPr>
        <w:t xml:space="preserve"> 2021</w:t>
      </w:r>
      <w:r>
        <w:rPr>
          <w:rFonts w:ascii="Times New Roman" w:hAnsi="Times New Roman" w:cs="Times New Roman"/>
          <w:sz w:val="24"/>
          <w:szCs w:val="24"/>
        </w:rPr>
        <w:t>. The applicant was required to first seek</w:t>
      </w:r>
      <w:r w:rsidRPr="00EC0B0B">
        <w:rPr>
          <w:rFonts w:ascii="Times New Roman" w:hAnsi="Times New Roman" w:cs="Times New Roman"/>
          <w:sz w:val="24"/>
          <w:szCs w:val="24"/>
        </w:rPr>
        <w:t xml:space="preserve"> condonation before filing the present application. The</w:t>
      </w:r>
      <w:r>
        <w:rPr>
          <w:rFonts w:ascii="Times New Roman" w:hAnsi="Times New Roman" w:cs="Times New Roman"/>
          <w:sz w:val="24"/>
          <w:szCs w:val="24"/>
        </w:rPr>
        <w:t xml:space="preserve"> r</w:t>
      </w:r>
      <w:r w:rsidRPr="00EC0B0B">
        <w:rPr>
          <w:rFonts w:ascii="Times New Roman" w:hAnsi="Times New Roman" w:cs="Times New Roman"/>
          <w:sz w:val="24"/>
          <w:szCs w:val="24"/>
        </w:rPr>
        <w:t xml:space="preserve">espondents </w:t>
      </w:r>
      <w:r>
        <w:rPr>
          <w:rFonts w:ascii="Times New Roman" w:hAnsi="Times New Roman" w:cs="Times New Roman"/>
          <w:sz w:val="24"/>
          <w:szCs w:val="24"/>
        </w:rPr>
        <w:t>were adamant that whilst the a</w:t>
      </w:r>
      <w:r w:rsidRPr="00EC0B0B">
        <w:rPr>
          <w:rFonts w:ascii="Times New Roman" w:hAnsi="Times New Roman" w:cs="Times New Roman"/>
          <w:sz w:val="24"/>
          <w:szCs w:val="24"/>
        </w:rPr>
        <w:t>pplicant wanted the court to believe that the court app</w:t>
      </w:r>
      <w:r>
        <w:rPr>
          <w:rFonts w:ascii="Times New Roman" w:hAnsi="Times New Roman" w:cs="Times New Roman"/>
          <w:sz w:val="24"/>
          <w:szCs w:val="24"/>
        </w:rPr>
        <w:t>lication that was served on it</w:t>
      </w:r>
      <w:r w:rsidRPr="00EC0B0B">
        <w:rPr>
          <w:rFonts w:ascii="Times New Roman" w:hAnsi="Times New Roman" w:cs="Times New Roman"/>
          <w:sz w:val="24"/>
          <w:szCs w:val="24"/>
        </w:rPr>
        <w:t xml:space="preserve"> on 15 October 2020 </w:t>
      </w:r>
      <w:r>
        <w:rPr>
          <w:rFonts w:ascii="Times New Roman" w:hAnsi="Times New Roman" w:cs="Times New Roman"/>
          <w:sz w:val="24"/>
          <w:szCs w:val="24"/>
        </w:rPr>
        <w:t>was misfiled by Mudziwepasi it remained silent in relation to the subsequent court order which</w:t>
      </w:r>
      <w:r w:rsidRPr="00EC0B0B">
        <w:rPr>
          <w:rFonts w:ascii="Times New Roman" w:hAnsi="Times New Roman" w:cs="Times New Roman"/>
          <w:sz w:val="24"/>
          <w:szCs w:val="24"/>
        </w:rPr>
        <w:t xml:space="preserve"> was served upo</w:t>
      </w:r>
      <w:r>
        <w:rPr>
          <w:rFonts w:ascii="Times New Roman" w:hAnsi="Times New Roman" w:cs="Times New Roman"/>
          <w:sz w:val="24"/>
          <w:szCs w:val="24"/>
        </w:rPr>
        <w:t>n it</w:t>
      </w:r>
      <w:r w:rsidRPr="00EC0B0B">
        <w:rPr>
          <w:rFonts w:ascii="Times New Roman" w:hAnsi="Times New Roman" w:cs="Times New Roman"/>
          <w:sz w:val="24"/>
          <w:szCs w:val="24"/>
        </w:rPr>
        <w:t xml:space="preserve"> on 16 December 2020. </w:t>
      </w:r>
      <w:r>
        <w:rPr>
          <w:rFonts w:ascii="Times New Roman" w:hAnsi="Times New Roman" w:cs="Times New Roman"/>
          <w:sz w:val="24"/>
          <w:szCs w:val="24"/>
        </w:rPr>
        <w:t>Not only did the a</w:t>
      </w:r>
      <w:r w:rsidRPr="00EC0B0B">
        <w:rPr>
          <w:rFonts w:ascii="Times New Roman" w:hAnsi="Times New Roman" w:cs="Times New Roman"/>
          <w:sz w:val="24"/>
          <w:szCs w:val="24"/>
        </w:rPr>
        <w:t>pplicant receive a copy of the court a</w:t>
      </w:r>
      <w:r w:rsidR="000036FC">
        <w:rPr>
          <w:rFonts w:ascii="Times New Roman" w:hAnsi="Times New Roman" w:cs="Times New Roman"/>
          <w:sz w:val="24"/>
          <w:szCs w:val="24"/>
        </w:rPr>
        <w:t>pplication in HC</w:t>
      </w:r>
      <w:r w:rsidR="00E13BB4">
        <w:rPr>
          <w:rFonts w:ascii="Times New Roman" w:hAnsi="Times New Roman" w:cs="Times New Roman"/>
          <w:sz w:val="24"/>
          <w:szCs w:val="24"/>
        </w:rPr>
        <w:t xml:space="preserve"> </w:t>
      </w:r>
      <w:r w:rsidR="000036FC">
        <w:rPr>
          <w:rFonts w:ascii="Times New Roman" w:hAnsi="Times New Roman" w:cs="Times New Roman"/>
          <w:sz w:val="24"/>
          <w:szCs w:val="24"/>
        </w:rPr>
        <w:t>5833/20 but it was</w:t>
      </w:r>
      <w:r w:rsidRPr="00EC0B0B">
        <w:rPr>
          <w:rFonts w:ascii="Times New Roman" w:hAnsi="Times New Roman" w:cs="Times New Roman"/>
          <w:sz w:val="24"/>
          <w:szCs w:val="24"/>
        </w:rPr>
        <w:t xml:space="preserve"> also served with a copy of the court order on 16 December 2020. </w:t>
      </w:r>
      <w:r w:rsidR="000036FC">
        <w:rPr>
          <w:rFonts w:ascii="Times New Roman" w:hAnsi="Times New Roman" w:cs="Times New Roman"/>
          <w:sz w:val="24"/>
          <w:szCs w:val="24"/>
        </w:rPr>
        <w:t>The r</w:t>
      </w:r>
      <w:r w:rsidRPr="00EC0B0B">
        <w:rPr>
          <w:rFonts w:ascii="Times New Roman" w:hAnsi="Times New Roman" w:cs="Times New Roman"/>
          <w:sz w:val="24"/>
          <w:szCs w:val="24"/>
        </w:rPr>
        <w:t>espondents urged the court t</w:t>
      </w:r>
      <w:r w:rsidR="000036FC">
        <w:rPr>
          <w:rFonts w:ascii="Times New Roman" w:hAnsi="Times New Roman" w:cs="Times New Roman"/>
          <w:sz w:val="24"/>
          <w:szCs w:val="24"/>
        </w:rPr>
        <w:t>o find that the a</w:t>
      </w:r>
      <w:r w:rsidRPr="00EC0B0B">
        <w:rPr>
          <w:rFonts w:ascii="Times New Roman" w:hAnsi="Times New Roman" w:cs="Times New Roman"/>
          <w:sz w:val="24"/>
          <w:szCs w:val="24"/>
        </w:rPr>
        <w:t>pplicant had lied under oath in order to bring t</w:t>
      </w:r>
      <w:r w:rsidR="000036FC">
        <w:rPr>
          <w:rFonts w:ascii="Times New Roman" w:hAnsi="Times New Roman" w:cs="Times New Roman"/>
          <w:sz w:val="24"/>
          <w:szCs w:val="24"/>
        </w:rPr>
        <w:t>his application within the mandatory thirty</w:t>
      </w:r>
      <w:r w:rsidR="00E13BB4">
        <w:rPr>
          <w:rFonts w:ascii="Times New Roman" w:hAnsi="Times New Roman" w:cs="Times New Roman"/>
          <w:sz w:val="24"/>
          <w:szCs w:val="24"/>
        </w:rPr>
        <w:t>-</w:t>
      </w:r>
      <w:r w:rsidRPr="00EC0B0B">
        <w:rPr>
          <w:rFonts w:ascii="Times New Roman" w:hAnsi="Times New Roman" w:cs="Times New Roman"/>
          <w:sz w:val="24"/>
          <w:szCs w:val="24"/>
        </w:rPr>
        <w:t>day period of knowle</w:t>
      </w:r>
      <w:r w:rsidR="000036FC">
        <w:rPr>
          <w:rFonts w:ascii="Times New Roman" w:hAnsi="Times New Roman" w:cs="Times New Roman"/>
          <w:sz w:val="24"/>
          <w:szCs w:val="24"/>
        </w:rPr>
        <w:t>dge of judgment required by r</w:t>
      </w:r>
      <w:r w:rsidRPr="00EC0B0B">
        <w:rPr>
          <w:rFonts w:ascii="Times New Roman" w:hAnsi="Times New Roman" w:cs="Times New Roman"/>
          <w:sz w:val="24"/>
          <w:szCs w:val="24"/>
        </w:rPr>
        <w:t xml:space="preserve"> </w:t>
      </w:r>
      <w:r w:rsidR="000036FC">
        <w:rPr>
          <w:rFonts w:ascii="Times New Roman" w:hAnsi="Times New Roman" w:cs="Times New Roman"/>
          <w:sz w:val="24"/>
          <w:szCs w:val="24"/>
        </w:rPr>
        <w:t>27.</w:t>
      </w:r>
    </w:p>
    <w:p w14:paraId="68639403" w14:textId="7D2432CB" w:rsidR="00367DB0" w:rsidRDefault="000036FC" w:rsidP="004B78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answering affidavit, the applicant</w:t>
      </w:r>
      <w:r w:rsidR="00367DB0">
        <w:rPr>
          <w:rFonts w:ascii="Times New Roman" w:hAnsi="Times New Roman" w:cs="Times New Roman"/>
          <w:sz w:val="24"/>
          <w:szCs w:val="24"/>
        </w:rPr>
        <w:t xml:space="preserve"> did not address the issue directly but </w:t>
      </w:r>
      <w:r>
        <w:rPr>
          <w:rFonts w:ascii="Times New Roman" w:hAnsi="Times New Roman" w:cs="Times New Roman"/>
          <w:sz w:val="24"/>
          <w:szCs w:val="24"/>
        </w:rPr>
        <w:t xml:space="preserve">merely stated that it </w:t>
      </w:r>
      <w:r w:rsidR="00367DB0">
        <w:rPr>
          <w:rFonts w:ascii="Times New Roman" w:hAnsi="Times New Roman" w:cs="Times New Roman"/>
          <w:sz w:val="24"/>
          <w:szCs w:val="24"/>
        </w:rPr>
        <w:t>only became aware of the court order in issue, on 6</w:t>
      </w:r>
      <w:r w:rsidR="00367DB0">
        <w:rPr>
          <w:rFonts w:ascii="Times New Roman" w:hAnsi="Times New Roman" w:cs="Times New Roman"/>
          <w:sz w:val="24"/>
          <w:szCs w:val="24"/>
          <w:vertAlign w:val="superscript"/>
        </w:rPr>
        <w:t xml:space="preserve"> </w:t>
      </w:r>
      <w:r w:rsidR="00367DB0">
        <w:rPr>
          <w:rFonts w:ascii="Times New Roman" w:hAnsi="Times New Roman" w:cs="Times New Roman"/>
          <w:sz w:val="24"/>
          <w:szCs w:val="24"/>
        </w:rPr>
        <w:t>June 2022.</w:t>
      </w:r>
      <w:r w:rsidR="00367DB0" w:rsidRPr="00140888">
        <w:rPr>
          <w:rFonts w:ascii="Times New Roman" w:hAnsi="Times New Roman" w:cs="Times New Roman"/>
          <w:sz w:val="24"/>
          <w:szCs w:val="24"/>
        </w:rPr>
        <w:t xml:space="preserve"> </w:t>
      </w:r>
      <w:r w:rsidR="00367DB0">
        <w:rPr>
          <w:rFonts w:ascii="Times New Roman" w:hAnsi="Times New Roman" w:cs="Times New Roman"/>
          <w:sz w:val="24"/>
          <w:szCs w:val="24"/>
        </w:rPr>
        <w:t xml:space="preserve">It is trite that he who alleges must </w:t>
      </w:r>
      <w:r>
        <w:rPr>
          <w:rFonts w:ascii="Times New Roman" w:hAnsi="Times New Roman" w:cs="Times New Roman"/>
          <w:sz w:val="24"/>
          <w:szCs w:val="24"/>
        </w:rPr>
        <w:t>prove. The</w:t>
      </w:r>
      <w:r w:rsidR="00367DB0">
        <w:rPr>
          <w:rFonts w:ascii="Times New Roman" w:hAnsi="Times New Roman" w:cs="Times New Roman"/>
          <w:sz w:val="24"/>
          <w:szCs w:val="24"/>
        </w:rPr>
        <w:t xml:space="preserve"> case of </w:t>
      </w:r>
      <w:r w:rsidR="00367DB0" w:rsidRPr="00AF09FE">
        <w:rPr>
          <w:rFonts w:ascii="Times New Roman" w:hAnsi="Times New Roman" w:cs="Times New Roman"/>
          <w:i/>
          <w:sz w:val="24"/>
          <w:szCs w:val="24"/>
        </w:rPr>
        <w:t xml:space="preserve">Wonder </w:t>
      </w:r>
      <w:r w:rsidRPr="00AF09FE">
        <w:rPr>
          <w:rFonts w:ascii="Times New Roman" w:hAnsi="Times New Roman" w:cs="Times New Roman"/>
          <w:i/>
          <w:sz w:val="24"/>
          <w:szCs w:val="24"/>
        </w:rPr>
        <w:t>Simuka</w:t>
      </w:r>
      <w:r>
        <w:rPr>
          <w:rFonts w:ascii="Times New Roman" w:hAnsi="Times New Roman" w:cs="Times New Roman"/>
          <w:sz w:val="24"/>
          <w:szCs w:val="24"/>
        </w:rPr>
        <w:t xml:space="preserve"> </w:t>
      </w:r>
      <w:r>
        <w:rPr>
          <w:rFonts w:ascii="Times New Roman" w:hAnsi="Times New Roman" w:cs="Times New Roman"/>
          <w:i/>
          <w:sz w:val="24"/>
          <w:szCs w:val="24"/>
        </w:rPr>
        <w:t>v</w:t>
      </w:r>
      <w:r w:rsidR="00367DB0">
        <w:rPr>
          <w:rFonts w:ascii="Times New Roman" w:hAnsi="Times New Roman" w:cs="Times New Roman"/>
          <w:i/>
          <w:sz w:val="24"/>
          <w:szCs w:val="24"/>
        </w:rPr>
        <w:t xml:space="preserve"> Montana case meats </w:t>
      </w:r>
      <w:r w:rsidR="00367DB0">
        <w:rPr>
          <w:rFonts w:ascii="Times New Roman" w:hAnsi="Times New Roman" w:cs="Times New Roman"/>
          <w:sz w:val="24"/>
          <w:szCs w:val="24"/>
        </w:rPr>
        <w:t>SC</w:t>
      </w:r>
      <w:r w:rsidR="00E13BB4">
        <w:rPr>
          <w:rFonts w:ascii="Times New Roman" w:hAnsi="Times New Roman" w:cs="Times New Roman"/>
          <w:sz w:val="24"/>
          <w:szCs w:val="24"/>
        </w:rPr>
        <w:t xml:space="preserve"> </w:t>
      </w:r>
      <w:r w:rsidR="00367DB0">
        <w:rPr>
          <w:rFonts w:ascii="Times New Roman" w:hAnsi="Times New Roman" w:cs="Times New Roman"/>
          <w:sz w:val="24"/>
          <w:szCs w:val="24"/>
        </w:rPr>
        <w:t xml:space="preserve">51/21 is instructive in this regard. </w:t>
      </w:r>
      <w:r>
        <w:rPr>
          <w:rFonts w:ascii="Times New Roman" w:hAnsi="Times New Roman" w:cs="Times New Roman"/>
          <w:sz w:val="24"/>
          <w:szCs w:val="24"/>
        </w:rPr>
        <w:t xml:space="preserve"> The r</w:t>
      </w:r>
      <w:r w:rsidR="00367DB0">
        <w:rPr>
          <w:rFonts w:ascii="Times New Roman" w:hAnsi="Times New Roman" w:cs="Times New Roman"/>
          <w:sz w:val="24"/>
          <w:szCs w:val="24"/>
        </w:rPr>
        <w:t xml:space="preserve">espondents furnished proof in the form of the certificate of service in </w:t>
      </w:r>
      <w:r w:rsidR="0047014C">
        <w:rPr>
          <w:rFonts w:ascii="Times New Roman" w:hAnsi="Times New Roman" w:cs="Times New Roman"/>
          <w:sz w:val="24"/>
          <w:szCs w:val="24"/>
        </w:rPr>
        <w:t>A</w:t>
      </w:r>
      <w:r w:rsidR="00367DB0">
        <w:rPr>
          <w:rFonts w:ascii="Times New Roman" w:hAnsi="Times New Roman" w:cs="Times New Roman"/>
          <w:sz w:val="24"/>
          <w:szCs w:val="24"/>
        </w:rPr>
        <w:t>nnexure 7 as well as a letter authored</w:t>
      </w:r>
      <w:r>
        <w:rPr>
          <w:rFonts w:ascii="Times New Roman" w:hAnsi="Times New Roman" w:cs="Times New Roman"/>
          <w:sz w:val="24"/>
          <w:szCs w:val="24"/>
        </w:rPr>
        <w:t xml:space="preserve"> by itself </w:t>
      </w:r>
      <w:r w:rsidR="00367DB0">
        <w:rPr>
          <w:rFonts w:ascii="Times New Roman" w:hAnsi="Times New Roman" w:cs="Times New Roman"/>
          <w:sz w:val="24"/>
          <w:szCs w:val="24"/>
        </w:rPr>
        <w:t xml:space="preserve">on </w:t>
      </w:r>
      <w:r>
        <w:rPr>
          <w:rFonts w:ascii="Times New Roman" w:hAnsi="Times New Roman" w:cs="Times New Roman"/>
          <w:sz w:val="24"/>
          <w:szCs w:val="24"/>
        </w:rPr>
        <w:t>15</w:t>
      </w:r>
      <w:r w:rsidR="0047014C">
        <w:rPr>
          <w:rFonts w:ascii="Times New Roman" w:hAnsi="Times New Roman" w:cs="Times New Roman"/>
          <w:sz w:val="24"/>
          <w:szCs w:val="24"/>
        </w:rPr>
        <w:t xml:space="preserve"> </w:t>
      </w:r>
      <w:r>
        <w:rPr>
          <w:rFonts w:ascii="Times New Roman" w:hAnsi="Times New Roman" w:cs="Times New Roman"/>
          <w:sz w:val="24"/>
          <w:szCs w:val="24"/>
        </w:rPr>
        <w:t>December 2020 addressed to the a</w:t>
      </w:r>
      <w:r w:rsidR="00367DB0">
        <w:rPr>
          <w:rFonts w:ascii="Times New Roman" w:hAnsi="Times New Roman" w:cs="Times New Roman"/>
          <w:sz w:val="24"/>
          <w:szCs w:val="24"/>
        </w:rPr>
        <w:t xml:space="preserve">pplicant in </w:t>
      </w:r>
      <w:r w:rsidR="0047014C">
        <w:rPr>
          <w:rFonts w:ascii="Times New Roman" w:hAnsi="Times New Roman" w:cs="Times New Roman"/>
          <w:sz w:val="24"/>
          <w:szCs w:val="24"/>
        </w:rPr>
        <w:t>A</w:t>
      </w:r>
      <w:r w:rsidR="00367DB0">
        <w:rPr>
          <w:rFonts w:ascii="Times New Roman" w:hAnsi="Times New Roman" w:cs="Times New Roman"/>
          <w:sz w:val="24"/>
          <w:szCs w:val="24"/>
        </w:rPr>
        <w:t xml:space="preserve">nnexure 6 of the notice of </w:t>
      </w:r>
      <w:r>
        <w:rPr>
          <w:rFonts w:ascii="Times New Roman" w:hAnsi="Times New Roman" w:cs="Times New Roman"/>
          <w:sz w:val="24"/>
          <w:szCs w:val="24"/>
        </w:rPr>
        <w:t>opposition. A</w:t>
      </w:r>
      <w:r w:rsidR="00367DB0">
        <w:rPr>
          <w:rFonts w:ascii="Times New Roman" w:hAnsi="Times New Roman" w:cs="Times New Roman"/>
          <w:sz w:val="24"/>
          <w:szCs w:val="24"/>
        </w:rPr>
        <w:t xml:space="preserve"> reading of these annexures show</w:t>
      </w:r>
      <w:r>
        <w:rPr>
          <w:rFonts w:ascii="Times New Roman" w:hAnsi="Times New Roman" w:cs="Times New Roman"/>
          <w:sz w:val="24"/>
          <w:szCs w:val="24"/>
        </w:rPr>
        <w:t>s</w:t>
      </w:r>
      <w:r w:rsidR="00367DB0">
        <w:rPr>
          <w:rFonts w:ascii="Times New Roman" w:hAnsi="Times New Roman" w:cs="Times New Roman"/>
          <w:sz w:val="24"/>
          <w:szCs w:val="24"/>
        </w:rPr>
        <w:t xml:space="preserve"> that </w:t>
      </w:r>
      <w:r>
        <w:rPr>
          <w:rFonts w:ascii="Times New Roman" w:hAnsi="Times New Roman" w:cs="Times New Roman"/>
          <w:sz w:val="24"/>
          <w:szCs w:val="24"/>
        </w:rPr>
        <w:t xml:space="preserve">receipt of </w:t>
      </w:r>
      <w:r w:rsidR="00367DB0">
        <w:rPr>
          <w:rFonts w:ascii="Times New Roman" w:hAnsi="Times New Roman" w:cs="Times New Roman"/>
          <w:sz w:val="24"/>
          <w:szCs w:val="24"/>
        </w:rPr>
        <w:t xml:space="preserve">the letter was </w:t>
      </w:r>
      <w:r>
        <w:rPr>
          <w:rFonts w:ascii="Times New Roman" w:hAnsi="Times New Roman" w:cs="Times New Roman"/>
          <w:sz w:val="24"/>
          <w:szCs w:val="24"/>
        </w:rPr>
        <w:t>acknowledged by the a</w:t>
      </w:r>
      <w:r w:rsidR="00367DB0">
        <w:rPr>
          <w:rFonts w:ascii="Times New Roman" w:hAnsi="Times New Roman" w:cs="Times New Roman"/>
          <w:sz w:val="24"/>
          <w:szCs w:val="24"/>
        </w:rPr>
        <w:t xml:space="preserve">pplicant’s employee in the legal </w:t>
      </w:r>
      <w:r>
        <w:rPr>
          <w:rFonts w:ascii="Times New Roman" w:hAnsi="Times New Roman" w:cs="Times New Roman"/>
          <w:sz w:val="24"/>
          <w:szCs w:val="24"/>
        </w:rPr>
        <w:t>department, in</w:t>
      </w:r>
      <w:r w:rsidR="00367DB0">
        <w:rPr>
          <w:rFonts w:ascii="Times New Roman" w:hAnsi="Times New Roman" w:cs="Times New Roman"/>
          <w:sz w:val="24"/>
          <w:szCs w:val="24"/>
        </w:rPr>
        <w:t xml:space="preserve"> particular </w:t>
      </w:r>
      <w:r>
        <w:rPr>
          <w:rFonts w:ascii="Times New Roman" w:hAnsi="Times New Roman" w:cs="Times New Roman"/>
          <w:sz w:val="24"/>
          <w:szCs w:val="24"/>
        </w:rPr>
        <w:t xml:space="preserve">it was received </w:t>
      </w:r>
      <w:r w:rsidR="001B15D1">
        <w:rPr>
          <w:rFonts w:ascii="Times New Roman" w:hAnsi="Times New Roman" w:cs="Times New Roman"/>
          <w:sz w:val="24"/>
          <w:szCs w:val="24"/>
        </w:rPr>
        <w:t xml:space="preserve">by </w:t>
      </w:r>
      <w:r>
        <w:rPr>
          <w:rFonts w:ascii="Times New Roman" w:hAnsi="Times New Roman" w:cs="Times New Roman"/>
          <w:sz w:val="24"/>
          <w:szCs w:val="24"/>
        </w:rPr>
        <w:t>a certain P Ma</w:t>
      </w:r>
      <w:r w:rsidR="00367DB0">
        <w:rPr>
          <w:rFonts w:ascii="Times New Roman" w:hAnsi="Times New Roman" w:cs="Times New Roman"/>
          <w:sz w:val="24"/>
          <w:szCs w:val="24"/>
        </w:rPr>
        <w:t xml:space="preserve">tamba at 3.52 pm. </w:t>
      </w:r>
      <w:r>
        <w:rPr>
          <w:rFonts w:ascii="Times New Roman" w:hAnsi="Times New Roman" w:cs="Times New Roman"/>
          <w:sz w:val="24"/>
          <w:szCs w:val="24"/>
        </w:rPr>
        <w:t>In the letter the respondents notified the applicant</w:t>
      </w:r>
      <w:r w:rsidR="00367DB0">
        <w:rPr>
          <w:rFonts w:ascii="Times New Roman" w:hAnsi="Times New Roman" w:cs="Times New Roman"/>
          <w:sz w:val="24"/>
          <w:szCs w:val="24"/>
        </w:rPr>
        <w:t xml:space="preserve"> of the court order and even attached a copy </w:t>
      </w:r>
      <w:r>
        <w:rPr>
          <w:rFonts w:ascii="Times New Roman" w:hAnsi="Times New Roman" w:cs="Times New Roman"/>
          <w:sz w:val="24"/>
          <w:szCs w:val="24"/>
        </w:rPr>
        <w:t xml:space="preserve">of the same </w:t>
      </w:r>
      <w:r w:rsidR="00367DB0">
        <w:rPr>
          <w:rFonts w:ascii="Times New Roman" w:hAnsi="Times New Roman" w:cs="Times New Roman"/>
          <w:sz w:val="24"/>
          <w:szCs w:val="24"/>
        </w:rPr>
        <w:t xml:space="preserve">for their attention. </w:t>
      </w:r>
    </w:p>
    <w:p w14:paraId="4F323352" w14:textId="012C4371" w:rsidR="00367DB0" w:rsidRDefault="00367DB0" w:rsidP="004B78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Ordinarily, a certificate of service is always accompanied by proof of its service which is returned to the serving legal practitioner. </w:t>
      </w:r>
      <w:r w:rsidR="000036FC">
        <w:rPr>
          <w:rFonts w:ascii="Times New Roman" w:hAnsi="Times New Roman" w:cs="Times New Roman"/>
          <w:sz w:val="24"/>
          <w:szCs w:val="24"/>
        </w:rPr>
        <w:t>The question is why</w:t>
      </w:r>
      <w:r>
        <w:rPr>
          <w:rFonts w:ascii="Times New Roman" w:hAnsi="Times New Roman" w:cs="Times New Roman"/>
          <w:sz w:val="24"/>
          <w:szCs w:val="24"/>
        </w:rPr>
        <w:t xml:space="preserve"> </w:t>
      </w:r>
      <w:r w:rsidR="000036FC">
        <w:rPr>
          <w:rFonts w:ascii="Times New Roman" w:hAnsi="Times New Roman" w:cs="Times New Roman"/>
          <w:sz w:val="24"/>
          <w:szCs w:val="24"/>
        </w:rPr>
        <w:t>this return could</w:t>
      </w:r>
      <w:r>
        <w:rPr>
          <w:rFonts w:ascii="Times New Roman" w:hAnsi="Times New Roman" w:cs="Times New Roman"/>
          <w:sz w:val="24"/>
          <w:szCs w:val="24"/>
        </w:rPr>
        <w:t xml:space="preserve"> not be furnished by the</w:t>
      </w:r>
      <w:r w:rsidR="000036FC">
        <w:rPr>
          <w:rFonts w:ascii="Times New Roman" w:hAnsi="Times New Roman" w:cs="Times New Roman"/>
          <w:sz w:val="24"/>
          <w:szCs w:val="24"/>
        </w:rPr>
        <w:t xml:space="preserve"> a</w:t>
      </w:r>
      <w:r>
        <w:rPr>
          <w:rFonts w:ascii="Times New Roman" w:hAnsi="Times New Roman" w:cs="Times New Roman"/>
          <w:sz w:val="24"/>
          <w:szCs w:val="24"/>
        </w:rPr>
        <w:t>pplicant,</w:t>
      </w:r>
      <w:r w:rsidR="000036FC">
        <w:rPr>
          <w:rFonts w:ascii="Times New Roman" w:hAnsi="Times New Roman" w:cs="Times New Roman"/>
          <w:sz w:val="24"/>
          <w:szCs w:val="24"/>
        </w:rPr>
        <w:t xml:space="preserve"> if it disproved the</w:t>
      </w:r>
      <w:r>
        <w:rPr>
          <w:rFonts w:ascii="Times New Roman" w:hAnsi="Times New Roman" w:cs="Times New Roman"/>
          <w:sz w:val="24"/>
          <w:szCs w:val="24"/>
        </w:rPr>
        <w:t xml:space="preserve"> claims made in the opposing affidavit. As matters stand, the return of service of the court order, confirms that service was effected on P Matamba on 16 December 2020.</w:t>
      </w:r>
    </w:p>
    <w:p w14:paraId="53E7B0C5" w14:textId="0AEF4F97" w:rsidR="00367DB0" w:rsidRDefault="000036FC" w:rsidP="004B782E">
      <w:pPr>
        <w:spacing w:after="0" w:line="360" w:lineRule="auto"/>
        <w:ind w:firstLine="720"/>
        <w:jc w:val="both"/>
        <w:rPr>
          <w:rFonts w:ascii="Times New Roman" w:hAnsi="Times New Roman" w:cs="Times New Roman"/>
          <w:sz w:val="24"/>
          <w:szCs w:val="24"/>
        </w:rPr>
      </w:pPr>
      <w:r w:rsidRPr="009965B5">
        <w:rPr>
          <w:rFonts w:ascii="Times New Roman" w:hAnsi="Times New Roman" w:cs="Times New Roman"/>
          <w:sz w:val="24"/>
          <w:szCs w:val="24"/>
        </w:rPr>
        <w:t>The material dates indicated in the applicant’s founding affidavit are mixed up</w:t>
      </w:r>
      <w:r w:rsidR="00367DB0" w:rsidRPr="009965B5">
        <w:rPr>
          <w:rFonts w:ascii="Times New Roman" w:hAnsi="Times New Roman" w:cs="Times New Roman"/>
          <w:sz w:val="24"/>
          <w:szCs w:val="24"/>
        </w:rPr>
        <w:t>.</w:t>
      </w:r>
      <w:r w:rsidR="00367DB0">
        <w:rPr>
          <w:rFonts w:ascii="Times New Roman" w:hAnsi="Times New Roman" w:cs="Times New Roman"/>
          <w:sz w:val="24"/>
          <w:szCs w:val="24"/>
        </w:rPr>
        <w:t xml:space="preserve"> As illustrated earlie</w:t>
      </w:r>
      <w:r>
        <w:rPr>
          <w:rFonts w:ascii="Times New Roman" w:hAnsi="Times New Roman" w:cs="Times New Roman"/>
          <w:sz w:val="24"/>
          <w:szCs w:val="24"/>
        </w:rPr>
        <w:t>r Mabhena gave two irreconcilable</w:t>
      </w:r>
      <w:r w:rsidR="00367DB0">
        <w:rPr>
          <w:rFonts w:ascii="Times New Roman" w:hAnsi="Times New Roman" w:cs="Times New Roman"/>
          <w:sz w:val="24"/>
          <w:szCs w:val="24"/>
        </w:rPr>
        <w:t xml:space="preserve"> dates </w:t>
      </w:r>
      <w:r>
        <w:rPr>
          <w:rFonts w:ascii="Times New Roman" w:hAnsi="Times New Roman" w:cs="Times New Roman"/>
          <w:sz w:val="24"/>
          <w:szCs w:val="24"/>
        </w:rPr>
        <w:t>in his attempt to explain</w:t>
      </w:r>
      <w:r w:rsidR="00367DB0">
        <w:rPr>
          <w:rFonts w:ascii="Times New Roman" w:hAnsi="Times New Roman" w:cs="Times New Roman"/>
          <w:sz w:val="24"/>
          <w:szCs w:val="24"/>
        </w:rPr>
        <w:t xml:space="preserve"> the discovery </w:t>
      </w:r>
      <w:r w:rsidR="00367DB0">
        <w:rPr>
          <w:rFonts w:ascii="Times New Roman" w:hAnsi="Times New Roman" w:cs="Times New Roman"/>
          <w:sz w:val="24"/>
          <w:szCs w:val="24"/>
        </w:rPr>
        <w:lastRenderedPageBreak/>
        <w:t>of the default judgment in one affidavit. In para</w:t>
      </w:r>
      <w:r w:rsidR="0047014C">
        <w:rPr>
          <w:rFonts w:ascii="Times New Roman" w:hAnsi="Times New Roman" w:cs="Times New Roman"/>
          <w:sz w:val="24"/>
          <w:szCs w:val="24"/>
        </w:rPr>
        <w:t>.</w:t>
      </w:r>
      <w:r w:rsidR="00367DB0">
        <w:rPr>
          <w:rFonts w:ascii="Times New Roman" w:hAnsi="Times New Roman" w:cs="Times New Roman"/>
          <w:sz w:val="24"/>
          <w:szCs w:val="24"/>
        </w:rPr>
        <w:t xml:space="preserve"> 11 he states</w:t>
      </w:r>
      <w:r>
        <w:rPr>
          <w:rFonts w:ascii="Times New Roman" w:hAnsi="Times New Roman" w:cs="Times New Roman"/>
          <w:sz w:val="24"/>
          <w:szCs w:val="24"/>
        </w:rPr>
        <w:t xml:space="preserve"> authoritatively</w:t>
      </w:r>
      <w:r w:rsidR="00367DB0">
        <w:rPr>
          <w:rFonts w:ascii="Times New Roman" w:hAnsi="Times New Roman" w:cs="Times New Roman"/>
          <w:sz w:val="24"/>
          <w:szCs w:val="24"/>
        </w:rPr>
        <w:t xml:space="preserve">, that the discovery was made by Alice Zeure on 6 </w:t>
      </w:r>
      <w:r>
        <w:rPr>
          <w:rFonts w:ascii="Times New Roman" w:hAnsi="Times New Roman" w:cs="Times New Roman"/>
          <w:sz w:val="24"/>
          <w:szCs w:val="24"/>
        </w:rPr>
        <w:t>June 2022 yet i</w:t>
      </w:r>
      <w:r w:rsidR="00367DB0">
        <w:rPr>
          <w:rFonts w:ascii="Times New Roman" w:hAnsi="Times New Roman" w:cs="Times New Roman"/>
          <w:sz w:val="24"/>
          <w:szCs w:val="24"/>
        </w:rPr>
        <w:t>n para</w:t>
      </w:r>
      <w:r w:rsidR="0047014C">
        <w:rPr>
          <w:rFonts w:ascii="Times New Roman" w:hAnsi="Times New Roman" w:cs="Times New Roman"/>
          <w:sz w:val="24"/>
          <w:szCs w:val="24"/>
        </w:rPr>
        <w:t>.</w:t>
      </w:r>
      <w:r>
        <w:rPr>
          <w:rFonts w:ascii="Times New Roman" w:hAnsi="Times New Roman" w:cs="Times New Roman"/>
          <w:sz w:val="24"/>
          <w:szCs w:val="24"/>
        </w:rPr>
        <w:t xml:space="preserve"> 15 he alludes</w:t>
      </w:r>
      <w:r w:rsidR="00367DB0">
        <w:rPr>
          <w:rFonts w:ascii="Times New Roman" w:hAnsi="Times New Roman" w:cs="Times New Roman"/>
          <w:sz w:val="24"/>
          <w:szCs w:val="24"/>
        </w:rPr>
        <w:t xml:space="preserve"> to the same discovery having been made on 20 May 2022</w:t>
      </w:r>
      <w:r>
        <w:rPr>
          <w:rFonts w:ascii="Times New Roman" w:hAnsi="Times New Roman" w:cs="Times New Roman"/>
          <w:sz w:val="24"/>
          <w:szCs w:val="24"/>
        </w:rPr>
        <w:t>.</w:t>
      </w:r>
      <w:r w:rsidR="00367DB0">
        <w:rPr>
          <w:rFonts w:ascii="Times New Roman" w:hAnsi="Times New Roman" w:cs="Times New Roman"/>
          <w:sz w:val="24"/>
          <w:szCs w:val="24"/>
        </w:rPr>
        <w:t xml:space="preserve"> </w:t>
      </w:r>
      <w:r>
        <w:rPr>
          <w:rFonts w:ascii="Times New Roman" w:hAnsi="Times New Roman" w:cs="Times New Roman"/>
          <w:sz w:val="24"/>
          <w:szCs w:val="24"/>
        </w:rPr>
        <w:t xml:space="preserve">The applicant does not in any way explain the different dates. </w:t>
      </w:r>
    </w:p>
    <w:p w14:paraId="7A75698D" w14:textId="42EBCBFC" w:rsidR="00367DB0" w:rsidRDefault="000036FC" w:rsidP="004B78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Recently the Supreme Court in the</w:t>
      </w:r>
      <w:r w:rsidR="00367DB0">
        <w:rPr>
          <w:rFonts w:ascii="Times New Roman" w:hAnsi="Times New Roman" w:cs="Times New Roman"/>
          <w:sz w:val="24"/>
          <w:szCs w:val="24"/>
        </w:rPr>
        <w:t xml:space="preserve"> case of </w:t>
      </w:r>
      <w:r w:rsidR="00367DB0" w:rsidRPr="00E07716">
        <w:rPr>
          <w:rFonts w:ascii="Times New Roman" w:hAnsi="Times New Roman" w:cs="Times New Roman"/>
          <w:i/>
          <w:sz w:val="24"/>
          <w:szCs w:val="24"/>
        </w:rPr>
        <w:t>Central African Building Society</w:t>
      </w:r>
      <w:r w:rsidR="00367DB0">
        <w:rPr>
          <w:rFonts w:ascii="Times New Roman" w:hAnsi="Times New Roman" w:cs="Times New Roman"/>
          <w:sz w:val="24"/>
          <w:szCs w:val="24"/>
        </w:rPr>
        <w:t xml:space="preserve"> v </w:t>
      </w:r>
      <w:r w:rsidR="00367DB0" w:rsidRPr="00E07716">
        <w:rPr>
          <w:rFonts w:ascii="Times New Roman" w:hAnsi="Times New Roman" w:cs="Times New Roman"/>
          <w:i/>
          <w:sz w:val="24"/>
          <w:szCs w:val="24"/>
        </w:rPr>
        <w:t>Finormagg Consultancy (Private) Limited</w:t>
      </w:r>
      <w:r w:rsidR="00367DB0">
        <w:rPr>
          <w:rFonts w:ascii="Times New Roman" w:hAnsi="Times New Roman" w:cs="Times New Roman"/>
          <w:sz w:val="24"/>
          <w:szCs w:val="24"/>
        </w:rPr>
        <w:t xml:space="preserve"> &amp; </w:t>
      </w:r>
      <w:r w:rsidR="00367DB0" w:rsidRPr="00D104F7">
        <w:rPr>
          <w:rFonts w:ascii="Times New Roman" w:hAnsi="Times New Roman" w:cs="Times New Roman"/>
          <w:i/>
          <w:sz w:val="24"/>
          <w:szCs w:val="24"/>
        </w:rPr>
        <w:t>Anor</w:t>
      </w:r>
      <w:r w:rsidR="00367DB0">
        <w:rPr>
          <w:rFonts w:ascii="Times New Roman" w:hAnsi="Times New Roman" w:cs="Times New Roman"/>
          <w:sz w:val="24"/>
          <w:szCs w:val="24"/>
        </w:rPr>
        <w:t xml:space="preserve"> SC 56/22 restated</w:t>
      </w:r>
      <w:r>
        <w:rPr>
          <w:rFonts w:ascii="Times New Roman" w:hAnsi="Times New Roman" w:cs="Times New Roman"/>
          <w:sz w:val="24"/>
          <w:szCs w:val="24"/>
        </w:rPr>
        <w:t xml:space="preserve"> the </w:t>
      </w:r>
      <w:r w:rsidR="0047014C">
        <w:rPr>
          <w:rFonts w:ascii="Times New Roman" w:hAnsi="Times New Roman" w:cs="Times New Roman"/>
          <w:sz w:val="24"/>
          <w:szCs w:val="24"/>
        </w:rPr>
        <w:t>old age</w:t>
      </w:r>
      <w:r>
        <w:rPr>
          <w:rFonts w:ascii="Times New Roman" w:hAnsi="Times New Roman" w:cs="Times New Roman"/>
          <w:sz w:val="24"/>
          <w:szCs w:val="24"/>
        </w:rPr>
        <w:t xml:space="preserve"> principle that an application stands or falls on its founding affidavit as follows: </w:t>
      </w:r>
      <w:r w:rsidR="00367DB0">
        <w:rPr>
          <w:rFonts w:ascii="Times New Roman" w:hAnsi="Times New Roman" w:cs="Times New Roman"/>
          <w:sz w:val="24"/>
          <w:szCs w:val="24"/>
        </w:rPr>
        <w:t xml:space="preserve"> </w:t>
      </w:r>
    </w:p>
    <w:p w14:paraId="705FD3AE" w14:textId="77777777" w:rsidR="0047014C" w:rsidRDefault="00367DB0" w:rsidP="004B782E">
      <w:pPr>
        <w:spacing w:after="0" w:line="240" w:lineRule="auto"/>
        <w:ind w:left="720" w:firstLine="60"/>
        <w:jc w:val="both"/>
        <w:rPr>
          <w:rFonts w:ascii="Times New Roman" w:hAnsi="Times New Roman" w:cs="Times New Roman"/>
        </w:rPr>
      </w:pPr>
      <w:r w:rsidRPr="000036FC">
        <w:rPr>
          <w:rFonts w:ascii="Times New Roman" w:hAnsi="Times New Roman" w:cs="Times New Roman"/>
        </w:rPr>
        <w:t xml:space="preserve">“It is trite that an application stands or falls on its founding affidavit. The founding affidavit sets out the case that a respondent is called upon to answer. The principle was aptly set out in </w:t>
      </w:r>
      <w:r w:rsidRPr="0047014C">
        <w:rPr>
          <w:rFonts w:ascii="Times New Roman" w:hAnsi="Times New Roman" w:cs="Times New Roman"/>
          <w:i/>
          <w:iCs/>
        </w:rPr>
        <w:t>Austerlands (Pvt)</w:t>
      </w:r>
      <w:r w:rsidRPr="000036FC">
        <w:rPr>
          <w:rFonts w:ascii="Times New Roman" w:hAnsi="Times New Roman" w:cs="Times New Roman"/>
        </w:rPr>
        <w:t xml:space="preserve"> v </w:t>
      </w:r>
      <w:r w:rsidRPr="0047014C">
        <w:rPr>
          <w:rFonts w:ascii="Times New Roman" w:hAnsi="Times New Roman" w:cs="Times New Roman"/>
          <w:i/>
          <w:iCs/>
        </w:rPr>
        <w:t>Trade &amp; Investment Bank Limited &amp; Ors</w:t>
      </w:r>
      <w:r w:rsidRPr="000036FC">
        <w:rPr>
          <w:rFonts w:ascii="Times New Roman" w:hAnsi="Times New Roman" w:cs="Times New Roman"/>
        </w:rPr>
        <w:t xml:space="preserve"> SC 92-05. </w:t>
      </w:r>
      <w:r w:rsidRPr="0047014C">
        <w:rPr>
          <w:rFonts w:ascii="Times New Roman" w:hAnsi="Times New Roman" w:cs="Times New Roman"/>
          <w:smallCaps/>
        </w:rPr>
        <w:t>Chidyausiku C</w:t>
      </w:r>
      <w:r w:rsidRPr="000036FC">
        <w:rPr>
          <w:rFonts w:ascii="Times New Roman" w:hAnsi="Times New Roman" w:cs="Times New Roman"/>
        </w:rPr>
        <w:t xml:space="preserve">J remarked at p 8 as follows: </w:t>
      </w:r>
    </w:p>
    <w:p w14:paraId="055F4D53" w14:textId="5EB3EA20" w:rsidR="00367DB0" w:rsidRDefault="00367DB0" w:rsidP="004B782E">
      <w:pPr>
        <w:spacing w:after="0" w:line="240" w:lineRule="auto"/>
        <w:ind w:left="1440"/>
        <w:jc w:val="both"/>
        <w:rPr>
          <w:rFonts w:ascii="Times New Roman" w:hAnsi="Times New Roman" w:cs="Times New Roman"/>
        </w:rPr>
      </w:pPr>
      <w:r w:rsidRPr="000036FC">
        <w:rPr>
          <w:rFonts w:ascii="Times New Roman" w:hAnsi="Times New Roman" w:cs="Times New Roman"/>
        </w:rPr>
        <w:t xml:space="preserve">“The general rule has been laid down in this regard is that an application stands or falls on its founding affidavit and the facts alleged in it. This is how it should be, because the founding affidavit informs the respondent of the case against the respondent that the respondent must meet. The founding affidavit sets out the facts which the respondent is called upon to affirm or deny.” </w:t>
      </w:r>
    </w:p>
    <w:p w14:paraId="3729B88C" w14:textId="77777777" w:rsidR="004B782E" w:rsidRPr="000036FC" w:rsidRDefault="004B782E" w:rsidP="004B782E">
      <w:pPr>
        <w:spacing w:after="0" w:line="240" w:lineRule="auto"/>
        <w:ind w:left="1440"/>
        <w:jc w:val="both"/>
        <w:rPr>
          <w:rFonts w:ascii="Times New Roman" w:hAnsi="Times New Roman" w:cs="Times New Roman"/>
        </w:rPr>
      </w:pPr>
    </w:p>
    <w:p w14:paraId="34260973" w14:textId="27B1F978" w:rsidR="00367DB0" w:rsidRPr="00E07716" w:rsidRDefault="00367DB0" w:rsidP="004B782E">
      <w:pPr>
        <w:spacing w:after="0" w:line="360" w:lineRule="auto"/>
        <w:ind w:firstLine="720"/>
        <w:jc w:val="both"/>
        <w:rPr>
          <w:rFonts w:ascii="Times New Roman" w:hAnsi="Times New Roman" w:cs="Times New Roman"/>
          <w:sz w:val="24"/>
          <w:szCs w:val="24"/>
        </w:rPr>
      </w:pPr>
      <w:r w:rsidRPr="0047014C">
        <w:rPr>
          <w:rFonts w:ascii="Times New Roman" w:hAnsi="Times New Roman" w:cs="Times New Roman"/>
          <w:i/>
          <w:iCs/>
          <w:sz w:val="24"/>
          <w:szCs w:val="24"/>
        </w:rPr>
        <w:t xml:space="preserve">In </w:t>
      </w:r>
      <w:r w:rsidRPr="00E07716">
        <w:rPr>
          <w:rFonts w:ascii="Times New Roman" w:hAnsi="Times New Roman" w:cs="Times New Roman"/>
          <w:i/>
          <w:sz w:val="24"/>
          <w:szCs w:val="24"/>
        </w:rPr>
        <w:t xml:space="preserve">casu </w:t>
      </w:r>
      <w:r>
        <w:rPr>
          <w:rFonts w:ascii="Times New Roman" w:hAnsi="Times New Roman" w:cs="Times New Roman"/>
          <w:sz w:val="24"/>
          <w:szCs w:val="24"/>
        </w:rPr>
        <w:t xml:space="preserve">the </w:t>
      </w:r>
      <w:r w:rsidR="0047014C">
        <w:rPr>
          <w:rFonts w:ascii="Times New Roman" w:hAnsi="Times New Roman" w:cs="Times New Roman"/>
          <w:sz w:val="24"/>
          <w:szCs w:val="24"/>
        </w:rPr>
        <w:t>a</w:t>
      </w:r>
      <w:r w:rsidRPr="00E07716">
        <w:rPr>
          <w:rFonts w:ascii="Times New Roman" w:hAnsi="Times New Roman" w:cs="Times New Roman"/>
          <w:sz w:val="24"/>
          <w:szCs w:val="24"/>
        </w:rPr>
        <w:t>pplicant gave two different dates as dates on which it made the discovery</w:t>
      </w:r>
      <w:r>
        <w:rPr>
          <w:rFonts w:ascii="Times New Roman" w:hAnsi="Times New Roman" w:cs="Times New Roman"/>
          <w:sz w:val="24"/>
          <w:szCs w:val="24"/>
        </w:rPr>
        <w:t xml:space="preserve"> of the default judgment</w:t>
      </w:r>
      <w:r w:rsidRPr="00E07716">
        <w:rPr>
          <w:rFonts w:ascii="Times New Roman" w:hAnsi="Times New Roman" w:cs="Times New Roman"/>
          <w:sz w:val="24"/>
          <w:szCs w:val="24"/>
        </w:rPr>
        <w:t>.</w:t>
      </w:r>
      <w:r>
        <w:rPr>
          <w:rFonts w:ascii="Times New Roman" w:hAnsi="Times New Roman" w:cs="Times New Roman"/>
          <w:sz w:val="24"/>
          <w:szCs w:val="24"/>
        </w:rPr>
        <w:t xml:space="preserve"> </w:t>
      </w:r>
      <w:r w:rsidRPr="00E07716">
        <w:rPr>
          <w:rFonts w:ascii="Times New Roman" w:hAnsi="Times New Roman" w:cs="Times New Roman"/>
          <w:sz w:val="24"/>
          <w:szCs w:val="24"/>
        </w:rPr>
        <w:t xml:space="preserve">The </w:t>
      </w:r>
      <w:r w:rsidR="000036FC">
        <w:rPr>
          <w:rFonts w:ascii="Times New Roman" w:hAnsi="Times New Roman" w:cs="Times New Roman"/>
          <w:sz w:val="24"/>
          <w:szCs w:val="24"/>
        </w:rPr>
        <w:t>mixed dates on which the judgment came to the applicant’s knowledge supports the respondents’ contention that by those dates the applicant was well aware that there was a court order against it. The</w:t>
      </w:r>
      <w:r>
        <w:rPr>
          <w:rFonts w:ascii="Times New Roman" w:hAnsi="Times New Roman" w:cs="Times New Roman"/>
          <w:sz w:val="24"/>
          <w:szCs w:val="24"/>
        </w:rPr>
        <w:t xml:space="preserve"> conflicting and inconsistent explanations in the founding affidavit are frowned upon. </w:t>
      </w:r>
      <w:r w:rsidR="000036FC">
        <w:rPr>
          <w:rFonts w:ascii="Times New Roman" w:hAnsi="Times New Roman" w:cs="Times New Roman"/>
          <w:sz w:val="24"/>
          <w:szCs w:val="24"/>
        </w:rPr>
        <w:t xml:space="preserve">The bona fides of a party to application proceedings cannot be overemphasized given that the averments in the affidavits constitute the evidence which the court ought to rely on. </w:t>
      </w:r>
      <w:r>
        <w:rPr>
          <w:rFonts w:ascii="Times New Roman" w:hAnsi="Times New Roman" w:cs="Times New Roman"/>
          <w:sz w:val="24"/>
          <w:szCs w:val="24"/>
        </w:rPr>
        <w:t xml:space="preserve">A party who </w:t>
      </w:r>
      <w:r w:rsidR="000036FC">
        <w:rPr>
          <w:rFonts w:ascii="Times New Roman" w:hAnsi="Times New Roman" w:cs="Times New Roman"/>
          <w:sz w:val="24"/>
          <w:szCs w:val="24"/>
        </w:rPr>
        <w:t xml:space="preserve">deliberately misleads the court </w:t>
      </w:r>
      <w:r>
        <w:rPr>
          <w:rFonts w:ascii="Times New Roman" w:hAnsi="Times New Roman" w:cs="Times New Roman"/>
          <w:sz w:val="24"/>
          <w:szCs w:val="24"/>
        </w:rPr>
        <w:t>deserve</w:t>
      </w:r>
      <w:r w:rsidR="000036FC">
        <w:rPr>
          <w:rFonts w:ascii="Times New Roman" w:hAnsi="Times New Roman" w:cs="Times New Roman"/>
          <w:sz w:val="24"/>
          <w:szCs w:val="24"/>
        </w:rPr>
        <w:t xml:space="preserve">s to be censured. </w:t>
      </w:r>
      <w:r>
        <w:rPr>
          <w:rFonts w:ascii="Times New Roman" w:hAnsi="Times New Roman" w:cs="Times New Roman"/>
          <w:sz w:val="24"/>
          <w:szCs w:val="24"/>
        </w:rPr>
        <w:t xml:space="preserve"> </w:t>
      </w:r>
      <w:r w:rsidR="000036FC">
        <w:rPr>
          <w:rFonts w:ascii="Times New Roman" w:hAnsi="Times New Roman" w:cs="Times New Roman"/>
          <w:sz w:val="24"/>
          <w:szCs w:val="24"/>
        </w:rPr>
        <w:t>As such the court is at liberty</w:t>
      </w:r>
      <w:r>
        <w:rPr>
          <w:rFonts w:ascii="Times New Roman" w:hAnsi="Times New Roman" w:cs="Times New Roman"/>
          <w:sz w:val="24"/>
          <w:szCs w:val="24"/>
        </w:rPr>
        <w:t xml:space="preserve"> to draw adverse inferences</w:t>
      </w:r>
      <w:r w:rsidR="000036FC">
        <w:rPr>
          <w:rFonts w:ascii="Times New Roman" w:hAnsi="Times New Roman" w:cs="Times New Roman"/>
          <w:sz w:val="24"/>
          <w:szCs w:val="24"/>
        </w:rPr>
        <w:t xml:space="preserve"> from that misrepresentation</w:t>
      </w:r>
      <w:r>
        <w:rPr>
          <w:rFonts w:ascii="Times New Roman" w:hAnsi="Times New Roman" w:cs="Times New Roman"/>
          <w:sz w:val="24"/>
          <w:szCs w:val="24"/>
        </w:rPr>
        <w:t xml:space="preserve">. </w:t>
      </w:r>
    </w:p>
    <w:p w14:paraId="25990047" w14:textId="6B2155BC" w:rsidR="00367DB0" w:rsidRDefault="000036FC" w:rsidP="004B78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if the above discord was not damning enough on its cause, the a</w:t>
      </w:r>
      <w:r w:rsidR="00367DB0">
        <w:rPr>
          <w:rFonts w:ascii="Times New Roman" w:hAnsi="Times New Roman" w:cs="Times New Roman"/>
          <w:sz w:val="24"/>
          <w:szCs w:val="24"/>
        </w:rPr>
        <w:t>pplicant</w:t>
      </w:r>
      <w:r>
        <w:rPr>
          <w:rFonts w:ascii="Times New Roman" w:hAnsi="Times New Roman" w:cs="Times New Roman"/>
          <w:sz w:val="24"/>
          <w:szCs w:val="24"/>
        </w:rPr>
        <w:t xml:space="preserve"> omitted to realise</w:t>
      </w:r>
      <w:r w:rsidR="00367DB0">
        <w:rPr>
          <w:rFonts w:ascii="Times New Roman" w:hAnsi="Times New Roman" w:cs="Times New Roman"/>
          <w:sz w:val="24"/>
          <w:szCs w:val="24"/>
        </w:rPr>
        <w:t xml:space="preserve"> that the </w:t>
      </w:r>
      <w:r>
        <w:rPr>
          <w:rFonts w:ascii="Times New Roman" w:hAnsi="Times New Roman" w:cs="Times New Roman"/>
          <w:sz w:val="24"/>
          <w:szCs w:val="24"/>
        </w:rPr>
        <w:t>allegation that the discovery was made on</w:t>
      </w:r>
      <w:r w:rsidR="00367DB0">
        <w:rPr>
          <w:rFonts w:ascii="Times New Roman" w:hAnsi="Times New Roman" w:cs="Times New Roman"/>
          <w:sz w:val="24"/>
          <w:szCs w:val="24"/>
        </w:rPr>
        <w:t xml:space="preserve"> 6</w:t>
      </w:r>
      <w:r>
        <w:rPr>
          <w:rFonts w:ascii="Times New Roman" w:hAnsi="Times New Roman" w:cs="Times New Roman"/>
          <w:sz w:val="24"/>
          <w:szCs w:val="24"/>
          <w:vertAlign w:val="superscript"/>
        </w:rPr>
        <w:t xml:space="preserve"> </w:t>
      </w:r>
      <w:r w:rsidR="00367DB0">
        <w:rPr>
          <w:rFonts w:ascii="Times New Roman" w:hAnsi="Times New Roman" w:cs="Times New Roman"/>
          <w:sz w:val="24"/>
          <w:szCs w:val="24"/>
        </w:rPr>
        <w:t xml:space="preserve">June 2022 </w:t>
      </w:r>
      <w:r>
        <w:rPr>
          <w:rFonts w:ascii="Times New Roman" w:hAnsi="Times New Roman" w:cs="Times New Roman"/>
          <w:sz w:val="24"/>
          <w:szCs w:val="24"/>
        </w:rPr>
        <w:t xml:space="preserve">was not stated as such by Alice Zeure. Zeure swore that she discovered the court application. Nowhere in her affidavit does she state that she discovered the default judgment as </w:t>
      </w:r>
      <w:r w:rsidRPr="0047014C">
        <w:rPr>
          <w:rFonts w:ascii="Times New Roman" w:hAnsi="Times New Roman" w:cs="Times New Roman"/>
          <w:i/>
          <w:iCs/>
          <w:sz w:val="24"/>
          <w:szCs w:val="24"/>
        </w:rPr>
        <w:t>Mabhena</w:t>
      </w:r>
      <w:r>
        <w:rPr>
          <w:rFonts w:ascii="Times New Roman" w:hAnsi="Times New Roman" w:cs="Times New Roman"/>
          <w:sz w:val="24"/>
          <w:szCs w:val="24"/>
        </w:rPr>
        <w:t xml:space="preserve"> alleges in para</w:t>
      </w:r>
      <w:r w:rsidR="0047014C">
        <w:rPr>
          <w:rFonts w:ascii="Times New Roman" w:hAnsi="Times New Roman" w:cs="Times New Roman"/>
          <w:sz w:val="24"/>
          <w:szCs w:val="24"/>
        </w:rPr>
        <w:t xml:space="preserve">. </w:t>
      </w:r>
      <w:r>
        <w:rPr>
          <w:rFonts w:ascii="Times New Roman" w:hAnsi="Times New Roman" w:cs="Times New Roman"/>
          <w:sz w:val="24"/>
          <w:szCs w:val="24"/>
        </w:rPr>
        <w:t xml:space="preserve">11 of his affidavit. Zeure was not sure even in relation to that application because she alleges having made the discovery on or about 6 June 2022. </w:t>
      </w:r>
      <w:r w:rsidR="00367DB0">
        <w:rPr>
          <w:rFonts w:ascii="Times New Roman" w:hAnsi="Times New Roman" w:cs="Times New Roman"/>
          <w:sz w:val="24"/>
          <w:szCs w:val="24"/>
        </w:rPr>
        <w:t>In ligh</w:t>
      </w:r>
      <w:r>
        <w:rPr>
          <w:rFonts w:ascii="Times New Roman" w:hAnsi="Times New Roman" w:cs="Times New Roman"/>
          <w:sz w:val="24"/>
          <w:szCs w:val="24"/>
        </w:rPr>
        <w:t>t of all that</w:t>
      </w:r>
      <w:r w:rsidR="00367DB0">
        <w:rPr>
          <w:rFonts w:ascii="Times New Roman" w:hAnsi="Times New Roman" w:cs="Times New Roman"/>
          <w:sz w:val="24"/>
          <w:szCs w:val="24"/>
        </w:rPr>
        <w:t xml:space="preserve"> conflicting evidence, </w:t>
      </w:r>
      <w:r>
        <w:rPr>
          <w:rFonts w:ascii="Times New Roman" w:hAnsi="Times New Roman" w:cs="Times New Roman"/>
          <w:sz w:val="24"/>
          <w:szCs w:val="24"/>
        </w:rPr>
        <w:t>the court is left hanging in relation to when the a</w:t>
      </w:r>
      <w:r w:rsidR="00367DB0">
        <w:rPr>
          <w:rFonts w:ascii="Times New Roman" w:hAnsi="Times New Roman" w:cs="Times New Roman"/>
          <w:sz w:val="24"/>
          <w:szCs w:val="24"/>
        </w:rPr>
        <w:t xml:space="preserve">pplicant learnt of the application and the subsequent default judgment. I am persuaded to </w:t>
      </w:r>
      <w:r>
        <w:rPr>
          <w:rFonts w:ascii="Times New Roman" w:hAnsi="Times New Roman" w:cs="Times New Roman"/>
          <w:sz w:val="24"/>
          <w:szCs w:val="24"/>
        </w:rPr>
        <w:t>accept the respondents’ contention that the applicant learnt of the judgment</w:t>
      </w:r>
      <w:r w:rsidR="00367DB0">
        <w:rPr>
          <w:rFonts w:ascii="Times New Roman" w:hAnsi="Times New Roman" w:cs="Times New Roman"/>
          <w:sz w:val="24"/>
          <w:szCs w:val="24"/>
        </w:rPr>
        <w:t xml:space="preserve"> earlier than 6 June 2022. </w:t>
      </w:r>
      <w:r>
        <w:rPr>
          <w:rFonts w:ascii="Times New Roman" w:hAnsi="Times New Roman" w:cs="Times New Roman"/>
          <w:sz w:val="24"/>
          <w:szCs w:val="24"/>
        </w:rPr>
        <w:t>I am fortified in this view by the fact that while the a</w:t>
      </w:r>
      <w:r w:rsidR="00367DB0">
        <w:rPr>
          <w:rFonts w:ascii="Times New Roman" w:hAnsi="Times New Roman" w:cs="Times New Roman"/>
          <w:sz w:val="24"/>
          <w:szCs w:val="24"/>
        </w:rPr>
        <w:t>pplicant states that a copy of the court application was misfiled the issue of the defau</w:t>
      </w:r>
      <w:r>
        <w:rPr>
          <w:rFonts w:ascii="Times New Roman" w:hAnsi="Times New Roman" w:cs="Times New Roman"/>
          <w:sz w:val="24"/>
          <w:szCs w:val="24"/>
        </w:rPr>
        <w:t>lt order that was served upon</w:t>
      </w:r>
      <w:r w:rsidR="00367DB0">
        <w:rPr>
          <w:rFonts w:ascii="Times New Roman" w:hAnsi="Times New Roman" w:cs="Times New Roman"/>
          <w:sz w:val="24"/>
          <w:szCs w:val="24"/>
        </w:rPr>
        <w:t xml:space="preserve"> it on 16 December 2020 was not addressed in its answering affidavit. Was it also misfiled by Mudziwepasi? If it was indeed misfiled together with the court </w:t>
      </w:r>
      <w:r w:rsidR="00367DB0">
        <w:rPr>
          <w:rFonts w:ascii="Times New Roman" w:hAnsi="Times New Roman" w:cs="Times New Roman"/>
          <w:sz w:val="24"/>
          <w:szCs w:val="24"/>
        </w:rPr>
        <w:lastRenderedPageBreak/>
        <w:t>application and was discovered on the same day, then what oth</w:t>
      </w:r>
      <w:r w:rsidR="00B37106">
        <w:rPr>
          <w:rFonts w:ascii="Times New Roman" w:hAnsi="Times New Roman" w:cs="Times New Roman"/>
          <w:sz w:val="24"/>
          <w:szCs w:val="24"/>
        </w:rPr>
        <w:t>er further inquiries would the a</w:t>
      </w:r>
      <w:r w:rsidR="00367DB0">
        <w:rPr>
          <w:rFonts w:ascii="Times New Roman" w:hAnsi="Times New Roman" w:cs="Times New Roman"/>
          <w:sz w:val="24"/>
          <w:szCs w:val="24"/>
        </w:rPr>
        <w:t>pplicant have had to make in the face of such unassailable evidence of derelic</w:t>
      </w:r>
      <w:r>
        <w:rPr>
          <w:rFonts w:ascii="Times New Roman" w:hAnsi="Times New Roman" w:cs="Times New Roman"/>
          <w:sz w:val="24"/>
          <w:szCs w:val="24"/>
        </w:rPr>
        <w:t>tion of duty by its employee</w:t>
      </w:r>
      <w:r w:rsidR="00367DB0">
        <w:rPr>
          <w:rFonts w:ascii="Times New Roman" w:hAnsi="Times New Roman" w:cs="Times New Roman"/>
          <w:sz w:val="24"/>
          <w:szCs w:val="24"/>
        </w:rPr>
        <w:t>.</w:t>
      </w:r>
      <w:r w:rsidR="00B37106">
        <w:rPr>
          <w:rFonts w:ascii="Times New Roman" w:hAnsi="Times New Roman" w:cs="Times New Roman"/>
          <w:sz w:val="24"/>
          <w:szCs w:val="24"/>
        </w:rPr>
        <w:t xml:space="preserve"> To compound its woes, the applicant did not bother to have Mudziwepasi file an affidavit explaining those issues. The r</w:t>
      </w:r>
      <w:r w:rsidR="00367DB0">
        <w:rPr>
          <w:rFonts w:ascii="Times New Roman" w:hAnsi="Times New Roman" w:cs="Times New Roman"/>
          <w:sz w:val="24"/>
          <w:szCs w:val="24"/>
        </w:rPr>
        <w:t>espondent</w:t>
      </w:r>
      <w:r w:rsidR="00B37106">
        <w:rPr>
          <w:rFonts w:ascii="Times New Roman" w:hAnsi="Times New Roman" w:cs="Times New Roman"/>
          <w:sz w:val="24"/>
          <w:szCs w:val="24"/>
        </w:rPr>
        <w:t>s alleged</w:t>
      </w:r>
      <w:r w:rsidR="00367DB0">
        <w:rPr>
          <w:rFonts w:ascii="Times New Roman" w:hAnsi="Times New Roman" w:cs="Times New Roman"/>
          <w:sz w:val="24"/>
          <w:szCs w:val="24"/>
        </w:rPr>
        <w:t xml:space="preserve"> </w:t>
      </w:r>
      <w:r w:rsidR="00B37106">
        <w:rPr>
          <w:rFonts w:ascii="Times New Roman" w:hAnsi="Times New Roman" w:cs="Times New Roman"/>
          <w:sz w:val="24"/>
          <w:szCs w:val="24"/>
        </w:rPr>
        <w:t>that</w:t>
      </w:r>
      <w:r w:rsidR="00367DB0">
        <w:rPr>
          <w:rFonts w:ascii="Times New Roman" w:hAnsi="Times New Roman" w:cs="Times New Roman"/>
          <w:sz w:val="24"/>
          <w:szCs w:val="24"/>
        </w:rPr>
        <w:t xml:space="preserve"> Mudziwepasi is a lawyer. He is </w:t>
      </w:r>
      <w:r w:rsidR="00B37106">
        <w:rPr>
          <w:rFonts w:ascii="Times New Roman" w:hAnsi="Times New Roman" w:cs="Times New Roman"/>
          <w:sz w:val="24"/>
          <w:szCs w:val="24"/>
        </w:rPr>
        <w:t xml:space="preserve">therefore </w:t>
      </w:r>
      <w:r w:rsidR="00367DB0">
        <w:rPr>
          <w:rFonts w:ascii="Times New Roman" w:hAnsi="Times New Roman" w:cs="Times New Roman"/>
          <w:sz w:val="24"/>
          <w:szCs w:val="24"/>
        </w:rPr>
        <w:t xml:space="preserve">easily locatable through the </w:t>
      </w:r>
      <w:r w:rsidR="00B37106">
        <w:rPr>
          <w:rFonts w:ascii="Times New Roman" w:hAnsi="Times New Roman" w:cs="Times New Roman"/>
          <w:sz w:val="24"/>
          <w:szCs w:val="24"/>
        </w:rPr>
        <w:t xml:space="preserve">Law Society a body corporate </w:t>
      </w:r>
      <w:r w:rsidR="00367DB0">
        <w:rPr>
          <w:rFonts w:ascii="Times New Roman" w:hAnsi="Times New Roman" w:cs="Times New Roman"/>
          <w:sz w:val="24"/>
          <w:szCs w:val="24"/>
        </w:rPr>
        <w:t xml:space="preserve">which </w:t>
      </w:r>
      <w:r w:rsidR="00B37106">
        <w:rPr>
          <w:rFonts w:ascii="Times New Roman" w:hAnsi="Times New Roman" w:cs="Times New Roman"/>
          <w:sz w:val="24"/>
          <w:szCs w:val="24"/>
        </w:rPr>
        <w:t xml:space="preserve">is the regulatory authority for </w:t>
      </w:r>
      <w:r w:rsidR="00367DB0">
        <w:rPr>
          <w:rFonts w:ascii="Times New Roman" w:hAnsi="Times New Roman" w:cs="Times New Roman"/>
          <w:sz w:val="24"/>
          <w:szCs w:val="24"/>
        </w:rPr>
        <w:t>al</w:t>
      </w:r>
      <w:r w:rsidR="00B37106">
        <w:rPr>
          <w:rFonts w:ascii="Times New Roman" w:hAnsi="Times New Roman" w:cs="Times New Roman"/>
          <w:sz w:val="24"/>
          <w:szCs w:val="24"/>
        </w:rPr>
        <w:t>l registered legal practitioners. That evidence was not refuted by the applicant. Worse still, t</w:t>
      </w:r>
      <w:r w:rsidR="00367DB0">
        <w:rPr>
          <w:rFonts w:ascii="Times New Roman" w:hAnsi="Times New Roman" w:cs="Times New Roman"/>
          <w:sz w:val="24"/>
          <w:szCs w:val="24"/>
        </w:rPr>
        <w:t>he</w:t>
      </w:r>
      <w:r w:rsidR="00B37106">
        <w:rPr>
          <w:rFonts w:ascii="Times New Roman" w:hAnsi="Times New Roman" w:cs="Times New Roman"/>
          <w:sz w:val="24"/>
          <w:szCs w:val="24"/>
        </w:rPr>
        <w:t xml:space="preserve"> court was never</w:t>
      </w:r>
      <w:r w:rsidR="00367DB0">
        <w:rPr>
          <w:rFonts w:ascii="Times New Roman" w:hAnsi="Times New Roman" w:cs="Times New Roman"/>
          <w:sz w:val="24"/>
          <w:szCs w:val="24"/>
        </w:rPr>
        <w:t xml:space="preserve"> informed of the efforts </w:t>
      </w:r>
      <w:r w:rsidR="00B37106">
        <w:rPr>
          <w:rFonts w:ascii="Times New Roman" w:hAnsi="Times New Roman" w:cs="Times New Roman"/>
          <w:sz w:val="24"/>
          <w:szCs w:val="24"/>
        </w:rPr>
        <w:t>if any that were made by the a</w:t>
      </w:r>
      <w:r w:rsidR="00367DB0">
        <w:rPr>
          <w:rFonts w:ascii="Times New Roman" w:hAnsi="Times New Roman" w:cs="Times New Roman"/>
          <w:sz w:val="24"/>
          <w:szCs w:val="24"/>
        </w:rPr>
        <w:t>pplicant</w:t>
      </w:r>
      <w:r w:rsidR="00B37106">
        <w:rPr>
          <w:rFonts w:ascii="Times New Roman" w:hAnsi="Times New Roman" w:cs="Times New Roman"/>
          <w:sz w:val="24"/>
          <w:szCs w:val="24"/>
        </w:rPr>
        <w:t xml:space="preserve"> to secure an affidavit from Mudziwepasi</w:t>
      </w:r>
      <w:r w:rsidR="00367DB0">
        <w:rPr>
          <w:rFonts w:ascii="Times New Roman" w:hAnsi="Times New Roman" w:cs="Times New Roman"/>
          <w:sz w:val="24"/>
          <w:szCs w:val="24"/>
        </w:rPr>
        <w:t xml:space="preserve"> confirming the </w:t>
      </w:r>
      <w:r w:rsidR="00B37106">
        <w:rPr>
          <w:rFonts w:ascii="Times New Roman" w:hAnsi="Times New Roman" w:cs="Times New Roman"/>
          <w:sz w:val="24"/>
          <w:szCs w:val="24"/>
        </w:rPr>
        <w:t>misfiling of the application and the default judgment. All that the applicant said was that Mudizwepasi</w:t>
      </w:r>
      <w:r w:rsidR="00367DB0">
        <w:rPr>
          <w:rFonts w:ascii="Times New Roman" w:hAnsi="Times New Roman" w:cs="Times New Roman"/>
          <w:sz w:val="24"/>
          <w:szCs w:val="24"/>
        </w:rPr>
        <w:t xml:space="preserve"> has since left </w:t>
      </w:r>
      <w:r w:rsidR="00B37106">
        <w:rPr>
          <w:rFonts w:ascii="Times New Roman" w:hAnsi="Times New Roman" w:cs="Times New Roman"/>
          <w:sz w:val="24"/>
          <w:szCs w:val="24"/>
        </w:rPr>
        <w:t xml:space="preserve">its </w:t>
      </w:r>
      <w:r w:rsidR="00367DB0">
        <w:rPr>
          <w:rFonts w:ascii="Times New Roman" w:hAnsi="Times New Roman" w:cs="Times New Roman"/>
          <w:sz w:val="24"/>
          <w:szCs w:val="24"/>
        </w:rPr>
        <w:t>em</w:t>
      </w:r>
      <w:r w:rsidR="00B37106">
        <w:rPr>
          <w:rFonts w:ascii="Times New Roman" w:hAnsi="Times New Roman" w:cs="Times New Roman"/>
          <w:sz w:val="24"/>
          <w:szCs w:val="24"/>
        </w:rPr>
        <w:t>ployment and as such was unable</w:t>
      </w:r>
      <w:r w:rsidR="00367DB0">
        <w:rPr>
          <w:rFonts w:ascii="Times New Roman" w:hAnsi="Times New Roman" w:cs="Times New Roman"/>
          <w:sz w:val="24"/>
          <w:szCs w:val="24"/>
        </w:rPr>
        <w:t xml:space="preserve"> to depose to a supporting affidavit to clarify the circumstances surrounding the misfiling of the application leading to the default judgment. The same Mudziwepasi would have taken the court into his confidence and explained whether there was a discussion of the court order of HC5833/20 on 27 April 2021</w:t>
      </w:r>
      <w:r w:rsidR="00B37106">
        <w:rPr>
          <w:rFonts w:ascii="Times New Roman" w:hAnsi="Times New Roman" w:cs="Times New Roman"/>
          <w:sz w:val="24"/>
          <w:szCs w:val="24"/>
        </w:rPr>
        <w:t xml:space="preserve"> when the a</w:t>
      </w:r>
      <w:r w:rsidR="00367DB0">
        <w:rPr>
          <w:rFonts w:ascii="Times New Roman" w:hAnsi="Times New Roman" w:cs="Times New Roman"/>
          <w:sz w:val="24"/>
          <w:szCs w:val="24"/>
        </w:rPr>
        <w:t>pplicant convened a meeting with re</w:t>
      </w:r>
      <w:r w:rsidR="00B37106">
        <w:rPr>
          <w:rFonts w:ascii="Times New Roman" w:hAnsi="Times New Roman" w:cs="Times New Roman"/>
          <w:sz w:val="24"/>
          <w:szCs w:val="24"/>
        </w:rPr>
        <w:t>presentatives from its Housing D</w:t>
      </w:r>
      <w:r w:rsidR="00367DB0">
        <w:rPr>
          <w:rFonts w:ascii="Times New Roman" w:hAnsi="Times New Roman" w:cs="Times New Roman"/>
          <w:sz w:val="24"/>
          <w:szCs w:val="24"/>
        </w:rPr>
        <w:t>epartment in the presence of</w:t>
      </w:r>
      <w:r w:rsidR="00B37106">
        <w:rPr>
          <w:rFonts w:ascii="Times New Roman" w:hAnsi="Times New Roman" w:cs="Times New Roman"/>
          <w:sz w:val="24"/>
          <w:szCs w:val="24"/>
        </w:rPr>
        <w:t xml:space="preserve"> </w:t>
      </w:r>
      <w:r w:rsidR="00367DB0">
        <w:rPr>
          <w:rFonts w:ascii="Times New Roman" w:hAnsi="Times New Roman" w:cs="Times New Roman"/>
          <w:sz w:val="24"/>
          <w:szCs w:val="24"/>
        </w:rPr>
        <w:t>Mudziwepasi and Mr Charles Chakandiwana</w:t>
      </w:r>
      <w:r w:rsidR="00B37106">
        <w:rPr>
          <w:rFonts w:ascii="Times New Roman" w:hAnsi="Times New Roman" w:cs="Times New Roman"/>
          <w:sz w:val="24"/>
          <w:szCs w:val="24"/>
        </w:rPr>
        <w:t>,</w:t>
      </w:r>
      <w:r w:rsidR="00367DB0">
        <w:rPr>
          <w:rFonts w:ascii="Times New Roman" w:hAnsi="Times New Roman" w:cs="Times New Roman"/>
          <w:sz w:val="24"/>
          <w:szCs w:val="24"/>
        </w:rPr>
        <w:t xml:space="preserve"> a representative of the </w:t>
      </w:r>
      <w:r w:rsidR="004B782E">
        <w:rPr>
          <w:rFonts w:ascii="Times New Roman" w:hAnsi="Times New Roman" w:cs="Times New Roman"/>
          <w:sz w:val="24"/>
          <w:szCs w:val="24"/>
        </w:rPr>
        <w:t>second</w:t>
      </w:r>
      <w:r w:rsidR="00B37106">
        <w:rPr>
          <w:rFonts w:ascii="Times New Roman" w:hAnsi="Times New Roman" w:cs="Times New Roman"/>
          <w:sz w:val="24"/>
          <w:szCs w:val="24"/>
        </w:rPr>
        <w:t xml:space="preserve"> r</w:t>
      </w:r>
      <w:r w:rsidR="00367DB0">
        <w:rPr>
          <w:rFonts w:ascii="Times New Roman" w:hAnsi="Times New Roman" w:cs="Times New Roman"/>
          <w:sz w:val="24"/>
          <w:szCs w:val="24"/>
        </w:rPr>
        <w:t>espondent</w:t>
      </w:r>
    </w:p>
    <w:p w14:paraId="4090D1BB" w14:textId="77777777" w:rsidR="00B37106" w:rsidRDefault="00367DB0" w:rsidP="004B78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B37106">
        <w:rPr>
          <w:rFonts w:ascii="Times New Roman" w:hAnsi="Times New Roman" w:cs="Times New Roman"/>
          <w:sz w:val="24"/>
          <w:szCs w:val="24"/>
        </w:rPr>
        <w:t>n the final analysis the court cannot agree with the applicant’s averment</w:t>
      </w:r>
      <w:r>
        <w:rPr>
          <w:rFonts w:ascii="Times New Roman" w:hAnsi="Times New Roman" w:cs="Times New Roman"/>
          <w:sz w:val="24"/>
          <w:szCs w:val="24"/>
        </w:rPr>
        <w:t xml:space="preserve"> th</w:t>
      </w:r>
      <w:r w:rsidR="00B37106">
        <w:rPr>
          <w:rFonts w:ascii="Times New Roman" w:hAnsi="Times New Roman" w:cs="Times New Roman"/>
          <w:sz w:val="24"/>
          <w:szCs w:val="24"/>
        </w:rPr>
        <w:t>at it</w:t>
      </w:r>
      <w:r>
        <w:rPr>
          <w:rFonts w:ascii="Times New Roman" w:hAnsi="Times New Roman" w:cs="Times New Roman"/>
          <w:sz w:val="24"/>
          <w:szCs w:val="24"/>
        </w:rPr>
        <w:t xml:space="preserve"> discovered the existence of the court order on 6 June 2022.</w:t>
      </w:r>
      <w:r w:rsidR="00B37106">
        <w:rPr>
          <w:rFonts w:ascii="Times New Roman" w:hAnsi="Times New Roman" w:cs="Times New Roman"/>
          <w:sz w:val="24"/>
          <w:szCs w:val="24"/>
        </w:rPr>
        <w:t xml:space="preserve"> I find it as a fact that the applicant</w:t>
      </w:r>
      <w:r>
        <w:rPr>
          <w:rFonts w:ascii="Times New Roman" w:hAnsi="Times New Roman" w:cs="Times New Roman"/>
          <w:sz w:val="24"/>
          <w:szCs w:val="24"/>
        </w:rPr>
        <w:t xml:space="preserve"> was served with a copy of the </w:t>
      </w:r>
      <w:r w:rsidR="00B37106">
        <w:rPr>
          <w:rFonts w:ascii="Times New Roman" w:hAnsi="Times New Roman" w:cs="Times New Roman"/>
          <w:sz w:val="24"/>
          <w:szCs w:val="24"/>
        </w:rPr>
        <w:t xml:space="preserve">court </w:t>
      </w:r>
      <w:r>
        <w:rPr>
          <w:rFonts w:ascii="Times New Roman" w:hAnsi="Times New Roman" w:cs="Times New Roman"/>
          <w:sz w:val="24"/>
          <w:szCs w:val="24"/>
        </w:rPr>
        <w:t>order on 16</w:t>
      </w:r>
      <w:r w:rsidR="00B37106">
        <w:rPr>
          <w:rFonts w:ascii="Times New Roman" w:hAnsi="Times New Roman" w:cs="Times New Roman"/>
          <w:sz w:val="24"/>
          <w:szCs w:val="24"/>
        </w:rPr>
        <w:t xml:space="preserve"> </w:t>
      </w:r>
      <w:r>
        <w:rPr>
          <w:rFonts w:ascii="Times New Roman" w:hAnsi="Times New Roman" w:cs="Times New Roman"/>
          <w:sz w:val="24"/>
          <w:szCs w:val="24"/>
        </w:rPr>
        <w:t>December 2020 and got to k</w:t>
      </w:r>
      <w:r w:rsidR="00B37106">
        <w:rPr>
          <w:rFonts w:ascii="Times New Roman" w:hAnsi="Times New Roman" w:cs="Times New Roman"/>
          <w:sz w:val="24"/>
          <w:szCs w:val="24"/>
        </w:rPr>
        <w:t>now of the default judgment at that time</w:t>
      </w:r>
      <w:r>
        <w:rPr>
          <w:rFonts w:ascii="Times New Roman" w:hAnsi="Times New Roman" w:cs="Times New Roman"/>
          <w:sz w:val="24"/>
          <w:szCs w:val="24"/>
        </w:rPr>
        <w:t xml:space="preserve">. </w:t>
      </w:r>
      <w:r w:rsidR="00B37106">
        <w:rPr>
          <w:rFonts w:ascii="Times New Roman" w:hAnsi="Times New Roman" w:cs="Times New Roman"/>
          <w:sz w:val="24"/>
          <w:szCs w:val="24"/>
        </w:rPr>
        <w:t>Its</w:t>
      </w:r>
      <w:r>
        <w:rPr>
          <w:rFonts w:ascii="Times New Roman" w:hAnsi="Times New Roman" w:cs="Times New Roman"/>
          <w:sz w:val="24"/>
          <w:szCs w:val="24"/>
        </w:rPr>
        <w:t xml:space="preserve"> application for rescission</w:t>
      </w:r>
      <w:r w:rsidR="00B37106">
        <w:rPr>
          <w:rFonts w:ascii="Times New Roman" w:hAnsi="Times New Roman" w:cs="Times New Roman"/>
          <w:sz w:val="24"/>
          <w:szCs w:val="24"/>
        </w:rPr>
        <w:t xml:space="preserve"> of judgment is</w:t>
      </w:r>
      <w:r>
        <w:rPr>
          <w:rFonts w:ascii="Times New Roman" w:hAnsi="Times New Roman" w:cs="Times New Roman"/>
          <w:sz w:val="24"/>
          <w:szCs w:val="24"/>
        </w:rPr>
        <w:t xml:space="preserve"> </w:t>
      </w:r>
      <w:r w:rsidR="00B37106">
        <w:rPr>
          <w:rFonts w:ascii="Times New Roman" w:hAnsi="Times New Roman" w:cs="Times New Roman"/>
          <w:sz w:val="24"/>
          <w:szCs w:val="24"/>
        </w:rPr>
        <w:t xml:space="preserve">therefore </w:t>
      </w:r>
      <w:r>
        <w:rPr>
          <w:rFonts w:ascii="Times New Roman" w:hAnsi="Times New Roman" w:cs="Times New Roman"/>
          <w:sz w:val="24"/>
          <w:szCs w:val="24"/>
        </w:rPr>
        <w:t xml:space="preserve">hopelessly out of time. </w:t>
      </w:r>
      <w:r w:rsidR="00B37106">
        <w:rPr>
          <w:rFonts w:ascii="Times New Roman" w:hAnsi="Times New Roman" w:cs="Times New Roman"/>
          <w:sz w:val="24"/>
          <w:szCs w:val="24"/>
        </w:rPr>
        <w:t xml:space="preserve">Having noted that the application was being sought to be filed one and half years beyond the prescribed time limits, the logical step was for the applicant to seek condonation to be allowed to institute the rescission out of time. It did not deem that route necessary. </w:t>
      </w:r>
    </w:p>
    <w:p w14:paraId="6BD6BE80" w14:textId="77777777" w:rsidR="009965B5" w:rsidRDefault="00B37106" w:rsidP="004B78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above circumstances and all the issues which militate against the success of the application I must as I hereby do </w:t>
      </w:r>
      <w:r w:rsidR="00367DB0">
        <w:rPr>
          <w:rFonts w:ascii="Times New Roman" w:hAnsi="Times New Roman" w:cs="Times New Roman"/>
          <w:sz w:val="24"/>
          <w:szCs w:val="24"/>
        </w:rPr>
        <w:t>uphold the respondents</w:t>
      </w:r>
      <w:r>
        <w:rPr>
          <w:rFonts w:ascii="Times New Roman" w:hAnsi="Times New Roman" w:cs="Times New Roman"/>
          <w:sz w:val="24"/>
          <w:szCs w:val="24"/>
        </w:rPr>
        <w:t>’ preliminary objection</w:t>
      </w:r>
      <w:r w:rsidR="009965B5">
        <w:rPr>
          <w:rFonts w:ascii="Times New Roman" w:hAnsi="Times New Roman" w:cs="Times New Roman"/>
          <w:sz w:val="24"/>
          <w:szCs w:val="24"/>
        </w:rPr>
        <w:t xml:space="preserve"> that the application was filed out of time</w:t>
      </w:r>
      <w:r w:rsidR="00367DB0" w:rsidRPr="00955F5F">
        <w:rPr>
          <w:rFonts w:ascii="Times New Roman" w:hAnsi="Times New Roman" w:cs="Times New Roman"/>
          <w:i/>
          <w:sz w:val="24"/>
          <w:szCs w:val="24"/>
        </w:rPr>
        <w:t>.</w:t>
      </w:r>
    </w:p>
    <w:p w14:paraId="38F56DA2" w14:textId="77777777" w:rsidR="009965B5" w:rsidRDefault="009965B5" w:rsidP="004B78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indicated, this point alone disposes of the application. I therefore find it unnecessary to discuss the other objection relating to the inadequacies of the founding affidavit raised by the respondents.  </w:t>
      </w:r>
      <w:r w:rsidR="00B37106">
        <w:rPr>
          <w:rFonts w:ascii="Times New Roman" w:hAnsi="Times New Roman" w:cs="Times New Roman"/>
          <w:sz w:val="24"/>
          <w:szCs w:val="24"/>
        </w:rPr>
        <w:t xml:space="preserve"> </w:t>
      </w:r>
    </w:p>
    <w:p w14:paraId="06B5074D" w14:textId="77777777" w:rsidR="0047014C" w:rsidRDefault="00B37106" w:rsidP="004B78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w:t>
      </w:r>
      <w:r w:rsidR="009965B5">
        <w:rPr>
          <w:rFonts w:ascii="Times New Roman" w:hAnsi="Times New Roman" w:cs="Times New Roman"/>
          <w:sz w:val="24"/>
          <w:szCs w:val="24"/>
        </w:rPr>
        <w:t xml:space="preserve">IT IS </w:t>
      </w:r>
      <w:r w:rsidR="0047014C">
        <w:rPr>
          <w:rFonts w:ascii="Times New Roman" w:hAnsi="Times New Roman" w:cs="Times New Roman"/>
          <w:sz w:val="24"/>
          <w:szCs w:val="24"/>
        </w:rPr>
        <w:t>ORDERED THAT:</w:t>
      </w:r>
      <w:r>
        <w:rPr>
          <w:rFonts w:ascii="Times New Roman" w:hAnsi="Times New Roman" w:cs="Times New Roman"/>
          <w:sz w:val="24"/>
          <w:szCs w:val="24"/>
        </w:rPr>
        <w:t xml:space="preserve"> </w:t>
      </w:r>
    </w:p>
    <w:p w14:paraId="5BFFB330" w14:textId="641441F9" w:rsidR="00367DB0" w:rsidRPr="00B37106" w:rsidRDefault="0047014C" w:rsidP="004B78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37106">
        <w:rPr>
          <w:rFonts w:ascii="Times New Roman" w:hAnsi="Times New Roman" w:cs="Times New Roman"/>
          <w:sz w:val="24"/>
          <w:szCs w:val="24"/>
        </w:rPr>
        <w:t>he application be an</w:t>
      </w:r>
      <w:r w:rsidR="009965B5">
        <w:rPr>
          <w:rFonts w:ascii="Times New Roman" w:hAnsi="Times New Roman" w:cs="Times New Roman"/>
          <w:sz w:val="24"/>
          <w:szCs w:val="24"/>
        </w:rPr>
        <w:t>d is hereby struck off the roll with costs.</w:t>
      </w:r>
      <w:r>
        <w:rPr>
          <w:rFonts w:ascii="Times New Roman" w:hAnsi="Times New Roman" w:cs="Times New Roman"/>
          <w:sz w:val="24"/>
          <w:szCs w:val="24"/>
        </w:rPr>
        <w:t>”</w:t>
      </w:r>
    </w:p>
    <w:p w14:paraId="78693843" w14:textId="43C672C6" w:rsidR="00D6383D" w:rsidRDefault="00D6383D" w:rsidP="004B782E">
      <w:pPr>
        <w:spacing w:after="0" w:line="360" w:lineRule="auto"/>
        <w:jc w:val="both"/>
        <w:rPr>
          <w:rFonts w:ascii="Times New Roman" w:hAnsi="Times New Roman" w:cs="Times New Roman"/>
          <w:i/>
          <w:iCs/>
        </w:rPr>
      </w:pPr>
    </w:p>
    <w:p w14:paraId="2F2DFB16" w14:textId="20E40DE3" w:rsidR="0047014C" w:rsidRDefault="0047014C" w:rsidP="004B782E">
      <w:pPr>
        <w:spacing w:after="0" w:line="360" w:lineRule="auto"/>
        <w:jc w:val="both"/>
        <w:rPr>
          <w:rFonts w:ascii="Times New Roman" w:hAnsi="Times New Roman" w:cs="Times New Roman"/>
          <w:i/>
          <w:iCs/>
        </w:rPr>
      </w:pPr>
    </w:p>
    <w:p w14:paraId="51B6C8CE" w14:textId="77777777" w:rsidR="004B782E" w:rsidRDefault="004B782E" w:rsidP="004B782E">
      <w:pPr>
        <w:spacing w:after="0" w:line="360" w:lineRule="auto"/>
        <w:jc w:val="both"/>
        <w:rPr>
          <w:rFonts w:ascii="Times New Roman" w:hAnsi="Times New Roman" w:cs="Times New Roman"/>
          <w:i/>
          <w:iCs/>
        </w:rPr>
      </w:pPr>
    </w:p>
    <w:p w14:paraId="188C55D9" w14:textId="120636B7" w:rsidR="00915219" w:rsidRPr="0047014C" w:rsidRDefault="00514252" w:rsidP="004B782E">
      <w:pPr>
        <w:spacing w:after="0" w:line="240" w:lineRule="auto"/>
        <w:jc w:val="both"/>
        <w:rPr>
          <w:rFonts w:ascii="Times New Roman" w:hAnsi="Times New Roman" w:cs="Times New Roman"/>
          <w:sz w:val="24"/>
          <w:szCs w:val="24"/>
        </w:rPr>
      </w:pPr>
      <w:r w:rsidRPr="0047014C">
        <w:rPr>
          <w:rFonts w:ascii="Times New Roman" w:hAnsi="Times New Roman" w:cs="Times New Roman"/>
          <w:i/>
          <w:iCs/>
          <w:sz w:val="24"/>
          <w:szCs w:val="24"/>
        </w:rPr>
        <w:lastRenderedPageBreak/>
        <w:t xml:space="preserve">Gambe Law </w:t>
      </w:r>
      <w:r w:rsidRPr="0047014C">
        <w:rPr>
          <w:rFonts w:ascii="Times New Roman" w:hAnsi="Times New Roman" w:cs="Times New Roman"/>
          <w:sz w:val="24"/>
          <w:szCs w:val="24"/>
        </w:rPr>
        <w:t>Group</w:t>
      </w:r>
      <w:r w:rsidR="0047014C" w:rsidRPr="0047014C">
        <w:rPr>
          <w:rFonts w:ascii="Times New Roman" w:hAnsi="Times New Roman" w:cs="Times New Roman"/>
          <w:sz w:val="24"/>
          <w:szCs w:val="24"/>
        </w:rPr>
        <w:t xml:space="preserve">, </w:t>
      </w:r>
      <w:r w:rsidR="00915219" w:rsidRPr="0047014C">
        <w:rPr>
          <w:rFonts w:ascii="Times New Roman" w:hAnsi="Times New Roman" w:cs="Times New Roman"/>
          <w:sz w:val="24"/>
          <w:szCs w:val="24"/>
        </w:rPr>
        <w:t>applicant`s legal practitioners</w:t>
      </w:r>
    </w:p>
    <w:p w14:paraId="6BA1D7BF" w14:textId="643ED8D5" w:rsidR="00915219" w:rsidRPr="0047014C" w:rsidRDefault="00514252" w:rsidP="004B782E">
      <w:pPr>
        <w:pStyle w:val="NoSpacing"/>
        <w:rPr>
          <w:rFonts w:ascii="Times New Roman" w:hAnsi="Times New Roman" w:cs="Times New Roman"/>
          <w:sz w:val="24"/>
          <w:szCs w:val="24"/>
        </w:rPr>
      </w:pPr>
      <w:r w:rsidRPr="0047014C">
        <w:rPr>
          <w:rFonts w:ascii="Times New Roman" w:hAnsi="Times New Roman" w:cs="Times New Roman"/>
          <w:i/>
          <w:iCs/>
          <w:sz w:val="24"/>
          <w:szCs w:val="24"/>
        </w:rPr>
        <w:t>Chengeta Law Chambers</w:t>
      </w:r>
      <w:r w:rsidR="0047014C" w:rsidRPr="0047014C">
        <w:rPr>
          <w:rFonts w:ascii="Times New Roman" w:hAnsi="Times New Roman" w:cs="Times New Roman"/>
          <w:i/>
          <w:iCs/>
          <w:sz w:val="24"/>
          <w:szCs w:val="24"/>
        </w:rPr>
        <w:t xml:space="preserve">, </w:t>
      </w:r>
      <w:r w:rsidR="00915219" w:rsidRPr="0047014C">
        <w:rPr>
          <w:rFonts w:ascii="Times New Roman" w:hAnsi="Times New Roman" w:cs="Times New Roman"/>
          <w:sz w:val="24"/>
          <w:szCs w:val="24"/>
        </w:rPr>
        <w:t>first respondent`s legal practitioners</w:t>
      </w:r>
    </w:p>
    <w:p w14:paraId="2AAEE5E6" w14:textId="4902C3C2" w:rsidR="00EE74C4" w:rsidRDefault="00EE74C4" w:rsidP="004B782E">
      <w:pPr>
        <w:spacing w:after="0" w:line="360" w:lineRule="auto"/>
        <w:jc w:val="both"/>
        <w:rPr>
          <w:rFonts w:ascii="Times New Roman" w:hAnsi="Times New Roman" w:cs="Times New Roman"/>
          <w:sz w:val="24"/>
          <w:szCs w:val="24"/>
        </w:rPr>
      </w:pPr>
    </w:p>
    <w:sectPr w:rsidR="00EE74C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D5CF9" w14:textId="77777777" w:rsidR="00470DF2" w:rsidRDefault="00470DF2" w:rsidP="000A3E67">
      <w:pPr>
        <w:spacing w:after="0" w:line="240" w:lineRule="auto"/>
      </w:pPr>
      <w:r>
        <w:separator/>
      </w:r>
    </w:p>
  </w:endnote>
  <w:endnote w:type="continuationSeparator" w:id="0">
    <w:p w14:paraId="60DCE4FF" w14:textId="77777777" w:rsidR="00470DF2" w:rsidRDefault="00470DF2" w:rsidP="000A3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8C182" w14:textId="77777777" w:rsidR="00470DF2" w:rsidRDefault="00470DF2" w:rsidP="000A3E67">
      <w:pPr>
        <w:spacing w:after="0" w:line="240" w:lineRule="auto"/>
      </w:pPr>
      <w:r>
        <w:separator/>
      </w:r>
    </w:p>
  </w:footnote>
  <w:footnote w:type="continuationSeparator" w:id="0">
    <w:p w14:paraId="5F5F6B8A" w14:textId="77777777" w:rsidR="00470DF2" w:rsidRDefault="00470DF2" w:rsidP="000A3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697336"/>
      <w:docPartObj>
        <w:docPartGallery w:val="Page Numbers (Top of Page)"/>
        <w:docPartUnique/>
      </w:docPartObj>
    </w:sdtPr>
    <w:sdtEndPr>
      <w:rPr>
        <w:noProof/>
      </w:rPr>
    </w:sdtEndPr>
    <w:sdtContent>
      <w:p w14:paraId="32F665C7" w14:textId="462820A1" w:rsidR="004B782E" w:rsidRDefault="004B782E">
        <w:pPr>
          <w:pStyle w:val="Header"/>
          <w:jc w:val="right"/>
          <w:rPr>
            <w:noProof/>
          </w:rPr>
        </w:pPr>
        <w:r>
          <w:fldChar w:fldCharType="begin"/>
        </w:r>
        <w:r>
          <w:instrText xml:space="preserve"> PAGE   \* MERGEFORMAT </w:instrText>
        </w:r>
        <w:r>
          <w:fldChar w:fldCharType="separate"/>
        </w:r>
        <w:r w:rsidR="001D0B2B">
          <w:rPr>
            <w:noProof/>
          </w:rPr>
          <w:t>1</w:t>
        </w:r>
        <w:r>
          <w:rPr>
            <w:noProof/>
          </w:rPr>
          <w:fldChar w:fldCharType="end"/>
        </w:r>
      </w:p>
      <w:p w14:paraId="4002A986" w14:textId="581B9495" w:rsidR="004B782E" w:rsidRDefault="004B782E">
        <w:pPr>
          <w:pStyle w:val="Header"/>
          <w:jc w:val="right"/>
          <w:rPr>
            <w:noProof/>
          </w:rPr>
        </w:pPr>
        <w:r>
          <w:rPr>
            <w:noProof/>
          </w:rPr>
          <w:t>HH</w:t>
        </w:r>
        <w:r w:rsidR="00706D0E">
          <w:rPr>
            <w:noProof/>
          </w:rPr>
          <w:t xml:space="preserve"> 93</w:t>
        </w:r>
        <w:r>
          <w:rPr>
            <w:noProof/>
          </w:rPr>
          <w:t>-23</w:t>
        </w:r>
      </w:p>
      <w:p w14:paraId="22E105EF" w14:textId="72A48434" w:rsidR="004B782E" w:rsidRDefault="004B782E">
        <w:pPr>
          <w:pStyle w:val="Header"/>
          <w:jc w:val="right"/>
        </w:pPr>
        <w:r>
          <w:rPr>
            <w:noProof/>
          </w:rPr>
          <w:t>HC 3988/22</w:t>
        </w:r>
      </w:p>
    </w:sdtContent>
  </w:sdt>
  <w:p w14:paraId="6D17A630" w14:textId="77777777" w:rsidR="000A3E67" w:rsidRDefault="000A3E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08D2"/>
    <w:multiLevelType w:val="hybridMultilevel"/>
    <w:tmpl w:val="71625EA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C0A5F4C"/>
    <w:multiLevelType w:val="hybridMultilevel"/>
    <w:tmpl w:val="3E047F70"/>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2" w15:restartNumberingAfterBreak="0">
    <w:nsid w:val="705B2EEA"/>
    <w:multiLevelType w:val="hybridMultilevel"/>
    <w:tmpl w:val="E81AD9C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E67"/>
    <w:rsid w:val="000036FC"/>
    <w:rsid w:val="000408C0"/>
    <w:rsid w:val="00061FFF"/>
    <w:rsid w:val="00085B9E"/>
    <w:rsid w:val="000918AE"/>
    <w:rsid w:val="000A3E67"/>
    <w:rsid w:val="000C3F53"/>
    <w:rsid w:val="000D0906"/>
    <w:rsid w:val="000E33D3"/>
    <w:rsid w:val="00122529"/>
    <w:rsid w:val="00124A7F"/>
    <w:rsid w:val="0013712F"/>
    <w:rsid w:val="00140888"/>
    <w:rsid w:val="00140A79"/>
    <w:rsid w:val="00161014"/>
    <w:rsid w:val="00162BA5"/>
    <w:rsid w:val="0019257C"/>
    <w:rsid w:val="00194A0E"/>
    <w:rsid w:val="001A5B7C"/>
    <w:rsid w:val="001B15D1"/>
    <w:rsid w:val="001D0B2B"/>
    <w:rsid w:val="0020308D"/>
    <w:rsid w:val="00204F18"/>
    <w:rsid w:val="002155BB"/>
    <w:rsid w:val="00217763"/>
    <w:rsid w:val="002415B6"/>
    <w:rsid w:val="002627B7"/>
    <w:rsid w:val="0026789D"/>
    <w:rsid w:val="0027074D"/>
    <w:rsid w:val="002708C8"/>
    <w:rsid w:val="00296DA8"/>
    <w:rsid w:val="00297C30"/>
    <w:rsid w:val="002B6AEC"/>
    <w:rsid w:val="002D4D02"/>
    <w:rsid w:val="002E5C6E"/>
    <w:rsid w:val="002E6037"/>
    <w:rsid w:val="00333AA9"/>
    <w:rsid w:val="00334B1B"/>
    <w:rsid w:val="00344CFA"/>
    <w:rsid w:val="00354954"/>
    <w:rsid w:val="00367DB0"/>
    <w:rsid w:val="00394FE7"/>
    <w:rsid w:val="003A2D04"/>
    <w:rsid w:val="003A37F3"/>
    <w:rsid w:val="00406A83"/>
    <w:rsid w:val="00412996"/>
    <w:rsid w:val="00424F2A"/>
    <w:rsid w:val="00425E39"/>
    <w:rsid w:val="00441913"/>
    <w:rsid w:val="0047014C"/>
    <w:rsid w:val="00470DF2"/>
    <w:rsid w:val="00476807"/>
    <w:rsid w:val="004A2B16"/>
    <w:rsid w:val="004B782E"/>
    <w:rsid w:val="004D2968"/>
    <w:rsid w:val="005002F3"/>
    <w:rsid w:val="00514252"/>
    <w:rsid w:val="00514A9F"/>
    <w:rsid w:val="005219FD"/>
    <w:rsid w:val="00533FAC"/>
    <w:rsid w:val="00544D40"/>
    <w:rsid w:val="00571A92"/>
    <w:rsid w:val="0058082E"/>
    <w:rsid w:val="0058403F"/>
    <w:rsid w:val="0058623F"/>
    <w:rsid w:val="005A2161"/>
    <w:rsid w:val="005B6EF7"/>
    <w:rsid w:val="005D79C4"/>
    <w:rsid w:val="005F1AF7"/>
    <w:rsid w:val="00602DFD"/>
    <w:rsid w:val="00642227"/>
    <w:rsid w:val="006444A4"/>
    <w:rsid w:val="006444DB"/>
    <w:rsid w:val="00646AAC"/>
    <w:rsid w:val="00696F1E"/>
    <w:rsid w:val="006B22B4"/>
    <w:rsid w:val="006B2F45"/>
    <w:rsid w:val="00700407"/>
    <w:rsid w:val="00706D0E"/>
    <w:rsid w:val="00723F07"/>
    <w:rsid w:val="00743640"/>
    <w:rsid w:val="007443E0"/>
    <w:rsid w:val="00753B25"/>
    <w:rsid w:val="00756281"/>
    <w:rsid w:val="00772071"/>
    <w:rsid w:val="00780520"/>
    <w:rsid w:val="007878AB"/>
    <w:rsid w:val="007A4EA7"/>
    <w:rsid w:val="007B7F22"/>
    <w:rsid w:val="007E1E53"/>
    <w:rsid w:val="007F104D"/>
    <w:rsid w:val="007F4C6D"/>
    <w:rsid w:val="0080505C"/>
    <w:rsid w:val="00834DA6"/>
    <w:rsid w:val="00835C56"/>
    <w:rsid w:val="0084035E"/>
    <w:rsid w:val="00844E98"/>
    <w:rsid w:val="00880287"/>
    <w:rsid w:val="008923C2"/>
    <w:rsid w:val="008A2E64"/>
    <w:rsid w:val="008B7B9A"/>
    <w:rsid w:val="008C24F5"/>
    <w:rsid w:val="008E0BE4"/>
    <w:rsid w:val="0090723D"/>
    <w:rsid w:val="00915219"/>
    <w:rsid w:val="00917753"/>
    <w:rsid w:val="00933617"/>
    <w:rsid w:val="009422EF"/>
    <w:rsid w:val="00952D55"/>
    <w:rsid w:val="00955F5F"/>
    <w:rsid w:val="009569D3"/>
    <w:rsid w:val="00971316"/>
    <w:rsid w:val="0098119F"/>
    <w:rsid w:val="00990F2E"/>
    <w:rsid w:val="009965B5"/>
    <w:rsid w:val="009C20CC"/>
    <w:rsid w:val="009D3714"/>
    <w:rsid w:val="009D3F87"/>
    <w:rsid w:val="009D5343"/>
    <w:rsid w:val="009F5B58"/>
    <w:rsid w:val="00A11C74"/>
    <w:rsid w:val="00AA363E"/>
    <w:rsid w:val="00AB5B87"/>
    <w:rsid w:val="00AC682F"/>
    <w:rsid w:val="00AE1F51"/>
    <w:rsid w:val="00AF09FE"/>
    <w:rsid w:val="00AF1732"/>
    <w:rsid w:val="00AF75ED"/>
    <w:rsid w:val="00B156FF"/>
    <w:rsid w:val="00B16D12"/>
    <w:rsid w:val="00B35420"/>
    <w:rsid w:val="00B37106"/>
    <w:rsid w:val="00B37931"/>
    <w:rsid w:val="00B44338"/>
    <w:rsid w:val="00B44552"/>
    <w:rsid w:val="00B54D96"/>
    <w:rsid w:val="00B66901"/>
    <w:rsid w:val="00B975CA"/>
    <w:rsid w:val="00BA363D"/>
    <w:rsid w:val="00BD31A5"/>
    <w:rsid w:val="00BF7C53"/>
    <w:rsid w:val="00C064D4"/>
    <w:rsid w:val="00C07245"/>
    <w:rsid w:val="00C07876"/>
    <w:rsid w:val="00C07CBB"/>
    <w:rsid w:val="00C3695F"/>
    <w:rsid w:val="00C538D8"/>
    <w:rsid w:val="00C57962"/>
    <w:rsid w:val="00C95805"/>
    <w:rsid w:val="00C96C77"/>
    <w:rsid w:val="00CB042B"/>
    <w:rsid w:val="00CF3AEA"/>
    <w:rsid w:val="00D06DE8"/>
    <w:rsid w:val="00D104F7"/>
    <w:rsid w:val="00D20AB0"/>
    <w:rsid w:val="00D36546"/>
    <w:rsid w:val="00D36F8C"/>
    <w:rsid w:val="00D4254C"/>
    <w:rsid w:val="00D6383D"/>
    <w:rsid w:val="00D93274"/>
    <w:rsid w:val="00D95151"/>
    <w:rsid w:val="00DB0E73"/>
    <w:rsid w:val="00DC5056"/>
    <w:rsid w:val="00E00D00"/>
    <w:rsid w:val="00E04EF6"/>
    <w:rsid w:val="00E07716"/>
    <w:rsid w:val="00E13BB4"/>
    <w:rsid w:val="00E1659B"/>
    <w:rsid w:val="00E33610"/>
    <w:rsid w:val="00E4697D"/>
    <w:rsid w:val="00E62785"/>
    <w:rsid w:val="00E72F47"/>
    <w:rsid w:val="00E868C6"/>
    <w:rsid w:val="00E93BA6"/>
    <w:rsid w:val="00EB24A0"/>
    <w:rsid w:val="00EC0349"/>
    <w:rsid w:val="00EC0B0B"/>
    <w:rsid w:val="00EC6960"/>
    <w:rsid w:val="00EE74C4"/>
    <w:rsid w:val="00EF34F8"/>
    <w:rsid w:val="00F023A8"/>
    <w:rsid w:val="00F30694"/>
    <w:rsid w:val="00F35027"/>
    <w:rsid w:val="00F5154B"/>
    <w:rsid w:val="00F62312"/>
    <w:rsid w:val="00F717A7"/>
    <w:rsid w:val="00F82C27"/>
    <w:rsid w:val="00F91685"/>
    <w:rsid w:val="00F932E3"/>
    <w:rsid w:val="00F9435B"/>
    <w:rsid w:val="00FB3AC1"/>
    <w:rsid w:val="00FC7CA7"/>
    <w:rsid w:val="00FF1B6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5214"/>
  <w15:chartTrackingRefBased/>
  <w15:docId w15:val="{6F826F12-35A3-4E89-A0C5-B10E5DD2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E67"/>
  </w:style>
  <w:style w:type="paragraph" w:styleId="Footer">
    <w:name w:val="footer"/>
    <w:basedOn w:val="Normal"/>
    <w:link w:val="FooterChar"/>
    <w:uiPriority w:val="99"/>
    <w:unhideWhenUsed/>
    <w:rsid w:val="000A3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E67"/>
  </w:style>
  <w:style w:type="paragraph" w:styleId="NoSpacing">
    <w:name w:val="No Spacing"/>
    <w:uiPriority w:val="1"/>
    <w:qFormat/>
    <w:rsid w:val="000A3E67"/>
    <w:pPr>
      <w:spacing w:after="0" w:line="240" w:lineRule="auto"/>
    </w:pPr>
  </w:style>
  <w:style w:type="paragraph" w:styleId="FootnoteText">
    <w:name w:val="footnote text"/>
    <w:basedOn w:val="Normal"/>
    <w:link w:val="FootnoteTextChar"/>
    <w:uiPriority w:val="99"/>
    <w:semiHidden/>
    <w:unhideWhenUsed/>
    <w:rsid w:val="00753B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3B25"/>
    <w:rPr>
      <w:sz w:val="20"/>
      <w:szCs w:val="20"/>
    </w:rPr>
  </w:style>
  <w:style w:type="character" w:styleId="FootnoteReference">
    <w:name w:val="footnote reference"/>
    <w:basedOn w:val="DefaultParagraphFont"/>
    <w:uiPriority w:val="99"/>
    <w:semiHidden/>
    <w:unhideWhenUsed/>
    <w:rsid w:val="00753B25"/>
    <w:rPr>
      <w:vertAlign w:val="superscript"/>
    </w:rPr>
  </w:style>
  <w:style w:type="character" w:styleId="CommentReference">
    <w:name w:val="annotation reference"/>
    <w:basedOn w:val="DefaultParagraphFont"/>
    <w:uiPriority w:val="99"/>
    <w:semiHidden/>
    <w:unhideWhenUsed/>
    <w:rsid w:val="00140A79"/>
    <w:rPr>
      <w:sz w:val="16"/>
      <w:szCs w:val="16"/>
    </w:rPr>
  </w:style>
  <w:style w:type="paragraph" w:styleId="CommentText">
    <w:name w:val="annotation text"/>
    <w:basedOn w:val="Normal"/>
    <w:link w:val="CommentTextChar"/>
    <w:uiPriority w:val="99"/>
    <w:semiHidden/>
    <w:unhideWhenUsed/>
    <w:rsid w:val="00140A79"/>
    <w:pPr>
      <w:spacing w:line="240" w:lineRule="auto"/>
    </w:pPr>
    <w:rPr>
      <w:sz w:val="20"/>
      <w:szCs w:val="20"/>
    </w:rPr>
  </w:style>
  <w:style w:type="character" w:customStyle="1" w:styleId="CommentTextChar">
    <w:name w:val="Comment Text Char"/>
    <w:basedOn w:val="DefaultParagraphFont"/>
    <w:link w:val="CommentText"/>
    <w:uiPriority w:val="99"/>
    <w:semiHidden/>
    <w:rsid w:val="00140A79"/>
    <w:rPr>
      <w:sz w:val="20"/>
      <w:szCs w:val="20"/>
    </w:rPr>
  </w:style>
  <w:style w:type="paragraph" w:styleId="CommentSubject">
    <w:name w:val="annotation subject"/>
    <w:basedOn w:val="CommentText"/>
    <w:next w:val="CommentText"/>
    <w:link w:val="CommentSubjectChar"/>
    <w:uiPriority w:val="99"/>
    <w:semiHidden/>
    <w:unhideWhenUsed/>
    <w:rsid w:val="00140A79"/>
    <w:rPr>
      <w:b/>
      <w:bCs/>
    </w:rPr>
  </w:style>
  <w:style w:type="character" w:customStyle="1" w:styleId="CommentSubjectChar">
    <w:name w:val="Comment Subject Char"/>
    <w:basedOn w:val="CommentTextChar"/>
    <w:link w:val="CommentSubject"/>
    <w:uiPriority w:val="99"/>
    <w:semiHidden/>
    <w:rsid w:val="00140A79"/>
    <w:rPr>
      <w:b/>
      <w:bCs/>
      <w:sz w:val="20"/>
      <w:szCs w:val="20"/>
    </w:rPr>
  </w:style>
  <w:style w:type="paragraph" w:styleId="Revision">
    <w:name w:val="Revision"/>
    <w:hidden/>
    <w:uiPriority w:val="99"/>
    <w:semiHidden/>
    <w:rsid w:val="00140A79"/>
    <w:pPr>
      <w:spacing w:after="0" w:line="240" w:lineRule="auto"/>
    </w:pPr>
  </w:style>
  <w:style w:type="paragraph" w:styleId="ListParagraph">
    <w:name w:val="List Paragraph"/>
    <w:basedOn w:val="Normal"/>
    <w:uiPriority w:val="34"/>
    <w:qFormat/>
    <w:rsid w:val="00EE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84F6B-E38D-4ED8-981F-E0DC5F0A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2827</Words>
  <Characters>16116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josephzchilimbe@outlook.com</dc:creator>
  <cp:keywords/>
  <dc:description/>
  <cp:lastModifiedBy>JSC</cp:lastModifiedBy>
  <cp:revision>2</cp:revision>
  <cp:lastPrinted>2022-10-07T11:41:00Z</cp:lastPrinted>
  <dcterms:created xsi:type="dcterms:W3CDTF">2023-02-10T08:56:00Z</dcterms:created>
  <dcterms:modified xsi:type="dcterms:W3CDTF">2023-02-10T08:56:00Z</dcterms:modified>
</cp:coreProperties>
</file>