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4B7B70" w:rsidP="008E0E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HARARE</w:t>
      </w:r>
    </w:p>
    <w:p w:rsidR="004B7B70" w:rsidRDefault="008E0ED6"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B7B70" w:rsidRDefault="0011715C"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AUGUR INVE</w:t>
      </w:r>
      <w:r w:rsidR="004B7B70">
        <w:rPr>
          <w:rFonts w:ascii="Times New Roman" w:hAnsi="Times New Roman" w:cs="Times New Roman"/>
          <w:sz w:val="24"/>
          <w:szCs w:val="24"/>
        </w:rPr>
        <w:t>S</w:t>
      </w:r>
      <w:r>
        <w:rPr>
          <w:rFonts w:ascii="Times New Roman" w:hAnsi="Times New Roman" w:cs="Times New Roman"/>
          <w:sz w:val="24"/>
          <w:szCs w:val="24"/>
        </w:rPr>
        <w:t>T</w:t>
      </w:r>
      <w:r w:rsidR="004B7B70">
        <w:rPr>
          <w:rFonts w:ascii="Times New Roman" w:hAnsi="Times New Roman" w:cs="Times New Roman"/>
          <w:sz w:val="24"/>
          <w:szCs w:val="24"/>
        </w:rPr>
        <w:t>MENTS OU</w:t>
      </w:r>
    </w:p>
    <w:p w:rsidR="004B7B70" w:rsidRDefault="008E0ED6"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E0ED6"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LOCAL GOVERNMENT, </w:t>
      </w:r>
    </w:p>
    <w:p w:rsidR="004B7B70"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WORKS AND NATIONAL HOUSING</w:t>
      </w:r>
    </w:p>
    <w:p w:rsidR="004B7B70" w:rsidRDefault="008E0ED6"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B7B70"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HONOURABLE JUSTICE NOV</w:t>
      </w:r>
      <w:r w:rsidR="008E0ED6">
        <w:rPr>
          <w:rFonts w:ascii="Times New Roman" w:hAnsi="Times New Roman" w:cs="Times New Roman"/>
          <w:sz w:val="24"/>
          <w:szCs w:val="24"/>
        </w:rPr>
        <w:t>E</w:t>
      </w:r>
      <w:r>
        <w:rPr>
          <w:rFonts w:ascii="Times New Roman" w:hAnsi="Times New Roman" w:cs="Times New Roman"/>
          <w:sz w:val="24"/>
          <w:szCs w:val="24"/>
        </w:rPr>
        <w:t>MBER TAFUMA MTSHIYA (RETIRED)</w:t>
      </w:r>
    </w:p>
    <w:p w:rsidR="004B7B70" w:rsidRDefault="004B7B70" w:rsidP="004B7B70">
      <w:pPr>
        <w:spacing w:after="0" w:line="360" w:lineRule="auto"/>
        <w:jc w:val="both"/>
        <w:rPr>
          <w:rFonts w:ascii="Times New Roman" w:hAnsi="Times New Roman" w:cs="Times New Roman"/>
          <w:sz w:val="24"/>
          <w:szCs w:val="24"/>
        </w:rPr>
      </w:pPr>
    </w:p>
    <w:p w:rsidR="004B7B70" w:rsidRDefault="004B7B70" w:rsidP="004B7B70">
      <w:pPr>
        <w:spacing w:after="0" w:line="360" w:lineRule="auto"/>
        <w:jc w:val="both"/>
        <w:rPr>
          <w:rFonts w:ascii="Times New Roman" w:hAnsi="Times New Roman" w:cs="Times New Roman"/>
          <w:sz w:val="24"/>
          <w:szCs w:val="24"/>
        </w:rPr>
      </w:pPr>
    </w:p>
    <w:p w:rsidR="004B7B70"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B7B70"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4B7B70" w:rsidRDefault="004B7B70" w:rsidP="008E0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April 2018 &amp; 7 November 2018</w:t>
      </w:r>
    </w:p>
    <w:p w:rsidR="004B7B70" w:rsidRDefault="004B7B70" w:rsidP="008E0ED6">
      <w:pPr>
        <w:spacing w:after="0" w:line="240" w:lineRule="auto"/>
        <w:jc w:val="both"/>
        <w:rPr>
          <w:rFonts w:ascii="Times New Roman" w:hAnsi="Times New Roman" w:cs="Times New Roman"/>
          <w:sz w:val="24"/>
          <w:szCs w:val="24"/>
        </w:rPr>
      </w:pPr>
    </w:p>
    <w:p w:rsidR="004B7B70" w:rsidRDefault="004B7B70" w:rsidP="004B7B70">
      <w:pPr>
        <w:spacing w:after="0" w:line="360" w:lineRule="auto"/>
        <w:jc w:val="both"/>
        <w:rPr>
          <w:rFonts w:ascii="Times New Roman" w:hAnsi="Times New Roman" w:cs="Times New Roman"/>
          <w:sz w:val="24"/>
          <w:szCs w:val="24"/>
        </w:rPr>
      </w:pPr>
    </w:p>
    <w:p w:rsidR="004B7B70" w:rsidRPr="008E0ED6" w:rsidRDefault="004B7B70" w:rsidP="004B7B70">
      <w:pPr>
        <w:spacing w:after="0" w:line="360" w:lineRule="auto"/>
        <w:jc w:val="both"/>
        <w:rPr>
          <w:rFonts w:ascii="Times New Roman" w:hAnsi="Times New Roman" w:cs="Times New Roman"/>
          <w:b/>
          <w:sz w:val="24"/>
          <w:szCs w:val="24"/>
        </w:rPr>
      </w:pPr>
      <w:r w:rsidRPr="008E0ED6">
        <w:rPr>
          <w:rFonts w:ascii="Times New Roman" w:hAnsi="Times New Roman" w:cs="Times New Roman"/>
          <w:b/>
          <w:sz w:val="24"/>
          <w:szCs w:val="24"/>
        </w:rPr>
        <w:t>Opposed matter</w:t>
      </w:r>
    </w:p>
    <w:p w:rsidR="004B7B70" w:rsidRDefault="004B7B70" w:rsidP="004B7B70">
      <w:pPr>
        <w:spacing w:after="0" w:line="360" w:lineRule="auto"/>
        <w:jc w:val="both"/>
        <w:rPr>
          <w:rFonts w:ascii="Times New Roman" w:hAnsi="Times New Roman" w:cs="Times New Roman"/>
          <w:sz w:val="24"/>
          <w:szCs w:val="24"/>
        </w:rPr>
      </w:pPr>
    </w:p>
    <w:p w:rsidR="004B7B70" w:rsidRDefault="004B7B70" w:rsidP="004B7B70">
      <w:pPr>
        <w:spacing w:after="0" w:line="360" w:lineRule="auto"/>
        <w:jc w:val="both"/>
        <w:rPr>
          <w:rFonts w:ascii="Times New Roman" w:hAnsi="Times New Roman" w:cs="Times New Roman"/>
          <w:sz w:val="24"/>
          <w:szCs w:val="24"/>
        </w:rPr>
      </w:pPr>
    </w:p>
    <w:p w:rsidR="004B7B70" w:rsidRDefault="004B7B70" w:rsidP="008E0ED6">
      <w:pPr>
        <w:spacing w:after="0" w:line="240" w:lineRule="auto"/>
        <w:jc w:val="both"/>
        <w:rPr>
          <w:rFonts w:ascii="Times New Roman" w:hAnsi="Times New Roman" w:cs="Times New Roman"/>
          <w:sz w:val="24"/>
          <w:szCs w:val="24"/>
        </w:rPr>
      </w:pPr>
      <w:r w:rsidRPr="008E0ED6">
        <w:rPr>
          <w:rFonts w:ascii="Times New Roman" w:hAnsi="Times New Roman" w:cs="Times New Roman"/>
          <w:i/>
          <w:sz w:val="24"/>
          <w:szCs w:val="24"/>
        </w:rPr>
        <w:t>R Chingwena</w:t>
      </w:r>
      <w:r w:rsidR="008E0ED6">
        <w:rPr>
          <w:rFonts w:ascii="Times New Roman" w:hAnsi="Times New Roman" w:cs="Times New Roman"/>
          <w:sz w:val="24"/>
          <w:szCs w:val="24"/>
        </w:rPr>
        <w:t>, for the applicant</w:t>
      </w:r>
    </w:p>
    <w:p w:rsidR="004B7B70" w:rsidRDefault="004B7B70" w:rsidP="008E0ED6">
      <w:pPr>
        <w:spacing w:after="0" w:line="240" w:lineRule="auto"/>
        <w:jc w:val="both"/>
        <w:rPr>
          <w:rFonts w:ascii="Times New Roman" w:hAnsi="Times New Roman" w:cs="Times New Roman"/>
          <w:sz w:val="24"/>
          <w:szCs w:val="24"/>
        </w:rPr>
      </w:pPr>
      <w:r w:rsidRPr="008E0ED6">
        <w:rPr>
          <w:rFonts w:ascii="Times New Roman" w:hAnsi="Times New Roman" w:cs="Times New Roman"/>
          <w:i/>
          <w:sz w:val="24"/>
          <w:szCs w:val="24"/>
        </w:rPr>
        <w:t>T Zhuwarara</w:t>
      </w:r>
      <w:r w:rsidR="008E0ED6">
        <w:rPr>
          <w:rFonts w:ascii="Times New Roman" w:hAnsi="Times New Roman" w:cs="Times New Roman"/>
          <w:sz w:val="24"/>
          <w:szCs w:val="24"/>
        </w:rPr>
        <w:t xml:space="preserve">, for the </w:t>
      </w:r>
      <w:r w:rsidR="00BC10C4">
        <w:rPr>
          <w:rFonts w:ascii="Times New Roman" w:hAnsi="Times New Roman" w:cs="Times New Roman"/>
          <w:sz w:val="24"/>
          <w:szCs w:val="24"/>
        </w:rPr>
        <w:t xml:space="preserve">first </w:t>
      </w:r>
      <w:r w:rsidR="008E0ED6">
        <w:rPr>
          <w:rFonts w:ascii="Times New Roman" w:hAnsi="Times New Roman" w:cs="Times New Roman"/>
          <w:sz w:val="24"/>
          <w:szCs w:val="24"/>
        </w:rPr>
        <w:t>respondent</w:t>
      </w:r>
    </w:p>
    <w:p w:rsidR="004B7B70" w:rsidRDefault="004B7B70" w:rsidP="004B7B70">
      <w:pPr>
        <w:spacing w:after="0" w:line="360" w:lineRule="auto"/>
        <w:jc w:val="both"/>
        <w:rPr>
          <w:rFonts w:ascii="Times New Roman" w:hAnsi="Times New Roman" w:cs="Times New Roman"/>
          <w:sz w:val="24"/>
          <w:szCs w:val="24"/>
        </w:rPr>
      </w:pPr>
    </w:p>
    <w:p w:rsidR="003E26FF" w:rsidRDefault="004B7B70" w:rsidP="004B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5B7220">
        <w:rPr>
          <w:rFonts w:ascii="Times New Roman" w:hAnsi="Times New Roman" w:cs="Times New Roman"/>
          <w:sz w:val="24"/>
          <w:szCs w:val="24"/>
        </w:rPr>
        <w:t xml:space="preserve"> This is an application </w:t>
      </w:r>
      <w:r w:rsidR="00EC4B23">
        <w:rPr>
          <w:rFonts w:ascii="Times New Roman" w:hAnsi="Times New Roman" w:cs="Times New Roman"/>
          <w:sz w:val="24"/>
          <w:szCs w:val="24"/>
        </w:rPr>
        <w:t>which is being made in terms of Article 34 (2) (b) (ii) of the Arbitration Act [</w:t>
      </w:r>
      <w:r w:rsidR="00EC4B23" w:rsidRPr="005B7220">
        <w:rPr>
          <w:rFonts w:ascii="Times New Roman" w:hAnsi="Times New Roman" w:cs="Times New Roman"/>
          <w:i/>
          <w:sz w:val="24"/>
          <w:szCs w:val="24"/>
        </w:rPr>
        <w:t>Chapter 7:15</w:t>
      </w:r>
      <w:r w:rsidR="00EC4B23">
        <w:rPr>
          <w:rFonts w:ascii="Times New Roman" w:hAnsi="Times New Roman" w:cs="Times New Roman"/>
          <w:sz w:val="24"/>
          <w:szCs w:val="24"/>
        </w:rPr>
        <w:t xml:space="preserve">] </w:t>
      </w:r>
      <w:r w:rsidR="005B7220">
        <w:rPr>
          <w:rFonts w:ascii="Times New Roman" w:hAnsi="Times New Roman" w:cs="Times New Roman"/>
          <w:sz w:val="24"/>
          <w:szCs w:val="24"/>
        </w:rPr>
        <w:t>to set aside the arbitral award which was awarded in fav</w:t>
      </w:r>
      <w:r w:rsidR="00CF482F">
        <w:rPr>
          <w:rFonts w:ascii="Times New Roman" w:hAnsi="Times New Roman" w:cs="Times New Roman"/>
          <w:sz w:val="24"/>
          <w:szCs w:val="24"/>
        </w:rPr>
        <w:t xml:space="preserve">our of the first respondent on </w:t>
      </w:r>
      <w:r w:rsidR="005B7220">
        <w:rPr>
          <w:rFonts w:ascii="Times New Roman" w:hAnsi="Times New Roman" w:cs="Times New Roman"/>
          <w:sz w:val="24"/>
          <w:szCs w:val="24"/>
        </w:rPr>
        <w:t>28 July 2017</w:t>
      </w:r>
      <w:r w:rsidR="00A91FBE">
        <w:rPr>
          <w:rFonts w:ascii="Times New Roman" w:hAnsi="Times New Roman" w:cs="Times New Roman"/>
          <w:sz w:val="24"/>
          <w:szCs w:val="24"/>
        </w:rPr>
        <w:t xml:space="preserve">. </w:t>
      </w:r>
      <w:r w:rsidR="003E26FF">
        <w:rPr>
          <w:rFonts w:ascii="Times New Roman" w:hAnsi="Times New Roman" w:cs="Times New Roman"/>
          <w:sz w:val="24"/>
          <w:szCs w:val="24"/>
        </w:rPr>
        <w:t>The applicant is the City of Harare a body corporate incorporated in terms of the Urban Councils Act [</w:t>
      </w:r>
      <w:r w:rsidR="003E26FF" w:rsidRPr="00671657">
        <w:rPr>
          <w:rFonts w:ascii="Times New Roman" w:hAnsi="Times New Roman" w:cs="Times New Roman"/>
          <w:i/>
          <w:sz w:val="24"/>
          <w:szCs w:val="24"/>
        </w:rPr>
        <w:t>Chapter 29:15</w:t>
      </w:r>
      <w:r w:rsidR="003E26FF">
        <w:rPr>
          <w:rFonts w:ascii="Times New Roman" w:hAnsi="Times New Roman" w:cs="Times New Roman"/>
          <w:sz w:val="24"/>
          <w:szCs w:val="24"/>
        </w:rPr>
        <w:t xml:space="preserve">]. The first respondent Augur Investments OU is a </w:t>
      </w:r>
      <w:r w:rsidR="003E26FF" w:rsidRPr="003E26FF">
        <w:rPr>
          <w:rFonts w:ascii="Times New Roman" w:hAnsi="Times New Roman" w:cs="Times New Roman"/>
          <w:i/>
          <w:sz w:val="24"/>
          <w:szCs w:val="24"/>
        </w:rPr>
        <w:t xml:space="preserve">peregrinus </w:t>
      </w:r>
      <w:r w:rsidR="003E26FF">
        <w:rPr>
          <w:rFonts w:ascii="Times New Roman" w:hAnsi="Times New Roman" w:cs="Times New Roman"/>
          <w:sz w:val="24"/>
          <w:szCs w:val="24"/>
        </w:rPr>
        <w:t>incorporated in Mauritius. The second respondent is the Minister of Local Government</w:t>
      </w:r>
      <w:r w:rsidR="00A91FBE">
        <w:rPr>
          <w:rFonts w:ascii="Times New Roman" w:hAnsi="Times New Roman" w:cs="Times New Roman"/>
          <w:sz w:val="24"/>
          <w:szCs w:val="24"/>
        </w:rPr>
        <w:t>,</w:t>
      </w:r>
      <w:r w:rsidR="003E26FF">
        <w:rPr>
          <w:rFonts w:ascii="Times New Roman" w:hAnsi="Times New Roman" w:cs="Times New Roman"/>
          <w:sz w:val="24"/>
          <w:szCs w:val="24"/>
        </w:rPr>
        <w:t xml:space="preserve"> Public Work</w:t>
      </w:r>
      <w:r w:rsidR="00A91FBE">
        <w:rPr>
          <w:rFonts w:ascii="Times New Roman" w:hAnsi="Times New Roman" w:cs="Times New Roman"/>
          <w:sz w:val="24"/>
          <w:szCs w:val="24"/>
        </w:rPr>
        <w:t>s</w:t>
      </w:r>
      <w:r w:rsidR="003E26FF">
        <w:rPr>
          <w:rFonts w:ascii="Times New Roman" w:hAnsi="Times New Roman" w:cs="Times New Roman"/>
          <w:sz w:val="24"/>
          <w:szCs w:val="24"/>
        </w:rPr>
        <w:t xml:space="preserve"> and National Housing</w:t>
      </w:r>
      <w:r w:rsidR="0081545A">
        <w:rPr>
          <w:rFonts w:ascii="Times New Roman" w:hAnsi="Times New Roman" w:cs="Times New Roman"/>
          <w:sz w:val="24"/>
          <w:szCs w:val="24"/>
        </w:rPr>
        <w:t xml:space="preserve"> (the Minister)</w:t>
      </w:r>
      <w:r w:rsidR="003E26FF">
        <w:rPr>
          <w:rFonts w:ascii="Times New Roman" w:hAnsi="Times New Roman" w:cs="Times New Roman"/>
          <w:sz w:val="24"/>
          <w:szCs w:val="24"/>
        </w:rPr>
        <w:t xml:space="preserve"> whilst the third respondent is</w:t>
      </w:r>
      <w:r w:rsidR="005823B1">
        <w:rPr>
          <w:rFonts w:ascii="Times New Roman" w:hAnsi="Times New Roman" w:cs="Times New Roman"/>
          <w:sz w:val="24"/>
          <w:szCs w:val="24"/>
        </w:rPr>
        <w:t xml:space="preserve"> Honourable Retired J</w:t>
      </w:r>
      <w:r w:rsidR="003E26FF">
        <w:rPr>
          <w:rFonts w:ascii="Times New Roman" w:hAnsi="Times New Roman" w:cs="Times New Roman"/>
          <w:sz w:val="24"/>
          <w:szCs w:val="24"/>
        </w:rPr>
        <w:t>ust</w:t>
      </w:r>
      <w:r w:rsidR="005823B1">
        <w:rPr>
          <w:rFonts w:ascii="Times New Roman" w:hAnsi="Times New Roman" w:cs="Times New Roman"/>
          <w:sz w:val="24"/>
          <w:szCs w:val="24"/>
        </w:rPr>
        <w:t>ice M</w:t>
      </w:r>
      <w:r w:rsidR="003E26FF">
        <w:rPr>
          <w:rFonts w:ascii="Times New Roman" w:hAnsi="Times New Roman" w:cs="Times New Roman"/>
          <w:sz w:val="24"/>
          <w:szCs w:val="24"/>
        </w:rPr>
        <w:t>tshiya cited in his official capacity as the Arbitrator who granted the award which is the subject matter of this application.</w:t>
      </w:r>
    </w:p>
    <w:p w:rsidR="003E26FF" w:rsidRDefault="003E26FF" w:rsidP="004B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matter are that on 5 June 2008 the applicant and the first respondent entered into a Construction Agreement (the agreement) in terms of which the first respondent was to construct the Airport Highway</w:t>
      </w:r>
      <w:r w:rsidR="00BE2C54">
        <w:rPr>
          <w:rFonts w:ascii="Times New Roman" w:hAnsi="Times New Roman" w:cs="Times New Roman"/>
          <w:sz w:val="24"/>
          <w:szCs w:val="24"/>
        </w:rPr>
        <w:t>. 90% of the construction cost was to be paid in the form of</w:t>
      </w:r>
      <w:r w:rsidR="00F11D5F">
        <w:rPr>
          <w:rFonts w:ascii="Times New Roman" w:hAnsi="Times New Roman" w:cs="Times New Roman"/>
          <w:sz w:val="24"/>
          <w:szCs w:val="24"/>
        </w:rPr>
        <w:t xml:space="preserve"> land whilst 10% was to be paid in cash. As the applicant did not have sufficient land with which to</w:t>
      </w:r>
      <w:r w:rsidR="003A048B">
        <w:rPr>
          <w:rFonts w:ascii="Times New Roman" w:hAnsi="Times New Roman" w:cs="Times New Roman"/>
          <w:sz w:val="24"/>
          <w:szCs w:val="24"/>
        </w:rPr>
        <w:t xml:space="preserve"> pay t</w:t>
      </w:r>
      <w:r w:rsidR="00F11D5F">
        <w:rPr>
          <w:rFonts w:ascii="Times New Roman" w:hAnsi="Times New Roman" w:cs="Times New Roman"/>
          <w:sz w:val="24"/>
          <w:szCs w:val="24"/>
        </w:rPr>
        <w:t>he first respondent</w:t>
      </w:r>
      <w:r w:rsidR="00257219">
        <w:rPr>
          <w:rFonts w:ascii="Times New Roman" w:hAnsi="Times New Roman" w:cs="Times New Roman"/>
          <w:sz w:val="24"/>
          <w:szCs w:val="24"/>
        </w:rPr>
        <w:t>,</w:t>
      </w:r>
      <w:r w:rsidR="00F11D5F">
        <w:rPr>
          <w:rFonts w:ascii="Times New Roman" w:hAnsi="Times New Roman" w:cs="Times New Roman"/>
          <w:sz w:val="24"/>
          <w:szCs w:val="24"/>
        </w:rPr>
        <w:t xml:space="preserve"> on 4 October 2008 and 21 </w:t>
      </w:r>
      <w:r w:rsidR="00257219">
        <w:rPr>
          <w:rFonts w:ascii="Times New Roman" w:hAnsi="Times New Roman" w:cs="Times New Roman"/>
          <w:sz w:val="24"/>
          <w:szCs w:val="24"/>
        </w:rPr>
        <w:t>July 2010, the Minister</w:t>
      </w:r>
      <w:r w:rsidR="00F11D5F">
        <w:rPr>
          <w:rFonts w:ascii="Times New Roman" w:hAnsi="Times New Roman" w:cs="Times New Roman"/>
          <w:sz w:val="24"/>
          <w:szCs w:val="24"/>
        </w:rPr>
        <w:t xml:space="preserve"> signed </w:t>
      </w:r>
      <w:r w:rsidR="002D3A20">
        <w:rPr>
          <w:rFonts w:ascii="Times New Roman" w:hAnsi="Times New Roman" w:cs="Times New Roman"/>
          <w:sz w:val="24"/>
          <w:szCs w:val="24"/>
        </w:rPr>
        <w:t>addendums</w:t>
      </w:r>
      <w:r w:rsidR="00F11D5F">
        <w:rPr>
          <w:rFonts w:ascii="Times New Roman" w:hAnsi="Times New Roman" w:cs="Times New Roman"/>
          <w:sz w:val="24"/>
          <w:szCs w:val="24"/>
        </w:rPr>
        <w:t xml:space="preserve"> to the agreement</w:t>
      </w:r>
      <w:r w:rsidR="00257219">
        <w:rPr>
          <w:rFonts w:ascii="Times New Roman" w:hAnsi="Times New Roman" w:cs="Times New Roman"/>
          <w:sz w:val="24"/>
          <w:szCs w:val="24"/>
        </w:rPr>
        <w:t xml:space="preserve"> in terms of which he</w:t>
      </w:r>
      <w:r w:rsidR="00B53721">
        <w:rPr>
          <w:rFonts w:ascii="Times New Roman" w:hAnsi="Times New Roman" w:cs="Times New Roman"/>
          <w:sz w:val="24"/>
          <w:szCs w:val="24"/>
        </w:rPr>
        <w:t xml:space="preserve"> provided S</w:t>
      </w:r>
      <w:r w:rsidR="00F11D5F">
        <w:rPr>
          <w:rFonts w:ascii="Times New Roman" w:hAnsi="Times New Roman" w:cs="Times New Roman"/>
          <w:sz w:val="24"/>
          <w:szCs w:val="24"/>
        </w:rPr>
        <w:t>tate land for payment for the work to be done by the first respondent</w:t>
      </w:r>
      <w:r w:rsidR="00850CBF">
        <w:rPr>
          <w:rFonts w:ascii="Times New Roman" w:hAnsi="Times New Roman" w:cs="Times New Roman"/>
          <w:sz w:val="24"/>
          <w:szCs w:val="24"/>
        </w:rPr>
        <w:t>.</w:t>
      </w:r>
    </w:p>
    <w:p w:rsidR="00D226BF" w:rsidRPr="000E4CBE" w:rsidRDefault="00850CBF" w:rsidP="00D226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29 April</w:t>
      </w:r>
      <w:r w:rsidR="00C9377B">
        <w:rPr>
          <w:rFonts w:ascii="Times New Roman" w:hAnsi="Times New Roman" w:cs="Times New Roman"/>
          <w:sz w:val="24"/>
          <w:szCs w:val="24"/>
        </w:rPr>
        <w:t xml:space="preserve"> 2</w:t>
      </w:r>
      <w:r>
        <w:rPr>
          <w:rFonts w:ascii="Times New Roman" w:hAnsi="Times New Roman" w:cs="Times New Roman"/>
          <w:sz w:val="24"/>
          <w:szCs w:val="24"/>
        </w:rPr>
        <w:t>014 the applicant terminated the agreements citing a Ministerial Directive</w:t>
      </w:r>
      <w:r w:rsidR="007E1E1A">
        <w:rPr>
          <w:rFonts w:ascii="Times New Roman" w:hAnsi="Times New Roman" w:cs="Times New Roman"/>
          <w:sz w:val="24"/>
          <w:szCs w:val="24"/>
        </w:rPr>
        <w:t xml:space="preserve"> to do so. </w:t>
      </w:r>
      <w:r>
        <w:rPr>
          <w:rFonts w:ascii="Times New Roman" w:hAnsi="Times New Roman" w:cs="Times New Roman"/>
          <w:sz w:val="24"/>
          <w:szCs w:val="24"/>
        </w:rPr>
        <w:t>Following the termination which the first respondent</w:t>
      </w:r>
      <w:r w:rsidR="00B62367">
        <w:rPr>
          <w:rFonts w:ascii="Times New Roman" w:hAnsi="Times New Roman" w:cs="Times New Roman"/>
          <w:sz w:val="24"/>
          <w:szCs w:val="24"/>
        </w:rPr>
        <w:t xml:space="preserve"> initially opposed, but</w:t>
      </w:r>
      <w:r>
        <w:rPr>
          <w:rFonts w:ascii="Times New Roman" w:hAnsi="Times New Roman" w:cs="Times New Roman"/>
          <w:sz w:val="24"/>
          <w:szCs w:val="24"/>
        </w:rPr>
        <w:t xml:space="preserve"> later acceded to</w:t>
      </w:r>
      <w:r w:rsidR="00781587">
        <w:rPr>
          <w:rFonts w:ascii="Times New Roman" w:hAnsi="Times New Roman" w:cs="Times New Roman"/>
          <w:sz w:val="24"/>
          <w:szCs w:val="24"/>
        </w:rPr>
        <w:t>,</w:t>
      </w:r>
      <w:r>
        <w:rPr>
          <w:rFonts w:ascii="Times New Roman" w:hAnsi="Times New Roman" w:cs="Times New Roman"/>
          <w:sz w:val="24"/>
          <w:szCs w:val="24"/>
        </w:rPr>
        <w:t xml:space="preserve"> a </w:t>
      </w:r>
      <w:r w:rsidR="00C71B02">
        <w:rPr>
          <w:rFonts w:ascii="Times New Roman" w:hAnsi="Times New Roman" w:cs="Times New Roman"/>
          <w:sz w:val="24"/>
          <w:szCs w:val="24"/>
        </w:rPr>
        <w:t>dispute</w:t>
      </w:r>
      <w:r>
        <w:rPr>
          <w:rFonts w:ascii="Times New Roman" w:hAnsi="Times New Roman" w:cs="Times New Roman"/>
          <w:sz w:val="24"/>
          <w:szCs w:val="24"/>
        </w:rPr>
        <w:t xml:space="preserve"> arose </w:t>
      </w:r>
      <w:r w:rsidR="00C71B02">
        <w:rPr>
          <w:rFonts w:ascii="Times New Roman" w:hAnsi="Times New Roman" w:cs="Times New Roman"/>
          <w:sz w:val="24"/>
          <w:szCs w:val="24"/>
        </w:rPr>
        <w:t>between</w:t>
      </w:r>
      <w:r>
        <w:rPr>
          <w:rFonts w:ascii="Times New Roman" w:hAnsi="Times New Roman" w:cs="Times New Roman"/>
          <w:sz w:val="24"/>
          <w:szCs w:val="24"/>
        </w:rPr>
        <w:t xml:space="preserve"> the parties</w:t>
      </w:r>
      <w:r w:rsidR="007E1E1A">
        <w:rPr>
          <w:rFonts w:ascii="Times New Roman" w:hAnsi="Times New Roman" w:cs="Times New Roman"/>
          <w:sz w:val="24"/>
          <w:szCs w:val="24"/>
        </w:rPr>
        <w:t xml:space="preserve"> with regards to payment of compensation to the first respondent for termination of the agreement</w:t>
      </w:r>
      <w:r w:rsidR="00562C1F">
        <w:rPr>
          <w:rFonts w:ascii="Times New Roman" w:hAnsi="Times New Roman" w:cs="Times New Roman"/>
          <w:sz w:val="24"/>
          <w:szCs w:val="24"/>
        </w:rPr>
        <w:t xml:space="preserve">. </w:t>
      </w:r>
      <w:r w:rsidR="007E1E1A">
        <w:rPr>
          <w:rFonts w:ascii="Times New Roman" w:hAnsi="Times New Roman" w:cs="Times New Roman"/>
          <w:sz w:val="24"/>
          <w:szCs w:val="24"/>
        </w:rPr>
        <w:t>The agreement between the parties did not contain a penalty clause in the event of termina</w:t>
      </w:r>
      <w:r w:rsidR="00B62367">
        <w:rPr>
          <w:rFonts w:ascii="Times New Roman" w:hAnsi="Times New Roman" w:cs="Times New Roman"/>
          <w:sz w:val="24"/>
          <w:szCs w:val="24"/>
        </w:rPr>
        <w:t>tion. The penalty clause was la</w:t>
      </w:r>
      <w:r w:rsidR="007E1E1A">
        <w:rPr>
          <w:rFonts w:ascii="Times New Roman" w:hAnsi="Times New Roman" w:cs="Times New Roman"/>
          <w:sz w:val="24"/>
          <w:szCs w:val="24"/>
        </w:rPr>
        <w:t xml:space="preserve">ter drawn by the first respondent </w:t>
      </w:r>
      <w:r w:rsidR="00684735">
        <w:rPr>
          <w:rFonts w:ascii="Times New Roman" w:hAnsi="Times New Roman" w:cs="Times New Roman"/>
          <w:sz w:val="24"/>
          <w:szCs w:val="24"/>
        </w:rPr>
        <w:t xml:space="preserve">in terms of clause 4.2.4 of </w:t>
      </w:r>
      <w:r w:rsidR="00B62367">
        <w:rPr>
          <w:rFonts w:ascii="Times New Roman" w:hAnsi="Times New Roman" w:cs="Times New Roman"/>
          <w:sz w:val="24"/>
          <w:szCs w:val="24"/>
        </w:rPr>
        <w:t>the agreement. It was drawn in clause 10 of a</w:t>
      </w:r>
      <w:r w:rsidR="00684735">
        <w:rPr>
          <w:rFonts w:ascii="Times New Roman" w:hAnsi="Times New Roman" w:cs="Times New Roman"/>
          <w:sz w:val="24"/>
          <w:szCs w:val="24"/>
        </w:rPr>
        <w:t xml:space="preserve"> letter </w:t>
      </w:r>
      <w:r w:rsidR="00E661E2">
        <w:rPr>
          <w:rFonts w:ascii="Times New Roman" w:hAnsi="Times New Roman" w:cs="Times New Roman"/>
          <w:sz w:val="24"/>
          <w:szCs w:val="24"/>
        </w:rPr>
        <w:t>dated 11</w:t>
      </w:r>
      <w:r w:rsidR="00684735">
        <w:rPr>
          <w:rFonts w:ascii="Times New Roman" w:hAnsi="Times New Roman" w:cs="Times New Roman"/>
          <w:sz w:val="24"/>
          <w:szCs w:val="24"/>
        </w:rPr>
        <w:t xml:space="preserve"> November 2009 which was sent to the applicant. The letter included general conditions of the contract and the cost of works. The letter was acknowledged and assented to by the applicant’s Town Clerk through a letter dated 9 February 2012, over two years later. </w:t>
      </w:r>
      <w:r w:rsidR="00435D27">
        <w:rPr>
          <w:rFonts w:ascii="Times New Roman" w:hAnsi="Times New Roman" w:cs="Times New Roman"/>
          <w:sz w:val="24"/>
          <w:szCs w:val="24"/>
        </w:rPr>
        <w:t>This was well after authority to commence work had already been granted</w:t>
      </w:r>
      <w:r w:rsidR="00B62367">
        <w:rPr>
          <w:rFonts w:ascii="Times New Roman" w:hAnsi="Times New Roman" w:cs="Times New Roman"/>
          <w:sz w:val="24"/>
          <w:szCs w:val="24"/>
        </w:rPr>
        <w:t xml:space="preserve"> to the first respondent</w:t>
      </w:r>
      <w:r w:rsidR="00435D27">
        <w:rPr>
          <w:rFonts w:ascii="Times New Roman" w:hAnsi="Times New Roman" w:cs="Times New Roman"/>
          <w:sz w:val="24"/>
          <w:szCs w:val="24"/>
        </w:rPr>
        <w:t xml:space="preserve">. </w:t>
      </w:r>
      <w:r w:rsidR="00101CA1">
        <w:rPr>
          <w:rFonts w:ascii="Times New Roman" w:hAnsi="Times New Roman" w:cs="Times New Roman"/>
          <w:sz w:val="24"/>
          <w:szCs w:val="24"/>
        </w:rPr>
        <w:t xml:space="preserve">When the agreement was terminated the first respondent made its claim for 35% of the remaining land in accordance with the penalty clause contained in clause 10 of the letter of 11 November 2009. </w:t>
      </w:r>
      <w:r w:rsidR="005F185B">
        <w:rPr>
          <w:rFonts w:ascii="Times New Roman" w:hAnsi="Times New Roman" w:cs="Times New Roman"/>
          <w:sz w:val="24"/>
          <w:szCs w:val="24"/>
        </w:rPr>
        <w:t xml:space="preserve">The parties held a number of meetings discussing the issue of compensation but the negotiations eventually broke down. </w:t>
      </w:r>
      <w:r w:rsidR="00F4211F">
        <w:rPr>
          <w:rFonts w:ascii="Times New Roman" w:hAnsi="Times New Roman" w:cs="Times New Roman"/>
          <w:sz w:val="24"/>
          <w:szCs w:val="24"/>
        </w:rPr>
        <w:t>During the negotiations the applicant never disputed the penalty clause.</w:t>
      </w:r>
      <w:r w:rsidR="004661EC">
        <w:rPr>
          <w:rFonts w:ascii="Times New Roman" w:hAnsi="Times New Roman" w:cs="Times New Roman"/>
          <w:sz w:val="24"/>
          <w:szCs w:val="24"/>
        </w:rPr>
        <w:t xml:space="preserve"> The applicant </w:t>
      </w:r>
      <w:r w:rsidR="00EE5AAF">
        <w:rPr>
          <w:rFonts w:ascii="Times New Roman" w:hAnsi="Times New Roman" w:cs="Times New Roman"/>
          <w:sz w:val="24"/>
          <w:szCs w:val="24"/>
        </w:rPr>
        <w:t>then referred</w:t>
      </w:r>
      <w:r w:rsidR="004661EC">
        <w:rPr>
          <w:rFonts w:ascii="Times New Roman" w:hAnsi="Times New Roman" w:cs="Times New Roman"/>
          <w:sz w:val="24"/>
          <w:szCs w:val="24"/>
        </w:rPr>
        <w:t xml:space="preserve"> the</w:t>
      </w:r>
      <w:r w:rsidR="00562C1F">
        <w:rPr>
          <w:rFonts w:ascii="Times New Roman" w:hAnsi="Times New Roman" w:cs="Times New Roman"/>
          <w:sz w:val="24"/>
          <w:szCs w:val="24"/>
        </w:rPr>
        <w:t xml:space="preserve"> dispute to arbitration in terms of Clause 6.9 of the agreement. </w:t>
      </w:r>
      <w:r w:rsidR="00EE5AAF">
        <w:rPr>
          <w:rFonts w:ascii="Times New Roman" w:hAnsi="Times New Roman" w:cs="Times New Roman"/>
          <w:sz w:val="24"/>
          <w:szCs w:val="24"/>
        </w:rPr>
        <w:t xml:space="preserve">At the centre of the dispute before the arbitrator was the issue of the validity of the agreement. The applicant was now arguing that the agreement was invalid and </w:t>
      </w:r>
      <w:r w:rsidR="009B7A33">
        <w:rPr>
          <w:rFonts w:ascii="Times New Roman" w:hAnsi="Times New Roman" w:cs="Times New Roman"/>
          <w:sz w:val="24"/>
          <w:szCs w:val="24"/>
        </w:rPr>
        <w:t xml:space="preserve">that </w:t>
      </w:r>
      <w:r w:rsidR="00EE5AAF">
        <w:rPr>
          <w:rFonts w:ascii="Times New Roman" w:hAnsi="Times New Roman" w:cs="Times New Roman"/>
          <w:sz w:val="24"/>
          <w:szCs w:val="24"/>
        </w:rPr>
        <w:t>therefore the penalty clause was unenforceable</w:t>
      </w:r>
      <w:r w:rsidR="00BE5711">
        <w:rPr>
          <w:rFonts w:ascii="Times New Roman" w:hAnsi="Times New Roman" w:cs="Times New Roman"/>
          <w:sz w:val="24"/>
          <w:szCs w:val="24"/>
        </w:rPr>
        <w:t xml:space="preserve">. </w:t>
      </w:r>
      <w:r w:rsidR="00562C1F">
        <w:rPr>
          <w:rFonts w:ascii="Times New Roman" w:hAnsi="Times New Roman" w:cs="Times New Roman"/>
          <w:sz w:val="24"/>
          <w:szCs w:val="24"/>
        </w:rPr>
        <w:t xml:space="preserve">The third respondent </w:t>
      </w:r>
      <w:r w:rsidR="005F185B">
        <w:rPr>
          <w:rFonts w:ascii="Times New Roman" w:hAnsi="Times New Roman" w:cs="Times New Roman"/>
          <w:sz w:val="24"/>
          <w:szCs w:val="24"/>
        </w:rPr>
        <w:t xml:space="preserve">determined that the </w:t>
      </w:r>
      <w:r w:rsidR="009B7A33">
        <w:rPr>
          <w:rFonts w:ascii="Times New Roman" w:hAnsi="Times New Roman" w:cs="Times New Roman"/>
          <w:sz w:val="24"/>
          <w:szCs w:val="24"/>
        </w:rPr>
        <w:t xml:space="preserve">agreement was valid and that as such the </w:t>
      </w:r>
      <w:r w:rsidR="005F185B">
        <w:rPr>
          <w:rFonts w:ascii="Times New Roman" w:hAnsi="Times New Roman" w:cs="Times New Roman"/>
          <w:sz w:val="24"/>
          <w:szCs w:val="24"/>
        </w:rPr>
        <w:t xml:space="preserve">first respondent was </w:t>
      </w:r>
      <w:r w:rsidR="004C161D">
        <w:rPr>
          <w:rFonts w:ascii="Times New Roman" w:hAnsi="Times New Roman" w:cs="Times New Roman"/>
          <w:sz w:val="24"/>
          <w:szCs w:val="24"/>
        </w:rPr>
        <w:t>entitled to compensation in ter</w:t>
      </w:r>
      <w:r w:rsidR="005F185B">
        <w:rPr>
          <w:rFonts w:ascii="Times New Roman" w:hAnsi="Times New Roman" w:cs="Times New Roman"/>
          <w:sz w:val="24"/>
          <w:szCs w:val="24"/>
        </w:rPr>
        <w:t xml:space="preserve">ms of the penalty clause. </w:t>
      </w:r>
      <w:r w:rsidR="00143260">
        <w:rPr>
          <w:rFonts w:ascii="Times New Roman" w:hAnsi="Times New Roman" w:cs="Times New Roman"/>
          <w:sz w:val="24"/>
          <w:szCs w:val="24"/>
        </w:rPr>
        <w:t xml:space="preserve">However, he made a determination that since the land that had been provided for payment did not belong to the applicant but to the President of Zimbabwe who was not a party to the agreement, compensation should be monetary. He awarded the following </w:t>
      </w:r>
      <w:r w:rsidR="00D226BF" w:rsidRPr="000E4CBE">
        <w:rPr>
          <w:rFonts w:ascii="Times New Roman" w:hAnsi="Times New Roman" w:cs="Times New Roman"/>
          <w:sz w:val="24"/>
          <w:szCs w:val="24"/>
        </w:rPr>
        <w:t>arbitral award</w:t>
      </w:r>
      <w:r w:rsidR="004B1133">
        <w:rPr>
          <w:rFonts w:ascii="Times New Roman" w:hAnsi="Times New Roman" w:cs="Times New Roman"/>
          <w:sz w:val="24"/>
          <w:szCs w:val="24"/>
        </w:rPr>
        <w:t>.</w:t>
      </w:r>
    </w:p>
    <w:p w:rsidR="00D226BF" w:rsidRPr="004B1133" w:rsidRDefault="00D226BF" w:rsidP="004B1133">
      <w:pPr>
        <w:pStyle w:val="ListParagraph"/>
        <w:numPr>
          <w:ilvl w:val="0"/>
          <w:numId w:val="3"/>
        </w:numPr>
        <w:spacing w:after="0" w:line="240" w:lineRule="auto"/>
        <w:jc w:val="both"/>
        <w:rPr>
          <w:rFonts w:ascii="Times New Roman" w:hAnsi="Times New Roman" w:cs="Times New Roman"/>
        </w:rPr>
      </w:pPr>
      <w:r w:rsidRPr="004B1133">
        <w:rPr>
          <w:rFonts w:ascii="Times New Roman" w:hAnsi="Times New Roman" w:cs="Times New Roman"/>
        </w:rPr>
        <w:t>The 1</w:t>
      </w:r>
      <w:r w:rsidRPr="004B1133">
        <w:rPr>
          <w:rFonts w:ascii="Times New Roman" w:hAnsi="Times New Roman" w:cs="Times New Roman"/>
          <w:vertAlign w:val="superscript"/>
        </w:rPr>
        <w:t>st</w:t>
      </w:r>
      <w:r w:rsidRPr="004B1133">
        <w:rPr>
          <w:rFonts w:ascii="Times New Roman" w:hAnsi="Times New Roman" w:cs="Times New Roman"/>
        </w:rPr>
        <w:t xml:space="preserve"> respondent be and is hereby directed to pay claimant the sum of US$15 063 693.94 together with interest thereon </w:t>
      </w:r>
      <w:r w:rsidRPr="004B1133">
        <w:rPr>
          <w:rFonts w:ascii="Times New Roman" w:hAnsi="Times New Roman" w:cs="Times New Roman"/>
          <w:i/>
        </w:rPr>
        <w:t>a tempore morae</w:t>
      </w:r>
      <w:r w:rsidRPr="004B1133">
        <w:rPr>
          <w:rFonts w:ascii="Times New Roman" w:hAnsi="Times New Roman" w:cs="Times New Roman"/>
        </w:rPr>
        <w:t xml:space="preserve"> with effect from the date hereof to the date of final payment.</w:t>
      </w:r>
    </w:p>
    <w:p w:rsidR="00D226BF" w:rsidRPr="000E4CBE" w:rsidRDefault="00D226BF" w:rsidP="00D226BF">
      <w:pPr>
        <w:pStyle w:val="ListParagraph"/>
        <w:numPr>
          <w:ilvl w:val="0"/>
          <w:numId w:val="3"/>
        </w:numPr>
        <w:spacing w:after="0" w:line="240" w:lineRule="auto"/>
        <w:jc w:val="both"/>
        <w:rPr>
          <w:rFonts w:ascii="Times New Roman" w:hAnsi="Times New Roman" w:cs="Times New Roman"/>
        </w:rPr>
      </w:pPr>
      <w:r w:rsidRPr="000E4CBE">
        <w:rPr>
          <w:rFonts w:ascii="Times New Roman" w:hAnsi="Times New Roman" w:cs="Times New Roman"/>
        </w:rPr>
        <w:t>The 2</w:t>
      </w:r>
      <w:r w:rsidRPr="000E4CBE">
        <w:rPr>
          <w:rFonts w:ascii="Times New Roman" w:hAnsi="Times New Roman" w:cs="Times New Roman"/>
          <w:vertAlign w:val="superscript"/>
        </w:rPr>
        <w:t>nd</w:t>
      </w:r>
      <w:r w:rsidRPr="000E4CBE">
        <w:rPr>
          <w:rFonts w:ascii="Times New Roman" w:hAnsi="Times New Roman" w:cs="Times New Roman"/>
        </w:rPr>
        <w:t xml:space="preserve"> respondent was not a party to the agreement</w:t>
      </w:r>
    </w:p>
    <w:p w:rsidR="00D226BF" w:rsidRDefault="00D226BF" w:rsidP="00D226BF">
      <w:pPr>
        <w:pStyle w:val="ListParagraph"/>
        <w:numPr>
          <w:ilvl w:val="0"/>
          <w:numId w:val="3"/>
        </w:numPr>
        <w:spacing w:after="0" w:line="240" w:lineRule="auto"/>
        <w:jc w:val="both"/>
        <w:rPr>
          <w:rFonts w:ascii="Times New Roman" w:hAnsi="Times New Roman" w:cs="Times New Roman"/>
        </w:rPr>
      </w:pPr>
      <w:r w:rsidRPr="000E4CBE">
        <w:rPr>
          <w:rFonts w:ascii="Times New Roman" w:hAnsi="Times New Roman" w:cs="Times New Roman"/>
        </w:rPr>
        <w:t>The first respondent shall pay the costs of the arbitration.</w:t>
      </w:r>
      <w:r>
        <w:rPr>
          <w:rFonts w:ascii="Times New Roman" w:hAnsi="Times New Roman" w:cs="Times New Roman"/>
        </w:rPr>
        <w:t>”</w:t>
      </w:r>
    </w:p>
    <w:p w:rsidR="00D226BF" w:rsidRPr="000E4CBE" w:rsidRDefault="00D226BF" w:rsidP="00D226BF">
      <w:pPr>
        <w:pStyle w:val="ListParagraph"/>
        <w:spacing w:after="0" w:line="240" w:lineRule="auto"/>
        <w:ind w:left="1080"/>
        <w:jc w:val="both"/>
        <w:rPr>
          <w:rFonts w:ascii="Times New Roman" w:hAnsi="Times New Roman" w:cs="Times New Roman"/>
        </w:rPr>
      </w:pPr>
    </w:p>
    <w:p w:rsidR="00792F26" w:rsidRDefault="00792F26" w:rsidP="004B1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A85FDF">
        <w:rPr>
          <w:rFonts w:ascii="Times New Roman" w:hAnsi="Times New Roman" w:cs="Times New Roman"/>
          <w:sz w:val="24"/>
          <w:szCs w:val="24"/>
        </w:rPr>
        <w:t xml:space="preserve">then filed the present </w:t>
      </w:r>
      <w:r>
        <w:rPr>
          <w:rFonts w:ascii="Times New Roman" w:hAnsi="Times New Roman" w:cs="Times New Roman"/>
          <w:sz w:val="24"/>
          <w:szCs w:val="24"/>
        </w:rPr>
        <w:t>appli</w:t>
      </w:r>
      <w:r w:rsidR="00A85FDF">
        <w:rPr>
          <w:rFonts w:ascii="Times New Roman" w:hAnsi="Times New Roman" w:cs="Times New Roman"/>
          <w:sz w:val="24"/>
          <w:szCs w:val="24"/>
        </w:rPr>
        <w:t>cation</w:t>
      </w:r>
      <w:r>
        <w:rPr>
          <w:rFonts w:ascii="Times New Roman" w:hAnsi="Times New Roman" w:cs="Times New Roman"/>
          <w:sz w:val="24"/>
          <w:szCs w:val="24"/>
        </w:rPr>
        <w:t xml:space="preserve"> for the setting aside of the award on the </w:t>
      </w:r>
      <w:r w:rsidR="0074115B">
        <w:rPr>
          <w:rFonts w:ascii="Times New Roman" w:hAnsi="Times New Roman" w:cs="Times New Roman"/>
          <w:sz w:val="24"/>
          <w:szCs w:val="24"/>
        </w:rPr>
        <w:t>basis</w:t>
      </w:r>
      <w:r>
        <w:rPr>
          <w:rFonts w:ascii="Times New Roman" w:hAnsi="Times New Roman" w:cs="Times New Roman"/>
          <w:sz w:val="24"/>
          <w:szCs w:val="24"/>
        </w:rPr>
        <w:t xml:space="preserve"> that same is contrary </w:t>
      </w:r>
      <w:r w:rsidR="00781587">
        <w:rPr>
          <w:rFonts w:ascii="Times New Roman" w:hAnsi="Times New Roman" w:cs="Times New Roman"/>
          <w:sz w:val="24"/>
          <w:szCs w:val="24"/>
        </w:rPr>
        <w:t>to p</w:t>
      </w:r>
      <w:r>
        <w:rPr>
          <w:rFonts w:ascii="Times New Roman" w:hAnsi="Times New Roman" w:cs="Times New Roman"/>
          <w:sz w:val="24"/>
          <w:szCs w:val="24"/>
        </w:rPr>
        <w:t xml:space="preserve">ublic </w:t>
      </w:r>
      <w:r w:rsidR="0074115B">
        <w:rPr>
          <w:rFonts w:ascii="Times New Roman" w:hAnsi="Times New Roman" w:cs="Times New Roman"/>
          <w:sz w:val="24"/>
          <w:szCs w:val="24"/>
        </w:rPr>
        <w:t>policy</w:t>
      </w:r>
      <w:r>
        <w:rPr>
          <w:rFonts w:ascii="Times New Roman" w:hAnsi="Times New Roman" w:cs="Times New Roman"/>
          <w:sz w:val="24"/>
          <w:szCs w:val="24"/>
        </w:rPr>
        <w:t xml:space="preserve"> in that </w:t>
      </w:r>
      <w:r w:rsidR="0074115B">
        <w:rPr>
          <w:rFonts w:ascii="Times New Roman" w:hAnsi="Times New Roman" w:cs="Times New Roman"/>
          <w:sz w:val="24"/>
          <w:szCs w:val="24"/>
        </w:rPr>
        <w:t xml:space="preserve">the reasoning and conclusion in </w:t>
      </w:r>
      <w:r w:rsidR="00781587">
        <w:rPr>
          <w:rFonts w:ascii="Times New Roman" w:hAnsi="Times New Roman" w:cs="Times New Roman"/>
          <w:sz w:val="24"/>
          <w:szCs w:val="24"/>
        </w:rPr>
        <w:t xml:space="preserve">the </w:t>
      </w:r>
      <w:r w:rsidR="00A85FDF">
        <w:rPr>
          <w:rFonts w:ascii="Times New Roman" w:hAnsi="Times New Roman" w:cs="Times New Roman"/>
          <w:sz w:val="24"/>
          <w:szCs w:val="24"/>
        </w:rPr>
        <w:t>a</w:t>
      </w:r>
      <w:r w:rsidR="00781587">
        <w:rPr>
          <w:rFonts w:ascii="Times New Roman" w:hAnsi="Times New Roman" w:cs="Times New Roman"/>
          <w:sz w:val="24"/>
          <w:szCs w:val="24"/>
        </w:rPr>
        <w:t>ward is so fa</w:t>
      </w:r>
      <w:r>
        <w:rPr>
          <w:rFonts w:ascii="Times New Roman" w:hAnsi="Times New Roman" w:cs="Times New Roman"/>
          <w:sz w:val="24"/>
          <w:szCs w:val="24"/>
        </w:rPr>
        <w:t xml:space="preserve">r reaching and </w:t>
      </w:r>
      <w:r w:rsidR="0074115B">
        <w:rPr>
          <w:rFonts w:ascii="Times New Roman" w:hAnsi="Times New Roman" w:cs="Times New Roman"/>
          <w:sz w:val="24"/>
          <w:szCs w:val="24"/>
        </w:rPr>
        <w:t>outrageous</w:t>
      </w:r>
      <w:r>
        <w:rPr>
          <w:rFonts w:ascii="Times New Roman" w:hAnsi="Times New Roman" w:cs="Times New Roman"/>
          <w:sz w:val="24"/>
          <w:szCs w:val="24"/>
        </w:rPr>
        <w:t xml:space="preserve"> in its defiance of logic or accepted mora</w:t>
      </w:r>
      <w:r w:rsidR="0074115B">
        <w:rPr>
          <w:rFonts w:ascii="Times New Roman" w:hAnsi="Times New Roman" w:cs="Times New Roman"/>
          <w:sz w:val="24"/>
          <w:szCs w:val="24"/>
        </w:rPr>
        <w:t>l standards</w:t>
      </w:r>
      <w:r>
        <w:rPr>
          <w:rFonts w:ascii="Times New Roman" w:hAnsi="Times New Roman" w:cs="Times New Roman"/>
          <w:sz w:val="24"/>
          <w:szCs w:val="24"/>
        </w:rPr>
        <w:t xml:space="preserve"> </w:t>
      </w:r>
      <w:r w:rsidR="0074115B">
        <w:rPr>
          <w:rFonts w:ascii="Times New Roman" w:hAnsi="Times New Roman" w:cs="Times New Roman"/>
          <w:sz w:val="24"/>
          <w:szCs w:val="24"/>
        </w:rPr>
        <w:t>that</w:t>
      </w:r>
      <w:r>
        <w:rPr>
          <w:rFonts w:ascii="Times New Roman" w:hAnsi="Times New Roman" w:cs="Times New Roman"/>
          <w:sz w:val="24"/>
          <w:szCs w:val="24"/>
        </w:rPr>
        <w:t xml:space="preserve"> a sensible and fair minded person would consider that the conception of justice in Zimbabwe w</w:t>
      </w:r>
      <w:r w:rsidR="00A85FDF">
        <w:rPr>
          <w:rFonts w:ascii="Times New Roman" w:hAnsi="Times New Roman" w:cs="Times New Roman"/>
          <w:sz w:val="24"/>
          <w:szCs w:val="24"/>
        </w:rPr>
        <w:t xml:space="preserve">ill </w:t>
      </w:r>
      <w:r>
        <w:rPr>
          <w:rFonts w:ascii="Times New Roman" w:hAnsi="Times New Roman" w:cs="Times New Roman"/>
          <w:sz w:val="24"/>
          <w:szCs w:val="24"/>
        </w:rPr>
        <w:t xml:space="preserve">be intolerably hurt by the </w:t>
      </w:r>
      <w:r w:rsidR="00A85FDF">
        <w:rPr>
          <w:rFonts w:ascii="Times New Roman" w:hAnsi="Times New Roman" w:cs="Times New Roman"/>
          <w:sz w:val="24"/>
          <w:szCs w:val="24"/>
        </w:rPr>
        <w:t>a</w:t>
      </w:r>
      <w:r w:rsidR="0074115B">
        <w:rPr>
          <w:rFonts w:ascii="Times New Roman" w:hAnsi="Times New Roman" w:cs="Times New Roman"/>
          <w:sz w:val="24"/>
          <w:szCs w:val="24"/>
        </w:rPr>
        <w:t>ward</w:t>
      </w:r>
      <w:r>
        <w:rPr>
          <w:rFonts w:ascii="Times New Roman" w:hAnsi="Times New Roman" w:cs="Times New Roman"/>
          <w:sz w:val="24"/>
          <w:szCs w:val="24"/>
        </w:rPr>
        <w:t>.</w:t>
      </w:r>
    </w:p>
    <w:p w:rsidR="00DE2152" w:rsidRDefault="00DE2152" w:rsidP="004B7B70">
      <w:pPr>
        <w:spacing w:after="0" w:line="360" w:lineRule="auto"/>
        <w:jc w:val="both"/>
        <w:rPr>
          <w:rFonts w:ascii="Times New Roman" w:hAnsi="Times New Roman" w:cs="Times New Roman"/>
          <w:sz w:val="24"/>
          <w:szCs w:val="24"/>
        </w:rPr>
      </w:pPr>
    </w:p>
    <w:p w:rsidR="00DE2152" w:rsidRPr="00DE2152" w:rsidRDefault="00DE2152" w:rsidP="004B7B70">
      <w:pPr>
        <w:spacing w:after="0" w:line="360" w:lineRule="auto"/>
        <w:jc w:val="both"/>
        <w:rPr>
          <w:rFonts w:ascii="Times New Roman" w:hAnsi="Times New Roman" w:cs="Times New Roman"/>
          <w:i/>
          <w:sz w:val="24"/>
          <w:szCs w:val="24"/>
        </w:rPr>
      </w:pPr>
      <w:r w:rsidRPr="00DE2152">
        <w:rPr>
          <w:rFonts w:ascii="Times New Roman" w:hAnsi="Times New Roman" w:cs="Times New Roman"/>
          <w:i/>
          <w:sz w:val="24"/>
          <w:szCs w:val="24"/>
        </w:rPr>
        <w:lastRenderedPageBreak/>
        <w:t xml:space="preserve">Points in limine. </w:t>
      </w:r>
    </w:p>
    <w:p w:rsidR="00792F26" w:rsidRDefault="00792F26" w:rsidP="00DE2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application, the first respondent </w:t>
      </w:r>
      <w:r w:rsidR="0074115B">
        <w:rPr>
          <w:rFonts w:ascii="Times New Roman" w:hAnsi="Times New Roman" w:cs="Times New Roman"/>
          <w:sz w:val="24"/>
          <w:szCs w:val="24"/>
        </w:rPr>
        <w:t>raised</w:t>
      </w:r>
      <w:r>
        <w:rPr>
          <w:rFonts w:ascii="Times New Roman" w:hAnsi="Times New Roman" w:cs="Times New Roman"/>
          <w:sz w:val="24"/>
          <w:szCs w:val="24"/>
        </w:rPr>
        <w:t xml:space="preserve"> a point </w:t>
      </w:r>
      <w:r w:rsidRPr="00D02832">
        <w:rPr>
          <w:rFonts w:ascii="Times New Roman" w:hAnsi="Times New Roman" w:cs="Times New Roman"/>
          <w:i/>
          <w:sz w:val="24"/>
          <w:szCs w:val="24"/>
        </w:rPr>
        <w:t>in lim</w:t>
      </w:r>
      <w:r w:rsidR="00D02832" w:rsidRPr="00D02832">
        <w:rPr>
          <w:rFonts w:ascii="Times New Roman" w:hAnsi="Times New Roman" w:cs="Times New Roman"/>
          <w:i/>
          <w:sz w:val="24"/>
          <w:szCs w:val="24"/>
        </w:rPr>
        <w:t>in</w:t>
      </w:r>
      <w:r w:rsidRPr="00D02832">
        <w:rPr>
          <w:rFonts w:ascii="Times New Roman" w:hAnsi="Times New Roman" w:cs="Times New Roman"/>
          <w:i/>
          <w:sz w:val="24"/>
          <w:szCs w:val="24"/>
        </w:rPr>
        <w:t>e</w:t>
      </w:r>
      <w:r>
        <w:rPr>
          <w:rFonts w:ascii="Times New Roman" w:hAnsi="Times New Roman" w:cs="Times New Roman"/>
          <w:sz w:val="24"/>
          <w:szCs w:val="24"/>
        </w:rPr>
        <w:t xml:space="preserve"> to the effect that since it is a peregrine</w:t>
      </w:r>
      <w:r w:rsidR="007D7A95">
        <w:rPr>
          <w:rFonts w:ascii="Times New Roman" w:hAnsi="Times New Roman" w:cs="Times New Roman"/>
          <w:sz w:val="24"/>
          <w:szCs w:val="24"/>
        </w:rPr>
        <w:t>,</w:t>
      </w:r>
      <w:r>
        <w:rPr>
          <w:rFonts w:ascii="Times New Roman" w:hAnsi="Times New Roman" w:cs="Times New Roman"/>
          <w:sz w:val="24"/>
          <w:szCs w:val="24"/>
        </w:rPr>
        <w:t xml:space="preserve"> the applicant was enjoined t</w:t>
      </w:r>
      <w:r w:rsidR="00B53721">
        <w:rPr>
          <w:rFonts w:ascii="Times New Roman" w:hAnsi="Times New Roman" w:cs="Times New Roman"/>
          <w:sz w:val="24"/>
          <w:szCs w:val="24"/>
        </w:rPr>
        <w:t>o</w:t>
      </w:r>
      <w:r>
        <w:rPr>
          <w:rFonts w:ascii="Times New Roman" w:hAnsi="Times New Roman" w:cs="Times New Roman"/>
          <w:sz w:val="24"/>
          <w:szCs w:val="24"/>
        </w:rPr>
        <w:t xml:space="preserve"> first seek leave of this court</w:t>
      </w:r>
      <w:r w:rsidR="00791E92">
        <w:rPr>
          <w:rFonts w:ascii="Times New Roman" w:hAnsi="Times New Roman" w:cs="Times New Roman"/>
          <w:sz w:val="24"/>
          <w:szCs w:val="24"/>
        </w:rPr>
        <w:t xml:space="preserve"> before </w:t>
      </w:r>
      <w:r w:rsidR="00781587">
        <w:rPr>
          <w:rFonts w:ascii="Times New Roman" w:hAnsi="Times New Roman" w:cs="Times New Roman"/>
          <w:sz w:val="24"/>
          <w:szCs w:val="24"/>
        </w:rPr>
        <w:t>instituting</w:t>
      </w:r>
      <w:r w:rsidR="00791E92">
        <w:rPr>
          <w:rFonts w:ascii="Times New Roman" w:hAnsi="Times New Roman" w:cs="Times New Roman"/>
          <w:sz w:val="24"/>
          <w:szCs w:val="24"/>
        </w:rPr>
        <w:t xml:space="preserve"> proceedings against it. However</w:t>
      </w:r>
      <w:r w:rsidR="007D7A95">
        <w:rPr>
          <w:rFonts w:ascii="Times New Roman" w:hAnsi="Times New Roman" w:cs="Times New Roman"/>
          <w:sz w:val="24"/>
          <w:szCs w:val="24"/>
        </w:rPr>
        <w:t>,</w:t>
      </w:r>
      <w:r w:rsidR="00791E92">
        <w:rPr>
          <w:rFonts w:ascii="Times New Roman" w:hAnsi="Times New Roman" w:cs="Times New Roman"/>
          <w:sz w:val="24"/>
          <w:szCs w:val="24"/>
        </w:rPr>
        <w:t xml:space="preserve"> </w:t>
      </w:r>
      <w:r w:rsidR="00781587">
        <w:rPr>
          <w:rFonts w:ascii="Times New Roman" w:hAnsi="Times New Roman" w:cs="Times New Roman"/>
          <w:sz w:val="24"/>
          <w:szCs w:val="24"/>
        </w:rPr>
        <w:t>the first</w:t>
      </w:r>
      <w:r w:rsidR="00791E92">
        <w:rPr>
          <w:rFonts w:ascii="Times New Roman" w:hAnsi="Times New Roman" w:cs="Times New Roman"/>
          <w:sz w:val="24"/>
          <w:szCs w:val="24"/>
        </w:rPr>
        <w:t xml:space="preserve"> respondent abandoned this point </w:t>
      </w:r>
      <w:r w:rsidR="00791E92" w:rsidRPr="00FA4E75">
        <w:rPr>
          <w:rFonts w:ascii="Times New Roman" w:hAnsi="Times New Roman" w:cs="Times New Roman"/>
          <w:i/>
          <w:sz w:val="24"/>
          <w:szCs w:val="24"/>
        </w:rPr>
        <w:t>in limine</w:t>
      </w:r>
      <w:r w:rsidR="00791E92">
        <w:rPr>
          <w:rFonts w:ascii="Times New Roman" w:hAnsi="Times New Roman" w:cs="Times New Roman"/>
          <w:sz w:val="24"/>
          <w:szCs w:val="24"/>
        </w:rPr>
        <w:t xml:space="preserve"> in its heads of argument and at the hearing.</w:t>
      </w:r>
    </w:p>
    <w:p w:rsidR="00791E92" w:rsidRDefault="00791E92" w:rsidP="004B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7A95">
        <w:rPr>
          <w:rFonts w:ascii="Times New Roman" w:hAnsi="Times New Roman" w:cs="Times New Roman"/>
          <w:sz w:val="24"/>
          <w:szCs w:val="24"/>
        </w:rPr>
        <w:t>T</w:t>
      </w:r>
      <w:r>
        <w:rPr>
          <w:rFonts w:ascii="Times New Roman" w:hAnsi="Times New Roman" w:cs="Times New Roman"/>
          <w:sz w:val="24"/>
          <w:szCs w:val="24"/>
        </w:rPr>
        <w:t>he first respondent had its opposing affidavit deposed to by Michael John van Blerk who attached as Annexure ‘A’ the written resolution of the first respondent which was signed on 6 April 2017 in Mauritius authori</w:t>
      </w:r>
      <w:r w:rsidR="00781587">
        <w:rPr>
          <w:rFonts w:ascii="Times New Roman" w:hAnsi="Times New Roman" w:cs="Times New Roman"/>
          <w:sz w:val="24"/>
          <w:szCs w:val="24"/>
        </w:rPr>
        <w:t>si</w:t>
      </w:r>
      <w:r>
        <w:rPr>
          <w:rFonts w:ascii="Times New Roman" w:hAnsi="Times New Roman" w:cs="Times New Roman"/>
          <w:sz w:val="24"/>
          <w:szCs w:val="24"/>
        </w:rPr>
        <w:t>ng him to represent the company.</w:t>
      </w:r>
    </w:p>
    <w:p w:rsidR="00791E92" w:rsidRDefault="00791E92" w:rsidP="004B7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answering affidavit the applicant took issue with the first respondent’s Annexure ‘A’ the written resolution authorising its </w:t>
      </w:r>
      <w:r w:rsidR="00961F03">
        <w:rPr>
          <w:rFonts w:ascii="Times New Roman" w:hAnsi="Times New Roman" w:cs="Times New Roman"/>
          <w:sz w:val="24"/>
          <w:szCs w:val="24"/>
        </w:rPr>
        <w:t>deponent</w:t>
      </w:r>
      <w:r>
        <w:rPr>
          <w:rFonts w:ascii="Times New Roman" w:hAnsi="Times New Roman" w:cs="Times New Roman"/>
          <w:sz w:val="24"/>
          <w:szCs w:val="24"/>
        </w:rPr>
        <w:t xml:space="preserve"> to represent it</w:t>
      </w:r>
      <w:r w:rsidR="00DE0381">
        <w:rPr>
          <w:rFonts w:ascii="Times New Roman" w:hAnsi="Times New Roman" w:cs="Times New Roman"/>
          <w:sz w:val="24"/>
          <w:szCs w:val="24"/>
        </w:rPr>
        <w:t>. The resolution was not authenticated</w:t>
      </w:r>
      <w:r>
        <w:rPr>
          <w:rFonts w:ascii="Times New Roman" w:hAnsi="Times New Roman" w:cs="Times New Roman"/>
          <w:sz w:val="24"/>
          <w:szCs w:val="24"/>
        </w:rPr>
        <w:t xml:space="preserve">. It </w:t>
      </w:r>
      <w:r w:rsidR="00961F03">
        <w:rPr>
          <w:rFonts w:ascii="Times New Roman" w:hAnsi="Times New Roman" w:cs="Times New Roman"/>
          <w:sz w:val="24"/>
          <w:szCs w:val="24"/>
        </w:rPr>
        <w:t>raised</w:t>
      </w:r>
      <w:r>
        <w:rPr>
          <w:rFonts w:ascii="Times New Roman" w:hAnsi="Times New Roman" w:cs="Times New Roman"/>
          <w:sz w:val="24"/>
          <w:szCs w:val="24"/>
        </w:rPr>
        <w:t xml:space="preserve"> a point </w:t>
      </w:r>
      <w:r w:rsidRPr="00961F03">
        <w:rPr>
          <w:rFonts w:ascii="Times New Roman" w:hAnsi="Times New Roman" w:cs="Times New Roman"/>
          <w:i/>
          <w:sz w:val="24"/>
          <w:szCs w:val="24"/>
        </w:rPr>
        <w:t>in limine</w:t>
      </w:r>
      <w:r>
        <w:rPr>
          <w:rFonts w:ascii="Times New Roman" w:hAnsi="Times New Roman" w:cs="Times New Roman"/>
          <w:sz w:val="24"/>
          <w:szCs w:val="24"/>
        </w:rPr>
        <w:t xml:space="preserve"> to the effect that the </w:t>
      </w:r>
      <w:r w:rsidR="00C8070C">
        <w:rPr>
          <w:rFonts w:ascii="Times New Roman" w:hAnsi="Times New Roman" w:cs="Times New Roman"/>
          <w:sz w:val="24"/>
          <w:szCs w:val="24"/>
        </w:rPr>
        <w:t>resolution</w:t>
      </w:r>
      <w:r>
        <w:rPr>
          <w:rFonts w:ascii="Times New Roman" w:hAnsi="Times New Roman" w:cs="Times New Roman"/>
          <w:sz w:val="24"/>
          <w:szCs w:val="24"/>
        </w:rPr>
        <w:t xml:space="preserve"> was </w:t>
      </w:r>
      <w:r w:rsidR="00961F03">
        <w:rPr>
          <w:rFonts w:ascii="Times New Roman" w:hAnsi="Times New Roman" w:cs="Times New Roman"/>
          <w:sz w:val="24"/>
          <w:szCs w:val="24"/>
        </w:rPr>
        <w:t>defective</w:t>
      </w:r>
      <w:r>
        <w:rPr>
          <w:rFonts w:ascii="Times New Roman" w:hAnsi="Times New Roman" w:cs="Times New Roman"/>
          <w:sz w:val="24"/>
          <w:szCs w:val="24"/>
        </w:rPr>
        <w:t xml:space="preserve"> thereby rendering the </w:t>
      </w:r>
      <w:r w:rsidR="00961F03">
        <w:rPr>
          <w:rFonts w:ascii="Times New Roman" w:hAnsi="Times New Roman" w:cs="Times New Roman"/>
          <w:sz w:val="24"/>
          <w:szCs w:val="24"/>
        </w:rPr>
        <w:t>opposing</w:t>
      </w:r>
      <w:r>
        <w:rPr>
          <w:rFonts w:ascii="Times New Roman" w:hAnsi="Times New Roman" w:cs="Times New Roman"/>
          <w:sz w:val="24"/>
          <w:szCs w:val="24"/>
        </w:rPr>
        <w:t xml:space="preserve"> affid</w:t>
      </w:r>
      <w:r w:rsidR="0050348D">
        <w:rPr>
          <w:rFonts w:ascii="Times New Roman" w:hAnsi="Times New Roman" w:cs="Times New Roman"/>
          <w:sz w:val="24"/>
          <w:szCs w:val="24"/>
        </w:rPr>
        <w:t xml:space="preserve">avit not authenticated in terms of </w:t>
      </w:r>
      <w:r w:rsidR="00795674">
        <w:rPr>
          <w:rFonts w:ascii="Times New Roman" w:hAnsi="Times New Roman" w:cs="Times New Roman"/>
          <w:sz w:val="24"/>
          <w:szCs w:val="24"/>
        </w:rPr>
        <w:t>r</w:t>
      </w:r>
      <w:r w:rsidR="00C8070C">
        <w:rPr>
          <w:rFonts w:ascii="Times New Roman" w:hAnsi="Times New Roman" w:cs="Times New Roman"/>
          <w:sz w:val="24"/>
          <w:szCs w:val="24"/>
        </w:rPr>
        <w:t xml:space="preserve"> 3 </w:t>
      </w:r>
      <w:r w:rsidR="0050348D">
        <w:rPr>
          <w:rFonts w:ascii="Times New Roman" w:hAnsi="Times New Roman" w:cs="Times New Roman"/>
          <w:sz w:val="24"/>
          <w:szCs w:val="24"/>
        </w:rPr>
        <w:t xml:space="preserve">the </w:t>
      </w:r>
      <w:r w:rsidR="00781587">
        <w:rPr>
          <w:rFonts w:ascii="Times New Roman" w:hAnsi="Times New Roman" w:cs="Times New Roman"/>
          <w:sz w:val="24"/>
          <w:szCs w:val="24"/>
        </w:rPr>
        <w:t>High Court (A</w:t>
      </w:r>
      <w:r w:rsidR="0050348D">
        <w:rPr>
          <w:rFonts w:ascii="Times New Roman" w:hAnsi="Times New Roman" w:cs="Times New Roman"/>
          <w:sz w:val="24"/>
          <w:szCs w:val="24"/>
        </w:rPr>
        <w:t>uth</w:t>
      </w:r>
      <w:r w:rsidR="00795674">
        <w:rPr>
          <w:rFonts w:ascii="Times New Roman" w:hAnsi="Times New Roman" w:cs="Times New Roman"/>
          <w:sz w:val="24"/>
          <w:szCs w:val="24"/>
        </w:rPr>
        <w:t>entication of Documents) Rules</w:t>
      </w:r>
      <w:r w:rsidR="00713064">
        <w:rPr>
          <w:rFonts w:ascii="Times New Roman" w:hAnsi="Times New Roman" w:cs="Times New Roman"/>
          <w:sz w:val="24"/>
          <w:szCs w:val="24"/>
        </w:rPr>
        <w:t>, 1971</w:t>
      </w:r>
      <w:r w:rsidR="00795674">
        <w:rPr>
          <w:rFonts w:ascii="Times New Roman" w:hAnsi="Times New Roman" w:cs="Times New Roman"/>
          <w:sz w:val="24"/>
          <w:szCs w:val="24"/>
        </w:rPr>
        <w:t xml:space="preserve">. The rule </w:t>
      </w:r>
      <w:r w:rsidR="0050348D">
        <w:rPr>
          <w:rFonts w:ascii="Times New Roman" w:hAnsi="Times New Roman" w:cs="Times New Roman"/>
          <w:sz w:val="24"/>
          <w:szCs w:val="24"/>
        </w:rPr>
        <w:t>states that</w:t>
      </w:r>
      <w:r w:rsidR="00795674">
        <w:rPr>
          <w:rFonts w:ascii="Times New Roman" w:hAnsi="Times New Roman" w:cs="Times New Roman"/>
          <w:sz w:val="24"/>
          <w:szCs w:val="24"/>
        </w:rPr>
        <w:t>,</w:t>
      </w:r>
    </w:p>
    <w:p w:rsidR="00E93822" w:rsidRDefault="0050348D" w:rsidP="00E9382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4"/>
          <w:szCs w:val="24"/>
        </w:rPr>
        <w:tab/>
      </w:r>
      <w:r>
        <w:rPr>
          <w:rFonts w:ascii="Times New Roman" w:hAnsi="Times New Roman" w:cs="Times New Roman"/>
        </w:rPr>
        <w:t>“</w:t>
      </w:r>
      <w:r w:rsidR="00E93822">
        <w:rPr>
          <w:rFonts w:ascii="Times New Roman" w:hAnsi="Times New Roman" w:cs="Times New Roman"/>
          <w:sz w:val="21"/>
          <w:szCs w:val="21"/>
        </w:rPr>
        <w:t xml:space="preserve">3. Any document executed outside Zimbabwe shall be deemed to be sufficiently authenticated </w:t>
      </w:r>
      <w:r w:rsidR="00203B78">
        <w:rPr>
          <w:rFonts w:ascii="Times New Roman" w:hAnsi="Times New Roman" w:cs="Times New Roman"/>
          <w:sz w:val="21"/>
          <w:szCs w:val="21"/>
        </w:rPr>
        <w:tab/>
      </w:r>
      <w:r w:rsidR="00E93822">
        <w:rPr>
          <w:rFonts w:ascii="Times New Roman" w:hAnsi="Times New Roman" w:cs="Times New Roman"/>
          <w:sz w:val="21"/>
          <w:szCs w:val="21"/>
        </w:rPr>
        <w:t xml:space="preserve">for the purpose of production or use in any court or tribunal in Zimbabwe or for the purpose of </w:t>
      </w:r>
      <w:r w:rsidR="00203B78">
        <w:rPr>
          <w:rFonts w:ascii="Times New Roman" w:hAnsi="Times New Roman" w:cs="Times New Roman"/>
          <w:sz w:val="21"/>
          <w:szCs w:val="21"/>
        </w:rPr>
        <w:tab/>
      </w:r>
      <w:r w:rsidR="00E93822">
        <w:rPr>
          <w:rFonts w:ascii="Times New Roman" w:hAnsi="Times New Roman" w:cs="Times New Roman"/>
          <w:sz w:val="21"/>
          <w:szCs w:val="21"/>
        </w:rPr>
        <w:t>production or lodging in any public office in Zimbabwe if it is authenticated—</w:t>
      </w:r>
    </w:p>
    <w:p w:rsidR="00E93822" w:rsidRDefault="00203B78" w:rsidP="00E9382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E93822">
        <w:rPr>
          <w:rFonts w:ascii="Times New Roman" w:hAnsi="Times New Roman" w:cs="Times New Roman"/>
          <w:sz w:val="21"/>
          <w:szCs w:val="21"/>
        </w:rPr>
        <w:t>(</w:t>
      </w:r>
      <w:r w:rsidR="00E93822">
        <w:rPr>
          <w:rFonts w:ascii="Times New Roman" w:hAnsi="Times New Roman" w:cs="Times New Roman"/>
          <w:i/>
          <w:iCs/>
          <w:sz w:val="21"/>
          <w:szCs w:val="21"/>
        </w:rPr>
        <w:t>a</w:t>
      </w:r>
      <w:r w:rsidR="00E93822">
        <w:rPr>
          <w:rFonts w:ascii="Times New Roman" w:hAnsi="Times New Roman" w:cs="Times New Roman"/>
          <w:sz w:val="21"/>
          <w:szCs w:val="21"/>
        </w:rPr>
        <w:t>) by a notary public, mayor or person holding judicial office; or</w:t>
      </w:r>
    </w:p>
    <w:p w:rsidR="0050348D" w:rsidRPr="00E93822" w:rsidRDefault="00203B78" w:rsidP="00E9382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E93822">
        <w:rPr>
          <w:rFonts w:ascii="Times New Roman" w:hAnsi="Times New Roman" w:cs="Times New Roman"/>
          <w:sz w:val="21"/>
          <w:szCs w:val="21"/>
        </w:rPr>
        <w:t>(</w:t>
      </w:r>
      <w:r w:rsidR="00E93822">
        <w:rPr>
          <w:rFonts w:ascii="Times New Roman" w:hAnsi="Times New Roman" w:cs="Times New Roman"/>
          <w:i/>
          <w:iCs/>
          <w:sz w:val="21"/>
          <w:szCs w:val="21"/>
        </w:rPr>
        <w:t>b</w:t>
      </w:r>
      <w:r w:rsidR="00E93822">
        <w:rPr>
          <w:rFonts w:ascii="Times New Roman" w:hAnsi="Times New Roman" w:cs="Times New Roman"/>
          <w:sz w:val="21"/>
          <w:szCs w:val="21"/>
        </w:rPr>
        <w:t xml:space="preserve">) in the case of countries or territories in which Zimbabwe, has its own diplomatic or </w:t>
      </w:r>
      <w:r>
        <w:rPr>
          <w:rFonts w:ascii="Times New Roman" w:hAnsi="Times New Roman" w:cs="Times New Roman"/>
          <w:sz w:val="21"/>
          <w:szCs w:val="21"/>
        </w:rPr>
        <w:tab/>
      </w:r>
      <w:r>
        <w:rPr>
          <w:rFonts w:ascii="Times New Roman" w:hAnsi="Times New Roman" w:cs="Times New Roman"/>
          <w:sz w:val="21"/>
          <w:szCs w:val="21"/>
        </w:rPr>
        <w:tab/>
      </w:r>
      <w:r w:rsidR="00E93822">
        <w:rPr>
          <w:rFonts w:ascii="Times New Roman" w:hAnsi="Times New Roman" w:cs="Times New Roman"/>
          <w:sz w:val="21"/>
          <w:szCs w:val="21"/>
        </w:rPr>
        <w:t xml:space="preserve">consular representative, by the head of a Zimbabwean diplomatic mission, the deputy or </w:t>
      </w:r>
      <w:r>
        <w:rPr>
          <w:rFonts w:ascii="Times New Roman" w:hAnsi="Times New Roman" w:cs="Times New Roman"/>
          <w:sz w:val="21"/>
          <w:szCs w:val="21"/>
        </w:rPr>
        <w:tab/>
      </w:r>
      <w:r>
        <w:rPr>
          <w:rFonts w:ascii="Times New Roman" w:hAnsi="Times New Roman" w:cs="Times New Roman"/>
          <w:sz w:val="21"/>
          <w:szCs w:val="21"/>
        </w:rPr>
        <w:tab/>
      </w:r>
      <w:r w:rsidR="00E93822">
        <w:rPr>
          <w:rFonts w:ascii="Times New Roman" w:hAnsi="Times New Roman" w:cs="Times New Roman"/>
          <w:sz w:val="21"/>
          <w:szCs w:val="21"/>
        </w:rPr>
        <w:t>acting head of such mission, a counsellor, first, second or third secretary, a consul-</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E93822">
        <w:rPr>
          <w:rFonts w:ascii="Times New Roman" w:hAnsi="Times New Roman" w:cs="Times New Roman"/>
          <w:sz w:val="21"/>
          <w:szCs w:val="21"/>
        </w:rPr>
        <w:t>general, consul or vice-consul.</w:t>
      </w:r>
      <w:r w:rsidR="0050348D">
        <w:rPr>
          <w:rFonts w:ascii="Times New Roman" w:hAnsi="Times New Roman" w:cs="Times New Roman"/>
        </w:rPr>
        <w:t>”</w:t>
      </w:r>
    </w:p>
    <w:p w:rsidR="0050348D" w:rsidRDefault="0050348D" w:rsidP="0050348D">
      <w:pPr>
        <w:spacing w:after="0" w:line="240" w:lineRule="auto"/>
        <w:jc w:val="both"/>
        <w:rPr>
          <w:rFonts w:ascii="Times New Roman" w:hAnsi="Times New Roman" w:cs="Times New Roman"/>
        </w:rPr>
      </w:pPr>
    </w:p>
    <w:p w:rsidR="0050348D" w:rsidRDefault="0050348D" w:rsidP="00073128">
      <w:pPr>
        <w:spacing w:after="0" w:line="360" w:lineRule="auto"/>
        <w:jc w:val="both"/>
        <w:rPr>
          <w:rFonts w:ascii="Times New Roman" w:hAnsi="Times New Roman" w:cs="Times New Roman"/>
          <w:sz w:val="24"/>
          <w:szCs w:val="24"/>
        </w:rPr>
      </w:pPr>
      <w:r>
        <w:rPr>
          <w:rFonts w:ascii="Times New Roman" w:hAnsi="Times New Roman" w:cs="Times New Roman"/>
        </w:rPr>
        <w:tab/>
      </w:r>
      <w:r w:rsidRPr="00073128">
        <w:rPr>
          <w:rFonts w:ascii="Times New Roman" w:hAnsi="Times New Roman" w:cs="Times New Roman"/>
          <w:sz w:val="24"/>
          <w:szCs w:val="24"/>
        </w:rPr>
        <w:t xml:space="preserve">Mr </w:t>
      </w:r>
      <w:r w:rsidRPr="00073128">
        <w:rPr>
          <w:rFonts w:ascii="Times New Roman" w:hAnsi="Times New Roman" w:cs="Times New Roman"/>
          <w:i/>
          <w:sz w:val="24"/>
          <w:szCs w:val="24"/>
        </w:rPr>
        <w:t>Chingwena</w:t>
      </w:r>
      <w:r w:rsidRPr="00073128">
        <w:rPr>
          <w:rFonts w:ascii="Times New Roman" w:hAnsi="Times New Roman" w:cs="Times New Roman"/>
          <w:sz w:val="24"/>
          <w:szCs w:val="24"/>
        </w:rPr>
        <w:t xml:space="preserve"> submitted that if a document is not authenticated its authority becomes questionable. He referred to </w:t>
      </w:r>
      <w:r w:rsidR="00DE0381">
        <w:rPr>
          <w:rFonts w:ascii="Times New Roman" w:hAnsi="Times New Roman" w:cs="Times New Roman"/>
          <w:sz w:val="24"/>
          <w:szCs w:val="24"/>
        </w:rPr>
        <w:t xml:space="preserve">a number of </w:t>
      </w:r>
      <w:r w:rsidRPr="00073128">
        <w:rPr>
          <w:rFonts w:ascii="Times New Roman" w:hAnsi="Times New Roman" w:cs="Times New Roman"/>
          <w:sz w:val="24"/>
          <w:szCs w:val="24"/>
        </w:rPr>
        <w:t>case</w:t>
      </w:r>
      <w:r w:rsidR="00DE0381">
        <w:rPr>
          <w:rFonts w:ascii="Times New Roman" w:hAnsi="Times New Roman" w:cs="Times New Roman"/>
          <w:sz w:val="24"/>
          <w:szCs w:val="24"/>
        </w:rPr>
        <w:t>s.</w:t>
      </w:r>
      <w:r w:rsidRPr="00073128">
        <w:rPr>
          <w:rFonts w:ascii="Times New Roman" w:hAnsi="Times New Roman" w:cs="Times New Roman"/>
          <w:sz w:val="24"/>
          <w:szCs w:val="24"/>
        </w:rPr>
        <w:t xml:space="preserve"> </w:t>
      </w:r>
      <w:r w:rsidR="00DE0381">
        <w:rPr>
          <w:rFonts w:ascii="Times New Roman" w:hAnsi="Times New Roman" w:cs="Times New Roman"/>
          <w:sz w:val="24"/>
          <w:szCs w:val="24"/>
        </w:rPr>
        <w:t>In</w:t>
      </w:r>
      <w:r w:rsidRPr="00073128">
        <w:rPr>
          <w:rFonts w:ascii="Times New Roman" w:hAnsi="Times New Roman" w:cs="Times New Roman"/>
          <w:sz w:val="24"/>
          <w:szCs w:val="24"/>
        </w:rPr>
        <w:t xml:space="preserve"> </w:t>
      </w:r>
      <w:r w:rsidRPr="00073128">
        <w:rPr>
          <w:rFonts w:ascii="Times New Roman" w:hAnsi="Times New Roman" w:cs="Times New Roman"/>
          <w:i/>
          <w:sz w:val="24"/>
          <w:szCs w:val="24"/>
        </w:rPr>
        <w:t xml:space="preserve">Prosper Yolanda </w:t>
      </w:r>
      <w:r w:rsidRPr="00073128">
        <w:rPr>
          <w:rFonts w:ascii="Times New Roman" w:hAnsi="Times New Roman" w:cs="Times New Roman"/>
          <w:sz w:val="24"/>
          <w:szCs w:val="24"/>
        </w:rPr>
        <w:t xml:space="preserve">v </w:t>
      </w:r>
      <w:r w:rsidRPr="00073128">
        <w:rPr>
          <w:rFonts w:ascii="Times New Roman" w:hAnsi="Times New Roman" w:cs="Times New Roman"/>
          <w:i/>
          <w:sz w:val="24"/>
          <w:szCs w:val="24"/>
        </w:rPr>
        <w:t>Tholakakele Ndebele</w:t>
      </w:r>
      <w:r w:rsidR="006C44AF">
        <w:rPr>
          <w:rFonts w:ascii="Times New Roman" w:hAnsi="Times New Roman" w:cs="Times New Roman"/>
          <w:sz w:val="24"/>
          <w:szCs w:val="24"/>
        </w:rPr>
        <w:t xml:space="preserve"> HB-27-</w:t>
      </w:r>
      <w:r w:rsidR="00C36E31">
        <w:rPr>
          <w:rFonts w:ascii="Times New Roman" w:hAnsi="Times New Roman" w:cs="Times New Roman"/>
          <w:sz w:val="24"/>
          <w:szCs w:val="24"/>
        </w:rPr>
        <w:t xml:space="preserve">06 </w:t>
      </w:r>
      <w:r w:rsidR="006C44AF">
        <w:rPr>
          <w:rFonts w:ascii="Times New Roman" w:hAnsi="Times New Roman" w:cs="Times New Roman"/>
          <w:sz w:val="24"/>
          <w:szCs w:val="24"/>
        </w:rPr>
        <w:t xml:space="preserve">a Power </w:t>
      </w:r>
      <w:r w:rsidR="00C36E31">
        <w:rPr>
          <w:rFonts w:ascii="Times New Roman" w:hAnsi="Times New Roman" w:cs="Times New Roman"/>
          <w:sz w:val="24"/>
          <w:szCs w:val="24"/>
        </w:rPr>
        <w:t>of Attorney</w:t>
      </w:r>
      <w:r w:rsidRPr="00073128">
        <w:rPr>
          <w:rFonts w:ascii="Times New Roman" w:hAnsi="Times New Roman" w:cs="Times New Roman"/>
          <w:sz w:val="24"/>
          <w:szCs w:val="24"/>
        </w:rPr>
        <w:t xml:space="preserve"> which was attested</w:t>
      </w:r>
      <w:r w:rsidR="006C44AF">
        <w:rPr>
          <w:rFonts w:ascii="Times New Roman" w:hAnsi="Times New Roman" w:cs="Times New Roman"/>
          <w:sz w:val="24"/>
          <w:szCs w:val="24"/>
        </w:rPr>
        <w:t xml:space="preserve"> to in the United Kingdom by a S</w:t>
      </w:r>
      <w:r w:rsidR="00C36E31">
        <w:rPr>
          <w:rFonts w:ascii="Times New Roman" w:hAnsi="Times New Roman" w:cs="Times New Roman"/>
          <w:sz w:val="24"/>
          <w:szCs w:val="24"/>
        </w:rPr>
        <w:t>olici</w:t>
      </w:r>
      <w:r w:rsidRPr="00073128">
        <w:rPr>
          <w:rFonts w:ascii="Times New Roman" w:hAnsi="Times New Roman" w:cs="Times New Roman"/>
          <w:sz w:val="24"/>
          <w:szCs w:val="24"/>
        </w:rPr>
        <w:t xml:space="preserve">tor and not by a Notary Public, Mayor or a person holding judicial office was rendered defective and the application was dismissed for that reason. In </w:t>
      </w:r>
      <w:r w:rsidR="00073128" w:rsidRPr="00073128">
        <w:rPr>
          <w:rFonts w:ascii="Times New Roman" w:hAnsi="Times New Roman" w:cs="Times New Roman"/>
          <w:i/>
          <w:sz w:val="24"/>
          <w:szCs w:val="24"/>
        </w:rPr>
        <w:t>Mystical Trading (Pvt) Ltd &amp; 3 O</w:t>
      </w:r>
      <w:r w:rsidRPr="00073128">
        <w:rPr>
          <w:rFonts w:ascii="Times New Roman" w:hAnsi="Times New Roman" w:cs="Times New Roman"/>
          <w:i/>
          <w:sz w:val="24"/>
          <w:szCs w:val="24"/>
        </w:rPr>
        <w:t>rs</w:t>
      </w:r>
      <w:r w:rsidRPr="00073128">
        <w:rPr>
          <w:rFonts w:ascii="Times New Roman" w:hAnsi="Times New Roman" w:cs="Times New Roman"/>
          <w:sz w:val="24"/>
          <w:szCs w:val="24"/>
        </w:rPr>
        <w:t xml:space="preserve"> v </w:t>
      </w:r>
      <w:r w:rsidR="00DE0381">
        <w:rPr>
          <w:rFonts w:ascii="Times New Roman" w:hAnsi="Times New Roman" w:cs="Times New Roman"/>
          <w:i/>
          <w:sz w:val="24"/>
          <w:szCs w:val="24"/>
        </w:rPr>
        <w:t>Do</w:t>
      </w:r>
      <w:r w:rsidRPr="00073128">
        <w:rPr>
          <w:rFonts w:ascii="Times New Roman" w:hAnsi="Times New Roman" w:cs="Times New Roman"/>
          <w:i/>
          <w:sz w:val="24"/>
          <w:szCs w:val="24"/>
        </w:rPr>
        <w:t>wntown Petroleum (Pvt) Ltd</w:t>
      </w:r>
      <w:r w:rsidRPr="00073128">
        <w:rPr>
          <w:rFonts w:ascii="Times New Roman" w:hAnsi="Times New Roman" w:cs="Times New Roman"/>
          <w:sz w:val="24"/>
          <w:szCs w:val="24"/>
        </w:rPr>
        <w:t xml:space="preserve"> HH 132/11 resolutions which had not been properly authenticated in Mauritius and South Africa were held to be unacceptable. Consequently</w:t>
      </w:r>
      <w:r w:rsidR="00DE0381">
        <w:rPr>
          <w:rFonts w:ascii="Times New Roman" w:hAnsi="Times New Roman" w:cs="Times New Roman"/>
          <w:sz w:val="24"/>
          <w:szCs w:val="24"/>
        </w:rPr>
        <w:t>,</w:t>
      </w:r>
      <w:r w:rsidRPr="00073128">
        <w:rPr>
          <w:rFonts w:ascii="Times New Roman" w:hAnsi="Times New Roman" w:cs="Times New Roman"/>
          <w:sz w:val="24"/>
          <w:szCs w:val="24"/>
        </w:rPr>
        <w:t xml:space="preserve"> the court held that there was no founding affidavit to the application.</w:t>
      </w:r>
    </w:p>
    <w:p w:rsidR="00BF7173" w:rsidRDefault="00BF7173" w:rsidP="000731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A13FD">
        <w:rPr>
          <w:rFonts w:ascii="Times New Roman" w:hAnsi="Times New Roman" w:cs="Times New Roman"/>
          <w:i/>
          <w:sz w:val="24"/>
          <w:szCs w:val="24"/>
        </w:rPr>
        <w:t>Zhuwarara</w:t>
      </w:r>
      <w:r>
        <w:rPr>
          <w:rFonts w:ascii="Times New Roman" w:hAnsi="Times New Roman" w:cs="Times New Roman"/>
          <w:sz w:val="24"/>
          <w:szCs w:val="24"/>
        </w:rPr>
        <w:t xml:space="preserve"> in response to this point </w:t>
      </w:r>
      <w:r w:rsidRPr="00BF7173">
        <w:rPr>
          <w:rFonts w:ascii="Times New Roman" w:hAnsi="Times New Roman" w:cs="Times New Roman"/>
          <w:i/>
          <w:sz w:val="24"/>
          <w:szCs w:val="24"/>
        </w:rPr>
        <w:t>in limine</w:t>
      </w:r>
      <w:r>
        <w:rPr>
          <w:rFonts w:ascii="Times New Roman" w:hAnsi="Times New Roman" w:cs="Times New Roman"/>
          <w:sz w:val="24"/>
          <w:szCs w:val="24"/>
        </w:rPr>
        <w:t xml:space="preserve"> argued that the point was of no moment and must be dismissed. Citing the case of </w:t>
      </w:r>
      <w:r w:rsidRPr="00BF7173">
        <w:rPr>
          <w:rFonts w:ascii="Times New Roman" w:hAnsi="Times New Roman" w:cs="Times New Roman"/>
          <w:i/>
          <w:sz w:val="24"/>
          <w:szCs w:val="24"/>
        </w:rPr>
        <w:t>African Banking Corporation of</w:t>
      </w:r>
      <w:r>
        <w:rPr>
          <w:rFonts w:ascii="Times New Roman" w:hAnsi="Times New Roman" w:cs="Times New Roman"/>
          <w:sz w:val="24"/>
          <w:szCs w:val="24"/>
        </w:rPr>
        <w:t xml:space="preserve"> </w:t>
      </w:r>
      <w:r w:rsidRPr="00BF7173">
        <w:rPr>
          <w:rFonts w:ascii="Times New Roman" w:hAnsi="Times New Roman" w:cs="Times New Roman"/>
          <w:i/>
          <w:sz w:val="24"/>
          <w:szCs w:val="24"/>
        </w:rPr>
        <w:t>Zimbabwe Limited t/a BancABC</w:t>
      </w:r>
      <w:r>
        <w:rPr>
          <w:rFonts w:ascii="Times New Roman" w:hAnsi="Times New Roman" w:cs="Times New Roman"/>
          <w:sz w:val="24"/>
          <w:szCs w:val="24"/>
        </w:rPr>
        <w:t xml:space="preserve"> v </w:t>
      </w:r>
      <w:r w:rsidRPr="0020565B">
        <w:rPr>
          <w:rFonts w:ascii="Times New Roman" w:hAnsi="Times New Roman" w:cs="Times New Roman"/>
          <w:i/>
          <w:sz w:val="24"/>
          <w:szCs w:val="24"/>
        </w:rPr>
        <w:t>PWC Motors (Pvt) Ltd &amp; 3 others</w:t>
      </w:r>
      <w:r w:rsidR="00A352E2">
        <w:rPr>
          <w:rFonts w:ascii="Times New Roman" w:hAnsi="Times New Roman" w:cs="Times New Roman"/>
          <w:sz w:val="24"/>
          <w:szCs w:val="24"/>
        </w:rPr>
        <w:t xml:space="preserve"> 20</w:t>
      </w:r>
      <w:r>
        <w:rPr>
          <w:rFonts w:ascii="Times New Roman" w:hAnsi="Times New Roman" w:cs="Times New Roman"/>
          <w:sz w:val="24"/>
          <w:szCs w:val="24"/>
        </w:rPr>
        <w:t>13</w:t>
      </w:r>
      <w:r w:rsidR="00A352E2">
        <w:rPr>
          <w:rFonts w:ascii="Times New Roman" w:hAnsi="Times New Roman" w:cs="Times New Roman"/>
          <w:sz w:val="24"/>
          <w:szCs w:val="24"/>
        </w:rPr>
        <w:t xml:space="preserve"> (1) ZLR 376 (H),</w:t>
      </w:r>
      <w:r>
        <w:rPr>
          <w:rFonts w:ascii="Times New Roman" w:hAnsi="Times New Roman" w:cs="Times New Roman"/>
          <w:sz w:val="24"/>
          <w:szCs w:val="24"/>
        </w:rPr>
        <w:t xml:space="preserve"> Mr </w:t>
      </w:r>
      <w:r w:rsidRPr="00CC148A">
        <w:rPr>
          <w:rFonts w:ascii="Times New Roman" w:hAnsi="Times New Roman" w:cs="Times New Roman"/>
          <w:i/>
          <w:sz w:val="24"/>
          <w:szCs w:val="24"/>
        </w:rPr>
        <w:t>Zhuwarara</w:t>
      </w:r>
      <w:r>
        <w:rPr>
          <w:rFonts w:ascii="Times New Roman" w:hAnsi="Times New Roman" w:cs="Times New Roman"/>
          <w:sz w:val="24"/>
          <w:szCs w:val="24"/>
        </w:rPr>
        <w:t xml:space="preserve"> argued that when it comes</w:t>
      </w:r>
      <w:r w:rsidR="007465E1">
        <w:rPr>
          <w:rFonts w:ascii="Times New Roman" w:hAnsi="Times New Roman" w:cs="Times New Roman"/>
          <w:sz w:val="24"/>
          <w:szCs w:val="24"/>
        </w:rPr>
        <w:t xml:space="preserve"> to issues relating to a deponent’s authority to represent an incorporated entity all the court is required to do is to satisfy itself that enough </w:t>
      </w:r>
      <w:r w:rsidR="007465E1">
        <w:rPr>
          <w:rFonts w:ascii="Times New Roman" w:hAnsi="Times New Roman" w:cs="Times New Roman"/>
          <w:sz w:val="24"/>
          <w:szCs w:val="24"/>
        </w:rPr>
        <w:lastRenderedPageBreak/>
        <w:t>evidence has been placed before it to show that it is indeed the party which is litigating and not an unauthorised person.</w:t>
      </w:r>
    </w:p>
    <w:p w:rsidR="00631A30" w:rsidRDefault="007465E1" w:rsidP="000731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Mr </w:t>
      </w:r>
      <w:r w:rsidRPr="00B20862">
        <w:rPr>
          <w:rFonts w:ascii="Times New Roman" w:hAnsi="Times New Roman" w:cs="Times New Roman"/>
          <w:i/>
          <w:sz w:val="24"/>
          <w:szCs w:val="24"/>
        </w:rPr>
        <w:t>Zhuwarara</w:t>
      </w:r>
      <w:r>
        <w:rPr>
          <w:rFonts w:ascii="Times New Roman" w:hAnsi="Times New Roman" w:cs="Times New Roman"/>
          <w:sz w:val="24"/>
          <w:szCs w:val="24"/>
        </w:rPr>
        <w:t>’s argument persuasive. Other than</w:t>
      </w:r>
      <w:r w:rsidR="005D3C3B">
        <w:rPr>
          <w:rFonts w:ascii="Times New Roman" w:hAnsi="Times New Roman" w:cs="Times New Roman"/>
          <w:sz w:val="24"/>
          <w:szCs w:val="24"/>
        </w:rPr>
        <w:t xml:space="preserve"> the </w:t>
      </w:r>
      <w:r w:rsidR="00F271E2">
        <w:rPr>
          <w:rFonts w:ascii="Times New Roman" w:hAnsi="Times New Roman" w:cs="Times New Roman"/>
          <w:sz w:val="24"/>
          <w:szCs w:val="24"/>
        </w:rPr>
        <w:t xml:space="preserve">resolution </w:t>
      </w:r>
      <w:r w:rsidR="005D3C3B">
        <w:rPr>
          <w:rFonts w:ascii="Times New Roman" w:hAnsi="Times New Roman" w:cs="Times New Roman"/>
          <w:sz w:val="24"/>
          <w:szCs w:val="24"/>
        </w:rPr>
        <w:t>not having been properly authenticated</w:t>
      </w:r>
      <w:r w:rsidR="00F271E2">
        <w:rPr>
          <w:rFonts w:ascii="Times New Roman" w:hAnsi="Times New Roman" w:cs="Times New Roman"/>
          <w:sz w:val="24"/>
          <w:szCs w:val="24"/>
        </w:rPr>
        <w:t>,</w:t>
      </w:r>
      <w:r w:rsidR="005D3C3B">
        <w:rPr>
          <w:rFonts w:ascii="Times New Roman" w:hAnsi="Times New Roman" w:cs="Times New Roman"/>
          <w:sz w:val="24"/>
          <w:szCs w:val="24"/>
        </w:rPr>
        <w:t xml:space="preserve"> the applicant did not make a suggestion that the </w:t>
      </w:r>
      <w:r w:rsidR="00075C18">
        <w:rPr>
          <w:rFonts w:ascii="Times New Roman" w:hAnsi="Times New Roman" w:cs="Times New Roman"/>
          <w:sz w:val="24"/>
          <w:szCs w:val="24"/>
        </w:rPr>
        <w:t>deponent</w:t>
      </w:r>
      <w:r w:rsidR="005D3C3B">
        <w:rPr>
          <w:rFonts w:ascii="Times New Roman" w:hAnsi="Times New Roman" w:cs="Times New Roman"/>
          <w:sz w:val="24"/>
          <w:szCs w:val="24"/>
        </w:rPr>
        <w:t xml:space="preserve"> to the first respondent’s founding affidavit d</w:t>
      </w:r>
      <w:r w:rsidR="00F271E2">
        <w:rPr>
          <w:rFonts w:ascii="Times New Roman" w:hAnsi="Times New Roman" w:cs="Times New Roman"/>
          <w:sz w:val="24"/>
          <w:szCs w:val="24"/>
        </w:rPr>
        <w:t>id</w:t>
      </w:r>
      <w:r w:rsidR="005D3C3B">
        <w:rPr>
          <w:rFonts w:ascii="Times New Roman" w:hAnsi="Times New Roman" w:cs="Times New Roman"/>
          <w:sz w:val="24"/>
          <w:szCs w:val="24"/>
        </w:rPr>
        <w:t xml:space="preserve"> not have the requisite authority to attest to the affidavit. </w:t>
      </w:r>
      <w:r w:rsidR="00E867CD">
        <w:rPr>
          <w:rFonts w:ascii="Times New Roman" w:hAnsi="Times New Roman" w:cs="Times New Roman"/>
          <w:sz w:val="24"/>
          <w:szCs w:val="24"/>
        </w:rPr>
        <w:t xml:space="preserve">No suggestion was made to the effect that it is not the first respondent which is litigating, but someone else. As was submitted by Mr </w:t>
      </w:r>
      <w:r w:rsidR="00E867CD" w:rsidRPr="00A42FF3">
        <w:rPr>
          <w:rFonts w:ascii="Times New Roman" w:hAnsi="Times New Roman" w:cs="Times New Roman"/>
          <w:i/>
          <w:sz w:val="24"/>
          <w:szCs w:val="24"/>
        </w:rPr>
        <w:t>Zhuwarara</w:t>
      </w:r>
      <w:r w:rsidR="00F271E2">
        <w:rPr>
          <w:rFonts w:ascii="Times New Roman" w:hAnsi="Times New Roman" w:cs="Times New Roman"/>
          <w:i/>
          <w:sz w:val="24"/>
          <w:szCs w:val="24"/>
        </w:rPr>
        <w:t>,</w:t>
      </w:r>
      <w:r w:rsidR="00E867CD">
        <w:rPr>
          <w:rFonts w:ascii="Times New Roman" w:hAnsi="Times New Roman" w:cs="Times New Roman"/>
          <w:sz w:val="24"/>
          <w:szCs w:val="24"/>
        </w:rPr>
        <w:t xml:space="preserve"> the record shows that Michael John van Blerk is well known to the applicant</w:t>
      </w:r>
      <w:r w:rsidR="000D033E">
        <w:rPr>
          <w:rFonts w:ascii="Times New Roman" w:hAnsi="Times New Roman" w:cs="Times New Roman"/>
          <w:sz w:val="24"/>
          <w:szCs w:val="24"/>
        </w:rPr>
        <w:t>. The</w:t>
      </w:r>
      <w:r w:rsidR="00C8755F">
        <w:rPr>
          <w:rFonts w:ascii="Times New Roman" w:hAnsi="Times New Roman" w:cs="Times New Roman"/>
          <w:sz w:val="24"/>
          <w:szCs w:val="24"/>
        </w:rPr>
        <w:t xml:space="preserve"> applicant</w:t>
      </w:r>
      <w:r w:rsidR="000D033E">
        <w:rPr>
          <w:rFonts w:ascii="Times New Roman" w:hAnsi="Times New Roman" w:cs="Times New Roman"/>
          <w:sz w:val="24"/>
          <w:szCs w:val="24"/>
        </w:rPr>
        <w:t xml:space="preserve"> </w:t>
      </w:r>
      <w:r w:rsidR="00E867CD">
        <w:rPr>
          <w:rFonts w:ascii="Times New Roman" w:hAnsi="Times New Roman" w:cs="Times New Roman"/>
          <w:sz w:val="24"/>
          <w:szCs w:val="24"/>
        </w:rPr>
        <w:t>had prior dealings with the deponent</w:t>
      </w:r>
      <w:r w:rsidR="00B86EFF">
        <w:rPr>
          <w:rFonts w:ascii="Times New Roman" w:hAnsi="Times New Roman" w:cs="Times New Roman"/>
          <w:sz w:val="24"/>
          <w:szCs w:val="24"/>
        </w:rPr>
        <w:t xml:space="preserve"> as he represented the first respondent</w:t>
      </w:r>
      <w:r w:rsidR="00E867CD">
        <w:rPr>
          <w:rFonts w:ascii="Times New Roman" w:hAnsi="Times New Roman" w:cs="Times New Roman"/>
          <w:sz w:val="24"/>
          <w:szCs w:val="24"/>
        </w:rPr>
        <w:t xml:space="preserve">. Correspondence </w:t>
      </w:r>
      <w:r w:rsidR="009004D1">
        <w:rPr>
          <w:rFonts w:ascii="Times New Roman" w:hAnsi="Times New Roman" w:cs="Times New Roman"/>
          <w:sz w:val="24"/>
          <w:szCs w:val="24"/>
        </w:rPr>
        <w:t>i</w:t>
      </w:r>
      <w:r w:rsidR="00E867CD">
        <w:rPr>
          <w:rFonts w:ascii="Times New Roman" w:hAnsi="Times New Roman" w:cs="Times New Roman"/>
          <w:sz w:val="24"/>
          <w:szCs w:val="24"/>
        </w:rPr>
        <w:t>n the record shows that the applicant’s functionaries would write correspondence to the first respondent specifically addressed to the deponent as the Chief Executive Officer for his attention. As an example</w:t>
      </w:r>
      <w:r w:rsidR="00F271E2">
        <w:rPr>
          <w:rFonts w:ascii="Times New Roman" w:hAnsi="Times New Roman" w:cs="Times New Roman"/>
          <w:sz w:val="24"/>
          <w:szCs w:val="24"/>
        </w:rPr>
        <w:t>,</w:t>
      </w:r>
      <w:r w:rsidR="00E867CD">
        <w:rPr>
          <w:rFonts w:ascii="Times New Roman" w:hAnsi="Times New Roman" w:cs="Times New Roman"/>
          <w:sz w:val="24"/>
          <w:szCs w:val="24"/>
        </w:rPr>
        <w:t xml:space="preserve"> Engineer P.M. Pfukwa, the Director</w:t>
      </w:r>
      <w:r w:rsidR="00B47CA2">
        <w:rPr>
          <w:rFonts w:ascii="Times New Roman" w:hAnsi="Times New Roman" w:cs="Times New Roman"/>
          <w:sz w:val="24"/>
          <w:szCs w:val="24"/>
        </w:rPr>
        <w:t xml:space="preserve"> of the applicant’s Engineering Services wrote a letter dated 22 July 2009 addressed to Mr M. Van B</w:t>
      </w:r>
      <w:r w:rsidR="00F271E2">
        <w:rPr>
          <w:rFonts w:ascii="Times New Roman" w:hAnsi="Times New Roman" w:cs="Times New Roman"/>
          <w:sz w:val="24"/>
          <w:szCs w:val="24"/>
        </w:rPr>
        <w:t>l</w:t>
      </w:r>
      <w:r w:rsidR="00B47CA2">
        <w:rPr>
          <w:rFonts w:ascii="Times New Roman" w:hAnsi="Times New Roman" w:cs="Times New Roman"/>
          <w:sz w:val="24"/>
          <w:szCs w:val="24"/>
        </w:rPr>
        <w:t>erk giving authority to the first respondent to commence work on Airport Road. On 11 November 2009 Michael van B</w:t>
      </w:r>
      <w:r w:rsidR="00F271E2">
        <w:rPr>
          <w:rFonts w:ascii="Times New Roman" w:hAnsi="Times New Roman" w:cs="Times New Roman"/>
          <w:sz w:val="24"/>
          <w:szCs w:val="24"/>
        </w:rPr>
        <w:t>l</w:t>
      </w:r>
      <w:r w:rsidR="00B47CA2">
        <w:rPr>
          <w:rFonts w:ascii="Times New Roman" w:hAnsi="Times New Roman" w:cs="Times New Roman"/>
          <w:sz w:val="24"/>
          <w:szCs w:val="24"/>
        </w:rPr>
        <w:t>erk wrote a letter to the applicant’s town clerk advising of the</w:t>
      </w:r>
      <w:r w:rsidR="00B86EFF">
        <w:rPr>
          <w:rFonts w:ascii="Times New Roman" w:hAnsi="Times New Roman" w:cs="Times New Roman"/>
          <w:sz w:val="24"/>
          <w:szCs w:val="24"/>
        </w:rPr>
        <w:t xml:space="preserve"> general conditions of the contract including the penalty clause and the</w:t>
      </w:r>
      <w:r w:rsidR="00B47CA2">
        <w:rPr>
          <w:rFonts w:ascii="Times New Roman" w:hAnsi="Times New Roman" w:cs="Times New Roman"/>
          <w:sz w:val="24"/>
          <w:szCs w:val="24"/>
        </w:rPr>
        <w:t xml:space="preserve"> contract price for the dualisation and extension of the Harare Airport Road. </w:t>
      </w:r>
      <w:r w:rsidR="005B7A49">
        <w:rPr>
          <w:rFonts w:ascii="Times New Roman" w:hAnsi="Times New Roman" w:cs="Times New Roman"/>
          <w:sz w:val="24"/>
          <w:szCs w:val="24"/>
        </w:rPr>
        <w:t xml:space="preserve">The applicant’s Town Clerk assented to these conditions. </w:t>
      </w:r>
      <w:r w:rsidR="00B47CA2">
        <w:rPr>
          <w:rFonts w:ascii="Times New Roman" w:hAnsi="Times New Roman" w:cs="Times New Roman"/>
          <w:sz w:val="24"/>
          <w:szCs w:val="24"/>
        </w:rPr>
        <w:t>Where parties have had p</w:t>
      </w:r>
      <w:r w:rsidR="001C18D6">
        <w:rPr>
          <w:rFonts w:ascii="Times New Roman" w:hAnsi="Times New Roman" w:cs="Times New Roman"/>
          <w:sz w:val="24"/>
          <w:szCs w:val="24"/>
        </w:rPr>
        <w:t xml:space="preserve">rior dealings </w:t>
      </w:r>
      <w:r w:rsidR="00B47CA2">
        <w:rPr>
          <w:rFonts w:ascii="Times New Roman" w:hAnsi="Times New Roman" w:cs="Times New Roman"/>
          <w:sz w:val="24"/>
          <w:szCs w:val="24"/>
        </w:rPr>
        <w:t xml:space="preserve">failure to attach </w:t>
      </w:r>
      <w:r w:rsidR="00146389">
        <w:rPr>
          <w:rFonts w:ascii="Times New Roman" w:hAnsi="Times New Roman" w:cs="Times New Roman"/>
          <w:sz w:val="24"/>
          <w:szCs w:val="24"/>
        </w:rPr>
        <w:t xml:space="preserve">proof </w:t>
      </w:r>
      <w:r w:rsidR="00584C17">
        <w:rPr>
          <w:rFonts w:ascii="Times New Roman" w:hAnsi="Times New Roman" w:cs="Times New Roman"/>
          <w:sz w:val="24"/>
          <w:szCs w:val="24"/>
        </w:rPr>
        <w:t>of authority to represent the company in the form of a company resolution</w:t>
      </w:r>
      <w:r w:rsidR="00DF0C2D">
        <w:rPr>
          <w:rFonts w:ascii="Times New Roman" w:hAnsi="Times New Roman" w:cs="Times New Roman"/>
          <w:sz w:val="24"/>
          <w:szCs w:val="24"/>
        </w:rPr>
        <w:t xml:space="preserve"> is not fatal.</w:t>
      </w:r>
      <w:r w:rsidR="00757C8C">
        <w:rPr>
          <w:rFonts w:ascii="Times New Roman" w:hAnsi="Times New Roman" w:cs="Times New Roman"/>
          <w:sz w:val="24"/>
          <w:szCs w:val="24"/>
        </w:rPr>
        <w:t xml:space="preserve"> See</w:t>
      </w:r>
      <w:r w:rsidR="00757C8C" w:rsidRPr="00757C8C">
        <w:rPr>
          <w:rFonts w:ascii="Times New Roman" w:hAnsi="Times New Roman" w:cs="Times New Roman"/>
          <w:i/>
          <w:sz w:val="24"/>
          <w:szCs w:val="24"/>
        </w:rPr>
        <w:t xml:space="preserve"> </w:t>
      </w:r>
      <w:r w:rsidR="00757C8C" w:rsidRPr="00BF7173">
        <w:rPr>
          <w:rFonts w:ascii="Times New Roman" w:hAnsi="Times New Roman" w:cs="Times New Roman"/>
          <w:i/>
          <w:sz w:val="24"/>
          <w:szCs w:val="24"/>
        </w:rPr>
        <w:t>African Banking Corporation of</w:t>
      </w:r>
      <w:r w:rsidR="00757C8C">
        <w:rPr>
          <w:rFonts w:ascii="Times New Roman" w:hAnsi="Times New Roman" w:cs="Times New Roman"/>
          <w:sz w:val="24"/>
          <w:szCs w:val="24"/>
        </w:rPr>
        <w:t xml:space="preserve"> </w:t>
      </w:r>
      <w:r w:rsidR="00757C8C" w:rsidRPr="00BF7173">
        <w:rPr>
          <w:rFonts w:ascii="Times New Roman" w:hAnsi="Times New Roman" w:cs="Times New Roman"/>
          <w:i/>
          <w:sz w:val="24"/>
          <w:szCs w:val="24"/>
        </w:rPr>
        <w:t>Zimbabwe Limited t/a BancABC</w:t>
      </w:r>
      <w:r w:rsidR="00757C8C">
        <w:rPr>
          <w:rFonts w:ascii="Times New Roman" w:hAnsi="Times New Roman" w:cs="Times New Roman"/>
          <w:sz w:val="24"/>
          <w:szCs w:val="24"/>
        </w:rPr>
        <w:t xml:space="preserve"> v </w:t>
      </w:r>
      <w:r w:rsidR="00757C8C" w:rsidRPr="0020565B">
        <w:rPr>
          <w:rFonts w:ascii="Times New Roman" w:hAnsi="Times New Roman" w:cs="Times New Roman"/>
          <w:i/>
          <w:sz w:val="24"/>
          <w:szCs w:val="24"/>
        </w:rPr>
        <w:t>PWC Motors (Pvt) Ltd &amp; 3 others</w:t>
      </w:r>
      <w:r w:rsidR="00757C8C">
        <w:rPr>
          <w:rFonts w:ascii="Times New Roman" w:hAnsi="Times New Roman" w:cs="Times New Roman"/>
          <w:i/>
          <w:sz w:val="24"/>
          <w:szCs w:val="24"/>
        </w:rPr>
        <w:t xml:space="preserve"> supra.</w:t>
      </w:r>
      <w:r w:rsidR="00DF0C2D">
        <w:rPr>
          <w:rFonts w:ascii="Times New Roman" w:hAnsi="Times New Roman" w:cs="Times New Roman"/>
          <w:sz w:val="24"/>
          <w:szCs w:val="24"/>
        </w:rPr>
        <w:t xml:space="preserve"> </w:t>
      </w:r>
      <w:r w:rsidR="00757C8C">
        <w:rPr>
          <w:rFonts w:ascii="Times New Roman" w:hAnsi="Times New Roman" w:cs="Times New Roman"/>
          <w:sz w:val="24"/>
          <w:szCs w:val="24"/>
        </w:rPr>
        <w:t xml:space="preserve">It follows therefore that the attachment of </w:t>
      </w:r>
      <w:r w:rsidR="00B47CA2">
        <w:rPr>
          <w:rFonts w:ascii="Times New Roman" w:hAnsi="Times New Roman" w:cs="Times New Roman"/>
          <w:sz w:val="24"/>
          <w:szCs w:val="24"/>
        </w:rPr>
        <w:t xml:space="preserve">an </w:t>
      </w:r>
      <w:r w:rsidR="00757C8C">
        <w:rPr>
          <w:rFonts w:ascii="Times New Roman" w:hAnsi="Times New Roman" w:cs="Times New Roman"/>
          <w:sz w:val="24"/>
          <w:szCs w:val="24"/>
        </w:rPr>
        <w:t>un</w:t>
      </w:r>
      <w:r w:rsidR="00B47CA2">
        <w:rPr>
          <w:rFonts w:ascii="Times New Roman" w:hAnsi="Times New Roman" w:cs="Times New Roman"/>
          <w:sz w:val="24"/>
          <w:szCs w:val="24"/>
        </w:rPr>
        <w:t xml:space="preserve">authenticated resolution </w:t>
      </w:r>
      <w:r w:rsidR="00757C8C">
        <w:rPr>
          <w:rFonts w:ascii="Times New Roman" w:hAnsi="Times New Roman" w:cs="Times New Roman"/>
          <w:sz w:val="24"/>
          <w:szCs w:val="24"/>
        </w:rPr>
        <w:t xml:space="preserve">in a case where parties have had prior dealings </w:t>
      </w:r>
      <w:r w:rsidR="00B47CA2">
        <w:rPr>
          <w:rFonts w:ascii="Times New Roman" w:hAnsi="Times New Roman" w:cs="Times New Roman"/>
          <w:sz w:val="24"/>
          <w:szCs w:val="24"/>
        </w:rPr>
        <w:t xml:space="preserve">cannot possibly invalidate the affidavit. In </w:t>
      </w:r>
      <w:r w:rsidR="002805A3">
        <w:rPr>
          <w:rFonts w:ascii="Times New Roman" w:hAnsi="Times New Roman" w:cs="Times New Roman"/>
          <w:sz w:val="24"/>
          <w:szCs w:val="24"/>
        </w:rPr>
        <w:t xml:space="preserve">such a case </w:t>
      </w:r>
      <w:r w:rsidR="00FF1D31">
        <w:rPr>
          <w:rFonts w:ascii="Times New Roman" w:hAnsi="Times New Roman" w:cs="Times New Roman"/>
          <w:sz w:val="24"/>
          <w:szCs w:val="24"/>
        </w:rPr>
        <w:t xml:space="preserve">unless evidence to the contrary is placed before the court, </w:t>
      </w:r>
      <w:r w:rsidR="002805A3">
        <w:rPr>
          <w:rFonts w:ascii="Times New Roman" w:hAnsi="Times New Roman" w:cs="Times New Roman"/>
          <w:sz w:val="24"/>
          <w:szCs w:val="24"/>
        </w:rPr>
        <w:t>it is</w:t>
      </w:r>
      <w:r w:rsidR="00B47CA2">
        <w:rPr>
          <w:rFonts w:ascii="Times New Roman" w:hAnsi="Times New Roman" w:cs="Times New Roman"/>
          <w:sz w:val="24"/>
          <w:szCs w:val="24"/>
        </w:rPr>
        <w:t xml:space="preserve"> enough for the </w:t>
      </w:r>
      <w:r w:rsidR="003E5081">
        <w:rPr>
          <w:rFonts w:ascii="Times New Roman" w:hAnsi="Times New Roman" w:cs="Times New Roman"/>
          <w:sz w:val="24"/>
          <w:szCs w:val="24"/>
        </w:rPr>
        <w:t xml:space="preserve">deponent to state that he has authority to represent the party </w:t>
      </w:r>
      <w:r w:rsidR="00FF1D31">
        <w:rPr>
          <w:rFonts w:ascii="Times New Roman" w:hAnsi="Times New Roman" w:cs="Times New Roman"/>
          <w:sz w:val="24"/>
          <w:szCs w:val="24"/>
        </w:rPr>
        <w:t>that he or she is representing.</w:t>
      </w:r>
      <w:r w:rsidR="00631A30">
        <w:rPr>
          <w:rFonts w:ascii="Times New Roman" w:hAnsi="Times New Roman" w:cs="Times New Roman"/>
          <w:sz w:val="24"/>
          <w:szCs w:val="24"/>
        </w:rPr>
        <w:tab/>
        <w:t xml:space="preserve">In the result I dismiss the point </w:t>
      </w:r>
      <w:r w:rsidR="00631A30" w:rsidRPr="00631A30">
        <w:rPr>
          <w:rFonts w:ascii="Times New Roman" w:hAnsi="Times New Roman" w:cs="Times New Roman"/>
          <w:i/>
          <w:sz w:val="24"/>
          <w:szCs w:val="24"/>
        </w:rPr>
        <w:t>in limine</w:t>
      </w:r>
      <w:r w:rsidR="00631A30">
        <w:rPr>
          <w:rFonts w:ascii="Times New Roman" w:hAnsi="Times New Roman" w:cs="Times New Roman"/>
          <w:sz w:val="24"/>
          <w:szCs w:val="24"/>
        </w:rPr>
        <w:t>.</w:t>
      </w:r>
    </w:p>
    <w:p w:rsidR="00FF1D31" w:rsidRDefault="00FF1D31" w:rsidP="00073128">
      <w:pPr>
        <w:spacing w:after="0" w:line="360" w:lineRule="auto"/>
        <w:jc w:val="both"/>
        <w:rPr>
          <w:rFonts w:ascii="Times New Roman" w:hAnsi="Times New Roman" w:cs="Times New Roman"/>
          <w:i/>
          <w:sz w:val="24"/>
          <w:szCs w:val="24"/>
        </w:rPr>
      </w:pPr>
    </w:p>
    <w:p w:rsidR="00E12D02" w:rsidRPr="00FF1D31" w:rsidRDefault="00E12D02" w:rsidP="00073128">
      <w:pPr>
        <w:spacing w:after="0" w:line="360" w:lineRule="auto"/>
        <w:jc w:val="both"/>
        <w:rPr>
          <w:rFonts w:ascii="Times New Roman" w:hAnsi="Times New Roman" w:cs="Times New Roman"/>
          <w:i/>
          <w:sz w:val="24"/>
          <w:szCs w:val="24"/>
        </w:rPr>
      </w:pPr>
      <w:r w:rsidRPr="00FF1D31">
        <w:rPr>
          <w:rFonts w:ascii="Times New Roman" w:hAnsi="Times New Roman" w:cs="Times New Roman"/>
          <w:i/>
          <w:sz w:val="24"/>
          <w:szCs w:val="24"/>
        </w:rPr>
        <w:t>The merits</w:t>
      </w:r>
    </w:p>
    <w:p w:rsidR="0061385E" w:rsidRDefault="00E12D02" w:rsidP="00321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14B9">
        <w:rPr>
          <w:rFonts w:ascii="Times New Roman" w:hAnsi="Times New Roman" w:cs="Times New Roman"/>
          <w:sz w:val="24"/>
          <w:szCs w:val="24"/>
        </w:rPr>
        <w:t>T</w:t>
      </w:r>
      <w:r w:rsidR="0061385E">
        <w:rPr>
          <w:rFonts w:ascii="Times New Roman" w:hAnsi="Times New Roman" w:cs="Times New Roman"/>
          <w:sz w:val="24"/>
          <w:szCs w:val="24"/>
        </w:rPr>
        <w:t>he applicant wants the arbitral award set aside on the basis that the reasoning or conclusion of the arbitrator is so far reaching and outrageous in its defiance of logic or accepted moral standards. It was the applicant’s averment that one of the issues for determination b</w:t>
      </w:r>
      <w:r w:rsidR="00414EB8">
        <w:rPr>
          <w:rFonts w:ascii="Times New Roman" w:hAnsi="Times New Roman" w:cs="Times New Roman"/>
          <w:sz w:val="24"/>
          <w:szCs w:val="24"/>
        </w:rPr>
        <w:t xml:space="preserve">y the arbitrator was </w:t>
      </w:r>
      <w:r w:rsidR="0061385E">
        <w:rPr>
          <w:rFonts w:ascii="Times New Roman" w:hAnsi="Times New Roman" w:cs="Times New Roman"/>
          <w:sz w:val="24"/>
          <w:szCs w:val="24"/>
        </w:rPr>
        <w:t xml:space="preserve">whether or not the suspensive conditions in clause 5 of the Memorandum of Agreement entered into by and between the </w:t>
      </w:r>
      <w:r w:rsidR="00414EB8">
        <w:rPr>
          <w:rFonts w:ascii="Times New Roman" w:hAnsi="Times New Roman" w:cs="Times New Roman"/>
          <w:sz w:val="24"/>
          <w:szCs w:val="24"/>
        </w:rPr>
        <w:t>applicant</w:t>
      </w:r>
      <w:r w:rsidR="0061385E">
        <w:rPr>
          <w:rFonts w:ascii="Times New Roman" w:hAnsi="Times New Roman" w:cs="Times New Roman"/>
          <w:sz w:val="24"/>
          <w:szCs w:val="24"/>
        </w:rPr>
        <w:t xml:space="preserve"> and the first respondent were fulfilled. The applicant averred that instead of making a determination on the issue by simply saying yes or no, the arbitrator went on to say: </w:t>
      </w:r>
    </w:p>
    <w:p w:rsidR="0061385E" w:rsidRDefault="0061385E" w:rsidP="0061385E">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Pr>
          <w:rFonts w:ascii="Times New Roman" w:hAnsi="Times New Roman" w:cs="Times New Roman"/>
        </w:rPr>
        <w:t xml:space="preserve">This matter would indeed legally turn on whether or not the suspensive conditions as captured by clause 5 were fulfilled. </w:t>
      </w:r>
      <w:r>
        <w:rPr>
          <w:rFonts w:ascii="Times New Roman" w:hAnsi="Times New Roman" w:cs="Times New Roman"/>
          <w:u w:val="single"/>
        </w:rPr>
        <w:t>However, there are clear extenuating circumstances</w:t>
      </w:r>
      <w:r>
        <w:rPr>
          <w:rFonts w:ascii="Times New Roman" w:hAnsi="Times New Roman" w:cs="Times New Roman"/>
        </w:rPr>
        <w:t xml:space="preserve"> in the present case.”</w:t>
      </w:r>
    </w:p>
    <w:p w:rsidR="0061385E" w:rsidRDefault="0061385E" w:rsidP="0061385E">
      <w:pPr>
        <w:spacing w:after="0" w:line="240" w:lineRule="auto"/>
        <w:ind w:left="720"/>
        <w:jc w:val="both"/>
        <w:rPr>
          <w:rFonts w:ascii="Times New Roman" w:hAnsi="Times New Roman" w:cs="Times New Roman"/>
        </w:rPr>
      </w:pPr>
    </w:p>
    <w:p w:rsidR="0061385E" w:rsidRDefault="0061385E" w:rsidP="006138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arbitrator thus did not determine the issue which he was </w:t>
      </w:r>
    </w:p>
    <w:p w:rsidR="00B8273C" w:rsidRDefault="00C00D91"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61385E">
        <w:rPr>
          <w:rFonts w:ascii="Times New Roman" w:hAnsi="Times New Roman" w:cs="Times New Roman"/>
          <w:sz w:val="24"/>
          <w:szCs w:val="24"/>
        </w:rPr>
        <w:t>equired</w:t>
      </w:r>
      <w:r w:rsidR="00414EB8">
        <w:rPr>
          <w:rFonts w:ascii="Times New Roman" w:hAnsi="Times New Roman" w:cs="Times New Roman"/>
          <w:sz w:val="24"/>
          <w:szCs w:val="24"/>
        </w:rPr>
        <w:t xml:space="preserve"> to determine</w:t>
      </w:r>
      <w:r w:rsidR="0061385E">
        <w:rPr>
          <w:rFonts w:ascii="Times New Roman" w:hAnsi="Times New Roman" w:cs="Times New Roman"/>
          <w:sz w:val="24"/>
          <w:szCs w:val="24"/>
        </w:rPr>
        <w:t xml:space="preserve"> and this is contrary to public policy. The applicant averred that what the arbitrator said implies that although he held that the suspensive conditions were not fulfilled, there were extenuating circumstances. By referring to extenuating circumstances, the arbitrator wrongly imported into commercial law, a criminal law concept and this defies logic. The applicant contended that the arbitrator also read into the agreement something which was not there contrary to clause 6.11.1 of th</w:t>
      </w:r>
      <w:r>
        <w:rPr>
          <w:rFonts w:ascii="Times New Roman" w:hAnsi="Times New Roman" w:cs="Times New Roman"/>
          <w:sz w:val="24"/>
          <w:szCs w:val="24"/>
        </w:rPr>
        <w:t>e Agreement which provides that,</w:t>
      </w:r>
      <w:r w:rsidR="0061385E">
        <w:rPr>
          <w:rFonts w:ascii="Times New Roman" w:hAnsi="Times New Roman" w:cs="Times New Roman"/>
          <w:sz w:val="24"/>
          <w:szCs w:val="24"/>
        </w:rPr>
        <w:t xml:space="preserve"> </w:t>
      </w:r>
    </w:p>
    <w:p w:rsidR="00B8273C" w:rsidRDefault="00DE6ABA" w:rsidP="00DE6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00D91">
        <w:rPr>
          <w:rFonts w:ascii="Times New Roman" w:hAnsi="Times New Roman" w:cs="Times New Roman"/>
          <w:sz w:val="24"/>
          <w:szCs w:val="24"/>
        </w:rPr>
        <w:t>“</w:t>
      </w:r>
      <w:r w:rsidR="0061385E">
        <w:rPr>
          <w:rFonts w:ascii="Times New Roman" w:hAnsi="Times New Roman" w:cs="Times New Roman"/>
          <w:sz w:val="24"/>
          <w:szCs w:val="24"/>
        </w:rPr>
        <w:t xml:space="preserve">This agreement constitutes the entire agreement between the parties pertaining to the </w:t>
      </w:r>
      <w:r>
        <w:rPr>
          <w:rFonts w:ascii="Times New Roman" w:hAnsi="Times New Roman" w:cs="Times New Roman"/>
          <w:sz w:val="24"/>
          <w:szCs w:val="24"/>
        </w:rPr>
        <w:tab/>
      </w:r>
      <w:r w:rsidR="0061385E">
        <w:rPr>
          <w:rFonts w:ascii="Times New Roman" w:hAnsi="Times New Roman" w:cs="Times New Roman"/>
          <w:sz w:val="24"/>
          <w:szCs w:val="24"/>
        </w:rPr>
        <w:t xml:space="preserve">subject matters contained </w:t>
      </w:r>
      <w:r w:rsidR="00C00D91">
        <w:rPr>
          <w:rFonts w:ascii="Times New Roman" w:hAnsi="Times New Roman" w:cs="Times New Roman"/>
          <w:sz w:val="24"/>
          <w:szCs w:val="24"/>
        </w:rPr>
        <w:t xml:space="preserve">in </w:t>
      </w:r>
      <w:r w:rsidR="0061385E">
        <w:rPr>
          <w:rFonts w:ascii="Times New Roman" w:hAnsi="Times New Roman" w:cs="Times New Roman"/>
          <w:sz w:val="24"/>
          <w:szCs w:val="24"/>
        </w:rPr>
        <w:t>it.”</w:t>
      </w:r>
    </w:p>
    <w:p w:rsidR="00DE6ABA" w:rsidRDefault="00DE6ABA" w:rsidP="00DE6ABA">
      <w:pPr>
        <w:spacing w:after="0" w:line="240" w:lineRule="auto"/>
        <w:jc w:val="both"/>
        <w:rPr>
          <w:rFonts w:ascii="Times New Roman" w:hAnsi="Times New Roman" w:cs="Times New Roman"/>
          <w:sz w:val="24"/>
          <w:szCs w:val="24"/>
        </w:rPr>
      </w:pPr>
    </w:p>
    <w:p w:rsidR="0061385E" w:rsidRDefault="0061385E" w:rsidP="006138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arbitrator went on to hold that although the suspensive </w:t>
      </w:r>
    </w:p>
    <w:p w:rsidR="0061385E" w:rsidRDefault="00B8273C"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conditions </w:t>
      </w:r>
      <w:r w:rsidR="00587C41">
        <w:rPr>
          <w:rFonts w:ascii="Times New Roman" w:hAnsi="Times New Roman" w:cs="Times New Roman"/>
          <w:sz w:val="24"/>
          <w:szCs w:val="24"/>
        </w:rPr>
        <w:t>were</w:t>
      </w:r>
      <w:r w:rsidR="0061385E">
        <w:rPr>
          <w:rFonts w:ascii="Times New Roman" w:hAnsi="Times New Roman" w:cs="Times New Roman"/>
          <w:sz w:val="24"/>
          <w:szCs w:val="24"/>
        </w:rPr>
        <w:t xml:space="preserve"> not fulfilled</w:t>
      </w:r>
      <w:r>
        <w:rPr>
          <w:rFonts w:ascii="Times New Roman" w:hAnsi="Times New Roman" w:cs="Times New Roman"/>
          <w:sz w:val="24"/>
          <w:szCs w:val="24"/>
        </w:rPr>
        <w:t>,</w:t>
      </w:r>
      <w:r w:rsidR="0061385E">
        <w:rPr>
          <w:rFonts w:ascii="Times New Roman" w:hAnsi="Times New Roman" w:cs="Times New Roman"/>
          <w:sz w:val="24"/>
          <w:szCs w:val="24"/>
        </w:rPr>
        <w:t xml:space="preserve"> the applicant had waived its right by consent contrary to the provisions of clause 6</w:t>
      </w:r>
      <w:r>
        <w:rPr>
          <w:rFonts w:ascii="Times New Roman" w:hAnsi="Times New Roman" w:cs="Times New Roman"/>
          <w:sz w:val="24"/>
          <w:szCs w:val="24"/>
        </w:rPr>
        <w:t>.7 of the Agreement which state</w:t>
      </w:r>
      <w:r w:rsidR="0061385E">
        <w:rPr>
          <w:rFonts w:ascii="Times New Roman" w:hAnsi="Times New Roman" w:cs="Times New Roman"/>
          <w:sz w:val="24"/>
          <w:szCs w:val="24"/>
        </w:rPr>
        <w:t xml:space="preserve"> that:</w:t>
      </w:r>
    </w:p>
    <w:p w:rsidR="0061385E" w:rsidRDefault="0061385E" w:rsidP="0061385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No indulgence which any party may grant to any other shall constitute a waiver of any rights of the grantor, which shall not thereby be precluded from exercising any rights against the grantee which may have arisen in the past or which might arise in future.”</w:t>
      </w:r>
    </w:p>
    <w:p w:rsidR="0061385E" w:rsidRPr="00EA0D7A" w:rsidRDefault="0061385E" w:rsidP="0061385E">
      <w:pPr>
        <w:spacing w:after="0" w:line="360" w:lineRule="auto"/>
        <w:ind w:left="1440"/>
        <w:jc w:val="both"/>
        <w:rPr>
          <w:rFonts w:ascii="Times New Roman" w:hAnsi="Times New Roman" w:cs="Times New Roman"/>
          <w:sz w:val="24"/>
          <w:szCs w:val="24"/>
        </w:rPr>
      </w:pPr>
    </w:p>
    <w:p w:rsidR="0061385E" w:rsidRPr="000A256E" w:rsidRDefault="0061385E" w:rsidP="001F42C0">
      <w:pPr>
        <w:spacing w:after="0" w:line="360" w:lineRule="auto"/>
        <w:ind w:firstLine="720"/>
        <w:jc w:val="both"/>
        <w:rPr>
          <w:rFonts w:ascii="Times New Roman" w:hAnsi="Times New Roman" w:cs="Times New Roman"/>
          <w:sz w:val="24"/>
          <w:szCs w:val="24"/>
        </w:rPr>
      </w:pPr>
      <w:r w:rsidRPr="000A256E">
        <w:rPr>
          <w:rFonts w:ascii="Times New Roman" w:hAnsi="Times New Roman" w:cs="Times New Roman"/>
          <w:sz w:val="24"/>
          <w:szCs w:val="24"/>
        </w:rPr>
        <w:t xml:space="preserve">The applicant contended that </w:t>
      </w:r>
      <w:r w:rsidR="00B8273C" w:rsidRPr="000A256E">
        <w:rPr>
          <w:rFonts w:ascii="Times New Roman" w:hAnsi="Times New Roman" w:cs="Times New Roman"/>
          <w:sz w:val="24"/>
          <w:szCs w:val="24"/>
        </w:rPr>
        <w:t>when</w:t>
      </w:r>
      <w:r w:rsidR="00222A66" w:rsidRPr="000A256E">
        <w:rPr>
          <w:rFonts w:ascii="Times New Roman" w:hAnsi="Times New Roman" w:cs="Times New Roman"/>
          <w:sz w:val="24"/>
          <w:szCs w:val="24"/>
        </w:rPr>
        <w:t xml:space="preserve"> the arbitrator said that he was </w:t>
      </w:r>
      <w:r w:rsidRPr="000A256E">
        <w:rPr>
          <w:rFonts w:ascii="Times New Roman" w:hAnsi="Times New Roman" w:cs="Times New Roman"/>
          <w:sz w:val="24"/>
          <w:szCs w:val="24"/>
        </w:rPr>
        <w:t>alive to the fact that the parties ha</w:t>
      </w:r>
      <w:r w:rsidR="00222A66" w:rsidRPr="000A256E">
        <w:rPr>
          <w:rFonts w:ascii="Times New Roman" w:hAnsi="Times New Roman" w:cs="Times New Roman"/>
          <w:sz w:val="24"/>
          <w:szCs w:val="24"/>
        </w:rPr>
        <w:t xml:space="preserve">d </w:t>
      </w:r>
      <w:r w:rsidRPr="000A256E">
        <w:rPr>
          <w:rFonts w:ascii="Times New Roman" w:hAnsi="Times New Roman" w:cs="Times New Roman"/>
          <w:sz w:val="24"/>
          <w:szCs w:val="24"/>
        </w:rPr>
        <w:t xml:space="preserve">in their </w:t>
      </w:r>
      <w:r w:rsidR="00222A66" w:rsidRPr="000A256E">
        <w:rPr>
          <w:rFonts w:ascii="Times New Roman" w:hAnsi="Times New Roman" w:cs="Times New Roman"/>
          <w:sz w:val="24"/>
          <w:szCs w:val="24"/>
        </w:rPr>
        <w:t>contract a non-waiver clause but their mutual behaviour however</w:t>
      </w:r>
      <w:r w:rsidRPr="000A256E">
        <w:rPr>
          <w:rFonts w:ascii="Times New Roman" w:hAnsi="Times New Roman" w:cs="Times New Roman"/>
          <w:sz w:val="24"/>
          <w:szCs w:val="24"/>
        </w:rPr>
        <w:t xml:space="preserve"> suggest</w:t>
      </w:r>
      <w:r w:rsidR="00222A66" w:rsidRPr="000A256E">
        <w:rPr>
          <w:rFonts w:ascii="Times New Roman" w:hAnsi="Times New Roman" w:cs="Times New Roman"/>
          <w:sz w:val="24"/>
          <w:szCs w:val="24"/>
        </w:rPr>
        <w:t>ed</w:t>
      </w:r>
      <w:r w:rsidRPr="000A256E">
        <w:rPr>
          <w:rFonts w:ascii="Times New Roman" w:hAnsi="Times New Roman" w:cs="Times New Roman"/>
          <w:sz w:val="24"/>
          <w:szCs w:val="24"/>
        </w:rPr>
        <w:t xml:space="preserve"> that they were in agreement with what they were doing in</w:t>
      </w:r>
      <w:r w:rsidR="00222A66" w:rsidRPr="000A256E">
        <w:rPr>
          <w:rFonts w:ascii="Times New Roman" w:hAnsi="Times New Roman" w:cs="Times New Roman"/>
          <w:sz w:val="24"/>
          <w:szCs w:val="24"/>
        </w:rPr>
        <w:t xml:space="preserve"> good faith defies logic because it is contrary to this clause.</w:t>
      </w:r>
      <w:r w:rsidR="001F42C0" w:rsidRPr="000A256E">
        <w:rPr>
          <w:rFonts w:ascii="Times New Roman" w:hAnsi="Times New Roman" w:cs="Times New Roman"/>
          <w:sz w:val="24"/>
          <w:szCs w:val="24"/>
        </w:rPr>
        <w:t xml:space="preserve"> </w:t>
      </w:r>
      <w:r w:rsidRPr="000A256E">
        <w:rPr>
          <w:rFonts w:ascii="Times New Roman" w:hAnsi="Times New Roman" w:cs="Times New Roman"/>
          <w:sz w:val="24"/>
          <w:szCs w:val="24"/>
        </w:rPr>
        <w:t xml:space="preserve">The applicant averred that contrary to public policy, the arbitrator did not give reasons why clause 6.7 of the Agreement was inapplicable. </w:t>
      </w:r>
    </w:p>
    <w:p w:rsidR="0061385E" w:rsidRDefault="0061385E"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1AC0">
        <w:rPr>
          <w:rFonts w:ascii="Times New Roman" w:hAnsi="Times New Roman" w:cs="Times New Roman"/>
          <w:sz w:val="24"/>
          <w:szCs w:val="24"/>
        </w:rPr>
        <w:t xml:space="preserve">The applicant averred that the other issue that the arbitrator was required to determine which he </w:t>
      </w:r>
      <w:r w:rsidR="001F42C0" w:rsidRPr="00F11AC0">
        <w:rPr>
          <w:rFonts w:ascii="Times New Roman" w:hAnsi="Times New Roman" w:cs="Times New Roman"/>
          <w:sz w:val="24"/>
          <w:szCs w:val="24"/>
        </w:rPr>
        <w:t>did not was w</w:t>
      </w:r>
      <w:r w:rsidRPr="00F11AC0">
        <w:rPr>
          <w:rFonts w:ascii="Times New Roman" w:hAnsi="Times New Roman" w:cs="Times New Roman"/>
          <w:sz w:val="24"/>
          <w:szCs w:val="24"/>
        </w:rPr>
        <w:t xml:space="preserve">hether the addendum which the </w:t>
      </w:r>
      <w:r w:rsidR="001F42C0" w:rsidRPr="00F11AC0">
        <w:rPr>
          <w:rFonts w:ascii="Times New Roman" w:hAnsi="Times New Roman" w:cs="Times New Roman"/>
          <w:sz w:val="24"/>
          <w:szCs w:val="24"/>
        </w:rPr>
        <w:t>applicant</w:t>
      </w:r>
      <w:r w:rsidRPr="00F11AC0">
        <w:rPr>
          <w:rFonts w:ascii="Times New Roman" w:hAnsi="Times New Roman" w:cs="Times New Roman"/>
          <w:sz w:val="24"/>
          <w:szCs w:val="24"/>
        </w:rPr>
        <w:t xml:space="preserve"> and the first</w:t>
      </w:r>
      <w:r w:rsidR="001F42C0" w:rsidRPr="00F11AC0">
        <w:rPr>
          <w:rFonts w:ascii="Times New Roman" w:hAnsi="Times New Roman" w:cs="Times New Roman"/>
          <w:sz w:val="24"/>
          <w:szCs w:val="24"/>
        </w:rPr>
        <w:t xml:space="preserve"> respondent signed on 4 October 2008 wa</w:t>
      </w:r>
      <w:r w:rsidRPr="00F11AC0">
        <w:rPr>
          <w:rFonts w:ascii="Times New Roman" w:hAnsi="Times New Roman" w:cs="Times New Roman"/>
          <w:sz w:val="24"/>
          <w:szCs w:val="24"/>
        </w:rPr>
        <w:t>s enforceable, and in addition</w:t>
      </w:r>
      <w:r w:rsidR="003B21B6">
        <w:rPr>
          <w:rFonts w:ascii="Times New Roman" w:hAnsi="Times New Roman" w:cs="Times New Roman"/>
          <w:sz w:val="24"/>
          <w:szCs w:val="24"/>
        </w:rPr>
        <w:t>,</w:t>
      </w:r>
      <w:r w:rsidRPr="00F11AC0">
        <w:rPr>
          <w:rFonts w:ascii="Times New Roman" w:hAnsi="Times New Roman" w:cs="Times New Roman"/>
          <w:sz w:val="24"/>
          <w:szCs w:val="24"/>
        </w:rPr>
        <w:t xml:space="preserve"> whether the second respondent was authorised by the President of Zimbabwe to deal with </w:t>
      </w:r>
      <w:r w:rsidR="001F42C0" w:rsidRPr="00F11AC0">
        <w:rPr>
          <w:rFonts w:ascii="Times New Roman" w:hAnsi="Times New Roman" w:cs="Times New Roman"/>
          <w:sz w:val="24"/>
          <w:szCs w:val="24"/>
        </w:rPr>
        <w:t>State l</w:t>
      </w:r>
      <w:r w:rsidRPr="00F11AC0">
        <w:rPr>
          <w:rFonts w:ascii="Times New Roman" w:hAnsi="Times New Roman" w:cs="Times New Roman"/>
          <w:sz w:val="24"/>
          <w:szCs w:val="24"/>
        </w:rPr>
        <w:t>and in the manner tha</w:t>
      </w:r>
      <w:r w:rsidR="001F42C0" w:rsidRPr="00F11AC0">
        <w:rPr>
          <w:rFonts w:ascii="Times New Roman" w:hAnsi="Times New Roman" w:cs="Times New Roman"/>
          <w:sz w:val="24"/>
          <w:szCs w:val="24"/>
        </w:rPr>
        <w:t>t he did.</w:t>
      </w:r>
      <w:r w:rsidRPr="00F11AC0">
        <w:rPr>
          <w:rFonts w:ascii="Times New Roman" w:hAnsi="Times New Roman" w:cs="Times New Roman"/>
          <w:sz w:val="24"/>
          <w:szCs w:val="24"/>
        </w:rPr>
        <w:t xml:space="preserve"> The applicant contended that the failure to determine the issue is contrary to public </w:t>
      </w:r>
      <w:r w:rsidR="001F42C0" w:rsidRPr="00F11AC0">
        <w:rPr>
          <w:rFonts w:ascii="Times New Roman" w:hAnsi="Times New Roman" w:cs="Times New Roman"/>
          <w:sz w:val="24"/>
          <w:szCs w:val="24"/>
        </w:rPr>
        <w:t>policy. The applicant averred that a</w:t>
      </w:r>
      <w:r w:rsidRPr="00F11AC0">
        <w:rPr>
          <w:rFonts w:ascii="Times New Roman" w:hAnsi="Times New Roman" w:cs="Times New Roman"/>
          <w:sz w:val="24"/>
          <w:szCs w:val="24"/>
        </w:rPr>
        <w:t>n arbitrator must determine all issues placed</w:t>
      </w:r>
      <w:r w:rsidR="001C18D6" w:rsidRPr="00F11AC0">
        <w:rPr>
          <w:rFonts w:ascii="Times New Roman" w:hAnsi="Times New Roman" w:cs="Times New Roman"/>
          <w:sz w:val="24"/>
          <w:szCs w:val="24"/>
        </w:rPr>
        <w:t xml:space="preserve"> before</w:t>
      </w:r>
      <w:r w:rsidRPr="00F11AC0">
        <w:rPr>
          <w:rFonts w:ascii="Times New Roman" w:hAnsi="Times New Roman" w:cs="Times New Roman"/>
          <w:sz w:val="24"/>
          <w:szCs w:val="24"/>
        </w:rPr>
        <w:t xml:space="preserve"> him for determination yet in </w:t>
      </w:r>
      <w:r w:rsidRPr="00F11AC0">
        <w:rPr>
          <w:rFonts w:ascii="Times New Roman" w:hAnsi="Times New Roman" w:cs="Times New Roman"/>
          <w:i/>
          <w:sz w:val="24"/>
          <w:szCs w:val="24"/>
        </w:rPr>
        <w:t>casu</w:t>
      </w:r>
      <w:r w:rsidRPr="00F11AC0">
        <w:rPr>
          <w:rFonts w:ascii="Times New Roman" w:hAnsi="Times New Roman" w:cs="Times New Roman"/>
          <w:sz w:val="24"/>
          <w:szCs w:val="24"/>
        </w:rPr>
        <w:t xml:space="preserve"> he simply said that this addendum was signed outside the stipulated time frame in the agreement</w:t>
      </w:r>
      <w:r>
        <w:rPr>
          <w:rFonts w:ascii="Times New Roman" w:hAnsi="Times New Roman" w:cs="Times New Roman"/>
          <w:sz w:val="24"/>
          <w:szCs w:val="24"/>
        </w:rPr>
        <w:t xml:space="preserve"> and ended there. He did not discuss the implications thereof in light of clause 1 of the Agreement which states that the Addendum was to be signed on or before 15 June 2008. The applicant averred that if the adde</w:t>
      </w:r>
      <w:r w:rsidR="001F42C0">
        <w:rPr>
          <w:rFonts w:ascii="Times New Roman" w:hAnsi="Times New Roman" w:cs="Times New Roman"/>
          <w:sz w:val="24"/>
          <w:szCs w:val="24"/>
        </w:rPr>
        <w:t>n</w:t>
      </w:r>
      <w:r>
        <w:rPr>
          <w:rFonts w:ascii="Times New Roman" w:hAnsi="Times New Roman" w:cs="Times New Roman"/>
          <w:sz w:val="24"/>
          <w:szCs w:val="24"/>
        </w:rPr>
        <w:t xml:space="preserve">dum was signed </w:t>
      </w:r>
      <w:r>
        <w:rPr>
          <w:rFonts w:ascii="Times New Roman" w:hAnsi="Times New Roman" w:cs="Times New Roman"/>
          <w:sz w:val="24"/>
          <w:szCs w:val="24"/>
        </w:rPr>
        <w:lastRenderedPageBreak/>
        <w:t>outside the stipulated time frame, at law it follows that there was no addendum. The applicant averre</w:t>
      </w:r>
      <w:r w:rsidR="00BD0114">
        <w:rPr>
          <w:rFonts w:ascii="Times New Roman" w:hAnsi="Times New Roman" w:cs="Times New Roman"/>
          <w:sz w:val="24"/>
          <w:szCs w:val="24"/>
        </w:rPr>
        <w:t>d that the same applied to the a</w:t>
      </w:r>
      <w:r>
        <w:rPr>
          <w:rFonts w:ascii="Times New Roman" w:hAnsi="Times New Roman" w:cs="Times New Roman"/>
          <w:sz w:val="24"/>
          <w:szCs w:val="24"/>
        </w:rPr>
        <w:t>ddendum of 21 July 2010 which the arbitrator also sa</w:t>
      </w:r>
      <w:r w:rsidR="001F42C0">
        <w:rPr>
          <w:rFonts w:ascii="Times New Roman" w:hAnsi="Times New Roman" w:cs="Times New Roman"/>
          <w:sz w:val="24"/>
          <w:szCs w:val="24"/>
        </w:rPr>
        <w:t xml:space="preserve">id </w:t>
      </w:r>
      <w:r>
        <w:rPr>
          <w:rFonts w:ascii="Times New Roman" w:hAnsi="Times New Roman" w:cs="Times New Roman"/>
          <w:sz w:val="24"/>
          <w:szCs w:val="24"/>
        </w:rPr>
        <w:t>was signed outside the stipulated time frame. There was also no addendum.</w:t>
      </w:r>
    </w:p>
    <w:p w:rsidR="0061385E" w:rsidRDefault="0061385E" w:rsidP="001F42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contended that the arbitrator determined an issue he was not asked to determine. He was not required to determine whether the second respondent, the Minister of Local Government was a party to the agreement or not but he made a determination on the issue. By making that determination the arbitrator acted outside his jurisdiction and this defies logic.</w:t>
      </w:r>
    </w:p>
    <w:p w:rsidR="0061385E" w:rsidRDefault="0061385E"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w:t>
      </w:r>
      <w:r w:rsidR="00B4338F">
        <w:rPr>
          <w:rFonts w:ascii="Times New Roman" w:hAnsi="Times New Roman" w:cs="Times New Roman"/>
          <w:sz w:val="24"/>
          <w:szCs w:val="24"/>
        </w:rPr>
        <w:t xml:space="preserve"> contrary to public policy the a</w:t>
      </w:r>
      <w:r>
        <w:rPr>
          <w:rFonts w:ascii="Times New Roman" w:hAnsi="Times New Roman" w:cs="Times New Roman"/>
          <w:sz w:val="24"/>
          <w:szCs w:val="24"/>
        </w:rPr>
        <w:t xml:space="preserve">rbitrator admitted into evidence unsigned Board Minutes especially in a case where the first respondent (the then claimant) had not addressed him on the issue of their admissibility with the applicant having challenged their admissibility. </w:t>
      </w:r>
    </w:p>
    <w:p w:rsidR="0061385E" w:rsidRDefault="0061385E"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arbitrator wrongly applied the doctrine of ostensible authority in terms of s 12 of the Companies Act [</w:t>
      </w:r>
      <w:r>
        <w:rPr>
          <w:rFonts w:ascii="Times New Roman" w:hAnsi="Times New Roman" w:cs="Times New Roman"/>
          <w:i/>
          <w:sz w:val="24"/>
          <w:szCs w:val="24"/>
        </w:rPr>
        <w:t>Chapter 24:03</w:t>
      </w:r>
      <w:r>
        <w:rPr>
          <w:rFonts w:ascii="Times New Roman" w:hAnsi="Times New Roman" w:cs="Times New Roman"/>
          <w:sz w:val="24"/>
          <w:szCs w:val="24"/>
        </w:rPr>
        <w:t xml:space="preserve">] in arriving at the decision that the first respondent was entitled to enforce </w:t>
      </w:r>
      <w:r w:rsidR="00A9166F">
        <w:rPr>
          <w:rFonts w:ascii="Times New Roman" w:hAnsi="Times New Roman" w:cs="Times New Roman"/>
          <w:sz w:val="24"/>
          <w:szCs w:val="24"/>
        </w:rPr>
        <w:t>the penalty clause</w:t>
      </w:r>
      <w:r w:rsidR="00A64C69">
        <w:rPr>
          <w:rFonts w:ascii="Times New Roman" w:hAnsi="Times New Roman" w:cs="Times New Roman"/>
          <w:sz w:val="24"/>
          <w:szCs w:val="24"/>
        </w:rPr>
        <w:t xml:space="preserve"> on the basis that the applicant’s Town Clerk had assented to it in his letter of 9 February 2012</w:t>
      </w:r>
      <w:r>
        <w:rPr>
          <w:rFonts w:ascii="Times New Roman" w:hAnsi="Times New Roman" w:cs="Times New Roman"/>
          <w:sz w:val="24"/>
          <w:szCs w:val="24"/>
        </w:rPr>
        <w:t>. The arbitrator said:</w:t>
      </w:r>
    </w:p>
    <w:p w:rsidR="0061385E" w:rsidRDefault="0061385E" w:rsidP="0061385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Though the agreement between the Tow</w:t>
      </w:r>
      <w:r w:rsidR="001C18D6">
        <w:rPr>
          <w:rFonts w:ascii="Times New Roman" w:hAnsi="Times New Roman" w:cs="Times New Roman"/>
        </w:rPr>
        <w:t>n</w:t>
      </w:r>
      <w:r>
        <w:rPr>
          <w:rFonts w:ascii="Times New Roman" w:hAnsi="Times New Roman" w:cs="Times New Roman"/>
        </w:rPr>
        <w:t xml:space="preserve"> Clerk and Augur could be questioned reliance on the principle of ostensible authority by the claimant cannot be faulted.”</w:t>
      </w:r>
    </w:p>
    <w:p w:rsidR="0061385E" w:rsidRDefault="0061385E" w:rsidP="0061385E">
      <w:pPr>
        <w:spacing w:after="0" w:line="240" w:lineRule="auto"/>
        <w:ind w:left="720"/>
        <w:jc w:val="both"/>
        <w:rPr>
          <w:rFonts w:ascii="Times New Roman" w:hAnsi="Times New Roman" w:cs="Times New Roman"/>
        </w:rPr>
      </w:pPr>
    </w:p>
    <w:p w:rsidR="0061385E" w:rsidRDefault="00F11AC0" w:rsidP="0061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385E">
        <w:rPr>
          <w:rFonts w:ascii="Times New Roman" w:hAnsi="Times New Roman" w:cs="Times New Roman"/>
          <w:sz w:val="24"/>
          <w:szCs w:val="24"/>
        </w:rPr>
        <w:t>The applicant c</w:t>
      </w:r>
      <w:r w:rsidR="001C18D6">
        <w:rPr>
          <w:rFonts w:ascii="Times New Roman" w:hAnsi="Times New Roman" w:cs="Times New Roman"/>
          <w:sz w:val="24"/>
          <w:szCs w:val="24"/>
        </w:rPr>
        <w:t>ontended that when regard is</w:t>
      </w:r>
      <w:r w:rsidR="000816A6">
        <w:rPr>
          <w:rFonts w:ascii="Times New Roman" w:hAnsi="Times New Roman" w:cs="Times New Roman"/>
          <w:sz w:val="24"/>
          <w:szCs w:val="24"/>
        </w:rPr>
        <w:t xml:space="preserve"> had</w:t>
      </w:r>
      <w:r w:rsidR="0061385E">
        <w:rPr>
          <w:rFonts w:ascii="Times New Roman" w:hAnsi="Times New Roman" w:cs="Times New Roman"/>
          <w:sz w:val="24"/>
          <w:szCs w:val="24"/>
        </w:rPr>
        <w:t xml:space="preserve"> to clause</w:t>
      </w:r>
      <w:r w:rsidR="00297A4D">
        <w:rPr>
          <w:rFonts w:ascii="Times New Roman" w:hAnsi="Times New Roman" w:cs="Times New Roman"/>
          <w:sz w:val="24"/>
          <w:szCs w:val="24"/>
        </w:rPr>
        <w:t>s</w:t>
      </w:r>
      <w:r w:rsidR="0061385E">
        <w:rPr>
          <w:rFonts w:ascii="Times New Roman" w:hAnsi="Times New Roman" w:cs="Times New Roman"/>
          <w:sz w:val="24"/>
          <w:szCs w:val="24"/>
        </w:rPr>
        <w:t xml:space="preserve"> 5.2 and 5.3 of the </w:t>
      </w:r>
      <w:r w:rsidR="000D6956">
        <w:rPr>
          <w:rFonts w:ascii="Times New Roman" w:hAnsi="Times New Roman" w:cs="Times New Roman"/>
          <w:sz w:val="24"/>
          <w:szCs w:val="24"/>
        </w:rPr>
        <w:t>a</w:t>
      </w:r>
      <w:r w:rsidR="0061385E">
        <w:rPr>
          <w:rFonts w:ascii="Times New Roman" w:hAnsi="Times New Roman" w:cs="Times New Roman"/>
          <w:sz w:val="24"/>
          <w:szCs w:val="24"/>
        </w:rPr>
        <w:t>greement</w:t>
      </w:r>
      <w:r w:rsidR="00297A4D">
        <w:rPr>
          <w:rFonts w:ascii="Times New Roman" w:hAnsi="Times New Roman" w:cs="Times New Roman"/>
          <w:sz w:val="24"/>
          <w:szCs w:val="24"/>
        </w:rPr>
        <w:t xml:space="preserve"> which contain some conditions precedent or suspensive conditions</w:t>
      </w:r>
      <w:r w:rsidR="0061385E">
        <w:rPr>
          <w:rFonts w:ascii="Times New Roman" w:hAnsi="Times New Roman" w:cs="Times New Roman"/>
          <w:sz w:val="24"/>
          <w:szCs w:val="24"/>
        </w:rPr>
        <w:t>, the above defies logic. These 2 clauses provided that the</w:t>
      </w:r>
      <w:r w:rsidR="00297A4D">
        <w:rPr>
          <w:rFonts w:ascii="Times New Roman" w:hAnsi="Times New Roman" w:cs="Times New Roman"/>
          <w:sz w:val="24"/>
          <w:szCs w:val="24"/>
        </w:rPr>
        <w:t xml:space="preserve"> agreement was subject to the following conditions being fulfilled. The</w:t>
      </w:r>
      <w:r w:rsidR="0061385E">
        <w:rPr>
          <w:rFonts w:ascii="Times New Roman" w:hAnsi="Times New Roman" w:cs="Times New Roman"/>
          <w:sz w:val="24"/>
          <w:szCs w:val="24"/>
        </w:rPr>
        <w:t xml:space="preserve"> applicant was required to provide resolutions from council approving the terms of the 5 June 2008 agreement and any other agreements signed pursuant to this agreement. The first respondent was also required to provide resolutions from its Board of Directors approving the 8</w:t>
      </w:r>
      <w:r w:rsidR="0061385E" w:rsidRPr="00134EFB">
        <w:rPr>
          <w:rFonts w:ascii="Times New Roman" w:hAnsi="Times New Roman" w:cs="Times New Roman"/>
          <w:sz w:val="24"/>
          <w:szCs w:val="24"/>
          <w:vertAlign w:val="superscript"/>
        </w:rPr>
        <w:t>th</w:t>
      </w:r>
      <w:r w:rsidR="0061385E">
        <w:rPr>
          <w:rFonts w:ascii="Times New Roman" w:hAnsi="Times New Roman" w:cs="Times New Roman"/>
          <w:sz w:val="24"/>
          <w:szCs w:val="24"/>
        </w:rPr>
        <w:t xml:space="preserve"> June 2008 Agreement and any other agreement</w:t>
      </w:r>
      <w:r w:rsidR="00CA0AA3">
        <w:rPr>
          <w:rFonts w:ascii="Times New Roman" w:hAnsi="Times New Roman" w:cs="Times New Roman"/>
          <w:sz w:val="24"/>
          <w:szCs w:val="24"/>
        </w:rPr>
        <w:t>s</w:t>
      </w:r>
      <w:r w:rsidR="0061385E">
        <w:rPr>
          <w:rFonts w:ascii="Times New Roman" w:hAnsi="Times New Roman" w:cs="Times New Roman"/>
          <w:sz w:val="24"/>
          <w:szCs w:val="24"/>
        </w:rPr>
        <w:t xml:space="preserve"> signed pursuant to this agreement. </w:t>
      </w:r>
      <w:r w:rsidR="006A1236">
        <w:rPr>
          <w:rFonts w:ascii="Times New Roman" w:hAnsi="Times New Roman" w:cs="Times New Roman"/>
          <w:sz w:val="24"/>
          <w:szCs w:val="24"/>
        </w:rPr>
        <w:t xml:space="preserve">These conditions were not fulfilled before the parties carried out their obligations in terms of the contract. </w:t>
      </w:r>
      <w:r w:rsidR="0061385E">
        <w:rPr>
          <w:rFonts w:ascii="Times New Roman" w:hAnsi="Times New Roman" w:cs="Times New Roman"/>
          <w:sz w:val="24"/>
          <w:szCs w:val="24"/>
        </w:rPr>
        <w:t>The applicant contended that there was no room for ostensible authority in the agreement</w:t>
      </w:r>
      <w:r w:rsidR="006A1236">
        <w:rPr>
          <w:rFonts w:ascii="Times New Roman" w:hAnsi="Times New Roman" w:cs="Times New Roman"/>
          <w:sz w:val="24"/>
          <w:szCs w:val="24"/>
        </w:rPr>
        <w:t xml:space="preserve"> which authorised the parties to disregard the fulfilment of the conditions precedent</w:t>
      </w:r>
      <w:r w:rsidR="0061385E">
        <w:rPr>
          <w:rFonts w:ascii="Times New Roman" w:hAnsi="Times New Roman" w:cs="Times New Roman"/>
          <w:sz w:val="24"/>
          <w:szCs w:val="24"/>
        </w:rPr>
        <w:t>. Such authority was ousted by clauses 5.2 and 5.3 of the Agreement yet the Arbitrator said in his award:</w:t>
      </w:r>
    </w:p>
    <w:p w:rsidR="006A1236" w:rsidRDefault="0061385E" w:rsidP="0061385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 derive comfort from s 12 of the Companies Act [</w:t>
      </w:r>
      <w:r>
        <w:rPr>
          <w:rFonts w:ascii="Times New Roman" w:hAnsi="Times New Roman" w:cs="Times New Roman"/>
          <w:i/>
        </w:rPr>
        <w:t>Chapter 24:03</w:t>
      </w:r>
      <w:r>
        <w:rPr>
          <w:rFonts w:ascii="Times New Roman" w:hAnsi="Times New Roman" w:cs="Times New Roman"/>
        </w:rPr>
        <w:t>].</w:t>
      </w:r>
      <w:r w:rsidR="006A1236">
        <w:rPr>
          <w:rFonts w:ascii="Times New Roman" w:hAnsi="Times New Roman" w:cs="Times New Roman"/>
        </w:rPr>
        <w:t>”</w:t>
      </w:r>
    </w:p>
    <w:p w:rsidR="006A1236" w:rsidRDefault="006A1236" w:rsidP="006A1236">
      <w:pPr>
        <w:spacing w:after="0" w:line="240" w:lineRule="auto"/>
        <w:jc w:val="both"/>
        <w:rPr>
          <w:rFonts w:ascii="Times New Roman" w:hAnsi="Times New Roman" w:cs="Times New Roman"/>
        </w:rPr>
      </w:pPr>
    </w:p>
    <w:p w:rsidR="006B065F" w:rsidRPr="008A206D" w:rsidRDefault="0061385E" w:rsidP="006B065F">
      <w:pPr>
        <w:spacing w:after="0" w:line="360" w:lineRule="auto"/>
        <w:jc w:val="both"/>
        <w:rPr>
          <w:rFonts w:ascii="Times New Roman" w:hAnsi="Times New Roman" w:cs="Times New Roman"/>
        </w:rPr>
      </w:pPr>
      <w:r w:rsidRPr="008A206D">
        <w:rPr>
          <w:rFonts w:ascii="Times New Roman" w:hAnsi="Times New Roman" w:cs="Times New Roman"/>
          <w:sz w:val="24"/>
          <w:szCs w:val="24"/>
        </w:rPr>
        <w:t xml:space="preserve"> </w:t>
      </w:r>
      <w:r w:rsidR="005825BD">
        <w:rPr>
          <w:rFonts w:ascii="Times New Roman" w:hAnsi="Times New Roman" w:cs="Times New Roman"/>
          <w:sz w:val="24"/>
          <w:szCs w:val="24"/>
        </w:rPr>
        <w:tab/>
      </w:r>
      <w:r w:rsidRPr="008A206D">
        <w:rPr>
          <w:rFonts w:ascii="Times New Roman" w:hAnsi="Times New Roman" w:cs="Times New Roman"/>
          <w:sz w:val="24"/>
          <w:szCs w:val="24"/>
        </w:rPr>
        <w:t>The applicant contended that this defies logic because the applicant is incorporated not in terms of the Companies Act</w:t>
      </w:r>
      <w:r w:rsidR="005825BD">
        <w:rPr>
          <w:rFonts w:ascii="Times New Roman" w:hAnsi="Times New Roman" w:cs="Times New Roman"/>
          <w:sz w:val="24"/>
          <w:szCs w:val="24"/>
        </w:rPr>
        <w:t>,</w:t>
      </w:r>
      <w:r w:rsidRPr="008A206D">
        <w:rPr>
          <w:rFonts w:ascii="Times New Roman" w:hAnsi="Times New Roman" w:cs="Times New Roman"/>
          <w:sz w:val="24"/>
          <w:szCs w:val="24"/>
        </w:rPr>
        <w:t xml:space="preserve"> but the Urban Councils </w:t>
      </w:r>
      <w:r w:rsidR="005825BD">
        <w:rPr>
          <w:rFonts w:ascii="Times New Roman" w:hAnsi="Times New Roman" w:cs="Times New Roman"/>
          <w:sz w:val="24"/>
          <w:szCs w:val="24"/>
        </w:rPr>
        <w:t xml:space="preserve">Act. </w:t>
      </w:r>
      <w:r w:rsidR="008A206D" w:rsidRPr="008A206D">
        <w:rPr>
          <w:rFonts w:ascii="Times New Roman" w:hAnsi="Times New Roman" w:cs="Times New Roman"/>
          <w:sz w:val="24"/>
          <w:szCs w:val="24"/>
        </w:rPr>
        <w:t>The</w:t>
      </w:r>
      <w:r w:rsidRPr="008A206D">
        <w:rPr>
          <w:rFonts w:ascii="Times New Roman" w:hAnsi="Times New Roman" w:cs="Times New Roman"/>
          <w:sz w:val="24"/>
          <w:szCs w:val="24"/>
        </w:rPr>
        <w:t xml:space="preserve"> applicant averred that </w:t>
      </w:r>
      <w:r w:rsidRPr="008A206D">
        <w:rPr>
          <w:rFonts w:ascii="Times New Roman" w:hAnsi="Times New Roman" w:cs="Times New Roman"/>
          <w:sz w:val="24"/>
          <w:szCs w:val="24"/>
        </w:rPr>
        <w:lastRenderedPageBreak/>
        <w:t>the arbitrator ha</w:t>
      </w:r>
      <w:r w:rsidR="001C18D6" w:rsidRPr="008A206D">
        <w:rPr>
          <w:rFonts w:ascii="Times New Roman" w:hAnsi="Times New Roman" w:cs="Times New Roman"/>
          <w:sz w:val="24"/>
          <w:szCs w:val="24"/>
        </w:rPr>
        <w:t>ving held that the addendum sign</w:t>
      </w:r>
      <w:r w:rsidRPr="008A206D">
        <w:rPr>
          <w:rFonts w:ascii="Times New Roman" w:hAnsi="Times New Roman" w:cs="Times New Roman"/>
          <w:sz w:val="24"/>
          <w:szCs w:val="24"/>
        </w:rPr>
        <w:t xml:space="preserve">ed on 4 </w:t>
      </w:r>
      <w:r w:rsidR="008A206D" w:rsidRPr="008A206D">
        <w:rPr>
          <w:rFonts w:ascii="Times New Roman" w:hAnsi="Times New Roman" w:cs="Times New Roman"/>
          <w:sz w:val="24"/>
          <w:szCs w:val="24"/>
        </w:rPr>
        <w:t xml:space="preserve"> </w:t>
      </w:r>
      <w:r w:rsidRPr="008A206D">
        <w:rPr>
          <w:rFonts w:ascii="Times New Roman" w:hAnsi="Times New Roman" w:cs="Times New Roman"/>
          <w:sz w:val="24"/>
          <w:szCs w:val="24"/>
        </w:rPr>
        <w:t>October 2008</w:t>
      </w:r>
      <w:r>
        <w:rPr>
          <w:rFonts w:ascii="Times New Roman" w:hAnsi="Times New Roman" w:cs="Times New Roman"/>
          <w:sz w:val="24"/>
          <w:szCs w:val="24"/>
        </w:rPr>
        <w:t xml:space="preserve"> was immaterial in view of the </w:t>
      </w:r>
      <w:r w:rsidR="00433FA0">
        <w:rPr>
          <w:rFonts w:ascii="Times New Roman" w:hAnsi="Times New Roman" w:cs="Times New Roman"/>
          <w:sz w:val="24"/>
          <w:szCs w:val="24"/>
        </w:rPr>
        <w:t>fact that the land referred to in that a</w:t>
      </w:r>
      <w:r>
        <w:rPr>
          <w:rFonts w:ascii="Times New Roman" w:hAnsi="Times New Roman" w:cs="Times New Roman"/>
          <w:sz w:val="24"/>
          <w:szCs w:val="24"/>
        </w:rPr>
        <w:t>ddendum does not belong to the applicant</w:t>
      </w:r>
      <w:r w:rsidR="00285873">
        <w:rPr>
          <w:rFonts w:ascii="Times New Roman" w:hAnsi="Times New Roman" w:cs="Times New Roman"/>
          <w:sz w:val="24"/>
          <w:szCs w:val="24"/>
        </w:rPr>
        <w:t>,</w:t>
      </w:r>
      <w:r>
        <w:rPr>
          <w:rFonts w:ascii="Times New Roman" w:hAnsi="Times New Roman" w:cs="Times New Roman"/>
          <w:sz w:val="24"/>
          <w:szCs w:val="24"/>
        </w:rPr>
        <w:t xml:space="preserve"> it defies logic that </w:t>
      </w:r>
      <w:r w:rsidR="00CA0AA3">
        <w:rPr>
          <w:rFonts w:ascii="Times New Roman" w:hAnsi="Times New Roman" w:cs="Times New Roman"/>
          <w:sz w:val="24"/>
          <w:szCs w:val="24"/>
        </w:rPr>
        <w:t>he</w:t>
      </w:r>
      <w:r w:rsidR="00285873">
        <w:rPr>
          <w:rFonts w:ascii="Times New Roman" w:hAnsi="Times New Roman" w:cs="Times New Roman"/>
          <w:sz w:val="24"/>
          <w:szCs w:val="24"/>
        </w:rPr>
        <w:t xml:space="preserve"> went on to use the same a</w:t>
      </w:r>
      <w:r>
        <w:rPr>
          <w:rFonts w:ascii="Times New Roman" w:hAnsi="Times New Roman" w:cs="Times New Roman"/>
          <w:sz w:val="24"/>
          <w:szCs w:val="24"/>
        </w:rPr>
        <w:t xml:space="preserve">ddendum to calculate </w:t>
      </w:r>
      <w:r w:rsidR="00285873">
        <w:rPr>
          <w:rFonts w:ascii="Times New Roman" w:hAnsi="Times New Roman" w:cs="Times New Roman"/>
          <w:sz w:val="24"/>
          <w:szCs w:val="24"/>
        </w:rPr>
        <w:t xml:space="preserve">the </w:t>
      </w:r>
      <w:r>
        <w:rPr>
          <w:rFonts w:ascii="Times New Roman" w:hAnsi="Times New Roman" w:cs="Times New Roman"/>
          <w:sz w:val="24"/>
          <w:szCs w:val="24"/>
        </w:rPr>
        <w:t xml:space="preserve">damages. The applicant contended that in terms of </w:t>
      </w:r>
      <w:r w:rsidR="007957A1">
        <w:rPr>
          <w:rFonts w:ascii="Times New Roman" w:hAnsi="Times New Roman" w:cs="Times New Roman"/>
          <w:sz w:val="24"/>
          <w:szCs w:val="24"/>
        </w:rPr>
        <w:t>the penalty clause</w:t>
      </w:r>
      <w:r>
        <w:rPr>
          <w:rFonts w:ascii="Times New Roman" w:hAnsi="Times New Roman" w:cs="Times New Roman"/>
          <w:sz w:val="24"/>
          <w:szCs w:val="24"/>
        </w:rPr>
        <w:t xml:space="preserve"> </w:t>
      </w:r>
      <w:r w:rsidR="007957A1">
        <w:rPr>
          <w:rFonts w:ascii="Times New Roman" w:hAnsi="Times New Roman" w:cs="Times New Roman"/>
          <w:sz w:val="24"/>
          <w:szCs w:val="24"/>
        </w:rPr>
        <w:t>it</w:t>
      </w:r>
      <w:r>
        <w:rPr>
          <w:rFonts w:ascii="Times New Roman" w:hAnsi="Times New Roman" w:cs="Times New Roman"/>
          <w:sz w:val="24"/>
          <w:szCs w:val="24"/>
        </w:rPr>
        <w:t xml:space="preserve"> was required to transfer 35% of the remaining land (being land not previously earned in respect of payment under the Agreement). Given th</w:t>
      </w:r>
      <w:r w:rsidR="00C22DFF">
        <w:rPr>
          <w:rFonts w:ascii="Times New Roman" w:hAnsi="Times New Roman" w:cs="Times New Roman"/>
          <w:sz w:val="24"/>
          <w:szCs w:val="24"/>
        </w:rPr>
        <w:t>at the land referred to in the a</w:t>
      </w:r>
      <w:r>
        <w:rPr>
          <w:rFonts w:ascii="Times New Roman" w:hAnsi="Times New Roman" w:cs="Times New Roman"/>
          <w:sz w:val="24"/>
          <w:szCs w:val="24"/>
        </w:rPr>
        <w:t>ddendum of 4 October 2008 does not belong to the applicant and given that the addendum was sig</w:t>
      </w:r>
      <w:r w:rsidR="008075DF">
        <w:rPr>
          <w:rFonts w:ascii="Times New Roman" w:hAnsi="Times New Roman" w:cs="Times New Roman"/>
          <w:sz w:val="24"/>
          <w:szCs w:val="24"/>
        </w:rPr>
        <w:t xml:space="preserve">ned outside the stipulated time </w:t>
      </w:r>
      <w:r w:rsidR="006B065F" w:rsidRPr="000E4CBE">
        <w:rPr>
          <w:rFonts w:ascii="Times New Roman" w:hAnsi="Times New Roman" w:cs="Times New Roman"/>
          <w:sz w:val="24"/>
          <w:szCs w:val="24"/>
        </w:rPr>
        <w:t>and that the second respondent was not a party to the agreement</w:t>
      </w:r>
      <w:r w:rsidR="008075DF" w:rsidRPr="008075DF">
        <w:rPr>
          <w:rFonts w:ascii="Times New Roman" w:hAnsi="Times New Roman" w:cs="Times New Roman"/>
          <w:sz w:val="24"/>
          <w:szCs w:val="24"/>
        </w:rPr>
        <w:t xml:space="preserve"> </w:t>
      </w:r>
      <w:r w:rsidR="008075DF">
        <w:rPr>
          <w:rFonts w:ascii="Times New Roman" w:hAnsi="Times New Roman" w:cs="Times New Roman"/>
          <w:sz w:val="24"/>
          <w:szCs w:val="24"/>
        </w:rPr>
        <w:t xml:space="preserve">as the arbitrator correctly </w:t>
      </w:r>
      <w:r w:rsidR="007957A1">
        <w:rPr>
          <w:rFonts w:ascii="Times New Roman" w:hAnsi="Times New Roman" w:cs="Times New Roman"/>
          <w:sz w:val="24"/>
          <w:szCs w:val="24"/>
        </w:rPr>
        <w:t>observed</w:t>
      </w:r>
      <w:r w:rsidR="006B065F" w:rsidRPr="000E4CBE">
        <w:rPr>
          <w:rFonts w:ascii="Times New Roman" w:hAnsi="Times New Roman" w:cs="Times New Roman"/>
          <w:sz w:val="24"/>
          <w:szCs w:val="24"/>
        </w:rPr>
        <w:t xml:space="preserve">, it defies logic that the arbitrator calculated the damages using 35% of </w:t>
      </w:r>
      <w:r w:rsidR="008D652D">
        <w:rPr>
          <w:rFonts w:ascii="Times New Roman" w:hAnsi="Times New Roman" w:cs="Times New Roman"/>
          <w:sz w:val="24"/>
          <w:szCs w:val="24"/>
        </w:rPr>
        <w:t xml:space="preserve">Stand 654 </w:t>
      </w:r>
      <w:r w:rsidR="006B065F" w:rsidRPr="000E4CBE">
        <w:rPr>
          <w:rFonts w:ascii="Times New Roman" w:hAnsi="Times New Roman" w:cs="Times New Roman"/>
          <w:sz w:val="24"/>
          <w:szCs w:val="24"/>
        </w:rPr>
        <w:t>Pomona Township</w:t>
      </w:r>
      <w:r w:rsidR="008D652D">
        <w:rPr>
          <w:rFonts w:ascii="Times New Roman" w:hAnsi="Times New Roman" w:cs="Times New Roman"/>
          <w:sz w:val="24"/>
          <w:szCs w:val="24"/>
        </w:rPr>
        <w:t xml:space="preserve"> when there is no reference to S</w:t>
      </w:r>
      <w:r w:rsidR="006B065F" w:rsidRPr="000E4CBE">
        <w:rPr>
          <w:rFonts w:ascii="Times New Roman" w:hAnsi="Times New Roman" w:cs="Times New Roman"/>
          <w:sz w:val="24"/>
          <w:szCs w:val="24"/>
        </w:rPr>
        <w:t>t</w:t>
      </w:r>
      <w:r w:rsidR="00363FF0">
        <w:rPr>
          <w:rFonts w:ascii="Times New Roman" w:hAnsi="Times New Roman" w:cs="Times New Roman"/>
          <w:sz w:val="24"/>
          <w:szCs w:val="24"/>
        </w:rPr>
        <w:t>and 654 Pomona Township in the a</w:t>
      </w:r>
      <w:r w:rsidR="006B065F" w:rsidRPr="000E4CBE">
        <w:rPr>
          <w:rFonts w:ascii="Times New Roman" w:hAnsi="Times New Roman" w:cs="Times New Roman"/>
          <w:sz w:val="24"/>
          <w:szCs w:val="24"/>
        </w:rPr>
        <w:t>ddendum. The applicant aver</w:t>
      </w:r>
      <w:r w:rsidR="006B065F">
        <w:rPr>
          <w:rFonts w:ascii="Times New Roman" w:hAnsi="Times New Roman" w:cs="Times New Roman"/>
          <w:sz w:val="24"/>
          <w:szCs w:val="24"/>
        </w:rPr>
        <w:t>r</w:t>
      </w:r>
      <w:r w:rsidR="006B065F" w:rsidRPr="000E4CBE">
        <w:rPr>
          <w:rFonts w:ascii="Times New Roman" w:hAnsi="Times New Roman" w:cs="Times New Roman"/>
          <w:sz w:val="24"/>
          <w:szCs w:val="24"/>
        </w:rPr>
        <w:t>ed that the 35</w:t>
      </w:r>
      <w:r w:rsidR="006B065F">
        <w:rPr>
          <w:rFonts w:ascii="Times New Roman" w:hAnsi="Times New Roman" w:cs="Times New Roman"/>
          <w:sz w:val="24"/>
          <w:szCs w:val="24"/>
        </w:rPr>
        <w:t>%</w:t>
      </w:r>
      <w:r w:rsidR="006B065F" w:rsidRPr="000E4CBE">
        <w:rPr>
          <w:rFonts w:ascii="Times New Roman" w:hAnsi="Times New Roman" w:cs="Times New Roman"/>
          <w:sz w:val="24"/>
          <w:szCs w:val="24"/>
        </w:rPr>
        <w:t xml:space="preserve"> referred to in </w:t>
      </w:r>
      <w:r w:rsidR="00047CFC">
        <w:rPr>
          <w:rFonts w:ascii="Times New Roman" w:hAnsi="Times New Roman" w:cs="Times New Roman"/>
          <w:sz w:val="24"/>
          <w:szCs w:val="24"/>
        </w:rPr>
        <w:t>the penalty clause</w:t>
      </w:r>
      <w:r w:rsidR="006B065F" w:rsidRPr="000E4CBE">
        <w:rPr>
          <w:rFonts w:ascii="Times New Roman" w:hAnsi="Times New Roman" w:cs="Times New Roman"/>
          <w:sz w:val="24"/>
          <w:szCs w:val="24"/>
        </w:rPr>
        <w:t xml:space="preserve"> amounts to 3</w:t>
      </w:r>
      <w:r w:rsidR="006B065F">
        <w:rPr>
          <w:rFonts w:ascii="Times New Roman" w:hAnsi="Times New Roman" w:cs="Times New Roman"/>
          <w:sz w:val="24"/>
          <w:szCs w:val="24"/>
        </w:rPr>
        <w:t>5%</w:t>
      </w:r>
      <w:r w:rsidR="006B065F" w:rsidRPr="000E4CBE">
        <w:rPr>
          <w:rFonts w:ascii="Times New Roman" w:hAnsi="Times New Roman" w:cs="Times New Roman"/>
          <w:sz w:val="24"/>
          <w:szCs w:val="24"/>
        </w:rPr>
        <w:t xml:space="preserve"> of nothing.</w:t>
      </w:r>
    </w:p>
    <w:p w:rsidR="006B065F" w:rsidRPr="000E4CBE" w:rsidRDefault="006B065F" w:rsidP="006B065F">
      <w:pPr>
        <w:spacing w:after="0" w:line="360" w:lineRule="auto"/>
        <w:jc w:val="both"/>
        <w:rPr>
          <w:rFonts w:ascii="Times New Roman" w:hAnsi="Times New Roman" w:cs="Times New Roman"/>
          <w:sz w:val="24"/>
          <w:szCs w:val="24"/>
        </w:rPr>
      </w:pPr>
      <w:r w:rsidRPr="000E4CBE">
        <w:rPr>
          <w:rFonts w:ascii="Times New Roman" w:hAnsi="Times New Roman" w:cs="Times New Roman"/>
          <w:sz w:val="24"/>
          <w:szCs w:val="24"/>
        </w:rPr>
        <w:tab/>
        <w:t xml:space="preserve">The applicant </w:t>
      </w:r>
      <w:r>
        <w:rPr>
          <w:rFonts w:ascii="Times New Roman" w:hAnsi="Times New Roman" w:cs="Times New Roman"/>
          <w:sz w:val="24"/>
          <w:szCs w:val="24"/>
        </w:rPr>
        <w:t xml:space="preserve">averred </w:t>
      </w:r>
      <w:r w:rsidRPr="000E4CBE">
        <w:rPr>
          <w:rFonts w:ascii="Times New Roman" w:hAnsi="Times New Roman" w:cs="Times New Roman"/>
          <w:sz w:val="24"/>
          <w:szCs w:val="24"/>
        </w:rPr>
        <w:t xml:space="preserve">that it defies </w:t>
      </w:r>
      <w:r>
        <w:rPr>
          <w:rFonts w:ascii="Times New Roman" w:hAnsi="Times New Roman" w:cs="Times New Roman"/>
          <w:sz w:val="24"/>
          <w:szCs w:val="24"/>
        </w:rPr>
        <w:t xml:space="preserve">logic </w:t>
      </w:r>
      <w:r w:rsidR="00363FF0">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0E4CBE">
        <w:rPr>
          <w:rFonts w:ascii="Times New Roman" w:hAnsi="Times New Roman" w:cs="Times New Roman"/>
          <w:sz w:val="24"/>
          <w:szCs w:val="24"/>
        </w:rPr>
        <w:t xml:space="preserve">arbitrator </w:t>
      </w:r>
      <w:r>
        <w:rPr>
          <w:rFonts w:ascii="Times New Roman" w:hAnsi="Times New Roman" w:cs="Times New Roman"/>
          <w:sz w:val="24"/>
          <w:szCs w:val="24"/>
        </w:rPr>
        <w:t>b</w:t>
      </w:r>
      <w:r w:rsidRPr="000E4CBE">
        <w:rPr>
          <w:rFonts w:ascii="Times New Roman" w:hAnsi="Times New Roman" w:cs="Times New Roman"/>
          <w:sz w:val="24"/>
          <w:szCs w:val="24"/>
        </w:rPr>
        <w:t xml:space="preserve">ased his calculations on the final certificate when the same certificate </w:t>
      </w:r>
      <w:r>
        <w:rPr>
          <w:rFonts w:ascii="Times New Roman" w:hAnsi="Times New Roman" w:cs="Times New Roman"/>
          <w:sz w:val="24"/>
          <w:szCs w:val="24"/>
        </w:rPr>
        <w:t>i</w:t>
      </w:r>
      <w:r w:rsidRPr="000E4CBE">
        <w:rPr>
          <w:rFonts w:ascii="Times New Roman" w:hAnsi="Times New Roman" w:cs="Times New Roman"/>
          <w:sz w:val="24"/>
          <w:szCs w:val="24"/>
        </w:rPr>
        <w:t>s the subject matter of litigation in this court in case no. H</w:t>
      </w:r>
      <w:r>
        <w:rPr>
          <w:rFonts w:ascii="Times New Roman" w:hAnsi="Times New Roman" w:cs="Times New Roman"/>
          <w:sz w:val="24"/>
          <w:szCs w:val="24"/>
        </w:rPr>
        <w:t>C</w:t>
      </w:r>
      <w:r w:rsidRPr="000E4CBE">
        <w:rPr>
          <w:rFonts w:ascii="Times New Roman" w:hAnsi="Times New Roman" w:cs="Times New Roman"/>
          <w:sz w:val="24"/>
          <w:szCs w:val="24"/>
        </w:rPr>
        <w:t xml:space="preserve"> 598/17 where the issue of whether or not the suspensive condition</w:t>
      </w:r>
      <w:r w:rsidR="00363FF0">
        <w:rPr>
          <w:rFonts w:ascii="Times New Roman" w:hAnsi="Times New Roman" w:cs="Times New Roman"/>
          <w:sz w:val="24"/>
          <w:szCs w:val="24"/>
        </w:rPr>
        <w:t>s</w:t>
      </w:r>
      <w:r w:rsidRPr="000E4CBE">
        <w:rPr>
          <w:rFonts w:ascii="Times New Roman" w:hAnsi="Times New Roman" w:cs="Times New Roman"/>
          <w:sz w:val="24"/>
          <w:szCs w:val="24"/>
        </w:rPr>
        <w:t xml:space="preserve"> in the agreement were fulfilled is one of the issues for determinati</w:t>
      </w:r>
      <w:r>
        <w:rPr>
          <w:rFonts w:ascii="Times New Roman" w:hAnsi="Times New Roman" w:cs="Times New Roman"/>
          <w:sz w:val="24"/>
          <w:szCs w:val="24"/>
        </w:rPr>
        <w:t>o</w:t>
      </w:r>
      <w:r w:rsidRPr="000E4CBE">
        <w:rPr>
          <w:rFonts w:ascii="Times New Roman" w:hAnsi="Times New Roman" w:cs="Times New Roman"/>
          <w:sz w:val="24"/>
          <w:szCs w:val="24"/>
        </w:rPr>
        <w:t>n.</w:t>
      </w:r>
    </w:p>
    <w:p w:rsidR="006B065F" w:rsidRPr="000E4CBE" w:rsidRDefault="006B065F"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4CBE">
        <w:rPr>
          <w:rFonts w:ascii="Times New Roman" w:hAnsi="Times New Roman" w:cs="Times New Roman"/>
          <w:sz w:val="24"/>
          <w:szCs w:val="24"/>
        </w:rPr>
        <w:t>he applicant aver</w:t>
      </w:r>
      <w:r>
        <w:rPr>
          <w:rFonts w:ascii="Times New Roman" w:hAnsi="Times New Roman" w:cs="Times New Roman"/>
          <w:sz w:val="24"/>
          <w:szCs w:val="24"/>
        </w:rPr>
        <w:t>r</w:t>
      </w:r>
      <w:r w:rsidR="00363FF0">
        <w:rPr>
          <w:rFonts w:ascii="Times New Roman" w:hAnsi="Times New Roman" w:cs="Times New Roman"/>
          <w:sz w:val="24"/>
          <w:szCs w:val="24"/>
        </w:rPr>
        <w:t>ed that it defies</w:t>
      </w:r>
      <w:r w:rsidRPr="000E4CBE">
        <w:rPr>
          <w:rFonts w:ascii="Times New Roman" w:hAnsi="Times New Roman" w:cs="Times New Roman"/>
          <w:sz w:val="24"/>
          <w:szCs w:val="24"/>
        </w:rPr>
        <w:t xml:space="preserve"> logic that the arbitrator cited article 8</w:t>
      </w:r>
      <w:r>
        <w:rPr>
          <w:rFonts w:ascii="Times New Roman" w:hAnsi="Times New Roman" w:cs="Times New Roman"/>
          <w:sz w:val="24"/>
          <w:szCs w:val="24"/>
        </w:rPr>
        <w:t xml:space="preserve"> </w:t>
      </w:r>
      <w:r w:rsidRPr="000E4CBE">
        <w:rPr>
          <w:rFonts w:ascii="Times New Roman" w:hAnsi="Times New Roman" w:cs="Times New Roman"/>
          <w:sz w:val="24"/>
          <w:szCs w:val="24"/>
        </w:rPr>
        <w:t xml:space="preserve">(1) of the </w:t>
      </w:r>
      <w:r>
        <w:rPr>
          <w:rFonts w:ascii="Times New Roman" w:hAnsi="Times New Roman" w:cs="Times New Roman"/>
          <w:sz w:val="24"/>
          <w:szCs w:val="24"/>
        </w:rPr>
        <w:t>A</w:t>
      </w:r>
      <w:r w:rsidRPr="000E4CBE">
        <w:rPr>
          <w:rFonts w:ascii="Times New Roman" w:hAnsi="Times New Roman" w:cs="Times New Roman"/>
          <w:sz w:val="24"/>
          <w:szCs w:val="24"/>
        </w:rPr>
        <w:t xml:space="preserve">rbitration </w:t>
      </w:r>
      <w:r>
        <w:rPr>
          <w:rFonts w:ascii="Times New Roman" w:hAnsi="Times New Roman" w:cs="Times New Roman"/>
          <w:sz w:val="24"/>
          <w:szCs w:val="24"/>
        </w:rPr>
        <w:t>A</w:t>
      </w:r>
      <w:r w:rsidRPr="000E4CBE">
        <w:rPr>
          <w:rFonts w:ascii="Times New Roman" w:hAnsi="Times New Roman" w:cs="Times New Roman"/>
          <w:sz w:val="24"/>
          <w:szCs w:val="24"/>
        </w:rPr>
        <w:t>ct [</w:t>
      </w:r>
      <w:r w:rsidRPr="000E4CBE">
        <w:rPr>
          <w:rFonts w:ascii="Times New Roman" w:hAnsi="Times New Roman" w:cs="Times New Roman"/>
          <w:i/>
          <w:sz w:val="24"/>
          <w:szCs w:val="24"/>
        </w:rPr>
        <w:t>Chapter 7:15</w:t>
      </w:r>
      <w:r w:rsidRPr="000E4CBE">
        <w:rPr>
          <w:rFonts w:ascii="Times New Roman" w:hAnsi="Times New Roman" w:cs="Times New Roman"/>
          <w:sz w:val="24"/>
          <w:szCs w:val="24"/>
        </w:rPr>
        <w:t>) in holding that he could notwithstan</w:t>
      </w:r>
      <w:r>
        <w:rPr>
          <w:rFonts w:ascii="Times New Roman" w:hAnsi="Times New Roman" w:cs="Times New Roman"/>
          <w:sz w:val="24"/>
          <w:szCs w:val="24"/>
        </w:rPr>
        <w:t>d</w:t>
      </w:r>
      <w:r w:rsidR="001C18D6">
        <w:rPr>
          <w:rFonts w:ascii="Times New Roman" w:hAnsi="Times New Roman" w:cs="Times New Roman"/>
          <w:sz w:val="24"/>
          <w:szCs w:val="24"/>
        </w:rPr>
        <w:t xml:space="preserve">ing the High Court case no. </w:t>
      </w:r>
      <w:r w:rsidRPr="000E4CBE">
        <w:rPr>
          <w:rFonts w:ascii="Times New Roman" w:hAnsi="Times New Roman" w:cs="Times New Roman"/>
          <w:sz w:val="24"/>
          <w:szCs w:val="24"/>
        </w:rPr>
        <w:t xml:space="preserve">HC 598/17 proceed with arbitration. It </w:t>
      </w:r>
      <w:r w:rsidR="00363FF0">
        <w:rPr>
          <w:rFonts w:ascii="Times New Roman" w:hAnsi="Times New Roman" w:cs="Times New Roman"/>
          <w:sz w:val="24"/>
          <w:szCs w:val="24"/>
        </w:rPr>
        <w:t xml:space="preserve">further averred that it </w:t>
      </w:r>
      <w:r w:rsidRPr="000E4CBE">
        <w:rPr>
          <w:rFonts w:ascii="Times New Roman" w:hAnsi="Times New Roman" w:cs="Times New Roman"/>
          <w:sz w:val="24"/>
          <w:szCs w:val="24"/>
        </w:rPr>
        <w:t>defie</w:t>
      </w:r>
      <w:r w:rsidR="00363FF0">
        <w:rPr>
          <w:rFonts w:ascii="Times New Roman" w:hAnsi="Times New Roman" w:cs="Times New Roman"/>
          <w:sz w:val="24"/>
          <w:szCs w:val="24"/>
        </w:rPr>
        <w:t>s</w:t>
      </w:r>
      <w:r w:rsidRPr="000E4CBE">
        <w:rPr>
          <w:rFonts w:ascii="Times New Roman" w:hAnsi="Times New Roman" w:cs="Times New Roman"/>
          <w:sz w:val="24"/>
          <w:szCs w:val="24"/>
        </w:rPr>
        <w:t xml:space="preserve"> logic because the arbitrator c</w:t>
      </w:r>
      <w:r>
        <w:rPr>
          <w:rFonts w:ascii="Times New Roman" w:hAnsi="Times New Roman" w:cs="Times New Roman"/>
          <w:sz w:val="24"/>
          <w:szCs w:val="24"/>
        </w:rPr>
        <w:t>i</w:t>
      </w:r>
      <w:r w:rsidRPr="000E4CBE">
        <w:rPr>
          <w:rFonts w:ascii="Times New Roman" w:hAnsi="Times New Roman" w:cs="Times New Roman"/>
          <w:sz w:val="24"/>
          <w:szCs w:val="24"/>
        </w:rPr>
        <w:t>ted a section which did not apply in this matter because he (the arbitrator) was not seized with arbitral proceedings in respect of the subject matter in HC 598/17.</w:t>
      </w:r>
    </w:p>
    <w:p w:rsidR="006B065F" w:rsidRPr="00140D72" w:rsidRDefault="006B065F" w:rsidP="00140D72">
      <w:pPr>
        <w:spacing w:after="0" w:line="360" w:lineRule="auto"/>
        <w:jc w:val="both"/>
        <w:rPr>
          <w:rFonts w:ascii="Times New Roman" w:hAnsi="Times New Roman" w:cs="Times New Roman"/>
          <w:sz w:val="24"/>
          <w:szCs w:val="24"/>
        </w:rPr>
      </w:pPr>
      <w:r w:rsidRPr="000E4CBE">
        <w:rPr>
          <w:rFonts w:ascii="Times New Roman" w:hAnsi="Times New Roman" w:cs="Times New Roman"/>
          <w:sz w:val="24"/>
          <w:szCs w:val="24"/>
        </w:rPr>
        <w:tab/>
        <w:t>The applicant ave</w:t>
      </w:r>
      <w:r>
        <w:rPr>
          <w:rFonts w:ascii="Times New Roman" w:hAnsi="Times New Roman" w:cs="Times New Roman"/>
          <w:sz w:val="24"/>
          <w:szCs w:val="24"/>
        </w:rPr>
        <w:t>r</w:t>
      </w:r>
      <w:r w:rsidRPr="000E4CBE">
        <w:rPr>
          <w:rFonts w:ascii="Times New Roman" w:hAnsi="Times New Roman" w:cs="Times New Roman"/>
          <w:sz w:val="24"/>
          <w:szCs w:val="24"/>
        </w:rPr>
        <w:t>red that it was against public policy for the arbitrat</w:t>
      </w:r>
      <w:r w:rsidR="00047CFC">
        <w:rPr>
          <w:rFonts w:ascii="Times New Roman" w:hAnsi="Times New Roman" w:cs="Times New Roman"/>
          <w:sz w:val="24"/>
          <w:szCs w:val="24"/>
        </w:rPr>
        <w:t>or</w:t>
      </w:r>
      <w:r w:rsidRPr="000E4CBE">
        <w:rPr>
          <w:rFonts w:ascii="Times New Roman" w:hAnsi="Times New Roman" w:cs="Times New Roman"/>
          <w:sz w:val="24"/>
          <w:szCs w:val="24"/>
        </w:rPr>
        <w:t xml:space="preserve"> to hold that the penalty clause was enforceable.</w:t>
      </w:r>
    </w:p>
    <w:p w:rsidR="006B065F" w:rsidRDefault="006B065F" w:rsidP="006B065F">
      <w:pPr>
        <w:spacing w:after="0" w:line="360" w:lineRule="auto"/>
        <w:ind w:left="720"/>
        <w:jc w:val="both"/>
        <w:rPr>
          <w:rFonts w:ascii="Times New Roman" w:hAnsi="Times New Roman" w:cs="Times New Roman"/>
          <w:sz w:val="24"/>
          <w:szCs w:val="24"/>
        </w:rPr>
      </w:pPr>
      <w:r w:rsidRPr="000E4CBE">
        <w:rPr>
          <w:rFonts w:ascii="Times New Roman" w:hAnsi="Times New Roman" w:cs="Times New Roman"/>
          <w:sz w:val="24"/>
          <w:szCs w:val="24"/>
        </w:rPr>
        <w:t>In opposing the merits of the application</w:t>
      </w:r>
      <w:r w:rsidR="00140D72">
        <w:rPr>
          <w:rFonts w:ascii="Times New Roman" w:hAnsi="Times New Roman" w:cs="Times New Roman"/>
          <w:sz w:val="24"/>
          <w:szCs w:val="24"/>
        </w:rPr>
        <w:t>,</w:t>
      </w:r>
      <w:r w:rsidRPr="000E4CBE">
        <w:rPr>
          <w:rFonts w:ascii="Times New Roman" w:hAnsi="Times New Roman" w:cs="Times New Roman"/>
          <w:sz w:val="24"/>
          <w:szCs w:val="24"/>
        </w:rPr>
        <w:t xml:space="preserve"> the first re</w:t>
      </w:r>
      <w:r>
        <w:rPr>
          <w:rFonts w:ascii="Times New Roman" w:hAnsi="Times New Roman" w:cs="Times New Roman"/>
          <w:sz w:val="24"/>
          <w:szCs w:val="24"/>
        </w:rPr>
        <w:t xml:space="preserve">spondent averred that whilst an </w:t>
      </w:r>
    </w:p>
    <w:p w:rsidR="006B065F" w:rsidRPr="000E4CBE" w:rsidRDefault="006B065F" w:rsidP="006B065F">
      <w:pPr>
        <w:spacing w:after="0" w:line="360" w:lineRule="auto"/>
        <w:jc w:val="both"/>
        <w:rPr>
          <w:rFonts w:ascii="Times New Roman" w:hAnsi="Times New Roman" w:cs="Times New Roman"/>
          <w:sz w:val="24"/>
          <w:szCs w:val="24"/>
        </w:rPr>
      </w:pPr>
      <w:r w:rsidRPr="000E4CBE">
        <w:rPr>
          <w:rFonts w:ascii="Times New Roman" w:hAnsi="Times New Roman" w:cs="Times New Roman"/>
          <w:sz w:val="24"/>
          <w:szCs w:val="24"/>
        </w:rPr>
        <w:t xml:space="preserve">arbitral award is challengeable and may be set aside on the ground that it is in conflict with the public policy of Zimbabwe, as a rule the courts are generally loath to invoke this ground </w:t>
      </w:r>
      <w:r>
        <w:rPr>
          <w:rFonts w:ascii="Times New Roman" w:hAnsi="Times New Roman" w:cs="Times New Roman"/>
          <w:sz w:val="24"/>
          <w:szCs w:val="24"/>
        </w:rPr>
        <w:t>e</w:t>
      </w:r>
      <w:r w:rsidR="00140D72">
        <w:rPr>
          <w:rFonts w:ascii="Times New Roman" w:hAnsi="Times New Roman" w:cs="Times New Roman"/>
          <w:sz w:val="24"/>
          <w:szCs w:val="24"/>
        </w:rPr>
        <w:t>xcept in the most gl</w:t>
      </w:r>
      <w:r w:rsidRPr="000E4CBE">
        <w:rPr>
          <w:rFonts w:ascii="Times New Roman" w:hAnsi="Times New Roman" w:cs="Times New Roman"/>
          <w:sz w:val="24"/>
          <w:szCs w:val="24"/>
        </w:rPr>
        <w:t xml:space="preserve">aring instances of illogicality, injustice or moral turpitude. </w:t>
      </w:r>
      <w:r w:rsidRPr="006E526C">
        <w:rPr>
          <w:rFonts w:ascii="Times New Roman" w:hAnsi="Times New Roman" w:cs="Times New Roman"/>
          <w:i/>
          <w:sz w:val="24"/>
          <w:szCs w:val="24"/>
        </w:rPr>
        <w:t>In casu</w:t>
      </w:r>
      <w:r w:rsidRPr="000E4CBE">
        <w:rPr>
          <w:rFonts w:ascii="Times New Roman" w:hAnsi="Times New Roman" w:cs="Times New Roman"/>
          <w:sz w:val="24"/>
          <w:szCs w:val="24"/>
        </w:rPr>
        <w:t xml:space="preserve"> there is no glaring illogicality, the award is neither unjust nor offensive to Zimbabwe’s moral turpitude. The app</w:t>
      </w:r>
      <w:r>
        <w:rPr>
          <w:rFonts w:ascii="Times New Roman" w:hAnsi="Times New Roman" w:cs="Times New Roman"/>
          <w:sz w:val="24"/>
          <w:szCs w:val="24"/>
        </w:rPr>
        <w:t>l</w:t>
      </w:r>
      <w:r w:rsidRPr="000E4CBE">
        <w:rPr>
          <w:rFonts w:ascii="Times New Roman" w:hAnsi="Times New Roman" w:cs="Times New Roman"/>
          <w:sz w:val="24"/>
          <w:szCs w:val="24"/>
        </w:rPr>
        <w:t xml:space="preserve">icant’s complaints show </w:t>
      </w:r>
      <w:r>
        <w:rPr>
          <w:rFonts w:ascii="Times New Roman" w:hAnsi="Times New Roman" w:cs="Times New Roman"/>
          <w:sz w:val="24"/>
          <w:szCs w:val="24"/>
        </w:rPr>
        <w:t>o</w:t>
      </w:r>
      <w:r w:rsidRPr="000E4CBE">
        <w:rPr>
          <w:rFonts w:ascii="Times New Roman" w:hAnsi="Times New Roman" w:cs="Times New Roman"/>
          <w:sz w:val="24"/>
          <w:szCs w:val="24"/>
        </w:rPr>
        <w:t xml:space="preserve">r reveal that the applicant is seeking an appeal </w:t>
      </w:r>
      <w:r w:rsidR="00625C24">
        <w:rPr>
          <w:rFonts w:ascii="Times New Roman" w:hAnsi="Times New Roman" w:cs="Times New Roman"/>
          <w:sz w:val="24"/>
          <w:szCs w:val="24"/>
        </w:rPr>
        <w:t>of the</w:t>
      </w:r>
      <w:r w:rsidRPr="000E4CBE">
        <w:rPr>
          <w:rFonts w:ascii="Times New Roman" w:hAnsi="Times New Roman" w:cs="Times New Roman"/>
          <w:sz w:val="24"/>
          <w:szCs w:val="24"/>
        </w:rPr>
        <w:t xml:space="preserve"> arbitral award. An award is not contrary to public policy merely because the applicant be</w:t>
      </w:r>
      <w:r>
        <w:rPr>
          <w:rFonts w:ascii="Times New Roman" w:hAnsi="Times New Roman" w:cs="Times New Roman"/>
          <w:sz w:val="24"/>
          <w:szCs w:val="24"/>
        </w:rPr>
        <w:t>l</w:t>
      </w:r>
      <w:r w:rsidRPr="000E4CBE">
        <w:rPr>
          <w:rFonts w:ascii="Times New Roman" w:hAnsi="Times New Roman" w:cs="Times New Roman"/>
          <w:sz w:val="24"/>
          <w:szCs w:val="24"/>
        </w:rPr>
        <w:t xml:space="preserve">ieves the </w:t>
      </w:r>
      <w:r>
        <w:rPr>
          <w:rFonts w:ascii="Times New Roman" w:hAnsi="Times New Roman" w:cs="Times New Roman"/>
          <w:sz w:val="24"/>
          <w:szCs w:val="24"/>
        </w:rPr>
        <w:t>reasoning or conclusions o</w:t>
      </w:r>
      <w:r w:rsidRPr="000E4CBE">
        <w:rPr>
          <w:rFonts w:ascii="Times New Roman" w:hAnsi="Times New Roman" w:cs="Times New Roman"/>
          <w:sz w:val="24"/>
          <w:szCs w:val="24"/>
        </w:rPr>
        <w:t>f the arbitrator are wrong in fact</w:t>
      </w:r>
      <w:r>
        <w:rPr>
          <w:rFonts w:ascii="Times New Roman" w:hAnsi="Times New Roman" w:cs="Times New Roman"/>
          <w:sz w:val="24"/>
          <w:szCs w:val="24"/>
        </w:rPr>
        <w:t xml:space="preserve"> or in law.</w:t>
      </w:r>
    </w:p>
    <w:p w:rsidR="006B065F" w:rsidRPr="000E4CBE" w:rsidRDefault="006B065F"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4CBE">
        <w:rPr>
          <w:rFonts w:ascii="Times New Roman" w:hAnsi="Times New Roman" w:cs="Times New Roman"/>
          <w:sz w:val="24"/>
          <w:szCs w:val="24"/>
        </w:rPr>
        <w:t xml:space="preserve">he first respondent averred that the parties introduced a penalty clause into their agreement and reduced it to writing. In terms of the penalty clause the applicant specifically </w:t>
      </w:r>
      <w:r w:rsidRPr="000E4CBE">
        <w:rPr>
          <w:rFonts w:ascii="Times New Roman" w:hAnsi="Times New Roman" w:cs="Times New Roman"/>
          <w:sz w:val="24"/>
          <w:szCs w:val="24"/>
        </w:rPr>
        <w:lastRenderedPageBreak/>
        <w:t>agreed to compensate the first respondent in the event that applicant chose to terminate the agreement before its completion. The arbitrat</w:t>
      </w:r>
      <w:r w:rsidR="009C7252">
        <w:rPr>
          <w:rFonts w:ascii="Times New Roman" w:hAnsi="Times New Roman" w:cs="Times New Roman"/>
          <w:sz w:val="24"/>
          <w:szCs w:val="24"/>
        </w:rPr>
        <w:t>or</w:t>
      </w:r>
      <w:r w:rsidRPr="000E4CBE">
        <w:rPr>
          <w:rFonts w:ascii="Times New Roman" w:hAnsi="Times New Roman" w:cs="Times New Roman"/>
          <w:sz w:val="24"/>
          <w:szCs w:val="24"/>
        </w:rPr>
        <w:t xml:space="preserve"> properly determined that the applicant agr</w:t>
      </w:r>
      <w:r>
        <w:rPr>
          <w:rFonts w:ascii="Times New Roman" w:hAnsi="Times New Roman" w:cs="Times New Roman"/>
          <w:sz w:val="24"/>
          <w:szCs w:val="24"/>
        </w:rPr>
        <w:t>e</w:t>
      </w:r>
      <w:r w:rsidRPr="000E4CBE">
        <w:rPr>
          <w:rFonts w:ascii="Times New Roman" w:hAnsi="Times New Roman" w:cs="Times New Roman"/>
          <w:sz w:val="24"/>
          <w:szCs w:val="24"/>
        </w:rPr>
        <w:t>ed to the penalty clause, did not</w:t>
      </w:r>
      <w:r>
        <w:rPr>
          <w:rFonts w:ascii="Times New Roman" w:hAnsi="Times New Roman" w:cs="Times New Roman"/>
          <w:sz w:val="24"/>
          <w:szCs w:val="24"/>
        </w:rPr>
        <w:t xml:space="preserve"> object </w:t>
      </w:r>
      <w:r w:rsidRPr="000E4CBE">
        <w:rPr>
          <w:rFonts w:ascii="Times New Roman" w:hAnsi="Times New Roman" w:cs="Times New Roman"/>
          <w:sz w:val="24"/>
          <w:szCs w:val="24"/>
        </w:rPr>
        <w:t>to its operation and even tried to negotiate the compensation due after the agreement was prematurely terminated. The applicant cannot seek to find fault with the arbitral award which was clearly actuated by written documents and corroborated by the conduct of the parties.</w:t>
      </w:r>
    </w:p>
    <w:p w:rsidR="006B065F" w:rsidRPr="000E4CBE" w:rsidRDefault="006B065F"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4CBE">
        <w:rPr>
          <w:rFonts w:ascii="Times New Roman" w:hAnsi="Times New Roman" w:cs="Times New Roman"/>
          <w:sz w:val="24"/>
          <w:szCs w:val="24"/>
        </w:rPr>
        <w:t>he first respo</w:t>
      </w:r>
      <w:r w:rsidR="0095285A">
        <w:rPr>
          <w:rFonts w:ascii="Times New Roman" w:hAnsi="Times New Roman" w:cs="Times New Roman"/>
          <w:sz w:val="24"/>
          <w:szCs w:val="24"/>
        </w:rPr>
        <w:t>ndent averred that from para 17.1 to 17.</w:t>
      </w:r>
      <w:r w:rsidRPr="000E4CBE">
        <w:rPr>
          <w:rFonts w:ascii="Times New Roman" w:hAnsi="Times New Roman" w:cs="Times New Roman"/>
          <w:sz w:val="24"/>
          <w:szCs w:val="24"/>
        </w:rPr>
        <w:t xml:space="preserve">34 </w:t>
      </w:r>
      <w:r w:rsidR="0095285A">
        <w:rPr>
          <w:rFonts w:ascii="Times New Roman" w:hAnsi="Times New Roman" w:cs="Times New Roman"/>
          <w:sz w:val="24"/>
          <w:szCs w:val="24"/>
        </w:rPr>
        <w:t xml:space="preserve">of the founding affidavit </w:t>
      </w:r>
      <w:r w:rsidRPr="000E4CBE">
        <w:rPr>
          <w:rFonts w:ascii="Times New Roman" w:hAnsi="Times New Roman" w:cs="Times New Roman"/>
          <w:sz w:val="24"/>
          <w:szCs w:val="24"/>
        </w:rPr>
        <w:t>the applicant was seeking to reargue the matter or at the very least was inviting t</w:t>
      </w:r>
      <w:r>
        <w:rPr>
          <w:rFonts w:ascii="Times New Roman" w:hAnsi="Times New Roman" w:cs="Times New Roman"/>
          <w:sz w:val="24"/>
          <w:szCs w:val="24"/>
        </w:rPr>
        <w:t>h</w:t>
      </w:r>
      <w:r w:rsidRPr="000E4CBE">
        <w:rPr>
          <w:rFonts w:ascii="Times New Roman" w:hAnsi="Times New Roman" w:cs="Times New Roman"/>
          <w:sz w:val="24"/>
          <w:szCs w:val="24"/>
        </w:rPr>
        <w:t>is court to exercise something akin to appellate jurisdiction and this is not permissible at law. The first respondent averred that it was contesting everything in these paragraphs. The first respondent averred the following. The parties’ conduct corroborated the fact that there was an agreement between them and neither of them placed any premium o</w:t>
      </w:r>
      <w:r>
        <w:rPr>
          <w:rFonts w:ascii="Times New Roman" w:hAnsi="Times New Roman" w:cs="Times New Roman"/>
          <w:sz w:val="24"/>
          <w:szCs w:val="24"/>
        </w:rPr>
        <w:t>n</w:t>
      </w:r>
      <w:r w:rsidRPr="000E4CBE">
        <w:rPr>
          <w:rFonts w:ascii="Times New Roman" w:hAnsi="Times New Roman" w:cs="Times New Roman"/>
          <w:sz w:val="24"/>
          <w:szCs w:val="24"/>
        </w:rPr>
        <w:t xml:space="preserve"> the suspensiv</w:t>
      </w:r>
      <w:r>
        <w:rPr>
          <w:rFonts w:ascii="Times New Roman" w:hAnsi="Times New Roman" w:cs="Times New Roman"/>
          <w:sz w:val="24"/>
          <w:szCs w:val="24"/>
        </w:rPr>
        <w:t>e</w:t>
      </w:r>
      <w:r w:rsidRPr="000E4CBE">
        <w:rPr>
          <w:rFonts w:ascii="Times New Roman" w:hAnsi="Times New Roman" w:cs="Times New Roman"/>
          <w:sz w:val="24"/>
          <w:szCs w:val="24"/>
        </w:rPr>
        <w:t xml:space="preserve"> conditions or delays in enforcing the agreed agreement. The arbitrator clearly identified the fact that the appli</w:t>
      </w:r>
      <w:r>
        <w:rPr>
          <w:rFonts w:ascii="Times New Roman" w:hAnsi="Times New Roman" w:cs="Times New Roman"/>
          <w:sz w:val="24"/>
          <w:szCs w:val="24"/>
        </w:rPr>
        <w:t>c</w:t>
      </w:r>
      <w:r w:rsidR="00C4075D">
        <w:rPr>
          <w:rFonts w:ascii="Times New Roman" w:hAnsi="Times New Roman" w:cs="Times New Roman"/>
          <w:sz w:val="24"/>
          <w:szCs w:val="24"/>
        </w:rPr>
        <w:t xml:space="preserve">ants conduct is evidence </w:t>
      </w:r>
      <w:r w:rsidR="0095285A">
        <w:rPr>
          <w:rFonts w:ascii="Times New Roman" w:hAnsi="Times New Roman" w:cs="Times New Roman"/>
          <w:sz w:val="24"/>
          <w:szCs w:val="24"/>
        </w:rPr>
        <w:t xml:space="preserve">of </w:t>
      </w:r>
      <w:r w:rsidRPr="000E4CBE">
        <w:rPr>
          <w:rFonts w:ascii="Times New Roman" w:hAnsi="Times New Roman" w:cs="Times New Roman"/>
          <w:sz w:val="24"/>
          <w:szCs w:val="24"/>
        </w:rPr>
        <w:t>a negation of the suspensive conditions or the technical non-co</w:t>
      </w:r>
      <w:r>
        <w:rPr>
          <w:rFonts w:ascii="Times New Roman" w:hAnsi="Times New Roman" w:cs="Times New Roman"/>
          <w:sz w:val="24"/>
          <w:szCs w:val="24"/>
        </w:rPr>
        <w:t>m</w:t>
      </w:r>
      <w:r w:rsidRPr="000E4CBE">
        <w:rPr>
          <w:rFonts w:ascii="Times New Roman" w:hAnsi="Times New Roman" w:cs="Times New Roman"/>
          <w:sz w:val="24"/>
          <w:szCs w:val="24"/>
        </w:rPr>
        <w:t>pliances with the strict letter of the agreemen</w:t>
      </w:r>
      <w:r>
        <w:rPr>
          <w:rFonts w:ascii="Times New Roman" w:hAnsi="Times New Roman" w:cs="Times New Roman"/>
          <w:sz w:val="24"/>
          <w:szCs w:val="24"/>
        </w:rPr>
        <w:t xml:space="preserve">t. In that regard the applicant would not </w:t>
      </w:r>
      <w:r w:rsidRPr="000E4CBE">
        <w:rPr>
          <w:rFonts w:ascii="Times New Roman" w:hAnsi="Times New Roman" w:cs="Times New Roman"/>
          <w:sz w:val="24"/>
          <w:szCs w:val="24"/>
        </w:rPr>
        <w:t>have cancelled an agreement that was never in existence. The manner the arbitrator dealt with the above shows a rational and judicious evaluation of both fact and law. The applicant cannot seek or ask for a disguised appeal or re-hearing. The first respondent’s cause was predicated on the agreement between the parties which incorporated a penalty cause which was activated when the applicant proceed to prematurely terminate the co</w:t>
      </w:r>
      <w:r>
        <w:rPr>
          <w:rFonts w:ascii="Times New Roman" w:hAnsi="Times New Roman" w:cs="Times New Roman"/>
          <w:sz w:val="24"/>
          <w:szCs w:val="24"/>
        </w:rPr>
        <w:t>n</w:t>
      </w:r>
      <w:r w:rsidRPr="000E4CBE">
        <w:rPr>
          <w:rFonts w:ascii="Times New Roman" w:hAnsi="Times New Roman" w:cs="Times New Roman"/>
          <w:sz w:val="24"/>
          <w:szCs w:val="24"/>
        </w:rPr>
        <w:t>trac</w:t>
      </w:r>
      <w:r w:rsidR="00EC2856">
        <w:rPr>
          <w:rFonts w:ascii="Times New Roman" w:hAnsi="Times New Roman" w:cs="Times New Roman"/>
          <w:sz w:val="24"/>
          <w:szCs w:val="24"/>
        </w:rPr>
        <w:t>t. The findings on the addendum</w:t>
      </w:r>
      <w:r w:rsidRPr="000E4CBE">
        <w:rPr>
          <w:rFonts w:ascii="Times New Roman" w:hAnsi="Times New Roman" w:cs="Times New Roman"/>
          <w:sz w:val="24"/>
          <w:szCs w:val="24"/>
        </w:rPr>
        <w:t xml:space="preserve">(s) and minutes do not necessarily dispose of the dispute between the parties. In a series of meetings the applicant </w:t>
      </w:r>
      <w:r w:rsidR="004F6671">
        <w:rPr>
          <w:rFonts w:ascii="Times New Roman" w:hAnsi="Times New Roman" w:cs="Times New Roman"/>
          <w:sz w:val="24"/>
          <w:szCs w:val="24"/>
        </w:rPr>
        <w:t>had sou</w:t>
      </w:r>
      <w:r w:rsidRPr="000E4CBE">
        <w:rPr>
          <w:rFonts w:ascii="Times New Roman" w:hAnsi="Times New Roman" w:cs="Times New Roman"/>
          <w:sz w:val="24"/>
          <w:szCs w:val="24"/>
        </w:rPr>
        <w:t>ght to compensate the</w:t>
      </w:r>
      <w:r w:rsidR="004F6671">
        <w:rPr>
          <w:rFonts w:ascii="Times New Roman" w:hAnsi="Times New Roman" w:cs="Times New Roman"/>
          <w:sz w:val="24"/>
          <w:szCs w:val="24"/>
        </w:rPr>
        <w:t xml:space="preserve"> first respondent</w:t>
      </w:r>
      <w:r w:rsidRPr="000E4CBE">
        <w:rPr>
          <w:rFonts w:ascii="Times New Roman" w:hAnsi="Times New Roman" w:cs="Times New Roman"/>
          <w:sz w:val="24"/>
          <w:szCs w:val="24"/>
        </w:rPr>
        <w:t xml:space="preserve"> in terms of the penalty clause. The arbitrator was correct in holding that the applicant’s conduct took away any cause to complain that there was non</w:t>
      </w:r>
      <w:r>
        <w:rPr>
          <w:rFonts w:ascii="Times New Roman" w:hAnsi="Times New Roman" w:cs="Times New Roman"/>
          <w:sz w:val="24"/>
          <w:szCs w:val="24"/>
        </w:rPr>
        <w:t>-</w:t>
      </w:r>
      <w:r w:rsidRPr="000E4CBE">
        <w:rPr>
          <w:rFonts w:ascii="Times New Roman" w:hAnsi="Times New Roman" w:cs="Times New Roman"/>
          <w:sz w:val="24"/>
          <w:szCs w:val="24"/>
        </w:rPr>
        <w:t>compliance with certain sect</w:t>
      </w:r>
      <w:r>
        <w:rPr>
          <w:rFonts w:ascii="Times New Roman" w:hAnsi="Times New Roman" w:cs="Times New Roman"/>
          <w:sz w:val="24"/>
          <w:szCs w:val="24"/>
        </w:rPr>
        <w:t>i</w:t>
      </w:r>
      <w:r w:rsidRPr="000E4CBE">
        <w:rPr>
          <w:rFonts w:ascii="Times New Roman" w:hAnsi="Times New Roman" w:cs="Times New Roman"/>
          <w:sz w:val="24"/>
          <w:szCs w:val="24"/>
        </w:rPr>
        <w:t>ons of the a</w:t>
      </w:r>
      <w:r>
        <w:rPr>
          <w:rFonts w:ascii="Times New Roman" w:hAnsi="Times New Roman" w:cs="Times New Roman"/>
          <w:sz w:val="24"/>
          <w:szCs w:val="24"/>
        </w:rPr>
        <w:t>greement. Further</w:t>
      </w:r>
      <w:r w:rsidR="004F6671">
        <w:rPr>
          <w:rFonts w:ascii="Times New Roman" w:hAnsi="Times New Roman" w:cs="Times New Roman"/>
          <w:sz w:val="24"/>
          <w:szCs w:val="24"/>
        </w:rPr>
        <w:t>,</w:t>
      </w:r>
      <w:r>
        <w:rPr>
          <w:rFonts w:ascii="Times New Roman" w:hAnsi="Times New Roman" w:cs="Times New Roman"/>
          <w:sz w:val="24"/>
          <w:szCs w:val="24"/>
        </w:rPr>
        <w:t xml:space="preserve"> in any case </w:t>
      </w:r>
      <w:r w:rsidR="004F6671">
        <w:rPr>
          <w:rFonts w:ascii="Times New Roman" w:hAnsi="Times New Roman" w:cs="Times New Roman"/>
          <w:sz w:val="24"/>
          <w:szCs w:val="24"/>
        </w:rPr>
        <w:t>our</w:t>
      </w:r>
      <w:r>
        <w:rPr>
          <w:rFonts w:ascii="Times New Roman" w:hAnsi="Times New Roman" w:cs="Times New Roman"/>
          <w:sz w:val="24"/>
          <w:szCs w:val="24"/>
        </w:rPr>
        <w:t xml:space="preserve"> law </w:t>
      </w:r>
      <w:r w:rsidRPr="000E4CBE">
        <w:rPr>
          <w:rFonts w:ascii="Times New Roman" w:hAnsi="Times New Roman" w:cs="Times New Roman"/>
          <w:sz w:val="24"/>
          <w:szCs w:val="24"/>
        </w:rPr>
        <w:t>does not permit the applicant to rely on</w:t>
      </w:r>
      <w:r>
        <w:rPr>
          <w:rFonts w:ascii="Times New Roman" w:hAnsi="Times New Roman" w:cs="Times New Roman"/>
          <w:sz w:val="24"/>
          <w:szCs w:val="24"/>
        </w:rPr>
        <w:t xml:space="preserve"> </w:t>
      </w:r>
      <w:r w:rsidRPr="000E4CBE">
        <w:rPr>
          <w:rFonts w:ascii="Times New Roman" w:hAnsi="Times New Roman" w:cs="Times New Roman"/>
          <w:sz w:val="24"/>
          <w:szCs w:val="24"/>
        </w:rPr>
        <w:t>its no</w:t>
      </w:r>
      <w:r>
        <w:rPr>
          <w:rFonts w:ascii="Times New Roman" w:hAnsi="Times New Roman" w:cs="Times New Roman"/>
          <w:sz w:val="24"/>
          <w:szCs w:val="24"/>
        </w:rPr>
        <w:t>n</w:t>
      </w:r>
      <w:r w:rsidRPr="000E4CBE">
        <w:rPr>
          <w:rFonts w:ascii="Times New Roman" w:hAnsi="Times New Roman" w:cs="Times New Roman"/>
          <w:sz w:val="24"/>
          <w:szCs w:val="24"/>
        </w:rPr>
        <w:t>-compliance as a ba</w:t>
      </w:r>
      <w:r w:rsidR="009B5412">
        <w:rPr>
          <w:rFonts w:ascii="Times New Roman" w:hAnsi="Times New Roman" w:cs="Times New Roman"/>
          <w:sz w:val="24"/>
          <w:szCs w:val="24"/>
        </w:rPr>
        <w:t>sis to avoid the contract. The a</w:t>
      </w:r>
      <w:r w:rsidRPr="000E4CBE">
        <w:rPr>
          <w:rFonts w:ascii="Times New Roman" w:hAnsi="Times New Roman" w:cs="Times New Roman"/>
          <w:sz w:val="24"/>
          <w:szCs w:val="24"/>
        </w:rPr>
        <w:t xml:space="preserve">rbitrator’s findings cannot be characterized as illegal or resultant of a misdirection. What turned the matter in favour of the </w:t>
      </w:r>
      <w:r w:rsidR="004F6671">
        <w:rPr>
          <w:rFonts w:ascii="Times New Roman" w:hAnsi="Times New Roman" w:cs="Times New Roman"/>
          <w:sz w:val="24"/>
          <w:szCs w:val="24"/>
        </w:rPr>
        <w:t>first respondent</w:t>
      </w:r>
      <w:r w:rsidRPr="000E4CBE">
        <w:rPr>
          <w:rFonts w:ascii="Times New Roman" w:hAnsi="Times New Roman" w:cs="Times New Roman"/>
          <w:sz w:val="24"/>
          <w:szCs w:val="24"/>
        </w:rPr>
        <w:t xml:space="preserve"> was the manner in which the parties related with each other. The arbitrator could not ignore the conduct of the parties and this enabled him to deduce the subjective mind of the parties. The ensuing determination cannot be found to have been illogi</w:t>
      </w:r>
      <w:r>
        <w:rPr>
          <w:rFonts w:ascii="Times New Roman" w:hAnsi="Times New Roman" w:cs="Times New Roman"/>
          <w:sz w:val="24"/>
          <w:szCs w:val="24"/>
        </w:rPr>
        <w:t>c</w:t>
      </w:r>
      <w:r w:rsidRPr="000E4CBE">
        <w:rPr>
          <w:rFonts w:ascii="Times New Roman" w:hAnsi="Times New Roman" w:cs="Times New Roman"/>
          <w:sz w:val="24"/>
          <w:szCs w:val="24"/>
        </w:rPr>
        <w:t>al or illegal to the point of it being offensive to the public policy of the land.</w:t>
      </w:r>
    </w:p>
    <w:p w:rsidR="006B065F" w:rsidRPr="000E4CBE" w:rsidRDefault="006B065F"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4CBE">
        <w:rPr>
          <w:rFonts w:ascii="Times New Roman" w:hAnsi="Times New Roman" w:cs="Times New Roman"/>
          <w:sz w:val="24"/>
          <w:szCs w:val="24"/>
        </w:rPr>
        <w:t>he first respond</w:t>
      </w:r>
      <w:r>
        <w:rPr>
          <w:rFonts w:ascii="Times New Roman" w:hAnsi="Times New Roman" w:cs="Times New Roman"/>
          <w:sz w:val="24"/>
          <w:szCs w:val="24"/>
        </w:rPr>
        <w:t>e</w:t>
      </w:r>
      <w:r w:rsidRPr="000E4CBE">
        <w:rPr>
          <w:rFonts w:ascii="Times New Roman" w:hAnsi="Times New Roman" w:cs="Times New Roman"/>
          <w:sz w:val="24"/>
          <w:szCs w:val="24"/>
        </w:rPr>
        <w:t>nt averred that the applicant was enjoined to identify the actual public policy considerations that were violated by the arbitrato</w:t>
      </w:r>
      <w:r>
        <w:rPr>
          <w:rFonts w:ascii="Times New Roman" w:hAnsi="Times New Roman" w:cs="Times New Roman"/>
          <w:sz w:val="24"/>
          <w:szCs w:val="24"/>
        </w:rPr>
        <w:t>r,</w:t>
      </w:r>
      <w:r w:rsidRPr="000E4CBE">
        <w:rPr>
          <w:rFonts w:ascii="Times New Roman" w:hAnsi="Times New Roman" w:cs="Times New Roman"/>
          <w:sz w:val="24"/>
          <w:szCs w:val="24"/>
        </w:rPr>
        <w:t xml:space="preserve"> but it </w:t>
      </w:r>
      <w:r>
        <w:rPr>
          <w:rFonts w:ascii="Times New Roman" w:hAnsi="Times New Roman" w:cs="Times New Roman"/>
          <w:sz w:val="24"/>
          <w:szCs w:val="24"/>
        </w:rPr>
        <w:t xml:space="preserve">raised no public </w:t>
      </w:r>
      <w:r w:rsidR="004F6671">
        <w:rPr>
          <w:rFonts w:ascii="Times New Roman" w:hAnsi="Times New Roman" w:cs="Times New Roman"/>
          <w:sz w:val="24"/>
          <w:szCs w:val="24"/>
        </w:rPr>
        <w:t xml:space="preserve">policy </w:t>
      </w:r>
      <w:r>
        <w:rPr>
          <w:rFonts w:ascii="Times New Roman" w:hAnsi="Times New Roman" w:cs="Times New Roman"/>
          <w:sz w:val="24"/>
          <w:szCs w:val="24"/>
        </w:rPr>
        <w:lastRenderedPageBreak/>
        <w:t xml:space="preserve">issues. All it </w:t>
      </w:r>
      <w:r w:rsidRPr="000E4CBE">
        <w:rPr>
          <w:rFonts w:ascii="Times New Roman" w:hAnsi="Times New Roman" w:cs="Times New Roman"/>
          <w:sz w:val="24"/>
          <w:szCs w:val="24"/>
        </w:rPr>
        <w:t>did was to identify er</w:t>
      </w:r>
      <w:r>
        <w:rPr>
          <w:rFonts w:ascii="Times New Roman" w:hAnsi="Times New Roman" w:cs="Times New Roman"/>
          <w:sz w:val="24"/>
          <w:szCs w:val="24"/>
        </w:rPr>
        <w:t>r</w:t>
      </w:r>
      <w:r w:rsidRPr="000E4CBE">
        <w:rPr>
          <w:rFonts w:ascii="Times New Roman" w:hAnsi="Times New Roman" w:cs="Times New Roman"/>
          <w:sz w:val="24"/>
          <w:szCs w:val="24"/>
        </w:rPr>
        <w:t>ors which do not exist. The first respondent contented that nothing in the</w:t>
      </w:r>
      <w:r>
        <w:rPr>
          <w:rFonts w:ascii="Times New Roman" w:hAnsi="Times New Roman" w:cs="Times New Roman"/>
          <w:sz w:val="24"/>
          <w:szCs w:val="24"/>
        </w:rPr>
        <w:t xml:space="preserve"> founding affidavit points to a</w:t>
      </w:r>
      <w:r w:rsidRPr="000E4CBE">
        <w:rPr>
          <w:rFonts w:ascii="Times New Roman" w:hAnsi="Times New Roman" w:cs="Times New Roman"/>
          <w:sz w:val="24"/>
          <w:szCs w:val="24"/>
        </w:rPr>
        <w:t xml:space="preserve"> manifest abrogation of public policy of Zimbabwe. In fact the public policy of </w:t>
      </w:r>
      <w:r>
        <w:rPr>
          <w:rFonts w:ascii="Times New Roman" w:hAnsi="Times New Roman" w:cs="Times New Roman"/>
          <w:sz w:val="24"/>
          <w:szCs w:val="24"/>
        </w:rPr>
        <w:t>Z</w:t>
      </w:r>
      <w:r w:rsidRPr="000E4CBE">
        <w:rPr>
          <w:rFonts w:ascii="Times New Roman" w:hAnsi="Times New Roman" w:cs="Times New Roman"/>
          <w:sz w:val="24"/>
          <w:szCs w:val="24"/>
        </w:rPr>
        <w:t>imbabwe demands the enforcement of agreement</w:t>
      </w:r>
      <w:r w:rsidR="004F6671">
        <w:rPr>
          <w:rFonts w:ascii="Times New Roman" w:hAnsi="Times New Roman" w:cs="Times New Roman"/>
          <w:sz w:val="24"/>
          <w:szCs w:val="24"/>
        </w:rPr>
        <w:t>s</w:t>
      </w:r>
      <w:r w:rsidRPr="000E4CBE">
        <w:rPr>
          <w:rFonts w:ascii="Times New Roman" w:hAnsi="Times New Roman" w:cs="Times New Roman"/>
          <w:sz w:val="24"/>
          <w:szCs w:val="24"/>
        </w:rPr>
        <w:t xml:space="preserve">. In terms of clause 6.9.2 of the Memorandum of Agreement </w:t>
      </w:r>
      <w:r w:rsidR="004F6671">
        <w:rPr>
          <w:rFonts w:ascii="Times New Roman" w:hAnsi="Times New Roman" w:cs="Times New Roman"/>
          <w:sz w:val="24"/>
          <w:szCs w:val="24"/>
        </w:rPr>
        <w:t xml:space="preserve">of </w:t>
      </w:r>
      <w:r w:rsidRPr="000E4CBE">
        <w:rPr>
          <w:rFonts w:ascii="Times New Roman" w:hAnsi="Times New Roman" w:cs="Times New Roman"/>
          <w:sz w:val="24"/>
          <w:szCs w:val="24"/>
        </w:rPr>
        <w:t>the parties</w:t>
      </w:r>
      <w:r w:rsidR="004F6671">
        <w:rPr>
          <w:rFonts w:ascii="Times New Roman" w:hAnsi="Times New Roman" w:cs="Times New Roman"/>
          <w:sz w:val="24"/>
          <w:szCs w:val="24"/>
        </w:rPr>
        <w:t>,</w:t>
      </w:r>
      <w:r w:rsidRPr="000E4CBE">
        <w:rPr>
          <w:rFonts w:ascii="Times New Roman" w:hAnsi="Times New Roman" w:cs="Times New Roman"/>
          <w:sz w:val="24"/>
          <w:szCs w:val="24"/>
        </w:rPr>
        <w:t xml:space="preserve"> arbitration was supposed to be final yet the applicant is now asking this court to sit in an appellate capacity, rehearing argument and re-evaluating evidence. The applicant contented that the application was without merit and should be dismissed with costs on a higher scale.</w:t>
      </w:r>
    </w:p>
    <w:p w:rsidR="006B065F" w:rsidRDefault="006B065F" w:rsidP="006B065F">
      <w:pPr>
        <w:spacing w:after="0" w:line="360" w:lineRule="auto"/>
        <w:ind w:firstLine="720"/>
        <w:jc w:val="both"/>
        <w:rPr>
          <w:rFonts w:ascii="Times New Roman" w:hAnsi="Times New Roman" w:cs="Times New Roman"/>
          <w:sz w:val="24"/>
          <w:szCs w:val="24"/>
        </w:rPr>
      </w:pPr>
      <w:r w:rsidRPr="000E4CBE">
        <w:rPr>
          <w:rFonts w:ascii="Times New Roman" w:hAnsi="Times New Roman" w:cs="Times New Roman"/>
          <w:sz w:val="24"/>
          <w:szCs w:val="24"/>
        </w:rPr>
        <w:t xml:space="preserve">In its answering affidavit </w:t>
      </w:r>
      <w:r w:rsidR="00677432">
        <w:rPr>
          <w:rFonts w:ascii="Times New Roman" w:hAnsi="Times New Roman" w:cs="Times New Roman"/>
          <w:sz w:val="24"/>
          <w:szCs w:val="24"/>
        </w:rPr>
        <w:t>the applicant disputed that it wa</w:t>
      </w:r>
      <w:r w:rsidRPr="000E4CBE">
        <w:rPr>
          <w:rFonts w:ascii="Times New Roman" w:hAnsi="Times New Roman" w:cs="Times New Roman"/>
          <w:sz w:val="24"/>
          <w:szCs w:val="24"/>
        </w:rPr>
        <w:t xml:space="preserve">s seeking an appeal </w:t>
      </w:r>
      <w:r w:rsidR="00677432">
        <w:rPr>
          <w:rFonts w:ascii="Times New Roman" w:hAnsi="Times New Roman" w:cs="Times New Roman"/>
          <w:sz w:val="24"/>
          <w:szCs w:val="24"/>
        </w:rPr>
        <w:t>of the arbitral award. It insisted that it wa</w:t>
      </w:r>
      <w:r w:rsidRPr="000E4CBE">
        <w:rPr>
          <w:rFonts w:ascii="Times New Roman" w:hAnsi="Times New Roman" w:cs="Times New Roman"/>
          <w:sz w:val="24"/>
          <w:szCs w:val="24"/>
        </w:rPr>
        <w:t>s seeking the setting aside of the arbitral award on the ground that it is contrary to public policy. The applicant contend</w:t>
      </w:r>
      <w:r>
        <w:rPr>
          <w:rFonts w:ascii="Times New Roman" w:hAnsi="Times New Roman" w:cs="Times New Roman"/>
          <w:sz w:val="24"/>
          <w:szCs w:val="24"/>
        </w:rPr>
        <w:t>e</w:t>
      </w:r>
      <w:r w:rsidRPr="000E4CBE">
        <w:rPr>
          <w:rFonts w:ascii="Times New Roman" w:hAnsi="Times New Roman" w:cs="Times New Roman"/>
          <w:sz w:val="24"/>
          <w:szCs w:val="24"/>
        </w:rPr>
        <w:t xml:space="preserve">d that the reference to the penalty clause is </w:t>
      </w:r>
      <w:r w:rsidR="00677432">
        <w:rPr>
          <w:rFonts w:ascii="Times New Roman" w:hAnsi="Times New Roman" w:cs="Times New Roman"/>
          <w:sz w:val="24"/>
          <w:szCs w:val="24"/>
        </w:rPr>
        <w:t>misleading</w:t>
      </w:r>
      <w:r w:rsidRPr="000E4CBE">
        <w:rPr>
          <w:rFonts w:ascii="Times New Roman" w:hAnsi="Times New Roman" w:cs="Times New Roman"/>
          <w:sz w:val="24"/>
          <w:szCs w:val="24"/>
        </w:rPr>
        <w:t xml:space="preserve"> for the reasons that the contract never came into being because of the non-fulfilment of the suspensive conditions in clause 5 of the agreement</w:t>
      </w:r>
      <w:r w:rsidR="00677432">
        <w:rPr>
          <w:rFonts w:ascii="Times New Roman" w:hAnsi="Times New Roman" w:cs="Times New Roman"/>
          <w:sz w:val="24"/>
          <w:szCs w:val="24"/>
        </w:rPr>
        <w:t>.</w:t>
      </w:r>
      <w:r w:rsidRPr="000E4CBE">
        <w:rPr>
          <w:rFonts w:ascii="Times New Roman" w:hAnsi="Times New Roman" w:cs="Times New Roman"/>
          <w:sz w:val="24"/>
          <w:szCs w:val="24"/>
        </w:rPr>
        <w:t xml:space="preserve"> </w:t>
      </w:r>
      <w:r w:rsidR="00677432">
        <w:rPr>
          <w:rFonts w:ascii="Times New Roman" w:hAnsi="Times New Roman" w:cs="Times New Roman"/>
          <w:sz w:val="24"/>
          <w:szCs w:val="24"/>
        </w:rPr>
        <w:t>T</w:t>
      </w:r>
      <w:r w:rsidRPr="000E4CBE">
        <w:rPr>
          <w:rFonts w:ascii="Times New Roman" w:hAnsi="Times New Roman" w:cs="Times New Roman"/>
          <w:sz w:val="24"/>
          <w:szCs w:val="24"/>
        </w:rPr>
        <w:t>he res</w:t>
      </w:r>
      <w:r w:rsidR="00677432">
        <w:rPr>
          <w:rFonts w:ascii="Times New Roman" w:hAnsi="Times New Roman" w:cs="Times New Roman"/>
          <w:sz w:val="24"/>
          <w:szCs w:val="24"/>
        </w:rPr>
        <w:t>olu</w:t>
      </w:r>
      <w:r w:rsidRPr="000E4CBE">
        <w:rPr>
          <w:rFonts w:ascii="Times New Roman" w:hAnsi="Times New Roman" w:cs="Times New Roman"/>
          <w:sz w:val="24"/>
          <w:szCs w:val="24"/>
        </w:rPr>
        <w:t>tions referred to in clauses 5.2 and 5.3 of t</w:t>
      </w:r>
      <w:r>
        <w:rPr>
          <w:rFonts w:ascii="Times New Roman" w:hAnsi="Times New Roman" w:cs="Times New Roman"/>
          <w:sz w:val="24"/>
          <w:szCs w:val="24"/>
        </w:rPr>
        <w:t>h</w:t>
      </w:r>
      <w:r w:rsidRPr="000E4CBE">
        <w:rPr>
          <w:rFonts w:ascii="Times New Roman" w:hAnsi="Times New Roman" w:cs="Times New Roman"/>
          <w:sz w:val="24"/>
          <w:szCs w:val="24"/>
        </w:rPr>
        <w:t xml:space="preserve">e agreement were </w:t>
      </w:r>
      <w:r w:rsidR="00906D72">
        <w:rPr>
          <w:rFonts w:ascii="Times New Roman" w:hAnsi="Times New Roman" w:cs="Times New Roman"/>
          <w:sz w:val="24"/>
          <w:szCs w:val="24"/>
        </w:rPr>
        <w:t xml:space="preserve">not </w:t>
      </w:r>
      <w:r w:rsidRPr="000E4CBE">
        <w:rPr>
          <w:rFonts w:ascii="Times New Roman" w:hAnsi="Times New Roman" w:cs="Times New Roman"/>
          <w:sz w:val="24"/>
          <w:szCs w:val="24"/>
        </w:rPr>
        <w:t xml:space="preserve">provided </w:t>
      </w:r>
      <w:r w:rsidR="00906D72">
        <w:rPr>
          <w:rFonts w:ascii="Times New Roman" w:hAnsi="Times New Roman" w:cs="Times New Roman"/>
          <w:sz w:val="24"/>
          <w:szCs w:val="24"/>
        </w:rPr>
        <w:t xml:space="preserve">by </w:t>
      </w:r>
      <w:r w:rsidRPr="000E4CBE">
        <w:rPr>
          <w:rFonts w:ascii="Times New Roman" w:hAnsi="Times New Roman" w:cs="Times New Roman"/>
          <w:sz w:val="24"/>
          <w:szCs w:val="24"/>
        </w:rPr>
        <w:t>neither the applicant nor by the first respondent.</w:t>
      </w:r>
    </w:p>
    <w:p w:rsidR="006B065F" w:rsidRPr="000E4CBE" w:rsidRDefault="006B065F"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4CBE">
        <w:rPr>
          <w:rFonts w:ascii="Times New Roman" w:hAnsi="Times New Roman" w:cs="Times New Roman"/>
          <w:sz w:val="24"/>
          <w:szCs w:val="24"/>
        </w:rPr>
        <w:t>he applicant maintained that the arbitrator failed to make a deter</w:t>
      </w:r>
      <w:r w:rsidR="00F71CFA">
        <w:rPr>
          <w:rFonts w:ascii="Times New Roman" w:hAnsi="Times New Roman" w:cs="Times New Roman"/>
          <w:sz w:val="24"/>
          <w:szCs w:val="24"/>
        </w:rPr>
        <w:t>mination on whether or not the a</w:t>
      </w:r>
      <w:r w:rsidRPr="000E4CBE">
        <w:rPr>
          <w:rFonts w:ascii="Times New Roman" w:hAnsi="Times New Roman" w:cs="Times New Roman"/>
          <w:sz w:val="24"/>
          <w:szCs w:val="24"/>
        </w:rPr>
        <w:t xml:space="preserve">ddendum signed on 4 October 2018 is enforceable. That failure on </w:t>
      </w:r>
      <w:r>
        <w:rPr>
          <w:rFonts w:ascii="Times New Roman" w:hAnsi="Times New Roman" w:cs="Times New Roman"/>
          <w:sz w:val="24"/>
          <w:szCs w:val="24"/>
        </w:rPr>
        <w:t>i</w:t>
      </w:r>
      <w:r w:rsidRPr="000E4CBE">
        <w:rPr>
          <w:rFonts w:ascii="Times New Roman" w:hAnsi="Times New Roman" w:cs="Times New Roman"/>
          <w:sz w:val="24"/>
          <w:szCs w:val="24"/>
        </w:rPr>
        <w:t xml:space="preserve">ts own is enough to have the arbitral award set aside. The arbitrator also made a determination that the second respondent, the Minister of Local Government was not a party to the agreement, a finding </w:t>
      </w:r>
      <w:r w:rsidR="00F71CFA">
        <w:rPr>
          <w:rFonts w:ascii="Times New Roman" w:hAnsi="Times New Roman" w:cs="Times New Roman"/>
          <w:sz w:val="24"/>
          <w:szCs w:val="24"/>
        </w:rPr>
        <w:t>and</w:t>
      </w:r>
      <w:r w:rsidRPr="000E4CBE">
        <w:rPr>
          <w:rFonts w:ascii="Times New Roman" w:hAnsi="Times New Roman" w:cs="Times New Roman"/>
          <w:sz w:val="24"/>
          <w:szCs w:val="24"/>
        </w:rPr>
        <w:t xml:space="preserve"> determination he was not required to make as it was never an issue for determination. The arbitrator relied on an </w:t>
      </w:r>
      <w:r w:rsidR="00F71CFA">
        <w:rPr>
          <w:rFonts w:ascii="Times New Roman" w:hAnsi="Times New Roman" w:cs="Times New Roman"/>
          <w:sz w:val="24"/>
          <w:szCs w:val="24"/>
        </w:rPr>
        <w:t>a</w:t>
      </w:r>
      <w:r w:rsidRPr="000E4CBE">
        <w:rPr>
          <w:rFonts w:ascii="Times New Roman" w:hAnsi="Times New Roman" w:cs="Times New Roman"/>
          <w:sz w:val="24"/>
          <w:szCs w:val="24"/>
        </w:rPr>
        <w:t>ddendum</w:t>
      </w:r>
      <w:r>
        <w:rPr>
          <w:rFonts w:ascii="Times New Roman" w:hAnsi="Times New Roman" w:cs="Times New Roman"/>
          <w:sz w:val="24"/>
          <w:szCs w:val="24"/>
        </w:rPr>
        <w:t xml:space="preserve"> which he h</w:t>
      </w:r>
      <w:r w:rsidR="00F71CFA">
        <w:rPr>
          <w:rFonts w:ascii="Times New Roman" w:hAnsi="Times New Roman" w:cs="Times New Roman"/>
          <w:sz w:val="24"/>
          <w:szCs w:val="24"/>
        </w:rPr>
        <w:t>ad</w:t>
      </w:r>
      <w:r w:rsidRPr="000E4CBE">
        <w:rPr>
          <w:rFonts w:ascii="Times New Roman" w:hAnsi="Times New Roman" w:cs="Times New Roman"/>
          <w:sz w:val="24"/>
          <w:szCs w:val="24"/>
        </w:rPr>
        <w:t xml:space="preserve"> said had been signed outside the stipulated time. The validity of the agreement is a legal issue. By implication the arbitrator found that the suspensive conditions were not fulfilled. That settled the matter. One cannot talk of waiver of suspensive condit</w:t>
      </w:r>
      <w:r>
        <w:rPr>
          <w:rFonts w:ascii="Times New Roman" w:hAnsi="Times New Roman" w:cs="Times New Roman"/>
          <w:sz w:val="24"/>
          <w:szCs w:val="24"/>
        </w:rPr>
        <w:t>i</w:t>
      </w:r>
      <w:r w:rsidRPr="000E4CBE">
        <w:rPr>
          <w:rFonts w:ascii="Times New Roman" w:hAnsi="Times New Roman" w:cs="Times New Roman"/>
          <w:sz w:val="24"/>
          <w:szCs w:val="24"/>
        </w:rPr>
        <w:t>ons when clause 6.7 of the agreement s</w:t>
      </w:r>
      <w:r>
        <w:rPr>
          <w:rFonts w:ascii="Times New Roman" w:hAnsi="Times New Roman" w:cs="Times New Roman"/>
          <w:sz w:val="24"/>
          <w:szCs w:val="24"/>
        </w:rPr>
        <w:t>p</w:t>
      </w:r>
      <w:r w:rsidRPr="000E4CBE">
        <w:rPr>
          <w:rFonts w:ascii="Times New Roman" w:hAnsi="Times New Roman" w:cs="Times New Roman"/>
          <w:sz w:val="24"/>
          <w:szCs w:val="24"/>
        </w:rPr>
        <w:t>ecifically pr</w:t>
      </w:r>
      <w:r w:rsidR="00874A7B">
        <w:rPr>
          <w:rFonts w:ascii="Times New Roman" w:hAnsi="Times New Roman" w:cs="Times New Roman"/>
          <w:sz w:val="24"/>
          <w:szCs w:val="24"/>
        </w:rPr>
        <w:t>eclu</w:t>
      </w:r>
      <w:r w:rsidRPr="000E4CBE">
        <w:rPr>
          <w:rFonts w:ascii="Times New Roman" w:hAnsi="Times New Roman" w:cs="Times New Roman"/>
          <w:sz w:val="24"/>
          <w:szCs w:val="24"/>
        </w:rPr>
        <w:t xml:space="preserve">des waiver. </w:t>
      </w:r>
      <w:r>
        <w:rPr>
          <w:rFonts w:ascii="Times New Roman" w:hAnsi="Times New Roman" w:cs="Times New Roman"/>
          <w:sz w:val="24"/>
          <w:szCs w:val="24"/>
        </w:rPr>
        <w:t>Thus</w:t>
      </w:r>
      <w:r w:rsidRPr="000E4CBE">
        <w:rPr>
          <w:rFonts w:ascii="Times New Roman" w:hAnsi="Times New Roman" w:cs="Times New Roman"/>
          <w:sz w:val="24"/>
          <w:szCs w:val="24"/>
        </w:rPr>
        <w:t xml:space="preserve"> the parties’ conduct and the applicant’s purported cancellation of the agreement were inconsequential. One cannot talk of extenuating circumstances in commercial law.</w:t>
      </w:r>
    </w:p>
    <w:p w:rsidR="006B065F" w:rsidRDefault="006B065F" w:rsidP="006B065F">
      <w:pPr>
        <w:spacing w:after="0" w:line="360" w:lineRule="auto"/>
        <w:ind w:firstLine="720"/>
        <w:jc w:val="both"/>
        <w:rPr>
          <w:rFonts w:ascii="Times New Roman" w:hAnsi="Times New Roman" w:cs="Times New Roman"/>
          <w:sz w:val="24"/>
          <w:szCs w:val="24"/>
        </w:rPr>
      </w:pPr>
      <w:r w:rsidRPr="000E4CBE">
        <w:rPr>
          <w:rFonts w:ascii="Times New Roman" w:hAnsi="Times New Roman" w:cs="Times New Roman"/>
          <w:sz w:val="24"/>
          <w:szCs w:val="24"/>
        </w:rPr>
        <w:t>The applicant contended that the first respond</w:t>
      </w:r>
      <w:r>
        <w:rPr>
          <w:rFonts w:ascii="Times New Roman" w:hAnsi="Times New Roman" w:cs="Times New Roman"/>
          <w:sz w:val="24"/>
          <w:szCs w:val="24"/>
        </w:rPr>
        <w:t>e</w:t>
      </w:r>
      <w:r w:rsidRPr="000E4CBE">
        <w:rPr>
          <w:rFonts w:ascii="Times New Roman" w:hAnsi="Times New Roman" w:cs="Times New Roman"/>
          <w:sz w:val="24"/>
          <w:szCs w:val="24"/>
        </w:rPr>
        <w:t>nt’s</w:t>
      </w:r>
      <w:r>
        <w:rPr>
          <w:rFonts w:ascii="Times New Roman" w:hAnsi="Times New Roman" w:cs="Times New Roman"/>
          <w:sz w:val="24"/>
          <w:szCs w:val="24"/>
        </w:rPr>
        <w:t xml:space="preserve"> case before the arbitrator was </w:t>
      </w:r>
      <w:r w:rsidRPr="000E4CBE">
        <w:rPr>
          <w:rFonts w:ascii="Times New Roman" w:hAnsi="Times New Roman" w:cs="Times New Roman"/>
          <w:sz w:val="24"/>
          <w:szCs w:val="24"/>
        </w:rPr>
        <w:t xml:space="preserve">premised on an agreement which at law never came into force because the suspensive conditions in clause 5 were never fulfilled. Furthermore, it was premised on </w:t>
      </w:r>
      <w:r>
        <w:rPr>
          <w:rFonts w:ascii="Times New Roman" w:hAnsi="Times New Roman" w:cs="Times New Roman"/>
          <w:sz w:val="24"/>
          <w:szCs w:val="24"/>
        </w:rPr>
        <w:t>addendums which</w:t>
      </w:r>
      <w:r w:rsidRPr="000E4CBE">
        <w:rPr>
          <w:rFonts w:ascii="Times New Roman" w:hAnsi="Times New Roman" w:cs="Times New Roman"/>
          <w:sz w:val="24"/>
          <w:szCs w:val="24"/>
        </w:rPr>
        <w:t xml:space="preserve"> the arbitrator </w:t>
      </w:r>
      <w:r>
        <w:rPr>
          <w:rFonts w:ascii="Times New Roman" w:hAnsi="Times New Roman" w:cs="Times New Roman"/>
          <w:sz w:val="24"/>
          <w:szCs w:val="24"/>
        </w:rPr>
        <w:t xml:space="preserve">said </w:t>
      </w:r>
      <w:r w:rsidRPr="000E4CBE">
        <w:rPr>
          <w:rFonts w:ascii="Times New Roman" w:hAnsi="Times New Roman" w:cs="Times New Roman"/>
          <w:sz w:val="24"/>
          <w:szCs w:val="24"/>
        </w:rPr>
        <w:t xml:space="preserve">were signed outside the stipulated time. If they were signed outside time no reliance should have been placed on them by the arbitrator. The founding affidavit from para 17.1 to 17.34 clearly spells out the public policy considerations which </w:t>
      </w:r>
      <w:r w:rsidR="0028762F">
        <w:rPr>
          <w:rFonts w:ascii="Times New Roman" w:hAnsi="Times New Roman" w:cs="Times New Roman"/>
          <w:sz w:val="24"/>
          <w:szCs w:val="24"/>
        </w:rPr>
        <w:t xml:space="preserve">were </w:t>
      </w:r>
      <w:r w:rsidR="0028762F">
        <w:rPr>
          <w:rFonts w:ascii="Times New Roman" w:hAnsi="Times New Roman" w:cs="Times New Roman"/>
          <w:sz w:val="24"/>
          <w:szCs w:val="24"/>
        </w:rPr>
        <w:lastRenderedPageBreak/>
        <w:t>violated by the arbitrator.</w:t>
      </w:r>
      <w:r w:rsidRPr="000E4CBE">
        <w:rPr>
          <w:rFonts w:ascii="Times New Roman" w:hAnsi="Times New Roman" w:cs="Times New Roman"/>
          <w:sz w:val="24"/>
          <w:szCs w:val="24"/>
        </w:rPr>
        <w:t xml:space="preserve"> One cannot at law enforce an agreement which d</w:t>
      </w:r>
      <w:r>
        <w:rPr>
          <w:rFonts w:ascii="Times New Roman" w:hAnsi="Times New Roman" w:cs="Times New Roman"/>
          <w:sz w:val="24"/>
          <w:szCs w:val="24"/>
        </w:rPr>
        <w:t>o</w:t>
      </w:r>
      <w:r w:rsidRPr="000E4CBE">
        <w:rPr>
          <w:rFonts w:ascii="Times New Roman" w:hAnsi="Times New Roman" w:cs="Times New Roman"/>
          <w:sz w:val="24"/>
          <w:szCs w:val="24"/>
        </w:rPr>
        <w:t>es not exist and neither can one rely on addendums which were signed outside the agreed time frames.</w:t>
      </w:r>
    </w:p>
    <w:p w:rsidR="000A7699" w:rsidRDefault="000A7699" w:rsidP="00653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Article 34 (2) (b) (ii) of the Model Law Schedule to the Arbitration Act, an arbitral award can only be challenged and may be set aside on the ground that it is in conflict with the public policy of Zimbabwe. The provision reads,</w:t>
      </w:r>
    </w:p>
    <w:p w:rsidR="000A7699" w:rsidRDefault="000A7699" w:rsidP="000A769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D21818">
        <w:rPr>
          <w:rFonts w:ascii="Times New Roman" w:hAnsi="Times New Roman" w:cs="Times New Roman"/>
        </w:rPr>
        <w:t>An arbitral award</w:t>
      </w:r>
      <w:r>
        <w:rPr>
          <w:rFonts w:ascii="Times New Roman" w:hAnsi="Times New Roman" w:cs="Times New Roman"/>
        </w:rPr>
        <w:t xml:space="preserve"> may be set aside by the High Court only if the High Court finds that the </w:t>
      </w:r>
      <w:r>
        <w:rPr>
          <w:rFonts w:ascii="Times New Roman" w:hAnsi="Times New Roman" w:cs="Times New Roman"/>
        </w:rPr>
        <w:tab/>
        <w:t>matter is in conflict with the public policy of Zimbabwe.”</w:t>
      </w:r>
    </w:p>
    <w:p w:rsidR="000A7699" w:rsidRDefault="000A7699" w:rsidP="000A7699">
      <w:pPr>
        <w:spacing w:after="0" w:line="240" w:lineRule="auto"/>
        <w:jc w:val="both"/>
        <w:rPr>
          <w:rFonts w:ascii="Times New Roman" w:hAnsi="Times New Roman" w:cs="Times New Roman"/>
        </w:rPr>
      </w:pPr>
    </w:p>
    <w:p w:rsidR="000A7699" w:rsidRDefault="000A7699" w:rsidP="000A7699">
      <w:pPr>
        <w:spacing w:after="0" w:line="360" w:lineRule="auto"/>
        <w:jc w:val="both"/>
        <w:rPr>
          <w:rFonts w:ascii="Times New Roman" w:hAnsi="Times New Roman" w:cs="Times New Roman"/>
          <w:sz w:val="24"/>
          <w:szCs w:val="24"/>
        </w:rPr>
      </w:pPr>
      <w:r>
        <w:rPr>
          <w:rFonts w:ascii="Times New Roman" w:hAnsi="Times New Roman" w:cs="Times New Roman"/>
        </w:rPr>
        <w:tab/>
      </w:r>
      <w:r w:rsidRPr="000C7E9E">
        <w:rPr>
          <w:rFonts w:ascii="Times New Roman" w:hAnsi="Times New Roman" w:cs="Times New Roman"/>
          <w:sz w:val="24"/>
          <w:szCs w:val="24"/>
        </w:rPr>
        <w:t>Article 34 (5) states that</w:t>
      </w:r>
      <w:r>
        <w:rPr>
          <w:rFonts w:ascii="Times New Roman" w:hAnsi="Times New Roman" w:cs="Times New Roman"/>
          <w:sz w:val="24"/>
          <w:szCs w:val="24"/>
        </w:rPr>
        <w:t>,</w:t>
      </w:r>
    </w:p>
    <w:p w:rsidR="000A7699" w:rsidRDefault="000A7699" w:rsidP="000A769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“For the avoidance of doubt, and without limiting the generality of paragraph (2) (b) (ii) of </w:t>
      </w:r>
      <w:r>
        <w:rPr>
          <w:rFonts w:ascii="Times New Roman" w:hAnsi="Times New Roman" w:cs="Times New Roman"/>
        </w:rPr>
        <w:tab/>
        <w:t>this article, it is declared that an award is in conflict with the public policy of Zimbabwe if-</w:t>
      </w:r>
    </w:p>
    <w:p w:rsidR="000A7699" w:rsidRDefault="000A7699" w:rsidP="000A7699">
      <w:pPr>
        <w:spacing w:after="0" w:line="240" w:lineRule="auto"/>
        <w:jc w:val="both"/>
        <w:rPr>
          <w:rFonts w:ascii="Times New Roman" w:hAnsi="Times New Roman" w:cs="Times New Roman"/>
        </w:rPr>
      </w:pPr>
    </w:p>
    <w:p w:rsidR="000A7699" w:rsidRDefault="000A7699" w:rsidP="000A76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making of the award was induced or effected by fraud or corruption; or</w:t>
      </w:r>
    </w:p>
    <w:p w:rsidR="000A7699" w:rsidRDefault="000A7699" w:rsidP="000A76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 breach of the rules of natural justice occurred in connection with the making of the award.”</w:t>
      </w:r>
    </w:p>
    <w:p w:rsidR="000A7699" w:rsidRDefault="000A7699" w:rsidP="000A7699">
      <w:pPr>
        <w:pStyle w:val="ListParagraph"/>
        <w:spacing w:after="0" w:line="240" w:lineRule="auto"/>
        <w:ind w:left="0" w:firstLine="720"/>
        <w:jc w:val="both"/>
        <w:rPr>
          <w:rFonts w:ascii="Times New Roman" w:hAnsi="Times New Roman" w:cs="Times New Roman"/>
        </w:rPr>
      </w:pPr>
    </w:p>
    <w:p w:rsidR="000A7699" w:rsidRPr="00314C5D" w:rsidRDefault="000A7699" w:rsidP="000A7699">
      <w:pPr>
        <w:pStyle w:val="ListParagraph"/>
        <w:spacing w:after="0" w:line="360" w:lineRule="auto"/>
        <w:ind w:left="0" w:firstLine="720"/>
        <w:jc w:val="both"/>
        <w:rPr>
          <w:rFonts w:ascii="Times New Roman" w:hAnsi="Times New Roman" w:cs="Times New Roman"/>
          <w:sz w:val="24"/>
          <w:szCs w:val="24"/>
        </w:rPr>
      </w:pPr>
      <w:r w:rsidRPr="00314C5D">
        <w:rPr>
          <w:rFonts w:ascii="Times New Roman" w:hAnsi="Times New Roman" w:cs="Times New Roman"/>
          <w:sz w:val="24"/>
          <w:szCs w:val="24"/>
        </w:rPr>
        <w:t xml:space="preserve">In </w:t>
      </w:r>
      <w:r w:rsidRPr="00314C5D">
        <w:rPr>
          <w:rFonts w:ascii="Times New Roman" w:hAnsi="Times New Roman" w:cs="Times New Roman"/>
          <w:i/>
          <w:sz w:val="24"/>
          <w:szCs w:val="24"/>
        </w:rPr>
        <w:t>Peruke Inv Pvt Ltd</w:t>
      </w:r>
      <w:r w:rsidRPr="00314C5D">
        <w:rPr>
          <w:rFonts w:ascii="Times New Roman" w:hAnsi="Times New Roman" w:cs="Times New Roman"/>
          <w:sz w:val="24"/>
          <w:szCs w:val="24"/>
        </w:rPr>
        <w:t xml:space="preserve"> v </w:t>
      </w:r>
      <w:r w:rsidRPr="00314C5D">
        <w:rPr>
          <w:rFonts w:ascii="Times New Roman" w:hAnsi="Times New Roman" w:cs="Times New Roman"/>
          <w:i/>
          <w:sz w:val="24"/>
          <w:szCs w:val="24"/>
        </w:rPr>
        <w:t>Willoughby’s Inv Ltd &amp; Anor</w:t>
      </w:r>
      <w:r w:rsidRPr="00314C5D">
        <w:rPr>
          <w:rFonts w:ascii="Times New Roman" w:hAnsi="Times New Roman" w:cs="Times New Roman"/>
          <w:sz w:val="24"/>
          <w:szCs w:val="24"/>
        </w:rPr>
        <w:t xml:space="preserve"> </w:t>
      </w:r>
      <w:r w:rsidR="00C659BC">
        <w:rPr>
          <w:rFonts w:ascii="Times New Roman" w:hAnsi="Times New Roman" w:cs="Times New Roman"/>
          <w:sz w:val="24"/>
          <w:szCs w:val="24"/>
        </w:rPr>
        <w:t>2015 (1) ZLR</w:t>
      </w:r>
      <w:r w:rsidRPr="00314C5D">
        <w:rPr>
          <w:rFonts w:ascii="Times New Roman" w:hAnsi="Times New Roman" w:cs="Times New Roman"/>
          <w:sz w:val="24"/>
          <w:szCs w:val="24"/>
        </w:rPr>
        <w:t xml:space="preserve"> </w:t>
      </w:r>
      <w:r w:rsidR="00C659BC">
        <w:rPr>
          <w:rFonts w:ascii="Times New Roman" w:hAnsi="Times New Roman" w:cs="Times New Roman"/>
          <w:sz w:val="24"/>
          <w:szCs w:val="24"/>
        </w:rPr>
        <w:t xml:space="preserve">491 (SC) </w:t>
      </w:r>
      <w:r w:rsidRPr="00314C5D">
        <w:rPr>
          <w:rFonts w:ascii="Times New Roman" w:hAnsi="Times New Roman" w:cs="Times New Roman"/>
          <w:sz w:val="24"/>
          <w:szCs w:val="24"/>
        </w:rPr>
        <w:t>at p</w:t>
      </w:r>
      <w:r w:rsidR="00C659BC">
        <w:rPr>
          <w:rFonts w:ascii="Times New Roman" w:hAnsi="Times New Roman" w:cs="Times New Roman"/>
          <w:sz w:val="24"/>
          <w:szCs w:val="24"/>
        </w:rPr>
        <w:t xml:space="preserve"> 499</w:t>
      </w:r>
      <w:r w:rsidR="0007278F">
        <w:rPr>
          <w:rFonts w:ascii="Times New Roman" w:hAnsi="Times New Roman" w:cs="Times New Roman"/>
          <w:sz w:val="24"/>
          <w:szCs w:val="24"/>
        </w:rPr>
        <w:t>H-500A-</w:t>
      </w:r>
      <w:r w:rsidR="00B5276A">
        <w:rPr>
          <w:rFonts w:ascii="Times New Roman" w:hAnsi="Times New Roman" w:cs="Times New Roman"/>
          <w:sz w:val="24"/>
          <w:szCs w:val="24"/>
        </w:rPr>
        <w:t xml:space="preserve">D </w:t>
      </w:r>
      <w:r w:rsidR="00B5276A" w:rsidRPr="00314C5D">
        <w:rPr>
          <w:rFonts w:ascii="Times New Roman" w:hAnsi="Times New Roman" w:cs="Times New Roman"/>
          <w:sz w:val="24"/>
          <w:szCs w:val="24"/>
        </w:rPr>
        <w:t>PATEL</w:t>
      </w:r>
      <w:r w:rsidRPr="00314C5D">
        <w:rPr>
          <w:rFonts w:ascii="Times New Roman" w:hAnsi="Times New Roman" w:cs="Times New Roman"/>
          <w:sz w:val="24"/>
          <w:szCs w:val="24"/>
        </w:rPr>
        <w:t xml:space="preserve"> JA </w:t>
      </w:r>
      <w:r>
        <w:rPr>
          <w:rFonts w:ascii="Times New Roman" w:hAnsi="Times New Roman" w:cs="Times New Roman"/>
          <w:sz w:val="24"/>
          <w:szCs w:val="24"/>
        </w:rPr>
        <w:t xml:space="preserve">succinctly </w:t>
      </w:r>
      <w:r w:rsidR="00F13AD6">
        <w:rPr>
          <w:rFonts w:ascii="Times New Roman" w:hAnsi="Times New Roman" w:cs="Times New Roman"/>
          <w:sz w:val="24"/>
          <w:szCs w:val="24"/>
        </w:rPr>
        <w:t>explained</w:t>
      </w:r>
      <w:r>
        <w:rPr>
          <w:rFonts w:ascii="Times New Roman" w:hAnsi="Times New Roman" w:cs="Times New Roman"/>
          <w:sz w:val="24"/>
          <w:szCs w:val="24"/>
        </w:rPr>
        <w:t xml:space="preserve"> the law. He </w:t>
      </w:r>
      <w:r w:rsidRPr="00314C5D">
        <w:rPr>
          <w:rFonts w:ascii="Times New Roman" w:hAnsi="Times New Roman" w:cs="Times New Roman"/>
          <w:sz w:val="24"/>
          <w:szCs w:val="24"/>
        </w:rPr>
        <w:t>said,</w:t>
      </w:r>
    </w:p>
    <w:p w:rsidR="000A7699" w:rsidRDefault="008E7257" w:rsidP="008E7257">
      <w:pPr>
        <w:pStyle w:val="Default"/>
        <w:jc w:val="both"/>
        <w:rPr>
          <w:sz w:val="23"/>
          <w:szCs w:val="23"/>
        </w:rPr>
      </w:pPr>
      <w:r>
        <w:tab/>
      </w:r>
      <w:r w:rsidR="000A7699">
        <w:t>“</w:t>
      </w:r>
      <w:r w:rsidR="000A7699">
        <w:rPr>
          <w:sz w:val="23"/>
          <w:szCs w:val="23"/>
        </w:rPr>
        <w:t xml:space="preserve">In terms of Article 34(2)(b)(ii) of the Model Law, an arbitral award is challengeable and </w:t>
      </w:r>
      <w:r>
        <w:rPr>
          <w:sz w:val="23"/>
          <w:szCs w:val="23"/>
        </w:rPr>
        <w:tab/>
      </w:r>
      <w:r w:rsidR="000A7699">
        <w:rPr>
          <w:sz w:val="23"/>
          <w:szCs w:val="23"/>
        </w:rPr>
        <w:t xml:space="preserve">may be set aside on the ground that it is in conflict with the public policy of Zimbabwe. </w:t>
      </w:r>
      <w:r>
        <w:rPr>
          <w:sz w:val="23"/>
          <w:szCs w:val="23"/>
        </w:rPr>
        <w:tab/>
      </w:r>
      <w:r w:rsidR="000A7699">
        <w:rPr>
          <w:sz w:val="23"/>
          <w:szCs w:val="23"/>
        </w:rPr>
        <w:t xml:space="preserve">As a rule, the courts are generally loath to invoke this ground except in the most glaring </w:t>
      </w:r>
      <w:r>
        <w:rPr>
          <w:sz w:val="23"/>
          <w:szCs w:val="23"/>
        </w:rPr>
        <w:tab/>
      </w:r>
      <w:r w:rsidR="000A7699">
        <w:rPr>
          <w:sz w:val="23"/>
          <w:szCs w:val="23"/>
        </w:rPr>
        <w:t xml:space="preserve">instances of illogicality, injustice or moral turpitude. In the words of GUBBAY CJ (as he </w:t>
      </w:r>
      <w:r>
        <w:rPr>
          <w:sz w:val="23"/>
          <w:szCs w:val="23"/>
        </w:rPr>
        <w:tab/>
      </w:r>
      <w:r w:rsidR="000A7699">
        <w:rPr>
          <w:sz w:val="23"/>
          <w:szCs w:val="23"/>
        </w:rPr>
        <w:t xml:space="preserve">then was) in the </w:t>
      </w:r>
      <w:r w:rsidR="000A7699">
        <w:rPr>
          <w:i/>
          <w:iCs/>
          <w:sz w:val="23"/>
          <w:szCs w:val="23"/>
        </w:rPr>
        <w:t xml:space="preserve">locus classicus </w:t>
      </w:r>
      <w:r w:rsidR="000A7699">
        <w:rPr>
          <w:sz w:val="23"/>
          <w:szCs w:val="23"/>
        </w:rPr>
        <w:t xml:space="preserve">on the subject, </w:t>
      </w:r>
      <w:r w:rsidR="000A7699">
        <w:rPr>
          <w:i/>
          <w:iCs/>
          <w:sz w:val="23"/>
          <w:szCs w:val="23"/>
        </w:rPr>
        <w:t xml:space="preserve">Zimbabwe Electricity Supply Authority </w:t>
      </w:r>
      <w:r w:rsidR="000A7699">
        <w:rPr>
          <w:sz w:val="23"/>
          <w:szCs w:val="23"/>
        </w:rPr>
        <w:t xml:space="preserve">v </w:t>
      </w:r>
      <w:r>
        <w:rPr>
          <w:sz w:val="23"/>
          <w:szCs w:val="23"/>
        </w:rPr>
        <w:tab/>
      </w:r>
      <w:r w:rsidR="000A7699">
        <w:rPr>
          <w:i/>
          <w:iCs/>
          <w:sz w:val="23"/>
          <w:szCs w:val="23"/>
        </w:rPr>
        <w:t xml:space="preserve">Maposa </w:t>
      </w:r>
      <w:r w:rsidR="000A7699">
        <w:rPr>
          <w:sz w:val="23"/>
          <w:szCs w:val="23"/>
        </w:rPr>
        <w:t xml:space="preserve">1999 (2) ZLR 452 (S), at 465D-E: </w:t>
      </w:r>
    </w:p>
    <w:p w:rsidR="000A7699" w:rsidRDefault="008E7257" w:rsidP="008E7257">
      <w:pPr>
        <w:pStyle w:val="Default"/>
        <w:jc w:val="both"/>
        <w:rPr>
          <w:sz w:val="23"/>
          <w:szCs w:val="23"/>
        </w:rPr>
      </w:pPr>
      <w:r>
        <w:rPr>
          <w:sz w:val="23"/>
          <w:szCs w:val="23"/>
        </w:rPr>
        <w:tab/>
      </w:r>
      <w:r>
        <w:rPr>
          <w:sz w:val="23"/>
          <w:szCs w:val="23"/>
        </w:rPr>
        <w:tab/>
      </w:r>
      <w:r w:rsidR="000A7699">
        <w:rPr>
          <w:sz w:val="23"/>
          <w:szCs w:val="23"/>
        </w:rPr>
        <w:t xml:space="preserve">“In my opinion, the approach to be adopted is to construe the public policy </w:t>
      </w:r>
      <w:r>
        <w:rPr>
          <w:sz w:val="23"/>
          <w:szCs w:val="23"/>
        </w:rPr>
        <w:tab/>
      </w:r>
      <w:r>
        <w:rPr>
          <w:sz w:val="23"/>
          <w:szCs w:val="23"/>
        </w:rPr>
        <w:tab/>
      </w:r>
      <w:r>
        <w:rPr>
          <w:sz w:val="23"/>
          <w:szCs w:val="23"/>
        </w:rPr>
        <w:tab/>
      </w:r>
      <w:r w:rsidR="000A7699">
        <w:rPr>
          <w:sz w:val="23"/>
          <w:szCs w:val="23"/>
        </w:rPr>
        <w:t xml:space="preserve">defence, as being applicable to either a foreign or domestic award, restrictively in </w:t>
      </w:r>
      <w:r>
        <w:rPr>
          <w:sz w:val="23"/>
          <w:szCs w:val="23"/>
        </w:rPr>
        <w:tab/>
      </w:r>
      <w:r>
        <w:rPr>
          <w:sz w:val="23"/>
          <w:szCs w:val="23"/>
        </w:rPr>
        <w:tab/>
      </w:r>
      <w:r w:rsidR="000A7699">
        <w:rPr>
          <w:sz w:val="23"/>
          <w:szCs w:val="23"/>
        </w:rPr>
        <w:t xml:space="preserve">order to preserve and recognise the basic objective of finality in all arbitrations; </w:t>
      </w:r>
      <w:r>
        <w:rPr>
          <w:sz w:val="23"/>
          <w:szCs w:val="23"/>
        </w:rPr>
        <w:tab/>
      </w:r>
      <w:r>
        <w:rPr>
          <w:sz w:val="23"/>
          <w:szCs w:val="23"/>
        </w:rPr>
        <w:tab/>
      </w:r>
      <w:r w:rsidR="000A7699" w:rsidRPr="006B4548">
        <w:rPr>
          <w:sz w:val="23"/>
          <w:szCs w:val="23"/>
          <w:u w:val="single"/>
        </w:rPr>
        <w:t xml:space="preserve">and to hold such defence applicable only if some fundamental principle of </w:t>
      </w:r>
      <w:r>
        <w:rPr>
          <w:sz w:val="23"/>
          <w:szCs w:val="23"/>
          <w:u w:val="single"/>
        </w:rPr>
        <w:tab/>
      </w:r>
      <w:r w:rsidRPr="008E7257">
        <w:rPr>
          <w:sz w:val="23"/>
          <w:szCs w:val="23"/>
        </w:rPr>
        <w:tab/>
      </w:r>
      <w:r w:rsidRPr="008E7257">
        <w:rPr>
          <w:sz w:val="23"/>
          <w:szCs w:val="23"/>
        </w:rPr>
        <w:tab/>
      </w:r>
      <w:r w:rsidR="000A7699" w:rsidRPr="006B4548">
        <w:rPr>
          <w:sz w:val="23"/>
          <w:szCs w:val="23"/>
          <w:u w:val="single"/>
        </w:rPr>
        <w:t>the law or morality or justice is violated</w:t>
      </w:r>
      <w:r w:rsidR="000A7699">
        <w:rPr>
          <w:sz w:val="23"/>
          <w:szCs w:val="23"/>
        </w:rPr>
        <w:t xml:space="preserve">.” </w:t>
      </w:r>
    </w:p>
    <w:p w:rsidR="008E7257" w:rsidRDefault="008E7257" w:rsidP="008E7257">
      <w:pPr>
        <w:pStyle w:val="Default"/>
        <w:jc w:val="both"/>
        <w:rPr>
          <w:sz w:val="23"/>
          <w:szCs w:val="23"/>
        </w:rPr>
      </w:pPr>
    </w:p>
    <w:p w:rsidR="000A7699" w:rsidRPr="008E7257" w:rsidRDefault="008E7257" w:rsidP="008E7257">
      <w:pPr>
        <w:pStyle w:val="Default"/>
        <w:spacing w:line="360" w:lineRule="auto"/>
        <w:jc w:val="both"/>
      </w:pPr>
      <w:r>
        <w:rPr>
          <w:sz w:val="23"/>
          <w:szCs w:val="23"/>
        </w:rPr>
        <w:tab/>
      </w:r>
      <w:r w:rsidR="000A7699" w:rsidRPr="008E7257">
        <w:t xml:space="preserve">This cautionary approach is further underscored by the learned Chief Justice in elucidating the proper test to be applied, at 466E-H: </w:t>
      </w:r>
    </w:p>
    <w:p w:rsidR="000A7699" w:rsidRPr="006B4548" w:rsidRDefault="008E7257" w:rsidP="008E7257">
      <w:pPr>
        <w:pStyle w:val="Default"/>
        <w:jc w:val="both"/>
        <w:rPr>
          <w:sz w:val="23"/>
          <w:szCs w:val="23"/>
          <w:u w:val="single"/>
        </w:rPr>
      </w:pPr>
      <w:r>
        <w:rPr>
          <w:sz w:val="23"/>
          <w:szCs w:val="23"/>
        </w:rPr>
        <w:tab/>
      </w:r>
      <w:r w:rsidR="000A7699">
        <w:rPr>
          <w:sz w:val="23"/>
          <w:szCs w:val="23"/>
        </w:rPr>
        <w:t>“</w:t>
      </w:r>
      <w:r w:rsidR="000A7699" w:rsidRPr="006B4548">
        <w:rPr>
          <w:sz w:val="23"/>
          <w:szCs w:val="23"/>
          <w:u w:val="single"/>
        </w:rPr>
        <w:t xml:space="preserve">An award will not be contrary to public policy merely because the reasoning or </w:t>
      </w:r>
      <w:r w:rsidRPr="008E7257">
        <w:rPr>
          <w:sz w:val="23"/>
          <w:szCs w:val="23"/>
        </w:rPr>
        <w:tab/>
      </w:r>
      <w:r w:rsidR="000A7699" w:rsidRPr="006B4548">
        <w:rPr>
          <w:sz w:val="23"/>
          <w:szCs w:val="23"/>
          <w:u w:val="single"/>
        </w:rPr>
        <w:t xml:space="preserve">conclusions of the arbitrator are wrong in fact or in law. In such a situation the court </w:t>
      </w:r>
      <w:r w:rsidRPr="008E7257">
        <w:rPr>
          <w:sz w:val="23"/>
          <w:szCs w:val="23"/>
        </w:rPr>
        <w:tab/>
      </w:r>
      <w:r w:rsidR="000A7699" w:rsidRPr="006B4548">
        <w:rPr>
          <w:sz w:val="23"/>
          <w:szCs w:val="23"/>
          <w:u w:val="single"/>
        </w:rPr>
        <w:t xml:space="preserve">would not be justified in setting the award aside. </w:t>
      </w:r>
    </w:p>
    <w:p w:rsidR="000A7699" w:rsidRPr="006B4548" w:rsidRDefault="008E7257" w:rsidP="008E7257">
      <w:pPr>
        <w:pStyle w:val="Default"/>
        <w:jc w:val="both"/>
        <w:rPr>
          <w:sz w:val="23"/>
          <w:szCs w:val="23"/>
          <w:u w:val="single"/>
        </w:rPr>
      </w:pPr>
      <w:r w:rsidRPr="008E7257">
        <w:rPr>
          <w:sz w:val="23"/>
          <w:szCs w:val="23"/>
        </w:rPr>
        <w:tab/>
      </w:r>
      <w:r w:rsidR="000A7699" w:rsidRPr="006B4548">
        <w:rPr>
          <w:sz w:val="23"/>
          <w:szCs w:val="23"/>
          <w:u w:val="single"/>
        </w:rPr>
        <w:t xml:space="preserve">Under article 34 or 36, the court does not exercise an appeal power and either uphold or </w:t>
      </w:r>
      <w:r w:rsidRPr="008E7257">
        <w:rPr>
          <w:sz w:val="23"/>
          <w:szCs w:val="23"/>
        </w:rPr>
        <w:tab/>
      </w:r>
      <w:r w:rsidR="000A7699" w:rsidRPr="006B4548">
        <w:rPr>
          <w:sz w:val="23"/>
          <w:szCs w:val="23"/>
          <w:u w:val="single"/>
        </w:rPr>
        <w:t xml:space="preserve">set aside or decline to recognise and enforce an award by having regard to what it </w:t>
      </w:r>
      <w:r w:rsidRPr="008E7257">
        <w:rPr>
          <w:sz w:val="23"/>
          <w:szCs w:val="23"/>
        </w:rPr>
        <w:tab/>
      </w:r>
      <w:r w:rsidR="000A7699" w:rsidRPr="006B4548">
        <w:rPr>
          <w:sz w:val="23"/>
          <w:szCs w:val="23"/>
          <w:u w:val="single"/>
        </w:rPr>
        <w:t xml:space="preserve">considers should have been the correct decision. Where, however, the reasoning or </w:t>
      </w:r>
      <w:r w:rsidRPr="008E7257">
        <w:rPr>
          <w:sz w:val="23"/>
          <w:szCs w:val="23"/>
        </w:rPr>
        <w:tab/>
      </w:r>
      <w:r w:rsidR="000A7699" w:rsidRPr="006B4548">
        <w:rPr>
          <w:sz w:val="23"/>
          <w:szCs w:val="23"/>
          <w:u w:val="single"/>
        </w:rPr>
        <w:t xml:space="preserve">conclusion in an award goes beyond mere faultiness or incorrectness and constitutes a </w:t>
      </w:r>
      <w:r w:rsidRPr="008E7257">
        <w:rPr>
          <w:sz w:val="23"/>
          <w:szCs w:val="23"/>
        </w:rPr>
        <w:tab/>
      </w:r>
      <w:r w:rsidR="000A7699" w:rsidRPr="006B4548">
        <w:rPr>
          <w:sz w:val="23"/>
          <w:szCs w:val="23"/>
          <w:u w:val="single"/>
        </w:rPr>
        <w:t xml:space="preserve">palpable inequity that is so far reaching and outrageous in its defiance of logic or </w:t>
      </w:r>
      <w:r w:rsidRPr="008E7257">
        <w:rPr>
          <w:sz w:val="23"/>
          <w:szCs w:val="23"/>
        </w:rPr>
        <w:tab/>
      </w:r>
      <w:r w:rsidR="000A7699" w:rsidRPr="006B4548">
        <w:rPr>
          <w:sz w:val="23"/>
          <w:szCs w:val="23"/>
          <w:u w:val="single"/>
        </w:rPr>
        <w:t xml:space="preserve">accepted moral standards that a sensible and fair minded person would consider that the </w:t>
      </w:r>
      <w:r w:rsidRPr="008E7257">
        <w:rPr>
          <w:sz w:val="23"/>
          <w:szCs w:val="23"/>
        </w:rPr>
        <w:tab/>
      </w:r>
      <w:r w:rsidR="000A7699" w:rsidRPr="006B4548">
        <w:rPr>
          <w:sz w:val="23"/>
          <w:szCs w:val="23"/>
          <w:u w:val="single"/>
        </w:rPr>
        <w:t xml:space="preserve">conception of justice in Zimbabwe would be intolerably hurt by the award, then it would </w:t>
      </w:r>
      <w:r w:rsidRPr="008E7257">
        <w:rPr>
          <w:sz w:val="23"/>
          <w:szCs w:val="23"/>
        </w:rPr>
        <w:tab/>
      </w:r>
      <w:r w:rsidR="000A7699" w:rsidRPr="006B4548">
        <w:rPr>
          <w:sz w:val="23"/>
          <w:szCs w:val="23"/>
          <w:u w:val="single"/>
        </w:rPr>
        <w:t xml:space="preserve">be contrary to public policy to uphold it. </w:t>
      </w:r>
    </w:p>
    <w:p w:rsidR="000A7699" w:rsidRPr="006B4548" w:rsidRDefault="000A7699" w:rsidP="000A7699">
      <w:pPr>
        <w:pStyle w:val="ListParagraph"/>
        <w:spacing w:after="0" w:line="240" w:lineRule="auto"/>
        <w:ind w:left="0" w:firstLine="720"/>
        <w:jc w:val="both"/>
        <w:rPr>
          <w:rFonts w:ascii="Times New Roman" w:hAnsi="Times New Roman" w:cs="Times New Roman"/>
        </w:rPr>
      </w:pPr>
      <w:r w:rsidRPr="006B4548">
        <w:rPr>
          <w:rFonts w:ascii="Times New Roman" w:hAnsi="Times New Roman" w:cs="Times New Roman"/>
          <w:sz w:val="23"/>
          <w:szCs w:val="23"/>
          <w:u w:val="single"/>
        </w:rPr>
        <w:t xml:space="preserve">The same consequence applies where the arbitrator has not applied his mind to the </w:t>
      </w:r>
      <w:r w:rsidR="008E7257" w:rsidRPr="008E7257">
        <w:rPr>
          <w:rFonts w:ascii="Times New Roman" w:hAnsi="Times New Roman" w:cs="Times New Roman"/>
          <w:sz w:val="23"/>
          <w:szCs w:val="23"/>
        </w:rPr>
        <w:tab/>
      </w:r>
      <w:r w:rsidRPr="006B4548">
        <w:rPr>
          <w:rFonts w:ascii="Times New Roman" w:hAnsi="Times New Roman" w:cs="Times New Roman"/>
          <w:sz w:val="23"/>
          <w:szCs w:val="23"/>
          <w:u w:val="single"/>
        </w:rPr>
        <w:t xml:space="preserve">question or has totally misunderstood the issue, and the resultant injustice reaches the </w:t>
      </w:r>
      <w:r w:rsidR="008E7257" w:rsidRPr="008E7257">
        <w:rPr>
          <w:rFonts w:ascii="Times New Roman" w:hAnsi="Times New Roman" w:cs="Times New Roman"/>
          <w:sz w:val="23"/>
          <w:szCs w:val="23"/>
        </w:rPr>
        <w:tab/>
      </w:r>
      <w:r w:rsidRPr="006B4548">
        <w:rPr>
          <w:rFonts w:ascii="Times New Roman" w:hAnsi="Times New Roman" w:cs="Times New Roman"/>
          <w:sz w:val="23"/>
          <w:szCs w:val="23"/>
          <w:u w:val="single"/>
        </w:rPr>
        <w:t xml:space="preserve">point mentioned above.” </w:t>
      </w:r>
      <w:r>
        <w:rPr>
          <w:rFonts w:ascii="Times New Roman" w:hAnsi="Times New Roman" w:cs="Times New Roman"/>
          <w:sz w:val="23"/>
          <w:szCs w:val="23"/>
          <w:u w:val="single"/>
        </w:rPr>
        <w:t>(</w:t>
      </w:r>
      <w:r w:rsidRPr="006B4548">
        <w:rPr>
          <w:rFonts w:ascii="Times New Roman" w:hAnsi="Times New Roman" w:cs="Times New Roman"/>
          <w:sz w:val="23"/>
          <w:szCs w:val="23"/>
        </w:rPr>
        <w:t>My underlining for emphasis)</w:t>
      </w:r>
    </w:p>
    <w:p w:rsidR="000A7699" w:rsidRDefault="000A7699" w:rsidP="000A7699">
      <w:pPr>
        <w:spacing w:after="0" w:line="360" w:lineRule="auto"/>
        <w:ind w:firstLine="720"/>
        <w:jc w:val="both"/>
        <w:rPr>
          <w:rFonts w:ascii="Times New Roman" w:hAnsi="Times New Roman" w:cs="Times New Roman"/>
          <w:sz w:val="24"/>
          <w:szCs w:val="24"/>
        </w:rPr>
      </w:pPr>
    </w:p>
    <w:p w:rsidR="000A7699" w:rsidRDefault="000A7699" w:rsidP="000A76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30681">
        <w:rPr>
          <w:rFonts w:ascii="Times New Roman" w:hAnsi="Times New Roman" w:cs="Times New Roman"/>
          <w:i/>
          <w:sz w:val="24"/>
          <w:szCs w:val="24"/>
        </w:rPr>
        <w:t>Delta Operations</w:t>
      </w:r>
      <w:r>
        <w:rPr>
          <w:rFonts w:ascii="Times New Roman" w:hAnsi="Times New Roman" w:cs="Times New Roman"/>
          <w:i/>
          <w:sz w:val="24"/>
          <w:szCs w:val="24"/>
        </w:rPr>
        <w:t xml:space="preserve"> Origen Corp (Pvt) Ltd </w:t>
      </w:r>
      <w:r>
        <w:rPr>
          <w:rFonts w:ascii="Times New Roman" w:hAnsi="Times New Roman" w:cs="Times New Roman"/>
          <w:sz w:val="24"/>
          <w:szCs w:val="24"/>
        </w:rPr>
        <w:t>2007 (2) ZLR 81 (S) 85 C-D;</w:t>
      </w:r>
    </w:p>
    <w:p w:rsidR="000A7699" w:rsidRPr="00C15378" w:rsidRDefault="000A7699" w:rsidP="000A7699">
      <w:pPr>
        <w:spacing w:after="0" w:line="360" w:lineRule="auto"/>
        <w:jc w:val="both"/>
        <w:rPr>
          <w:rFonts w:ascii="Times New Roman" w:hAnsi="Times New Roman" w:cs="Times New Roman"/>
        </w:rPr>
      </w:pPr>
      <w:r w:rsidRPr="00A30681">
        <w:rPr>
          <w:rFonts w:ascii="Times New Roman" w:hAnsi="Times New Roman" w:cs="Times New Roman"/>
          <w:i/>
          <w:sz w:val="24"/>
          <w:szCs w:val="24"/>
        </w:rPr>
        <w:t>Provincial Superior Jesuit Province of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Kamoto &amp; Ors </w:t>
      </w:r>
      <w:r>
        <w:rPr>
          <w:rFonts w:ascii="Times New Roman" w:hAnsi="Times New Roman" w:cs="Times New Roman"/>
          <w:sz w:val="24"/>
          <w:szCs w:val="24"/>
        </w:rPr>
        <w:t xml:space="preserve">2007 (2) ZLR 8 (S) 13 C-D; </w:t>
      </w:r>
      <w:r w:rsidRPr="005F4403">
        <w:rPr>
          <w:rFonts w:ascii="Times New Roman" w:hAnsi="Times New Roman" w:cs="Times New Roman"/>
          <w:i/>
          <w:sz w:val="24"/>
          <w:szCs w:val="24"/>
        </w:rPr>
        <w:t>City of Harare Municipal Workers Union</w:t>
      </w:r>
      <w:r>
        <w:rPr>
          <w:rFonts w:ascii="Times New Roman" w:hAnsi="Times New Roman" w:cs="Times New Roman"/>
          <w:sz w:val="24"/>
          <w:szCs w:val="24"/>
        </w:rPr>
        <w:t xml:space="preserve"> 2006 (1) ZLR 491 (H) @ 493 A-C; </w:t>
      </w:r>
      <w:r w:rsidRPr="00E15AEC">
        <w:rPr>
          <w:rFonts w:ascii="Times New Roman" w:hAnsi="Times New Roman" w:cs="Times New Roman"/>
          <w:i/>
          <w:sz w:val="24"/>
          <w:szCs w:val="24"/>
        </w:rPr>
        <w:t>Beezley N.O.</w:t>
      </w:r>
      <w:r>
        <w:rPr>
          <w:rFonts w:ascii="Times New Roman" w:hAnsi="Times New Roman" w:cs="Times New Roman"/>
          <w:sz w:val="24"/>
          <w:szCs w:val="24"/>
        </w:rPr>
        <w:t xml:space="preserve"> v </w:t>
      </w:r>
      <w:r w:rsidRPr="00E15AEC">
        <w:rPr>
          <w:rFonts w:ascii="Times New Roman" w:hAnsi="Times New Roman" w:cs="Times New Roman"/>
          <w:i/>
          <w:sz w:val="24"/>
          <w:szCs w:val="24"/>
        </w:rPr>
        <w:t>Kabell and Anor</w:t>
      </w:r>
      <w:r>
        <w:rPr>
          <w:rFonts w:ascii="Times New Roman" w:hAnsi="Times New Roman" w:cs="Times New Roman"/>
          <w:sz w:val="24"/>
          <w:szCs w:val="24"/>
        </w:rPr>
        <w:t xml:space="preserve"> 2003 (2) ZLR 198 (S) at 201 D-E; </w:t>
      </w:r>
      <w:r>
        <w:rPr>
          <w:rFonts w:ascii="Times New Roman" w:hAnsi="Times New Roman" w:cs="Times New Roman"/>
          <w:i/>
          <w:sz w:val="24"/>
          <w:szCs w:val="24"/>
        </w:rPr>
        <w:t xml:space="preserve">Pioneer Transport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Delta Corp Ltd &amp; Anor </w:t>
      </w:r>
      <w:r>
        <w:rPr>
          <w:rFonts w:ascii="Times New Roman" w:hAnsi="Times New Roman" w:cs="Times New Roman"/>
          <w:sz w:val="24"/>
          <w:szCs w:val="24"/>
        </w:rPr>
        <w:t xml:space="preserve">2012 (1) ZLR 58 (H); </w:t>
      </w:r>
      <w:r>
        <w:rPr>
          <w:rFonts w:ascii="Times New Roman" w:hAnsi="Times New Roman" w:cs="Times New Roman"/>
          <w:i/>
          <w:sz w:val="24"/>
          <w:szCs w:val="24"/>
        </w:rPr>
        <w:t xml:space="preserve">Muchaka </w:t>
      </w:r>
      <w:r>
        <w:rPr>
          <w:rFonts w:ascii="Times New Roman" w:hAnsi="Times New Roman" w:cs="Times New Roman"/>
          <w:sz w:val="24"/>
          <w:szCs w:val="24"/>
        </w:rPr>
        <w:t xml:space="preserve">v </w:t>
      </w:r>
      <w:r>
        <w:rPr>
          <w:rFonts w:ascii="Times New Roman" w:hAnsi="Times New Roman" w:cs="Times New Roman"/>
          <w:i/>
          <w:sz w:val="24"/>
          <w:szCs w:val="24"/>
        </w:rPr>
        <w:t xml:space="preserve">Zhanje &amp; Anor </w:t>
      </w:r>
      <w:r>
        <w:rPr>
          <w:rFonts w:ascii="Times New Roman" w:hAnsi="Times New Roman" w:cs="Times New Roman"/>
          <w:sz w:val="24"/>
          <w:szCs w:val="24"/>
        </w:rPr>
        <w:t xml:space="preserve">2009 (2) ZLR 9 (H) and </w:t>
      </w:r>
      <w:r w:rsidRPr="00867CF4">
        <w:rPr>
          <w:rFonts w:ascii="Times New Roman" w:hAnsi="Times New Roman" w:cs="Times New Roman"/>
          <w:i/>
          <w:sz w:val="24"/>
          <w:szCs w:val="24"/>
        </w:rPr>
        <w:t xml:space="preserve">Makonye </w:t>
      </w:r>
      <w:r w:rsidRPr="00867CF4">
        <w:rPr>
          <w:rFonts w:ascii="Times New Roman" w:hAnsi="Times New Roman" w:cs="Times New Roman"/>
          <w:sz w:val="24"/>
          <w:szCs w:val="24"/>
        </w:rPr>
        <w:t xml:space="preserve">v </w:t>
      </w:r>
      <w:r w:rsidR="00921BE9">
        <w:rPr>
          <w:rFonts w:ascii="Times New Roman" w:hAnsi="Times New Roman" w:cs="Times New Roman"/>
          <w:i/>
          <w:sz w:val="24"/>
          <w:szCs w:val="24"/>
        </w:rPr>
        <w:t>Ramo</w:t>
      </w:r>
      <w:r w:rsidRPr="00867CF4">
        <w:rPr>
          <w:rFonts w:ascii="Times New Roman" w:hAnsi="Times New Roman" w:cs="Times New Roman"/>
          <w:i/>
          <w:sz w:val="24"/>
          <w:szCs w:val="24"/>
        </w:rPr>
        <w:t>dimoosi</w:t>
      </w:r>
      <w:r w:rsidRPr="00867CF4">
        <w:rPr>
          <w:rFonts w:ascii="Times New Roman" w:hAnsi="Times New Roman" w:cs="Times New Roman"/>
          <w:sz w:val="24"/>
          <w:szCs w:val="24"/>
        </w:rPr>
        <w:t xml:space="preserve"> </w:t>
      </w:r>
      <w:r w:rsidRPr="00867CF4">
        <w:rPr>
          <w:rFonts w:ascii="Times New Roman" w:hAnsi="Times New Roman" w:cs="Times New Roman"/>
          <w:i/>
          <w:sz w:val="24"/>
          <w:szCs w:val="24"/>
        </w:rPr>
        <w:t>and others</w:t>
      </w:r>
      <w:r w:rsidRPr="00867CF4">
        <w:rPr>
          <w:rFonts w:ascii="Times New Roman" w:hAnsi="Times New Roman" w:cs="Times New Roman"/>
          <w:sz w:val="24"/>
          <w:szCs w:val="24"/>
        </w:rPr>
        <w:t xml:space="preserve"> </w:t>
      </w:r>
      <w:r w:rsidR="00921BE9">
        <w:rPr>
          <w:rFonts w:ascii="Times New Roman" w:hAnsi="Times New Roman" w:cs="Times New Roman"/>
          <w:sz w:val="24"/>
          <w:szCs w:val="24"/>
        </w:rPr>
        <w:t>20</w:t>
      </w:r>
      <w:r w:rsidRPr="00867CF4">
        <w:rPr>
          <w:rFonts w:ascii="Times New Roman" w:hAnsi="Times New Roman" w:cs="Times New Roman"/>
          <w:sz w:val="24"/>
          <w:szCs w:val="24"/>
        </w:rPr>
        <w:t>14</w:t>
      </w:r>
      <w:r w:rsidR="00921BE9">
        <w:rPr>
          <w:rFonts w:ascii="Times New Roman" w:hAnsi="Times New Roman" w:cs="Times New Roman"/>
          <w:sz w:val="24"/>
          <w:szCs w:val="24"/>
        </w:rPr>
        <w:t xml:space="preserve"> (1) ZLR 111 (H)</w:t>
      </w:r>
      <w:r>
        <w:rPr>
          <w:rFonts w:ascii="Times New Roman" w:hAnsi="Times New Roman" w:cs="Times New Roman"/>
          <w:sz w:val="24"/>
          <w:szCs w:val="24"/>
        </w:rPr>
        <w:t>.</w:t>
      </w:r>
    </w:p>
    <w:p w:rsidR="000A7699" w:rsidRDefault="000A7699" w:rsidP="000A769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concept of public policy covers fundamental principles of law and justice in substantive as well as procedural law. See </w:t>
      </w:r>
      <w:r>
        <w:rPr>
          <w:rFonts w:ascii="Times New Roman" w:hAnsi="Times New Roman" w:cs="Times New Roman"/>
          <w:i/>
          <w:sz w:val="24"/>
          <w:szCs w:val="24"/>
        </w:rPr>
        <w:t xml:space="preserve">Pioneer Transport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Delta Corp Ltd &amp; Anor </w:t>
      </w:r>
      <w:r>
        <w:rPr>
          <w:rFonts w:ascii="Times New Roman" w:hAnsi="Times New Roman" w:cs="Times New Roman"/>
          <w:sz w:val="24"/>
          <w:szCs w:val="24"/>
        </w:rPr>
        <w:t xml:space="preserve">2012 (1) ZLR 58 (H). An award that promotes an illegality is contrary to public policy. See </w:t>
      </w:r>
      <w:r w:rsidRPr="00D4656A">
        <w:rPr>
          <w:rFonts w:ascii="Times New Roman" w:hAnsi="Times New Roman" w:cs="Times New Roman"/>
          <w:i/>
          <w:sz w:val="24"/>
          <w:szCs w:val="24"/>
        </w:rPr>
        <w:t>Provincial Superior, Jesuit Province</w:t>
      </w:r>
      <w:r>
        <w:rPr>
          <w:rFonts w:ascii="Times New Roman" w:hAnsi="Times New Roman" w:cs="Times New Roman"/>
          <w:sz w:val="24"/>
          <w:szCs w:val="24"/>
        </w:rPr>
        <w:t xml:space="preserve"> </w:t>
      </w:r>
      <w:r w:rsidRPr="00D4656A">
        <w:rPr>
          <w:rFonts w:ascii="Times New Roman" w:hAnsi="Times New Roman" w:cs="Times New Roman"/>
          <w:i/>
          <w:sz w:val="24"/>
          <w:szCs w:val="24"/>
        </w:rPr>
        <w:t>of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Kamoto &amp; Ors </w:t>
      </w:r>
      <w:r>
        <w:rPr>
          <w:rFonts w:ascii="Times New Roman" w:hAnsi="Times New Roman" w:cs="Times New Roman"/>
          <w:sz w:val="24"/>
          <w:szCs w:val="24"/>
        </w:rPr>
        <w:t xml:space="preserve">2007 (2) ZLR 8 (S). One of the most important tenets of public policy is to uphold the sanctity of contracts. The arbitrator should enforce the provisions of the contract e.g. the penalty clause, if there is no basis for declining it or reducing it. The arbitrator should not create issues between the parties which did not arise from their submissions. He should not create a new contract for the parties. He should not award reliefs which go outside the contract. The arbitrator should in terms of Article 31 (2) of the Model Law state the reasons upon which the award is based. Failure to do so is a violation of the public policy of Zimbabwe. See </w:t>
      </w:r>
      <w:r>
        <w:rPr>
          <w:rFonts w:ascii="Times New Roman" w:hAnsi="Times New Roman" w:cs="Times New Roman"/>
          <w:i/>
          <w:sz w:val="24"/>
          <w:szCs w:val="24"/>
        </w:rPr>
        <w:t xml:space="preserve">Delta Operations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Origen Corp (Pvt) Ltd </w:t>
      </w:r>
      <w:r>
        <w:rPr>
          <w:rFonts w:ascii="Times New Roman" w:hAnsi="Times New Roman" w:cs="Times New Roman"/>
          <w:sz w:val="24"/>
          <w:szCs w:val="24"/>
        </w:rPr>
        <w:t>2007 (2) ZLR 81 (S).</w:t>
      </w:r>
    </w:p>
    <w:p w:rsidR="000A7699" w:rsidRPr="000E4CBE" w:rsidRDefault="000A7699" w:rsidP="000A76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apparent is that a</w:t>
      </w:r>
      <w:r w:rsidRPr="00867CF4">
        <w:rPr>
          <w:rFonts w:ascii="Times New Roman" w:hAnsi="Times New Roman" w:cs="Times New Roman"/>
          <w:sz w:val="24"/>
          <w:szCs w:val="24"/>
        </w:rPr>
        <w:t>rbit</w:t>
      </w:r>
      <w:r>
        <w:rPr>
          <w:rFonts w:ascii="Times New Roman" w:hAnsi="Times New Roman" w:cs="Times New Roman"/>
          <w:sz w:val="24"/>
          <w:szCs w:val="24"/>
        </w:rPr>
        <w:t>ral a</w:t>
      </w:r>
      <w:r w:rsidRPr="00867CF4">
        <w:rPr>
          <w:rFonts w:ascii="Times New Roman" w:hAnsi="Times New Roman" w:cs="Times New Roman"/>
          <w:sz w:val="24"/>
          <w:szCs w:val="24"/>
        </w:rPr>
        <w:t>wards cannot be set aside at the whim of an aggrieved party. A final award brings the dispute between the parties to an irrevocable end. The arbitrator’s decision is final and t</w:t>
      </w:r>
      <w:r>
        <w:rPr>
          <w:rFonts w:ascii="Times New Roman" w:hAnsi="Times New Roman" w:cs="Times New Roman"/>
          <w:sz w:val="24"/>
          <w:szCs w:val="24"/>
        </w:rPr>
        <w:t xml:space="preserve">here is no appeal to the courts. </w:t>
      </w:r>
      <w:r w:rsidRPr="00867CF4">
        <w:rPr>
          <w:rFonts w:ascii="Times New Roman" w:hAnsi="Times New Roman" w:cs="Times New Roman"/>
          <w:sz w:val="24"/>
          <w:szCs w:val="24"/>
        </w:rPr>
        <w:t xml:space="preserve">See </w:t>
      </w:r>
      <w:r w:rsidRPr="00867CF4">
        <w:rPr>
          <w:rFonts w:ascii="Times New Roman" w:hAnsi="Times New Roman" w:cs="Times New Roman"/>
          <w:i/>
          <w:sz w:val="24"/>
          <w:szCs w:val="24"/>
        </w:rPr>
        <w:t xml:space="preserve">Ropa </w:t>
      </w:r>
      <w:r w:rsidRPr="00867CF4">
        <w:rPr>
          <w:rFonts w:ascii="Times New Roman" w:hAnsi="Times New Roman" w:cs="Times New Roman"/>
          <w:sz w:val="24"/>
          <w:szCs w:val="24"/>
        </w:rPr>
        <w:t xml:space="preserve">v </w:t>
      </w:r>
      <w:r>
        <w:rPr>
          <w:rFonts w:ascii="Times New Roman" w:hAnsi="Times New Roman" w:cs="Times New Roman"/>
          <w:i/>
          <w:sz w:val="24"/>
          <w:szCs w:val="24"/>
        </w:rPr>
        <w:t>Re</w:t>
      </w:r>
      <w:r w:rsidRPr="00867CF4">
        <w:rPr>
          <w:rFonts w:ascii="Times New Roman" w:hAnsi="Times New Roman" w:cs="Times New Roman"/>
          <w:i/>
          <w:sz w:val="24"/>
          <w:szCs w:val="24"/>
        </w:rPr>
        <w:t>osmart Investments</w:t>
      </w:r>
      <w:r w:rsidRPr="00867CF4">
        <w:rPr>
          <w:rFonts w:ascii="Times New Roman" w:hAnsi="Times New Roman" w:cs="Times New Roman"/>
          <w:sz w:val="24"/>
          <w:szCs w:val="24"/>
        </w:rPr>
        <w:t xml:space="preserve"> </w:t>
      </w:r>
      <w:r w:rsidRPr="00867CF4">
        <w:rPr>
          <w:rFonts w:ascii="Times New Roman" w:hAnsi="Times New Roman" w:cs="Times New Roman"/>
          <w:i/>
          <w:sz w:val="24"/>
          <w:szCs w:val="24"/>
        </w:rPr>
        <w:t>Pvt Ltd &amp; Anor</w:t>
      </w:r>
      <w:r w:rsidRPr="00867CF4">
        <w:rPr>
          <w:rFonts w:ascii="Times New Roman" w:hAnsi="Times New Roman" w:cs="Times New Roman"/>
          <w:sz w:val="24"/>
          <w:szCs w:val="24"/>
        </w:rPr>
        <w:t xml:space="preserve"> 2006 (2)</w:t>
      </w:r>
      <w:r>
        <w:rPr>
          <w:rFonts w:ascii="Times New Roman" w:hAnsi="Times New Roman" w:cs="Times New Roman"/>
          <w:sz w:val="24"/>
          <w:szCs w:val="24"/>
        </w:rPr>
        <w:t xml:space="preserve"> ZLR (S</w:t>
      </w:r>
      <w:r w:rsidRPr="00867CF4">
        <w:rPr>
          <w:rFonts w:ascii="Times New Roman" w:hAnsi="Times New Roman" w:cs="Times New Roman"/>
          <w:sz w:val="24"/>
          <w:szCs w:val="24"/>
        </w:rPr>
        <w:t>C</w:t>
      </w:r>
      <w:r>
        <w:rPr>
          <w:rFonts w:ascii="Times New Roman" w:hAnsi="Times New Roman" w:cs="Times New Roman"/>
          <w:sz w:val="24"/>
          <w:szCs w:val="24"/>
        </w:rPr>
        <w:t xml:space="preserve">) </w:t>
      </w:r>
      <w:r w:rsidRPr="00867CF4">
        <w:rPr>
          <w:rFonts w:ascii="Times New Roman" w:hAnsi="Times New Roman" w:cs="Times New Roman"/>
          <w:sz w:val="24"/>
          <w:szCs w:val="24"/>
        </w:rPr>
        <w:t>283 at 286 B-C.</w:t>
      </w:r>
      <w:r>
        <w:rPr>
          <w:rFonts w:ascii="Times New Roman" w:hAnsi="Times New Roman" w:cs="Times New Roman"/>
          <w:sz w:val="24"/>
          <w:szCs w:val="24"/>
        </w:rPr>
        <w:t xml:space="preserve"> Parties who submit to arbitration agreeing that the decision of the arbitrator shall be final and binding upon them should desist from litigation </w:t>
      </w:r>
      <w:r w:rsidR="002124BA">
        <w:rPr>
          <w:rFonts w:ascii="Times New Roman" w:hAnsi="Times New Roman" w:cs="Times New Roman"/>
          <w:sz w:val="24"/>
          <w:szCs w:val="24"/>
        </w:rPr>
        <w:t>if</w:t>
      </w:r>
      <w:r>
        <w:rPr>
          <w:rFonts w:ascii="Times New Roman" w:hAnsi="Times New Roman" w:cs="Times New Roman"/>
          <w:sz w:val="24"/>
          <w:szCs w:val="24"/>
        </w:rPr>
        <w:t xml:space="preserve"> the outcome is not favourable to them. See </w:t>
      </w:r>
      <w:r w:rsidRPr="00812D51">
        <w:rPr>
          <w:rFonts w:ascii="Times New Roman" w:hAnsi="Times New Roman" w:cs="Times New Roman"/>
          <w:i/>
          <w:sz w:val="24"/>
          <w:szCs w:val="24"/>
        </w:rPr>
        <w:t>Gold Driven Investment</w:t>
      </w:r>
      <w:r>
        <w:rPr>
          <w:rFonts w:ascii="Times New Roman" w:hAnsi="Times New Roman" w:cs="Times New Roman"/>
          <w:sz w:val="24"/>
          <w:szCs w:val="24"/>
        </w:rPr>
        <w:t xml:space="preserve"> v </w:t>
      </w:r>
      <w:r>
        <w:rPr>
          <w:rFonts w:ascii="Times New Roman" w:hAnsi="Times New Roman" w:cs="Times New Roman"/>
          <w:i/>
          <w:sz w:val="24"/>
          <w:szCs w:val="24"/>
        </w:rPr>
        <w:t xml:space="preserve">Willemse Farming Ent &amp; Anor </w:t>
      </w:r>
      <w:r>
        <w:rPr>
          <w:rFonts w:ascii="Times New Roman" w:hAnsi="Times New Roman" w:cs="Times New Roman"/>
          <w:sz w:val="24"/>
          <w:szCs w:val="24"/>
        </w:rPr>
        <w:t>HH 138-15.</w:t>
      </w:r>
    </w:p>
    <w:p w:rsidR="002B1908" w:rsidRDefault="009B498A" w:rsidP="006B0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B498A">
        <w:rPr>
          <w:rFonts w:ascii="Times New Roman" w:hAnsi="Times New Roman" w:cs="Times New Roman"/>
          <w:i/>
          <w:sz w:val="24"/>
          <w:szCs w:val="24"/>
        </w:rPr>
        <w:t xml:space="preserve">casu </w:t>
      </w:r>
      <w:r w:rsidR="008A5E8A">
        <w:rPr>
          <w:rFonts w:ascii="Times New Roman" w:hAnsi="Times New Roman" w:cs="Times New Roman"/>
          <w:sz w:val="24"/>
          <w:szCs w:val="24"/>
        </w:rPr>
        <w:t>as is apparent above, t</w:t>
      </w:r>
      <w:r w:rsidR="006B065F" w:rsidRPr="000E4CBE">
        <w:rPr>
          <w:rFonts w:ascii="Times New Roman" w:hAnsi="Times New Roman" w:cs="Times New Roman"/>
          <w:sz w:val="24"/>
          <w:szCs w:val="24"/>
        </w:rPr>
        <w:t>he</w:t>
      </w:r>
      <w:r w:rsidR="008D3B32">
        <w:rPr>
          <w:rFonts w:ascii="Times New Roman" w:hAnsi="Times New Roman" w:cs="Times New Roman"/>
          <w:sz w:val="24"/>
          <w:szCs w:val="24"/>
        </w:rPr>
        <w:t xml:space="preserve"> applicant raise</w:t>
      </w:r>
      <w:r w:rsidR="00B5276A">
        <w:rPr>
          <w:rFonts w:ascii="Times New Roman" w:hAnsi="Times New Roman" w:cs="Times New Roman"/>
          <w:sz w:val="24"/>
          <w:szCs w:val="24"/>
        </w:rPr>
        <w:t>d</w:t>
      </w:r>
      <w:r w:rsidR="008D3B32">
        <w:rPr>
          <w:rFonts w:ascii="Times New Roman" w:hAnsi="Times New Roman" w:cs="Times New Roman"/>
          <w:sz w:val="24"/>
          <w:szCs w:val="24"/>
        </w:rPr>
        <w:t xml:space="preserve"> a whole lot of issues </w:t>
      </w:r>
      <w:r w:rsidR="008A5E8A">
        <w:rPr>
          <w:rFonts w:ascii="Times New Roman" w:hAnsi="Times New Roman" w:cs="Times New Roman"/>
          <w:sz w:val="24"/>
          <w:szCs w:val="24"/>
        </w:rPr>
        <w:t xml:space="preserve">in challenging the award, </w:t>
      </w:r>
      <w:r w:rsidR="008D3B32">
        <w:rPr>
          <w:rFonts w:ascii="Times New Roman" w:hAnsi="Times New Roman" w:cs="Times New Roman"/>
          <w:sz w:val="24"/>
          <w:szCs w:val="24"/>
        </w:rPr>
        <w:t>but the</w:t>
      </w:r>
      <w:r w:rsidR="006B065F" w:rsidRPr="000E4CBE">
        <w:rPr>
          <w:rFonts w:ascii="Times New Roman" w:hAnsi="Times New Roman" w:cs="Times New Roman"/>
          <w:sz w:val="24"/>
          <w:szCs w:val="24"/>
        </w:rPr>
        <w:t xml:space="preserve"> issue of whet</w:t>
      </w:r>
      <w:r w:rsidR="006B065F">
        <w:rPr>
          <w:rFonts w:ascii="Times New Roman" w:hAnsi="Times New Roman" w:cs="Times New Roman"/>
          <w:sz w:val="24"/>
          <w:szCs w:val="24"/>
        </w:rPr>
        <w:t>h</w:t>
      </w:r>
      <w:r w:rsidR="006B065F" w:rsidRPr="000E4CBE">
        <w:rPr>
          <w:rFonts w:ascii="Times New Roman" w:hAnsi="Times New Roman" w:cs="Times New Roman"/>
          <w:sz w:val="24"/>
          <w:szCs w:val="24"/>
        </w:rPr>
        <w:t xml:space="preserve">er or not the contract between the parties ever came into force is very critical. It is at the </w:t>
      </w:r>
      <w:r w:rsidR="00C7299A" w:rsidRPr="000E4CBE">
        <w:rPr>
          <w:rFonts w:ascii="Times New Roman" w:hAnsi="Times New Roman" w:cs="Times New Roman"/>
          <w:sz w:val="24"/>
          <w:szCs w:val="24"/>
        </w:rPr>
        <w:t>centre</w:t>
      </w:r>
      <w:r w:rsidR="00C7299A">
        <w:rPr>
          <w:rFonts w:ascii="Times New Roman" w:hAnsi="Times New Roman" w:cs="Times New Roman"/>
          <w:sz w:val="24"/>
          <w:szCs w:val="24"/>
        </w:rPr>
        <w:t xml:space="preserve"> of the dispute</w:t>
      </w:r>
      <w:r w:rsidR="008D3B32">
        <w:rPr>
          <w:rFonts w:ascii="Times New Roman" w:hAnsi="Times New Roman" w:cs="Times New Roman"/>
          <w:sz w:val="24"/>
          <w:szCs w:val="24"/>
        </w:rPr>
        <w:t xml:space="preserve"> and it </w:t>
      </w:r>
      <w:r w:rsidR="00B5276A">
        <w:rPr>
          <w:rFonts w:ascii="Times New Roman" w:hAnsi="Times New Roman" w:cs="Times New Roman"/>
          <w:sz w:val="24"/>
          <w:szCs w:val="24"/>
        </w:rPr>
        <w:t>cannot be disputed</w:t>
      </w:r>
      <w:r w:rsidR="008D3B32">
        <w:rPr>
          <w:rFonts w:ascii="Times New Roman" w:hAnsi="Times New Roman" w:cs="Times New Roman"/>
          <w:sz w:val="24"/>
          <w:szCs w:val="24"/>
        </w:rPr>
        <w:t xml:space="preserve"> that </w:t>
      </w:r>
      <w:r w:rsidR="00B5276A">
        <w:rPr>
          <w:rFonts w:ascii="Times New Roman" w:hAnsi="Times New Roman" w:cs="Times New Roman"/>
          <w:sz w:val="24"/>
          <w:szCs w:val="24"/>
        </w:rPr>
        <w:t xml:space="preserve">the issue of </w:t>
      </w:r>
      <w:r w:rsidR="008A5E8A">
        <w:rPr>
          <w:rFonts w:ascii="Times New Roman" w:hAnsi="Times New Roman" w:cs="Times New Roman"/>
          <w:sz w:val="24"/>
          <w:szCs w:val="24"/>
        </w:rPr>
        <w:t xml:space="preserve">whether or not a contract is </w:t>
      </w:r>
      <w:r w:rsidR="00B5276A">
        <w:rPr>
          <w:rFonts w:ascii="Times New Roman" w:hAnsi="Times New Roman" w:cs="Times New Roman"/>
          <w:sz w:val="24"/>
          <w:szCs w:val="24"/>
        </w:rPr>
        <w:t xml:space="preserve">valid </w:t>
      </w:r>
      <w:r w:rsidR="008A5E8A">
        <w:rPr>
          <w:rFonts w:ascii="Times New Roman" w:hAnsi="Times New Roman" w:cs="Times New Roman"/>
          <w:sz w:val="24"/>
          <w:szCs w:val="24"/>
        </w:rPr>
        <w:t>is centred on</w:t>
      </w:r>
      <w:r w:rsidR="008D3B32">
        <w:rPr>
          <w:rFonts w:ascii="Times New Roman" w:hAnsi="Times New Roman" w:cs="Times New Roman"/>
          <w:sz w:val="24"/>
          <w:szCs w:val="24"/>
        </w:rPr>
        <w:t xml:space="preserve"> fundamental principle</w:t>
      </w:r>
      <w:r w:rsidR="008A5E8A">
        <w:rPr>
          <w:rFonts w:ascii="Times New Roman" w:hAnsi="Times New Roman" w:cs="Times New Roman"/>
          <w:sz w:val="24"/>
          <w:szCs w:val="24"/>
        </w:rPr>
        <w:t>s</w:t>
      </w:r>
      <w:r w:rsidR="008D3B32">
        <w:rPr>
          <w:rFonts w:ascii="Times New Roman" w:hAnsi="Times New Roman" w:cs="Times New Roman"/>
          <w:sz w:val="24"/>
          <w:szCs w:val="24"/>
        </w:rPr>
        <w:t xml:space="preserve"> of law</w:t>
      </w:r>
      <w:r w:rsidR="006B065F" w:rsidRPr="000E4CBE">
        <w:rPr>
          <w:rFonts w:ascii="Times New Roman" w:hAnsi="Times New Roman" w:cs="Times New Roman"/>
          <w:sz w:val="24"/>
          <w:szCs w:val="24"/>
        </w:rPr>
        <w:t>. If the answer is that there was never a valid contract between the parties then the rest of the issues will automatically and naturally</w:t>
      </w:r>
      <w:r w:rsidR="00C31DB1" w:rsidRPr="00C31DB1">
        <w:rPr>
          <w:rFonts w:ascii="Times New Roman" w:hAnsi="Times New Roman" w:cs="Times New Roman"/>
          <w:sz w:val="24"/>
          <w:szCs w:val="24"/>
        </w:rPr>
        <w:t xml:space="preserve"> </w:t>
      </w:r>
      <w:r w:rsidR="00C31DB1" w:rsidRPr="000E4CBE">
        <w:rPr>
          <w:rFonts w:ascii="Times New Roman" w:hAnsi="Times New Roman" w:cs="Times New Roman"/>
          <w:sz w:val="24"/>
          <w:szCs w:val="24"/>
        </w:rPr>
        <w:t>fall away</w:t>
      </w:r>
      <w:r w:rsidR="006B065F" w:rsidRPr="000E4CBE">
        <w:rPr>
          <w:rFonts w:ascii="Times New Roman" w:hAnsi="Times New Roman" w:cs="Times New Roman"/>
          <w:sz w:val="24"/>
          <w:szCs w:val="24"/>
        </w:rPr>
        <w:t xml:space="preserve">. </w:t>
      </w:r>
      <w:r w:rsidR="008D3B32">
        <w:rPr>
          <w:rFonts w:ascii="Times New Roman" w:hAnsi="Times New Roman" w:cs="Times New Roman"/>
          <w:sz w:val="24"/>
          <w:szCs w:val="24"/>
        </w:rPr>
        <w:t xml:space="preserve">If the answer is that there was a valid contract between </w:t>
      </w:r>
      <w:r w:rsidR="008D3B32">
        <w:rPr>
          <w:rFonts w:ascii="Times New Roman" w:hAnsi="Times New Roman" w:cs="Times New Roman"/>
          <w:sz w:val="24"/>
          <w:szCs w:val="24"/>
        </w:rPr>
        <w:lastRenderedPageBreak/>
        <w:t xml:space="preserve">the parties I will proceed to determine the other issues </w:t>
      </w:r>
      <w:r w:rsidR="002B1908">
        <w:rPr>
          <w:rFonts w:ascii="Times New Roman" w:hAnsi="Times New Roman" w:cs="Times New Roman"/>
          <w:sz w:val="24"/>
          <w:szCs w:val="24"/>
        </w:rPr>
        <w:t xml:space="preserve">that the applicant raised in contending that the award is in conflict with public policy. </w:t>
      </w:r>
    </w:p>
    <w:p w:rsidR="00C84020" w:rsidRDefault="006B065F" w:rsidP="00C84020">
      <w:pPr>
        <w:spacing w:after="0" w:line="360" w:lineRule="auto"/>
        <w:ind w:firstLine="720"/>
        <w:jc w:val="both"/>
        <w:rPr>
          <w:rFonts w:ascii="Times New Roman" w:hAnsi="Times New Roman" w:cs="Times New Roman"/>
          <w:sz w:val="24"/>
          <w:szCs w:val="24"/>
        </w:rPr>
      </w:pPr>
      <w:r w:rsidRPr="000E4CBE">
        <w:rPr>
          <w:rFonts w:ascii="Times New Roman" w:hAnsi="Times New Roman" w:cs="Times New Roman"/>
          <w:sz w:val="24"/>
          <w:szCs w:val="24"/>
        </w:rPr>
        <w:t xml:space="preserve">It is not in dispute that in </w:t>
      </w:r>
      <w:r>
        <w:rPr>
          <w:rFonts w:ascii="Times New Roman" w:hAnsi="Times New Roman" w:cs="Times New Roman"/>
          <w:sz w:val="24"/>
          <w:szCs w:val="24"/>
        </w:rPr>
        <w:t>t</w:t>
      </w:r>
      <w:r w:rsidRPr="000E4CBE">
        <w:rPr>
          <w:rFonts w:ascii="Times New Roman" w:hAnsi="Times New Roman" w:cs="Times New Roman"/>
          <w:sz w:val="24"/>
          <w:szCs w:val="24"/>
        </w:rPr>
        <w:t>erms of clause 5.2 and 5.3 there we</w:t>
      </w:r>
      <w:r>
        <w:rPr>
          <w:rFonts w:ascii="Times New Roman" w:hAnsi="Times New Roman" w:cs="Times New Roman"/>
          <w:sz w:val="24"/>
          <w:szCs w:val="24"/>
        </w:rPr>
        <w:t>r</w:t>
      </w:r>
      <w:r w:rsidRPr="000E4CBE">
        <w:rPr>
          <w:rFonts w:ascii="Times New Roman" w:hAnsi="Times New Roman" w:cs="Times New Roman"/>
          <w:sz w:val="24"/>
          <w:szCs w:val="24"/>
        </w:rPr>
        <w:t>e suspe</w:t>
      </w:r>
      <w:r>
        <w:rPr>
          <w:rFonts w:ascii="Times New Roman" w:hAnsi="Times New Roman" w:cs="Times New Roman"/>
          <w:sz w:val="24"/>
          <w:szCs w:val="24"/>
        </w:rPr>
        <w:t>n</w:t>
      </w:r>
      <w:r w:rsidRPr="000E4CBE">
        <w:rPr>
          <w:rFonts w:ascii="Times New Roman" w:hAnsi="Times New Roman" w:cs="Times New Roman"/>
          <w:sz w:val="24"/>
          <w:szCs w:val="24"/>
        </w:rPr>
        <w:t xml:space="preserve">sive conditions </w:t>
      </w:r>
      <w:r w:rsidR="000415C3">
        <w:rPr>
          <w:rFonts w:ascii="Times New Roman" w:hAnsi="Times New Roman" w:cs="Times New Roman"/>
          <w:sz w:val="24"/>
          <w:szCs w:val="24"/>
        </w:rPr>
        <w:t xml:space="preserve">or conditions precedent </w:t>
      </w:r>
      <w:r w:rsidRPr="000E4CBE">
        <w:rPr>
          <w:rFonts w:ascii="Times New Roman" w:hAnsi="Times New Roman" w:cs="Times New Roman"/>
          <w:sz w:val="24"/>
          <w:szCs w:val="24"/>
        </w:rPr>
        <w:t xml:space="preserve">that were supposed to be fulfilled by the parties as the agreement clearly stated </w:t>
      </w:r>
      <w:r w:rsidR="00DF5F11">
        <w:rPr>
          <w:rFonts w:ascii="Times New Roman" w:hAnsi="Times New Roman" w:cs="Times New Roman"/>
          <w:sz w:val="24"/>
          <w:szCs w:val="24"/>
        </w:rPr>
        <w:t>that, “T</w:t>
      </w:r>
      <w:r w:rsidRPr="000E4CBE">
        <w:rPr>
          <w:rFonts w:ascii="Times New Roman" w:hAnsi="Times New Roman" w:cs="Times New Roman"/>
          <w:sz w:val="24"/>
          <w:szCs w:val="24"/>
        </w:rPr>
        <w:t>he agreement is subject to the following conditi</w:t>
      </w:r>
      <w:r>
        <w:rPr>
          <w:rFonts w:ascii="Times New Roman" w:hAnsi="Times New Roman" w:cs="Times New Roman"/>
          <w:sz w:val="24"/>
          <w:szCs w:val="24"/>
        </w:rPr>
        <w:t>o</w:t>
      </w:r>
      <w:r w:rsidRPr="000E4CBE">
        <w:rPr>
          <w:rFonts w:ascii="Times New Roman" w:hAnsi="Times New Roman" w:cs="Times New Roman"/>
          <w:sz w:val="24"/>
          <w:szCs w:val="24"/>
        </w:rPr>
        <w:t>ns precedent being fulfilled”</w:t>
      </w:r>
      <w:r w:rsidR="000415C3">
        <w:rPr>
          <w:rFonts w:ascii="Times New Roman" w:hAnsi="Times New Roman" w:cs="Times New Roman"/>
          <w:sz w:val="24"/>
          <w:szCs w:val="24"/>
        </w:rPr>
        <w:t xml:space="preserve"> </w:t>
      </w:r>
      <w:r w:rsidRPr="000E4CBE">
        <w:rPr>
          <w:rFonts w:ascii="Times New Roman" w:hAnsi="Times New Roman" w:cs="Times New Roman"/>
          <w:sz w:val="24"/>
          <w:szCs w:val="24"/>
        </w:rPr>
        <w:t>It is common cause that these suspensive conditi</w:t>
      </w:r>
      <w:r>
        <w:rPr>
          <w:rFonts w:ascii="Times New Roman" w:hAnsi="Times New Roman" w:cs="Times New Roman"/>
          <w:sz w:val="24"/>
          <w:szCs w:val="24"/>
        </w:rPr>
        <w:t>o</w:t>
      </w:r>
      <w:r w:rsidRPr="000E4CBE">
        <w:rPr>
          <w:rFonts w:ascii="Times New Roman" w:hAnsi="Times New Roman" w:cs="Times New Roman"/>
          <w:sz w:val="24"/>
          <w:szCs w:val="24"/>
        </w:rPr>
        <w:t>ns or conditi</w:t>
      </w:r>
      <w:r>
        <w:rPr>
          <w:rFonts w:ascii="Times New Roman" w:hAnsi="Times New Roman" w:cs="Times New Roman"/>
          <w:sz w:val="24"/>
          <w:szCs w:val="24"/>
        </w:rPr>
        <w:t>o</w:t>
      </w:r>
      <w:r w:rsidRPr="000E4CBE">
        <w:rPr>
          <w:rFonts w:ascii="Times New Roman" w:hAnsi="Times New Roman" w:cs="Times New Roman"/>
          <w:sz w:val="24"/>
          <w:szCs w:val="24"/>
        </w:rPr>
        <w:t>ns pre</w:t>
      </w:r>
      <w:r>
        <w:rPr>
          <w:rFonts w:ascii="Times New Roman" w:hAnsi="Times New Roman" w:cs="Times New Roman"/>
          <w:sz w:val="24"/>
          <w:szCs w:val="24"/>
        </w:rPr>
        <w:t>c</w:t>
      </w:r>
      <w:r w:rsidRPr="000E4CBE">
        <w:rPr>
          <w:rFonts w:ascii="Times New Roman" w:hAnsi="Times New Roman" w:cs="Times New Roman"/>
          <w:sz w:val="24"/>
          <w:szCs w:val="24"/>
        </w:rPr>
        <w:t xml:space="preserve">edent were not fulfilled. </w:t>
      </w:r>
      <w:r w:rsidR="000415C3">
        <w:rPr>
          <w:rFonts w:ascii="Times New Roman" w:hAnsi="Times New Roman" w:cs="Times New Roman"/>
          <w:sz w:val="24"/>
          <w:szCs w:val="24"/>
        </w:rPr>
        <w:t>The applicant’s</w:t>
      </w:r>
      <w:r w:rsidR="000415C3" w:rsidRPr="000E4CBE">
        <w:rPr>
          <w:rFonts w:ascii="Times New Roman" w:hAnsi="Times New Roman" w:cs="Times New Roman"/>
          <w:sz w:val="24"/>
          <w:szCs w:val="24"/>
        </w:rPr>
        <w:t xml:space="preserve"> averment that the arbitrator did not make a determination on t</w:t>
      </w:r>
      <w:r w:rsidR="000415C3">
        <w:rPr>
          <w:rFonts w:ascii="Times New Roman" w:hAnsi="Times New Roman" w:cs="Times New Roman"/>
          <w:sz w:val="24"/>
          <w:szCs w:val="24"/>
        </w:rPr>
        <w:t>h</w:t>
      </w:r>
      <w:r w:rsidR="000415C3" w:rsidRPr="000E4CBE">
        <w:rPr>
          <w:rFonts w:ascii="Times New Roman" w:hAnsi="Times New Roman" w:cs="Times New Roman"/>
          <w:sz w:val="24"/>
          <w:szCs w:val="24"/>
        </w:rPr>
        <w:t xml:space="preserve">is issue is not correct. </w:t>
      </w:r>
      <w:r w:rsidRPr="000E4CBE">
        <w:rPr>
          <w:rFonts w:ascii="Times New Roman" w:hAnsi="Times New Roman" w:cs="Times New Roman"/>
          <w:sz w:val="24"/>
          <w:szCs w:val="24"/>
        </w:rPr>
        <w:t xml:space="preserve">The arbitrator in his arbitral award actually made a finding that these suspensive conditions had not been met when the parties went ahead to implement the terms of the </w:t>
      </w:r>
      <w:r w:rsidR="00DC024C">
        <w:rPr>
          <w:rFonts w:ascii="Times New Roman" w:hAnsi="Times New Roman" w:cs="Times New Roman"/>
          <w:sz w:val="24"/>
          <w:szCs w:val="24"/>
        </w:rPr>
        <w:t>agreement</w:t>
      </w:r>
      <w:r w:rsidR="000415C3">
        <w:rPr>
          <w:rFonts w:ascii="Times New Roman" w:hAnsi="Times New Roman" w:cs="Times New Roman"/>
          <w:sz w:val="24"/>
          <w:szCs w:val="24"/>
        </w:rPr>
        <w:t xml:space="preserve">. </w:t>
      </w:r>
      <w:r w:rsidRPr="000E4CBE">
        <w:rPr>
          <w:rFonts w:ascii="Times New Roman" w:hAnsi="Times New Roman" w:cs="Times New Roman"/>
          <w:sz w:val="24"/>
          <w:szCs w:val="24"/>
        </w:rPr>
        <w:t>However</w:t>
      </w:r>
      <w:r w:rsidR="00111F1D">
        <w:rPr>
          <w:rFonts w:ascii="Times New Roman" w:hAnsi="Times New Roman" w:cs="Times New Roman"/>
          <w:sz w:val="24"/>
          <w:szCs w:val="24"/>
        </w:rPr>
        <w:t>,</w:t>
      </w:r>
      <w:r w:rsidRPr="000E4CBE">
        <w:rPr>
          <w:rFonts w:ascii="Times New Roman" w:hAnsi="Times New Roman" w:cs="Times New Roman"/>
          <w:sz w:val="24"/>
          <w:szCs w:val="24"/>
        </w:rPr>
        <w:t xml:space="preserve"> after making that determination the arbitrator went on to say tha</w:t>
      </w:r>
      <w:r>
        <w:rPr>
          <w:rFonts w:ascii="Times New Roman" w:hAnsi="Times New Roman" w:cs="Times New Roman"/>
          <w:sz w:val="24"/>
          <w:szCs w:val="24"/>
        </w:rPr>
        <w:t>t</w:t>
      </w:r>
      <w:r w:rsidRPr="000E4CBE">
        <w:rPr>
          <w:rFonts w:ascii="Times New Roman" w:hAnsi="Times New Roman" w:cs="Times New Roman"/>
          <w:sz w:val="24"/>
          <w:szCs w:val="24"/>
        </w:rPr>
        <w:t xml:space="preserve"> the suspensive conditions not having been fulfilled there were extenuating circumstances in the case in the sense that the parties went on to execute their contract </w:t>
      </w:r>
      <w:r w:rsidR="00111F1D" w:rsidRPr="000E4CBE">
        <w:rPr>
          <w:rFonts w:ascii="Times New Roman" w:hAnsi="Times New Roman" w:cs="Times New Roman"/>
          <w:sz w:val="24"/>
          <w:szCs w:val="24"/>
        </w:rPr>
        <w:t>regardless</w:t>
      </w:r>
      <w:r w:rsidRPr="000E4CBE">
        <w:rPr>
          <w:rFonts w:ascii="Times New Roman" w:hAnsi="Times New Roman" w:cs="Times New Roman"/>
          <w:sz w:val="24"/>
          <w:szCs w:val="24"/>
        </w:rPr>
        <w:t xml:space="preserve"> of the non-</w:t>
      </w:r>
      <w:r w:rsidR="00B64D91" w:rsidRPr="000E4CBE">
        <w:rPr>
          <w:rFonts w:ascii="Times New Roman" w:hAnsi="Times New Roman" w:cs="Times New Roman"/>
          <w:sz w:val="24"/>
          <w:szCs w:val="24"/>
        </w:rPr>
        <w:t>fulfilment</w:t>
      </w:r>
      <w:r w:rsidRPr="000E4CBE">
        <w:rPr>
          <w:rFonts w:ascii="Times New Roman" w:hAnsi="Times New Roman" w:cs="Times New Roman"/>
          <w:sz w:val="24"/>
          <w:szCs w:val="24"/>
        </w:rPr>
        <w:t xml:space="preserve"> </w:t>
      </w:r>
      <w:r w:rsidR="00111F1D">
        <w:rPr>
          <w:rFonts w:ascii="Times New Roman" w:hAnsi="Times New Roman" w:cs="Times New Roman"/>
          <w:sz w:val="24"/>
          <w:szCs w:val="24"/>
        </w:rPr>
        <w:t>of the suspensive conditions. H</w:t>
      </w:r>
      <w:r w:rsidRPr="000E4CBE">
        <w:rPr>
          <w:rFonts w:ascii="Times New Roman" w:hAnsi="Times New Roman" w:cs="Times New Roman"/>
          <w:sz w:val="24"/>
          <w:szCs w:val="24"/>
        </w:rPr>
        <w:t>e said that the parties waived their right</w:t>
      </w:r>
      <w:r w:rsidR="00111F1D">
        <w:rPr>
          <w:rFonts w:ascii="Times New Roman" w:hAnsi="Times New Roman" w:cs="Times New Roman"/>
          <w:sz w:val="24"/>
          <w:szCs w:val="24"/>
        </w:rPr>
        <w:t>s</w:t>
      </w:r>
      <w:r w:rsidR="009A2510">
        <w:rPr>
          <w:rFonts w:ascii="Times New Roman" w:hAnsi="Times New Roman" w:cs="Times New Roman"/>
          <w:sz w:val="24"/>
          <w:szCs w:val="24"/>
        </w:rPr>
        <w:t xml:space="preserve"> </w:t>
      </w:r>
      <w:r w:rsidR="00A7042F">
        <w:rPr>
          <w:rFonts w:ascii="Times New Roman" w:hAnsi="Times New Roman" w:cs="Times New Roman"/>
          <w:sz w:val="24"/>
          <w:szCs w:val="24"/>
        </w:rPr>
        <w:t xml:space="preserve">by their conduct through performance of the terms of the contract. He said </w:t>
      </w:r>
      <w:r w:rsidR="00111F1D">
        <w:rPr>
          <w:rFonts w:ascii="Times New Roman" w:hAnsi="Times New Roman" w:cs="Times New Roman"/>
          <w:sz w:val="24"/>
          <w:szCs w:val="24"/>
        </w:rPr>
        <w:t xml:space="preserve">that </w:t>
      </w:r>
      <w:r w:rsidR="00A7042F">
        <w:rPr>
          <w:rFonts w:ascii="Times New Roman" w:hAnsi="Times New Roman" w:cs="Times New Roman"/>
          <w:sz w:val="24"/>
          <w:szCs w:val="24"/>
        </w:rPr>
        <w:t xml:space="preserve">even the act of termination </w:t>
      </w:r>
      <w:r w:rsidR="00111F1D">
        <w:rPr>
          <w:rFonts w:ascii="Times New Roman" w:hAnsi="Times New Roman" w:cs="Times New Roman"/>
          <w:sz w:val="24"/>
          <w:szCs w:val="24"/>
        </w:rPr>
        <w:t xml:space="preserve">of the agreement </w:t>
      </w:r>
      <w:r w:rsidR="00DF3BDE">
        <w:rPr>
          <w:rFonts w:ascii="Times New Roman" w:hAnsi="Times New Roman" w:cs="Times New Roman"/>
          <w:sz w:val="24"/>
          <w:szCs w:val="24"/>
        </w:rPr>
        <w:t xml:space="preserve">by the applicant </w:t>
      </w:r>
      <w:r w:rsidR="00A7042F">
        <w:rPr>
          <w:rFonts w:ascii="Times New Roman" w:hAnsi="Times New Roman" w:cs="Times New Roman"/>
          <w:sz w:val="24"/>
          <w:szCs w:val="24"/>
        </w:rPr>
        <w:t>wa</w:t>
      </w:r>
      <w:r w:rsidR="00111F1D">
        <w:rPr>
          <w:rFonts w:ascii="Times New Roman" w:hAnsi="Times New Roman" w:cs="Times New Roman"/>
          <w:sz w:val="24"/>
          <w:szCs w:val="24"/>
        </w:rPr>
        <w:t>s evidence that there had been a</w:t>
      </w:r>
      <w:r w:rsidR="00A7042F">
        <w:rPr>
          <w:rFonts w:ascii="Times New Roman" w:hAnsi="Times New Roman" w:cs="Times New Roman"/>
          <w:sz w:val="24"/>
          <w:szCs w:val="24"/>
        </w:rPr>
        <w:t>n agreement in existence.</w:t>
      </w:r>
    </w:p>
    <w:p w:rsidR="003F6523" w:rsidRDefault="00A7042F" w:rsidP="00C84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If the arbitrator was wrong in his determination of </w:t>
      </w:r>
      <w:r w:rsidR="00497A46">
        <w:rPr>
          <w:rFonts w:ascii="Times New Roman" w:hAnsi="Times New Roman" w:cs="Times New Roman"/>
          <w:sz w:val="24"/>
          <w:szCs w:val="24"/>
        </w:rPr>
        <w:t>whether or not the agreement was valid</w:t>
      </w:r>
      <w:r>
        <w:rPr>
          <w:rFonts w:ascii="Times New Roman" w:hAnsi="Times New Roman" w:cs="Times New Roman"/>
          <w:sz w:val="24"/>
          <w:szCs w:val="24"/>
        </w:rPr>
        <w:t xml:space="preserve">, the arbitral award should be set aside because such determination is contrary to public policy. It is pertinent to examine what the law says about the non-fulfilment of conditions precedent or suspensive conditions in contracts. A condition precedent or suspensive condition is an agreement to suspend the operation of a contract or some part of it until the fulfilment of the condition. The effect of fulfilment of the condition is that the contract becomes immediately enforceable whilst non-fulfilment of the conditions renders the contract </w:t>
      </w:r>
      <w:r w:rsidRPr="00BB21A4">
        <w:rPr>
          <w:rFonts w:ascii="Times New Roman" w:hAnsi="Times New Roman" w:cs="Times New Roman"/>
          <w:i/>
          <w:sz w:val="24"/>
          <w:szCs w:val="24"/>
        </w:rPr>
        <w:t>void</w:t>
      </w:r>
      <w:r>
        <w:rPr>
          <w:rFonts w:ascii="Times New Roman" w:hAnsi="Times New Roman" w:cs="Times New Roman"/>
          <w:sz w:val="24"/>
          <w:szCs w:val="24"/>
        </w:rPr>
        <w:t>.</w:t>
      </w:r>
      <w:r w:rsidR="00B13AB9" w:rsidRPr="00B13AB9">
        <w:rPr>
          <w:rFonts w:ascii="Times New Roman" w:hAnsi="Times New Roman" w:cs="Times New Roman"/>
          <w:sz w:val="24"/>
          <w:szCs w:val="24"/>
        </w:rPr>
        <w:t xml:space="preserve"> </w:t>
      </w:r>
      <w:r w:rsidR="00B13AB9">
        <w:rPr>
          <w:rFonts w:ascii="Times New Roman" w:hAnsi="Times New Roman" w:cs="Times New Roman"/>
          <w:sz w:val="24"/>
          <w:szCs w:val="24"/>
        </w:rPr>
        <w:t xml:space="preserve">See R H Christie </w:t>
      </w:r>
      <w:r w:rsidR="00B13AB9" w:rsidRPr="00BB21A4">
        <w:rPr>
          <w:rFonts w:ascii="Times New Roman" w:hAnsi="Times New Roman" w:cs="Times New Roman"/>
          <w:i/>
          <w:sz w:val="24"/>
          <w:szCs w:val="24"/>
        </w:rPr>
        <w:t>Business Law in Zimbabwe</w:t>
      </w:r>
      <w:r w:rsidR="00B13AB9">
        <w:rPr>
          <w:rFonts w:ascii="Times New Roman" w:hAnsi="Times New Roman" w:cs="Times New Roman"/>
          <w:sz w:val="24"/>
          <w:szCs w:val="24"/>
        </w:rPr>
        <w:t xml:space="preserve"> [Juta &amp; Co Ltd: 2 ed 1998] p 54. </w:t>
      </w:r>
      <w:r>
        <w:rPr>
          <w:rFonts w:ascii="Times New Roman" w:hAnsi="Times New Roman" w:cs="Times New Roman"/>
          <w:sz w:val="24"/>
          <w:szCs w:val="24"/>
        </w:rPr>
        <w:t xml:space="preserve"> </w:t>
      </w:r>
      <w:r w:rsidR="0031492B">
        <w:rPr>
          <w:rFonts w:ascii="Times New Roman" w:hAnsi="Times New Roman" w:cs="Times New Roman"/>
          <w:sz w:val="24"/>
          <w:szCs w:val="24"/>
        </w:rPr>
        <w:t xml:space="preserve">According to I Maja </w:t>
      </w:r>
      <w:r w:rsidR="0031492B" w:rsidRPr="0026354E">
        <w:rPr>
          <w:rFonts w:ascii="Times New Roman" w:hAnsi="Times New Roman" w:cs="Times New Roman"/>
          <w:i/>
          <w:sz w:val="24"/>
          <w:szCs w:val="24"/>
        </w:rPr>
        <w:t>The Law of Contract in Zimbabwe</w:t>
      </w:r>
      <w:r w:rsidR="0031492B">
        <w:rPr>
          <w:rFonts w:ascii="Times New Roman" w:hAnsi="Times New Roman" w:cs="Times New Roman"/>
          <w:sz w:val="24"/>
          <w:szCs w:val="24"/>
        </w:rPr>
        <w:t xml:space="preserve"> [The Maja Foundation: 2015] p 88 the suspensive condition/condition precedent suspends or postpones the operation of a contract or obligation until the condition is fulfilled.</w:t>
      </w:r>
      <w:r w:rsidR="003F6523">
        <w:rPr>
          <w:rFonts w:ascii="Times New Roman" w:hAnsi="Times New Roman" w:cs="Times New Roman"/>
          <w:sz w:val="24"/>
          <w:szCs w:val="24"/>
        </w:rPr>
        <w:t xml:space="preserve"> </w:t>
      </w:r>
      <w:r>
        <w:rPr>
          <w:rFonts w:ascii="Times New Roman" w:hAnsi="Times New Roman" w:cs="Times New Roman"/>
          <w:sz w:val="24"/>
          <w:szCs w:val="24"/>
        </w:rPr>
        <w:t>What it means is that if there are suspensive conditions in a contract, the obligations created in the contract are binding between the parties, but they are not enforceable until the conditions have been fulfilled.</w:t>
      </w:r>
      <w:r w:rsidR="003F6523" w:rsidRPr="003F6523">
        <w:rPr>
          <w:rFonts w:ascii="Times New Roman" w:hAnsi="Times New Roman" w:cs="Times New Roman"/>
          <w:sz w:val="24"/>
          <w:szCs w:val="24"/>
        </w:rPr>
        <w:t xml:space="preserve"> </w:t>
      </w:r>
      <w:r w:rsidR="003F6523">
        <w:rPr>
          <w:rFonts w:ascii="Times New Roman" w:hAnsi="Times New Roman" w:cs="Times New Roman"/>
          <w:sz w:val="24"/>
          <w:szCs w:val="24"/>
        </w:rPr>
        <w:t xml:space="preserve">However, a condition which is for the exclusive benefit of one of the parties may be waived by that party. See </w:t>
      </w:r>
      <w:r w:rsidR="003F6523" w:rsidRPr="00BB21A4">
        <w:rPr>
          <w:rFonts w:ascii="Times New Roman" w:hAnsi="Times New Roman" w:cs="Times New Roman"/>
          <w:i/>
          <w:sz w:val="24"/>
          <w:szCs w:val="24"/>
        </w:rPr>
        <w:t>Malaba</w:t>
      </w:r>
      <w:r w:rsidR="003F6523">
        <w:rPr>
          <w:rFonts w:ascii="Times New Roman" w:hAnsi="Times New Roman" w:cs="Times New Roman"/>
          <w:sz w:val="24"/>
          <w:szCs w:val="24"/>
        </w:rPr>
        <w:t xml:space="preserve"> v </w:t>
      </w:r>
      <w:r w:rsidR="003F6523" w:rsidRPr="00BB21A4">
        <w:rPr>
          <w:rFonts w:ascii="Times New Roman" w:hAnsi="Times New Roman" w:cs="Times New Roman"/>
          <w:i/>
          <w:sz w:val="24"/>
          <w:szCs w:val="24"/>
        </w:rPr>
        <w:t xml:space="preserve">Takangovada </w:t>
      </w:r>
      <w:r w:rsidR="003F6523">
        <w:rPr>
          <w:rFonts w:ascii="Times New Roman" w:hAnsi="Times New Roman" w:cs="Times New Roman"/>
          <w:sz w:val="24"/>
          <w:szCs w:val="24"/>
        </w:rPr>
        <w:t xml:space="preserve">1991 (1) ZLR 1 and </w:t>
      </w:r>
      <w:r w:rsidR="003F6523" w:rsidRPr="00C501D8">
        <w:rPr>
          <w:rFonts w:ascii="Times New Roman" w:hAnsi="Times New Roman" w:cs="Times New Roman"/>
          <w:i/>
          <w:sz w:val="24"/>
          <w:szCs w:val="24"/>
        </w:rPr>
        <w:t>Ncube</w:t>
      </w:r>
      <w:r w:rsidR="003F6523">
        <w:rPr>
          <w:rFonts w:ascii="Times New Roman" w:hAnsi="Times New Roman" w:cs="Times New Roman"/>
          <w:sz w:val="24"/>
          <w:szCs w:val="24"/>
        </w:rPr>
        <w:t xml:space="preserve"> v </w:t>
      </w:r>
      <w:r w:rsidR="003F6523" w:rsidRPr="00C501D8">
        <w:rPr>
          <w:rFonts w:ascii="Times New Roman" w:hAnsi="Times New Roman" w:cs="Times New Roman"/>
          <w:i/>
          <w:sz w:val="24"/>
          <w:szCs w:val="24"/>
        </w:rPr>
        <w:t>Wiley</w:t>
      </w:r>
      <w:r w:rsidR="003F6523">
        <w:rPr>
          <w:rFonts w:ascii="Times New Roman" w:hAnsi="Times New Roman" w:cs="Times New Roman"/>
          <w:sz w:val="24"/>
          <w:szCs w:val="24"/>
        </w:rPr>
        <w:t xml:space="preserve"> 1985 (2) ZLR 69.</w:t>
      </w:r>
    </w:p>
    <w:p w:rsidR="00A7042F" w:rsidRDefault="00A7042F" w:rsidP="00A70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B3A72">
        <w:rPr>
          <w:rFonts w:ascii="Times New Roman" w:hAnsi="Times New Roman" w:cs="Times New Roman"/>
          <w:sz w:val="24"/>
          <w:szCs w:val="24"/>
        </w:rPr>
        <w:t xml:space="preserve">In </w:t>
      </w:r>
      <w:r w:rsidR="007B3A72" w:rsidRPr="007B3A72">
        <w:rPr>
          <w:rFonts w:ascii="Times New Roman" w:hAnsi="Times New Roman" w:cs="Times New Roman"/>
          <w:i/>
          <w:sz w:val="24"/>
          <w:szCs w:val="24"/>
        </w:rPr>
        <w:t xml:space="preserve">casu </w:t>
      </w:r>
      <w:r w:rsidR="007B3A72">
        <w:rPr>
          <w:rFonts w:ascii="Times New Roman" w:hAnsi="Times New Roman" w:cs="Times New Roman"/>
          <w:sz w:val="24"/>
          <w:szCs w:val="24"/>
        </w:rPr>
        <w:t xml:space="preserve">the applicant </w:t>
      </w:r>
      <w:r>
        <w:rPr>
          <w:rFonts w:ascii="Times New Roman" w:hAnsi="Times New Roman" w:cs="Times New Roman"/>
          <w:sz w:val="24"/>
          <w:szCs w:val="24"/>
        </w:rPr>
        <w:t xml:space="preserve">is </w:t>
      </w:r>
      <w:r w:rsidR="006E06B8">
        <w:rPr>
          <w:rFonts w:ascii="Times New Roman" w:hAnsi="Times New Roman" w:cs="Times New Roman"/>
          <w:sz w:val="24"/>
          <w:szCs w:val="24"/>
        </w:rPr>
        <w:t>a</w:t>
      </w:r>
      <w:r>
        <w:rPr>
          <w:rFonts w:ascii="Times New Roman" w:hAnsi="Times New Roman" w:cs="Times New Roman"/>
          <w:sz w:val="24"/>
          <w:szCs w:val="24"/>
        </w:rPr>
        <w:t xml:space="preserve"> local authority established in terms of the Urban Councils Act [</w:t>
      </w:r>
      <w:r w:rsidRPr="007427F0">
        <w:rPr>
          <w:rFonts w:ascii="Times New Roman" w:hAnsi="Times New Roman" w:cs="Times New Roman"/>
          <w:i/>
          <w:sz w:val="24"/>
          <w:szCs w:val="24"/>
        </w:rPr>
        <w:t>Chapter 29:15</w:t>
      </w:r>
      <w:r>
        <w:rPr>
          <w:rFonts w:ascii="Times New Roman" w:hAnsi="Times New Roman" w:cs="Times New Roman"/>
          <w:sz w:val="24"/>
          <w:szCs w:val="24"/>
        </w:rPr>
        <w:t xml:space="preserve">] the legislation which provides for the establishment of </w:t>
      </w:r>
      <w:r w:rsidR="00B74DDC">
        <w:rPr>
          <w:rFonts w:ascii="Times New Roman" w:hAnsi="Times New Roman" w:cs="Times New Roman"/>
          <w:sz w:val="24"/>
          <w:szCs w:val="24"/>
        </w:rPr>
        <w:t>municipalities a</w:t>
      </w:r>
      <w:r>
        <w:rPr>
          <w:rFonts w:ascii="Times New Roman" w:hAnsi="Times New Roman" w:cs="Times New Roman"/>
          <w:sz w:val="24"/>
          <w:szCs w:val="24"/>
        </w:rPr>
        <w:t>nd towns and the administration of municipalities and towns by local boards, mu</w:t>
      </w:r>
      <w:r w:rsidR="00E70F8B">
        <w:rPr>
          <w:rFonts w:ascii="Times New Roman" w:hAnsi="Times New Roman" w:cs="Times New Roman"/>
          <w:sz w:val="24"/>
          <w:szCs w:val="24"/>
        </w:rPr>
        <w:t>nicipal and town councils. The A</w:t>
      </w:r>
      <w:r>
        <w:rPr>
          <w:rFonts w:ascii="Times New Roman" w:hAnsi="Times New Roman" w:cs="Times New Roman"/>
          <w:sz w:val="24"/>
          <w:szCs w:val="24"/>
        </w:rPr>
        <w:t>ct also confers functions and powers and imposes duties upon municipal and town councils.</w:t>
      </w:r>
      <w:r w:rsidR="00E70F8B">
        <w:rPr>
          <w:rFonts w:ascii="Times New Roman" w:hAnsi="Times New Roman" w:cs="Times New Roman"/>
          <w:sz w:val="24"/>
          <w:szCs w:val="24"/>
        </w:rPr>
        <w:t xml:space="preserve"> </w:t>
      </w:r>
      <w:r>
        <w:rPr>
          <w:rFonts w:ascii="Times New Roman" w:hAnsi="Times New Roman" w:cs="Times New Roman"/>
          <w:sz w:val="24"/>
          <w:szCs w:val="24"/>
        </w:rPr>
        <w:t xml:space="preserve">This means that whatever is done by the </w:t>
      </w:r>
      <w:r w:rsidR="00E70F8B">
        <w:rPr>
          <w:rFonts w:ascii="Times New Roman" w:hAnsi="Times New Roman" w:cs="Times New Roman"/>
          <w:sz w:val="24"/>
          <w:szCs w:val="24"/>
        </w:rPr>
        <w:t>applicant</w:t>
      </w:r>
      <w:r>
        <w:rPr>
          <w:rFonts w:ascii="Times New Roman" w:hAnsi="Times New Roman" w:cs="Times New Roman"/>
          <w:sz w:val="24"/>
          <w:szCs w:val="24"/>
        </w:rPr>
        <w:t xml:space="preserve"> is g</w:t>
      </w:r>
      <w:r w:rsidR="00E70F8B">
        <w:rPr>
          <w:rFonts w:ascii="Times New Roman" w:hAnsi="Times New Roman" w:cs="Times New Roman"/>
          <w:sz w:val="24"/>
          <w:szCs w:val="24"/>
        </w:rPr>
        <w:t>overned</w:t>
      </w:r>
      <w:r>
        <w:rPr>
          <w:rFonts w:ascii="Times New Roman" w:hAnsi="Times New Roman" w:cs="Times New Roman"/>
          <w:sz w:val="24"/>
          <w:szCs w:val="24"/>
        </w:rPr>
        <w:t xml:space="preserve"> by the Urban Councils Act. When it comes to entering into contracts s 209 (1) is pertinent. It states,</w:t>
      </w:r>
    </w:p>
    <w:p w:rsidR="00A7042F" w:rsidRDefault="00A7042F" w:rsidP="00A7042F">
      <w:pPr>
        <w:spacing w:after="0" w:line="240" w:lineRule="auto"/>
        <w:ind w:left="720"/>
        <w:jc w:val="both"/>
        <w:rPr>
          <w:rFonts w:ascii="Times New Roman" w:hAnsi="Times New Roman" w:cs="Times New Roman"/>
        </w:rPr>
      </w:pPr>
      <w:r>
        <w:rPr>
          <w:rFonts w:ascii="Times New Roman" w:hAnsi="Times New Roman" w:cs="Times New Roman"/>
        </w:rPr>
        <w:t>“</w:t>
      </w:r>
      <w:r w:rsidRPr="00CC0EFE">
        <w:rPr>
          <w:rFonts w:ascii="Times New Roman" w:hAnsi="Times New Roman" w:cs="Times New Roman"/>
          <w:u w:val="single"/>
        </w:rPr>
        <w:t>A council may enter into contracts for any purpose authorised by law</w:t>
      </w:r>
      <w:r>
        <w:rPr>
          <w:rFonts w:ascii="Times New Roman" w:hAnsi="Times New Roman" w:cs="Times New Roman"/>
        </w:rPr>
        <w:t xml:space="preserve"> and take security from any person for the due performance of his obligations under any such contract.”</w:t>
      </w:r>
      <w:r w:rsidR="00CC0EFE">
        <w:rPr>
          <w:rFonts w:ascii="Times New Roman" w:hAnsi="Times New Roman" w:cs="Times New Roman"/>
        </w:rPr>
        <w:t xml:space="preserve"> (My emphasis)</w:t>
      </w:r>
    </w:p>
    <w:p w:rsidR="00A7042F" w:rsidRDefault="00A7042F" w:rsidP="00A7042F">
      <w:pPr>
        <w:spacing w:after="0" w:line="240" w:lineRule="auto"/>
        <w:ind w:left="720"/>
        <w:jc w:val="both"/>
        <w:rPr>
          <w:rFonts w:ascii="Times New Roman" w:hAnsi="Times New Roman" w:cs="Times New Roman"/>
        </w:rPr>
      </w:pPr>
    </w:p>
    <w:p w:rsidR="00A7042F" w:rsidRDefault="00A7042F" w:rsidP="00C63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 makes it clear that it is the council which enters into contracts for the </w:t>
      </w:r>
      <w:r w:rsidR="0069498B">
        <w:rPr>
          <w:rFonts w:ascii="Times New Roman" w:hAnsi="Times New Roman" w:cs="Times New Roman"/>
          <w:sz w:val="24"/>
          <w:szCs w:val="24"/>
        </w:rPr>
        <w:t>applicant</w:t>
      </w:r>
      <w:r>
        <w:rPr>
          <w:rFonts w:ascii="Times New Roman" w:hAnsi="Times New Roman" w:cs="Times New Roman"/>
          <w:sz w:val="24"/>
          <w:szCs w:val="24"/>
        </w:rPr>
        <w:t xml:space="preserve">. </w:t>
      </w:r>
      <w:r w:rsidR="0069498B">
        <w:rPr>
          <w:rFonts w:ascii="Times New Roman" w:hAnsi="Times New Roman" w:cs="Times New Roman"/>
          <w:sz w:val="24"/>
          <w:szCs w:val="24"/>
        </w:rPr>
        <w:t xml:space="preserve">A council is defined in s 2 as a municipal council or town council. According to the same section a council is made up of councillors. </w:t>
      </w:r>
      <w:r>
        <w:rPr>
          <w:rFonts w:ascii="Times New Roman" w:hAnsi="Times New Roman" w:cs="Times New Roman"/>
          <w:sz w:val="24"/>
          <w:szCs w:val="24"/>
        </w:rPr>
        <w:t xml:space="preserve">In </w:t>
      </w:r>
      <w:r w:rsidRPr="007427F0">
        <w:rPr>
          <w:rFonts w:ascii="Times New Roman" w:hAnsi="Times New Roman" w:cs="Times New Roman"/>
          <w:i/>
          <w:sz w:val="24"/>
          <w:szCs w:val="24"/>
        </w:rPr>
        <w:t xml:space="preserve">casu </w:t>
      </w:r>
      <w:r>
        <w:rPr>
          <w:rFonts w:ascii="Times New Roman" w:hAnsi="Times New Roman" w:cs="Times New Roman"/>
          <w:sz w:val="24"/>
          <w:szCs w:val="24"/>
        </w:rPr>
        <w:t>the Memorandum of</w:t>
      </w:r>
      <w:r w:rsidR="0069498B">
        <w:rPr>
          <w:rFonts w:ascii="Times New Roman" w:hAnsi="Times New Roman" w:cs="Times New Roman"/>
          <w:sz w:val="24"/>
          <w:szCs w:val="24"/>
        </w:rPr>
        <w:t xml:space="preserve"> Agreement which the applicant </w:t>
      </w:r>
      <w:r>
        <w:rPr>
          <w:rFonts w:ascii="Times New Roman" w:hAnsi="Times New Roman" w:cs="Times New Roman"/>
          <w:sz w:val="24"/>
          <w:szCs w:val="24"/>
        </w:rPr>
        <w:t>and the first respondent entered</w:t>
      </w:r>
      <w:r w:rsidR="0069498B">
        <w:rPr>
          <w:rFonts w:ascii="Times New Roman" w:hAnsi="Times New Roman" w:cs="Times New Roman"/>
          <w:sz w:val="24"/>
          <w:szCs w:val="24"/>
        </w:rPr>
        <w:t xml:space="preserve"> into</w:t>
      </w:r>
      <w:r>
        <w:rPr>
          <w:rFonts w:ascii="Times New Roman" w:hAnsi="Times New Roman" w:cs="Times New Roman"/>
          <w:sz w:val="24"/>
          <w:szCs w:val="24"/>
        </w:rPr>
        <w:t xml:space="preserve"> clearly states that the </w:t>
      </w:r>
      <w:r w:rsidR="0069498B">
        <w:rPr>
          <w:rFonts w:ascii="Times New Roman" w:hAnsi="Times New Roman" w:cs="Times New Roman"/>
          <w:sz w:val="24"/>
          <w:szCs w:val="24"/>
        </w:rPr>
        <w:t>applicant</w:t>
      </w:r>
      <w:r>
        <w:rPr>
          <w:rFonts w:ascii="Times New Roman" w:hAnsi="Times New Roman" w:cs="Times New Roman"/>
          <w:sz w:val="24"/>
          <w:szCs w:val="24"/>
        </w:rPr>
        <w:t xml:space="preserve"> was represented by </w:t>
      </w:r>
      <w:r w:rsidR="0069498B">
        <w:rPr>
          <w:rFonts w:ascii="Times New Roman" w:hAnsi="Times New Roman" w:cs="Times New Roman"/>
          <w:sz w:val="24"/>
          <w:szCs w:val="24"/>
        </w:rPr>
        <w:t>Michael</w:t>
      </w:r>
      <w:r>
        <w:rPr>
          <w:rFonts w:ascii="Times New Roman" w:hAnsi="Times New Roman" w:cs="Times New Roman"/>
          <w:sz w:val="24"/>
          <w:szCs w:val="24"/>
        </w:rPr>
        <w:t xml:space="preserve"> Mahachi and Tendai Mahachi </w:t>
      </w:r>
      <w:r w:rsidR="0069498B">
        <w:rPr>
          <w:rFonts w:ascii="Times New Roman" w:hAnsi="Times New Roman" w:cs="Times New Roman"/>
          <w:sz w:val="24"/>
          <w:szCs w:val="24"/>
        </w:rPr>
        <w:t>its</w:t>
      </w:r>
      <w:r>
        <w:rPr>
          <w:rFonts w:ascii="Times New Roman" w:hAnsi="Times New Roman" w:cs="Times New Roman"/>
          <w:sz w:val="24"/>
          <w:szCs w:val="24"/>
        </w:rPr>
        <w:t xml:space="preserve"> Town Clerk and caretaker chairperson. These are the people who signed </w:t>
      </w:r>
      <w:r w:rsidR="00832E5E">
        <w:rPr>
          <w:rFonts w:ascii="Times New Roman" w:hAnsi="Times New Roman" w:cs="Times New Roman"/>
          <w:sz w:val="24"/>
          <w:szCs w:val="24"/>
        </w:rPr>
        <w:t xml:space="preserve">the agreement </w:t>
      </w:r>
      <w:r>
        <w:rPr>
          <w:rFonts w:ascii="Times New Roman" w:hAnsi="Times New Roman" w:cs="Times New Roman"/>
          <w:sz w:val="24"/>
          <w:szCs w:val="24"/>
        </w:rPr>
        <w:t>on</w:t>
      </w:r>
      <w:r w:rsidR="00832E5E">
        <w:rPr>
          <w:rFonts w:ascii="Times New Roman" w:hAnsi="Times New Roman" w:cs="Times New Roman"/>
          <w:sz w:val="24"/>
          <w:szCs w:val="24"/>
        </w:rPr>
        <w:t xml:space="preserve"> its</w:t>
      </w:r>
      <w:r>
        <w:rPr>
          <w:rFonts w:ascii="Times New Roman" w:hAnsi="Times New Roman" w:cs="Times New Roman"/>
          <w:sz w:val="24"/>
          <w:szCs w:val="24"/>
        </w:rPr>
        <w:t xml:space="preserve"> behalf. In terms of clause 5.2 which was inserted as a condition precedent</w:t>
      </w:r>
      <w:r w:rsidR="00F61651">
        <w:rPr>
          <w:rFonts w:ascii="Times New Roman" w:hAnsi="Times New Roman" w:cs="Times New Roman"/>
          <w:sz w:val="24"/>
          <w:szCs w:val="24"/>
        </w:rPr>
        <w:t>,</w:t>
      </w:r>
      <w:r>
        <w:rPr>
          <w:rFonts w:ascii="Times New Roman" w:hAnsi="Times New Roman" w:cs="Times New Roman"/>
          <w:sz w:val="24"/>
          <w:szCs w:val="24"/>
        </w:rPr>
        <w:t xml:space="preserve"> the </w:t>
      </w:r>
      <w:r w:rsidR="001A6208">
        <w:rPr>
          <w:rFonts w:ascii="Times New Roman" w:hAnsi="Times New Roman" w:cs="Times New Roman"/>
          <w:sz w:val="24"/>
          <w:szCs w:val="24"/>
        </w:rPr>
        <w:t>applicant</w:t>
      </w:r>
      <w:r>
        <w:rPr>
          <w:rFonts w:ascii="Times New Roman" w:hAnsi="Times New Roman" w:cs="Times New Roman"/>
          <w:sz w:val="24"/>
          <w:szCs w:val="24"/>
        </w:rPr>
        <w:t xml:space="preserve"> as the contracting party was supposed to provide resolution</w:t>
      </w:r>
      <w:r w:rsidR="001A6208">
        <w:rPr>
          <w:rFonts w:ascii="Times New Roman" w:hAnsi="Times New Roman" w:cs="Times New Roman"/>
          <w:sz w:val="24"/>
          <w:szCs w:val="24"/>
        </w:rPr>
        <w:t>s</w:t>
      </w:r>
      <w:r>
        <w:rPr>
          <w:rFonts w:ascii="Times New Roman" w:hAnsi="Times New Roman" w:cs="Times New Roman"/>
          <w:sz w:val="24"/>
          <w:szCs w:val="24"/>
        </w:rPr>
        <w:t xml:space="preserve"> from council approving the terms of the agreement. This was never done </w:t>
      </w:r>
      <w:r w:rsidR="001A6208">
        <w:rPr>
          <w:rFonts w:ascii="Times New Roman" w:hAnsi="Times New Roman" w:cs="Times New Roman"/>
          <w:sz w:val="24"/>
          <w:szCs w:val="24"/>
        </w:rPr>
        <w:t xml:space="preserve">which means that the condition precedent was not fulfilled. </w:t>
      </w:r>
      <w:r>
        <w:rPr>
          <w:rFonts w:ascii="Times New Roman" w:hAnsi="Times New Roman" w:cs="Times New Roman"/>
          <w:sz w:val="24"/>
          <w:szCs w:val="24"/>
        </w:rPr>
        <w:t>The functions of the town clerk are provided for in s 136 a</w:t>
      </w:r>
      <w:r w:rsidR="000F5639">
        <w:rPr>
          <w:rFonts w:ascii="Times New Roman" w:hAnsi="Times New Roman" w:cs="Times New Roman"/>
          <w:sz w:val="24"/>
          <w:szCs w:val="24"/>
        </w:rPr>
        <w:t>nd nowhere is it provided that h</w:t>
      </w:r>
      <w:r>
        <w:rPr>
          <w:rFonts w:ascii="Times New Roman" w:hAnsi="Times New Roman" w:cs="Times New Roman"/>
          <w:sz w:val="24"/>
          <w:szCs w:val="24"/>
        </w:rPr>
        <w:t xml:space="preserve">e can enter into contracts on behalf of the </w:t>
      </w:r>
      <w:r w:rsidR="000F5639">
        <w:rPr>
          <w:rFonts w:ascii="Times New Roman" w:hAnsi="Times New Roman" w:cs="Times New Roman"/>
          <w:sz w:val="24"/>
          <w:szCs w:val="24"/>
        </w:rPr>
        <w:t>applicant</w:t>
      </w:r>
      <w:r>
        <w:rPr>
          <w:rFonts w:ascii="Times New Roman" w:hAnsi="Times New Roman" w:cs="Times New Roman"/>
          <w:sz w:val="24"/>
          <w:szCs w:val="24"/>
        </w:rPr>
        <w:t xml:space="preserve">. The caretaker chairperson is also not empowered to enter into contracts on behalf of the </w:t>
      </w:r>
      <w:r w:rsidR="000F5639">
        <w:rPr>
          <w:rFonts w:ascii="Times New Roman" w:hAnsi="Times New Roman" w:cs="Times New Roman"/>
          <w:sz w:val="24"/>
          <w:szCs w:val="24"/>
        </w:rPr>
        <w:t>applicant. By proceeding</w:t>
      </w:r>
      <w:r>
        <w:rPr>
          <w:rFonts w:ascii="Times New Roman" w:hAnsi="Times New Roman" w:cs="Times New Roman"/>
          <w:sz w:val="24"/>
          <w:szCs w:val="24"/>
        </w:rPr>
        <w:t xml:space="preserve"> to execute their obligation</w:t>
      </w:r>
      <w:r w:rsidR="000F5639">
        <w:rPr>
          <w:rFonts w:ascii="Times New Roman" w:hAnsi="Times New Roman" w:cs="Times New Roman"/>
          <w:sz w:val="24"/>
          <w:szCs w:val="24"/>
        </w:rPr>
        <w:t>s</w:t>
      </w:r>
      <w:r>
        <w:rPr>
          <w:rFonts w:ascii="Times New Roman" w:hAnsi="Times New Roman" w:cs="Times New Roman"/>
          <w:sz w:val="24"/>
          <w:szCs w:val="24"/>
        </w:rPr>
        <w:t xml:space="preserve"> in terms of the contract</w:t>
      </w:r>
      <w:r w:rsidR="00F61651">
        <w:rPr>
          <w:rFonts w:ascii="Times New Roman" w:hAnsi="Times New Roman" w:cs="Times New Roman"/>
          <w:sz w:val="24"/>
          <w:szCs w:val="24"/>
        </w:rPr>
        <w:t>,</w:t>
      </w:r>
      <w:r w:rsidR="00337A8B">
        <w:rPr>
          <w:rFonts w:ascii="Times New Roman" w:hAnsi="Times New Roman" w:cs="Times New Roman"/>
          <w:sz w:val="24"/>
          <w:szCs w:val="24"/>
        </w:rPr>
        <w:t xml:space="preserve"> the terms of</w:t>
      </w:r>
      <w:r>
        <w:rPr>
          <w:rFonts w:ascii="Times New Roman" w:hAnsi="Times New Roman" w:cs="Times New Roman"/>
          <w:sz w:val="24"/>
          <w:szCs w:val="24"/>
        </w:rPr>
        <w:t xml:space="preserve"> which had not been approved by council</w:t>
      </w:r>
      <w:r w:rsidR="00337A8B">
        <w:rPr>
          <w:rFonts w:ascii="Times New Roman" w:hAnsi="Times New Roman" w:cs="Times New Roman"/>
          <w:sz w:val="24"/>
          <w:szCs w:val="24"/>
        </w:rPr>
        <w:t>,</w:t>
      </w:r>
      <w:r w:rsidR="000F5639" w:rsidRPr="000F5639">
        <w:rPr>
          <w:rFonts w:ascii="Times New Roman" w:hAnsi="Times New Roman" w:cs="Times New Roman"/>
          <w:sz w:val="24"/>
          <w:szCs w:val="24"/>
        </w:rPr>
        <w:t xml:space="preserve"> </w:t>
      </w:r>
      <w:r w:rsidR="000F5639">
        <w:rPr>
          <w:rFonts w:ascii="Times New Roman" w:hAnsi="Times New Roman" w:cs="Times New Roman"/>
          <w:sz w:val="24"/>
          <w:szCs w:val="24"/>
        </w:rPr>
        <w:t>the parties</w:t>
      </w:r>
      <w:r>
        <w:rPr>
          <w:rFonts w:ascii="Times New Roman" w:hAnsi="Times New Roman" w:cs="Times New Roman"/>
          <w:sz w:val="24"/>
          <w:szCs w:val="24"/>
        </w:rPr>
        <w:t xml:space="preserve"> w</w:t>
      </w:r>
      <w:r w:rsidR="000F5639">
        <w:rPr>
          <w:rFonts w:ascii="Times New Roman" w:hAnsi="Times New Roman" w:cs="Times New Roman"/>
          <w:sz w:val="24"/>
          <w:szCs w:val="24"/>
        </w:rPr>
        <w:t xml:space="preserve">ere </w:t>
      </w:r>
      <w:r w:rsidR="00337A8B">
        <w:rPr>
          <w:rFonts w:ascii="Times New Roman" w:hAnsi="Times New Roman" w:cs="Times New Roman"/>
          <w:sz w:val="24"/>
          <w:szCs w:val="24"/>
        </w:rPr>
        <w:t xml:space="preserve">not only in breach of the condition precedent of the agreement but were also </w:t>
      </w:r>
      <w:r w:rsidR="000F5639">
        <w:rPr>
          <w:rFonts w:ascii="Times New Roman" w:hAnsi="Times New Roman" w:cs="Times New Roman"/>
          <w:sz w:val="24"/>
          <w:szCs w:val="24"/>
        </w:rPr>
        <w:t>in</w:t>
      </w:r>
      <w:r>
        <w:rPr>
          <w:rFonts w:ascii="Times New Roman" w:hAnsi="Times New Roman" w:cs="Times New Roman"/>
          <w:sz w:val="24"/>
          <w:szCs w:val="24"/>
        </w:rPr>
        <w:t xml:space="preserve"> clear violation or contravention of a statutory rule of law i.e. s 209</w:t>
      </w:r>
      <w:r w:rsidR="00337A8B">
        <w:rPr>
          <w:rFonts w:ascii="Times New Roman" w:hAnsi="Times New Roman" w:cs="Times New Roman"/>
          <w:sz w:val="24"/>
          <w:szCs w:val="24"/>
        </w:rPr>
        <w:t xml:space="preserve"> of the Urban Councils Act</w:t>
      </w:r>
      <w:r>
        <w:rPr>
          <w:rFonts w:ascii="Times New Roman" w:hAnsi="Times New Roman" w:cs="Times New Roman"/>
          <w:sz w:val="24"/>
          <w:szCs w:val="24"/>
        </w:rPr>
        <w:t xml:space="preserve">. The arbitrator in his award said that the </w:t>
      </w:r>
      <w:r w:rsidR="00251C2A">
        <w:rPr>
          <w:rFonts w:ascii="Times New Roman" w:hAnsi="Times New Roman" w:cs="Times New Roman"/>
          <w:sz w:val="24"/>
          <w:szCs w:val="24"/>
        </w:rPr>
        <w:t>applicant</w:t>
      </w:r>
      <w:r>
        <w:rPr>
          <w:rFonts w:ascii="Times New Roman" w:hAnsi="Times New Roman" w:cs="Times New Roman"/>
          <w:sz w:val="24"/>
          <w:szCs w:val="24"/>
        </w:rPr>
        <w:t xml:space="preserve"> which was seeking to invo</w:t>
      </w:r>
      <w:r w:rsidR="002E58B2">
        <w:rPr>
          <w:rFonts w:ascii="Times New Roman" w:hAnsi="Times New Roman" w:cs="Times New Roman"/>
          <w:sz w:val="24"/>
          <w:szCs w:val="24"/>
        </w:rPr>
        <w:t>k</w:t>
      </w:r>
      <w:r>
        <w:rPr>
          <w:rFonts w:ascii="Times New Roman" w:hAnsi="Times New Roman" w:cs="Times New Roman"/>
          <w:sz w:val="24"/>
          <w:szCs w:val="24"/>
        </w:rPr>
        <w:t xml:space="preserve">e clause 5 of the agreement was equally in breach of that clause itself in that it </w:t>
      </w:r>
      <w:r w:rsidR="00251C2A">
        <w:rPr>
          <w:rFonts w:ascii="Times New Roman" w:hAnsi="Times New Roman" w:cs="Times New Roman"/>
          <w:sz w:val="24"/>
          <w:szCs w:val="24"/>
        </w:rPr>
        <w:t xml:space="preserve">had </w:t>
      </w:r>
      <w:r>
        <w:rPr>
          <w:rFonts w:ascii="Times New Roman" w:hAnsi="Times New Roman" w:cs="Times New Roman"/>
          <w:sz w:val="24"/>
          <w:szCs w:val="24"/>
        </w:rPr>
        <w:t>proceeded to condone the violation of the agreement by executing its obligations in terms of the agreement</w:t>
      </w:r>
      <w:r w:rsidR="00251C2A">
        <w:rPr>
          <w:rFonts w:ascii="Times New Roman" w:hAnsi="Times New Roman" w:cs="Times New Roman"/>
          <w:sz w:val="24"/>
          <w:szCs w:val="24"/>
        </w:rPr>
        <w:t>. He said that in that regard the applicant</w:t>
      </w:r>
      <w:r>
        <w:rPr>
          <w:rFonts w:ascii="Times New Roman" w:hAnsi="Times New Roman" w:cs="Times New Roman"/>
          <w:sz w:val="24"/>
          <w:szCs w:val="24"/>
        </w:rPr>
        <w:t xml:space="preserve"> had waived its right to hold the agreement unenforceable. He said that failure to enforce a right constitutes waiver. Whilst the legal authorities say that a suspensive condition which is for the exclusive benefit of one of the parties </w:t>
      </w:r>
      <w:r w:rsidR="00682CB7">
        <w:rPr>
          <w:rFonts w:ascii="Times New Roman" w:hAnsi="Times New Roman" w:cs="Times New Roman"/>
          <w:sz w:val="24"/>
          <w:szCs w:val="24"/>
        </w:rPr>
        <w:t xml:space="preserve">may be waived </w:t>
      </w:r>
      <w:r>
        <w:rPr>
          <w:rFonts w:ascii="Times New Roman" w:hAnsi="Times New Roman" w:cs="Times New Roman"/>
          <w:sz w:val="24"/>
          <w:szCs w:val="24"/>
        </w:rPr>
        <w:t xml:space="preserve">by that party, I do not believe that the town clerk and </w:t>
      </w:r>
      <w:r w:rsidR="00682CB7">
        <w:rPr>
          <w:rFonts w:ascii="Times New Roman" w:hAnsi="Times New Roman" w:cs="Times New Roman"/>
          <w:sz w:val="24"/>
          <w:szCs w:val="24"/>
        </w:rPr>
        <w:t xml:space="preserve">the </w:t>
      </w:r>
      <w:r>
        <w:rPr>
          <w:rFonts w:ascii="Times New Roman" w:hAnsi="Times New Roman" w:cs="Times New Roman"/>
          <w:sz w:val="24"/>
          <w:szCs w:val="24"/>
        </w:rPr>
        <w:t xml:space="preserve">caretaker </w:t>
      </w:r>
      <w:r w:rsidR="00682CB7">
        <w:rPr>
          <w:rFonts w:ascii="Times New Roman" w:hAnsi="Times New Roman" w:cs="Times New Roman"/>
          <w:sz w:val="24"/>
          <w:szCs w:val="24"/>
        </w:rPr>
        <w:t xml:space="preserve">chairperson </w:t>
      </w:r>
      <w:r>
        <w:rPr>
          <w:rFonts w:ascii="Times New Roman" w:hAnsi="Times New Roman" w:cs="Times New Roman"/>
          <w:sz w:val="24"/>
          <w:szCs w:val="24"/>
        </w:rPr>
        <w:t xml:space="preserve">or anyone </w:t>
      </w:r>
      <w:r w:rsidR="00682CB7">
        <w:rPr>
          <w:rFonts w:ascii="Times New Roman" w:hAnsi="Times New Roman" w:cs="Times New Roman"/>
          <w:sz w:val="24"/>
          <w:szCs w:val="24"/>
        </w:rPr>
        <w:t>else</w:t>
      </w:r>
      <w:r w:rsidR="003B21B6">
        <w:rPr>
          <w:rFonts w:ascii="Times New Roman" w:hAnsi="Times New Roman" w:cs="Times New Roman"/>
          <w:sz w:val="24"/>
          <w:szCs w:val="24"/>
        </w:rPr>
        <w:t xml:space="preserve"> other than council</w:t>
      </w:r>
      <w:r w:rsidR="00682CB7">
        <w:rPr>
          <w:rFonts w:ascii="Times New Roman" w:hAnsi="Times New Roman" w:cs="Times New Roman"/>
          <w:sz w:val="24"/>
          <w:szCs w:val="24"/>
        </w:rPr>
        <w:t xml:space="preserve"> is</w:t>
      </w:r>
      <w:r>
        <w:rPr>
          <w:rFonts w:ascii="Times New Roman" w:hAnsi="Times New Roman" w:cs="Times New Roman"/>
          <w:sz w:val="24"/>
          <w:szCs w:val="24"/>
        </w:rPr>
        <w:t xml:space="preserve"> empowered to waive the applicant’s rights as the contracting party. </w:t>
      </w:r>
      <w:r w:rsidR="00682CB7">
        <w:rPr>
          <w:rFonts w:ascii="Times New Roman" w:hAnsi="Times New Roman" w:cs="Times New Roman"/>
          <w:sz w:val="24"/>
          <w:szCs w:val="24"/>
        </w:rPr>
        <w:t>The Act does not have such a provision. No one is</w:t>
      </w:r>
      <w:r>
        <w:rPr>
          <w:rFonts w:ascii="Times New Roman" w:hAnsi="Times New Roman" w:cs="Times New Roman"/>
          <w:sz w:val="24"/>
          <w:szCs w:val="24"/>
        </w:rPr>
        <w:t xml:space="preserve"> empowered to act on behalf of the applicant in contravention of </w:t>
      </w:r>
      <w:r w:rsidR="00CF4055">
        <w:rPr>
          <w:rFonts w:ascii="Times New Roman" w:hAnsi="Times New Roman" w:cs="Times New Roman"/>
          <w:sz w:val="24"/>
          <w:szCs w:val="24"/>
        </w:rPr>
        <w:t xml:space="preserve">s </w:t>
      </w:r>
      <w:r w:rsidR="00CF4055">
        <w:rPr>
          <w:rFonts w:ascii="Times New Roman" w:hAnsi="Times New Roman" w:cs="Times New Roman"/>
          <w:sz w:val="24"/>
          <w:szCs w:val="24"/>
        </w:rPr>
        <w:lastRenderedPageBreak/>
        <w:t>209</w:t>
      </w:r>
      <w:r>
        <w:rPr>
          <w:rFonts w:ascii="Times New Roman" w:hAnsi="Times New Roman" w:cs="Times New Roman"/>
          <w:sz w:val="24"/>
          <w:szCs w:val="24"/>
        </w:rPr>
        <w:t xml:space="preserve">. It is a fundamental principle of law that a contract which contravenes a statutory provision is </w:t>
      </w:r>
      <w:r>
        <w:rPr>
          <w:rFonts w:ascii="Times New Roman" w:hAnsi="Times New Roman" w:cs="Times New Roman"/>
          <w:i/>
          <w:sz w:val="24"/>
          <w:szCs w:val="24"/>
        </w:rPr>
        <w:t xml:space="preserve">void ab initio. </w:t>
      </w:r>
      <w:r w:rsidR="00682CB7">
        <w:rPr>
          <w:rFonts w:ascii="Times New Roman" w:hAnsi="Times New Roman" w:cs="Times New Roman"/>
          <w:sz w:val="24"/>
          <w:szCs w:val="24"/>
        </w:rPr>
        <w:t xml:space="preserve">See </w:t>
      </w:r>
      <w:r w:rsidR="00682CB7" w:rsidRPr="00C501D8">
        <w:rPr>
          <w:rFonts w:ascii="Times New Roman" w:hAnsi="Times New Roman" w:cs="Times New Roman"/>
          <w:i/>
          <w:sz w:val="24"/>
          <w:szCs w:val="24"/>
        </w:rPr>
        <w:t>Patel</w:t>
      </w:r>
      <w:r w:rsidR="00682CB7">
        <w:rPr>
          <w:rFonts w:ascii="Times New Roman" w:hAnsi="Times New Roman" w:cs="Times New Roman"/>
          <w:sz w:val="24"/>
          <w:szCs w:val="24"/>
        </w:rPr>
        <w:t xml:space="preserve"> v </w:t>
      </w:r>
      <w:r w:rsidR="00682CB7">
        <w:rPr>
          <w:rFonts w:ascii="Times New Roman" w:hAnsi="Times New Roman" w:cs="Times New Roman"/>
          <w:i/>
          <w:sz w:val="24"/>
          <w:szCs w:val="24"/>
        </w:rPr>
        <w:t>Sigau</w:t>
      </w:r>
      <w:r w:rsidR="00682CB7" w:rsidRPr="00C501D8">
        <w:rPr>
          <w:rFonts w:ascii="Times New Roman" w:hAnsi="Times New Roman" w:cs="Times New Roman"/>
          <w:i/>
          <w:sz w:val="24"/>
          <w:szCs w:val="24"/>
        </w:rPr>
        <w:t>ke</w:t>
      </w:r>
      <w:r w:rsidR="00682CB7">
        <w:rPr>
          <w:rFonts w:ascii="Times New Roman" w:hAnsi="Times New Roman" w:cs="Times New Roman"/>
          <w:sz w:val="24"/>
          <w:szCs w:val="24"/>
        </w:rPr>
        <w:t xml:space="preserve"> 1994 (2) ZLR 123 (S) 128 D-F. An invalid contract is unenforceable. The law cannot aid a contract which the law itself prohibits. See </w:t>
      </w:r>
      <w:r w:rsidR="00682CB7" w:rsidRPr="0026354E">
        <w:rPr>
          <w:rFonts w:ascii="Times New Roman" w:hAnsi="Times New Roman" w:cs="Times New Roman"/>
          <w:i/>
          <w:sz w:val="24"/>
          <w:szCs w:val="24"/>
        </w:rPr>
        <w:t>City of Gweru</w:t>
      </w:r>
      <w:r w:rsidR="00682CB7">
        <w:rPr>
          <w:rFonts w:ascii="Times New Roman" w:hAnsi="Times New Roman" w:cs="Times New Roman"/>
          <w:sz w:val="24"/>
          <w:szCs w:val="24"/>
        </w:rPr>
        <w:t xml:space="preserve"> v </w:t>
      </w:r>
      <w:r w:rsidR="00682CB7" w:rsidRPr="0026354E">
        <w:rPr>
          <w:rFonts w:ascii="Times New Roman" w:hAnsi="Times New Roman" w:cs="Times New Roman"/>
          <w:i/>
          <w:sz w:val="24"/>
          <w:szCs w:val="24"/>
        </w:rPr>
        <w:t xml:space="preserve">Kombayi </w:t>
      </w:r>
      <w:r w:rsidR="00682CB7">
        <w:rPr>
          <w:rFonts w:ascii="Times New Roman" w:hAnsi="Times New Roman" w:cs="Times New Roman"/>
          <w:sz w:val="24"/>
          <w:szCs w:val="24"/>
        </w:rPr>
        <w:t xml:space="preserve">1991 (1) ZLR 333 (S). An illegal contract cannot be confirmed or ratified. See </w:t>
      </w:r>
      <w:r w:rsidR="00682CB7" w:rsidRPr="0026354E">
        <w:rPr>
          <w:rFonts w:ascii="Times New Roman" w:hAnsi="Times New Roman" w:cs="Times New Roman"/>
          <w:i/>
          <w:sz w:val="24"/>
          <w:szCs w:val="24"/>
        </w:rPr>
        <w:t>Heyns</w:t>
      </w:r>
      <w:r w:rsidR="00682CB7">
        <w:rPr>
          <w:rFonts w:ascii="Times New Roman" w:hAnsi="Times New Roman" w:cs="Times New Roman"/>
          <w:sz w:val="24"/>
          <w:szCs w:val="24"/>
        </w:rPr>
        <w:t xml:space="preserve"> v </w:t>
      </w:r>
      <w:r w:rsidR="00682CB7" w:rsidRPr="0026354E">
        <w:rPr>
          <w:rFonts w:ascii="Times New Roman" w:hAnsi="Times New Roman" w:cs="Times New Roman"/>
          <w:i/>
          <w:sz w:val="24"/>
          <w:szCs w:val="24"/>
        </w:rPr>
        <w:t>Heyns</w:t>
      </w:r>
      <w:r w:rsidR="00682CB7">
        <w:rPr>
          <w:rFonts w:ascii="Times New Roman" w:hAnsi="Times New Roman" w:cs="Times New Roman"/>
          <w:sz w:val="24"/>
          <w:szCs w:val="24"/>
        </w:rPr>
        <w:t xml:space="preserve"> 1978 RLR 324 (A), 1978 (4) SA 530. </w:t>
      </w:r>
      <w:r w:rsidR="005203CE">
        <w:rPr>
          <w:rFonts w:ascii="Times New Roman" w:hAnsi="Times New Roman" w:cs="Times New Roman"/>
          <w:sz w:val="24"/>
          <w:szCs w:val="24"/>
        </w:rPr>
        <w:t>As long as there was breach of s 209 of the Act</w:t>
      </w:r>
      <w:r w:rsidR="00877EE4">
        <w:rPr>
          <w:rFonts w:ascii="Times New Roman" w:hAnsi="Times New Roman" w:cs="Times New Roman"/>
          <w:sz w:val="24"/>
          <w:szCs w:val="24"/>
        </w:rPr>
        <w:t>,</w:t>
      </w:r>
      <w:r w:rsidR="005203CE">
        <w:rPr>
          <w:rFonts w:ascii="Times New Roman" w:hAnsi="Times New Roman" w:cs="Times New Roman"/>
          <w:sz w:val="24"/>
          <w:szCs w:val="24"/>
        </w:rPr>
        <w:t xml:space="preserve"> the part</w:t>
      </w:r>
      <w:r w:rsidR="00877EE4">
        <w:rPr>
          <w:rFonts w:ascii="Times New Roman" w:hAnsi="Times New Roman" w:cs="Times New Roman"/>
          <w:sz w:val="24"/>
          <w:szCs w:val="24"/>
        </w:rPr>
        <w:t>ies’ contract wa</w:t>
      </w:r>
      <w:r w:rsidR="00A85DA1">
        <w:rPr>
          <w:rFonts w:ascii="Times New Roman" w:hAnsi="Times New Roman" w:cs="Times New Roman"/>
          <w:sz w:val="24"/>
          <w:szCs w:val="24"/>
        </w:rPr>
        <w:t xml:space="preserve">s an illegality. </w:t>
      </w:r>
      <w:r w:rsidR="00363EA0">
        <w:rPr>
          <w:rFonts w:ascii="Times New Roman" w:hAnsi="Times New Roman" w:cs="Times New Roman"/>
          <w:sz w:val="24"/>
          <w:szCs w:val="24"/>
        </w:rPr>
        <w:t xml:space="preserve">The contravention resulted in an illegality which resultantly affects the enforceability of the contract. </w:t>
      </w:r>
      <w:r>
        <w:rPr>
          <w:rFonts w:ascii="Times New Roman" w:hAnsi="Times New Roman" w:cs="Times New Roman"/>
          <w:sz w:val="24"/>
          <w:szCs w:val="24"/>
        </w:rPr>
        <w:t xml:space="preserve">It being an invalid contract it is unenforceable. It does not matter that the parties proceeded to execute their obligations flowing </w:t>
      </w:r>
      <w:r w:rsidR="005203CE">
        <w:rPr>
          <w:rFonts w:ascii="Times New Roman" w:hAnsi="Times New Roman" w:cs="Times New Roman"/>
          <w:sz w:val="24"/>
          <w:szCs w:val="24"/>
        </w:rPr>
        <w:t>from</w:t>
      </w:r>
      <w:r>
        <w:rPr>
          <w:rFonts w:ascii="Times New Roman" w:hAnsi="Times New Roman" w:cs="Times New Roman"/>
          <w:sz w:val="24"/>
          <w:szCs w:val="24"/>
        </w:rPr>
        <w:t xml:space="preserve"> the agreement. </w:t>
      </w:r>
      <w:r w:rsidR="005203CE">
        <w:rPr>
          <w:rFonts w:ascii="Times New Roman" w:hAnsi="Times New Roman" w:cs="Times New Roman"/>
          <w:sz w:val="24"/>
          <w:szCs w:val="24"/>
        </w:rPr>
        <w:t>It</w:t>
      </w:r>
      <w:r>
        <w:rPr>
          <w:rFonts w:ascii="Times New Roman" w:hAnsi="Times New Roman" w:cs="Times New Roman"/>
          <w:sz w:val="24"/>
          <w:szCs w:val="24"/>
        </w:rPr>
        <w:t xml:space="preserve"> is clear that when the parties </w:t>
      </w:r>
      <w:r w:rsidR="00877EE4">
        <w:rPr>
          <w:rFonts w:ascii="Times New Roman" w:hAnsi="Times New Roman" w:cs="Times New Roman"/>
          <w:sz w:val="24"/>
          <w:szCs w:val="24"/>
        </w:rPr>
        <w:t>d</w:t>
      </w:r>
      <w:r w:rsidR="005203CE">
        <w:rPr>
          <w:rFonts w:ascii="Times New Roman" w:hAnsi="Times New Roman" w:cs="Times New Roman"/>
          <w:sz w:val="24"/>
          <w:szCs w:val="24"/>
        </w:rPr>
        <w:t xml:space="preserve">rafted </w:t>
      </w:r>
      <w:r w:rsidR="00877EE4">
        <w:rPr>
          <w:rFonts w:ascii="Times New Roman" w:hAnsi="Times New Roman" w:cs="Times New Roman"/>
          <w:sz w:val="24"/>
          <w:szCs w:val="24"/>
        </w:rPr>
        <w:t xml:space="preserve">and inserted </w:t>
      </w:r>
      <w:r w:rsidR="005203CE">
        <w:rPr>
          <w:rFonts w:ascii="Times New Roman" w:hAnsi="Times New Roman" w:cs="Times New Roman"/>
          <w:sz w:val="24"/>
          <w:szCs w:val="24"/>
        </w:rPr>
        <w:t xml:space="preserve">clause 5.2 </w:t>
      </w:r>
      <w:r w:rsidR="00877EE4">
        <w:rPr>
          <w:rFonts w:ascii="Times New Roman" w:hAnsi="Times New Roman" w:cs="Times New Roman"/>
          <w:sz w:val="24"/>
          <w:szCs w:val="24"/>
        </w:rPr>
        <w:t xml:space="preserve">into the agreement </w:t>
      </w:r>
      <w:r w:rsidR="005203CE">
        <w:rPr>
          <w:rFonts w:ascii="Times New Roman" w:hAnsi="Times New Roman" w:cs="Times New Roman"/>
          <w:sz w:val="24"/>
          <w:szCs w:val="24"/>
        </w:rPr>
        <w:t xml:space="preserve">they </w:t>
      </w:r>
      <w:r w:rsidR="00877EE4">
        <w:rPr>
          <w:rFonts w:ascii="Times New Roman" w:hAnsi="Times New Roman" w:cs="Times New Roman"/>
          <w:sz w:val="24"/>
          <w:szCs w:val="24"/>
        </w:rPr>
        <w:t>were alive to the provisions</w:t>
      </w:r>
      <w:r>
        <w:rPr>
          <w:rFonts w:ascii="Times New Roman" w:hAnsi="Times New Roman" w:cs="Times New Roman"/>
          <w:sz w:val="24"/>
          <w:szCs w:val="24"/>
        </w:rPr>
        <w:t xml:space="preserve"> of s 209 of the Urban Councils Act which says that it is the council which enters into contracts. It is </w:t>
      </w:r>
      <w:r w:rsidR="000D0D5C">
        <w:rPr>
          <w:rFonts w:ascii="Times New Roman" w:hAnsi="Times New Roman" w:cs="Times New Roman"/>
          <w:sz w:val="24"/>
          <w:szCs w:val="24"/>
        </w:rPr>
        <w:t>important</w:t>
      </w:r>
      <w:r>
        <w:rPr>
          <w:rFonts w:ascii="Times New Roman" w:hAnsi="Times New Roman" w:cs="Times New Roman"/>
          <w:sz w:val="24"/>
          <w:szCs w:val="24"/>
        </w:rPr>
        <w:t xml:space="preserve"> to note that even for the Town Clerk to sign the agreement </w:t>
      </w:r>
      <w:r w:rsidR="00A85DA1">
        <w:rPr>
          <w:rFonts w:ascii="Times New Roman" w:hAnsi="Times New Roman" w:cs="Times New Roman"/>
          <w:sz w:val="24"/>
          <w:szCs w:val="24"/>
        </w:rPr>
        <w:t xml:space="preserve">on 5 June 2008 </w:t>
      </w:r>
      <w:r>
        <w:rPr>
          <w:rFonts w:ascii="Times New Roman" w:hAnsi="Times New Roman" w:cs="Times New Roman"/>
          <w:sz w:val="24"/>
          <w:szCs w:val="24"/>
        </w:rPr>
        <w:t xml:space="preserve">he had been authorised to do so by a resolution of council of 30 May 2008. </w:t>
      </w:r>
      <w:r w:rsidR="00F61651">
        <w:rPr>
          <w:rFonts w:ascii="Times New Roman" w:hAnsi="Times New Roman" w:cs="Times New Roman"/>
          <w:sz w:val="24"/>
          <w:szCs w:val="24"/>
        </w:rPr>
        <w:t xml:space="preserve">The resolution only authorised him to sign and not to make or create the agreement. </w:t>
      </w:r>
      <w:r>
        <w:rPr>
          <w:rFonts w:ascii="Times New Roman" w:hAnsi="Times New Roman" w:cs="Times New Roman"/>
          <w:sz w:val="24"/>
          <w:szCs w:val="24"/>
        </w:rPr>
        <w:t xml:space="preserve">This buttresses the point that </w:t>
      </w:r>
      <w:r w:rsidR="00F61651">
        <w:rPr>
          <w:rFonts w:ascii="Times New Roman" w:hAnsi="Times New Roman" w:cs="Times New Roman"/>
          <w:sz w:val="24"/>
          <w:szCs w:val="24"/>
        </w:rPr>
        <w:t xml:space="preserve">it is council which enters into contracts and not the town clerk or anyone else. </w:t>
      </w:r>
      <w:r w:rsidR="002C390B">
        <w:rPr>
          <w:rFonts w:ascii="Times New Roman" w:hAnsi="Times New Roman" w:cs="Times New Roman"/>
          <w:sz w:val="24"/>
          <w:szCs w:val="24"/>
        </w:rPr>
        <w:t xml:space="preserve">This makes it clear that </w:t>
      </w:r>
      <w:r>
        <w:rPr>
          <w:rFonts w:ascii="Times New Roman" w:hAnsi="Times New Roman" w:cs="Times New Roman"/>
          <w:sz w:val="24"/>
          <w:szCs w:val="24"/>
        </w:rPr>
        <w:t xml:space="preserve">the suspensive condition which required a council resolution approving the terms of the contract was a condition which was </w:t>
      </w:r>
      <w:r w:rsidR="002C390B">
        <w:rPr>
          <w:rFonts w:ascii="Times New Roman" w:hAnsi="Times New Roman" w:cs="Times New Roman"/>
          <w:sz w:val="24"/>
          <w:szCs w:val="24"/>
        </w:rPr>
        <w:t>supposed to be fulfilled</w:t>
      </w:r>
      <w:r>
        <w:rPr>
          <w:rFonts w:ascii="Times New Roman" w:hAnsi="Times New Roman" w:cs="Times New Roman"/>
          <w:sz w:val="24"/>
          <w:szCs w:val="24"/>
        </w:rPr>
        <w:t xml:space="preserve"> for the contract to be valid</w:t>
      </w:r>
      <w:r w:rsidR="000D0D5C">
        <w:rPr>
          <w:rFonts w:ascii="Times New Roman" w:hAnsi="Times New Roman" w:cs="Times New Roman"/>
          <w:sz w:val="24"/>
          <w:szCs w:val="24"/>
        </w:rPr>
        <w:t xml:space="preserve"> and to come into force</w:t>
      </w:r>
      <w:r>
        <w:rPr>
          <w:rFonts w:ascii="Times New Roman" w:hAnsi="Times New Roman" w:cs="Times New Roman"/>
          <w:sz w:val="24"/>
          <w:szCs w:val="24"/>
        </w:rPr>
        <w:t xml:space="preserve">. It is not something that </w:t>
      </w:r>
      <w:r w:rsidR="00A85DA1">
        <w:rPr>
          <w:rFonts w:ascii="Times New Roman" w:hAnsi="Times New Roman" w:cs="Times New Roman"/>
          <w:sz w:val="24"/>
          <w:szCs w:val="24"/>
        </w:rPr>
        <w:t>could</w:t>
      </w:r>
      <w:r>
        <w:rPr>
          <w:rFonts w:ascii="Times New Roman" w:hAnsi="Times New Roman" w:cs="Times New Roman"/>
          <w:sz w:val="24"/>
          <w:szCs w:val="24"/>
        </w:rPr>
        <w:t xml:space="preserve"> be waived by the conduct of the parties.</w:t>
      </w:r>
    </w:p>
    <w:p w:rsidR="00BE419C" w:rsidRDefault="00A7042F" w:rsidP="006A5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419C">
        <w:rPr>
          <w:rFonts w:ascii="Times New Roman" w:hAnsi="Times New Roman" w:cs="Times New Roman"/>
          <w:sz w:val="24"/>
          <w:szCs w:val="24"/>
        </w:rPr>
        <w:t>In addition</w:t>
      </w:r>
      <w:r>
        <w:rPr>
          <w:rFonts w:ascii="Times New Roman" w:hAnsi="Times New Roman" w:cs="Times New Roman"/>
          <w:sz w:val="24"/>
          <w:szCs w:val="24"/>
        </w:rPr>
        <w:t>, clause 5.3 of the agreement required the first respondent to provide resolution</w:t>
      </w:r>
      <w:r w:rsidR="004B4142">
        <w:rPr>
          <w:rFonts w:ascii="Times New Roman" w:hAnsi="Times New Roman" w:cs="Times New Roman"/>
          <w:sz w:val="24"/>
          <w:szCs w:val="24"/>
        </w:rPr>
        <w:t>s</w:t>
      </w:r>
      <w:r>
        <w:rPr>
          <w:rFonts w:ascii="Times New Roman" w:hAnsi="Times New Roman" w:cs="Times New Roman"/>
          <w:sz w:val="24"/>
          <w:szCs w:val="24"/>
        </w:rPr>
        <w:t xml:space="preserve"> from its Board of Directors approving the agreement and any other agreements signed pursuant to this agreement. Again no such resolutions were provided by the first respondent.</w:t>
      </w:r>
      <w:r w:rsidR="004B4142">
        <w:rPr>
          <w:rFonts w:ascii="Times New Roman" w:hAnsi="Times New Roman" w:cs="Times New Roman"/>
          <w:sz w:val="24"/>
          <w:szCs w:val="24"/>
        </w:rPr>
        <w:t xml:space="preserve"> </w:t>
      </w:r>
      <w:r>
        <w:rPr>
          <w:rFonts w:ascii="Times New Roman" w:hAnsi="Times New Roman" w:cs="Times New Roman"/>
          <w:sz w:val="24"/>
          <w:szCs w:val="24"/>
        </w:rPr>
        <w:t xml:space="preserve">It being a company it had been represented by </w:t>
      </w:r>
      <w:r w:rsidR="00BE419C">
        <w:rPr>
          <w:rFonts w:ascii="Times New Roman" w:hAnsi="Times New Roman" w:cs="Times New Roman"/>
          <w:sz w:val="24"/>
          <w:szCs w:val="24"/>
        </w:rPr>
        <w:t xml:space="preserve">an individual, one </w:t>
      </w:r>
      <w:r>
        <w:rPr>
          <w:rFonts w:ascii="Times New Roman" w:hAnsi="Times New Roman" w:cs="Times New Roman"/>
          <w:sz w:val="24"/>
          <w:szCs w:val="24"/>
        </w:rPr>
        <w:t>Oleksander Sheremet</w:t>
      </w:r>
      <w:r w:rsidR="00BE419C">
        <w:rPr>
          <w:rFonts w:ascii="Times New Roman" w:hAnsi="Times New Roman" w:cs="Times New Roman"/>
          <w:sz w:val="24"/>
          <w:szCs w:val="24"/>
        </w:rPr>
        <w:t xml:space="preserve"> in signing the contract</w:t>
      </w:r>
      <w:r>
        <w:rPr>
          <w:rFonts w:ascii="Times New Roman" w:hAnsi="Times New Roman" w:cs="Times New Roman"/>
          <w:sz w:val="24"/>
          <w:szCs w:val="24"/>
        </w:rPr>
        <w:t>. The failure by the company to provide a resolution approving the agreement means that</w:t>
      </w:r>
      <w:r w:rsidR="00D5694B">
        <w:rPr>
          <w:rFonts w:ascii="Times New Roman" w:hAnsi="Times New Roman" w:cs="Times New Roman"/>
          <w:sz w:val="24"/>
          <w:szCs w:val="24"/>
        </w:rPr>
        <w:t xml:space="preserve"> the agreement never came into effect. </w:t>
      </w:r>
      <w:r>
        <w:rPr>
          <w:rFonts w:ascii="Times New Roman" w:hAnsi="Times New Roman" w:cs="Times New Roman"/>
          <w:sz w:val="24"/>
          <w:szCs w:val="24"/>
        </w:rPr>
        <w:t xml:space="preserve"> </w:t>
      </w:r>
      <w:r w:rsidR="00D5694B">
        <w:rPr>
          <w:rFonts w:ascii="Times New Roman" w:hAnsi="Times New Roman" w:cs="Times New Roman"/>
          <w:sz w:val="24"/>
          <w:szCs w:val="24"/>
        </w:rPr>
        <w:t>There</w:t>
      </w:r>
      <w:r>
        <w:rPr>
          <w:rFonts w:ascii="Times New Roman" w:hAnsi="Times New Roman" w:cs="Times New Roman"/>
          <w:sz w:val="24"/>
          <w:szCs w:val="24"/>
        </w:rPr>
        <w:t xml:space="preserve"> was breach of another suspensive condition of this contract. </w:t>
      </w:r>
    </w:p>
    <w:p w:rsidR="0086314F" w:rsidRDefault="004B4142" w:rsidP="00863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 entities that are empowered to authorise contracts for the contracting parties</w:t>
      </w:r>
      <w:r w:rsidR="0043058B">
        <w:rPr>
          <w:rFonts w:ascii="Times New Roman" w:hAnsi="Times New Roman" w:cs="Times New Roman"/>
          <w:sz w:val="24"/>
          <w:szCs w:val="24"/>
        </w:rPr>
        <w:t>, i.e. the council and the board of directors,</w:t>
      </w:r>
      <w:r>
        <w:rPr>
          <w:rFonts w:ascii="Times New Roman" w:hAnsi="Times New Roman" w:cs="Times New Roman"/>
          <w:sz w:val="24"/>
          <w:szCs w:val="24"/>
        </w:rPr>
        <w:t xml:space="preserve"> did not give their approval</w:t>
      </w:r>
      <w:r w:rsidR="0043058B">
        <w:rPr>
          <w:rFonts w:ascii="Times New Roman" w:hAnsi="Times New Roman" w:cs="Times New Roman"/>
          <w:sz w:val="24"/>
          <w:szCs w:val="24"/>
        </w:rPr>
        <w:t xml:space="preserve"> to the terms of the agreement</w:t>
      </w:r>
      <w:r>
        <w:rPr>
          <w:rFonts w:ascii="Times New Roman" w:hAnsi="Times New Roman" w:cs="Times New Roman"/>
          <w:sz w:val="24"/>
          <w:szCs w:val="24"/>
        </w:rPr>
        <w:t xml:space="preserve">. </w:t>
      </w:r>
      <w:r w:rsidR="0043058B">
        <w:rPr>
          <w:rFonts w:ascii="Times New Roman" w:hAnsi="Times New Roman" w:cs="Times New Roman"/>
          <w:sz w:val="24"/>
          <w:szCs w:val="24"/>
        </w:rPr>
        <w:t xml:space="preserve">They only authorised their representatives to sign the agreement. </w:t>
      </w:r>
      <w:r w:rsidR="00A7042F">
        <w:rPr>
          <w:rFonts w:ascii="Times New Roman" w:hAnsi="Times New Roman" w:cs="Times New Roman"/>
          <w:sz w:val="24"/>
          <w:szCs w:val="24"/>
        </w:rPr>
        <w:t xml:space="preserve">As </w:t>
      </w:r>
      <w:r w:rsidR="00D954C1">
        <w:rPr>
          <w:rFonts w:ascii="Times New Roman" w:hAnsi="Times New Roman" w:cs="Times New Roman"/>
          <w:sz w:val="24"/>
          <w:szCs w:val="24"/>
        </w:rPr>
        <w:t>such</w:t>
      </w:r>
      <w:r w:rsidR="00A7042F">
        <w:rPr>
          <w:rFonts w:ascii="Times New Roman" w:hAnsi="Times New Roman" w:cs="Times New Roman"/>
          <w:sz w:val="24"/>
          <w:szCs w:val="24"/>
        </w:rPr>
        <w:t xml:space="preserve">, the obligations </w:t>
      </w:r>
      <w:r w:rsidR="00D954C1">
        <w:rPr>
          <w:rFonts w:ascii="Times New Roman" w:hAnsi="Times New Roman" w:cs="Times New Roman"/>
          <w:sz w:val="24"/>
          <w:szCs w:val="24"/>
        </w:rPr>
        <w:t>which were</w:t>
      </w:r>
      <w:r w:rsidR="00A7042F">
        <w:rPr>
          <w:rFonts w:ascii="Times New Roman" w:hAnsi="Times New Roman" w:cs="Times New Roman"/>
          <w:sz w:val="24"/>
          <w:szCs w:val="24"/>
        </w:rPr>
        <w:t xml:space="preserve"> created under the contract are not enforceable</w:t>
      </w:r>
      <w:r w:rsidR="0043058B">
        <w:rPr>
          <w:rFonts w:ascii="Times New Roman" w:hAnsi="Times New Roman" w:cs="Times New Roman"/>
          <w:sz w:val="24"/>
          <w:szCs w:val="24"/>
        </w:rPr>
        <w:t xml:space="preserve"> since the contract never came into effect</w:t>
      </w:r>
      <w:r w:rsidR="00A7042F">
        <w:rPr>
          <w:rFonts w:ascii="Times New Roman" w:hAnsi="Times New Roman" w:cs="Times New Roman"/>
          <w:sz w:val="24"/>
          <w:szCs w:val="24"/>
        </w:rPr>
        <w:t xml:space="preserve">. </w:t>
      </w:r>
      <w:r w:rsidR="00D5694B">
        <w:rPr>
          <w:rFonts w:ascii="Times New Roman" w:hAnsi="Times New Roman" w:cs="Times New Roman"/>
          <w:sz w:val="24"/>
          <w:szCs w:val="24"/>
        </w:rPr>
        <w:t>The coming into effect of the whole agreement was conditional. It</w:t>
      </w:r>
      <w:r w:rsidR="0043058B">
        <w:rPr>
          <w:rFonts w:ascii="Times New Roman" w:hAnsi="Times New Roman" w:cs="Times New Roman"/>
          <w:sz w:val="24"/>
          <w:szCs w:val="24"/>
        </w:rPr>
        <w:t xml:space="preserve"> was going to come into effect upon the resolutions stated in clauses 5.2 and 5.3 being furnished by council and the board of directors. </w:t>
      </w:r>
      <w:r w:rsidR="00A7042F">
        <w:rPr>
          <w:rFonts w:ascii="Times New Roman" w:hAnsi="Times New Roman" w:cs="Times New Roman"/>
          <w:sz w:val="24"/>
          <w:szCs w:val="24"/>
        </w:rPr>
        <w:t xml:space="preserve">That both parties went on to perform their obligations </w:t>
      </w:r>
      <w:r w:rsidR="005060CB">
        <w:rPr>
          <w:rFonts w:ascii="Times New Roman" w:hAnsi="Times New Roman" w:cs="Times New Roman"/>
          <w:sz w:val="24"/>
          <w:szCs w:val="24"/>
        </w:rPr>
        <w:t xml:space="preserve">in terms of the agreement </w:t>
      </w:r>
      <w:r w:rsidR="00A7042F">
        <w:rPr>
          <w:rFonts w:ascii="Times New Roman" w:hAnsi="Times New Roman" w:cs="Times New Roman"/>
          <w:sz w:val="24"/>
          <w:szCs w:val="24"/>
        </w:rPr>
        <w:t>d</w:t>
      </w:r>
      <w:r w:rsidR="00D5694B">
        <w:rPr>
          <w:rFonts w:ascii="Times New Roman" w:hAnsi="Times New Roman" w:cs="Times New Roman"/>
          <w:sz w:val="24"/>
          <w:szCs w:val="24"/>
        </w:rPr>
        <w:t>id</w:t>
      </w:r>
      <w:r w:rsidR="00A7042F">
        <w:rPr>
          <w:rFonts w:ascii="Times New Roman" w:hAnsi="Times New Roman" w:cs="Times New Roman"/>
          <w:sz w:val="24"/>
          <w:szCs w:val="24"/>
        </w:rPr>
        <w:t xml:space="preserve"> not </w:t>
      </w:r>
      <w:r w:rsidR="00C97CD5">
        <w:rPr>
          <w:rFonts w:ascii="Times New Roman" w:hAnsi="Times New Roman" w:cs="Times New Roman"/>
          <w:sz w:val="24"/>
          <w:szCs w:val="24"/>
        </w:rPr>
        <w:t>cure</w:t>
      </w:r>
      <w:r w:rsidR="00A7042F">
        <w:rPr>
          <w:rFonts w:ascii="Times New Roman" w:hAnsi="Times New Roman" w:cs="Times New Roman"/>
          <w:sz w:val="24"/>
          <w:szCs w:val="24"/>
        </w:rPr>
        <w:t xml:space="preserve"> the non-fulfilment of the suspensive conditions</w:t>
      </w:r>
      <w:r w:rsidR="00D954C1">
        <w:rPr>
          <w:rFonts w:ascii="Times New Roman" w:hAnsi="Times New Roman" w:cs="Times New Roman"/>
          <w:sz w:val="24"/>
          <w:szCs w:val="24"/>
        </w:rPr>
        <w:t xml:space="preserve">, moreso </w:t>
      </w:r>
      <w:r w:rsidR="00D954C1">
        <w:rPr>
          <w:rFonts w:ascii="Times New Roman" w:hAnsi="Times New Roman" w:cs="Times New Roman"/>
          <w:sz w:val="24"/>
          <w:szCs w:val="24"/>
        </w:rPr>
        <w:lastRenderedPageBreak/>
        <w:t>when this resulted in a breach of a statutory provision</w:t>
      </w:r>
      <w:r w:rsidR="00B0155C">
        <w:rPr>
          <w:rFonts w:ascii="Times New Roman" w:hAnsi="Times New Roman" w:cs="Times New Roman"/>
          <w:sz w:val="24"/>
          <w:szCs w:val="24"/>
        </w:rPr>
        <w:t xml:space="preserve"> i.e. s 209 of the Urban Councils Act</w:t>
      </w:r>
      <w:r w:rsidR="00A7042F">
        <w:rPr>
          <w:rFonts w:ascii="Times New Roman" w:hAnsi="Times New Roman" w:cs="Times New Roman"/>
          <w:sz w:val="24"/>
          <w:szCs w:val="24"/>
        </w:rPr>
        <w:t xml:space="preserve">. </w:t>
      </w:r>
      <w:r w:rsidR="00225DCF">
        <w:rPr>
          <w:rFonts w:ascii="Times New Roman" w:hAnsi="Times New Roman" w:cs="Times New Roman"/>
          <w:sz w:val="24"/>
          <w:szCs w:val="24"/>
        </w:rPr>
        <w:t xml:space="preserve">A local authority cannot enter into a valid contract in the absence of council resolution authorising such. </w:t>
      </w:r>
      <w:r w:rsidR="00A7042F">
        <w:rPr>
          <w:rFonts w:ascii="Times New Roman" w:hAnsi="Times New Roman" w:cs="Times New Roman"/>
          <w:sz w:val="24"/>
          <w:szCs w:val="24"/>
        </w:rPr>
        <w:t xml:space="preserve">Even if </w:t>
      </w:r>
      <w:r w:rsidR="00115CF9">
        <w:rPr>
          <w:rFonts w:ascii="Times New Roman" w:hAnsi="Times New Roman" w:cs="Times New Roman"/>
          <w:sz w:val="24"/>
          <w:szCs w:val="24"/>
        </w:rPr>
        <w:t xml:space="preserve">there had been no ministerial directive to terminate the contract and </w:t>
      </w:r>
      <w:r w:rsidR="00A7042F">
        <w:rPr>
          <w:rFonts w:ascii="Times New Roman" w:hAnsi="Times New Roman" w:cs="Times New Roman"/>
          <w:sz w:val="24"/>
          <w:szCs w:val="24"/>
        </w:rPr>
        <w:t xml:space="preserve">the parties had gone on to discharge all their duties in terms of the </w:t>
      </w:r>
      <w:r w:rsidR="00C65BFE">
        <w:rPr>
          <w:rFonts w:ascii="Times New Roman" w:hAnsi="Times New Roman" w:cs="Times New Roman"/>
          <w:sz w:val="24"/>
          <w:szCs w:val="24"/>
        </w:rPr>
        <w:t>agreement that</w:t>
      </w:r>
      <w:r w:rsidR="00A7042F">
        <w:rPr>
          <w:rFonts w:ascii="Times New Roman" w:hAnsi="Times New Roman" w:cs="Times New Roman"/>
          <w:sz w:val="24"/>
          <w:szCs w:val="24"/>
        </w:rPr>
        <w:t xml:space="preserve"> would not have </w:t>
      </w:r>
      <w:r w:rsidR="00D954C1">
        <w:rPr>
          <w:rFonts w:ascii="Times New Roman" w:hAnsi="Times New Roman" w:cs="Times New Roman"/>
          <w:sz w:val="24"/>
          <w:szCs w:val="24"/>
        </w:rPr>
        <w:t xml:space="preserve">made </w:t>
      </w:r>
      <w:r w:rsidR="00A7042F">
        <w:rPr>
          <w:rFonts w:ascii="Times New Roman" w:hAnsi="Times New Roman" w:cs="Times New Roman"/>
          <w:sz w:val="24"/>
          <w:szCs w:val="24"/>
        </w:rPr>
        <w:t xml:space="preserve">the contract valid and enforceable. Failure to </w:t>
      </w:r>
      <w:r w:rsidR="00C97CD5">
        <w:rPr>
          <w:rFonts w:ascii="Times New Roman" w:hAnsi="Times New Roman" w:cs="Times New Roman"/>
          <w:sz w:val="24"/>
          <w:szCs w:val="24"/>
        </w:rPr>
        <w:t>follow</w:t>
      </w:r>
      <w:r w:rsidR="00A7042F">
        <w:rPr>
          <w:rFonts w:ascii="Times New Roman" w:hAnsi="Times New Roman" w:cs="Times New Roman"/>
          <w:sz w:val="24"/>
          <w:szCs w:val="24"/>
        </w:rPr>
        <w:t xml:space="preserve"> </w:t>
      </w:r>
      <w:r w:rsidR="00BA417A">
        <w:rPr>
          <w:rFonts w:ascii="Times New Roman" w:hAnsi="Times New Roman" w:cs="Times New Roman"/>
          <w:sz w:val="24"/>
          <w:szCs w:val="24"/>
        </w:rPr>
        <w:t xml:space="preserve">a </w:t>
      </w:r>
      <w:r w:rsidR="00A7042F">
        <w:rPr>
          <w:rFonts w:ascii="Times New Roman" w:hAnsi="Times New Roman" w:cs="Times New Roman"/>
          <w:sz w:val="24"/>
          <w:szCs w:val="24"/>
        </w:rPr>
        <w:t xml:space="preserve">peremptory provision of statute renders a contract illegal. See </w:t>
      </w:r>
      <w:r w:rsidR="00A7042F" w:rsidRPr="004B193C">
        <w:rPr>
          <w:rFonts w:ascii="Times New Roman" w:hAnsi="Times New Roman" w:cs="Times New Roman"/>
          <w:i/>
          <w:sz w:val="24"/>
          <w:szCs w:val="24"/>
        </w:rPr>
        <w:t>City of Gweru</w:t>
      </w:r>
      <w:r w:rsidR="00A7042F">
        <w:rPr>
          <w:rFonts w:ascii="Times New Roman" w:hAnsi="Times New Roman" w:cs="Times New Roman"/>
          <w:sz w:val="24"/>
          <w:szCs w:val="24"/>
        </w:rPr>
        <w:t xml:space="preserve"> v </w:t>
      </w:r>
      <w:r w:rsidR="00A7042F" w:rsidRPr="004B193C">
        <w:rPr>
          <w:rFonts w:ascii="Times New Roman" w:hAnsi="Times New Roman" w:cs="Times New Roman"/>
          <w:i/>
          <w:sz w:val="24"/>
          <w:szCs w:val="24"/>
        </w:rPr>
        <w:t xml:space="preserve">Kombayi </w:t>
      </w:r>
      <w:r w:rsidR="00A7042F">
        <w:rPr>
          <w:rFonts w:ascii="Times New Roman" w:hAnsi="Times New Roman" w:cs="Times New Roman"/>
          <w:sz w:val="24"/>
          <w:szCs w:val="24"/>
        </w:rPr>
        <w:t xml:space="preserve">1991 (1) ZLR 333 (S). </w:t>
      </w:r>
      <w:r w:rsidR="00FF4B14">
        <w:rPr>
          <w:rFonts w:ascii="Times New Roman" w:hAnsi="Times New Roman" w:cs="Times New Roman"/>
          <w:sz w:val="24"/>
          <w:szCs w:val="24"/>
        </w:rPr>
        <w:t>In that case t</w:t>
      </w:r>
      <w:r w:rsidR="006A5DA7" w:rsidRPr="006A5DA7">
        <w:rPr>
          <w:rFonts w:ascii="Times New Roman" w:hAnsi="Times New Roman" w:cs="Times New Roman"/>
          <w:sz w:val="24"/>
          <w:szCs w:val="24"/>
        </w:rPr>
        <w:t xml:space="preserve">he respondent was the Mayor of Gweru. Some months after a contract for the supply of concrete blocks to the appellant was awarded to a third party, the respondent secured the contract for himself. The respondent sued for monies due in terms of the contract. </w:t>
      </w:r>
      <w:r w:rsidR="0023342A" w:rsidRPr="006A5DA7">
        <w:rPr>
          <w:rFonts w:ascii="Times New Roman" w:hAnsi="Times New Roman" w:cs="Times New Roman"/>
          <w:sz w:val="24"/>
          <w:szCs w:val="24"/>
        </w:rPr>
        <w:t>The appellant</w:t>
      </w:r>
      <w:r w:rsidR="006A5DA7" w:rsidRPr="006A5DA7">
        <w:rPr>
          <w:rFonts w:ascii="Times New Roman" w:hAnsi="Times New Roman" w:cs="Times New Roman"/>
          <w:sz w:val="24"/>
          <w:szCs w:val="24"/>
        </w:rPr>
        <w:t xml:space="preserve"> relied on its own failure to follow the tender procedure set out in s 164 of the Urban Councils Act [</w:t>
      </w:r>
      <w:r w:rsidR="006A5DA7" w:rsidRPr="007C24F0">
        <w:rPr>
          <w:rFonts w:ascii="Times New Roman" w:hAnsi="Times New Roman" w:cs="Times New Roman"/>
          <w:i/>
          <w:sz w:val="24"/>
          <w:szCs w:val="24"/>
        </w:rPr>
        <w:t>Chapter 164</w:t>
      </w:r>
      <w:r w:rsidR="007C24F0">
        <w:rPr>
          <w:rFonts w:ascii="Times New Roman" w:hAnsi="Times New Roman" w:cs="Times New Roman"/>
          <w:sz w:val="24"/>
          <w:szCs w:val="24"/>
        </w:rPr>
        <w:t>]</w:t>
      </w:r>
      <w:r w:rsidR="006A5DA7" w:rsidRPr="006A5DA7">
        <w:rPr>
          <w:rFonts w:ascii="Times New Roman" w:hAnsi="Times New Roman" w:cs="Times New Roman"/>
          <w:sz w:val="24"/>
          <w:szCs w:val="24"/>
        </w:rPr>
        <w:t>. Th</w:t>
      </w:r>
      <w:r w:rsidR="0023342A">
        <w:rPr>
          <w:rFonts w:ascii="Times New Roman" w:hAnsi="Times New Roman" w:cs="Times New Roman"/>
          <w:sz w:val="24"/>
          <w:szCs w:val="24"/>
        </w:rPr>
        <w:t>is court</w:t>
      </w:r>
      <w:r w:rsidR="006A5DA7" w:rsidRPr="006A5DA7">
        <w:rPr>
          <w:rFonts w:ascii="Times New Roman" w:hAnsi="Times New Roman" w:cs="Times New Roman"/>
          <w:sz w:val="24"/>
          <w:szCs w:val="24"/>
        </w:rPr>
        <w:t xml:space="preserve"> awarded $5 380</w:t>
      </w:r>
      <w:r w:rsidR="008C2EB8" w:rsidRPr="006A5DA7">
        <w:rPr>
          <w:rFonts w:ascii="Times New Roman" w:hAnsi="Times New Roman" w:cs="Times New Roman"/>
          <w:sz w:val="24"/>
          <w:szCs w:val="24"/>
        </w:rPr>
        <w:t>, 90</w:t>
      </w:r>
      <w:r w:rsidR="006A5DA7" w:rsidRPr="006A5DA7">
        <w:rPr>
          <w:rFonts w:ascii="Times New Roman" w:hAnsi="Times New Roman" w:cs="Times New Roman"/>
          <w:sz w:val="24"/>
          <w:szCs w:val="24"/>
        </w:rPr>
        <w:t xml:space="preserve">, with interest and costs, to the respondent. </w:t>
      </w:r>
      <w:r w:rsidR="0023342A" w:rsidRPr="006A5DA7">
        <w:rPr>
          <w:rFonts w:ascii="Times New Roman" w:hAnsi="Times New Roman" w:cs="Times New Roman"/>
          <w:sz w:val="24"/>
          <w:szCs w:val="24"/>
        </w:rPr>
        <w:t>On</w:t>
      </w:r>
      <w:r w:rsidR="006A5DA7" w:rsidRPr="006A5DA7">
        <w:rPr>
          <w:rFonts w:ascii="Times New Roman" w:hAnsi="Times New Roman" w:cs="Times New Roman"/>
          <w:sz w:val="24"/>
          <w:szCs w:val="24"/>
        </w:rPr>
        <w:t xml:space="preserve"> appeal </w:t>
      </w:r>
      <w:r w:rsidR="0023342A">
        <w:rPr>
          <w:rFonts w:ascii="Times New Roman" w:hAnsi="Times New Roman" w:cs="Times New Roman"/>
          <w:sz w:val="24"/>
          <w:szCs w:val="24"/>
        </w:rPr>
        <w:t xml:space="preserve">the Supreme Court held that </w:t>
      </w:r>
      <w:r w:rsidR="006A5DA7" w:rsidRPr="006A5DA7">
        <w:rPr>
          <w:rFonts w:ascii="Times New Roman" w:hAnsi="Times New Roman" w:cs="Times New Roman"/>
          <w:sz w:val="24"/>
          <w:szCs w:val="24"/>
        </w:rPr>
        <w:t>the provisions of s 164(1) of the Urban Councils Act [</w:t>
      </w:r>
      <w:r w:rsidR="006A5DA7" w:rsidRPr="007C24F0">
        <w:rPr>
          <w:rFonts w:ascii="Times New Roman" w:hAnsi="Times New Roman" w:cs="Times New Roman"/>
          <w:i/>
          <w:sz w:val="24"/>
          <w:szCs w:val="24"/>
        </w:rPr>
        <w:t>Chapter 214</w:t>
      </w:r>
      <w:r w:rsidR="006A5DA7" w:rsidRPr="006A5DA7">
        <w:rPr>
          <w:rFonts w:ascii="Times New Roman" w:hAnsi="Times New Roman" w:cs="Times New Roman"/>
          <w:sz w:val="24"/>
          <w:szCs w:val="24"/>
        </w:rPr>
        <w:t>] are peremptory, and the failure to follow the tender procedure rendered the contract void and unenforceable.</w:t>
      </w:r>
      <w:r w:rsidR="004B586E">
        <w:rPr>
          <w:rFonts w:ascii="Times New Roman" w:hAnsi="Times New Roman" w:cs="Times New Roman"/>
          <w:sz w:val="24"/>
          <w:szCs w:val="24"/>
        </w:rPr>
        <w:t xml:space="preserve"> It is my considered view that a party’s recourse in such circumstances would be to mount a general unjust enrichment action if there </w:t>
      </w:r>
      <w:r w:rsidR="001A707C">
        <w:rPr>
          <w:rFonts w:ascii="Times New Roman" w:hAnsi="Times New Roman" w:cs="Times New Roman"/>
          <w:sz w:val="24"/>
          <w:szCs w:val="24"/>
        </w:rPr>
        <w:t>has been</w:t>
      </w:r>
      <w:r w:rsidR="004B586E">
        <w:rPr>
          <w:rFonts w:ascii="Times New Roman" w:hAnsi="Times New Roman" w:cs="Times New Roman"/>
          <w:sz w:val="24"/>
          <w:szCs w:val="24"/>
        </w:rPr>
        <w:t xml:space="preserve"> unjust enrichment to the other party.</w:t>
      </w:r>
    </w:p>
    <w:p w:rsidR="00866ACD" w:rsidRDefault="00A7042F" w:rsidP="00863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w:t>
      </w:r>
      <w:r w:rsidR="003B21B6">
        <w:rPr>
          <w:rFonts w:ascii="Times New Roman" w:hAnsi="Times New Roman" w:cs="Times New Roman"/>
          <w:sz w:val="24"/>
          <w:szCs w:val="24"/>
        </w:rPr>
        <w:t>ng concluded that the contract wa</w:t>
      </w:r>
      <w:r>
        <w:rPr>
          <w:rFonts w:ascii="Times New Roman" w:hAnsi="Times New Roman" w:cs="Times New Roman"/>
          <w:sz w:val="24"/>
          <w:szCs w:val="24"/>
        </w:rPr>
        <w:t xml:space="preserve">s </w:t>
      </w:r>
      <w:r w:rsidR="00462F92">
        <w:rPr>
          <w:rFonts w:ascii="Times New Roman" w:hAnsi="Times New Roman" w:cs="Times New Roman"/>
          <w:sz w:val="24"/>
          <w:szCs w:val="24"/>
        </w:rPr>
        <w:t>invalid, it follows the</w:t>
      </w:r>
      <w:r w:rsidR="003B21B6">
        <w:rPr>
          <w:rFonts w:ascii="Times New Roman" w:hAnsi="Times New Roman" w:cs="Times New Roman"/>
          <w:sz w:val="24"/>
          <w:szCs w:val="24"/>
        </w:rPr>
        <w:t>refore that the penalty clause wa</w:t>
      </w:r>
      <w:r w:rsidR="00462F92">
        <w:rPr>
          <w:rFonts w:ascii="Times New Roman" w:hAnsi="Times New Roman" w:cs="Times New Roman"/>
          <w:sz w:val="24"/>
          <w:szCs w:val="24"/>
        </w:rPr>
        <w:t xml:space="preserve">s </w:t>
      </w:r>
      <w:r>
        <w:rPr>
          <w:rFonts w:ascii="Times New Roman" w:hAnsi="Times New Roman" w:cs="Times New Roman"/>
          <w:sz w:val="24"/>
          <w:szCs w:val="24"/>
        </w:rPr>
        <w:t>un</w:t>
      </w:r>
      <w:r w:rsidR="00462F92">
        <w:rPr>
          <w:rFonts w:ascii="Times New Roman" w:hAnsi="Times New Roman" w:cs="Times New Roman"/>
          <w:sz w:val="24"/>
          <w:szCs w:val="24"/>
        </w:rPr>
        <w:t>enforceable between the parties.</w:t>
      </w:r>
      <w:r>
        <w:rPr>
          <w:rFonts w:ascii="Times New Roman" w:hAnsi="Times New Roman" w:cs="Times New Roman"/>
          <w:sz w:val="24"/>
          <w:szCs w:val="24"/>
        </w:rPr>
        <w:t xml:space="preserve"> </w:t>
      </w:r>
      <w:r w:rsidR="00D71565">
        <w:rPr>
          <w:rFonts w:ascii="Times New Roman" w:hAnsi="Times New Roman" w:cs="Times New Roman"/>
          <w:sz w:val="24"/>
          <w:szCs w:val="24"/>
        </w:rPr>
        <w:t xml:space="preserve">In any case there was also need for </w:t>
      </w:r>
      <w:r w:rsidR="00F05D77">
        <w:rPr>
          <w:rFonts w:ascii="Times New Roman" w:hAnsi="Times New Roman" w:cs="Times New Roman"/>
          <w:sz w:val="24"/>
          <w:szCs w:val="24"/>
        </w:rPr>
        <w:t xml:space="preserve">a </w:t>
      </w:r>
      <w:r w:rsidR="00D71565">
        <w:rPr>
          <w:rFonts w:ascii="Times New Roman" w:hAnsi="Times New Roman" w:cs="Times New Roman"/>
          <w:sz w:val="24"/>
          <w:szCs w:val="24"/>
        </w:rPr>
        <w:t xml:space="preserve">council resolution and </w:t>
      </w:r>
      <w:r w:rsidR="00F05D77">
        <w:rPr>
          <w:rFonts w:ascii="Times New Roman" w:hAnsi="Times New Roman" w:cs="Times New Roman"/>
          <w:sz w:val="24"/>
          <w:szCs w:val="24"/>
        </w:rPr>
        <w:t xml:space="preserve">a </w:t>
      </w:r>
      <w:r w:rsidR="00D71565">
        <w:rPr>
          <w:rFonts w:ascii="Times New Roman" w:hAnsi="Times New Roman" w:cs="Times New Roman"/>
          <w:sz w:val="24"/>
          <w:szCs w:val="24"/>
        </w:rPr>
        <w:t>resolution by the board of directors to approve the penalty clause since it was drafted separately f</w:t>
      </w:r>
      <w:r w:rsidR="00BB15CC">
        <w:rPr>
          <w:rFonts w:ascii="Times New Roman" w:hAnsi="Times New Roman" w:cs="Times New Roman"/>
          <w:sz w:val="24"/>
          <w:szCs w:val="24"/>
        </w:rPr>
        <w:t>rom</w:t>
      </w:r>
      <w:r w:rsidR="00D71565">
        <w:rPr>
          <w:rFonts w:ascii="Times New Roman" w:hAnsi="Times New Roman" w:cs="Times New Roman"/>
          <w:sz w:val="24"/>
          <w:szCs w:val="24"/>
        </w:rPr>
        <w:t xml:space="preserve"> the agreement. Clauses 5.2 and 5.3 required resolutions for every agreement that the parties signed pursuant to the Memorandum of Agreement the parties signed on 5 June 2008. </w:t>
      </w:r>
      <w:r w:rsidR="008B6F79">
        <w:rPr>
          <w:rFonts w:ascii="Times New Roman" w:hAnsi="Times New Roman" w:cs="Times New Roman"/>
          <w:sz w:val="24"/>
          <w:szCs w:val="24"/>
        </w:rPr>
        <w:t xml:space="preserve">Failure to provide resolutions rendered all </w:t>
      </w:r>
      <w:r w:rsidR="003B21B6">
        <w:rPr>
          <w:rFonts w:ascii="Times New Roman" w:hAnsi="Times New Roman" w:cs="Times New Roman"/>
          <w:sz w:val="24"/>
          <w:szCs w:val="24"/>
        </w:rPr>
        <w:t xml:space="preserve">subsequent </w:t>
      </w:r>
      <w:r w:rsidR="008B6F79">
        <w:rPr>
          <w:rFonts w:ascii="Times New Roman" w:hAnsi="Times New Roman" w:cs="Times New Roman"/>
          <w:sz w:val="24"/>
          <w:szCs w:val="24"/>
        </w:rPr>
        <w:t>agreements unenforceable</w:t>
      </w:r>
      <w:r w:rsidR="00866ACD">
        <w:rPr>
          <w:rFonts w:ascii="Times New Roman" w:hAnsi="Times New Roman" w:cs="Times New Roman"/>
          <w:sz w:val="24"/>
          <w:szCs w:val="24"/>
        </w:rPr>
        <w:t xml:space="preserve"> because clause 5 is clear and unambiguous. It says, ‘This agreement is subject to the following conditions being fulfilled’. The meaning of it is that without the conditions precedent being fulfilled, the agreement was not going to come into force. Since there was no fulfilment, the agreement never came into force. Consequently, the parties could not even waive their rights in terms of the agreement. There was nothing to waive because there was no contract in existence</w:t>
      </w:r>
      <w:r w:rsidR="003B21B6">
        <w:rPr>
          <w:rFonts w:ascii="Times New Roman" w:hAnsi="Times New Roman" w:cs="Times New Roman"/>
          <w:sz w:val="24"/>
          <w:szCs w:val="24"/>
        </w:rPr>
        <w:t xml:space="preserve"> yet</w:t>
      </w:r>
      <w:r w:rsidR="00866ACD">
        <w:rPr>
          <w:rFonts w:ascii="Times New Roman" w:hAnsi="Times New Roman" w:cs="Times New Roman"/>
          <w:sz w:val="24"/>
          <w:szCs w:val="24"/>
        </w:rPr>
        <w:t>.</w:t>
      </w:r>
      <w:r w:rsidR="00BE1463">
        <w:rPr>
          <w:rFonts w:ascii="Times New Roman" w:hAnsi="Times New Roman" w:cs="Times New Roman"/>
          <w:sz w:val="24"/>
          <w:szCs w:val="24"/>
        </w:rPr>
        <w:t xml:space="preserve"> The finding by the arbitrator that the parties had waived their rights by their mutual conduct was therefore incorrect. </w:t>
      </w:r>
    </w:p>
    <w:p w:rsidR="00DE34A3" w:rsidRDefault="00DE34A3" w:rsidP="00A70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incorrect for the arbitrator to apply the doctrine of ostensible authority in arriving at the decision that the penalty clause was enforceable on the basis that the Town Clerk had assented to it. As was correctly argued by the applicant’s counsel, this is a doctrine which is applicable </w:t>
      </w:r>
      <w:r w:rsidR="001D0373">
        <w:rPr>
          <w:rFonts w:ascii="Times New Roman" w:hAnsi="Times New Roman" w:cs="Times New Roman"/>
          <w:sz w:val="24"/>
          <w:szCs w:val="24"/>
        </w:rPr>
        <w:t>to</w:t>
      </w:r>
      <w:r>
        <w:rPr>
          <w:rFonts w:ascii="Times New Roman" w:hAnsi="Times New Roman" w:cs="Times New Roman"/>
          <w:sz w:val="24"/>
          <w:szCs w:val="24"/>
        </w:rPr>
        <w:t xml:space="preserve"> company law. The applicant not being a company</w:t>
      </w:r>
      <w:r w:rsidR="00B02FC7">
        <w:rPr>
          <w:rFonts w:ascii="Times New Roman" w:hAnsi="Times New Roman" w:cs="Times New Roman"/>
          <w:sz w:val="24"/>
          <w:szCs w:val="24"/>
        </w:rPr>
        <w:t>,</w:t>
      </w:r>
      <w:r>
        <w:rPr>
          <w:rFonts w:ascii="Times New Roman" w:hAnsi="Times New Roman" w:cs="Times New Roman"/>
          <w:sz w:val="24"/>
          <w:szCs w:val="24"/>
        </w:rPr>
        <w:t xml:space="preserve"> the company law </w:t>
      </w:r>
      <w:r>
        <w:rPr>
          <w:rFonts w:ascii="Times New Roman" w:hAnsi="Times New Roman" w:cs="Times New Roman"/>
          <w:sz w:val="24"/>
          <w:szCs w:val="24"/>
        </w:rPr>
        <w:lastRenderedPageBreak/>
        <w:t xml:space="preserve">doctrine cannot be applicable to it. It being a creature of the Urban Councils </w:t>
      </w:r>
      <w:r w:rsidR="00DB028D">
        <w:rPr>
          <w:rFonts w:ascii="Times New Roman" w:hAnsi="Times New Roman" w:cs="Times New Roman"/>
          <w:sz w:val="24"/>
          <w:szCs w:val="24"/>
        </w:rPr>
        <w:t>Act</w:t>
      </w:r>
      <w:r w:rsidR="00B02FC7">
        <w:rPr>
          <w:rFonts w:ascii="Times New Roman" w:hAnsi="Times New Roman" w:cs="Times New Roman"/>
          <w:sz w:val="24"/>
          <w:szCs w:val="24"/>
        </w:rPr>
        <w:t>,</w:t>
      </w:r>
      <w:r w:rsidR="00DB028D">
        <w:rPr>
          <w:rFonts w:ascii="Times New Roman" w:hAnsi="Times New Roman" w:cs="Times New Roman"/>
          <w:sz w:val="24"/>
          <w:szCs w:val="24"/>
        </w:rPr>
        <w:t xml:space="preserve"> it is governed by the provisions of that Act.</w:t>
      </w:r>
      <w:r w:rsidR="001D0373">
        <w:rPr>
          <w:rFonts w:ascii="Times New Roman" w:hAnsi="Times New Roman" w:cs="Times New Roman"/>
          <w:sz w:val="24"/>
          <w:szCs w:val="24"/>
        </w:rPr>
        <w:t xml:space="preserve"> It was a breach of a fundamental principle of law for the arbitrator to hold that the doctrine of ostensible authority is applicable </w:t>
      </w:r>
      <w:r w:rsidR="00843B9B">
        <w:rPr>
          <w:rFonts w:ascii="Times New Roman" w:hAnsi="Times New Roman" w:cs="Times New Roman"/>
          <w:sz w:val="24"/>
          <w:szCs w:val="24"/>
        </w:rPr>
        <w:t xml:space="preserve">in </w:t>
      </w:r>
      <w:r w:rsidR="001D0373">
        <w:rPr>
          <w:rFonts w:ascii="Times New Roman" w:hAnsi="Times New Roman" w:cs="Times New Roman"/>
          <w:sz w:val="24"/>
          <w:szCs w:val="24"/>
        </w:rPr>
        <w:t xml:space="preserve">the present matter. As already discussed above, the Urban Councils Act does not empower the Town Clerk to </w:t>
      </w:r>
      <w:r w:rsidR="00C5537F">
        <w:rPr>
          <w:rFonts w:ascii="Times New Roman" w:hAnsi="Times New Roman" w:cs="Times New Roman"/>
          <w:sz w:val="24"/>
          <w:szCs w:val="24"/>
        </w:rPr>
        <w:t>act on behalf of council. As such</w:t>
      </w:r>
      <w:r w:rsidR="00B02FC7">
        <w:rPr>
          <w:rFonts w:ascii="Times New Roman" w:hAnsi="Times New Roman" w:cs="Times New Roman"/>
          <w:sz w:val="24"/>
          <w:szCs w:val="24"/>
        </w:rPr>
        <w:t>,</w:t>
      </w:r>
      <w:r w:rsidR="00C5537F">
        <w:rPr>
          <w:rFonts w:ascii="Times New Roman" w:hAnsi="Times New Roman" w:cs="Times New Roman"/>
          <w:sz w:val="24"/>
          <w:szCs w:val="24"/>
        </w:rPr>
        <w:t xml:space="preserve"> whatever he did pursuant to the agreement in the absence of council resolutions is </w:t>
      </w:r>
      <w:r w:rsidR="005F6B76">
        <w:rPr>
          <w:rFonts w:ascii="Times New Roman" w:hAnsi="Times New Roman" w:cs="Times New Roman"/>
          <w:sz w:val="24"/>
          <w:szCs w:val="24"/>
        </w:rPr>
        <w:t>invalid and unenforceable.</w:t>
      </w:r>
      <w:r w:rsidR="00E85B9A">
        <w:rPr>
          <w:rFonts w:ascii="Times New Roman" w:hAnsi="Times New Roman" w:cs="Times New Roman"/>
          <w:sz w:val="24"/>
          <w:szCs w:val="24"/>
        </w:rPr>
        <w:t xml:space="preserve"> His assenting to the penalty clause in a letter that he wrote to the first respondent was of no </w:t>
      </w:r>
      <w:r w:rsidR="00252CC4">
        <w:rPr>
          <w:rFonts w:ascii="Times New Roman" w:hAnsi="Times New Roman" w:cs="Times New Roman"/>
          <w:sz w:val="24"/>
          <w:szCs w:val="24"/>
        </w:rPr>
        <w:t>consequence</w:t>
      </w:r>
      <w:r w:rsidR="00E85B9A">
        <w:rPr>
          <w:rFonts w:ascii="Times New Roman" w:hAnsi="Times New Roman" w:cs="Times New Roman"/>
          <w:sz w:val="24"/>
          <w:szCs w:val="24"/>
        </w:rPr>
        <w:t>.</w:t>
      </w:r>
      <w:r w:rsidR="00EB3F2A">
        <w:rPr>
          <w:rFonts w:ascii="Times New Roman" w:hAnsi="Times New Roman" w:cs="Times New Roman"/>
          <w:sz w:val="24"/>
          <w:szCs w:val="24"/>
        </w:rPr>
        <w:t xml:space="preserve"> </w:t>
      </w:r>
    </w:p>
    <w:p w:rsidR="00994A53" w:rsidRDefault="00462F92" w:rsidP="00994A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A7042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A7042F">
        <w:rPr>
          <w:rFonts w:ascii="Times New Roman" w:hAnsi="Times New Roman" w:cs="Times New Roman"/>
          <w:sz w:val="24"/>
          <w:szCs w:val="24"/>
        </w:rPr>
        <w:t xml:space="preserve">follows therefore that every other issue that was determined by the arbitrator pursuant to making a determination that the contract was enforceable was </w:t>
      </w:r>
      <w:r>
        <w:rPr>
          <w:rFonts w:ascii="Times New Roman" w:hAnsi="Times New Roman" w:cs="Times New Roman"/>
          <w:sz w:val="24"/>
          <w:szCs w:val="24"/>
        </w:rPr>
        <w:t>incorrect</w:t>
      </w:r>
      <w:r w:rsidR="00A7042F">
        <w:rPr>
          <w:rFonts w:ascii="Times New Roman" w:hAnsi="Times New Roman" w:cs="Times New Roman"/>
          <w:sz w:val="24"/>
          <w:szCs w:val="24"/>
        </w:rPr>
        <w:t xml:space="preserve">. </w:t>
      </w:r>
      <w:r>
        <w:rPr>
          <w:rFonts w:ascii="Times New Roman" w:hAnsi="Times New Roman" w:cs="Times New Roman"/>
          <w:sz w:val="24"/>
          <w:szCs w:val="24"/>
        </w:rPr>
        <w:t>N</w:t>
      </w:r>
      <w:r w:rsidR="00A7042F">
        <w:rPr>
          <w:rFonts w:ascii="Times New Roman" w:hAnsi="Times New Roman" w:cs="Times New Roman"/>
          <w:sz w:val="24"/>
          <w:szCs w:val="24"/>
        </w:rPr>
        <w:t>othing stands on nothing. Consequently, it is not necessary for me to make a determination on the rest of the issue</w:t>
      </w:r>
      <w:r w:rsidR="006E31DC">
        <w:rPr>
          <w:rFonts w:ascii="Times New Roman" w:hAnsi="Times New Roman" w:cs="Times New Roman"/>
          <w:sz w:val="24"/>
          <w:szCs w:val="24"/>
        </w:rPr>
        <w:t>s</w:t>
      </w:r>
      <w:r w:rsidR="00A7042F">
        <w:rPr>
          <w:rFonts w:ascii="Times New Roman" w:hAnsi="Times New Roman" w:cs="Times New Roman"/>
          <w:sz w:val="24"/>
          <w:szCs w:val="24"/>
        </w:rPr>
        <w:t xml:space="preserve"> the applicant raised in </w:t>
      </w:r>
      <w:r w:rsidR="007D70F3">
        <w:rPr>
          <w:rFonts w:ascii="Times New Roman" w:hAnsi="Times New Roman" w:cs="Times New Roman"/>
          <w:sz w:val="24"/>
          <w:szCs w:val="24"/>
        </w:rPr>
        <w:t>challenging the arbitral award</w:t>
      </w:r>
      <w:r w:rsidR="00A7042F">
        <w:rPr>
          <w:rFonts w:ascii="Times New Roman" w:hAnsi="Times New Roman" w:cs="Times New Roman"/>
          <w:sz w:val="24"/>
          <w:szCs w:val="24"/>
        </w:rPr>
        <w:t>.</w:t>
      </w:r>
      <w:r w:rsidR="002B67ED" w:rsidRPr="002B67ED">
        <w:rPr>
          <w:rFonts w:ascii="Times New Roman" w:hAnsi="Times New Roman" w:cs="Times New Roman"/>
          <w:sz w:val="24"/>
          <w:szCs w:val="24"/>
        </w:rPr>
        <w:t xml:space="preserve"> </w:t>
      </w:r>
    </w:p>
    <w:p w:rsidR="002B67ED" w:rsidRDefault="00994A53" w:rsidP="002A0D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shows that </w:t>
      </w:r>
      <w:r w:rsidR="002A0D13">
        <w:rPr>
          <w:rFonts w:ascii="Times New Roman" w:hAnsi="Times New Roman" w:cs="Times New Roman"/>
          <w:sz w:val="24"/>
          <w:szCs w:val="24"/>
        </w:rPr>
        <w:t>it was not just the reasoning or conclusions of the arbitrator which were wrong in law. T</w:t>
      </w:r>
      <w:r>
        <w:rPr>
          <w:rFonts w:ascii="Times New Roman" w:hAnsi="Times New Roman" w:cs="Times New Roman"/>
          <w:sz w:val="24"/>
          <w:szCs w:val="24"/>
        </w:rPr>
        <w:t>he</w:t>
      </w:r>
      <w:r w:rsidR="002B67ED">
        <w:rPr>
          <w:rFonts w:ascii="Times New Roman" w:hAnsi="Times New Roman" w:cs="Times New Roman"/>
          <w:sz w:val="24"/>
          <w:szCs w:val="24"/>
        </w:rPr>
        <w:t xml:space="preserve"> arbitral award contravenes fundamental principle</w:t>
      </w:r>
      <w:r w:rsidR="002A0D13">
        <w:rPr>
          <w:rFonts w:ascii="Times New Roman" w:hAnsi="Times New Roman" w:cs="Times New Roman"/>
          <w:sz w:val="24"/>
          <w:szCs w:val="24"/>
        </w:rPr>
        <w:t xml:space="preserve">s </w:t>
      </w:r>
      <w:r w:rsidR="002B67ED">
        <w:rPr>
          <w:rFonts w:ascii="Times New Roman" w:hAnsi="Times New Roman" w:cs="Times New Roman"/>
          <w:sz w:val="24"/>
          <w:szCs w:val="24"/>
        </w:rPr>
        <w:t>of law</w:t>
      </w:r>
      <w:r w:rsidR="002A0D13" w:rsidRPr="002A0D13">
        <w:rPr>
          <w:rFonts w:ascii="Times New Roman" w:hAnsi="Times New Roman" w:cs="Times New Roman"/>
          <w:sz w:val="24"/>
          <w:szCs w:val="24"/>
        </w:rPr>
        <w:t xml:space="preserve"> </w:t>
      </w:r>
      <w:r w:rsidR="002A0D13">
        <w:rPr>
          <w:rFonts w:ascii="Times New Roman" w:hAnsi="Times New Roman" w:cs="Times New Roman"/>
          <w:sz w:val="24"/>
          <w:szCs w:val="24"/>
        </w:rPr>
        <w:t xml:space="preserve">as it enforced an illegality in that it upheld a contract which is invalid. As already stated above, </w:t>
      </w:r>
      <w:r w:rsidR="002B67ED">
        <w:rPr>
          <w:rFonts w:ascii="Times New Roman" w:hAnsi="Times New Roman" w:cs="Times New Roman"/>
          <w:sz w:val="24"/>
          <w:szCs w:val="24"/>
        </w:rPr>
        <w:t>an award which contravenes fundamental principle</w:t>
      </w:r>
      <w:r w:rsidR="002A0D13">
        <w:rPr>
          <w:rFonts w:ascii="Times New Roman" w:hAnsi="Times New Roman" w:cs="Times New Roman"/>
          <w:sz w:val="24"/>
          <w:szCs w:val="24"/>
        </w:rPr>
        <w:t>s</w:t>
      </w:r>
      <w:r w:rsidR="002B67ED">
        <w:rPr>
          <w:rFonts w:ascii="Times New Roman" w:hAnsi="Times New Roman" w:cs="Times New Roman"/>
          <w:sz w:val="24"/>
          <w:szCs w:val="24"/>
        </w:rPr>
        <w:t xml:space="preserve"> of law is contrary to the public policy of Zimbabwe. </w:t>
      </w:r>
    </w:p>
    <w:p w:rsidR="006E31DC" w:rsidRDefault="006E31DC" w:rsidP="00866ACD">
      <w:pPr>
        <w:spacing w:after="0" w:line="360" w:lineRule="auto"/>
        <w:ind w:firstLine="720"/>
        <w:jc w:val="both"/>
        <w:rPr>
          <w:rFonts w:ascii="Times New Roman" w:hAnsi="Times New Roman" w:cs="Times New Roman"/>
          <w:sz w:val="24"/>
          <w:szCs w:val="24"/>
        </w:rPr>
      </w:pPr>
    </w:p>
    <w:p w:rsidR="00A7042F" w:rsidRDefault="00A7042F" w:rsidP="00A70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succeeds. It be and is hereby ordered that:</w:t>
      </w:r>
    </w:p>
    <w:p w:rsidR="00A7042F" w:rsidRDefault="00A7042F" w:rsidP="00A7042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respondent’s arbitral award of 28 July 2017, in the arbitral proceedings between the applicant and the first and second respondents is set aside.</w:t>
      </w:r>
    </w:p>
    <w:p w:rsidR="00A7042F" w:rsidRDefault="00A7042F" w:rsidP="00A7042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this application.</w:t>
      </w:r>
    </w:p>
    <w:p w:rsidR="00A7042F" w:rsidRDefault="00A7042F" w:rsidP="00A7042F">
      <w:pPr>
        <w:spacing w:after="0" w:line="360" w:lineRule="auto"/>
        <w:jc w:val="both"/>
        <w:rPr>
          <w:rFonts w:ascii="Times New Roman" w:hAnsi="Times New Roman" w:cs="Times New Roman"/>
          <w:sz w:val="24"/>
          <w:szCs w:val="24"/>
        </w:rPr>
      </w:pPr>
    </w:p>
    <w:p w:rsidR="00A7042F" w:rsidRDefault="00A7042F" w:rsidP="00A7042F">
      <w:pPr>
        <w:spacing w:after="0" w:line="360" w:lineRule="auto"/>
        <w:jc w:val="both"/>
        <w:rPr>
          <w:rFonts w:ascii="Times New Roman" w:hAnsi="Times New Roman" w:cs="Times New Roman"/>
          <w:sz w:val="24"/>
          <w:szCs w:val="24"/>
        </w:rPr>
      </w:pPr>
    </w:p>
    <w:p w:rsidR="00A7042F" w:rsidRDefault="00A7042F" w:rsidP="00286E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Kanokanga &amp; Partners, </w:t>
      </w:r>
      <w:r>
        <w:rPr>
          <w:rFonts w:ascii="Times New Roman" w:hAnsi="Times New Roman" w:cs="Times New Roman"/>
          <w:sz w:val="24"/>
          <w:szCs w:val="24"/>
        </w:rPr>
        <w:t>applicant’s legal practitioners</w:t>
      </w:r>
    </w:p>
    <w:p w:rsidR="0050348D" w:rsidRDefault="00A7042F" w:rsidP="00C80F3D">
      <w:pPr>
        <w:spacing w:after="0" w:line="240" w:lineRule="auto"/>
        <w:jc w:val="both"/>
        <w:rPr>
          <w:rFonts w:ascii="Times New Roman" w:hAnsi="Times New Roman" w:cs="Times New Roman"/>
          <w:sz w:val="24"/>
          <w:szCs w:val="24"/>
        </w:rPr>
      </w:pPr>
      <w:r w:rsidRPr="001F2428">
        <w:rPr>
          <w:rFonts w:ascii="Times New Roman" w:hAnsi="Times New Roman" w:cs="Times New Roman"/>
          <w:i/>
          <w:sz w:val="24"/>
          <w:szCs w:val="24"/>
        </w:rPr>
        <w:t>Chinawa Law Chambers</w:t>
      </w:r>
      <w:r>
        <w:rPr>
          <w:rFonts w:ascii="Times New Roman" w:hAnsi="Times New Roman" w:cs="Times New Roman"/>
          <w:sz w:val="24"/>
          <w:szCs w:val="24"/>
        </w:rPr>
        <w:t>, 1</w:t>
      </w:r>
      <w:r w:rsidRPr="001F242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476366" w:rsidRDefault="00476366" w:rsidP="00C80F3D">
      <w:pPr>
        <w:spacing w:after="0" w:line="240" w:lineRule="auto"/>
        <w:jc w:val="both"/>
        <w:rPr>
          <w:rFonts w:ascii="Times New Roman" w:hAnsi="Times New Roman" w:cs="Times New Roman"/>
          <w:sz w:val="24"/>
          <w:szCs w:val="24"/>
        </w:rPr>
      </w:pPr>
    </w:p>
    <w:p w:rsidR="00476366" w:rsidRPr="004B7B70" w:rsidRDefault="00476366" w:rsidP="00C80F3D">
      <w:pPr>
        <w:spacing w:after="0" w:line="240" w:lineRule="auto"/>
        <w:jc w:val="both"/>
        <w:rPr>
          <w:rFonts w:ascii="Times New Roman" w:hAnsi="Times New Roman" w:cs="Times New Roman"/>
          <w:sz w:val="24"/>
          <w:szCs w:val="24"/>
        </w:rPr>
      </w:pPr>
    </w:p>
    <w:sectPr w:rsidR="00476366" w:rsidRPr="004B7B7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D4" w:rsidRDefault="007B4BD4" w:rsidP="00525A8C">
      <w:pPr>
        <w:spacing w:after="0" w:line="240" w:lineRule="auto"/>
      </w:pPr>
      <w:r>
        <w:separator/>
      </w:r>
    </w:p>
  </w:endnote>
  <w:endnote w:type="continuationSeparator" w:id="0">
    <w:p w:rsidR="007B4BD4" w:rsidRDefault="007B4BD4" w:rsidP="0052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D4" w:rsidRDefault="007B4BD4" w:rsidP="00525A8C">
      <w:pPr>
        <w:spacing w:after="0" w:line="240" w:lineRule="auto"/>
      </w:pPr>
      <w:r>
        <w:separator/>
      </w:r>
    </w:p>
  </w:footnote>
  <w:footnote w:type="continuationSeparator" w:id="0">
    <w:p w:rsidR="007B4BD4" w:rsidRDefault="007B4BD4" w:rsidP="0052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121834"/>
      <w:docPartObj>
        <w:docPartGallery w:val="Page Numbers (Top of Page)"/>
        <w:docPartUnique/>
      </w:docPartObj>
    </w:sdtPr>
    <w:sdtEndPr>
      <w:rPr>
        <w:noProof/>
      </w:rPr>
    </w:sdtEndPr>
    <w:sdtContent>
      <w:p w:rsidR="00525A8C" w:rsidRDefault="00525A8C">
        <w:pPr>
          <w:pStyle w:val="Header"/>
          <w:jc w:val="right"/>
          <w:rPr>
            <w:noProof/>
          </w:rPr>
        </w:pPr>
        <w:r>
          <w:fldChar w:fldCharType="begin"/>
        </w:r>
        <w:r>
          <w:instrText xml:space="preserve"> PAGE   \* MERGEFORMAT </w:instrText>
        </w:r>
        <w:r>
          <w:fldChar w:fldCharType="separate"/>
        </w:r>
        <w:r w:rsidR="00993E4F">
          <w:rPr>
            <w:noProof/>
          </w:rPr>
          <w:t>1</w:t>
        </w:r>
        <w:r>
          <w:rPr>
            <w:noProof/>
          </w:rPr>
          <w:fldChar w:fldCharType="end"/>
        </w:r>
      </w:p>
      <w:p w:rsidR="00525A8C" w:rsidRDefault="00525A8C">
        <w:pPr>
          <w:pStyle w:val="Header"/>
          <w:jc w:val="right"/>
          <w:rPr>
            <w:noProof/>
          </w:rPr>
        </w:pPr>
        <w:r>
          <w:rPr>
            <w:noProof/>
          </w:rPr>
          <w:t>HH</w:t>
        </w:r>
        <w:r w:rsidR="001609CF">
          <w:rPr>
            <w:noProof/>
          </w:rPr>
          <w:t xml:space="preserve"> 727-18</w:t>
        </w:r>
      </w:p>
      <w:p w:rsidR="00525A8C" w:rsidRDefault="00525A8C">
        <w:pPr>
          <w:pStyle w:val="Header"/>
          <w:jc w:val="right"/>
        </w:pPr>
        <w:r>
          <w:rPr>
            <w:noProof/>
          </w:rPr>
          <w:t>HC 7445/17</w:t>
        </w:r>
      </w:p>
    </w:sdtContent>
  </w:sdt>
  <w:p w:rsidR="00525A8C" w:rsidRDefault="00525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53B6F"/>
    <w:multiLevelType w:val="hybridMultilevel"/>
    <w:tmpl w:val="5534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848C6"/>
    <w:multiLevelType w:val="hybridMultilevel"/>
    <w:tmpl w:val="FCEED2DA"/>
    <w:lvl w:ilvl="0" w:tplc="3A7634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F427AFC"/>
    <w:multiLevelType w:val="hybridMultilevel"/>
    <w:tmpl w:val="BCBAC0A0"/>
    <w:lvl w:ilvl="0" w:tplc="B17EC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70"/>
    <w:rsid w:val="00006CA0"/>
    <w:rsid w:val="00011C6B"/>
    <w:rsid w:val="00011FCC"/>
    <w:rsid w:val="000256F0"/>
    <w:rsid w:val="00034F03"/>
    <w:rsid w:val="000373EA"/>
    <w:rsid w:val="00037C65"/>
    <w:rsid w:val="000415C3"/>
    <w:rsid w:val="0004236E"/>
    <w:rsid w:val="0004756F"/>
    <w:rsid w:val="00047CFC"/>
    <w:rsid w:val="00054F1D"/>
    <w:rsid w:val="000672BD"/>
    <w:rsid w:val="000713FA"/>
    <w:rsid w:val="00072061"/>
    <w:rsid w:val="0007278F"/>
    <w:rsid w:val="00073128"/>
    <w:rsid w:val="00074BD4"/>
    <w:rsid w:val="00075C18"/>
    <w:rsid w:val="000816A6"/>
    <w:rsid w:val="00085F5E"/>
    <w:rsid w:val="00096558"/>
    <w:rsid w:val="000A256E"/>
    <w:rsid w:val="000A5798"/>
    <w:rsid w:val="000A7699"/>
    <w:rsid w:val="000B6BA5"/>
    <w:rsid w:val="000B6D99"/>
    <w:rsid w:val="000C4013"/>
    <w:rsid w:val="000C41B8"/>
    <w:rsid w:val="000C7E9E"/>
    <w:rsid w:val="000D033E"/>
    <w:rsid w:val="000D09DF"/>
    <w:rsid w:val="000D0D5C"/>
    <w:rsid w:val="000D36C6"/>
    <w:rsid w:val="000D6956"/>
    <w:rsid w:val="000D6EBE"/>
    <w:rsid w:val="000D7DCB"/>
    <w:rsid w:val="000E03BE"/>
    <w:rsid w:val="000E0D2C"/>
    <w:rsid w:val="000E3B58"/>
    <w:rsid w:val="000E4AA7"/>
    <w:rsid w:val="000F0A00"/>
    <w:rsid w:val="000F5639"/>
    <w:rsid w:val="00101CA1"/>
    <w:rsid w:val="001054BD"/>
    <w:rsid w:val="00111F1D"/>
    <w:rsid w:val="001133AC"/>
    <w:rsid w:val="00115CF9"/>
    <w:rsid w:val="0011715C"/>
    <w:rsid w:val="00117945"/>
    <w:rsid w:val="00122316"/>
    <w:rsid w:val="00122A50"/>
    <w:rsid w:val="001238F5"/>
    <w:rsid w:val="0012607C"/>
    <w:rsid w:val="001304D9"/>
    <w:rsid w:val="0013303F"/>
    <w:rsid w:val="001347D9"/>
    <w:rsid w:val="00140D72"/>
    <w:rsid w:val="00142798"/>
    <w:rsid w:val="00143260"/>
    <w:rsid w:val="0014358D"/>
    <w:rsid w:val="00144E7A"/>
    <w:rsid w:val="00146389"/>
    <w:rsid w:val="00147554"/>
    <w:rsid w:val="001554BD"/>
    <w:rsid w:val="00155FC1"/>
    <w:rsid w:val="001609CF"/>
    <w:rsid w:val="00161BB5"/>
    <w:rsid w:val="00163223"/>
    <w:rsid w:val="00173CCD"/>
    <w:rsid w:val="001778AA"/>
    <w:rsid w:val="00184E7D"/>
    <w:rsid w:val="0018716C"/>
    <w:rsid w:val="0019067F"/>
    <w:rsid w:val="00192B5E"/>
    <w:rsid w:val="00192C6F"/>
    <w:rsid w:val="001A6208"/>
    <w:rsid w:val="001A707C"/>
    <w:rsid w:val="001C18D6"/>
    <w:rsid w:val="001D0373"/>
    <w:rsid w:val="001D3D80"/>
    <w:rsid w:val="001D6F7B"/>
    <w:rsid w:val="001E31D0"/>
    <w:rsid w:val="001F302A"/>
    <w:rsid w:val="001F3AA9"/>
    <w:rsid w:val="001F42C0"/>
    <w:rsid w:val="00203B78"/>
    <w:rsid w:val="0020565B"/>
    <w:rsid w:val="0021104B"/>
    <w:rsid w:val="002124BA"/>
    <w:rsid w:val="0022164C"/>
    <w:rsid w:val="00222A66"/>
    <w:rsid w:val="00225DCF"/>
    <w:rsid w:val="0023342A"/>
    <w:rsid w:val="0025041B"/>
    <w:rsid w:val="00251C2A"/>
    <w:rsid w:val="00252CC4"/>
    <w:rsid w:val="00257219"/>
    <w:rsid w:val="0027387A"/>
    <w:rsid w:val="002805A3"/>
    <w:rsid w:val="00285873"/>
    <w:rsid w:val="00286E59"/>
    <w:rsid w:val="0028762F"/>
    <w:rsid w:val="00290EEE"/>
    <w:rsid w:val="00296096"/>
    <w:rsid w:val="0029689F"/>
    <w:rsid w:val="00297A4D"/>
    <w:rsid w:val="002A0D13"/>
    <w:rsid w:val="002A13FD"/>
    <w:rsid w:val="002A667B"/>
    <w:rsid w:val="002A7511"/>
    <w:rsid w:val="002A7FDA"/>
    <w:rsid w:val="002B1908"/>
    <w:rsid w:val="002B3898"/>
    <w:rsid w:val="002B39CF"/>
    <w:rsid w:val="002B4204"/>
    <w:rsid w:val="002B67ED"/>
    <w:rsid w:val="002C390B"/>
    <w:rsid w:val="002C3C46"/>
    <w:rsid w:val="002C6FCC"/>
    <w:rsid w:val="002D3A20"/>
    <w:rsid w:val="002D3F76"/>
    <w:rsid w:val="002D41FE"/>
    <w:rsid w:val="002E58B2"/>
    <w:rsid w:val="002F115B"/>
    <w:rsid w:val="002F23AC"/>
    <w:rsid w:val="0030034C"/>
    <w:rsid w:val="00301548"/>
    <w:rsid w:val="00304B20"/>
    <w:rsid w:val="0031020F"/>
    <w:rsid w:val="00311AB5"/>
    <w:rsid w:val="003127EB"/>
    <w:rsid w:val="00314275"/>
    <w:rsid w:val="0031492B"/>
    <w:rsid w:val="00314C5D"/>
    <w:rsid w:val="003214B9"/>
    <w:rsid w:val="00322D1A"/>
    <w:rsid w:val="00323316"/>
    <w:rsid w:val="003372B7"/>
    <w:rsid w:val="00337A8B"/>
    <w:rsid w:val="00337AD1"/>
    <w:rsid w:val="00340D5D"/>
    <w:rsid w:val="00344811"/>
    <w:rsid w:val="003506DA"/>
    <w:rsid w:val="00363EA0"/>
    <w:rsid w:val="00363FF0"/>
    <w:rsid w:val="0037713F"/>
    <w:rsid w:val="00386976"/>
    <w:rsid w:val="003870AF"/>
    <w:rsid w:val="00387AE4"/>
    <w:rsid w:val="00395629"/>
    <w:rsid w:val="003A048B"/>
    <w:rsid w:val="003A25F4"/>
    <w:rsid w:val="003A2D1C"/>
    <w:rsid w:val="003A2EAB"/>
    <w:rsid w:val="003A4633"/>
    <w:rsid w:val="003A7D06"/>
    <w:rsid w:val="003A7DCD"/>
    <w:rsid w:val="003B21B6"/>
    <w:rsid w:val="003B462D"/>
    <w:rsid w:val="003B59C4"/>
    <w:rsid w:val="003D0536"/>
    <w:rsid w:val="003D6A65"/>
    <w:rsid w:val="003E26FF"/>
    <w:rsid w:val="003E5081"/>
    <w:rsid w:val="003E6BF7"/>
    <w:rsid w:val="003F6523"/>
    <w:rsid w:val="004032B7"/>
    <w:rsid w:val="004065B7"/>
    <w:rsid w:val="0041043B"/>
    <w:rsid w:val="00410F08"/>
    <w:rsid w:val="00414EB8"/>
    <w:rsid w:val="00417741"/>
    <w:rsid w:val="00420515"/>
    <w:rsid w:val="0043058B"/>
    <w:rsid w:val="00433FA0"/>
    <w:rsid w:val="004355D3"/>
    <w:rsid w:val="00435D27"/>
    <w:rsid w:val="00444444"/>
    <w:rsid w:val="00445DBA"/>
    <w:rsid w:val="00451CF4"/>
    <w:rsid w:val="00455A06"/>
    <w:rsid w:val="00462F92"/>
    <w:rsid w:val="004661EC"/>
    <w:rsid w:val="00470FAE"/>
    <w:rsid w:val="00471889"/>
    <w:rsid w:val="00476366"/>
    <w:rsid w:val="00491A84"/>
    <w:rsid w:val="00497A46"/>
    <w:rsid w:val="004A5F09"/>
    <w:rsid w:val="004B1133"/>
    <w:rsid w:val="004B4142"/>
    <w:rsid w:val="004B49DB"/>
    <w:rsid w:val="004B586E"/>
    <w:rsid w:val="004B7196"/>
    <w:rsid w:val="004B7B70"/>
    <w:rsid w:val="004C0DC3"/>
    <w:rsid w:val="004C161D"/>
    <w:rsid w:val="004D5B82"/>
    <w:rsid w:val="004D750D"/>
    <w:rsid w:val="004E424A"/>
    <w:rsid w:val="004E61B3"/>
    <w:rsid w:val="004F6671"/>
    <w:rsid w:val="00501F01"/>
    <w:rsid w:val="0050348D"/>
    <w:rsid w:val="00503E9C"/>
    <w:rsid w:val="005060CB"/>
    <w:rsid w:val="00510865"/>
    <w:rsid w:val="00510AAD"/>
    <w:rsid w:val="0051480E"/>
    <w:rsid w:val="005203CE"/>
    <w:rsid w:val="00524CDC"/>
    <w:rsid w:val="00525A8C"/>
    <w:rsid w:val="00527E7E"/>
    <w:rsid w:val="00531857"/>
    <w:rsid w:val="0053379B"/>
    <w:rsid w:val="00533B8D"/>
    <w:rsid w:val="0054041B"/>
    <w:rsid w:val="005408DB"/>
    <w:rsid w:val="005440A5"/>
    <w:rsid w:val="00550F6C"/>
    <w:rsid w:val="00562C1F"/>
    <w:rsid w:val="005738D0"/>
    <w:rsid w:val="005823B1"/>
    <w:rsid w:val="005825BD"/>
    <w:rsid w:val="00584C17"/>
    <w:rsid w:val="00587C41"/>
    <w:rsid w:val="00596593"/>
    <w:rsid w:val="0059755D"/>
    <w:rsid w:val="005B004B"/>
    <w:rsid w:val="005B7220"/>
    <w:rsid w:val="005B7A49"/>
    <w:rsid w:val="005C3ACB"/>
    <w:rsid w:val="005C6777"/>
    <w:rsid w:val="005C6E33"/>
    <w:rsid w:val="005C7DB2"/>
    <w:rsid w:val="005D24D6"/>
    <w:rsid w:val="005D3C3B"/>
    <w:rsid w:val="005D6B38"/>
    <w:rsid w:val="005E130B"/>
    <w:rsid w:val="005F185B"/>
    <w:rsid w:val="005F4403"/>
    <w:rsid w:val="005F61CB"/>
    <w:rsid w:val="005F6B76"/>
    <w:rsid w:val="0061385E"/>
    <w:rsid w:val="00620482"/>
    <w:rsid w:val="006216A5"/>
    <w:rsid w:val="00622FF9"/>
    <w:rsid w:val="00623E76"/>
    <w:rsid w:val="00624DA1"/>
    <w:rsid w:val="00625C24"/>
    <w:rsid w:val="00631A30"/>
    <w:rsid w:val="00635896"/>
    <w:rsid w:val="00635D8B"/>
    <w:rsid w:val="00642866"/>
    <w:rsid w:val="00651D8D"/>
    <w:rsid w:val="00652F38"/>
    <w:rsid w:val="006538B8"/>
    <w:rsid w:val="00667D29"/>
    <w:rsid w:val="00671373"/>
    <w:rsid w:val="00671657"/>
    <w:rsid w:val="00675EFD"/>
    <w:rsid w:val="00677432"/>
    <w:rsid w:val="00682CB7"/>
    <w:rsid w:val="00684735"/>
    <w:rsid w:val="0069439A"/>
    <w:rsid w:val="0069498B"/>
    <w:rsid w:val="0069499C"/>
    <w:rsid w:val="00697C02"/>
    <w:rsid w:val="006A00EA"/>
    <w:rsid w:val="006A0FE3"/>
    <w:rsid w:val="006A1236"/>
    <w:rsid w:val="006A3A58"/>
    <w:rsid w:val="006A3ACF"/>
    <w:rsid w:val="006A5DA7"/>
    <w:rsid w:val="006B065F"/>
    <w:rsid w:val="006B4548"/>
    <w:rsid w:val="006C44AF"/>
    <w:rsid w:val="006C4F54"/>
    <w:rsid w:val="006C5A8F"/>
    <w:rsid w:val="006D7049"/>
    <w:rsid w:val="006E06B8"/>
    <w:rsid w:val="006E31DC"/>
    <w:rsid w:val="006E6D03"/>
    <w:rsid w:val="006E7175"/>
    <w:rsid w:val="006F2641"/>
    <w:rsid w:val="006F518C"/>
    <w:rsid w:val="00710EF2"/>
    <w:rsid w:val="00713064"/>
    <w:rsid w:val="007156A5"/>
    <w:rsid w:val="00716E0E"/>
    <w:rsid w:val="007239D5"/>
    <w:rsid w:val="00724127"/>
    <w:rsid w:val="0072783A"/>
    <w:rsid w:val="0073435F"/>
    <w:rsid w:val="007364C3"/>
    <w:rsid w:val="0074115B"/>
    <w:rsid w:val="007465E1"/>
    <w:rsid w:val="00746F6E"/>
    <w:rsid w:val="00754A6B"/>
    <w:rsid w:val="00757C8C"/>
    <w:rsid w:val="00761119"/>
    <w:rsid w:val="007635F5"/>
    <w:rsid w:val="00763FBF"/>
    <w:rsid w:val="00766BA3"/>
    <w:rsid w:val="00773C4D"/>
    <w:rsid w:val="00776D04"/>
    <w:rsid w:val="00781587"/>
    <w:rsid w:val="00784FA1"/>
    <w:rsid w:val="00786887"/>
    <w:rsid w:val="00791E92"/>
    <w:rsid w:val="00792F26"/>
    <w:rsid w:val="00795674"/>
    <w:rsid w:val="007957A1"/>
    <w:rsid w:val="007A3DCC"/>
    <w:rsid w:val="007A6B23"/>
    <w:rsid w:val="007B3A72"/>
    <w:rsid w:val="007B4B43"/>
    <w:rsid w:val="007B4BD4"/>
    <w:rsid w:val="007C24F0"/>
    <w:rsid w:val="007D01D7"/>
    <w:rsid w:val="007D0414"/>
    <w:rsid w:val="007D1416"/>
    <w:rsid w:val="007D69A0"/>
    <w:rsid w:val="007D6B02"/>
    <w:rsid w:val="007D70F3"/>
    <w:rsid w:val="007D7A95"/>
    <w:rsid w:val="007E1E1A"/>
    <w:rsid w:val="007F3ECE"/>
    <w:rsid w:val="00803362"/>
    <w:rsid w:val="008059CE"/>
    <w:rsid w:val="008075DF"/>
    <w:rsid w:val="0080785A"/>
    <w:rsid w:val="00810949"/>
    <w:rsid w:val="0081545A"/>
    <w:rsid w:val="00830727"/>
    <w:rsid w:val="0083295E"/>
    <w:rsid w:val="00832E5E"/>
    <w:rsid w:val="00836606"/>
    <w:rsid w:val="00843B9B"/>
    <w:rsid w:val="00845FA3"/>
    <w:rsid w:val="00847F5E"/>
    <w:rsid w:val="00850CBF"/>
    <w:rsid w:val="008530E8"/>
    <w:rsid w:val="00854691"/>
    <w:rsid w:val="00856CDB"/>
    <w:rsid w:val="00861446"/>
    <w:rsid w:val="0086314F"/>
    <w:rsid w:val="00866ACD"/>
    <w:rsid w:val="00867CF4"/>
    <w:rsid w:val="00871842"/>
    <w:rsid w:val="00872D90"/>
    <w:rsid w:val="00874A7B"/>
    <w:rsid w:val="008752DA"/>
    <w:rsid w:val="00875798"/>
    <w:rsid w:val="008768CA"/>
    <w:rsid w:val="00877EE4"/>
    <w:rsid w:val="0088357C"/>
    <w:rsid w:val="00893514"/>
    <w:rsid w:val="008A206D"/>
    <w:rsid w:val="008A5E8A"/>
    <w:rsid w:val="008B6F79"/>
    <w:rsid w:val="008B74F2"/>
    <w:rsid w:val="008B75FA"/>
    <w:rsid w:val="008C2EB8"/>
    <w:rsid w:val="008D3B32"/>
    <w:rsid w:val="008D652D"/>
    <w:rsid w:val="008D77A4"/>
    <w:rsid w:val="008D7C9C"/>
    <w:rsid w:val="008E0ED6"/>
    <w:rsid w:val="008E34EA"/>
    <w:rsid w:val="008E7257"/>
    <w:rsid w:val="008F35C2"/>
    <w:rsid w:val="008F369C"/>
    <w:rsid w:val="008F3E8D"/>
    <w:rsid w:val="009004D1"/>
    <w:rsid w:val="009018AF"/>
    <w:rsid w:val="009048A4"/>
    <w:rsid w:val="00906D72"/>
    <w:rsid w:val="00911343"/>
    <w:rsid w:val="00915ED9"/>
    <w:rsid w:val="009207A8"/>
    <w:rsid w:val="00921BE9"/>
    <w:rsid w:val="0092488B"/>
    <w:rsid w:val="00932B93"/>
    <w:rsid w:val="009349D1"/>
    <w:rsid w:val="00941BA7"/>
    <w:rsid w:val="0094296F"/>
    <w:rsid w:val="00945ADA"/>
    <w:rsid w:val="00950419"/>
    <w:rsid w:val="0095285A"/>
    <w:rsid w:val="00961CA6"/>
    <w:rsid w:val="00961F03"/>
    <w:rsid w:val="00964460"/>
    <w:rsid w:val="00974F9B"/>
    <w:rsid w:val="00976D64"/>
    <w:rsid w:val="0098097D"/>
    <w:rsid w:val="00983A1E"/>
    <w:rsid w:val="00984209"/>
    <w:rsid w:val="00993E4F"/>
    <w:rsid w:val="00994A53"/>
    <w:rsid w:val="009A2510"/>
    <w:rsid w:val="009A25EA"/>
    <w:rsid w:val="009A418B"/>
    <w:rsid w:val="009B498A"/>
    <w:rsid w:val="009B4A2C"/>
    <w:rsid w:val="009B5412"/>
    <w:rsid w:val="009B5E15"/>
    <w:rsid w:val="009B79D7"/>
    <w:rsid w:val="009B7A33"/>
    <w:rsid w:val="009C7252"/>
    <w:rsid w:val="009D11A3"/>
    <w:rsid w:val="009D143C"/>
    <w:rsid w:val="009F3108"/>
    <w:rsid w:val="00A0371F"/>
    <w:rsid w:val="00A12DCC"/>
    <w:rsid w:val="00A22422"/>
    <w:rsid w:val="00A2341B"/>
    <w:rsid w:val="00A23A7F"/>
    <w:rsid w:val="00A255F2"/>
    <w:rsid w:val="00A27D86"/>
    <w:rsid w:val="00A34CD6"/>
    <w:rsid w:val="00A352E2"/>
    <w:rsid w:val="00A379CF"/>
    <w:rsid w:val="00A42FF3"/>
    <w:rsid w:val="00A53A74"/>
    <w:rsid w:val="00A54DD6"/>
    <w:rsid w:val="00A553AA"/>
    <w:rsid w:val="00A6145E"/>
    <w:rsid w:val="00A61E3D"/>
    <w:rsid w:val="00A64C69"/>
    <w:rsid w:val="00A7042F"/>
    <w:rsid w:val="00A74C47"/>
    <w:rsid w:val="00A7700A"/>
    <w:rsid w:val="00A823A0"/>
    <w:rsid w:val="00A85DA1"/>
    <w:rsid w:val="00A85FDF"/>
    <w:rsid w:val="00A87298"/>
    <w:rsid w:val="00A9166F"/>
    <w:rsid w:val="00A91FBE"/>
    <w:rsid w:val="00A92CF6"/>
    <w:rsid w:val="00A9644A"/>
    <w:rsid w:val="00A97416"/>
    <w:rsid w:val="00AA01FA"/>
    <w:rsid w:val="00AA7712"/>
    <w:rsid w:val="00AB1DEF"/>
    <w:rsid w:val="00AD3F67"/>
    <w:rsid w:val="00AD4171"/>
    <w:rsid w:val="00AF0551"/>
    <w:rsid w:val="00AF332C"/>
    <w:rsid w:val="00AF52E1"/>
    <w:rsid w:val="00B0155C"/>
    <w:rsid w:val="00B02FC7"/>
    <w:rsid w:val="00B04A15"/>
    <w:rsid w:val="00B069EA"/>
    <w:rsid w:val="00B0791C"/>
    <w:rsid w:val="00B13AB9"/>
    <w:rsid w:val="00B20135"/>
    <w:rsid w:val="00B20862"/>
    <w:rsid w:val="00B242EE"/>
    <w:rsid w:val="00B3387B"/>
    <w:rsid w:val="00B42E9F"/>
    <w:rsid w:val="00B4338F"/>
    <w:rsid w:val="00B46B0E"/>
    <w:rsid w:val="00B47CA2"/>
    <w:rsid w:val="00B50AEF"/>
    <w:rsid w:val="00B5276A"/>
    <w:rsid w:val="00B53721"/>
    <w:rsid w:val="00B5526B"/>
    <w:rsid w:val="00B55AAF"/>
    <w:rsid w:val="00B61D4B"/>
    <w:rsid w:val="00B62187"/>
    <w:rsid w:val="00B62367"/>
    <w:rsid w:val="00B63971"/>
    <w:rsid w:val="00B64D91"/>
    <w:rsid w:val="00B66F08"/>
    <w:rsid w:val="00B72FC2"/>
    <w:rsid w:val="00B73882"/>
    <w:rsid w:val="00B74DDC"/>
    <w:rsid w:val="00B75742"/>
    <w:rsid w:val="00B8273C"/>
    <w:rsid w:val="00B86A5E"/>
    <w:rsid w:val="00B86EFF"/>
    <w:rsid w:val="00B87FD0"/>
    <w:rsid w:val="00B93CBC"/>
    <w:rsid w:val="00BA417A"/>
    <w:rsid w:val="00BA7D36"/>
    <w:rsid w:val="00BB15CC"/>
    <w:rsid w:val="00BB7FC5"/>
    <w:rsid w:val="00BC10C4"/>
    <w:rsid w:val="00BC14F0"/>
    <w:rsid w:val="00BC5D29"/>
    <w:rsid w:val="00BD0114"/>
    <w:rsid w:val="00BD74EA"/>
    <w:rsid w:val="00BE1463"/>
    <w:rsid w:val="00BE2C54"/>
    <w:rsid w:val="00BE419C"/>
    <w:rsid w:val="00BE5711"/>
    <w:rsid w:val="00BE620D"/>
    <w:rsid w:val="00BF7173"/>
    <w:rsid w:val="00BF718C"/>
    <w:rsid w:val="00C00D91"/>
    <w:rsid w:val="00C0355A"/>
    <w:rsid w:val="00C14794"/>
    <w:rsid w:val="00C15378"/>
    <w:rsid w:val="00C16278"/>
    <w:rsid w:val="00C22DFF"/>
    <w:rsid w:val="00C23D80"/>
    <w:rsid w:val="00C249A7"/>
    <w:rsid w:val="00C25A07"/>
    <w:rsid w:val="00C31DB1"/>
    <w:rsid w:val="00C3403D"/>
    <w:rsid w:val="00C3605D"/>
    <w:rsid w:val="00C366A2"/>
    <w:rsid w:val="00C36E31"/>
    <w:rsid w:val="00C4075D"/>
    <w:rsid w:val="00C54062"/>
    <w:rsid w:val="00C542F5"/>
    <w:rsid w:val="00C5537F"/>
    <w:rsid w:val="00C5677B"/>
    <w:rsid w:val="00C6392D"/>
    <w:rsid w:val="00C64BB4"/>
    <w:rsid w:val="00C659BC"/>
    <w:rsid w:val="00C65BFE"/>
    <w:rsid w:val="00C66148"/>
    <w:rsid w:val="00C71B02"/>
    <w:rsid w:val="00C7299A"/>
    <w:rsid w:val="00C7761A"/>
    <w:rsid w:val="00C8070C"/>
    <w:rsid w:val="00C80F3D"/>
    <w:rsid w:val="00C81D4F"/>
    <w:rsid w:val="00C84020"/>
    <w:rsid w:val="00C85E35"/>
    <w:rsid w:val="00C8755F"/>
    <w:rsid w:val="00C87CA4"/>
    <w:rsid w:val="00C925A7"/>
    <w:rsid w:val="00C92E74"/>
    <w:rsid w:val="00C9377B"/>
    <w:rsid w:val="00C93A8D"/>
    <w:rsid w:val="00C97CD5"/>
    <w:rsid w:val="00CA0AA3"/>
    <w:rsid w:val="00CA34F9"/>
    <w:rsid w:val="00CB0F5C"/>
    <w:rsid w:val="00CB468D"/>
    <w:rsid w:val="00CC0EFE"/>
    <w:rsid w:val="00CC148A"/>
    <w:rsid w:val="00CC28AC"/>
    <w:rsid w:val="00CD0685"/>
    <w:rsid w:val="00CD09D6"/>
    <w:rsid w:val="00CF0E27"/>
    <w:rsid w:val="00CF4055"/>
    <w:rsid w:val="00CF482F"/>
    <w:rsid w:val="00CF7FD4"/>
    <w:rsid w:val="00D02832"/>
    <w:rsid w:val="00D129F5"/>
    <w:rsid w:val="00D13541"/>
    <w:rsid w:val="00D17B94"/>
    <w:rsid w:val="00D204CA"/>
    <w:rsid w:val="00D21818"/>
    <w:rsid w:val="00D21CFF"/>
    <w:rsid w:val="00D226BF"/>
    <w:rsid w:val="00D23B56"/>
    <w:rsid w:val="00D23CA4"/>
    <w:rsid w:val="00D316F5"/>
    <w:rsid w:val="00D37E4C"/>
    <w:rsid w:val="00D41B21"/>
    <w:rsid w:val="00D45E11"/>
    <w:rsid w:val="00D461D1"/>
    <w:rsid w:val="00D50579"/>
    <w:rsid w:val="00D5694B"/>
    <w:rsid w:val="00D61FDF"/>
    <w:rsid w:val="00D62DC6"/>
    <w:rsid w:val="00D71565"/>
    <w:rsid w:val="00D75404"/>
    <w:rsid w:val="00D776AB"/>
    <w:rsid w:val="00D80954"/>
    <w:rsid w:val="00D8546E"/>
    <w:rsid w:val="00D954C1"/>
    <w:rsid w:val="00DB028D"/>
    <w:rsid w:val="00DC024C"/>
    <w:rsid w:val="00DC2B4B"/>
    <w:rsid w:val="00DC4256"/>
    <w:rsid w:val="00DC7EF0"/>
    <w:rsid w:val="00DD0055"/>
    <w:rsid w:val="00DD3F7B"/>
    <w:rsid w:val="00DD50AE"/>
    <w:rsid w:val="00DD602F"/>
    <w:rsid w:val="00DE0381"/>
    <w:rsid w:val="00DE0758"/>
    <w:rsid w:val="00DE2152"/>
    <w:rsid w:val="00DE34A3"/>
    <w:rsid w:val="00DE6ABA"/>
    <w:rsid w:val="00DE77E7"/>
    <w:rsid w:val="00DE79EB"/>
    <w:rsid w:val="00DF0A08"/>
    <w:rsid w:val="00DF0C2D"/>
    <w:rsid w:val="00DF18B1"/>
    <w:rsid w:val="00DF3BDE"/>
    <w:rsid w:val="00DF5F11"/>
    <w:rsid w:val="00E02BD4"/>
    <w:rsid w:val="00E128C8"/>
    <w:rsid w:val="00E12D02"/>
    <w:rsid w:val="00E15AEC"/>
    <w:rsid w:val="00E35585"/>
    <w:rsid w:val="00E40EF7"/>
    <w:rsid w:val="00E44286"/>
    <w:rsid w:val="00E65FDA"/>
    <w:rsid w:val="00E661E2"/>
    <w:rsid w:val="00E70F8B"/>
    <w:rsid w:val="00E727CD"/>
    <w:rsid w:val="00E753BF"/>
    <w:rsid w:val="00E83C0B"/>
    <w:rsid w:val="00E85B9A"/>
    <w:rsid w:val="00E867CD"/>
    <w:rsid w:val="00E93822"/>
    <w:rsid w:val="00E93D79"/>
    <w:rsid w:val="00E9494A"/>
    <w:rsid w:val="00E96E5D"/>
    <w:rsid w:val="00EB3F2A"/>
    <w:rsid w:val="00EB4ED7"/>
    <w:rsid w:val="00EC0192"/>
    <w:rsid w:val="00EC0E23"/>
    <w:rsid w:val="00EC2856"/>
    <w:rsid w:val="00EC4B23"/>
    <w:rsid w:val="00EC4BA4"/>
    <w:rsid w:val="00EC793C"/>
    <w:rsid w:val="00ED18D8"/>
    <w:rsid w:val="00EE5AAF"/>
    <w:rsid w:val="00EE7FBD"/>
    <w:rsid w:val="00EF63D8"/>
    <w:rsid w:val="00F05D77"/>
    <w:rsid w:val="00F11AC0"/>
    <w:rsid w:val="00F11D5F"/>
    <w:rsid w:val="00F13AD6"/>
    <w:rsid w:val="00F14282"/>
    <w:rsid w:val="00F1472F"/>
    <w:rsid w:val="00F16347"/>
    <w:rsid w:val="00F16A25"/>
    <w:rsid w:val="00F257CC"/>
    <w:rsid w:val="00F271E2"/>
    <w:rsid w:val="00F34978"/>
    <w:rsid w:val="00F36157"/>
    <w:rsid w:val="00F3774E"/>
    <w:rsid w:val="00F37A57"/>
    <w:rsid w:val="00F4211F"/>
    <w:rsid w:val="00F42DA8"/>
    <w:rsid w:val="00F46E0D"/>
    <w:rsid w:val="00F537F9"/>
    <w:rsid w:val="00F603E2"/>
    <w:rsid w:val="00F61651"/>
    <w:rsid w:val="00F71CFA"/>
    <w:rsid w:val="00F74710"/>
    <w:rsid w:val="00F755EC"/>
    <w:rsid w:val="00F824C7"/>
    <w:rsid w:val="00F85100"/>
    <w:rsid w:val="00F85C72"/>
    <w:rsid w:val="00FA4E75"/>
    <w:rsid w:val="00FA51C7"/>
    <w:rsid w:val="00FB20FE"/>
    <w:rsid w:val="00FB48AC"/>
    <w:rsid w:val="00FC1688"/>
    <w:rsid w:val="00FC3F60"/>
    <w:rsid w:val="00FC6EB5"/>
    <w:rsid w:val="00FD240B"/>
    <w:rsid w:val="00FE1ADB"/>
    <w:rsid w:val="00FE5706"/>
    <w:rsid w:val="00FF1D31"/>
    <w:rsid w:val="00FF4B14"/>
    <w:rsid w:val="00FF71D9"/>
    <w:rsid w:val="00FF76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6E037-CE7E-46C3-81BD-74D7525B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C5D"/>
    <w:pPr>
      <w:ind w:left="720"/>
      <w:contextualSpacing/>
    </w:pPr>
  </w:style>
  <w:style w:type="paragraph" w:styleId="Header">
    <w:name w:val="header"/>
    <w:basedOn w:val="Normal"/>
    <w:link w:val="HeaderChar"/>
    <w:uiPriority w:val="99"/>
    <w:unhideWhenUsed/>
    <w:rsid w:val="00525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A8C"/>
  </w:style>
  <w:style w:type="paragraph" w:styleId="Footer">
    <w:name w:val="footer"/>
    <w:basedOn w:val="Normal"/>
    <w:link w:val="FooterChar"/>
    <w:uiPriority w:val="99"/>
    <w:unhideWhenUsed/>
    <w:rsid w:val="00525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A8C"/>
  </w:style>
  <w:style w:type="paragraph" w:customStyle="1" w:styleId="Default">
    <w:name w:val="Default"/>
    <w:rsid w:val="00622FF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D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6457</Words>
  <Characters>36805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2018-11-09T06:07:00Z</cp:lastPrinted>
  <dcterms:created xsi:type="dcterms:W3CDTF">2018-11-15T13:10:00Z</dcterms:created>
  <dcterms:modified xsi:type="dcterms:W3CDTF">2018-11-15T13:10:00Z</dcterms:modified>
</cp:coreProperties>
</file>