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0B4" w:rsidRDefault="004C20B4" w:rsidP="004C20B4">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LC/MC/</w:t>
      </w:r>
      <w:r w:rsidR="001A4554">
        <w:rPr>
          <w:rFonts w:ascii="Tahoma" w:hAnsi="Tahoma" w:cs="Tahoma"/>
          <w:b/>
        </w:rPr>
        <w:t>02</w:t>
      </w:r>
      <w:r>
        <w:rPr>
          <w:rFonts w:ascii="Tahoma" w:hAnsi="Tahoma" w:cs="Tahoma"/>
          <w:b/>
        </w:rPr>
        <w:t>/2013</w:t>
      </w:r>
    </w:p>
    <w:p w:rsidR="004C20B4" w:rsidRDefault="004C20B4" w:rsidP="004C20B4">
      <w:pPr>
        <w:spacing w:after="0" w:line="360" w:lineRule="auto"/>
        <w:jc w:val="both"/>
        <w:rPr>
          <w:rFonts w:ascii="Tahoma" w:hAnsi="Tahoma" w:cs="Tahoma"/>
          <w:b/>
        </w:rPr>
      </w:pPr>
      <w:r>
        <w:rPr>
          <w:rFonts w:ascii="Tahoma" w:hAnsi="Tahoma" w:cs="Tahoma"/>
          <w:b/>
        </w:rPr>
        <w:t>HELD IN HARARE, NOVEMBER 15, 2012</w:t>
      </w:r>
      <w:r>
        <w:rPr>
          <w:rFonts w:ascii="Tahoma" w:hAnsi="Tahoma" w:cs="Tahoma"/>
          <w:b/>
        </w:rPr>
        <w:tab/>
        <w:t>CASE NO. LC/MC/60/11</w:t>
      </w:r>
    </w:p>
    <w:p w:rsidR="004C20B4" w:rsidRDefault="004C20B4" w:rsidP="004C20B4">
      <w:pPr>
        <w:spacing w:after="0" w:line="360" w:lineRule="auto"/>
        <w:jc w:val="both"/>
        <w:rPr>
          <w:rFonts w:ascii="Tahoma" w:hAnsi="Tahoma" w:cs="Tahoma"/>
        </w:rPr>
      </w:pPr>
      <w:r>
        <w:rPr>
          <w:rFonts w:ascii="Tahoma" w:hAnsi="Tahoma" w:cs="Tahoma"/>
        </w:rPr>
        <w:t>In the Matter Between</w:t>
      </w:r>
    </w:p>
    <w:p w:rsidR="004C20B4" w:rsidRDefault="004C20B4" w:rsidP="004C20B4">
      <w:pPr>
        <w:spacing w:after="0" w:line="360" w:lineRule="auto"/>
        <w:jc w:val="both"/>
        <w:rPr>
          <w:rFonts w:ascii="Tahoma" w:hAnsi="Tahoma" w:cs="Tahoma"/>
          <w:b/>
        </w:rPr>
      </w:pPr>
    </w:p>
    <w:p w:rsidR="004C20B4" w:rsidRDefault="004C20B4" w:rsidP="004C20B4">
      <w:pPr>
        <w:spacing w:after="0" w:line="360" w:lineRule="auto"/>
        <w:jc w:val="both"/>
        <w:rPr>
          <w:rFonts w:ascii="Tahoma" w:hAnsi="Tahoma" w:cs="Tahoma"/>
          <w:b/>
        </w:rPr>
      </w:pPr>
      <w:r>
        <w:rPr>
          <w:rFonts w:ascii="Tahoma" w:hAnsi="Tahoma" w:cs="Tahoma"/>
          <w:b/>
        </w:rPr>
        <w:t>CITY OF GWERU</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4C20B4" w:rsidRDefault="004C20B4" w:rsidP="004C20B4">
      <w:pPr>
        <w:spacing w:after="0" w:line="360" w:lineRule="auto"/>
        <w:jc w:val="both"/>
        <w:rPr>
          <w:rFonts w:ascii="Tahoma" w:hAnsi="Tahoma" w:cs="Tahoma"/>
          <w:b/>
        </w:rPr>
      </w:pPr>
    </w:p>
    <w:p w:rsidR="004C20B4" w:rsidRDefault="004C20B4" w:rsidP="004C20B4">
      <w:pPr>
        <w:spacing w:after="0" w:line="360" w:lineRule="auto"/>
        <w:jc w:val="both"/>
        <w:rPr>
          <w:rFonts w:ascii="Tahoma" w:hAnsi="Tahoma" w:cs="Tahoma"/>
          <w:b/>
        </w:rPr>
      </w:pPr>
      <w:r>
        <w:rPr>
          <w:rFonts w:ascii="Tahoma" w:hAnsi="Tahoma" w:cs="Tahoma"/>
          <w:b/>
        </w:rPr>
        <w:t>And</w:t>
      </w:r>
    </w:p>
    <w:p w:rsidR="004C20B4" w:rsidRDefault="004C20B4" w:rsidP="004C20B4">
      <w:pPr>
        <w:spacing w:after="0" w:line="360" w:lineRule="auto"/>
        <w:jc w:val="both"/>
        <w:rPr>
          <w:rFonts w:ascii="Tahoma" w:hAnsi="Tahoma" w:cs="Tahoma"/>
          <w:b/>
        </w:rPr>
      </w:pPr>
    </w:p>
    <w:p w:rsidR="004C20B4" w:rsidRDefault="004C20B4" w:rsidP="004C20B4">
      <w:pPr>
        <w:spacing w:after="0" w:line="360" w:lineRule="auto"/>
        <w:jc w:val="both"/>
        <w:rPr>
          <w:rFonts w:ascii="Tahoma" w:hAnsi="Tahoma" w:cs="Tahoma"/>
          <w:b/>
        </w:rPr>
      </w:pPr>
      <w:r>
        <w:rPr>
          <w:rFonts w:ascii="Tahoma" w:hAnsi="Tahoma" w:cs="Tahoma"/>
          <w:b/>
        </w:rPr>
        <w:t>SYLVIA MOTO</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1</w:t>
      </w:r>
      <w:r w:rsidRPr="004C20B4">
        <w:rPr>
          <w:rFonts w:ascii="Tahoma" w:hAnsi="Tahoma" w:cs="Tahoma"/>
          <w:b/>
          <w:vertAlign w:val="superscript"/>
        </w:rPr>
        <w:t>ST</w:t>
      </w:r>
      <w:r>
        <w:rPr>
          <w:rFonts w:ascii="Tahoma" w:hAnsi="Tahoma" w:cs="Tahoma"/>
          <w:b/>
        </w:rPr>
        <w:t xml:space="preserve"> RESPONDENT</w:t>
      </w:r>
    </w:p>
    <w:p w:rsidR="004C20B4" w:rsidRDefault="004C20B4" w:rsidP="004C20B4">
      <w:pPr>
        <w:spacing w:after="0" w:line="360" w:lineRule="auto"/>
        <w:jc w:val="both"/>
        <w:rPr>
          <w:rFonts w:ascii="Tahoma" w:hAnsi="Tahoma" w:cs="Tahoma"/>
          <w:b/>
        </w:rPr>
      </w:pPr>
      <w:r>
        <w:rPr>
          <w:rFonts w:ascii="Tahoma" w:hAnsi="Tahoma" w:cs="Tahoma"/>
          <w:b/>
        </w:rPr>
        <w:t>ERNEST NJARAVANI</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w:t>
      </w:r>
      <w:r w:rsidRPr="004C20B4">
        <w:rPr>
          <w:rFonts w:ascii="Tahoma" w:hAnsi="Tahoma" w:cs="Tahoma"/>
          <w:b/>
          <w:vertAlign w:val="superscript"/>
        </w:rPr>
        <w:t>ND</w:t>
      </w:r>
      <w:r>
        <w:rPr>
          <w:rFonts w:ascii="Tahoma" w:hAnsi="Tahoma" w:cs="Tahoma"/>
          <w:b/>
        </w:rPr>
        <w:t xml:space="preserve"> RESPONDENT</w:t>
      </w:r>
    </w:p>
    <w:p w:rsidR="004C20B4" w:rsidRDefault="004C20B4" w:rsidP="004C20B4">
      <w:pPr>
        <w:spacing w:after="0" w:line="360" w:lineRule="auto"/>
        <w:jc w:val="both"/>
        <w:rPr>
          <w:rFonts w:ascii="Tahoma" w:hAnsi="Tahoma" w:cs="Tahoma"/>
          <w:b/>
        </w:rPr>
      </w:pPr>
      <w:r>
        <w:rPr>
          <w:rFonts w:ascii="Tahoma" w:hAnsi="Tahoma" w:cs="Tahoma"/>
          <w:b/>
        </w:rPr>
        <w:t>PETER PEDZISA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3</w:t>
      </w:r>
      <w:r w:rsidRPr="004C20B4">
        <w:rPr>
          <w:rFonts w:ascii="Tahoma" w:hAnsi="Tahoma" w:cs="Tahoma"/>
          <w:b/>
          <w:vertAlign w:val="superscript"/>
        </w:rPr>
        <w:t>RD</w:t>
      </w:r>
      <w:r>
        <w:rPr>
          <w:rFonts w:ascii="Tahoma" w:hAnsi="Tahoma" w:cs="Tahoma"/>
          <w:b/>
        </w:rPr>
        <w:t xml:space="preserve"> RESPONDENT</w:t>
      </w:r>
    </w:p>
    <w:p w:rsidR="004C20B4" w:rsidRDefault="004C20B4" w:rsidP="004C20B4">
      <w:pPr>
        <w:spacing w:after="0" w:line="360" w:lineRule="auto"/>
        <w:jc w:val="both"/>
        <w:rPr>
          <w:rFonts w:ascii="Tahoma" w:hAnsi="Tahoma" w:cs="Tahoma"/>
          <w:b/>
        </w:rPr>
      </w:pPr>
    </w:p>
    <w:p w:rsidR="004C20B4" w:rsidRDefault="004C20B4" w:rsidP="004C20B4">
      <w:pPr>
        <w:spacing w:after="0" w:line="360" w:lineRule="auto"/>
        <w:jc w:val="both"/>
        <w:rPr>
          <w:rFonts w:ascii="Tahoma" w:hAnsi="Tahoma" w:cs="Tahoma"/>
        </w:rPr>
      </w:pPr>
      <w:r>
        <w:rPr>
          <w:rFonts w:ascii="Tahoma" w:hAnsi="Tahoma" w:cs="Tahoma"/>
        </w:rPr>
        <w:t>Before The Honourable E. Makamure         : President</w:t>
      </w:r>
    </w:p>
    <w:p w:rsidR="004C20B4" w:rsidRDefault="004C20B4" w:rsidP="004C20B4">
      <w:pPr>
        <w:spacing w:after="0" w:line="360" w:lineRule="auto"/>
        <w:jc w:val="both"/>
        <w:rPr>
          <w:rFonts w:ascii="Tahoma" w:hAnsi="Tahoma" w:cs="Tahoma"/>
          <w:b/>
        </w:rPr>
      </w:pPr>
    </w:p>
    <w:p w:rsidR="004C20B4" w:rsidRDefault="004C20B4" w:rsidP="004C20B4">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G. Mutseyekwa (Legal Practitioner)</w:t>
      </w:r>
    </w:p>
    <w:p w:rsidR="004C20B4" w:rsidRDefault="004C20B4" w:rsidP="004C20B4">
      <w:pPr>
        <w:spacing w:after="0" w:line="360" w:lineRule="auto"/>
        <w:jc w:val="both"/>
        <w:rPr>
          <w:rFonts w:ascii="Tahoma" w:hAnsi="Tahoma" w:cs="Tahoma"/>
          <w:b/>
        </w:rPr>
      </w:pPr>
      <w:r>
        <w:rPr>
          <w:rFonts w:ascii="Tahoma" w:hAnsi="Tahoma" w:cs="Tahoma"/>
          <w:b/>
        </w:rPr>
        <w:t xml:space="preserve">FOR ALL RESPONDENTS  </w:t>
      </w:r>
      <w:r>
        <w:rPr>
          <w:rFonts w:ascii="Tahoma" w:hAnsi="Tahoma" w:cs="Tahoma"/>
          <w:b/>
        </w:rPr>
        <w:tab/>
      </w:r>
      <w:r>
        <w:rPr>
          <w:rFonts w:ascii="Tahoma" w:hAnsi="Tahoma" w:cs="Tahoma"/>
          <w:b/>
        </w:rPr>
        <w:tab/>
        <w:t>: Mr B. Dhanda (Trade Unionist)</w:t>
      </w:r>
    </w:p>
    <w:p w:rsidR="004C20B4" w:rsidRDefault="004C20B4" w:rsidP="004C20B4">
      <w:pPr>
        <w:spacing w:after="0" w:line="360" w:lineRule="auto"/>
        <w:jc w:val="both"/>
        <w:rPr>
          <w:rFonts w:ascii="Tahoma" w:hAnsi="Tahoma" w:cs="Tahoma"/>
          <w:b/>
          <w:sz w:val="24"/>
          <w:szCs w:val="24"/>
        </w:rPr>
      </w:pPr>
    </w:p>
    <w:p w:rsidR="004C20B4" w:rsidRDefault="004C20B4" w:rsidP="004C20B4">
      <w:pPr>
        <w:spacing w:after="0" w:line="360" w:lineRule="auto"/>
        <w:jc w:val="both"/>
        <w:rPr>
          <w:rFonts w:ascii="Tahoma" w:hAnsi="Tahoma" w:cs="Tahoma"/>
          <w:sz w:val="24"/>
          <w:szCs w:val="24"/>
        </w:rPr>
      </w:pPr>
      <w:r>
        <w:rPr>
          <w:rFonts w:ascii="Tahoma" w:hAnsi="Tahoma" w:cs="Tahoma"/>
          <w:b/>
          <w:sz w:val="24"/>
          <w:szCs w:val="24"/>
        </w:rPr>
        <w:t>MAKAMURE E.,</w:t>
      </w:r>
    </w:p>
    <w:p w:rsidR="004C20B4" w:rsidRDefault="004C20B4" w:rsidP="004C20B4">
      <w:pPr>
        <w:spacing w:after="0" w:line="360" w:lineRule="auto"/>
        <w:jc w:val="both"/>
        <w:rPr>
          <w:rFonts w:ascii="Tahoma" w:hAnsi="Tahoma" w:cs="Tahoma"/>
          <w:sz w:val="24"/>
          <w:szCs w:val="24"/>
        </w:rPr>
      </w:pPr>
      <w:r>
        <w:rPr>
          <w:rFonts w:ascii="Tahoma" w:hAnsi="Tahoma" w:cs="Tahoma"/>
          <w:sz w:val="24"/>
          <w:szCs w:val="24"/>
        </w:rPr>
        <w:tab/>
        <w:t>This is an appeal against the decision of an arbitrator ordering the appellant to reinstate the respondents or alternatively that the respondents be awarded the appropriate damages in lieu of reinstatement.  The grounds of appeal are as follows:</w:t>
      </w:r>
    </w:p>
    <w:p w:rsidR="004C20B4" w:rsidRPr="004E7709" w:rsidRDefault="004C20B4" w:rsidP="004C20B4">
      <w:pPr>
        <w:spacing w:after="0" w:line="360" w:lineRule="auto"/>
        <w:jc w:val="both"/>
        <w:rPr>
          <w:rFonts w:ascii="Tahoma" w:hAnsi="Tahoma" w:cs="Tahoma"/>
          <w:i/>
          <w:sz w:val="24"/>
          <w:szCs w:val="24"/>
        </w:rPr>
      </w:pPr>
    </w:p>
    <w:p w:rsidR="004C20B4" w:rsidRPr="004E7709" w:rsidRDefault="004C20B4" w:rsidP="004C20B4">
      <w:pPr>
        <w:pStyle w:val="ListParagraph"/>
        <w:numPr>
          <w:ilvl w:val="0"/>
          <w:numId w:val="1"/>
        </w:numPr>
        <w:spacing w:after="0" w:line="360" w:lineRule="auto"/>
        <w:jc w:val="both"/>
        <w:rPr>
          <w:rFonts w:ascii="Tahoma" w:hAnsi="Tahoma" w:cs="Tahoma"/>
          <w:i/>
          <w:sz w:val="24"/>
          <w:szCs w:val="24"/>
        </w:rPr>
      </w:pPr>
      <w:r w:rsidRPr="004E7709">
        <w:rPr>
          <w:rFonts w:ascii="Tahoma" w:hAnsi="Tahoma" w:cs="Tahoma"/>
          <w:i/>
          <w:sz w:val="24"/>
          <w:szCs w:val="24"/>
        </w:rPr>
        <w:t>That the arbitrator failed to appreciate the issues before him for determination.</w:t>
      </w:r>
    </w:p>
    <w:p w:rsidR="004C20B4" w:rsidRPr="004E7709" w:rsidRDefault="004C20B4" w:rsidP="004C20B4">
      <w:pPr>
        <w:pStyle w:val="ListParagraph"/>
        <w:numPr>
          <w:ilvl w:val="0"/>
          <w:numId w:val="1"/>
        </w:numPr>
        <w:spacing w:after="0" w:line="360" w:lineRule="auto"/>
        <w:jc w:val="both"/>
        <w:rPr>
          <w:rFonts w:ascii="Tahoma" w:hAnsi="Tahoma" w:cs="Tahoma"/>
          <w:i/>
          <w:sz w:val="24"/>
          <w:szCs w:val="24"/>
        </w:rPr>
      </w:pPr>
      <w:r w:rsidRPr="004E7709">
        <w:rPr>
          <w:rFonts w:ascii="Tahoma" w:hAnsi="Tahoma" w:cs="Tahoma"/>
          <w:i/>
          <w:sz w:val="24"/>
          <w:szCs w:val="24"/>
        </w:rPr>
        <w:t>That he failed to conduct an inquiry as to whether there existed between Appellant and Respondents valid contracts of employment and he did not appreciate that the onus was on Respondents to prove the existence of such contracts.</w:t>
      </w:r>
    </w:p>
    <w:p w:rsidR="004C20B4" w:rsidRPr="004E7709" w:rsidRDefault="004C20B4" w:rsidP="004C20B4">
      <w:pPr>
        <w:pStyle w:val="ListParagraph"/>
        <w:numPr>
          <w:ilvl w:val="0"/>
          <w:numId w:val="1"/>
        </w:numPr>
        <w:spacing w:after="0" w:line="360" w:lineRule="auto"/>
        <w:jc w:val="both"/>
        <w:rPr>
          <w:rFonts w:ascii="Tahoma" w:hAnsi="Tahoma" w:cs="Tahoma"/>
          <w:i/>
          <w:sz w:val="24"/>
          <w:szCs w:val="24"/>
        </w:rPr>
      </w:pPr>
      <w:r w:rsidRPr="004E7709">
        <w:rPr>
          <w:rFonts w:ascii="Tahoma" w:hAnsi="Tahoma" w:cs="Tahoma"/>
          <w:i/>
          <w:sz w:val="24"/>
          <w:szCs w:val="24"/>
        </w:rPr>
        <w:t>That the arbitrator did not take into account and consider all the materials and authorities presented to him by Appellant.</w:t>
      </w:r>
    </w:p>
    <w:p w:rsidR="0079453E" w:rsidRPr="004E7709" w:rsidRDefault="0079453E" w:rsidP="004C20B4">
      <w:pPr>
        <w:pStyle w:val="ListParagraph"/>
        <w:numPr>
          <w:ilvl w:val="0"/>
          <w:numId w:val="1"/>
        </w:numPr>
        <w:spacing w:after="0" w:line="360" w:lineRule="auto"/>
        <w:jc w:val="both"/>
        <w:rPr>
          <w:rFonts w:ascii="Tahoma" w:hAnsi="Tahoma" w:cs="Tahoma"/>
          <w:i/>
          <w:sz w:val="24"/>
          <w:szCs w:val="24"/>
        </w:rPr>
      </w:pPr>
      <w:r w:rsidRPr="004E7709">
        <w:rPr>
          <w:rFonts w:ascii="Tahoma" w:hAnsi="Tahoma" w:cs="Tahoma"/>
          <w:i/>
          <w:sz w:val="24"/>
          <w:szCs w:val="24"/>
        </w:rPr>
        <w:t>That Respondents could not be subject to disciplinary action when their employment status was in dispute.</w:t>
      </w:r>
    </w:p>
    <w:p w:rsidR="0079453E" w:rsidRPr="004E7709" w:rsidRDefault="0079453E" w:rsidP="00DF402B">
      <w:pPr>
        <w:pStyle w:val="ListParagraph"/>
        <w:numPr>
          <w:ilvl w:val="0"/>
          <w:numId w:val="1"/>
        </w:numPr>
        <w:spacing w:after="0" w:line="360" w:lineRule="auto"/>
        <w:jc w:val="both"/>
        <w:rPr>
          <w:rFonts w:ascii="Tahoma" w:hAnsi="Tahoma" w:cs="Tahoma"/>
          <w:i/>
          <w:sz w:val="24"/>
          <w:szCs w:val="24"/>
        </w:rPr>
      </w:pPr>
      <w:r w:rsidRPr="004E7709">
        <w:rPr>
          <w:rFonts w:ascii="Tahoma" w:hAnsi="Tahoma" w:cs="Tahoma"/>
          <w:i/>
          <w:sz w:val="24"/>
          <w:szCs w:val="24"/>
        </w:rPr>
        <w:lastRenderedPageBreak/>
        <w:t>That</w:t>
      </w:r>
      <w:r w:rsidR="00DF402B" w:rsidRPr="004E7709">
        <w:rPr>
          <w:rFonts w:ascii="Tahoma" w:hAnsi="Tahoma" w:cs="Tahoma"/>
          <w:i/>
          <w:sz w:val="24"/>
          <w:szCs w:val="24"/>
        </w:rPr>
        <w:t xml:space="preserve"> </w:t>
      </w:r>
      <w:r w:rsidRPr="004E7709">
        <w:rPr>
          <w:rFonts w:ascii="Tahoma" w:hAnsi="Tahoma" w:cs="Tahoma"/>
          <w:i/>
          <w:sz w:val="24"/>
          <w:szCs w:val="24"/>
        </w:rPr>
        <w:t>in view of the overwhelming evidence present</w:t>
      </w:r>
      <w:r w:rsidR="00DF402B" w:rsidRPr="004E7709">
        <w:rPr>
          <w:rFonts w:ascii="Tahoma" w:hAnsi="Tahoma" w:cs="Tahoma"/>
          <w:i/>
          <w:sz w:val="24"/>
          <w:szCs w:val="24"/>
        </w:rPr>
        <w:t xml:space="preserve">ed </w:t>
      </w:r>
      <w:r w:rsidRPr="004E7709">
        <w:rPr>
          <w:rFonts w:ascii="Tahoma" w:hAnsi="Tahoma" w:cs="Tahoma"/>
          <w:i/>
          <w:sz w:val="24"/>
          <w:szCs w:val="24"/>
        </w:rPr>
        <w:t>to the arbitrator that Respondents were irregularly recruited without Appellant’s authority any decision or presumption to the contrary would be grossly unreasonable, illogical and irrational.</w:t>
      </w:r>
    </w:p>
    <w:p w:rsidR="00B90E0C" w:rsidRDefault="00B90E0C" w:rsidP="00B90E0C">
      <w:pPr>
        <w:pStyle w:val="ListParagraph"/>
        <w:spacing w:after="0" w:line="360" w:lineRule="auto"/>
        <w:jc w:val="both"/>
        <w:rPr>
          <w:rFonts w:ascii="Tahoma" w:hAnsi="Tahoma" w:cs="Tahoma"/>
          <w:sz w:val="24"/>
          <w:szCs w:val="24"/>
        </w:rPr>
      </w:pPr>
    </w:p>
    <w:p w:rsidR="0079453E" w:rsidRDefault="0079453E" w:rsidP="0001628C">
      <w:pPr>
        <w:spacing w:after="0" w:line="360" w:lineRule="auto"/>
        <w:ind w:firstLine="360"/>
        <w:jc w:val="both"/>
        <w:rPr>
          <w:rFonts w:ascii="Tahoma" w:hAnsi="Tahoma" w:cs="Tahoma"/>
          <w:sz w:val="24"/>
          <w:szCs w:val="24"/>
        </w:rPr>
      </w:pPr>
      <w:r>
        <w:rPr>
          <w:rFonts w:ascii="Tahoma" w:hAnsi="Tahoma" w:cs="Tahoma"/>
          <w:sz w:val="24"/>
          <w:szCs w:val="24"/>
        </w:rPr>
        <w:t xml:space="preserve">The facts of this matter are [as </w:t>
      </w:r>
      <w:r w:rsidR="004E7709">
        <w:rPr>
          <w:rFonts w:ascii="Tahoma" w:hAnsi="Tahoma" w:cs="Tahoma"/>
          <w:sz w:val="24"/>
          <w:szCs w:val="24"/>
        </w:rPr>
        <w:t xml:space="preserve">correctly </w:t>
      </w:r>
      <w:r>
        <w:rPr>
          <w:rFonts w:ascii="Tahoma" w:hAnsi="Tahoma" w:cs="Tahoma"/>
          <w:sz w:val="24"/>
          <w:szCs w:val="24"/>
        </w:rPr>
        <w:t>summarized by the arbitrator] that the appellant wanted to fill three positions which should have been properly filled by the three respondents.</w:t>
      </w:r>
      <w:r w:rsidR="009D6D1E">
        <w:rPr>
          <w:rFonts w:ascii="Tahoma" w:hAnsi="Tahoma" w:cs="Tahoma"/>
          <w:sz w:val="24"/>
          <w:szCs w:val="24"/>
        </w:rPr>
        <w:t xml:space="preserve">  The posts were in the Chamber Secretary’s department.</w:t>
      </w:r>
      <w:r>
        <w:rPr>
          <w:rFonts w:ascii="Tahoma" w:hAnsi="Tahoma" w:cs="Tahoma"/>
          <w:sz w:val="24"/>
          <w:szCs w:val="24"/>
        </w:rPr>
        <w:t xml:space="preserve">  The </w:t>
      </w:r>
      <w:r w:rsidR="0001628C">
        <w:rPr>
          <w:rFonts w:ascii="Tahoma" w:hAnsi="Tahoma" w:cs="Tahoma"/>
          <w:sz w:val="24"/>
          <w:szCs w:val="24"/>
        </w:rPr>
        <w:t>Appellant’s</w:t>
      </w:r>
      <w:r>
        <w:rPr>
          <w:rFonts w:ascii="Tahoma" w:hAnsi="Tahoma" w:cs="Tahoma"/>
          <w:sz w:val="24"/>
          <w:szCs w:val="24"/>
        </w:rPr>
        <w:t xml:space="preserve"> Cham</w:t>
      </w:r>
      <w:r w:rsidR="004E7709">
        <w:rPr>
          <w:rFonts w:ascii="Tahoma" w:hAnsi="Tahoma" w:cs="Tahoma"/>
          <w:sz w:val="24"/>
          <w:szCs w:val="24"/>
        </w:rPr>
        <w:t>ber Secretary, one Richard Masin</w:t>
      </w:r>
      <w:r>
        <w:rPr>
          <w:rFonts w:ascii="Tahoma" w:hAnsi="Tahoma" w:cs="Tahoma"/>
          <w:sz w:val="24"/>
          <w:szCs w:val="24"/>
        </w:rPr>
        <w:t>ire</w:t>
      </w:r>
      <w:r w:rsidR="004E7709">
        <w:rPr>
          <w:rFonts w:ascii="Tahoma" w:hAnsi="Tahoma" w:cs="Tahoma"/>
          <w:sz w:val="24"/>
          <w:szCs w:val="24"/>
        </w:rPr>
        <w:t xml:space="preserve"> (Masinire)</w:t>
      </w:r>
      <w:r>
        <w:rPr>
          <w:rFonts w:ascii="Tahoma" w:hAnsi="Tahoma" w:cs="Tahoma"/>
          <w:sz w:val="24"/>
          <w:szCs w:val="24"/>
        </w:rPr>
        <w:t xml:space="preserve"> was co-ordinating the recruitment process.  Following a tip off from a whistle blower, the appellant set up a committee which investigated allegations of corruption and mismanagement against the Chamber Secretary.  The committee submitted a report in which it was stated that the Chamber Secretary had </w:t>
      </w:r>
      <w:r w:rsidR="0001628C">
        <w:rPr>
          <w:rFonts w:ascii="Tahoma" w:hAnsi="Tahoma" w:cs="Tahoma"/>
          <w:sz w:val="24"/>
          <w:szCs w:val="24"/>
        </w:rPr>
        <w:t>corruptly</w:t>
      </w:r>
      <w:r>
        <w:rPr>
          <w:rFonts w:ascii="Tahoma" w:hAnsi="Tahoma" w:cs="Tahoma"/>
          <w:sz w:val="24"/>
          <w:szCs w:val="24"/>
        </w:rPr>
        <w:t>, fraudulently and unlawfully recruited the three respondents.  In other words, had the appellant known that the three respondent</w:t>
      </w:r>
      <w:r w:rsidR="0001628C">
        <w:rPr>
          <w:rFonts w:ascii="Tahoma" w:hAnsi="Tahoma" w:cs="Tahoma"/>
          <w:sz w:val="24"/>
          <w:szCs w:val="24"/>
        </w:rPr>
        <w:t>s had been improperly recruited</w:t>
      </w:r>
      <w:r>
        <w:rPr>
          <w:rFonts w:ascii="Tahoma" w:hAnsi="Tahoma" w:cs="Tahoma"/>
          <w:sz w:val="24"/>
          <w:szCs w:val="24"/>
        </w:rPr>
        <w:t xml:space="preserve"> it would not have proceeded to award them with contracts of employment.  It was after that report that it was </w:t>
      </w:r>
      <w:r w:rsidR="00B90E0C">
        <w:rPr>
          <w:rFonts w:ascii="Tahoma" w:hAnsi="Tahoma" w:cs="Tahoma"/>
          <w:sz w:val="24"/>
          <w:szCs w:val="24"/>
        </w:rPr>
        <w:t>resolved to terminate the respo</w:t>
      </w:r>
      <w:r>
        <w:rPr>
          <w:rFonts w:ascii="Tahoma" w:hAnsi="Tahoma" w:cs="Tahoma"/>
          <w:sz w:val="24"/>
          <w:szCs w:val="24"/>
        </w:rPr>
        <w:t>n</w:t>
      </w:r>
      <w:r w:rsidR="00B90E0C">
        <w:rPr>
          <w:rFonts w:ascii="Tahoma" w:hAnsi="Tahoma" w:cs="Tahoma"/>
          <w:sz w:val="24"/>
          <w:szCs w:val="24"/>
        </w:rPr>
        <w:t>d</w:t>
      </w:r>
      <w:r>
        <w:rPr>
          <w:rFonts w:ascii="Tahoma" w:hAnsi="Tahoma" w:cs="Tahoma"/>
          <w:sz w:val="24"/>
          <w:szCs w:val="24"/>
        </w:rPr>
        <w:t>ents’</w:t>
      </w:r>
      <w:r w:rsidR="00B90E0C">
        <w:rPr>
          <w:rFonts w:ascii="Tahoma" w:hAnsi="Tahoma" w:cs="Tahoma"/>
          <w:sz w:val="24"/>
          <w:szCs w:val="24"/>
        </w:rPr>
        <w:t xml:space="preserve"> </w:t>
      </w:r>
      <w:r w:rsidR="004E7709">
        <w:rPr>
          <w:rFonts w:ascii="Tahoma" w:hAnsi="Tahoma" w:cs="Tahoma"/>
          <w:sz w:val="24"/>
          <w:szCs w:val="24"/>
        </w:rPr>
        <w:t xml:space="preserve">purported </w:t>
      </w:r>
      <w:r>
        <w:rPr>
          <w:rFonts w:ascii="Tahoma" w:hAnsi="Tahoma" w:cs="Tahoma"/>
          <w:sz w:val="24"/>
          <w:szCs w:val="24"/>
        </w:rPr>
        <w:t xml:space="preserve">contracts of employment “because it had been discovered that they had been employed without its authority”. </w:t>
      </w:r>
    </w:p>
    <w:p w:rsidR="0079453E" w:rsidRDefault="0079453E" w:rsidP="0079453E">
      <w:pPr>
        <w:spacing w:after="0" w:line="360" w:lineRule="auto"/>
        <w:jc w:val="both"/>
        <w:rPr>
          <w:rFonts w:ascii="Tahoma" w:hAnsi="Tahoma" w:cs="Tahoma"/>
          <w:sz w:val="24"/>
          <w:szCs w:val="24"/>
        </w:rPr>
      </w:pPr>
    </w:p>
    <w:p w:rsidR="0079453E" w:rsidRDefault="0079453E" w:rsidP="00B90E0C">
      <w:pPr>
        <w:spacing w:after="0" w:line="360" w:lineRule="auto"/>
        <w:ind w:firstLine="720"/>
        <w:jc w:val="both"/>
        <w:rPr>
          <w:rFonts w:ascii="Tahoma" w:hAnsi="Tahoma" w:cs="Tahoma"/>
          <w:sz w:val="24"/>
          <w:szCs w:val="24"/>
        </w:rPr>
      </w:pPr>
      <w:r>
        <w:rPr>
          <w:rFonts w:ascii="Tahoma" w:hAnsi="Tahoma" w:cs="Tahoma"/>
          <w:sz w:val="24"/>
          <w:szCs w:val="24"/>
        </w:rPr>
        <w:t>From the above summary, it is clear that the recruitment of the three respondents was not without fault.</w:t>
      </w:r>
      <w:r w:rsidR="004E7709">
        <w:rPr>
          <w:rFonts w:ascii="Tahoma" w:hAnsi="Tahoma" w:cs="Tahoma"/>
          <w:sz w:val="24"/>
          <w:szCs w:val="24"/>
        </w:rPr>
        <w:t xml:space="preserve">  There was some irregularity.  The report submitted showed that there was some corruption and misrepresentation in the manner that the recruitment process was conducted.  Masinire who acted on behalf of the appellant had numerous</w:t>
      </w:r>
      <w:r w:rsidR="009D6D1E">
        <w:rPr>
          <w:rFonts w:ascii="Tahoma" w:hAnsi="Tahoma" w:cs="Tahoma"/>
          <w:sz w:val="24"/>
          <w:szCs w:val="24"/>
        </w:rPr>
        <w:t xml:space="preserve"> telephonic</w:t>
      </w:r>
      <w:r w:rsidR="004E7709">
        <w:rPr>
          <w:rFonts w:ascii="Tahoma" w:hAnsi="Tahoma" w:cs="Tahoma"/>
          <w:sz w:val="24"/>
          <w:szCs w:val="24"/>
        </w:rPr>
        <w:t xml:space="preserve"> correspondence or communication with the three respondents.  Such correspondence </w:t>
      </w:r>
      <w:r w:rsidR="009D6D1E">
        <w:rPr>
          <w:rFonts w:ascii="Tahoma" w:hAnsi="Tahoma" w:cs="Tahoma"/>
          <w:sz w:val="24"/>
          <w:szCs w:val="24"/>
        </w:rPr>
        <w:t>occur</w:t>
      </w:r>
      <w:r w:rsidR="00F1300D">
        <w:rPr>
          <w:rFonts w:ascii="Tahoma" w:hAnsi="Tahoma" w:cs="Tahoma"/>
          <w:sz w:val="24"/>
          <w:szCs w:val="24"/>
        </w:rPr>
        <w:t>r</w:t>
      </w:r>
      <w:r w:rsidR="009D6D1E">
        <w:rPr>
          <w:rFonts w:ascii="Tahoma" w:hAnsi="Tahoma" w:cs="Tahoma"/>
          <w:sz w:val="24"/>
          <w:szCs w:val="24"/>
        </w:rPr>
        <w:t>ed</w:t>
      </w:r>
      <w:r w:rsidR="004E7709">
        <w:rPr>
          <w:rFonts w:ascii="Tahoma" w:hAnsi="Tahoma" w:cs="Tahoma"/>
          <w:sz w:val="24"/>
          <w:szCs w:val="24"/>
        </w:rPr>
        <w:t xml:space="preserve"> from the time that the adverts were </w:t>
      </w:r>
      <w:r w:rsidR="001A4554">
        <w:rPr>
          <w:rFonts w:ascii="Tahoma" w:hAnsi="Tahoma" w:cs="Tahoma"/>
          <w:sz w:val="24"/>
          <w:szCs w:val="24"/>
        </w:rPr>
        <w:t>f</w:t>
      </w:r>
      <w:r w:rsidR="00F1300D">
        <w:rPr>
          <w:rFonts w:ascii="Tahoma" w:hAnsi="Tahoma" w:cs="Tahoma"/>
          <w:sz w:val="24"/>
          <w:szCs w:val="24"/>
        </w:rPr>
        <w:t>lighted</w:t>
      </w:r>
      <w:r w:rsidR="004E7709">
        <w:rPr>
          <w:rFonts w:ascii="Tahoma" w:hAnsi="Tahoma" w:cs="Tahoma"/>
          <w:sz w:val="24"/>
          <w:szCs w:val="24"/>
        </w:rPr>
        <w:t xml:space="preserve"> up until the recruitment.  Some of the correspondence </w:t>
      </w:r>
      <w:r w:rsidR="009D6D1E">
        <w:rPr>
          <w:rFonts w:ascii="Tahoma" w:hAnsi="Tahoma" w:cs="Tahoma"/>
          <w:sz w:val="24"/>
          <w:szCs w:val="24"/>
        </w:rPr>
        <w:t>happened</w:t>
      </w:r>
      <w:r w:rsidR="003108A0">
        <w:rPr>
          <w:rFonts w:ascii="Tahoma" w:hAnsi="Tahoma" w:cs="Tahoma"/>
          <w:sz w:val="24"/>
          <w:szCs w:val="24"/>
        </w:rPr>
        <w:t xml:space="preserve"> during weekends and after working hours.  The communication was too regular to be ignored.  Following those telephonic communications, the Chamber Secretary made the appointment</w:t>
      </w:r>
      <w:r w:rsidR="009D6D1E">
        <w:rPr>
          <w:rFonts w:ascii="Tahoma" w:hAnsi="Tahoma" w:cs="Tahoma"/>
          <w:sz w:val="24"/>
          <w:szCs w:val="24"/>
        </w:rPr>
        <w:t>s</w:t>
      </w:r>
      <w:r w:rsidR="003108A0">
        <w:rPr>
          <w:rFonts w:ascii="Tahoma" w:hAnsi="Tahoma" w:cs="Tahoma"/>
          <w:sz w:val="24"/>
          <w:szCs w:val="24"/>
        </w:rPr>
        <w:t xml:space="preserve"> o</w:t>
      </w:r>
      <w:r w:rsidR="009D6D1E">
        <w:rPr>
          <w:rFonts w:ascii="Tahoma" w:hAnsi="Tahoma" w:cs="Tahoma"/>
          <w:sz w:val="24"/>
          <w:szCs w:val="24"/>
        </w:rPr>
        <w:t>n behalf of the respondent.  On</w:t>
      </w:r>
      <w:r w:rsidR="003108A0">
        <w:rPr>
          <w:rFonts w:ascii="Tahoma" w:hAnsi="Tahoma" w:cs="Tahoma"/>
          <w:sz w:val="24"/>
          <w:szCs w:val="24"/>
        </w:rPr>
        <w:t xml:space="preserve">e can </w:t>
      </w:r>
      <w:r w:rsidR="009D6D1E">
        <w:rPr>
          <w:rFonts w:ascii="Tahoma" w:hAnsi="Tahoma" w:cs="Tahoma"/>
          <w:sz w:val="24"/>
          <w:szCs w:val="24"/>
        </w:rPr>
        <w:t>infer</w:t>
      </w:r>
      <w:r w:rsidR="003108A0">
        <w:rPr>
          <w:rFonts w:ascii="Tahoma" w:hAnsi="Tahoma" w:cs="Tahoma"/>
          <w:sz w:val="24"/>
          <w:szCs w:val="24"/>
        </w:rPr>
        <w:t xml:space="preserve"> that the </w:t>
      </w:r>
      <w:r w:rsidR="009D6D1E">
        <w:rPr>
          <w:rFonts w:ascii="Tahoma" w:hAnsi="Tahoma" w:cs="Tahoma"/>
          <w:sz w:val="24"/>
          <w:szCs w:val="24"/>
        </w:rPr>
        <w:t>involvement</w:t>
      </w:r>
      <w:r w:rsidR="003108A0">
        <w:rPr>
          <w:rFonts w:ascii="Tahoma" w:hAnsi="Tahoma" w:cs="Tahoma"/>
          <w:sz w:val="24"/>
          <w:szCs w:val="24"/>
        </w:rPr>
        <w:t xml:space="preserve"> of Masinire extended beyond the mandate he was granted by the Appellant.  Had the appellant known about the extent of the communication between the respondents and Masinire, it would have made this clear in the </w:t>
      </w:r>
      <w:r w:rsidR="003108A0">
        <w:rPr>
          <w:rFonts w:ascii="Tahoma" w:hAnsi="Tahoma" w:cs="Tahoma"/>
          <w:sz w:val="24"/>
          <w:szCs w:val="24"/>
        </w:rPr>
        <w:lastRenderedPageBreak/>
        <w:t xml:space="preserve">appellant’s </w:t>
      </w:r>
      <w:r w:rsidR="009D6D1E">
        <w:rPr>
          <w:rFonts w:ascii="Tahoma" w:hAnsi="Tahoma" w:cs="Tahoma"/>
          <w:sz w:val="24"/>
          <w:szCs w:val="24"/>
        </w:rPr>
        <w:t xml:space="preserve"> appointments.  A</w:t>
      </w:r>
      <w:r w:rsidR="003108A0">
        <w:rPr>
          <w:rFonts w:ascii="Tahoma" w:hAnsi="Tahoma" w:cs="Tahoma"/>
          <w:sz w:val="24"/>
          <w:szCs w:val="24"/>
        </w:rPr>
        <w:t xml:space="preserve">lternatively Masinire ought to have declared his interest in the three.  Thereafter the appointments would have been proper.  </w:t>
      </w:r>
      <w:r w:rsidR="009D6D1E">
        <w:rPr>
          <w:rFonts w:ascii="Tahoma" w:hAnsi="Tahoma" w:cs="Tahoma"/>
          <w:sz w:val="24"/>
          <w:szCs w:val="24"/>
        </w:rPr>
        <w:t>What t</w:t>
      </w:r>
      <w:r w:rsidR="003108A0">
        <w:rPr>
          <w:rFonts w:ascii="Tahoma" w:hAnsi="Tahoma" w:cs="Tahoma"/>
          <w:sz w:val="24"/>
          <w:szCs w:val="24"/>
        </w:rPr>
        <w:t xml:space="preserve">his shows </w:t>
      </w:r>
      <w:r w:rsidR="009D6D1E">
        <w:rPr>
          <w:rFonts w:ascii="Tahoma" w:hAnsi="Tahoma" w:cs="Tahoma"/>
          <w:sz w:val="24"/>
          <w:szCs w:val="24"/>
        </w:rPr>
        <w:t xml:space="preserve">is </w:t>
      </w:r>
      <w:r w:rsidR="003108A0">
        <w:rPr>
          <w:rFonts w:ascii="Tahoma" w:hAnsi="Tahoma" w:cs="Tahoma"/>
          <w:sz w:val="24"/>
          <w:szCs w:val="24"/>
        </w:rPr>
        <w:t xml:space="preserve">that the offerees were aware that Appellant did not know how often or closely Masinire had communicated with </w:t>
      </w:r>
      <w:r w:rsidR="009D6D1E">
        <w:rPr>
          <w:rFonts w:ascii="Tahoma" w:hAnsi="Tahoma" w:cs="Tahoma"/>
          <w:sz w:val="24"/>
          <w:szCs w:val="24"/>
        </w:rPr>
        <w:t>the three candidates.</w:t>
      </w:r>
      <w:r>
        <w:rPr>
          <w:rFonts w:ascii="Tahoma" w:hAnsi="Tahoma" w:cs="Tahoma"/>
          <w:sz w:val="24"/>
          <w:szCs w:val="24"/>
        </w:rPr>
        <w:t xml:space="preserve">  In the </w:t>
      </w:r>
      <w:r w:rsidRPr="0079453E">
        <w:rPr>
          <w:rFonts w:ascii="Tahoma" w:hAnsi="Tahoma" w:cs="Tahoma"/>
          <w:b/>
          <w:sz w:val="24"/>
          <w:szCs w:val="24"/>
        </w:rPr>
        <w:t>University of Zimbabwe v Gudza 1996(1) ZLR 249</w:t>
      </w:r>
      <w:r>
        <w:rPr>
          <w:rFonts w:ascii="Tahoma" w:hAnsi="Tahoma" w:cs="Tahoma"/>
          <w:sz w:val="24"/>
          <w:szCs w:val="24"/>
        </w:rPr>
        <w:t xml:space="preserve"> it was held that:</w:t>
      </w:r>
    </w:p>
    <w:p w:rsidR="0079453E" w:rsidRDefault="0079453E" w:rsidP="0079453E">
      <w:pPr>
        <w:spacing w:after="0" w:line="360" w:lineRule="auto"/>
        <w:jc w:val="both"/>
        <w:rPr>
          <w:rFonts w:ascii="Tahoma" w:hAnsi="Tahoma" w:cs="Tahoma"/>
          <w:sz w:val="24"/>
          <w:szCs w:val="24"/>
        </w:rPr>
      </w:pPr>
    </w:p>
    <w:p w:rsidR="0079453E" w:rsidRDefault="009D6D1E" w:rsidP="0079453E">
      <w:pPr>
        <w:spacing w:after="0" w:line="360" w:lineRule="auto"/>
        <w:ind w:left="720"/>
        <w:jc w:val="both"/>
        <w:rPr>
          <w:rFonts w:ascii="Tahoma" w:hAnsi="Tahoma" w:cs="Tahoma"/>
          <w:i/>
          <w:sz w:val="24"/>
          <w:szCs w:val="24"/>
        </w:rPr>
      </w:pPr>
      <w:r>
        <w:rPr>
          <w:rFonts w:ascii="Tahoma" w:hAnsi="Tahoma" w:cs="Tahoma"/>
          <w:i/>
          <w:sz w:val="24"/>
          <w:szCs w:val="24"/>
        </w:rPr>
        <w:t>“Where an offer</w:t>
      </w:r>
      <w:r w:rsidR="0079453E">
        <w:rPr>
          <w:rFonts w:ascii="Tahoma" w:hAnsi="Tahoma" w:cs="Tahoma"/>
          <w:i/>
          <w:sz w:val="24"/>
          <w:szCs w:val="24"/>
        </w:rPr>
        <w:t>or mistakenly makes an offer that is accepted by the offeree, the offeror will only be able to rescind the contract if;</w:t>
      </w:r>
    </w:p>
    <w:p w:rsidR="0079453E" w:rsidRPr="00B90E0C" w:rsidRDefault="00B90E0C" w:rsidP="00B90E0C">
      <w:pPr>
        <w:pStyle w:val="ListParagraph"/>
        <w:numPr>
          <w:ilvl w:val="0"/>
          <w:numId w:val="2"/>
        </w:numPr>
        <w:spacing w:after="0" w:line="360" w:lineRule="auto"/>
        <w:jc w:val="both"/>
        <w:rPr>
          <w:rFonts w:ascii="Tahoma" w:hAnsi="Tahoma" w:cs="Tahoma"/>
          <w:i/>
          <w:sz w:val="24"/>
          <w:szCs w:val="24"/>
        </w:rPr>
      </w:pPr>
      <w:r>
        <w:rPr>
          <w:rFonts w:ascii="Tahoma" w:hAnsi="Tahoma" w:cs="Tahoma"/>
          <w:i/>
          <w:sz w:val="24"/>
          <w:szCs w:val="24"/>
        </w:rPr>
        <w:t>T</w:t>
      </w:r>
      <w:r w:rsidR="0079453E" w:rsidRPr="00B90E0C">
        <w:rPr>
          <w:rFonts w:ascii="Tahoma" w:hAnsi="Tahoma" w:cs="Tahoma"/>
          <w:i/>
          <w:sz w:val="24"/>
          <w:szCs w:val="24"/>
        </w:rPr>
        <w:t xml:space="preserve">he offer was </w:t>
      </w:r>
      <w:r w:rsidRPr="00B90E0C">
        <w:rPr>
          <w:rFonts w:ascii="Tahoma" w:hAnsi="Tahoma" w:cs="Tahoma"/>
          <w:i/>
          <w:sz w:val="24"/>
          <w:szCs w:val="24"/>
        </w:rPr>
        <w:t>induced by fraudulent misrepresentation by the offeree.</w:t>
      </w:r>
    </w:p>
    <w:p w:rsidR="00B90E0C" w:rsidRPr="00B90E0C" w:rsidRDefault="00B90E0C" w:rsidP="00B90E0C">
      <w:pPr>
        <w:pStyle w:val="ListParagraph"/>
        <w:numPr>
          <w:ilvl w:val="0"/>
          <w:numId w:val="2"/>
        </w:numPr>
        <w:spacing w:after="0" w:line="360" w:lineRule="auto"/>
        <w:jc w:val="both"/>
        <w:rPr>
          <w:rFonts w:ascii="Tahoma" w:hAnsi="Tahoma" w:cs="Tahoma"/>
          <w:i/>
          <w:sz w:val="24"/>
          <w:szCs w:val="24"/>
        </w:rPr>
      </w:pPr>
      <w:r>
        <w:rPr>
          <w:rFonts w:ascii="Tahoma" w:hAnsi="Tahoma" w:cs="Tahoma"/>
          <w:i/>
          <w:sz w:val="24"/>
          <w:szCs w:val="24"/>
        </w:rPr>
        <w:t>The mistake was a material one and the offeree knew or ought to have known that the offer was made in error”.</w:t>
      </w:r>
    </w:p>
    <w:p w:rsidR="00B90E0C" w:rsidRDefault="00B90E0C" w:rsidP="00B90E0C">
      <w:pPr>
        <w:spacing w:after="0" w:line="360" w:lineRule="auto"/>
        <w:jc w:val="both"/>
        <w:rPr>
          <w:rFonts w:ascii="Tahoma" w:hAnsi="Tahoma" w:cs="Tahoma"/>
          <w:sz w:val="24"/>
          <w:szCs w:val="24"/>
        </w:rPr>
      </w:pPr>
    </w:p>
    <w:p w:rsidR="00AD78E3" w:rsidRDefault="00B90E0C" w:rsidP="00B90E0C">
      <w:pPr>
        <w:spacing w:after="0" w:line="360" w:lineRule="auto"/>
        <w:ind w:firstLine="720"/>
        <w:jc w:val="both"/>
        <w:rPr>
          <w:rFonts w:ascii="Tahoma" w:hAnsi="Tahoma" w:cs="Tahoma"/>
          <w:sz w:val="24"/>
          <w:szCs w:val="24"/>
        </w:rPr>
      </w:pPr>
      <w:r>
        <w:rPr>
          <w:rFonts w:ascii="Tahoma" w:hAnsi="Tahoma" w:cs="Tahoma"/>
          <w:sz w:val="24"/>
          <w:szCs w:val="24"/>
        </w:rPr>
        <w:t xml:space="preserve">In the present matter the </w:t>
      </w:r>
      <w:r w:rsidR="003108A0">
        <w:rPr>
          <w:rFonts w:ascii="Tahoma" w:hAnsi="Tahoma" w:cs="Tahoma"/>
          <w:sz w:val="24"/>
          <w:szCs w:val="24"/>
        </w:rPr>
        <w:t>respondents</w:t>
      </w:r>
      <w:r>
        <w:rPr>
          <w:rFonts w:ascii="Tahoma" w:hAnsi="Tahoma" w:cs="Tahoma"/>
          <w:sz w:val="24"/>
          <w:szCs w:val="24"/>
        </w:rPr>
        <w:t xml:space="preserve"> (offeree</w:t>
      </w:r>
      <w:r w:rsidR="003108A0">
        <w:rPr>
          <w:rFonts w:ascii="Tahoma" w:hAnsi="Tahoma" w:cs="Tahoma"/>
          <w:sz w:val="24"/>
          <w:szCs w:val="24"/>
        </w:rPr>
        <w:t>s</w:t>
      </w:r>
      <w:r>
        <w:rPr>
          <w:rFonts w:ascii="Tahoma" w:hAnsi="Tahoma" w:cs="Tahoma"/>
          <w:sz w:val="24"/>
          <w:szCs w:val="24"/>
        </w:rPr>
        <w:t xml:space="preserve">) were found to </w:t>
      </w:r>
      <w:r w:rsidR="00075D38">
        <w:rPr>
          <w:rFonts w:ascii="Tahoma" w:hAnsi="Tahoma" w:cs="Tahoma"/>
          <w:sz w:val="24"/>
          <w:szCs w:val="24"/>
        </w:rPr>
        <w:t xml:space="preserve">have </w:t>
      </w:r>
      <w:r>
        <w:rPr>
          <w:rFonts w:ascii="Tahoma" w:hAnsi="Tahoma" w:cs="Tahoma"/>
          <w:sz w:val="24"/>
          <w:szCs w:val="24"/>
        </w:rPr>
        <w:t>been inv</w:t>
      </w:r>
      <w:r w:rsidR="003108A0">
        <w:rPr>
          <w:rFonts w:ascii="Tahoma" w:hAnsi="Tahoma" w:cs="Tahoma"/>
          <w:sz w:val="24"/>
          <w:szCs w:val="24"/>
        </w:rPr>
        <w:t>olved</w:t>
      </w:r>
      <w:r>
        <w:rPr>
          <w:rFonts w:ascii="Tahoma" w:hAnsi="Tahoma" w:cs="Tahoma"/>
          <w:sz w:val="24"/>
          <w:szCs w:val="24"/>
        </w:rPr>
        <w:t xml:space="preserve"> in conduct which amounts to mis</w:t>
      </w:r>
      <w:r w:rsidR="003108A0">
        <w:rPr>
          <w:rFonts w:ascii="Tahoma" w:hAnsi="Tahoma" w:cs="Tahoma"/>
          <w:sz w:val="24"/>
          <w:szCs w:val="24"/>
        </w:rPr>
        <w:t xml:space="preserve">representation.  </w:t>
      </w:r>
      <w:r w:rsidR="009D6D1E">
        <w:rPr>
          <w:rFonts w:ascii="Tahoma" w:hAnsi="Tahoma" w:cs="Tahoma"/>
          <w:sz w:val="24"/>
          <w:szCs w:val="24"/>
        </w:rPr>
        <w:t>They were the ones who were in constant contact with Masi</w:t>
      </w:r>
      <w:r w:rsidR="00F1300D">
        <w:rPr>
          <w:rFonts w:ascii="Tahoma" w:hAnsi="Tahoma" w:cs="Tahoma"/>
          <w:sz w:val="24"/>
          <w:szCs w:val="24"/>
        </w:rPr>
        <w:t>n</w:t>
      </w:r>
      <w:r w:rsidR="009D6D1E">
        <w:rPr>
          <w:rFonts w:ascii="Tahoma" w:hAnsi="Tahoma" w:cs="Tahoma"/>
          <w:sz w:val="24"/>
          <w:szCs w:val="24"/>
        </w:rPr>
        <w:t xml:space="preserve">ire.  </w:t>
      </w:r>
      <w:r w:rsidR="00AD78E3">
        <w:rPr>
          <w:rFonts w:ascii="Tahoma" w:hAnsi="Tahoma" w:cs="Tahoma"/>
          <w:sz w:val="24"/>
          <w:szCs w:val="24"/>
        </w:rPr>
        <w:t xml:space="preserve">All the respondents were aware of the nature of communication between them and Masinire.  </w:t>
      </w:r>
      <w:r w:rsidR="009D6D1E">
        <w:rPr>
          <w:rFonts w:ascii="Tahoma" w:hAnsi="Tahoma" w:cs="Tahoma"/>
          <w:sz w:val="24"/>
          <w:szCs w:val="24"/>
        </w:rPr>
        <w:t xml:space="preserve">The appellant on the other hand was not aware of this regular communication.  </w:t>
      </w:r>
      <w:r w:rsidR="003108A0">
        <w:rPr>
          <w:rFonts w:ascii="Tahoma" w:hAnsi="Tahoma" w:cs="Tahoma"/>
          <w:sz w:val="24"/>
          <w:szCs w:val="24"/>
        </w:rPr>
        <w:t>Had the offeror</w:t>
      </w:r>
      <w:r>
        <w:rPr>
          <w:rFonts w:ascii="Tahoma" w:hAnsi="Tahoma" w:cs="Tahoma"/>
          <w:sz w:val="24"/>
          <w:szCs w:val="24"/>
        </w:rPr>
        <w:t xml:space="preserve"> known of the offerees’ conduct</w:t>
      </w:r>
      <w:r w:rsidR="009D6D1E">
        <w:rPr>
          <w:rFonts w:ascii="Tahoma" w:hAnsi="Tahoma" w:cs="Tahoma"/>
          <w:sz w:val="24"/>
          <w:szCs w:val="24"/>
        </w:rPr>
        <w:t>,</w:t>
      </w:r>
      <w:r>
        <w:rPr>
          <w:rFonts w:ascii="Tahoma" w:hAnsi="Tahoma" w:cs="Tahoma"/>
          <w:sz w:val="24"/>
          <w:szCs w:val="24"/>
        </w:rPr>
        <w:t xml:space="preserve"> the contracts of employment would not </w:t>
      </w:r>
      <w:r w:rsidR="00075D38">
        <w:rPr>
          <w:rFonts w:ascii="Tahoma" w:hAnsi="Tahoma" w:cs="Tahoma"/>
          <w:sz w:val="24"/>
          <w:szCs w:val="24"/>
        </w:rPr>
        <w:t>have been awarded to the responde</w:t>
      </w:r>
      <w:r>
        <w:rPr>
          <w:rFonts w:ascii="Tahoma" w:hAnsi="Tahoma" w:cs="Tahoma"/>
          <w:sz w:val="24"/>
          <w:szCs w:val="24"/>
        </w:rPr>
        <w:t xml:space="preserve">nts.  The contracts were therefore granted in error.  </w:t>
      </w:r>
      <w:r w:rsidR="00AD78E3">
        <w:rPr>
          <w:rFonts w:ascii="Tahoma" w:hAnsi="Tahoma" w:cs="Tahoma"/>
          <w:sz w:val="24"/>
          <w:szCs w:val="24"/>
        </w:rPr>
        <w:t>It is my view th</w:t>
      </w:r>
      <w:r w:rsidR="001A4554">
        <w:rPr>
          <w:rFonts w:ascii="Tahoma" w:hAnsi="Tahoma" w:cs="Tahoma"/>
          <w:sz w:val="24"/>
          <w:szCs w:val="24"/>
        </w:rPr>
        <w:t>at under the circumstances of this</w:t>
      </w:r>
      <w:r w:rsidR="00AD78E3">
        <w:rPr>
          <w:rFonts w:ascii="Tahoma" w:hAnsi="Tahoma" w:cs="Tahoma"/>
          <w:sz w:val="24"/>
          <w:szCs w:val="24"/>
        </w:rPr>
        <w:t xml:space="preserve"> case the respondent</w:t>
      </w:r>
      <w:r w:rsidR="002E7137">
        <w:rPr>
          <w:rFonts w:ascii="Tahoma" w:hAnsi="Tahoma" w:cs="Tahoma"/>
          <w:sz w:val="24"/>
          <w:szCs w:val="24"/>
        </w:rPr>
        <w:t>s</w:t>
      </w:r>
      <w:r w:rsidR="00AD78E3">
        <w:rPr>
          <w:rFonts w:ascii="Tahoma" w:hAnsi="Tahoma" w:cs="Tahoma"/>
          <w:sz w:val="24"/>
          <w:szCs w:val="24"/>
        </w:rPr>
        <w:t xml:space="preserve"> could not be subject to any disciplinary action by the appellant because their employment status was in dispute.  </w:t>
      </w:r>
      <w:r w:rsidR="009D6D1E">
        <w:rPr>
          <w:rFonts w:ascii="Tahoma" w:hAnsi="Tahoma" w:cs="Tahoma"/>
          <w:sz w:val="24"/>
          <w:szCs w:val="24"/>
        </w:rPr>
        <w:t xml:space="preserve">The contracts were void </w:t>
      </w:r>
      <w:r w:rsidR="00BB1E13" w:rsidRPr="00BB1E13">
        <w:rPr>
          <w:rFonts w:ascii="Tahoma" w:hAnsi="Tahoma" w:cs="Tahoma"/>
          <w:i/>
          <w:sz w:val="24"/>
          <w:szCs w:val="24"/>
        </w:rPr>
        <w:t>ab</w:t>
      </w:r>
      <w:r w:rsidR="00AD78E3">
        <w:rPr>
          <w:rFonts w:ascii="Tahoma" w:hAnsi="Tahoma" w:cs="Tahoma"/>
          <w:i/>
          <w:sz w:val="24"/>
          <w:szCs w:val="24"/>
        </w:rPr>
        <w:t xml:space="preserve"> </w:t>
      </w:r>
      <w:r w:rsidR="00BB1E13" w:rsidRPr="00BB1E13">
        <w:rPr>
          <w:rFonts w:ascii="Tahoma" w:hAnsi="Tahoma" w:cs="Tahoma"/>
          <w:i/>
          <w:sz w:val="24"/>
          <w:szCs w:val="24"/>
        </w:rPr>
        <w:t>initi</w:t>
      </w:r>
      <w:r w:rsidR="00AD78E3">
        <w:rPr>
          <w:rFonts w:ascii="Tahoma" w:hAnsi="Tahoma" w:cs="Tahoma"/>
          <w:i/>
          <w:sz w:val="24"/>
          <w:szCs w:val="24"/>
        </w:rPr>
        <w:t>o</w:t>
      </w:r>
      <w:r w:rsidR="00BB1E13">
        <w:rPr>
          <w:rFonts w:ascii="Tahoma" w:hAnsi="Tahoma" w:cs="Tahoma"/>
          <w:i/>
          <w:sz w:val="24"/>
          <w:szCs w:val="24"/>
        </w:rPr>
        <w:t xml:space="preserve">. </w:t>
      </w:r>
      <w:r w:rsidR="00F1300D">
        <w:rPr>
          <w:rFonts w:ascii="Tahoma" w:hAnsi="Tahoma" w:cs="Tahoma"/>
          <w:sz w:val="24"/>
          <w:szCs w:val="24"/>
        </w:rPr>
        <w:t xml:space="preserve"> </w:t>
      </w:r>
    </w:p>
    <w:p w:rsidR="00AD78E3" w:rsidRDefault="00AD78E3" w:rsidP="00B90E0C">
      <w:pPr>
        <w:spacing w:after="0" w:line="360" w:lineRule="auto"/>
        <w:ind w:firstLine="720"/>
        <w:jc w:val="both"/>
        <w:rPr>
          <w:rFonts w:ascii="Tahoma" w:hAnsi="Tahoma" w:cs="Tahoma"/>
          <w:sz w:val="24"/>
          <w:szCs w:val="24"/>
        </w:rPr>
      </w:pPr>
    </w:p>
    <w:p w:rsidR="00B90E0C" w:rsidRDefault="00B90E0C" w:rsidP="00B90E0C">
      <w:pPr>
        <w:spacing w:after="0" w:line="360" w:lineRule="auto"/>
        <w:ind w:firstLine="720"/>
        <w:jc w:val="both"/>
        <w:rPr>
          <w:rFonts w:ascii="Tahoma" w:hAnsi="Tahoma" w:cs="Tahoma"/>
          <w:sz w:val="24"/>
          <w:szCs w:val="24"/>
        </w:rPr>
      </w:pPr>
      <w:r>
        <w:rPr>
          <w:rFonts w:ascii="Tahoma" w:hAnsi="Tahoma" w:cs="Tahoma"/>
          <w:sz w:val="24"/>
          <w:szCs w:val="24"/>
        </w:rPr>
        <w:t xml:space="preserve">I am of the respectful view that the Learned Arbitrator fell into error when he </w:t>
      </w:r>
      <w:r w:rsidR="001A4554">
        <w:rPr>
          <w:rFonts w:ascii="Tahoma" w:hAnsi="Tahoma" w:cs="Tahoma"/>
          <w:sz w:val="24"/>
          <w:szCs w:val="24"/>
        </w:rPr>
        <w:t>determined</w:t>
      </w:r>
      <w:r>
        <w:rPr>
          <w:rFonts w:ascii="Tahoma" w:hAnsi="Tahoma" w:cs="Tahoma"/>
          <w:sz w:val="24"/>
          <w:szCs w:val="24"/>
        </w:rPr>
        <w:t xml:space="preserve"> that there existed valid contracts of employment </w:t>
      </w:r>
      <w:r w:rsidR="001A4554">
        <w:rPr>
          <w:rFonts w:ascii="Tahoma" w:hAnsi="Tahoma" w:cs="Tahoma"/>
          <w:sz w:val="24"/>
          <w:szCs w:val="24"/>
        </w:rPr>
        <w:t>and that such contracts</w:t>
      </w:r>
      <w:r>
        <w:rPr>
          <w:rFonts w:ascii="Tahoma" w:hAnsi="Tahoma" w:cs="Tahoma"/>
          <w:sz w:val="24"/>
          <w:szCs w:val="24"/>
        </w:rPr>
        <w:t xml:space="preserve"> were terminated unlawfully</w:t>
      </w:r>
      <w:r w:rsidR="003108A0">
        <w:rPr>
          <w:rFonts w:ascii="Tahoma" w:hAnsi="Tahoma" w:cs="Tahoma"/>
          <w:sz w:val="24"/>
          <w:szCs w:val="24"/>
        </w:rPr>
        <w:t>.</w:t>
      </w:r>
      <w:r>
        <w:rPr>
          <w:rFonts w:ascii="Tahoma" w:hAnsi="Tahoma" w:cs="Tahoma"/>
          <w:sz w:val="24"/>
          <w:szCs w:val="24"/>
        </w:rPr>
        <w:t xml:space="preserve">  There were no</w:t>
      </w:r>
      <w:r w:rsidR="003108A0">
        <w:rPr>
          <w:rFonts w:ascii="Tahoma" w:hAnsi="Tahoma" w:cs="Tahoma"/>
          <w:sz w:val="24"/>
          <w:szCs w:val="24"/>
        </w:rPr>
        <w:t xml:space="preserve"> valid</w:t>
      </w:r>
      <w:r>
        <w:rPr>
          <w:rFonts w:ascii="Tahoma" w:hAnsi="Tahoma" w:cs="Tahoma"/>
          <w:sz w:val="24"/>
          <w:szCs w:val="24"/>
        </w:rPr>
        <w:t xml:space="preserve"> contracts of employment</w:t>
      </w:r>
      <w:r w:rsidR="00AD78E3">
        <w:rPr>
          <w:rFonts w:ascii="Tahoma" w:hAnsi="Tahoma" w:cs="Tahoma"/>
          <w:sz w:val="24"/>
          <w:szCs w:val="24"/>
        </w:rPr>
        <w:t xml:space="preserve"> between the parties</w:t>
      </w:r>
      <w:r>
        <w:rPr>
          <w:rFonts w:ascii="Tahoma" w:hAnsi="Tahoma" w:cs="Tahoma"/>
          <w:sz w:val="24"/>
          <w:szCs w:val="24"/>
        </w:rPr>
        <w:t xml:space="preserve"> in view of the erroneous misapprehe</w:t>
      </w:r>
      <w:r w:rsidR="001308B2">
        <w:rPr>
          <w:rFonts w:ascii="Tahoma" w:hAnsi="Tahoma" w:cs="Tahoma"/>
          <w:sz w:val="24"/>
          <w:szCs w:val="24"/>
        </w:rPr>
        <w:t>nsion under which the appellant</w:t>
      </w:r>
      <w:r w:rsidR="00AD78E3">
        <w:rPr>
          <w:rFonts w:ascii="Tahoma" w:hAnsi="Tahoma" w:cs="Tahoma"/>
          <w:sz w:val="24"/>
          <w:szCs w:val="24"/>
        </w:rPr>
        <w:t xml:space="preserve"> laboured when the said</w:t>
      </w:r>
      <w:r w:rsidR="00BB1E13">
        <w:rPr>
          <w:rFonts w:ascii="Tahoma" w:hAnsi="Tahoma" w:cs="Tahoma"/>
          <w:sz w:val="24"/>
          <w:szCs w:val="24"/>
        </w:rPr>
        <w:t xml:space="preserve"> contracts were granted</w:t>
      </w:r>
      <w:r>
        <w:rPr>
          <w:rFonts w:ascii="Tahoma" w:hAnsi="Tahoma" w:cs="Tahoma"/>
          <w:sz w:val="24"/>
          <w:szCs w:val="24"/>
        </w:rPr>
        <w:t>.</w:t>
      </w:r>
    </w:p>
    <w:p w:rsidR="00B90E0C" w:rsidRDefault="00B90E0C" w:rsidP="00B90E0C">
      <w:pPr>
        <w:spacing w:after="0" w:line="360" w:lineRule="auto"/>
        <w:jc w:val="both"/>
        <w:rPr>
          <w:rFonts w:ascii="Tahoma" w:hAnsi="Tahoma" w:cs="Tahoma"/>
          <w:sz w:val="24"/>
          <w:szCs w:val="24"/>
        </w:rPr>
      </w:pPr>
    </w:p>
    <w:p w:rsidR="00B90E0C" w:rsidRDefault="00B90E0C" w:rsidP="00B90E0C">
      <w:pPr>
        <w:spacing w:after="0" w:line="360" w:lineRule="auto"/>
        <w:jc w:val="both"/>
        <w:rPr>
          <w:rFonts w:ascii="Tahoma" w:hAnsi="Tahoma" w:cs="Tahoma"/>
          <w:sz w:val="24"/>
          <w:szCs w:val="24"/>
        </w:rPr>
      </w:pPr>
      <w:r>
        <w:rPr>
          <w:rFonts w:ascii="Tahoma" w:hAnsi="Tahoma" w:cs="Tahoma"/>
          <w:sz w:val="24"/>
          <w:szCs w:val="24"/>
        </w:rPr>
        <w:t>I therefore find that there is merit in the appeal.</w:t>
      </w:r>
    </w:p>
    <w:p w:rsidR="00B90E0C" w:rsidRDefault="00B90E0C" w:rsidP="00B90E0C">
      <w:pPr>
        <w:spacing w:after="0" w:line="360" w:lineRule="auto"/>
        <w:jc w:val="both"/>
        <w:rPr>
          <w:rFonts w:ascii="Tahoma" w:hAnsi="Tahoma" w:cs="Tahoma"/>
          <w:sz w:val="24"/>
          <w:szCs w:val="24"/>
        </w:rPr>
      </w:pPr>
    </w:p>
    <w:p w:rsidR="00B90E0C" w:rsidRDefault="00B90E0C" w:rsidP="00B90E0C">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granted.</w:t>
      </w:r>
    </w:p>
    <w:p w:rsidR="00B90E0C" w:rsidRDefault="00B90E0C" w:rsidP="00B90E0C">
      <w:pPr>
        <w:spacing w:after="0" w:line="360" w:lineRule="auto"/>
        <w:jc w:val="both"/>
        <w:rPr>
          <w:rFonts w:ascii="Tahoma" w:hAnsi="Tahoma" w:cs="Tahoma"/>
          <w:b/>
          <w:i/>
          <w:sz w:val="24"/>
          <w:szCs w:val="24"/>
        </w:rPr>
      </w:pPr>
      <w:r>
        <w:rPr>
          <w:rFonts w:ascii="Tahoma" w:hAnsi="Tahoma" w:cs="Tahoma"/>
          <w:b/>
          <w:i/>
          <w:sz w:val="24"/>
          <w:szCs w:val="24"/>
        </w:rPr>
        <w:lastRenderedPageBreak/>
        <w:t>Danziger and Partners, Legal Practitioners for the Appellant.</w:t>
      </w:r>
    </w:p>
    <w:p w:rsidR="00B90E0C" w:rsidRDefault="00B90E0C" w:rsidP="00B90E0C">
      <w:pPr>
        <w:spacing w:after="0" w:line="360" w:lineRule="auto"/>
        <w:jc w:val="both"/>
        <w:rPr>
          <w:rFonts w:ascii="Tahoma" w:hAnsi="Tahoma" w:cs="Tahoma"/>
          <w:b/>
          <w:i/>
          <w:sz w:val="24"/>
          <w:szCs w:val="24"/>
        </w:rPr>
      </w:pPr>
    </w:p>
    <w:p w:rsidR="00532057" w:rsidRDefault="00B90E0C" w:rsidP="00F1300D">
      <w:pPr>
        <w:spacing w:after="0" w:line="360" w:lineRule="auto"/>
        <w:jc w:val="both"/>
      </w:pPr>
      <w:r>
        <w:rPr>
          <w:rFonts w:ascii="Tahoma" w:hAnsi="Tahoma" w:cs="Tahoma"/>
          <w:b/>
          <w:i/>
          <w:sz w:val="24"/>
          <w:szCs w:val="24"/>
        </w:rPr>
        <w:t>Zimbabwe Urban Rural Council Workers Union, Representing the Respondent.</w:t>
      </w:r>
      <w:r w:rsidR="00F1300D">
        <w:t xml:space="preserve"> </w:t>
      </w:r>
    </w:p>
    <w:sectPr w:rsidR="00532057" w:rsidSect="0001628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B8" w:rsidRDefault="003375B8" w:rsidP="0001628C">
      <w:pPr>
        <w:spacing w:after="0" w:line="240" w:lineRule="auto"/>
      </w:pPr>
      <w:r>
        <w:separator/>
      </w:r>
    </w:p>
  </w:endnote>
  <w:endnote w:type="continuationSeparator" w:id="0">
    <w:p w:rsidR="003375B8" w:rsidRDefault="003375B8" w:rsidP="0001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048"/>
      <w:docPartObj>
        <w:docPartGallery w:val="Page Numbers (Bottom of Page)"/>
        <w:docPartUnique/>
      </w:docPartObj>
    </w:sdtPr>
    <w:sdtEndPr/>
    <w:sdtContent>
      <w:p w:rsidR="0001628C" w:rsidRDefault="003375B8">
        <w:pPr>
          <w:pStyle w:val="Footer"/>
          <w:jc w:val="right"/>
        </w:pPr>
        <w:r>
          <w:fldChar w:fldCharType="begin"/>
        </w:r>
        <w:r>
          <w:instrText xml:space="preserve"> PAGE   \* MERGEFORMAT </w:instrText>
        </w:r>
        <w:r>
          <w:fldChar w:fldCharType="separate"/>
        </w:r>
        <w:r w:rsidR="004E4596">
          <w:rPr>
            <w:noProof/>
          </w:rPr>
          <w:t>4</w:t>
        </w:r>
        <w:r>
          <w:rPr>
            <w:noProof/>
          </w:rPr>
          <w:fldChar w:fldCharType="end"/>
        </w:r>
      </w:p>
    </w:sdtContent>
  </w:sdt>
  <w:p w:rsidR="0001628C" w:rsidRDefault="00016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B8" w:rsidRDefault="003375B8" w:rsidP="0001628C">
      <w:pPr>
        <w:spacing w:after="0" w:line="240" w:lineRule="auto"/>
      </w:pPr>
      <w:r>
        <w:separator/>
      </w:r>
    </w:p>
  </w:footnote>
  <w:footnote w:type="continuationSeparator" w:id="0">
    <w:p w:rsidR="003375B8" w:rsidRDefault="003375B8" w:rsidP="00016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8C" w:rsidRDefault="0001628C" w:rsidP="0001628C">
    <w:pPr>
      <w:pStyle w:val="Header"/>
      <w:jc w:val="right"/>
    </w:pPr>
    <w:r>
      <w:rPr>
        <w:rFonts w:ascii="Tahoma" w:hAnsi="Tahoma" w:cs="Tahoma"/>
        <w:b/>
      </w:rPr>
      <w:t>JUDGMENT NO. LC/MC/</w:t>
    </w:r>
    <w:r w:rsidR="001A4554">
      <w:rPr>
        <w:rFonts w:ascii="Tahoma" w:hAnsi="Tahoma" w:cs="Tahoma"/>
        <w:b/>
      </w:rPr>
      <w:t>02</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934"/>
    <w:multiLevelType w:val="hybridMultilevel"/>
    <w:tmpl w:val="0CB62514"/>
    <w:lvl w:ilvl="0" w:tplc="614065DC">
      <w:start w:val="1"/>
      <w:numFmt w:val="lowerLetter"/>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026760D"/>
    <w:multiLevelType w:val="hybridMultilevel"/>
    <w:tmpl w:val="20AAA1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B4"/>
    <w:rsid w:val="0001628C"/>
    <w:rsid w:val="00075D38"/>
    <w:rsid w:val="001308B2"/>
    <w:rsid w:val="001817BA"/>
    <w:rsid w:val="001A4554"/>
    <w:rsid w:val="001B512B"/>
    <w:rsid w:val="002E7137"/>
    <w:rsid w:val="00305276"/>
    <w:rsid w:val="003108A0"/>
    <w:rsid w:val="003375B8"/>
    <w:rsid w:val="00372D0F"/>
    <w:rsid w:val="00401381"/>
    <w:rsid w:val="004C20B4"/>
    <w:rsid w:val="004E4596"/>
    <w:rsid w:val="004E7709"/>
    <w:rsid w:val="00672CAD"/>
    <w:rsid w:val="006A2E5F"/>
    <w:rsid w:val="0079453E"/>
    <w:rsid w:val="008C3C6B"/>
    <w:rsid w:val="0098607D"/>
    <w:rsid w:val="00993953"/>
    <w:rsid w:val="009B32EE"/>
    <w:rsid w:val="009D6D1E"/>
    <w:rsid w:val="009F15BD"/>
    <w:rsid w:val="00A0563B"/>
    <w:rsid w:val="00AD78E3"/>
    <w:rsid w:val="00B90E0C"/>
    <w:rsid w:val="00BB1E13"/>
    <w:rsid w:val="00C04584"/>
    <w:rsid w:val="00C322F7"/>
    <w:rsid w:val="00C41A94"/>
    <w:rsid w:val="00CD093E"/>
    <w:rsid w:val="00D87EF9"/>
    <w:rsid w:val="00DB09C7"/>
    <w:rsid w:val="00DB45B8"/>
    <w:rsid w:val="00DF402B"/>
    <w:rsid w:val="00F1300D"/>
    <w:rsid w:val="00F13094"/>
    <w:rsid w:val="00F8558E"/>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0B4"/>
    <w:pPr>
      <w:ind w:left="720"/>
      <w:contextualSpacing/>
    </w:pPr>
  </w:style>
  <w:style w:type="paragraph" w:styleId="Header">
    <w:name w:val="header"/>
    <w:basedOn w:val="Normal"/>
    <w:link w:val="HeaderChar"/>
    <w:uiPriority w:val="99"/>
    <w:semiHidden/>
    <w:unhideWhenUsed/>
    <w:rsid w:val="000162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628C"/>
  </w:style>
  <w:style w:type="paragraph" w:styleId="Footer">
    <w:name w:val="footer"/>
    <w:basedOn w:val="Normal"/>
    <w:link w:val="FooterChar"/>
    <w:uiPriority w:val="99"/>
    <w:unhideWhenUsed/>
    <w:rsid w:val="0001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2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0B4"/>
    <w:pPr>
      <w:ind w:left="720"/>
      <w:contextualSpacing/>
    </w:pPr>
  </w:style>
  <w:style w:type="paragraph" w:styleId="Header">
    <w:name w:val="header"/>
    <w:basedOn w:val="Normal"/>
    <w:link w:val="HeaderChar"/>
    <w:uiPriority w:val="99"/>
    <w:semiHidden/>
    <w:unhideWhenUsed/>
    <w:rsid w:val="000162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628C"/>
  </w:style>
  <w:style w:type="paragraph" w:styleId="Footer">
    <w:name w:val="footer"/>
    <w:basedOn w:val="Normal"/>
    <w:link w:val="FooterChar"/>
    <w:uiPriority w:val="99"/>
    <w:unhideWhenUsed/>
    <w:rsid w:val="00016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2013-02-13T07:00:00Z</cp:lastPrinted>
  <dcterms:created xsi:type="dcterms:W3CDTF">2015-04-20T06:43:00Z</dcterms:created>
  <dcterms:modified xsi:type="dcterms:W3CDTF">2015-04-20T06:43:00Z</dcterms:modified>
</cp:coreProperties>
</file>