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139D" w14:textId="77777777" w:rsidR="002161FD" w:rsidRDefault="00F33FC0"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CITIZENS FOR COALITION FOR CHANGE</w:t>
      </w:r>
    </w:p>
    <w:p w14:paraId="72A670EF" w14:textId="77777777"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7647672C" w14:textId="77777777" w:rsidR="00365B5F" w:rsidRDefault="00F33FC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SENGEZO TSHABANGU</w:t>
      </w:r>
    </w:p>
    <w:p w14:paraId="2C4E07FC" w14:textId="77777777" w:rsidR="00F33FC0" w:rsidRDefault="00F33FC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89511E8" w14:textId="77777777" w:rsidR="00527493" w:rsidRDefault="00F33FC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SPEAKER OF THE NATIONAL ASSEMBLY N.O.</w:t>
      </w:r>
    </w:p>
    <w:p w14:paraId="19DCD670" w14:textId="77777777" w:rsidR="00F33FC0" w:rsidRDefault="00F33FC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81B4268" w14:textId="77777777" w:rsidR="00F33FC0" w:rsidRDefault="00F33FC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PRESIDENT OF THE SENATE N.O.</w:t>
      </w:r>
    </w:p>
    <w:p w14:paraId="58CF60B4" w14:textId="77777777" w:rsidR="00F33FC0" w:rsidRDefault="00F33FC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6BDB9D3" w14:textId="77777777" w:rsidR="00F33FC0" w:rsidRDefault="00F33FC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MINISTER OF LOCAL GOVERNMENT AND PUBLIC WORKS N.O.</w:t>
      </w:r>
    </w:p>
    <w:p w14:paraId="578EA4B9" w14:textId="77777777" w:rsidR="00F33FC0" w:rsidRDefault="00F33FC0" w:rsidP="00B437D5">
      <w:pPr>
        <w:spacing w:after="0" w:line="240" w:lineRule="auto"/>
        <w:rPr>
          <w:rFonts w:ascii="Times New Roman" w:hAnsi="Times New Roman" w:cs="Times New Roman"/>
          <w:sz w:val="24"/>
          <w:szCs w:val="24"/>
        </w:rPr>
      </w:pPr>
    </w:p>
    <w:p w14:paraId="16523B94" w14:textId="77777777" w:rsidR="00FF5164" w:rsidRDefault="00FF5164" w:rsidP="00B437D5">
      <w:pPr>
        <w:spacing w:after="0" w:line="240" w:lineRule="auto"/>
        <w:rPr>
          <w:rFonts w:ascii="Times New Roman" w:hAnsi="Times New Roman" w:cs="Times New Roman"/>
          <w:sz w:val="24"/>
          <w:szCs w:val="24"/>
        </w:rPr>
      </w:pPr>
    </w:p>
    <w:p w14:paraId="6BC46598" w14:textId="77777777"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14:paraId="687A6756" w14:textId="77777777"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14:paraId="3ADB3678" w14:textId="345E0E33" w:rsidR="00FF5164"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890A7D">
        <w:rPr>
          <w:rFonts w:ascii="Times New Roman" w:hAnsi="Times New Roman" w:cs="Times New Roman"/>
          <w:sz w:val="24"/>
          <w:szCs w:val="24"/>
        </w:rPr>
        <w:t xml:space="preserve">, </w:t>
      </w:r>
      <w:r w:rsidR="00BC2AE1">
        <w:rPr>
          <w:rFonts w:ascii="Times New Roman" w:hAnsi="Times New Roman" w:cs="Times New Roman"/>
          <w:sz w:val="24"/>
          <w:szCs w:val="24"/>
        </w:rPr>
        <w:t>20, 21</w:t>
      </w:r>
      <w:r w:rsidR="00283BF0">
        <w:rPr>
          <w:rFonts w:ascii="Times New Roman" w:hAnsi="Times New Roman" w:cs="Times New Roman"/>
          <w:sz w:val="24"/>
          <w:szCs w:val="24"/>
        </w:rPr>
        <w:t xml:space="preserve"> November</w:t>
      </w:r>
      <w:r w:rsidR="00BC2AE1">
        <w:rPr>
          <w:rFonts w:ascii="Times New Roman" w:hAnsi="Times New Roman" w:cs="Times New Roman"/>
          <w:sz w:val="24"/>
          <w:szCs w:val="24"/>
        </w:rPr>
        <w:t xml:space="preserve"> </w:t>
      </w:r>
      <w:r w:rsidR="00283BF0">
        <w:rPr>
          <w:rFonts w:ascii="Times New Roman" w:hAnsi="Times New Roman" w:cs="Times New Roman"/>
          <w:sz w:val="24"/>
          <w:szCs w:val="24"/>
        </w:rPr>
        <w:t xml:space="preserve">&amp; </w:t>
      </w:r>
      <w:r w:rsidR="00CB369D">
        <w:rPr>
          <w:rFonts w:ascii="Times New Roman" w:hAnsi="Times New Roman" w:cs="Times New Roman"/>
          <w:sz w:val="24"/>
          <w:szCs w:val="24"/>
        </w:rPr>
        <w:t>6</w:t>
      </w:r>
      <w:r w:rsidR="007D373D">
        <w:rPr>
          <w:rFonts w:ascii="Times New Roman" w:hAnsi="Times New Roman" w:cs="Times New Roman"/>
          <w:sz w:val="24"/>
          <w:szCs w:val="24"/>
        </w:rPr>
        <w:t xml:space="preserve"> December</w:t>
      </w:r>
      <w:r w:rsidR="00BC2AE1">
        <w:rPr>
          <w:rFonts w:ascii="Times New Roman" w:hAnsi="Times New Roman" w:cs="Times New Roman"/>
          <w:sz w:val="24"/>
          <w:szCs w:val="24"/>
        </w:rPr>
        <w:t xml:space="preserve"> </w:t>
      </w:r>
      <w:r w:rsidR="00890A7D">
        <w:rPr>
          <w:rFonts w:ascii="Times New Roman" w:hAnsi="Times New Roman" w:cs="Times New Roman"/>
          <w:sz w:val="24"/>
          <w:szCs w:val="24"/>
        </w:rPr>
        <w:t>2023</w:t>
      </w:r>
    </w:p>
    <w:p w14:paraId="06C56679" w14:textId="77777777" w:rsidR="006854D9" w:rsidRDefault="006854D9" w:rsidP="00B437D5">
      <w:pPr>
        <w:spacing w:after="0" w:line="240" w:lineRule="auto"/>
        <w:rPr>
          <w:rFonts w:ascii="Times New Roman" w:hAnsi="Times New Roman" w:cs="Times New Roman"/>
          <w:b/>
          <w:sz w:val="24"/>
          <w:szCs w:val="24"/>
        </w:rPr>
      </w:pPr>
    </w:p>
    <w:p w14:paraId="5DF8F15E" w14:textId="77777777" w:rsidR="00B437D5" w:rsidRDefault="0056169F" w:rsidP="0056169F">
      <w:pPr>
        <w:tabs>
          <w:tab w:val="left" w:pos="76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25092F1" w14:textId="77777777" w:rsidR="00B437D5" w:rsidRDefault="00BC2AE1"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w:t>
      </w:r>
      <w:r w:rsidR="006854D9">
        <w:rPr>
          <w:rFonts w:ascii="Times New Roman" w:hAnsi="Times New Roman" w:cs="Times New Roman"/>
          <w:b/>
          <w:sz w:val="24"/>
          <w:szCs w:val="24"/>
        </w:rPr>
        <w:t>Chamber</w:t>
      </w:r>
      <w:r w:rsidR="00FF5164">
        <w:rPr>
          <w:rFonts w:ascii="Times New Roman" w:hAnsi="Times New Roman" w:cs="Times New Roman"/>
          <w:b/>
          <w:sz w:val="24"/>
          <w:szCs w:val="24"/>
        </w:rPr>
        <w:t xml:space="preserve"> Application </w:t>
      </w:r>
    </w:p>
    <w:p w14:paraId="582201B0" w14:textId="77777777" w:rsidR="004A6223" w:rsidRDefault="004A6223" w:rsidP="00B437D5">
      <w:pPr>
        <w:spacing w:after="0" w:line="240" w:lineRule="auto"/>
        <w:rPr>
          <w:rFonts w:ascii="Times New Roman" w:hAnsi="Times New Roman" w:cs="Times New Roman"/>
          <w:b/>
          <w:sz w:val="24"/>
          <w:szCs w:val="24"/>
        </w:rPr>
      </w:pPr>
    </w:p>
    <w:p w14:paraId="2BA7AA7C" w14:textId="77777777" w:rsidR="004A6223" w:rsidRDefault="004A6223" w:rsidP="00B437D5">
      <w:pPr>
        <w:spacing w:after="0" w:line="240" w:lineRule="auto"/>
        <w:rPr>
          <w:rFonts w:ascii="Times New Roman" w:hAnsi="Times New Roman" w:cs="Times New Roman"/>
          <w:b/>
          <w:sz w:val="24"/>
          <w:szCs w:val="24"/>
        </w:rPr>
      </w:pPr>
    </w:p>
    <w:p w14:paraId="5A441FF3" w14:textId="77777777" w:rsidR="004A6223" w:rsidRDefault="004A6223"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w:t>
      </w:r>
      <w:r w:rsidRPr="004A6223">
        <w:rPr>
          <w:rFonts w:ascii="Times New Roman" w:hAnsi="Times New Roman" w:cs="Times New Roman"/>
          <w:i/>
          <w:sz w:val="24"/>
          <w:szCs w:val="24"/>
        </w:rPr>
        <w:t>Shava</w:t>
      </w:r>
      <w:r>
        <w:rPr>
          <w:rFonts w:ascii="Times New Roman" w:hAnsi="Times New Roman" w:cs="Times New Roman"/>
          <w:sz w:val="24"/>
          <w:szCs w:val="24"/>
        </w:rPr>
        <w:t xml:space="preserve">, for the applicant </w:t>
      </w:r>
    </w:p>
    <w:p w14:paraId="028AA35E" w14:textId="77777777" w:rsidR="004A6223" w:rsidRDefault="004A6223"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 </w:t>
      </w:r>
      <w:r w:rsidRPr="004A6223">
        <w:rPr>
          <w:rFonts w:ascii="Times New Roman" w:hAnsi="Times New Roman" w:cs="Times New Roman"/>
          <w:i/>
          <w:sz w:val="24"/>
          <w:szCs w:val="24"/>
        </w:rPr>
        <w:t xml:space="preserve">Uriri </w:t>
      </w:r>
      <w:r>
        <w:rPr>
          <w:rFonts w:ascii="Times New Roman" w:hAnsi="Times New Roman" w:cs="Times New Roman"/>
          <w:sz w:val="24"/>
          <w:szCs w:val="24"/>
        </w:rPr>
        <w:t xml:space="preserve">with K I </w:t>
      </w:r>
      <w:r w:rsidRPr="004A6223">
        <w:rPr>
          <w:rFonts w:ascii="Times New Roman" w:hAnsi="Times New Roman" w:cs="Times New Roman"/>
          <w:i/>
          <w:sz w:val="24"/>
          <w:szCs w:val="24"/>
        </w:rPr>
        <w:t>Phulu</w:t>
      </w:r>
      <w:r>
        <w:rPr>
          <w:rFonts w:ascii="Times New Roman" w:hAnsi="Times New Roman" w:cs="Times New Roman"/>
          <w:sz w:val="24"/>
          <w:szCs w:val="24"/>
        </w:rPr>
        <w:t>, for the 1</w:t>
      </w:r>
      <w:r w:rsidRPr="004A622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1BAA0AD1" w14:textId="77777777" w:rsidR="004A6223" w:rsidRDefault="004A6223"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 </w:t>
      </w:r>
      <w:r w:rsidRPr="004A6223">
        <w:rPr>
          <w:rFonts w:ascii="Times New Roman" w:hAnsi="Times New Roman" w:cs="Times New Roman"/>
          <w:i/>
          <w:sz w:val="24"/>
          <w:szCs w:val="24"/>
        </w:rPr>
        <w:t>Hoko</w:t>
      </w:r>
      <w:r>
        <w:rPr>
          <w:rFonts w:ascii="Times New Roman" w:hAnsi="Times New Roman" w:cs="Times New Roman"/>
          <w:sz w:val="24"/>
          <w:szCs w:val="24"/>
        </w:rPr>
        <w:t>, for the 2</w:t>
      </w:r>
      <w:r w:rsidRPr="004A6223">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4A622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656DBA35" w14:textId="77777777" w:rsidR="004A6223" w:rsidRDefault="004A6223"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 T </w:t>
      </w:r>
      <w:r w:rsidRPr="004A6223">
        <w:rPr>
          <w:rFonts w:ascii="Times New Roman" w:hAnsi="Times New Roman" w:cs="Times New Roman"/>
          <w:i/>
          <w:sz w:val="24"/>
          <w:szCs w:val="24"/>
        </w:rPr>
        <w:t>Muradzikwa</w:t>
      </w:r>
      <w:r>
        <w:rPr>
          <w:rFonts w:ascii="Times New Roman" w:hAnsi="Times New Roman" w:cs="Times New Roman"/>
          <w:sz w:val="24"/>
          <w:szCs w:val="24"/>
        </w:rPr>
        <w:t>, for the 4</w:t>
      </w:r>
      <w:r w:rsidRPr="004A622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3D8D82A2" w14:textId="77777777" w:rsidR="004A6223" w:rsidRDefault="004A6223" w:rsidP="00B437D5">
      <w:pPr>
        <w:spacing w:after="0" w:line="240" w:lineRule="auto"/>
        <w:rPr>
          <w:rFonts w:ascii="Times New Roman" w:hAnsi="Times New Roman" w:cs="Times New Roman"/>
          <w:sz w:val="24"/>
          <w:szCs w:val="24"/>
        </w:rPr>
      </w:pPr>
    </w:p>
    <w:p w14:paraId="78D95298" w14:textId="77777777" w:rsidR="00B437D5" w:rsidRDefault="00B437D5" w:rsidP="00B437D5">
      <w:pPr>
        <w:spacing w:after="0" w:line="240" w:lineRule="auto"/>
        <w:rPr>
          <w:rFonts w:ascii="Times New Roman" w:hAnsi="Times New Roman" w:cs="Times New Roman"/>
          <w:i/>
          <w:sz w:val="24"/>
          <w:szCs w:val="24"/>
        </w:rPr>
      </w:pPr>
    </w:p>
    <w:p w14:paraId="444297F1" w14:textId="77777777" w:rsidR="00173F95" w:rsidRDefault="00B437D5" w:rsidP="00BC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83AC8">
        <w:rPr>
          <w:rFonts w:ascii="Times New Roman" w:hAnsi="Times New Roman" w:cs="Times New Roman"/>
          <w:b/>
          <w:sz w:val="24"/>
          <w:szCs w:val="24"/>
        </w:rPr>
        <w:t>CHITAPI J</w:t>
      </w:r>
      <w:r w:rsidRPr="00CD1711">
        <w:rPr>
          <w:rFonts w:ascii="Times New Roman" w:hAnsi="Times New Roman" w:cs="Times New Roman"/>
          <w:sz w:val="24"/>
          <w:szCs w:val="24"/>
        </w:rPr>
        <w:t>:</w:t>
      </w:r>
      <w:r w:rsidR="00527493">
        <w:rPr>
          <w:rFonts w:ascii="Times New Roman" w:hAnsi="Times New Roman" w:cs="Times New Roman"/>
          <w:sz w:val="24"/>
          <w:szCs w:val="24"/>
        </w:rPr>
        <w:t xml:space="preserve">   </w:t>
      </w:r>
      <w:r w:rsidR="00BC2AE1">
        <w:rPr>
          <w:rFonts w:ascii="Times New Roman" w:hAnsi="Times New Roman" w:cs="Times New Roman"/>
          <w:sz w:val="24"/>
          <w:szCs w:val="24"/>
        </w:rPr>
        <w:t xml:space="preserve">This is an urgent application for an interdict directed principally at the first respondent with the rest of the respondents being cited as interested parties who may in law be required to perform consequential acts to </w:t>
      </w:r>
      <w:r w:rsidR="00173F95">
        <w:rPr>
          <w:rFonts w:ascii="Times New Roman" w:hAnsi="Times New Roman" w:cs="Times New Roman"/>
          <w:sz w:val="24"/>
          <w:szCs w:val="24"/>
        </w:rPr>
        <w:t>give effect to the conduct of the first r</w:t>
      </w:r>
      <w:r w:rsidR="007D373D">
        <w:rPr>
          <w:rFonts w:ascii="Times New Roman" w:hAnsi="Times New Roman" w:cs="Times New Roman"/>
          <w:sz w:val="24"/>
          <w:szCs w:val="24"/>
        </w:rPr>
        <w:t>espondent.  The draft provisional</w:t>
      </w:r>
      <w:r w:rsidR="00173F95">
        <w:rPr>
          <w:rFonts w:ascii="Times New Roman" w:hAnsi="Times New Roman" w:cs="Times New Roman"/>
          <w:sz w:val="24"/>
          <w:szCs w:val="24"/>
        </w:rPr>
        <w:t xml:space="preserve"> order was couched as follows:</w:t>
      </w:r>
    </w:p>
    <w:p w14:paraId="49CBC2CE" w14:textId="77777777" w:rsidR="00173F95" w:rsidRDefault="00173F95" w:rsidP="0091108C">
      <w:pPr>
        <w:spacing w:after="0" w:line="240" w:lineRule="auto"/>
        <w:jc w:val="both"/>
        <w:rPr>
          <w:rFonts w:ascii="Times New Roman" w:hAnsi="Times New Roman" w:cs="Times New Roman"/>
          <w:b/>
        </w:rPr>
      </w:pPr>
      <w:r>
        <w:rPr>
          <w:rFonts w:ascii="Times New Roman" w:hAnsi="Times New Roman" w:cs="Times New Roman"/>
          <w:sz w:val="24"/>
          <w:szCs w:val="24"/>
        </w:rPr>
        <w:tab/>
        <w:t>“</w:t>
      </w:r>
      <w:r w:rsidR="0091108C" w:rsidRPr="0091108C">
        <w:rPr>
          <w:rFonts w:ascii="Times New Roman" w:hAnsi="Times New Roman" w:cs="Times New Roman"/>
          <w:b/>
        </w:rPr>
        <w:t>TERMS OF PROVISIONAL ORDER SOUGHT</w:t>
      </w:r>
    </w:p>
    <w:p w14:paraId="28FD32E7" w14:textId="77777777" w:rsidR="0091108C" w:rsidRDefault="0091108C" w:rsidP="0091108C">
      <w:pPr>
        <w:tabs>
          <w:tab w:val="left" w:pos="720"/>
          <w:tab w:val="left" w:pos="990"/>
        </w:tabs>
        <w:spacing w:after="0" w:line="240" w:lineRule="auto"/>
        <w:jc w:val="both"/>
        <w:rPr>
          <w:rFonts w:ascii="Times New Roman" w:hAnsi="Times New Roman" w:cs="Times New Roman"/>
        </w:rPr>
      </w:pPr>
      <w:r>
        <w:rPr>
          <w:rFonts w:ascii="Times New Roman" w:hAnsi="Times New Roman" w:cs="Times New Roman"/>
          <w:b/>
        </w:rPr>
        <w:tab/>
      </w:r>
      <w:r w:rsidRPr="0091108C">
        <w:rPr>
          <w:rFonts w:ascii="Times New Roman" w:hAnsi="Times New Roman" w:cs="Times New Roman"/>
        </w:rPr>
        <w:t>1.</w:t>
      </w:r>
      <w:r>
        <w:rPr>
          <w:rFonts w:ascii="Times New Roman" w:hAnsi="Times New Roman" w:cs="Times New Roman"/>
        </w:rPr>
        <w:tab/>
        <w:t>That the provisional order be and is hereby confirmed.</w:t>
      </w:r>
    </w:p>
    <w:p w14:paraId="14968822" w14:textId="77777777" w:rsidR="0091108C" w:rsidRDefault="0091108C" w:rsidP="0091108C">
      <w:pPr>
        <w:tabs>
          <w:tab w:val="left" w:pos="720"/>
          <w:tab w:val="left" w:pos="990"/>
        </w:tabs>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That the 1</w:t>
      </w:r>
      <w:r w:rsidRPr="0091108C">
        <w:rPr>
          <w:rFonts w:ascii="Times New Roman" w:hAnsi="Times New Roman" w:cs="Times New Roman"/>
          <w:vertAlign w:val="superscript"/>
        </w:rPr>
        <w:t>st</w:t>
      </w:r>
      <w:r>
        <w:rPr>
          <w:rFonts w:ascii="Times New Roman" w:hAnsi="Times New Roman" w:cs="Times New Roman"/>
        </w:rPr>
        <w:t xml:space="preserve"> respondent has no authority to engage 2</w:t>
      </w:r>
      <w:r w:rsidRPr="0091108C">
        <w:rPr>
          <w:rFonts w:ascii="Times New Roman" w:hAnsi="Times New Roman" w:cs="Times New Roman"/>
          <w:vertAlign w:val="superscript"/>
        </w:rPr>
        <w:t>nd</w:t>
      </w:r>
      <w:r>
        <w:rPr>
          <w:rFonts w:ascii="Times New Roman" w:hAnsi="Times New Roman" w:cs="Times New Roman"/>
        </w:rPr>
        <w:t>, 3</w:t>
      </w:r>
      <w:r w:rsidRPr="0091108C">
        <w:rPr>
          <w:rFonts w:ascii="Times New Roman" w:hAnsi="Times New Roman" w:cs="Times New Roman"/>
          <w:vertAlign w:val="superscript"/>
        </w:rPr>
        <w:t>rd</w:t>
      </w:r>
      <w:r>
        <w:rPr>
          <w:rFonts w:ascii="Times New Roman" w:hAnsi="Times New Roman" w:cs="Times New Roman"/>
        </w:rPr>
        <w:t xml:space="preserve"> and 4</w:t>
      </w:r>
      <w:r w:rsidRPr="0091108C">
        <w:rPr>
          <w:rFonts w:ascii="Times New Roman" w:hAnsi="Times New Roman" w:cs="Times New Roman"/>
          <w:vertAlign w:val="superscript"/>
        </w:rPr>
        <w:t>th</w:t>
      </w:r>
      <w:r>
        <w:rPr>
          <w:rFonts w:ascii="Times New Roman" w:hAnsi="Times New Roman" w:cs="Times New Roman"/>
        </w:rPr>
        <w:t xml:space="preserve"> respondents on any matters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involving applicant and its members. </w:t>
      </w:r>
    </w:p>
    <w:p w14:paraId="6DF14D60" w14:textId="77777777" w:rsidR="0091108C" w:rsidRDefault="007D373D" w:rsidP="0091108C">
      <w:pPr>
        <w:tabs>
          <w:tab w:val="left" w:pos="720"/>
          <w:tab w:val="left" w:pos="990"/>
        </w:tabs>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That any</w:t>
      </w:r>
      <w:r w:rsidR="0091108C">
        <w:rPr>
          <w:rFonts w:ascii="Times New Roman" w:hAnsi="Times New Roman" w:cs="Times New Roman"/>
        </w:rPr>
        <w:t xml:space="preserve"> action taken by the 1</w:t>
      </w:r>
      <w:r w:rsidR="0091108C" w:rsidRPr="0091108C">
        <w:rPr>
          <w:rFonts w:ascii="Times New Roman" w:hAnsi="Times New Roman" w:cs="Times New Roman"/>
          <w:vertAlign w:val="superscript"/>
        </w:rPr>
        <w:t>st</w:t>
      </w:r>
      <w:r w:rsidR="0091108C">
        <w:rPr>
          <w:rFonts w:ascii="Times New Roman" w:hAnsi="Times New Roman" w:cs="Times New Roman"/>
        </w:rPr>
        <w:t xml:space="preserve"> respondent, purportedly on behalf of applicant, after the issuance </w:t>
      </w:r>
      <w:r w:rsidR="0091108C">
        <w:rPr>
          <w:rFonts w:ascii="Times New Roman" w:hAnsi="Times New Roman" w:cs="Times New Roman"/>
        </w:rPr>
        <w:tab/>
      </w:r>
      <w:r w:rsidR="0091108C">
        <w:rPr>
          <w:rFonts w:ascii="Times New Roman" w:hAnsi="Times New Roman" w:cs="Times New Roman"/>
        </w:rPr>
        <w:tab/>
        <w:t>of summons under HCH 6872/23 be and is hereby declared to be null and void.</w:t>
      </w:r>
    </w:p>
    <w:p w14:paraId="5D325196" w14:textId="77777777" w:rsidR="008661FB" w:rsidRDefault="008661FB" w:rsidP="0091108C">
      <w:pPr>
        <w:tabs>
          <w:tab w:val="left" w:pos="720"/>
          <w:tab w:val="left" w:pos="990"/>
        </w:tabs>
        <w:spacing w:after="0" w:line="240" w:lineRule="auto"/>
        <w:jc w:val="both"/>
        <w:rPr>
          <w:rFonts w:ascii="Times New Roman" w:hAnsi="Times New Roman" w:cs="Times New Roman"/>
        </w:rPr>
      </w:pPr>
      <w:r>
        <w:rPr>
          <w:rFonts w:ascii="Times New Roman" w:hAnsi="Times New Roman" w:cs="Times New Roman"/>
        </w:rPr>
        <w:tab/>
        <w:t>4.</w:t>
      </w:r>
      <w:r>
        <w:rPr>
          <w:rFonts w:ascii="Times New Roman" w:hAnsi="Times New Roman" w:cs="Times New Roman"/>
        </w:rPr>
        <w:tab/>
        <w:t>1</w:t>
      </w:r>
      <w:r w:rsidRPr="008661FB">
        <w:rPr>
          <w:rFonts w:ascii="Times New Roman" w:hAnsi="Times New Roman" w:cs="Times New Roman"/>
          <w:vertAlign w:val="superscript"/>
        </w:rPr>
        <w:t>st</w:t>
      </w:r>
      <w:r>
        <w:rPr>
          <w:rFonts w:ascii="Times New Roman" w:hAnsi="Times New Roman" w:cs="Times New Roman"/>
        </w:rPr>
        <w:t xml:space="preserve"> respondents is to pay costs of suit on a client and attorney scale.</w:t>
      </w:r>
    </w:p>
    <w:p w14:paraId="6E70CF1E" w14:textId="77777777" w:rsidR="008661FB" w:rsidRDefault="008661FB" w:rsidP="0091108C">
      <w:pPr>
        <w:tabs>
          <w:tab w:val="left" w:pos="720"/>
          <w:tab w:val="left" w:pos="990"/>
        </w:tabs>
        <w:spacing w:after="0" w:line="240" w:lineRule="auto"/>
        <w:jc w:val="both"/>
        <w:rPr>
          <w:rFonts w:ascii="Times New Roman" w:hAnsi="Times New Roman" w:cs="Times New Roman"/>
        </w:rPr>
      </w:pPr>
    </w:p>
    <w:p w14:paraId="78C693C0" w14:textId="77777777" w:rsidR="008661FB" w:rsidRDefault="008661FB" w:rsidP="0091108C">
      <w:pPr>
        <w:tabs>
          <w:tab w:val="left" w:pos="720"/>
          <w:tab w:val="left" w:pos="990"/>
        </w:tabs>
        <w:spacing w:after="0" w:line="240" w:lineRule="auto"/>
        <w:jc w:val="both"/>
        <w:rPr>
          <w:rFonts w:ascii="Times New Roman" w:hAnsi="Times New Roman" w:cs="Times New Roman"/>
          <w:b/>
        </w:rPr>
      </w:pPr>
      <w:r>
        <w:rPr>
          <w:rFonts w:ascii="Times New Roman" w:hAnsi="Times New Roman" w:cs="Times New Roman"/>
        </w:rPr>
        <w:tab/>
      </w:r>
      <w:r w:rsidRPr="008661FB">
        <w:rPr>
          <w:rFonts w:ascii="Times New Roman" w:hAnsi="Times New Roman" w:cs="Times New Roman"/>
          <w:b/>
        </w:rPr>
        <w:t>INTERIM ORDER GRANTED</w:t>
      </w:r>
    </w:p>
    <w:p w14:paraId="751F35A4" w14:textId="77777777" w:rsidR="00E874FB" w:rsidRDefault="008661FB" w:rsidP="0091108C">
      <w:pPr>
        <w:tabs>
          <w:tab w:val="left" w:pos="720"/>
          <w:tab w:val="left" w:pos="990"/>
        </w:tabs>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3.</w:t>
      </w:r>
      <w:r>
        <w:rPr>
          <w:rFonts w:ascii="Times New Roman" w:hAnsi="Times New Roman" w:cs="Times New Roman"/>
        </w:rPr>
        <w:tab/>
        <w:t>The 1</w:t>
      </w:r>
      <w:r w:rsidRPr="008661FB">
        <w:rPr>
          <w:rFonts w:ascii="Times New Roman" w:hAnsi="Times New Roman" w:cs="Times New Roman"/>
          <w:vertAlign w:val="superscript"/>
        </w:rPr>
        <w:t>st</w:t>
      </w:r>
      <w:r>
        <w:rPr>
          <w:rFonts w:ascii="Times New Roman" w:hAnsi="Times New Roman" w:cs="Times New Roman"/>
        </w:rPr>
        <w:t xml:space="preserve"> respondent is interdicted from recalling applicant’s members of the National Assembly, </w:t>
      </w:r>
      <w:r>
        <w:rPr>
          <w:rFonts w:ascii="Times New Roman" w:hAnsi="Times New Roman" w:cs="Times New Roman"/>
        </w:rPr>
        <w:tab/>
      </w:r>
      <w:r>
        <w:rPr>
          <w:rFonts w:ascii="Times New Roman" w:hAnsi="Times New Roman" w:cs="Times New Roman"/>
        </w:rPr>
        <w:tab/>
        <w:t xml:space="preserve">Senate and Local Authorities pending the finalization of the action under HH 6872/23 in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matter between </w:t>
      </w:r>
      <w:r w:rsidRPr="008661FB">
        <w:rPr>
          <w:rFonts w:ascii="Times New Roman" w:hAnsi="Times New Roman" w:cs="Times New Roman"/>
          <w:i/>
        </w:rPr>
        <w:t>The Citizens Coalition for Change</w:t>
      </w:r>
      <w:r>
        <w:rPr>
          <w:rFonts w:ascii="Times New Roman" w:hAnsi="Times New Roman" w:cs="Times New Roman"/>
        </w:rPr>
        <w:t xml:space="preserve"> v </w:t>
      </w:r>
      <w:r w:rsidRPr="008661FB">
        <w:rPr>
          <w:rFonts w:ascii="Times New Roman" w:hAnsi="Times New Roman" w:cs="Times New Roman"/>
          <w:i/>
        </w:rPr>
        <w:t>Sengezo Tshabangu</w:t>
      </w:r>
      <w:r>
        <w:rPr>
          <w:rFonts w:ascii="Times New Roman" w:hAnsi="Times New Roman" w:cs="Times New Roman"/>
        </w:rPr>
        <w:t xml:space="preserve">.  </w:t>
      </w:r>
    </w:p>
    <w:p w14:paraId="4959CF63" w14:textId="77777777" w:rsidR="00E874FB" w:rsidRDefault="00E874FB" w:rsidP="0091108C">
      <w:pPr>
        <w:tabs>
          <w:tab w:val="left" w:pos="720"/>
          <w:tab w:val="left" w:pos="990"/>
        </w:tabs>
        <w:spacing w:after="0" w:line="240" w:lineRule="auto"/>
        <w:jc w:val="both"/>
        <w:rPr>
          <w:rFonts w:ascii="Times New Roman" w:hAnsi="Times New Roman" w:cs="Times New Roman"/>
        </w:rPr>
      </w:pPr>
    </w:p>
    <w:p w14:paraId="1575D7B8" w14:textId="77777777" w:rsidR="008661FB" w:rsidRPr="00E874FB" w:rsidRDefault="00E874FB" w:rsidP="0091108C">
      <w:pPr>
        <w:tabs>
          <w:tab w:val="left" w:pos="720"/>
          <w:tab w:val="left" w:pos="990"/>
        </w:tabs>
        <w:spacing w:after="0" w:line="240" w:lineRule="auto"/>
        <w:jc w:val="both"/>
        <w:rPr>
          <w:rFonts w:ascii="Times New Roman" w:hAnsi="Times New Roman" w:cs="Times New Roman"/>
          <w:b/>
        </w:rPr>
      </w:pPr>
      <w:r>
        <w:rPr>
          <w:rFonts w:ascii="Times New Roman" w:hAnsi="Times New Roman" w:cs="Times New Roman"/>
        </w:rPr>
        <w:tab/>
      </w:r>
      <w:r w:rsidRPr="00E874FB">
        <w:rPr>
          <w:rFonts w:ascii="Times New Roman" w:hAnsi="Times New Roman" w:cs="Times New Roman"/>
          <w:b/>
        </w:rPr>
        <w:t xml:space="preserve">SERVICE OF THE PROVISIONAL ORDER   </w:t>
      </w:r>
    </w:p>
    <w:p w14:paraId="64E15DA5" w14:textId="77777777" w:rsidR="008661FB" w:rsidRDefault="008661FB" w:rsidP="0091108C">
      <w:pPr>
        <w:tabs>
          <w:tab w:val="left" w:pos="720"/>
          <w:tab w:val="left" w:pos="990"/>
        </w:tabs>
        <w:spacing w:after="0" w:line="240" w:lineRule="auto"/>
        <w:jc w:val="both"/>
        <w:rPr>
          <w:rFonts w:ascii="Times New Roman" w:hAnsi="Times New Roman" w:cs="Times New Roman"/>
        </w:rPr>
      </w:pPr>
      <w:r>
        <w:rPr>
          <w:rFonts w:ascii="Times New Roman" w:hAnsi="Times New Roman" w:cs="Times New Roman"/>
        </w:rPr>
        <w:lastRenderedPageBreak/>
        <w:tab/>
      </w:r>
      <w:r w:rsidR="00E874FB">
        <w:rPr>
          <w:rFonts w:ascii="Times New Roman" w:hAnsi="Times New Roman" w:cs="Times New Roman"/>
        </w:rPr>
        <w:t xml:space="preserve">This provisional order shall be served on the respondent by the Sheriff or his lawful agent or </w:t>
      </w:r>
      <w:r w:rsidR="00E874FB">
        <w:rPr>
          <w:rFonts w:ascii="Times New Roman" w:hAnsi="Times New Roman" w:cs="Times New Roman"/>
        </w:rPr>
        <w:tab/>
        <w:t xml:space="preserve">employees of the Applicant’s Legal Practitioners.”  </w:t>
      </w:r>
    </w:p>
    <w:p w14:paraId="34D27ECD" w14:textId="77777777" w:rsidR="0091108C" w:rsidRPr="0091108C" w:rsidRDefault="0091108C" w:rsidP="0091108C">
      <w:pPr>
        <w:spacing w:after="0" w:line="240" w:lineRule="auto"/>
        <w:jc w:val="both"/>
        <w:rPr>
          <w:rFonts w:ascii="Times New Roman" w:hAnsi="Times New Roman" w:cs="Times New Roman"/>
          <w:sz w:val="24"/>
          <w:szCs w:val="24"/>
        </w:rPr>
      </w:pPr>
      <w:r>
        <w:rPr>
          <w:rFonts w:ascii="Times New Roman" w:hAnsi="Times New Roman" w:cs="Times New Roman"/>
        </w:rPr>
        <w:tab/>
      </w:r>
      <w:r w:rsidRPr="0091108C">
        <w:rPr>
          <w:rFonts w:ascii="Times New Roman" w:hAnsi="Times New Roman" w:cs="Times New Roman"/>
        </w:rPr>
        <w:tab/>
      </w:r>
    </w:p>
    <w:p w14:paraId="0A573B9E" w14:textId="77777777" w:rsidR="00EC7D19" w:rsidRDefault="00173F95" w:rsidP="00BC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face of it and if one has</w:t>
      </w:r>
      <w:r w:rsidR="007D373D">
        <w:rPr>
          <w:rFonts w:ascii="Times New Roman" w:hAnsi="Times New Roman" w:cs="Times New Roman"/>
          <w:sz w:val="24"/>
          <w:szCs w:val="24"/>
        </w:rPr>
        <w:t xml:space="preserve"> regard to the draft provisional </w:t>
      </w:r>
      <w:r>
        <w:rPr>
          <w:rFonts w:ascii="Times New Roman" w:hAnsi="Times New Roman" w:cs="Times New Roman"/>
          <w:sz w:val="24"/>
          <w:szCs w:val="24"/>
        </w:rPr>
        <w:t xml:space="preserve">order the subject matter giving rise to the prayer for the interim relief appears simple and straight forward. The </w:t>
      </w:r>
      <w:r w:rsidR="00EC7D19">
        <w:rPr>
          <w:rFonts w:ascii="Times New Roman" w:hAnsi="Times New Roman" w:cs="Times New Roman"/>
          <w:sz w:val="24"/>
          <w:szCs w:val="24"/>
        </w:rPr>
        <w:t xml:space="preserve">papers </w:t>
      </w:r>
      <w:r w:rsidR="00E874FB">
        <w:rPr>
          <w:rFonts w:ascii="Times New Roman" w:hAnsi="Times New Roman" w:cs="Times New Roman"/>
          <w:sz w:val="24"/>
          <w:szCs w:val="24"/>
        </w:rPr>
        <w:t xml:space="preserve">themselves </w:t>
      </w:r>
      <w:r w:rsidR="00EC7D19">
        <w:rPr>
          <w:rFonts w:ascii="Times New Roman" w:hAnsi="Times New Roman" w:cs="Times New Roman"/>
          <w:sz w:val="24"/>
          <w:szCs w:val="24"/>
        </w:rPr>
        <w:t>however reveal otherwise.  The application was vigorously opposed by the first respondent.  The first and second respondent filed a note for the court wherein they indicated that they would abide by the decision of the court.  The fourth respondent filed a notice of opposition and an opposing affidavit in which</w:t>
      </w:r>
      <w:r w:rsidR="007D373D">
        <w:rPr>
          <w:rFonts w:ascii="Times New Roman" w:hAnsi="Times New Roman" w:cs="Times New Roman"/>
          <w:sz w:val="24"/>
          <w:szCs w:val="24"/>
        </w:rPr>
        <w:t xml:space="preserve"> he stated that the applicant had no cause of action</w:t>
      </w:r>
      <w:r w:rsidR="00EC7D19">
        <w:rPr>
          <w:rFonts w:ascii="Times New Roman" w:hAnsi="Times New Roman" w:cs="Times New Roman"/>
          <w:sz w:val="24"/>
          <w:szCs w:val="24"/>
        </w:rPr>
        <w:t xml:space="preserve"> against the fourth respondent because his role was to only communicate de</w:t>
      </w:r>
      <w:r w:rsidR="007D373D">
        <w:rPr>
          <w:rFonts w:ascii="Times New Roman" w:hAnsi="Times New Roman" w:cs="Times New Roman"/>
          <w:sz w:val="24"/>
          <w:szCs w:val="24"/>
        </w:rPr>
        <w:t>cisions of political parties made</w:t>
      </w:r>
      <w:r w:rsidR="00EC7D19">
        <w:rPr>
          <w:rFonts w:ascii="Times New Roman" w:hAnsi="Times New Roman" w:cs="Times New Roman"/>
          <w:sz w:val="24"/>
          <w:szCs w:val="24"/>
        </w:rPr>
        <w:t xml:space="preserve"> in terms of s 178(1) as read with s 129(1)(k) of the Constitution.</w:t>
      </w:r>
    </w:p>
    <w:p w14:paraId="4F96D844" w14:textId="77777777" w:rsidR="003C6A20" w:rsidRDefault="00EC7D19" w:rsidP="00BC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commencement of the hearing, I asked the fourth respondent</w:t>
      </w:r>
      <w:r w:rsidR="00267F20">
        <w:rPr>
          <w:rFonts w:ascii="Times New Roman" w:hAnsi="Times New Roman" w:cs="Times New Roman"/>
          <w:sz w:val="24"/>
          <w:szCs w:val="24"/>
        </w:rPr>
        <w:t>’</w:t>
      </w:r>
      <w:r>
        <w:rPr>
          <w:rFonts w:ascii="Times New Roman" w:hAnsi="Times New Roman" w:cs="Times New Roman"/>
          <w:sz w:val="24"/>
          <w:szCs w:val="24"/>
        </w:rPr>
        <w:t xml:space="preserve">s </w:t>
      </w:r>
      <w:r w:rsidR="007D373D">
        <w:rPr>
          <w:rFonts w:ascii="Times New Roman" w:hAnsi="Times New Roman" w:cs="Times New Roman"/>
          <w:sz w:val="24"/>
          <w:szCs w:val="24"/>
        </w:rPr>
        <w:t xml:space="preserve">counsel </w:t>
      </w:r>
      <w:r w:rsidR="00267F20">
        <w:rPr>
          <w:rFonts w:ascii="Times New Roman" w:hAnsi="Times New Roman" w:cs="Times New Roman"/>
          <w:sz w:val="24"/>
          <w:szCs w:val="24"/>
        </w:rPr>
        <w:t xml:space="preserve">Mr </w:t>
      </w:r>
      <w:r w:rsidR="00267F20" w:rsidRPr="00267F20">
        <w:rPr>
          <w:rFonts w:ascii="Times New Roman" w:hAnsi="Times New Roman" w:cs="Times New Roman"/>
          <w:i/>
          <w:sz w:val="24"/>
          <w:szCs w:val="24"/>
        </w:rPr>
        <w:t>Muradzikwa</w:t>
      </w:r>
      <w:r w:rsidR="00267F20">
        <w:rPr>
          <w:rFonts w:ascii="Times New Roman" w:hAnsi="Times New Roman" w:cs="Times New Roman"/>
          <w:sz w:val="24"/>
          <w:szCs w:val="24"/>
        </w:rPr>
        <w:t xml:space="preserve"> to reflect on the fourth </w:t>
      </w:r>
      <w:r w:rsidR="00F33FC0">
        <w:rPr>
          <w:rFonts w:ascii="Times New Roman" w:hAnsi="Times New Roman" w:cs="Times New Roman"/>
          <w:sz w:val="24"/>
          <w:szCs w:val="24"/>
        </w:rPr>
        <w:t>respondent’s</w:t>
      </w:r>
      <w:r w:rsidR="00267F20">
        <w:rPr>
          <w:rFonts w:ascii="Times New Roman" w:hAnsi="Times New Roman" w:cs="Times New Roman"/>
          <w:sz w:val="24"/>
          <w:szCs w:val="24"/>
        </w:rPr>
        <w:t xml:space="preserve"> grounds for opposing the application. The applicant had indicated in its application that the fourth respondent had as with the rest of the respondents save for the first respondent been cited as</w:t>
      </w:r>
      <w:r w:rsidR="007D373D">
        <w:rPr>
          <w:rFonts w:ascii="Times New Roman" w:hAnsi="Times New Roman" w:cs="Times New Roman"/>
          <w:sz w:val="24"/>
          <w:szCs w:val="24"/>
        </w:rPr>
        <w:t xml:space="preserve"> an interested party</w:t>
      </w:r>
      <w:r w:rsidR="00267F20">
        <w:rPr>
          <w:rFonts w:ascii="Times New Roman" w:hAnsi="Times New Roman" w:cs="Times New Roman"/>
          <w:sz w:val="24"/>
          <w:szCs w:val="24"/>
        </w:rPr>
        <w:t xml:space="preserve"> with no specific relief being sought aga</w:t>
      </w:r>
      <w:r w:rsidR="007D373D">
        <w:rPr>
          <w:rFonts w:ascii="Times New Roman" w:hAnsi="Times New Roman" w:cs="Times New Roman"/>
          <w:sz w:val="24"/>
          <w:szCs w:val="24"/>
        </w:rPr>
        <w:t>inst him</w:t>
      </w:r>
      <w:r w:rsidR="00267F20">
        <w:rPr>
          <w:rFonts w:ascii="Times New Roman" w:hAnsi="Times New Roman" w:cs="Times New Roman"/>
          <w:sz w:val="24"/>
          <w:szCs w:val="24"/>
        </w:rPr>
        <w:t xml:space="preserve">. The applicant did not plead that it had a cause of action against the fourth respondent.  For the sake of clarity, courts </w:t>
      </w:r>
      <w:r w:rsidR="00BA3DDA">
        <w:rPr>
          <w:rFonts w:ascii="Times New Roman" w:hAnsi="Times New Roman" w:cs="Times New Roman"/>
          <w:sz w:val="24"/>
          <w:szCs w:val="24"/>
        </w:rPr>
        <w:t>gen</w:t>
      </w:r>
      <w:r w:rsidR="007D373D">
        <w:rPr>
          <w:rFonts w:ascii="Times New Roman" w:hAnsi="Times New Roman" w:cs="Times New Roman"/>
          <w:sz w:val="24"/>
          <w:szCs w:val="24"/>
        </w:rPr>
        <w:t xml:space="preserve">erally require that application, be they court or </w:t>
      </w:r>
      <w:r w:rsidR="003C6A20">
        <w:rPr>
          <w:rFonts w:ascii="Times New Roman" w:hAnsi="Times New Roman" w:cs="Times New Roman"/>
          <w:sz w:val="24"/>
          <w:szCs w:val="24"/>
        </w:rPr>
        <w:t>chamber should be served on interested</w:t>
      </w:r>
      <w:r w:rsidR="007D373D">
        <w:rPr>
          <w:rFonts w:ascii="Times New Roman" w:hAnsi="Times New Roman" w:cs="Times New Roman"/>
          <w:sz w:val="24"/>
          <w:szCs w:val="24"/>
        </w:rPr>
        <w:t xml:space="preserve"> because i</w:t>
      </w:r>
      <w:r w:rsidR="003C6A20">
        <w:rPr>
          <w:rFonts w:ascii="Times New Roman" w:hAnsi="Times New Roman" w:cs="Times New Roman"/>
          <w:sz w:val="24"/>
          <w:szCs w:val="24"/>
        </w:rPr>
        <w:t xml:space="preserve">n a democratic legal system, a court is </w:t>
      </w:r>
      <w:r w:rsidR="006A5D79">
        <w:rPr>
          <w:rFonts w:ascii="Times New Roman" w:hAnsi="Times New Roman" w:cs="Times New Roman"/>
          <w:sz w:val="24"/>
          <w:szCs w:val="24"/>
        </w:rPr>
        <w:t>loathe</w:t>
      </w:r>
      <w:r w:rsidR="003C6A20">
        <w:rPr>
          <w:rFonts w:ascii="Times New Roman" w:hAnsi="Times New Roman" w:cs="Times New Roman"/>
          <w:sz w:val="24"/>
          <w:szCs w:val="24"/>
        </w:rPr>
        <w:t xml:space="preserve"> to decide a legal case wherein the respondent/defendant has not been</w:t>
      </w:r>
      <w:r w:rsidR="007D373D">
        <w:rPr>
          <w:rFonts w:ascii="Times New Roman" w:hAnsi="Times New Roman" w:cs="Times New Roman"/>
          <w:sz w:val="24"/>
          <w:szCs w:val="24"/>
        </w:rPr>
        <w:t xml:space="preserve"> notified of the hearing and been</w:t>
      </w:r>
      <w:r w:rsidR="003C6A20">
        <w:rPr>
          <w:rFonts w:ascii="Times New Roman" w:hAnsi="Times New Roman" w:cs="Times New Roman"/>
          <w:sz w:val="24"/>
          <w:szCs w:val="24"/>
        </w:rPr>
        <w:t xml:space="preserve"> given an opportunity to participate in the case in defence of the claim if inclined to defend.  The courts require </w:t>
      </w:r>
      <w:r w:rsidR="00280BAD">
        <w:rPr>
          <w:rFonts w:ascii="Times New Roman" w:hAnsi="Times New Roman" w:cs="Times New Roman"/>
          <w:sz w:val="24"/>
          <w:szCs w:val="24"/>
        </w:rPr>
        <w:t xml:space="preserve">service </w:t>
      </w:r>
      <w:r w:rsidR="003C6A20">
        <w:rPr>
          <w:rFonts w:ascii="Times New Roman" w:hAnsi="Times New Roman" w:cs="Times New Roman"/>
          <w:sz w:val="24"/>
          <w:szCs w:val="24"/>
        </w:rPr>
        <w:t>of process to be done on the defendants/respondents and interested parties so that the court can determine its jurisdiction over the subject matter and the defendant/respondent as the case may be.  I</w:t>
      </w:r>
      <w:r w:rsidR="00280BAD">
        <w:rPr>
          <w:rFonts w:ascii="Times New Roman" w:hAnsi="Times New Roman" w:cs="Times New Roman"/>
          <w:sz w:val="24"/>
          <w:szCs w:val="24"/>
        </w:rPr>
        <w:t>t</w:t>
      </w:r>
      <w:r w:rsidR="003C6A20">
        <w:rPr>
          <w:rFonts w:ascii="Times New Roman" w:hAnsi="Times New Roman" w:cs="Times New Roman"/>
          <w:sz w:val="24"/>
          <w:szCs w:val="24"/>
        </w:rPr>
        <w:t xml:space="preserve"> was critical to involve all the respondents in the litigation as respondents for good order.  Certainly, the fourth respondent would need t</w:t>
      </w:r>
      <w:r w:rsidR="007D373D">
        <w:rPr>
          <w:rFonts w:ascii="Times New Roman" w:hAnsi="Times New Roman" w:cs="Times New Roman"/>
          <w:sz w:val="24"/>
          <w:szCs w:val="24"/>
        </w:rPr>
        <w:t>o know about matters affecting Local A</w:t>
      </w:r>
      <w:r w:rsidR="003C6A20">
        <w:rPr>
          <w:rFonts w:ascii="Times New Roman" w:hAnsi="Times New Roman" w:cs="Times New Roman"/>
          <w:sz w:val="24"/>
          <w:szCs w:val="24"/>
        </w:rPr>
        <w:t>uthorities as the Minister responsible for administration of the Urban Councils Act.</w:t>
      </w:r>
    </w:p>
    <w:p w14:paraId="68F3878F" w14:textId="77777777" w:rsidR="00ED3B45" w:rsidRDefault="003C6A20" w:rsidP="00BC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fourth respondent Mr </w:t>
      </w:r>
      <w:r w:rsidRPr="00ED3B45">
        <w:rPr>
          <w:rFonts w:ascii="Times New Roman" w:hAnsi="Times New Roman" w:cs="Times New Roman"/>
          <w:i/>
          <w:sz w:val="24"/>
          <w:szCs w:val="24"/>
        </w:rPr>
        <w:t>Muradzikwa</w:t>
      </w:r>
      <w:r>
        <w:rPr>
          <w:rFonts w:ascii="Times New Roman" w:hAnsi="Times New Roman" w:cs="Times New Roman"/>
          <w:sz w:val="24"/>
          <w:szCs w:val="24"/>
        </w:rPr>
        <w:t xml:space="preserve"> commendably conceded that since the fourth </w:t>
      </w:r>
      <w:r w:rsidR="007D373D">
        <w:rPr>
          <w:rFonts w:ascii="Times New Roman" w:hAnsi="Times New Roman" w:cs="Times New Roman"/>
          <w:sz w:val="24"/>
          <w:szCs w:val="24"/>
        </w:rPr>
        <w:t xml:space="preserve">respondent was cited as a matter </w:t>
      </w:r>
      <w:r>
        <w:rPr>
          <w:rFonts w:ascii="Times New Roman" w:hAnsi="Times New Roman" w:cs="Times New Roman"/>
          <w:sz w:val="24"/>
          <w:szCs w:val="24"/>
        </w:rPr>
        <w:t>of law and no relief was sought against him, he should have been advised to abide the decision of the court as had the second</w:t>
      </w:r>
      <w:r w:rsidR="00ED3B45">
        <w:rPr>
          <w:rFonts w:ascii="Times New Roman" w:hAnsi="Times New Roman" w:cs="Times New Roman"/>
          <w:sz w:val="24"/>
          <w:szCs w:val="24"/>
        </w:rPr>
        <w:t xml:space="preserve"> and third respondents.  Mr </w:t>
      </w:r>
      <w:r w:rsidR="00ED3B45" w:rsidRPr="00ED3B45">
        <w:rPr>
          <w:rFonts w:ascii="Times New Roman" w:hAnsi="Times New Roman" w:cs="Times New Roman"/>
          <w:i/>
          <w:sz w:val="24"/>
          <w:szCs w:val="24"/>
        </w:rPr>
        <w:t>Muradzikwa</w:t>
      </w:r>
      <w:r w:rsidR="00ED3B45">
        <w:rPr>
          <w:rFonts w:ascii="Times New Roman" w:hAnsi="Times New Roman" w:cs="Times New Roman"/>
          <w:sz w:val="24"/>
          <w:szCs w:val="24"/>
        </w:rPr>
        <w:t xml:space="preserve"> capitulated on the opposition filed by the fourth respondent and took the posit</w:t>
      </w:r>
      <w:r w:rsidR="007D373D">
        <w:rPr>
          <w:rFonts w:ascii="Times New Roman" w:hAnsi="Times New Roman" w:cs="Times New Roman"/>
          <w:sz w:val="24"/>
          <w:szCs w:val="24"/>
        </w:rPr>
        <w:t xml:space="preserve">ion that the fourth respondent </w:t>
      </w:r>
      <w:r w:rsidR="00ED3B45">
        <w:rPr>
          <w:rFonts w:ascii="Times New Roman" w:hAnsi="Times New Roman" w:cs="Times New Roman"/>
          <w:sz w:val="24"/>
          <w:szCs w:val="24"/>
        </w:rPr>
        <w:t>would also abide the decision of the court.  In the result the application in substance then pitted the applicant against the first respondent.</w:t>
      </w:r>
    </w:p>
    <w:p w14:paraId="61A47780" w14:textId="77777777" w:rsidR="00ED3B45" w:rsidRDefault="00ED3B45" w:rsidP="00BC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Typical with the majority of urgent applications that </w:t>
      </w:r>
      <w:r w:rsidR="007D373D">
        <w:rPr>
          <w:rFonts w:ascii="Times New Roman" w:hAnsi="Times New Roman" w:cs="Times New Roman"/>
          <w:sz w:val="24"/>
          <w:szCs w:val="24"/>
        </w:rPr>
        <w:t>co</w:t>
      </w:r>
      <w:r w:rsidR="00302D7F">
        <w:rPr>
          <w:rFonts w:ascii="Times New Roman" w:hAnsi="Times New Roman" w:cs="Times New Roman"/>
          <w:sz w:val="24"/>
          <w:szCs w:val="24"/>
        </w:rPr>
        <w:t>me before this court, point</w:t>
      </w:r>
      <w:r w:rsidR="007D373D">
        <w:rPr>
          <w:rFonts w:ascii="Times New Roman" w:hAnsi="Times New Roman" w:cs="Times New Roman"/>
          <w:sz w:val="24"/>
          <w:szCs w:val="24"/>
        </w:rPr>
        <w:t>s</w:t>
      </w:r>
      <w:r w:rsidR="00302D7F">
        <w:rPr>
          <w:rFonts w:ascii="Times New Roman" w:hAnsi="Times New Roman" w:cs="Times New Roman"/>
          <w:sz w:val="24"/>
          <w:szCs w:val="24"/>
        </w:rPr>
        <w:t xml:space="preserve"> </w:t>
      </w:r>
      <w:r w:rsidR="00302D7F" w:rsidRPr="00302D7F">
        <w:rPr>
          <w:rFonts w:ascii="Times New Roman" w:hAnsi="Times New Roman" w:cs="Times New Roman"/>
          <w:i/>
          <w:sz w:val="24"/>
          <w:szCs w:val="24"/>
        </w:rPr>
        <w:t>in limine</w:t>
      </w:r>
      <w:r w:rsidR="00302D7F">
        <w:rPr>
          <w:rFonts w:ascii="Times New Roman" w:hAnsi="Times New Roman" w:cs="Times New Roman"/>
          <w:sz w:val="24"/>
          <w:szCs w:val="24"/>
        </w:rPr>
        <w:t xml:space="preserve"> were raised and </w:t>
      </w:r>
      <w:r w:rsidR="00302D7F" w:rsidRPr="00302D7F">
        <w:rPr>
          <w:rFonts w:ascii="Times New Roman" w:hAnsi="Times New Roman" w:cs="Times New Roman"/>
          <w:i/>
          <w:sz w:val="24"/>
          <w:szCs w:val="24"/>
        </w:rPr>
        <w:t>in casu</w:t>
      </w:r>
      <w:r w:rsidR="00302D7F">
        <w:rPr>
          <w:rFonts w:ascii="Times New Roman" w:hAnsi="Times New Roman" w:cs="Times New Roman"/>
          <w:sz w:val="24"/>
          <w:szCs w:val="24"/>
        </w:rPr>
        <w:t xml:space="preserve"> by the first respondent.  The first respondent also responded to</w:t>
      </w:r>
      <w:r w:rsidR="007D373D">
        <w:rPr>
          <w:rFonts w:ascii="Times New Roman" w:hAnsi="Times New Roman" w:cs="Times New Roman"/>
          <w:sz w:val="24"/>
          <w:szCs w:val="24"/>
        </w:rPr>
        <w:t xml:space="preserve"> the</w:t>
      </w:r>
      <w:r w:rsidR="00302D7F">
        <w:rPr>
          <w:rFonts w:ascii="Times New Roman" w:hAnsi="Times New Roman" w:cs="Times New Roman"/>
          <w:sz w:val="24"/>
          <w:szCs w:val="24"/>
        </w:rPr>
        <w:t xml:space="preserve"> application on the </w:t>
      </w:r>
      <w:r w:rsidR="00DB2ECD">
        <w:rPr>
          <w:rFonts w:ascii="Times New Roman" w:hAnsi="Times New Roman" w:cs="Times New Roman"/>
          <w:sz w:val="24"/>
          <w:szCs w:val="24"/>
        </w:rPr>
        <w:t xml:space="preserve">merits. </w:t>
      </w:r>
      <w:r w:rsidR="00302D7F">
        <w:rPr>
          <w:rFonts w:ascii="Times New Roman" w:hAnsi="Times New Roman" w:cs="Times New Roman"/>
          <w:sz w:val="24"/>
          <w:szCs w:val="24"/>
        </w:rPr>
        <w:t xml:space="preserve">The parties suggested that they adopt a rolled up approach in terms of which they would address both the point </w:t>
      </w:r>
      <w:r w:rsidR="00302D7F" w:rsidRPr="00302D7F">
        <w:rPr>
          <w:rFonts w:ascii="Times New Roman" w:hAnsi="Times New Roman" w:cs="Times New Roman"/>
          <w:i/>
          <w:sz w:val="24"/>
          <w:szCs w:val="24"/>
        </w:rPr>
        <w:t>in limine</w:t>
      </w:r>
      <w:r w:rsidR="00302D7F">
        <w:rPr>
          <w:rFonts w:ascii="Times New Roman" w:hAnsi="Times New Roman" w:cs="Times New Roman"/>
          <w:sz w:val="24"/>
          <w:szCs w:val="24"/>
        </w:rPr>
        <w:t xml:space="preserve"> and the merits</w:t>
      </w:r>
      <w:r w:rsidR="007D373D">
        <w:rPr>
          <w:rFonts w:ascii="Times New Roman" w:hAnsi="Times New Roman" w:cs="Times New Roman"/>
          <w:sz w:val="24"/>
          <w:szCs w:val="24"/>
        </w:rPr>
        <w:t xml:space="preserve"> after which the court write</w:t>
      </w:r>
      <w:r w:rsidR="00302D7F">
        <w:rPr>
          <w:rFonts w:ascii="Times New Roman" w:hAnsi="Times New Roman" w:cs="Times New Roman"/>
          <w:sz w:val="24"/>
          <w:szCs w:val="24"/>
        </w:rPr>
        <w:t xml:space="preserve"> one composite judgement in terms of which if the point(s) </w:t>
      </w:r>
      <w:r w:rsidR="00302D7F" w:rsidRPr="00302D7F">
        <w:rPr>
          <w:rFonts w:ascii="Times New Roman" w:hAnsi="Times New Roman" w:cs="Times New Roman"/>
          <w:i/>
          <w:sz w:val="24"/>
          <w:szCs w:val="24"/>
        </w:rPr>
        <w:t>in limine</w:t>
      </w:r>
      <w:r w:rsidR="00302D7F">
        <w:rPr>
          <w:rFonts w:ascii="Times New Roman" w:hAnsi="Times New Roman" w:cs="Times New Roman"/>
          <w:sz w:val="24"/>
          <w:szCs w:val="24"/>
        </w:rPr>
        <w:t xml:space="preserve"> succeed and they are dispositive of the matter the judgment ends there.  However if the points </w:t>
      </w:r>
      <w:r w:rsidR="00302D7F" w:rsidRPr="00302D7F">
        <w:rPr>
          <w:rFonts w:ascii="Times New Roman" w:hAnsi="Times New Roman" w:cs="Times New Roman"/>
          <w:i/>
          <w:sz w:val="24"/>
          <w:szCs w:val="24"/>
        </w:rPr>
        <w:t>in limine</w:t>
      </w:r>
      <w:r w:rsidR="00302D7F">
        <w:rPr>
          <w:rFonts w:ascii="Times New Roman" w:hAnsi="Times New Roman" w:cs="Times New Roman"/>
          <w:sz w:val="24"/>
          <w:szCs w:val="24"/>
        </w:rPr>
        <w:t xml:space="preserve"> are dismissed the judgement will then address the merits.   </w:t>
      </w:r>
      <w:r>
        <w:rPr>
          <w:rFonts w:ascii="Times New Roman" w:hAnsi="Times New Roman" w:cs="Times New Roman"/>
          <w:sz w:val="24"/>
          <w:szCs w:val="24"/>
        </w:rPr>
        <w:t xml:space="preserve"> </w:t>
      </w:r>
    </w:p>
    <w:p w14:paraId="7D8961AE" w14:textId="77777777" w:rsidR="005B3E97" w:rsidRDefault="005B3E97" w:rsidP="00BC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dealing with the issues arising in this matter I reminded myself that before me in this application is a prayer by the applicant </w:t>
      </w:r>
      <w:r w:rsidR="00F67EC9">
        <w:rPr>
          <w:rFonts w:ascii="Times New Roman" w:hAnsi="Times New Roman" w:cs="Times New Roman"/>
          <w:sz w:val="24"/>
          <w:szCs w:val="24"/>
        </w:rPr>
        <w:t>for</w:t>
      </w:r>
      <w:r>
        <w:rPr>
          <w:rFonts w:ascii="Times New Roman" w:hAnsi="Times New Roman" w:cs="Times New Roman"/>
          <w:sz w:val="24"/>
          <w:szCs w:val="24"/>
        </w:rPr>
        <w:t xml:space="preserve"> a pro</w:t>
      </w:r>
      <w:r w:rsidR="0070769F">
        <w:rPr>
          <w:rFonts w:ascii="Times New Roman" w:hAnsi="Times New Roman" w:cs="Times New Roman"/>
          <w:sz w:val="24"/>
          <w:szCs w:val="24"/>
        </w:rPr>
        <w:t>visional order.  In relation to whether a provisional order is merited to grant, r 60(9) provides that:</w:t>
      </w:r>
    </w:p>
    <w:p w14:paraId="1A755DE7" w14:textId="77777777" w:rsidR="0070769F" w:rsidRDefault="0070769F" w:rsidP="0070769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w:t>
      </w:r>
      <w:r w:rsidR="000257A0">
        <w:rPr>
          <w:rFonts w:ascii="Times New Roman" w:hAnsi="Times New Roman" w:cs="Times New Roman"/>
        </w:rPr>
        <w:t>h</w:t>
      </w:r>
      <w:r>
        <w:rPr>
          <w:rFonts w:ascii="Times New Roman" w:hAnsi="Times New Roman" w:cs="Times New Roman"/>
        </w:rPr>
        <w:t xml:space="preserve">ere in an application for a provisional order the judge is satisfied that the papers establish a </w:t>
      </w:r>
      <w:r>
        <w:rPr>
          <w:rFonts w:ascii="Times New Roman" w:hAnsi="Times New Roman" w:cs="Times New Roman"/>
        </w:rPr>
        <w:tab/>
      </w:r>
      <w:r w:rsidR="007D373D">
        <w:rPr>
          <w:rFonts w:ascii="Times New Roman" w:hAnsi="Times New Roman" w:cs="Times New Roman"/>
          <w:i/>
        </w:rPr>
        <w:t>prima</w:t>
      </w:r>
      <w:r w:rsidRPr="000257A0">
        <w:rPr>
          <w:rFonts w:ascii="Times New Roman" w:hAnsi="Times New Roman" w:cs="Times New Roman"/>
          <w:i/>
        </w:rPr>
        <w:t xml:space="preserve"> facie</w:t>
      </w:r>
      <w:r>
        <w:rPr>
          <w:rFonts w:ascii="Times New Roman" w:hAnsi="Times New Roman" w:cs="Times New Roman"/>
        </w:rPr>
        <w:t xml:space="preserve"> case</w:t>
      </w:r>
      <w:r w:rsidR="007D373D">
        <w:rPr>
          <w:rFonts w:ascii="Times New Roman" w:hAnsi="Times New Roman" w:cs="Times New Roman"/>
        </w:rPr>
        <w:t>,</w:t>
      </w:r>
      <w:r>
        <w:rPr>
          <w:rFonts w:ascii="Times New Roman" w:hAnsi="Times New Roman" w:cs="Times New Roman"/>
        </w:rPr>
        <w:t xml:space="preserve"> he or she shall grant a provisional order either in terms of the draft filed or as </w:t>
      </w:r>
      <w:r>
        <w:rPr>
          <w:rFonts w:ascii="Times New Roman" w:hAnsi="Times New Roman" w:cs="Times New Roman"/>
        </w:rPr>
        <w:tab/>
        <w:t>varied.”</w:t>
      </w:r>
    </w:p>
    <w:p w14:paraId="23A02CFA" w14:textId="77777777" w:rsidR="000257A0" w:rsidRDefault="000257A0" w:rsidP="0002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2EA464A" w14:textId="77777777" w:rsidR="00457483" w:rsidRDefault="000257A0" w:rsidP="0002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rule envisages that the application for a provisional order is decided on the papers filed</w:t>
      </w:r>
      <w:r w:rsidR="008740CF">
        <w:rPr>
          <w:rFonts w:ascii="Times New Roman" w:hAnsi="Times New Roman" w:cs="Times New Roman"/>
          <w:sz w:val="24"/>
          <w:szCs w:val="24"/>
        </w:rPr>
        <w:t xml:space="preserve"> of record without a formal hearing being held as a matter of course.  Thus</w:t>
      </w:r>
      <w:r w:rsidR="007D373D">
        <w:rPr>
          <w:rFonts w:ascii="Times New Roman" w:hAnsi="Times New Roman" w:cs="Times New Roman"/>
          <w:sz w:val="24"/>
          <w:szCs w:val="24"/>
        </w:rPr>
        <w:t>,</w:t>
      </w:r>
      <w:r w:rsidR="008740CF">
        <w:rPr>
          <w:rFonts w:ascii="Times New Roman" w:hAnsi="Times New Roman" w:cs="Times New Roman"/>
          <w:sz w:val="24"/>
          <w:szCs w:val="24"/>
        </w:rPr>
        <w:t xml:space="preserve"> where service </w:t>
      </w:r>
      <w:r w:rsidR="007D373D">
        <w:rPr>
          <w:rFonts w:ascii="Times New Roman" w:hAnsi="Times New Roman" w:cs="Times New Roman"/>
          <w:sz w:val="24"/>
          <w:szCs w:val="24"/>
        </w:rPr>
        <w:t xml:space="preserve">of the application </w:t>
      </w:r>
      <w:r w:rsidR="008740CF">
        <w:rPr>
          <w:rFonts w:ascii="Times New Roman" w:hAnsi="Times New Roman" w:cs="Times New Roman"/>
          <w:sz w:val="24"/>
          <w:szCs w:val="24"/>
        </w:rPr>
        <w:t>is affected on the respondent and the respondent files an oppositio</w:t>
      </w:r>
      <w:r w:rsidR="007D373D">
        <w:rPr>
          <w:rFonts w:ascii="Times New Roman" w:hAnsi="Times New Roman" w:cs="Times New Roman"/>
          <w:sz w:val="24"/>
          <w:szCs w:val="24"/>
        </w:rPr>
        <w:t>n, then the judge must consider</w:t>
      </w:r>
      <w:r w:rsidR="008740CF">
        <w:rPr>
          <w:rFonts w:ascii="Times New Roman" w:hAnsi="Times New Roman" w:cs="Times New Roman"/>
          <w:sz w:val="24"/>
          <w:szCs w:val="24"/>
        </w:rPr>
        <w:t xml:space="preserve"> the full </w:t>
      </w:r>
      <w:r w:rsidR="00457483">
        <w:rPr>
          <w:rFonts w:ascii="Times New Roman" w:hAnsi="Times New Roman" w:cs="Times New Roman"/>
          <w:sz w:val="24"/>
          <w:szCs w:val="24"/>
        </w:rPr>
        <w:t xml:space="preserve">set of papers and where the judge considers that the applicant upon a consideration of its application and/or together with opposing papers has established a </w:t>
      </w:r>
      <w:r w:rsidR="00457483" w:rsidRPr="00457483">
        <w:rPr>
          <w:rFonts w:ascii="Times New Roman" w:hAnsi="Times New Roman" w:cs="Times New Roman"/>
          <w:i/>
          <w:sz w:val="24"/>
          <w:szCs w:val="24"/>
        </w:rPr>
        <w:t>prima facie</w:t>
      </w:r>
      <w:r w:rsidR="00457483">
        <w:rPr>
          <w:rFonts w:ascii="Times New Roman" w:hAnsi="Times New Roman" w:cs="Times New Roman"/>
          <w:sz w:val="24"/>
          <w:szCs w:val="24"/>
        </w:rPr>
        <w:t xml:space="preserve"> case, the judge must grant a provisional order as prayed for</w:t>
      </w:r>
      <w:r w:rsidR="007D373D">
        <w:rPr>
          <w:rFonts w:ascii="Times New Roman" w:hAnsi="Times New Roman" w:cs="Times New Roman"/>
          <w:sz w:val="24"/>
          <w:szCs w:val="24"/>
        </w:rPr>
        <w:t xml:space="preserve"> or</w:t>
      </w:r>
      <w:r w:rsidR="00457483">
        <w:rPr>
          <w:rFonts w:ascii="Times New Roman" w:hAnsi="Times New Roman" w:cs="Times New Roman"/>
          <w:sz w:val="24"/>
          <w:szCs w:val="24"/>
        </w:rPr>
        <w:t xml:space="preserve"> as varied.</w:t>
      </w:r>
    </w:p>
    <w:p w14:paraId="00976C10" w14:textId="504D7026" w:rsidR="004E6A95" w:rsidRDefault="00457483" w:rsidP="0002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to an urgent application do not in my view have an automatic </w:t>
      </w:r>
      <w:r w:rsidR="00DB2ECD">
        <w:rPr>
          <w:rFonts w:ascii="Times New Roman" w:hAnsi="Times New Roman" w:cs="Times New Roman"/>
          <w:sz w:val="24"/>
          <w:szCs w:val="24"/>
        </w:rPr>
        <w:t xml:space="preserve">right </w:t>
      </w:r>
      <w:r>
        <w:rPr>
          <w:rFonts w:ascii="Times New Roman" w:hAnsi="Times New Roman" w:cs="Times New Roman"/>
          <w:sz w:val="24"/>
          <w:szCs w:val="24"/>
        </w:rPr>
        <w:t>to appear to present argument on the matter where a written application and/or opposing papers have been filed by the respondent. The practice appears to have taken ro</w:t>
      </w:r>
      <w:r w:rsidR="007D373D">
        <w:rPr>
          <w:rFonts w:ascii="Times New Roman" w:hAnsi="Times New Roman" w:cs="Times New Roman"/>
          <w:sz w:val="24"/>
          <w:szCs w:val="24"/>
        </w:rPr>
        <w:t>ot</w:t>
      </w:r>
      <w:r>
        <w:rPr>
          <w:rFonts w:ascii="Times New Roman" w:hAnsi="Times New Roman" w:cs="Times New Roman"/>
          <w:sz w:val="24"/>
          <w:szCs w:val="24"/>
        </w:rPr>
        <w:t xml:space="preserve"> whereby urgent applications for a provisional order have been treated the same as urgent court or chamber applications for a final order</w:t>
      </w:r>
      <w:r w:rsidR="007D373D">
        <w:rPr>
          <w:rFonts w:ascii="Times New Roman" w:hAnsi="Times New Roman" w:cs="Times New Roman"/>
          <w:sz w:val="24"/>
          <w:szCs w:val="24"/>
        </w:rPr>
        <w:t>, the latter being</w:t>
      </w:r>
      <w:r>
        <w:rPr>
          <w:rFonts w:ascii="Times New Roman" w:hAnsi="Times New Roman" w:cs="Times New Roman"/>
          <w:sz w:val="24"/>
          <w:szCs w:val="24"/>
        </w:rPr>
        <w:t xml:space="preserve"> where cases are decided upon the burden of proof on a balance of probabilities being </w:t>
      </w:r>
      <w:r w:rsidR="004E6A95">
        <w:rPr>
          <w:rFonts w:ascii="Times New Roman" w:hAnsi="Times New Roman" w:cs="Times New Roman"/>
          <w:sz w:val="24"/>
          <w:szCs w:val="24"/>
        </w:rPr>
        <w:t>applied. As a result, judges spend time holding full hearings in urgent applications for a provisional order</w:t>
      </w:r>
      <w:r w:rsidR="00443C77">
        <w:rPr>
          <w:rFonts w:ascii="Times New Roman" w:hAnsi="Times New Roman" w:cs="Times New Roman"/>
          <w:sz w:val="24"/>
          <w:szCs w:val="24"/>
        </w:rPr>
        <w:t>. S</w:t>
      </w:r>
      <w:r w:rsidR="004E6A95">
        <w:rPr>
          <w:rFonts w:ascii="Times New Roman" w:hAnsi="Times New Roman" w:cs="Times New Roman"/>
          <w:sz w:val="24"/>
          <w:szCs w:val="24"/>
        </w:rPr>
        <w:t>uch course is not envisaged by the rules.</w:t>
      </w:r>
    </w:p>
    <w:p w14:paraId="4C1959DC" w14:textId="77777777" w:rsidR="00DB6826" w:rsidRDefault="004E6A95" w:rsidP="000257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holding of a full </w:t>
      </w:r>
      <w:r w:rsidR="00546FCE">
        <w:rPr>
          <w:rFonts w:ascii="Times New Roman" w:hAnsi="Times New Roman" w:cs="Times New Roman"/>
          <w:sz w:val="24"/>
          <w:szCs w:val="24"/>
        </w:rPr>
        <w:t>hearing in urgent applications for a provisional order is at the d</w:t>
      </w:r>
      <w:r w:rsidR="00DB6826">
        <w:rPr>
          <w:rFonts w:ascii="Times New Roman" w:hAnsi="Times New Roman" w:cs="Times New Roman"/>
          <w:sz w:val="24"/>
          <w:szCs w:val="24"/>
        </w:rPr>
        <w:t>iscretion of the judge before whom the application has been placed.  In that respect r 60(8) provides in relation to the disposal of urgent chamber application</w:t>
      </w:r>
      <w:r w:rsidR="00CD36BE">
        <w:rPr>
          <w:rFonts w:ascii="Times New Roman" w:hAnsi="Times New Roman" w:cs="Times New Roman"/>
          <w:sz w:val="24"/>
          <w:szCs w:val="24"/>
        </w:rPr>
        <w:t>s</w:t>
      </w:r>
      <w:r w:rsidR="00DB6826">
        <w:rPr>
          <w:rFonts w:ascii="Times New Roman" w:hAnsi="Times New Roman" w:cs="Times New Roman"/>
          <w:sz w:val="24"/>
          <w:szCs w:val="24"/>
        </w:rPr>
        <w:t xml:space="preserve"> for a provisional order as follows:  </w:t>
      </w:r>
    </w:p>
    <w:p w14:paraId="039921AC" w14:textId="77777777" w:rsidR="00DB6826" w:rsidRDefault="00DB6826" w:rsidP="00DB6826">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“(8)  A judge to whom papers are submitted in terms of su</w:t>
      </w:r>
      <w:r w:rsidR="00A466D6">
        <w:rPr>
          <w:rFonts w:ascii="Times New Roman" w:hAnsi="Times New Roman" w:cs="Times New Roman"/>
        </w:rPr>
        <w:t>b</w:t>
      </w:r>
      <w:r>
        <w:rPr>
          <w:rFonts w:ascii="Times New Roman" w:hAnsi="Times New Roman" w:cs="Times New Roman"/>
        </w:rPr>
        <w:t>rules (6) or (7) may –</w:t>
      </w:r>
    </w:p>
    <w:p w14:paraId="24AD6CC6" w14:textId="77777777" w:rsidR="00111D21" w:rsidRDefault="00DB6826" w:rsidP="00DB6826">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require the applicant or the deponent of any affidavit or any other person who may in </w:t>
      </w:r>
      <w:r w:rsidR="00A466D6">
        <w:rPr>
          <w:rFonts w:ascii="Times New Roman" w:hAnsi="Times New Roman" w:cs="Times New Roman"/>
        </w:rPr>
        <w:tab/>
      </w:r>
      <w:r w:rsidR="00A466D6">
        <w:rPr>
          <w:rFonts w:ascii="Times New Roman" w:hAnsi="Times New Roman" w:cs="Times New Roman"/>
        </w:rPr>
        <w:tab/>
      </w:r>
      <w:r w:rsidR="00A466D6">
        <w:rPr>
          <w:rFonts w:ascii="Times New Roman" w:hAnsi="Times New Roman" w:cs="Times New Roman"/>
        </w:rPr>
        <w:tab/>
        <w:t xml:space="preserve">       </w:t>
      </w:r>
      <w:r>
        <w:rPr>
          <w:rFonts w:ascii="Times New Roman" w:hAnsi="Times New Roman" w:cs="Times New Roman"/>
        </w:rPr>
        <w:t xml:space="preserve">his or her opinion be able to assist in the resolution of the matter to appear </w:t>
      </w:r>
      <w:r w:rsidR="00A466D6">
        <w:rPr>
          <w:rFonts w:ascii="Times New Roman" w:hAnsi="Times New Roman" w:cs="Times New Roman"/>
        </w:rPr>
        <w:t xml:space="preserve">before him </w:t>
      </w:r>
      <w:r w:rsidR="00A466D6">
        <w:rPr>
          <w:rFonts w:ascii="Times New Roman" w:hAnsi="Times New Roman" w:cs="Times New Roman"/>
        </w:rPr>
        <w:tab/>
      </w:r>
      <w:r w:rsidR="00A466D6">
        <w:rPr>
          <w:rFonts w:ascii="Times New Roman" w:hAnsi="Times New Roman" w:cs="Times New Roman"/>
        </w:rPr>
        <w:tab/>
        <w:t xml:space="preserve">       or her in chambers or in court</w:t>
      </w:r>
      <w:r w:rsidR="00111D21">
        <w:rPr>
          <w:rFonts w:ascii="Times New Roman" w:hAnsi="Times New Roman" w:cs="Times New Roman"/>
        </w:rPr>
        <w:t xml:space="preserve"> as may to him or her seem convenient and provide on </w:t>
      </w:r>
      <w:r w:rsidR="00111D21">
        <w:rPr>
          <w:rFonts w:ascii="Times New Roman" w:hAnsi="Times New Roman" w:cs="Times New Roman"/>
        </w:rPr>
        <w:tab/>
      </w:r>
      <w:r w:rsidR="00111D21">
        <w:rPr>
          <w:rFonts w:ascii="Times New Roman" w:hAnsi="Times New Roman" w:cs="Times New Roman"/>
        </w:rPr>
        <w:tab/>
      </w:r>
      <w:r w:rsidR="00111D21">
        <w:rPr>
          <w:rFonts w:ascii="Times New Roman" w:hAnsi="Times New Roman" w:cs="Times New Roman"/>
        </w:rPr>
        <w:tab/>
        <w:t xml:space="preserve">       oath or otherwise as the judge may consider necessary, such further information as the </w:t>
      </w:r>
      <w:r w:rsidR="00111D21">
        <w:rPr>
          <w:rFonts w:ascii="Times New Roman" w:hAnsi="Times New Roman" w:cs="Times New Roman"/>
        </w:rPr>
        <w:tab/>
      </w:r>
      <w:r w:rsidR="00111D21">
        <w:rPr>
          <w:rFonts w:ascii="Times New Roman" w:hAnsi="Times New Roman" w:cs="Times New Roman"/>
        </w:rPr>
        <w:tab/>
        <w:t xml:space="preserve">       judge may require;  </w:t>
      </w:r>
    </w:p>
    <w:p w14:paraId="2C329EA1" w14:textId="77777777" w:rsidR="00111D21" w:rsidRDefault="00111D21" w:rsidP="00DB6826">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require either party’s legal practitioner to appear before him or her to present such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further arguments as the judge may require.”</w:t>
      </w:r>
    </w:p>
    <w:p w14:paraId="2CFC50E5" w14:textId="77777777" w:rsidR="00111D21" w:rsidRDefault="00111D21" w:rsidP="00DB6826">
      <w:pPr>
        <w:spacing w:after="0" w:line="240" w:lineRule="auto"/>
        <w:jc w:val="both"/>
        <w:rPr>
          <w:rFonts w:ascii="Times New Roman" w:hAnsi="Times New Roman" w:cs="Times New Roman"/>
        </w:rPr>
      </w:pPr>
    </w:p>
    <w:p w14:paraId="66B822D4" w14:textId="77777777" w:rsidR="00111D21" w:rsidRDefault="00111D21" w:rsidP="00111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content, it is clear therefore that urgent chamber applications for a provisional order should </w:t>
      </w:r>
      <w:r w:rsidR="00CD36BE">
        <w:rPr>
          <w:rFonts w:ascii="Times New Roman" w:hAnsi="Times New Roman" w:cs="Times New Roman"/>
          <w:sz w:val="24"/>
          <w:szCs w:val="24"/>
        </w:rPr>
        <w:t xml:space="preserve">as a default position </w:t>
      </w:r>
      <w:r>
        <w:rPr>
          <w:rFonts w:ascii="Times New Roman" w:hAnsi="Times New Roman" w:cs="Times New Roman"/>
          <w:sz w:val="24"/>
          <w:szCs w:val="24"/>
        </w:rPr>
        <w:t xml:space="preserve">be determined on the filed papers urgently.  </w:t>
      </w:r>
    </w:p>
    <w:p w14:paraId="411CFD5A" w14:textId="47579BFE" w:rsidR="00111D21" w:rsidRDefault="00EF7FA5" w:rsidP="00CD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36BE">
        <w:rPr>
          <w:rFonts w:ascii="Times New Roman" w:hAnsi="Times New Roman" w:cs="Times New Roman"/>
          <w:sz w:val="24"/>
          <w:szCs w:val="24"/>
        </w:rPr>
        <w:t>The applicant first filed case number HC</w:t>
      </w:r>
      <w:r w:rsidR="00CB369D">
        <w:rPr>
          <w:rFonts w:ascii="Times New Roman" w:hAnsi="Times New Roman" w:cs="Times New Roman"/>
          <w:sz w:val="24"/>
          <w:szCs w:val="24"/>
        </w:rPr>
        <w:t xml:space="preserve"> </w:t>
      </w:r>
      <w:r w:rsidR="00CD36BE">
        <w:rPr>
          <w:rFonts w:ascii="Times New Roman" w:hAnsi="Times New Roman" w:cs="Times New Roman"/>
          <w:sz w:val="24"/>
          <w:szCs w:val="24"/>
        </w:rPr>
        <w:t>6872/23 on 20 October 2023. The declaratio</w:t>
      </w:r>
      <w:r w:rsidR="00CB369D">
        <w:rPr>
          <w:rFonts w:ascii="Times New Roman" w:hAnsi="Times New Roman" w:cs="Times New Roman"/>
          <w:sz w:val="24"/>
          <w:szCs w:val="24"/>
        </w:rPr>
        <w:t xml:space="preserve">n in that case reads as follows: </w:t>
      </w:r>
      <w:r w:rsidR="00CD36BE">
        <w:rPr>
          <w:rFonts w:ascii="Times New Roman" w:hAnsi="Times New Roman" w:cs="Times New Roman"/>
          <w:sz w:val="24"/>
          <w:szCs w:val="24"/>
        </w:rPr>
        <w:t xml:space="preserve"> PLAINTIFF’S DECLARATION</w:t>
      </w:r>
    </w:p>
    <w:p w14:paraId="10303379" w14:textId="77777777" w:rsidR="00CD36BE" w:rsidRDefault="00CD36BE" w:rsidP="00CD3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-costs of suit”</w:t>
      </w:r>
    </w:p>
    <w:p w14:paraId="24337144" w14:textId="77777777" w:rsidR="00DC0788" w:rsidRDefault="00111D21" w:rsidP="00111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contentions in the declaration aforesaid and stated in brief are that, the applicant as plaintiff therein is a political party operating as such in terms of the laws of Zimbabwe.  It was allegedly founded in or about January 2022 whereafter rights and privileges accorded to political parties were extended to the applicant.  It averred that members of the plaintiff </w:t>
      </w:r>
      <w:r w:rsidR="00D55D85">
        <w:rPr>
          <w:rFonts w:ascii="Times New Roman" w:hAnsi="Times New Roman" w:cs="Times New Roman"/>
          <w:sz w:val="24"/>
          <w:szCs w:val="24"/>
        </w:rPr>
        <w:t xml:space="preserve">party participated in the Zimbabwe harmonized elections and some of them were elected as </w:t>
      </w:r>
      <w:r w:rsidR="00F4665F">
        <w:rPr>
          <w:rFonts w:ascii="Times New Roman" w:hAnsi="Times New Roman" w:cs="Times New Roman"/>
          <w:sz w:val="24"/>
          <w:szCs w:val="24"/>
        </w:rPr>
        <w:t xml:space="preserve">members of the National Assembly, Senate and/or Local Authorities.  The applicant further pleaded </w:t>
      </w:r>
      <w:r w:rsidR="00CD36BE">
        <w:rPr>
          <w:rFonts w:ascii="Times New Roman" w:hAnsi="Times New Roman" w:cs="Times New Roman"/>
          <w:sz w:val="24"/>
          <w:szCs w:val="24"/>
        </w:rPr>
        <w:t>t</w:t>
      </w:r>
      <w:r w:rsidR="00F4665F">
        <w:rPr>
          <w:rFonts w:ascii="Times New Roman" w:hAnsi="Times New Roman" w:cs="Times New Roman"/>
          <w:sz w:val="24"/>
          <w:szCs w:val="24"/>
        </w:rPr>
        <w:t>hat the first respondent whose further particulars was to the applicant unknown</w:t>
      </w:r>
      <w:r w:rsidR="00362CC6">
        <w:rPr>
          <w:rFonts w:ascii="Times New Roman" w:hAnsi="Times New Roman" w:cs="Times New Roman"/>
          <w:sz w:val="24"/>
          <w:szCs w:val="24"/>
        </w:rPr>
        <w:t xml:space="preserve"> sav</w:t>
      </w:r>
      <w:r w:rsidR="00F4665F">
        <w:rPr>
          <w:rFonts w:ascii="Times New Roman" w:hAnsi="Times New Roman" w:cs="Times New Roman"/>
          <w:sz w:val="24"/>
          <w:szCs w:val="24"/>
        </w:rPr>
        <w:t>e for his address for service stated</w:t>
      </w:r>
      <w:r w:rsidR="00362CC6">
        <w:rPr>
          <w:rFonts w:ascii="Times New Roman" w:hAnsi="Times New Roman" w:cs="Times New Roman"/>
          <w:sz w:val="24"/>
          <w:szCs w:val="24"/>
        </w:rPr>
        <w:t xml:space="preserve"> to be Fiva Village, </w:t>
      </w:r>
      <w:r w:rsidR="00DB65A3">
        <w:rPr>
          <w:rFonts w:ascii="Times New Roman" w:hAnsi="Times New Roman" w:cs="Times New Roman"/>
          <w:sz w:val="24"/>
          <w:szCs w:val="24"/>
        </w:rPr>
        <w:t>H</w:t>
      </w:r>
      <w:r w:rsidR="00362CC6">
        <w:rPr>
          <w:rFonts w:ascii="Times New Roman" w:hAnsi="Times New Roman" w:cs="Times New Roman"/>
          <w:sz w:val="24"/>
          <w:szCs w:val="24"/>
        </w:rPr>
        <w:t xml:space="preserve">eadman Hlabangana purporting to act on behalf of the applicant recalled some of the plaintiffs members from the National Assembly and Local Authorities.  The applicant averred that despite demand made upon him to desist from </w:t>
      </w:r>
      <w:r w:rsidR="00F84C9C">
        <w:rPr>
          <w:rFonts w:ascii="Times New Roman" w:hAnsi="Times New Roman" w:cs="Times New Roman"/>
          <w:sz w:val="24"/>
          <w:szCs w:val="24"/>
        </w:rPr>
        <w:t xml:space="preserve">making recalls, the first respondent has threatened to continue “masquerading” </w:t>
      </w:r>
      <w:r w:rsidR="00CD36BE">
        <w:rPr>
          <w:rFonts w:ascii="Times New Roman" w:hAnsi="Times New Roman" w:cs="Times New Roman"/>
          <w:sz w:val="24"/>
          <w:szCs w:val="24"/>
        </w:rPr>
        <w:t xml:space="preserve">as </w:t>
      </w:r>
      <w:r w:rsidR="009E084D">
        <w:rPr>
          <w:rFonts w:ascii="Times New Roman" w:hAnsi="Times New Roman" w:cs="Times New Roman"/>
          <w:sz w:val="24"/>
          <w:szCs w:val="24"/>
        </w:rPr>
        <w:t xml:space="preserve">an official of the applicant authorized to recall elected members despite nor having such authority from the applicant.  </w:t>
      </w:r>
      <w:r w:rsidR="00DC0788">
        <w:rPr>
          <w:rFonts w:ascii="Times New Roman" w:hAnsi="Times New Roman" w:cs="Times New Roman"/>
          <w:sz w:val="24"/>
          <w:szCs w:val="24"/>
        </w:rPr>
        <w:t xml:space="preserve">This is the gist of the applicant’s claim in case number HC 6872/23 to which the first respondent entered appearance to defend on 8 November 2023.  Case number HC 6872/23 therefore is pending before the court as a defended action.  </w:t>
      </w:r>
    </w:p>
    <w:p w14:paraId="648CFC0B" w14:textId="070838F7" w:rsidR="00855391" w:rsidRDefault="00CD36BE" w:rsidP="00111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Relating to this application to case number HC</w:t>
      </w:r>
      <w:r w:rsidR="00CB369D">
        <w:rPr>
          <w:rFonts w:ascii="Times New Roman" w:hAnsi="Times New Roman" w:cs="Times New Roman"/>
          <w:sz w:val="24"/>
          <w:szCs w:val="24"/>
        </w:rPr>
        <w:t xml:space="preserve"> </w:t>
      </w:r>
      <w:r w:rsidR="00DC0788">
        <w:rPr>
          <w:rFonts w:ascii="Times New Roman" w:hAnsi="Times New Roman" w:cs="Times New Roman"/>
          <w:sz w:val="24"/>
          <w:szCs w:val="24"/>
        </w:rPr>
        <w:t>6872/23 and so f</w:t>
      </w:r>
      <w:r>
        <w:rPr>
          <w:rFonts w:ascii="Times New Roman" w:hAnsi="Times New Roman" w:cs="Times New Roman"/>
          <w:sz w:val="24"/>
          <w:szCs w:val="24"/>
        </w:rPr>
        <w:t>ar as the claim for a provisional</w:t>
      </w:r>
      <w:r w:rsidR="00DC0788">
        <w:rPr>
          <w:rFonts w:ascii="Times New Roman" w:hAnsi="Times New Roman" w:cs="Times New Roman"/>
          <w:sz w:val="24"/>
          <w:szCs w:val="24"/>
        </w:rPr>
        <w:t xml:space="preserve"> order is concerned, the relief sought is to have the first respondent temporarily stopped or interdicted from </w:t>
      </w:r>
      <w:r w:rsidR="00726375">
        <w:rPr>
          <w:rFonts w:ascii="Times New Roman" w:hAnsi="Times New Roman" w:cs="Times New Roman"/>
          <w:sz w:val="24"/>
          <w:szCs w:val="24"/>
        </w:rPr>
        <w:t xml:space="preserve">making any recalls of members of the National Assembly, Senate or Local Authorities who were elected under the applicant ticket until case number HC 6872/23 has been </w:t>
      </w:r>
      <w:r w:rsidR="00726375">
        <w:rPr>
          <w:rFonts w:ascii="Times New Roman" w:hAnsi="Times New Roman" w:cs="Times New Roman"/>
          <w:sz w:val="24"/>
          <w:szCs w:val="24"/>
        </w:rPr>
        <w:lastRenderedPageBreak/>
        <w:t xml:space="preserve">finalized by the court.  </w:t>
      </w:r>
      <w:r w:rsidR="009E369A">
        <w:rPr>
          <w:rFonts w:ascii="Times New Roman" w:hAnsi="Times New Roman" w:cs="Times New Roman"/>
          <w:sz w:val="24"/>
          <w:szCs w:val="24"/>
        </w:rPr>
        <w:t>The</w:t>
      </w:r>
      <w:r w:rsidR="0061626C">
        <w:rPr>
          <w:rFonts w:ascii="Times New Roman" w:hAnsi="Times New Roman" w:cs="Times New Roman"/>
          <w:sz w:val="24"/>
          <w:szCs w:val="24"/>
        </w:rPr>
        <w:t xml:space="preserve"> crisp i</w:t>
      </w:r>
      <w:r w:rsidR="009E369A">
        <w:rPr>
          <w:rFonts w:ascii="Times New Roman" w:hAnsi="Times New Roman" w:cs="Times New Roman"/>
          <w:sz w:val="24"/>
          <w:szCs w:val="24"/>
        </w:rPr>
        <w:t xml:space="preserve">ssue for my determination on the application in substance is whether or not the applicant’s papers establish a </w:t>
      </w:r>
      <w:r w:rsidR="009E369A" w:rsidRPr="00CD36BE">
        <w:rPr>
          <w:rFonts w:ascii="Times New Roman" w:hAnsi="Times New Roman" w:cs="Times New Roman"/>
          <w:i/>
          <w:sz w:val="24"/>
          <w:szCs w:val="24"/>
        </w:rPr>
        <w:t>prima facie</w:t>
      </w:r>
      <w:r w:rsidR="009E369A">
        <w:rPr>
          <w:rFonts w:ascii="Times New Roman" w:hAnsi="Times New Roman" w:cs="Times New Roman"/>
          <w:sz w:val="24"/>
          <w:szCs w:val="24"/>
        </w:rPr>
        <w:t xml:space="preserve"> case to m</w:t>
      </w:r>
      <w:r>
        <w:rPr>
          <w:rFonts w:ascii="Times New Roman" w:hAnsi="Times New Roman" w:cs="Times New Roman"/>
          <w:sz w:val="24"/>
          <w:szCs w:val="24"/>
        </w:rPr>
        <w:t>erit the grant of the provisional</w:t>
      </w:r>
      <w:r w:rsidR="009E369A">
        <w:rPr>
          <w:rFonts w:ascii="Times New Roman" w:hAnsi="Times New Roman" w:cs="Times New Roman"/>
          <w:sz w:val="24"/>
          <w:szCs w:val="24"/>
        </w:rPr>
        <w:t xml:space="preserve"> order as sought or as varied the latter being a power given to the judge to grant an appropriate interim order which best serves the interests of justice without </w:t>
      </w:r>
      <w:r w:rsidR="00855391">
        <w:rPr>
          <w:rFonts w:ascii="Times New Roman" w:hAnsi="Times New Roman" w:cs="Times New Roman"/>
          <w:sz w:val="24"/>
          <w:szCs w:val="24"/>
        </w:rPr>
        <w:t>being</w:t>
      </w:r>
      <w:r w:rsidR="009E369A">
        <w:rPr>
          <w:rFonts w:ascii="Times New Roman" w:hAnsi="Times New Roman" w:cs="Times New Roman"/>
          <w:sz w:val="24"/>
          <w:szCs w:val="24"/>
        </w:rPr>
        <w:t xml:space="preserve"> </w:t>
      </w:r>
      <w:r w:rsidR="00855391">
        <w:rPr>
          <w:rFonts w:ascii="Times New Roman" w:hAnsi="Times New Roman" w:cs="Times New Roman"/>
          <w:sz w:val="24"/>
          <w:szCs w:val="24"/>
        </w:rPr>
        <w:t>fettered by how the applicant wants the order to be expressed.</w:t>
      </w:r>
    </w:p>
    <w:p w14:paraId="0FAE10A2" w14:textId="77777777" w:rsidR="00855391" w:rsidRDefault="00855391" w:rsidP="00111D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855391">
        <w:rPr>
          <w:rFonts w:ascii="Times New Roman" w:hAnsi="Times New Roman" w:cs="Times New Roman"/>
          <w:i/>
          <w:sz w:val="24"/>
          <w:szCs w:val="24"/>
        </w:rPr>
        <w:t xml:space="preserve">Samantha Nhende </w:t>
      </w:r>
      <w:r w:rsidRPr="00855391">
        <w:rPr>
          <w:rFonts w:ascii="Times New Roman" w:hAnsi="Times New Roman" w:cs="Times New Roman"/>
          <w:sz w:val="24"/>
          <w:szCs w:val="24"/>
        </w:rPr>
        <w:t>v</w:t>
      </w:r>
      <w:r w:rsidRPr="00855391">
        <w:rPr>
          <w:rFonts w:ascii="Times New Roman" w:hAnsi="Times New Roman" w:cs="Times New Roman"/>
          <w:i/>
          <w:sz w:val="24"/>
          <w:szCs w:val="24"/>
        </w:rPr>
        <w:t xml:space="preserve"> Andrew Zigora and Registrar</w:t>
      </w:r>
      <w:r>
        <w:rPr>
          <w:rFonts w:ascii="Times New Roman" w:hAnsi="Times New Roman" w:cs="Times New Roman"/>
          <w:i/>
          <w:sz w:val="24"/>
          <w:szCs w:val="24"/>
        </w:rPr>
        <w:t xml:space="preserve"> of Deeds </w:t>
      </w:r>
      <w:r>
        <w:rPr>
          <w:rFonts w:ascii="Times New Roman" w:hAnsi="Times New Roman" w:cs="Times New Roman"/>
          <w:sz w:val="24"/>
          <w:szCs w:val="24"/>
        </w:rPr>
        <w:t xml:space="preserve">SC 196/22, </w:t>
      </w:r>
      <w:r w:rsidR="00CD36BE">
        <w:rPr>
          <w:rFonts w:ascii="Times New Roman" w:hAnsi="Times New Roman" w:cs="Times New Roman"/>
          <w:smallCaps/>
        </w:rPr>
        <w:t xml:space="preserve">MATHONSI </w:t>
      </w:r>
      <w:r w:rsidRPr="00855391">
        <w:rPr>
          <w:rFonts w:ascii="Times New Roman" w:hAnsi="Times New Roman" w:cs="Times New Roman"/>
          <w:smallCaps/>
          <w:sz w:val="24"/>
          <w:szCs w:val="24"/>
        </w:rPr>
        <w:t>JA</w:t>
      </w:r>
      <w:r>
        <w:rPr>
          <w:rFonts w:ascii="Times New Roman" w:hAnsi="Times New Roman" w:cs="Times New Roman"/>
          <w:sz w:val="24"/>
          <w:szCs w:val="24"/>
        </w:rPr>
        <w:t xml:space="preserve"> interpreted r 69(a) of the High Court Rules.  After quoting r 69(a) </w:t>
      </w:r>
      <w:r w:rsidR="00CD36BE">
        <w:rPr>
          <w:rFonts w:ascii="Times New Roman" w:hAnsi="Times New Roman" w:cs="Times New Roman"/>
          <w:i/>
          <w:sz w:val="24"/>
          <w:szCs w:val="24"/>
        </w:rPr>
        <w:t>extenzo</w:t>
      </w:r>
      <w:r>
        <w:rPr>
          <w:rFonts w:ascii="Times New Roman" w:hAnsi="Times New Roman" w:cs="Times New Roman"/>
          <w:sz w:val="24"/>
          <w:szCs w:val="24"/>
        </w:rPr>
        <w:t xml:space="preserve"> the learned judge stated:</w:t>
      </w:r>
    </w:p>
    <w:p w14:paraId="23C0DA24" w14:textId="77777777" w:rsidR="00713EF6" w:rsidRDefault="00855391" w:rsidP="0085539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“There is a reason why the rule is couched that way.  Firstly, in an urgent application, the applicant </w:t>
      </w:r>
      <w:r w:rsidR="00713EF6">
        <w:rPr>
          <w:rFonts w:ascii="Times New Roman" w:hAnsi="Times New Roman" w:cs="Times New Roman"/>
        </w:rPr>
        <w:tab/>
      </w:r>
      <w:r>
        <w:rPr>
          <w:rFonts w:ascii="Times New Roman" w:hAnsi="Times New Roman" w:cs="Times New Roman"/>
        </w:rPr>
        <w:t xml:space="preserve">is usually granted interim relief on the basis of a </w:t>
      </w:r>
      <w:r w:rsidRPr="00855391">
        <w:rPr>
          <w:rFonts w:ascii="Times New Roman" w:hAnsi="Times New Roman" w:cs="Times New Roman"/>
          <w:i/>
        </w:rPr>
        <w:t>prima facie</w:t>
      </w:r>
      <w:r>
        <w:rPr>
          <w:rFonts w:ascii="Times New Roman" w:hAnsi="Times New Roman" w:cs="Times New Roman"/>
        </w:rPr>
        <w:t xml:space="preserve"> case as the applicant would not have </w:t>
      </w:r>
      <w:r w:rsidR="00713EF6">
        <w:rPr>
          <w:rFonts w:ascii="Times New Roman" w:hAnsi="Times New Roman" w:cs="Times New Roman"/>
        </w:rPr>
        <w:tab/>
      </w:r>
      <w:r>
        <w:rPr>
          <w:rFonts w:ascii="Times New Roman" w:hAnsi="Times New Roman" w:cs="Times New Roman"/>
        </w:rPr>
        <w:t xml:space="preserve">proved his or her case.  The procedure allows a litigant which can show a </w:t>
      </w:r>
      <w:r w:rsidRPr="00855391">
        <w:rPr>
          <w:rFonts w:ascii="Times New Roman" w:hAnsi="Times New Roman" w:cs="Times New Roman"/>
          <w:i/>
        </w:rPr>
        <w:t>prima facie</w:t>
      </w:r>
      <w:r>
        <w:rPr>
          <w:rFonts w:ascii="Times New Roman" w:hAnsi="Times New Roman" w:cs="Times New Roman"/>
        </w:rPr>
        <w:t xml:space="preserve"> right to be </w:t>
      </w:r>
      <w:r w:rsidR="00713EF6">
        <w:rPr>
          <w:rFonts w:ascii="Times New Roman" w:hAnsi="Times New Roman" w:cs="Times New Roman"/>
        </w:rPr>
        <w:tab/>
      </w:r>
      <w:r>
        <w:rPr>
          <w:rFonts w:ascii="Times New Roman" w:hAnsi="Times New Roman" w:cs="Times New Roman"/>
        </w:rPr>
        <w:t xml:space="preserve">accorded interim relief that usually </w:t>
      </w:r>
      <w:r w:rsidR="000D199E">
        <w:rPr>
          <w:rFonts w:ascii="Times New Roman" w:hAnsi="Times New Roman" w:cs="Times New Roman"/>
        </w:rPr>
        <w:t xml:space="preserve">protects the </w:t>
      </w:r>
      <w:r w:rsidR="000D199E" w:rsidRPr="00713EF6">
        <w:rPr>
          <w:rFonts w:ascii="Times New Roman" w:hAnsi="Times New Roman" w:cs="Times New Roman"/>
          <w:i/>
        </w:rPr>
        <w:t xml:space="preserve">status </w:t>
      </w:r>
      <w:r w:rsidR="000D199E" w:rsidRPr="000D199E">
        <w:rPr>
          <w:rFonts w:ascii="Times New Roman" w:hAnsi="Times New Roman" w:cs="Times New Roman"/>
          <w:i/>
        </w:rPr>
        <w:t>quo</w:t>
      </w:r>
      <w:r w:rsidR="00713EF6">
        <w:rPr>
          <w:rFonts w:ascii="Times New Roman" w:hAnsi="Times New Roman" w:cs="Times New Roman"/>
          <w:i/>
        </w:rPr>
        <w:t xml:space="preserve"> </w:t>
      </w:r>
      <w:r w:rsidR="001F3639">
        <w:rPr>
          <w:rFonts w:ascii="Times New Roman" w:hAnsi="Times New Roman" w:cs="Times New Roman"/>
          <w:i/>
        </w:rPr>
        <w:t xml:space="preserve">ante </w:t>
      </w:r>
      <w:r w:rsidR="00713EF6">
        <w:rPr>
          <w:rFonts w:ascii="Times New Roman" w:hAnsi="Times New Roman" w:cs="Times New Roman"/>
        </w:rPr>
        <w:t xml:space="preserve">until the return date of the </w:t>
      </w:r>
      <w:r w:rsidR="001F3639">
        <w:rPr>
          <w:rFonts w:ascii="Times New Roman" w:hAnsi="Times New Roman" w:cs="Times New Roman"/>
        </w:rPr>
        <w:tab/>
      </w:r>
      <w:r w:rsidR="00713EF6">
        <w:rPr>
          <w:rFonts w:ascii="Times New Roman" w:hAnsi="Times New Roman" w:cs="Times New Roman"/>
        </w:rPr>
        <w:t xml:space="preserve">provisional order.  See </w:t>
      </w:r>
      <w:r w:rsidR="00713EF6" w:rsidRPr="00713EF6">
        <w:rPr>
          <w:rFonts w:ascii="Times New Roman" w:hAnsi="Times New Roman" w:cs="Times New Roman"/>
          <w:i/>
        </w:rPr>
        <w:t xml:space="preserve">Kuvarega </w:t>
      </w:r>
      <w:r w:rsidR="00713EF6" w:rsidRPr="00713EF6">
        <w:rPr>
          <w:rFonts w:ascii="Times New Roman" w:hAnsi="Times New Roman" w:cs="Times New Roman"/>
        </w:rPr>
        <w:t>v</w:t>
      </w:r>
      <w:r w:rsidR="00713EF6" w:rsidRPr="00713EF6">
        <w:rPr>
          <w:rFonts w:ascii="Times New Roman" w:hAnsi="Times New Roman" w:cs="Times New Roman"/>
          <w:i/>
        </w:rPr>
        <w:t xml:space="preserve"> Registrar General &amp; Anor</w:t>
      </w:r>
      <w:r w:rsidR="00713EF6">
        <w:rPr>
          <w:rFonts w:ascii="Times New Roman" w:hAnsi="Times New Roman" w:cs="Times New Roman"/>
        </w:rPr>
        <w:t xml:space="preserve"> 1998 (1) ZLR 188. </w:t>
      </w:r>
    </w:p>
    <w:p w14:paraId="387D4EE7" w14:textId="77777777" w:rsidR="00713EF6" w:rsidRDefault="00713EF6" w:rsidP="00855391">
      <w:pPr>
        <w:spacing w:after="0" w:line="240" w:lineRule="auto"/>
        <w:jc w:val="both"/>
        <w:rPr>
          <w:rFonts w:ascii="Times New Roman" w:hAnsi="Times New Roman" w:cs="Times New Roman"/>
        </w:rPr>
      </w:pPr>
    </w:p>
    <w:p w14:paraId="3A48B3C2" w14:textId="77777777" w:rsidR="00772654" w:rsidRPr="00772654" w:rsidRDefault="00713EF6" w:rsidP="00772654">
      <w:pPr>
        <w:spacing w:after="0" w:line="240" w:lineRule="auto"/>
        <w:jc w:val="both"/>
        <w:rPr>
          <w:rFonts w:ascii="Times New Roman" w:hAnsi="Times New Roman" w:cs="Times New Roman"/>
        </w:rPr>
      </w:pPr>
      <w:r>
        <w:rPr>
          <w:rFonts w:ascii="Times New Roman" w:hAnsi="Times New Roman" w:cs="Times New Roman"/>
        </w:rPr>
        <w:tab/>
        <w:t xml:space="preserve">After the grant of interim relief in the form of a provisional order, the matter does not end there.  </w:t>
      </w:r>
      <w:r w:rsidR="0091108C">
        <w:rPr>
          <w:rFonts w:ascii="Times New Roman" w:hAnsi="Times New Roman" w:cs="Times New Roman"/>
        </w:rPr>
        <w:tab/>
      </w:r>
      <w:r>
        <w:rPr>
          <w:rFonts w:ascii="Times New Roman" w:hAnsi="Times New Roman" w:cs="Times New Roman"/>
        </w:rPr>
        <w:t xml:space="preserve">The procedure is that the respondent is allowed to file a full dossier of opposition </w:t>
      </w:r>
      <w:r w:rsidR="00772654" w:rsidRPr="00772654">
        <w:rPr>
          <w:rFonts w:ascii="Times New Roman" w:hAnsi="Times New Roman" w:cs="Times New Roman"/>
        </w:rPr>
        <w:t xml:space="preserve">to the </w:t>
      </w:r>
      <w:r w:rsidR="00772654">
        <w:rPr>
          <w:rFonts w:ascii="Times New Roman" w:hAnsi="Times New Roman" w:cs="Times New Roman"/>
        </w:rPr>
        <w:tab/>
      </w:r>
      <w:r w:rsidR="00772654" w:rsidRPr="00772654">
        <w:rPr>
          <w:rFonts w:ascii="Times New Roman" w:hAnsi="Times New Roman" w:cs="Times New Roman"/>
        </w:rPr>
        <w:t>confirmation of the provisional order which confirmation takes the form of granting the term</w:t>
      </w:r>
      <w:r w:rsidR="00CD36BE">
        <w:rPr>
          <w:rFonts w:ascii="Times New Roman" w:hAnsi="Times New Roman" w:cs="Times New Roman"/>
        </w:rPr>
        <w:t>s</w:t>
      </w:r>
      <w:r w:rsidR="00772654" w:rsidRPr="00772654">
        <w:rPr>
          <w:rFonts w:ascii="Times New Roman" w:hAnsi="Times New Roman" w:cs="Times New Roman"/>
        </w:rPr>
        <w:t xml:space="preserve"> of </w:t>
      </w:r>
      <w:r w:rsidR="00CD36BE">
        <w:rPr>
          <w:rFonts w:ascii="Times New Roman" w:hAnsi="Times New Roman" w:cs="Times New Roman"/>
        </w:rPr>
        <w:tab/>
      </w:r>
      <w:r w:rsidR="00772654" w:rsidRPr="00772654">
        <w:rPr>
          <w:rFonts w:ascii="Times New Roman" w:hAnsi="Times New Roman" w:cs="Times New Roman"/>
        </w:rPr>
        <w:t>the final order sought in the prescribed form of the provisional o</w:t>
      </w:r>
      <w:r w:rsidR="00CD36BE">
        <w:rPr>
          <w:rFonts w:ascii="Times New Roman" w:hAnsi="Times New Roman" w:cs="Times New Roman"/>
        </w:rPr>
        <w:t xml:space="preserve">rder. </w:t>
      </w:r>
      <w:r w:rsidR="00772654" w:rsidRPr="00772654">
        <w:rPr>
          <w:rFonts w:ascii="Times New Roman" w:hAnsi="Times New Roman" w:cs="Times New Roman"/>
        </w:rPr>
        <w:t xml:space="preserve">After the provisional </w:t>
      </w:r>
      <w:r w:rsidR="00CD36BE">
        <w:rPr>
          <w:rFonts w:ascii="Times New Roman" w:hAnsi="Times New Roman" w:cs="Times New Roman"/>
        </w:rPr>
        <w:tab/>
      </w:r>
      <w:r w:rsidR="00772654" w:rsidRPr="00772654">
        <w:rPr>
          <w:rFonts w:ascii="Times New Roman" w:hAnsi="Times New Roman" w:cs="Times New Roman"/>
        </w:rPr>
        <w:t xml:space="preserve">order is granted the full procedure of a court application including the filing of a notice of </w:t>
      </w:r>
      <w:r w:rsidR="00CD36BE">
        <w:rPr>
          <w:rFonts w:ascii="Times New Roman" w:hAnsi="Times New Roman" w:cs="Times New Roman"/>
        </w:rPr>
        <w:tab/>
      </w:r>
      <w:r w:rsidR="00772654" w:rsidRPr="00772654">
        <w:rPr>
          <w:rFonts w:ascii="Times New Roman" w:hAnsi="Times New Roman" w:cs="Times New Roman"/>
        </w:rPr>
        <w:t xml:space="preserve">opposition answering affidavit and heads of argument </w:t>
      </w:r>
      <w:r w:rsidR="00772654">
        <w:rPr>
          <w:rFonts w:ascii="Times New Roman" w:hAnsi="Times New Roman" w:cs="Times New Roman"/>
        </w:rPr>
        <w:t>k</w:t>
      </w:r>
      <w:r w:rsidR="00772654" w:rsidRPr="00772654">
        <w:rPr>
          <w:rFonts w:ascii="Times New Roman" w:hAnsi="Times New Roman" w:cs="Times New Roman"/>
        </w:rPr>
        <w:t xml:space="preserve">icks in.  It is a procedure which allows </w:t>
      </w:r>
      <w:r w:rsidR="00CD36BE">
        <w:rPr>
          <w:rFonts w:ascii="Times New Roman" w:hAnsi="Times New Roman" w:cs="Times New Roman"/>
        </w:rPr>
        <w:tab/>
      </w:r>
      <w:r w:rsidR="00772654" w:rsidRPr="00772654">
        <w:rPr>
          <w:rFonts w:ascii="Times New Roman" w:hAnsi="Times New Roman" w:cs="Times New Roman"/>
        </w:rPr>
        <w:t>the applicant to fully prove his or her case without pressure of urgency.</w:t>
      </w:r>
    </w:p>
    <w:p w14:paraId="1224EA07" w14:textId="77777777" w:rsidR="00772654" w:rsidRDefault="00772654" w:rsidP="00772654">
      <w:pPr>
        <w:spacing w:after="0" w:line="240" w:lineRule="auto"/>
        <w:jc w:val="both"/>
        <w:rPr>
          <w:rFonts w:ascii="Times New Roman" w:hAnsi="Times New Roman" w:cs="Times New Roman"/>
        </w:rPr>
      </w:pPr>
      <w:r w:rsidRPr="00772654">
        <w:rPr>
          <w:rFonts w:ascii="Times New Roman" w:hAnsi="Times New Roman" w:cs="Times New Roman"/>
        </w:rPr>
        <w:tab/>
      </w:r>
    </w:p>
    <w:p w14:paraId="2D32CC23" w14:textId="77777777" w:rsidR="00772654" w:rsidRDefault="00772654" w:rsidP="00772654">
      <w:pPr>
        <w:spacing w:after="0" w:line="240" w:lineRule="auto"/>
        <w:jc w:val="both"/>
        <w:rPr>
          <w:rFonts w:ascii="Times New Roman" w:hAnsi="Times New Roman" w:cs="Times New Roman"/>
        </w:rPr>
      </w:pPr>
      <w:r>
        <w:rPr>
          <w:rFonts w:ascii="Times New Roman" w:hAnsi="Times New Roman" w:cs="Times New Roman"/>
        </w:rPr>
        <w:tab/>
      </w:r>
      <w:r w:rsidRPr="00772654">
        <w:rPr>
          <w:rFonts w:ascii="Times New Roman" w:hAnsi="Times New Roman" w:cs="Times New Roman"/>
        </w:rPr>
        <w:t>On the return date of the provisional order</w:t>
      </w:r>
      <w:r w:rsidR="00CD36BE">
        <w:rPr>
          <w:rFonts w:ascii="Times New Roman" w:hAnsi="Times New Roman" w:cs="Times New Roman"/>
        </w:rPr>
        <w:t>,</w:t>
      </w:r>
      <w:r w:rsidRPr="00772654">
        <w:rPr>
          <w:rFonts w:ascii="Times New Roman" w:hAnsi="Times New Roman" w:cs="Times New Roman"/>
        </w:rPr>
        <w:t xml:space="preserve"> a </w:t>
      </w:r>
      <w:r w:rsidR="00CD36BE">
        <w:rPr>
          <w:rFonts w:ascii="Times New Roman" w:hAnsi="Times New Roman" w:cs="Times New Roman"/>
        </w:rPr>
        <w:t>fully-</w:t>
      </w:r>
      <w:r w:rsidR="00CD36BE" w:rsidRPr="00772654">
        <w:rPr>
          <w:rFonts w:ascii="Times New Roman" w:hAnsi="Times New Roman" w:cs="Times New Roman"/>
        </w:rPr>
        <w:t>fledged</w:t>
      </w:r>
      <w:r w:rsidRPr="00772654">
        <w:rPr>
          <w:rFonts w:ascii="Times New Roman" w:hAnsi="Times New Roman" w:cs="Times New Roman"/>
        </w:rPr>
        <w:t xml:space="preserve"> opposed application is set down and </w:t>
      </w:r>
      <w:r>
        <w:rPr>
          <w:rFonts w:ascii="Times New Roman" w:hAnsi="Times New Roman" w:cs="Times New Roman"/>
        </w:rPr>
        <w:tab/>
      </w:r>
      <w:r w:rsidRPr="00772654">
        <w:rPr>
          <w:rFonts w:ascii="Times New Roman" w:hAnsi="Times New Roman" w:cs="Times New Roman"/>
        </w:rPr>
        <w:t xml:space="preserve">heard on the opposed roll.  Following that hearing the court may either confirm or discharge the </w:t>
      </w:r>
      <w:r>
        <w:rPr>
          <w:rFonts w:ascii="Times New Roman" w:hAnsi="Times New Roman" w:cs="Times New Roman"/>
        </w:rPr>
        <w:tab/>
      </w:r>
      <w:r w:rsidRPr="00772654">
        <w:rPr>
          <w:rFonts w:ascii="Times New Roman" w:hAnsi="Times New Roman" w:cs="Times New Roman"/>
        </w:rPr>
        <w:t>provisional order.  It confirms it by granting the terms of the final order sought.”</w:t>
      </w:r>
    </w:p>
    <w:p w14:paraId="10CE1A08" w14:textId="77777777" w:rsidR="00772654" w:rsidRPr="00772654" w:rsidRDefault="00772654" w:rsidP="00772654">
      <w:pPr>
        <w:spacing w:after="0" w:line="240" w:lineRule="auto"/>
        <w:jc w:val="both"/>
        <w:rPr>
          <w:rFonts w:ascii="Times New Roman" w:hAnsi="Times New Roman" w:cs="Times New Roman"/>
        </w:rPr>
      </w:pPr>
    </w:p>
    <w:p w14:paraId="4DC96B0A" w14:textId="77777777"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further stated:</w:t>
      </w:r>
    </w:p>
    <w:p w14:paraId="431C3912" w14:textId="77777777" w:rsidR="00772654" w:rsidRDefault="00772654" w:rsidP="00750D8A">
      <w:pPr>
        <w:spacing w:after="0" w:line="240" w:lineRule="auto"/>
        <w:jc w:val="both"/>
        <w:rPr>
          <w:rFonts w:ascii="Times New Roman" w:hAnsi="Times New Roman" w:cs="Times New Roman"/>
        </w:rPr>
      </w:pPr>
      <w:r>
        <w:rPr>
          <w:rFonts w:ascii="Times New Roman" w:hAnsi="Times New Roman" w:cs="Times New Roman"/>
          <w:sz w:val="24"/>
          <w:szCs w:val="24"/>
        </w:rPr>
        <w:tab/>
      </w:r>
      <w:r w:rsidRPr="00750D8A">
        <w:rPr>
          <w:rFonts w:ascii="Times New Roman" w:hAnsi="Times New Roman" w:cs="Times New Roman"/>
        </w:rPr>
        <w:t xml:space="preserve">“Given that by its very nature, an urgent application requires the applicant to establish a </w:t>
      </w:r>
      <w:r w:rsidR="00A32A4F">
        <w:rPr>
          <w:rFonts w:ascii="Times New Roman" w:hAnsi="Times New Roman" w:cs="Times New Roman"/>
        </w:rPr>
        <w:tab/>
      </w:r>
      <w:r w:rsidR="00A32A4F">
        <w:rPr>
          <w:rFonts w:ascii="Times New Roman" w:hAnsi="Times New Roman" w:cs="Times New Roman"/>
        </w:rPr>
        <w:tab/>
      </w:r>
      <w:r w:rsidRPr="00750D8A">
        <w:rPr>
          <w:rFonts w:ascii="Times New Roman" w:hAnsi="Times New Roman" w:cs="Times New Roman"/>
          <w:i/>
        </w:rPr>
        <w:t>prima facie</w:t>
      </w:r>
      <w:r w:rsidRPr="00750D8A">
        <w:rPr>
          <w:rFonts w:ascii="Times New Roman" w:hAnsi="Times New Roman" w:cs="Times New Roman"/>
        </w:rPr>
        <w:t xml:space="preserve"> case for the grant of interim relief</w:t>
      </w:r>
      <w:r w:rsidR="00CD36BE">
        <w:rPr>
          <w:rFonts w:ascii="Times New Roman" w:hAnsi="Times New Roman" w:cs="Times New Roman"/>
        </w:rPr>
        <w:t xml:space="preserve"> the jurisdiction of the court to grant final relief</w:t>
      </w:r>
      <w:r w:rsidRPr="00750D8A">
        <w:rPr>
          <w:rFonts w:ascii="Times New Roman" w:hAnsi="Times New Roman" w:cs="Times New Roman"/>
        </w:rPr>
        <w:t xml:space="preserve"> is not </w:t>
      </w:r>
      <w:r w:rsidR="00A32A4F">
        <w:rPr>
          <w:rFonts w:ascii="Times New Roman" w:hAnsi="Times New Roman" w:cs="Times New Roman"/>
        </w:rPr>
        <w:tab/>
      </w:r>
      <w:r w:rsidRPr="00750D8A">
        <w:rPr>
          <w:rFonts w:ascii="Times New Roman" w:hAnsi="Times New Roman" w:cs="Times New Roman"/>
        </w:rPr>
        <w:t>trigged</w:t>
      </w:r>
      <w:r w:rsidR="00750D8A">
        <w:rPr>
          <w:rFonts w:ascii="Times New Roman" w:hAnsi="Times New Roman" w:cs="Times New Roman"/>
        </w:rPr>
        <w:t>.</w:t>
      </w:r>
      <w:r w:rsidRPr="00750D8A">
        <w:rPr>
          <w:rFonts w:ascii="Times New Roman" w:hAnsi="Times New Roman" w:cs="Times New Roman"/>
        </w:rPr>
        <w:t>”</w:t>
      </w:r>
    </w:p>
    <w:p w14:paraId="2CC64A99" w14:textId="77777777" w:rsidR="00750D8A" w:rsidRPr="00750D8A" w:rsidRDefault="00750D8A" w:rsidP="00750D8A">
      <w:pPr>
        <w:spacing w:after="0" w:line="240" w:lineRule="auto"/>
        <w:jc w:val="both"/>
        <w:rPr>
          <w:rFonts w:ascii="Times New Roman" w:hAnsi="Times New Roman" w:cs="Times New Roman"/>
        </w:rPr>
      </w:pPr>
    </w:p>
    <w:p w14:paraId="4E288801" w14:textId="77777777"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would however comment that the parties may agree that the court grants final relief in which the jurisdiction to grant final relief </w:t>
      </w:r>
      <w:r w:rsidR="00A32A4F">
        <w:rPr>
          <w:rFonts w:ascii="Times New Roman" w:hAnsi="Times New Roman" w:cs="Times New Roman"/>
          <w:sz w:val="24"/>
          <w:szCs w:val="24"/>
        </w:rPr>
        <w:t xml:space="preserve">will be </w:t>
      </w:r>
      <w:r>
        <w:rPr>
          <w:rFonts w:ascii="Times New Roman" w:hAnsi="Times New Roman" w:cs="Times New Roman"/>
          <w:sz w:val="24"/>
          <w:szCs w:val="24"/>
        </w:rPr>
        <w:t xml:space="preserve">one arising by consent of the parties.  I also note that the respondents in urgent applications invariably file detailed opposing papers and then argue the application as though a final relief is sought by the applicant.  The judge must not fall into the trap of deciding the matter as if it is for final relief.  The judge must avoid making </w:t>
      </w:r>
      <w:r w:rsidRPr="00407A95">
        <w:rPr>
          <w:rFonts w:ascii="Times New Roman" w:hAnsi="Times New Roman" w:cs="Times New Roman"/>
          <w:sz w:val="24"/>
          <w:szCs w:val="24"/>
        </w:rPr>
        <w:t xml:space="preserve">definitive </w:t>
      </w:r>
      <w:r>
        <w:rPr>
          <w:rFonts w:ascii="Times New Roman" w:hAnsi="Times New Roman" w:cs="Times New Roman"/>
          <w:sz w:val="24"/>
          <w:szCs w:val="24"/>
        </w:rPr>
        <w:t xml:space="preserve">and final effect findings of fact </w:t>
      </w:r>
      <w:r w:rsidR="00A32A4F">
        <w:rPr>
          <w:rFonts w:ascii="Times New Roman" w:hAnsi="Times New Roman" w:cs="Times New Roman"/>
          <w:sz w:val="24"/>
          <w:szCs w:val="24"/>
        </w:rPr>
        <w:t xml:space="preserve">renders </w:t>
      </w:r>
      <w:r>
        <w:rPr>
          <w:rFonts w:ascii="Times New Roman" w:hAnsi="Times New Roman" w:cs="Times New Roman"/>
          <w:sz w:val="24"/>
          <w:szCs w:val="24"/>
        </w:rPr>
        <w:t xml:space="preserve">as this will amount to pre-determining the final relief sought.  The making of definitive and final effect findings of effect renders such findings </w:t>
      </w:r>
      <w:r w:rsidRPr="00407A95">
        <w:rPr>
          <w:rFonts w:ascii="Times New Roman" w:hAnsi="Times New Roman" w:cs="Times New Roman"/>
          <w:i/>
          <w:sz w:val="24"/>
          <w:szCs w:val="24"/>
        </w:rPr>
        <w:t>res-judicata</w:t>
      </w:r>
      <w:r>
        <w:rPr>
          <w:rFonts w:ascii="Times New Roman" w:hAnsi="Times New Roman" w:cs="Times New Roman"/>
          <w:sz w:val="24"/>
          <w:szCs w:val="24"/>
        </w:rPr>
        <w:t xml:space="preserve"> on </w:t>
      </w:r>
      <w:r>
        <w:rPr>
          <w:rFonts w:ascii="Times New Roman" w:hAnsi="Times New Roman" w:cs="Times New Roman"/>
          <w:sz w:val="24"/>
          <w:szCs w:val="24"/>
        </w:rPr>
        <w:lastRenderedPageBreak/>
        <w:t xml:space="preserve">the return date. The judge must be guided by the consideration that only a </w:t>
      </w:r>
      <w:r w:rsidRPr="0010641D">
        <w:rPr>
          <w:rFonts w:ascii="Times New Roman" w:hAnsi="Times New Roman" w:cs="Times New Roman"/>
          <w:i/>
          <w:sz w:val="24"/>
          <w:szCs w:val="24"/>
        </w:rPr>
        <w:t xml:space="preserve">prima facie </w:t>
      </w:r>
      <w:r>
        <w:rPr>
          <w:rFonts w:ascii="Times New Roman" w:hAnsi="Times New Roman" w:cs="Times New Roman"/>
          <w:sz w:val="24"/>
          <w:szCs w:val="24"/>
        </w:rPr>
        <w:t>case needs be established by the applicant at this stage.</w:t>
      </w:r>
    </w:p>
    <w:p w14:paraId="03F65F97" w14:textId="4E4360C3"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F10309">
        <w:rPr>
          <w:rFonts w:ascii="Times New Roman" w:hAnsi="Times New Roman" w:cs="Times New Roman"/>
          <w:i/>
          <w:sz w:val="24"/>
          <w:szCs w:val="24"/>
        </w:rPr>
        <w:t>prima facie</w:t>
      </w:r>
      <w:r>
        <w:rPr>
          <w:rFonts w:ascii="Times New Roman" w:hAnsi="Times New Roman" w:cs="Times New Roman"/>
          <w:sz w:val="24"/>
          <w:szCs w:val="24"/>
        </w:rPr>
        <w:t xml:space="preserve"> case is all that the applicants must </w:t>
      </w:r>
      <w:r w:rsidR="00A32A4F">
        <w:rPr>
          <w:rFonts w:ascii="Times New Roman" w:hAnsi="Times New Roman" w:cs="Times New Roman"/>
          <w:sz w:val="24"/>
          <w:szCs w:val="24"/>
        </w:rPr>
        <w:t>establish on the papers the test is more or less the same</w:t>
      </w:r>
      <w:r>
        <w:rPr>
          <w:rFonts w:ascii="Times New Roman" w:hAnsi="Times New Roman" w:cs="Times New Roman"/>
          <w:sz w:val="24"/>
          <w:szCs w:val="24"/>
        </w:rPr>
        <w:t xml:space="preserve"> as for absolution from the instance.  The word </w:t>
      </w:r>
      <w:r w:rsidRPr="0010641D">
        <w:rPr>
          <w:rFonts w:ascii="Times New Roman" w:hAnsi="Times New Roman" w:cs="Times New Roman"/>
          <w:i/>
          <w:sz w:val="24"/>
          <w:szCs w:val="24"/>
        </w:rPr>
        <w:t>prima facie</w:t>
      </w:r>
      <w:r>
        <w:rPr>
          <w:rFonts w:ascii="Times New Roman" w:hAnsi="Times New Roman" w:cs="Times New Roman"/>
          <w:sz w:val="24"/>
          <w:szCs w:val="24"/>
        </w:rPr>
        <w:t xml:space="preserve"> is a </w:t>
      </w:r>
      <w:r w:rsidR="00750D8A">
        <w:rPr>
          <w:rFonts w:ascii="Times New Roman" w:hAnsi="Times New Roman" w:cs="Times New Roman"/>
          <w:sz w:val="24"/>
          <w:szCs w:val="24"/>
        </w:rPr>
        <w:t>Latin</w:t>
      </w:r>
      <w:r>
        <w:rPr>
          <w:rFonts w:ascii="Times New Roman" w:hAnsi="Times New Roman" w:cs="Times New Roman"/>
          <w:sz w:val="24"/>
          <w:szCs w:val="24"/>
        </w:rPr>
        <w:t xml:space="preserve"> expression which means at first sight or upon a first impression </w:t>
      </w:r>
      <w:r w:rsidRPr="00A32A4F">
        <w:rPr>
          <w:rFonts w:ascii="Times New Roman" w:hAnsi="Times New Roman" w:cs="Times New Roman"/>
          <w:i/>
          <w:sz w:val="24"/>
          <w:szCs w:val="24"/>
        </w:rPr>
        <w:t>“prima</w:t>
      </w:r>
      <w:r w:rsidR="00A32A4F">
        <w:rPr>
          <w:rFonts w:ascii="Times New Roman" w:hAnsi="Times New Roman" w:cs="Times New Roman"/>
          <w:sz w:val="24"/>
          <w:szCs w:val="24"/>
        </w:rPr>
        <w:t>”</w:t>
      </w:r>
      <w:r>
        <w:rPr>
          <w:rFonts w:ascii="Times New Roman" w:hAnsi="Times New Roman" w:cs="Times New Roman"/>
          <w:sz w:val="24"/>
          <w:szCs w:val="24"/>
        </w:rPr>
        <w:t xml:space="preserve"> means </w:t>
      </w:r>
      <w:r w:rsidR="00A32A4F">
        <w:rPr>
          <w:rFonts w:ascii="Times New Roman" w:hAnsi="Times New Roman" w:cs="Times New Roman"/>
          <w:sz w:val="24"/>
          <w:szCs w:val="24"/>
        </w:rPr>
        <w:t>“</w:t>
      </w:r>
      <w:r>
        <w:rPr>
          <w:rFonts w:ascii="Times New Roman" w:hAnsi="Times New Roman" w:cs="Times New Roman"/>
          <w:sz w:val="24"/>
          <w:szCs w:val="24"/>
        </w:rPr>
        <w:t>first or foremost</w:t>
      </w:r>
      <w:r w:rsidR="00A32A4F">
        <w:rPr>
          <w:rFonts w:ascii="Times New Roman" w:hAnsi="Times New Roman" w:cs="Times New Roman"/>
          <w:sz w:val="24"/>
          <w:szCs w:val="24"/>
        </w:rPr>
        <w:t>”</w:t>
      </w:r>
      <w:r>
        <w:rPr>
          <w:rFonts w:ascii="Times New Roman" w:hAnsi="Times New Roman" w:cs="Times New Roman"/>
          <w:sz w:val="24"/>
          <w:szCs w:val="24"/>
        </w:rPr>
        <w:t xml:space="preserve"> and </w:t>
      </w:r>
      <w:r w:rsidRPr="00A32A4F">
        <w:rPr>
          <w:rFonts w:ascii="Times New Roman" w:hAnsi="Times New Roman" w:cs="Times New Roman"/>
          <w:i/>
          <w:sz w:val="24"/>
          <w:szCs w:val="24"/>
        </w:rPr>
        <w:t xml:space="preserve">facie </w:t>
      </w:r>
      <w:r>
        <w:rPr>
          <w:rFonts w:ascii="Times New Roman" w:hAnsi="Times New Roman" w:cs="Times New Roman"/>
          <w:sz w:val="24"/>
          <w:szCs w:val="24"/>
        </w:rPr>
        <w:t xml:space="preserve">means </w:t>
      </w:r>
      <w:r w:rsidR="00A32A4F">
        <w:rPr>
          <w:rFonts w:ascii="Times New Roman" w:hAnsi="Times New Roman" w:cs="Times New Roman"/>
          <w:sz w:val="24"/>
          <w:szCs w:val="24"/>
        </w:rPr>
        <w:t>“</w:t>
      </w:r>
      <w:r w:rsidRPr="00A32A4F">
        <w:rPr>
          <w:rFonts w:ascii="Times New Roman" w:hAnsi="Times New Roman" w:cs="Times New Roman"/>
          <w:i/>
          <w:sz w:val="24"/>
          <w:szCs w:val="24"/>
        </w:rPr>
        <w:t xml:space="preserve">appearance”.  </w:t>
      </w:r>
      <w:r>
        <w:rPr>
          <w:rFonts w:ascii="Times New Roman" w:hAnsi="Times New Roman" w:cs="Times New Roman"/>
          <w:sz w:val="24"/>
          <w:szCs w:val="24"/>
        </w:rPr>
        <w:t xml:space="preserve">A </w:t>
      </w:r>
      <w:r w:rsidRPr="00697BD5">
        <w:rPr>
          <w:rFonts w:ascii="Times New Roman" w:hAnsi="Times New Roman" w:cs="Times New Roman"/>
          <w:i/>
          <w:sz w:val="24"/>
          <w:szCs w:val="24"/>
        </w:rPr>
        <w:t xml:space="preserve">prima facie </w:t>
      </w:r>
      <w:r>
        <w:rPr>
          <w:rFonts w:ascii="Times New Roman" w:hAnsi="Times New Roman" w:cs="Times New Roman"/>
          <w:sz w:val="24"/>
          <w:szCs w:val="24"/>
        </w:rPr>
        <w:t>case is therefore made by the applicant or plaintiff as the case maybe on his or her papers if the factual allegations made therein upon their initial examination</w:t>
      </w:r>
      <w:r w:rsidR="00A32A4F">
        <w:rPr>
          <w:rFonts w:ascii="Times New Roman" w:hAnsi="Times New Roman" w:cs="Times New Roman"/>
          <w:sz w:val="24"/>
          <w:szCs w:val="24"/>
        </w:rPr>
        <w:t>, they are sufficient i</w:t>
      </w:r>
      <w:r>
        <w:rPr>
          <w:rFonts w:ascii="Times New Roman" w:hAnsi="Times New Roman" w:cs="Times New Roman"/>
          <w:sz w:val="24"/>
          <w:szCs w:val="24"/>
        </w:rPr>
        <w:t xml:space="preserve">f not controverted by the respondent or defendant to entitle the applicant or plaintiff to judgment in his or her favour. The facts alleged by the applicant or respondent should appear plausible but could be rebutted.  Proof on a balance of probabilities is not the test. The requirement that the applicant/plaintiff should establish a </w:t>
      </w:r>
      <w:r w:rsidRPr="00697BD5">
        <w:rPr>
          <w:rFonts w:ascii="Times New Roman" w:hAnsi="Times New Roman" w:cs="Times New Roman"/>
          <w:i/>
          <w:sz w:val="24"/>
          <w:szCs w:val="24"/>
        </w:rPr>
        <w:t>prima facie</w:t>
      </w:r>
      <w:r>
        <w:rPr>
          <w:rFonts w:ascii="Times New Roman" w:hAnsi="Times New Roman" w:cs="Times New Roman"/>
          <w:sz w:val="24"/>
          <w:szCs w:val="24"/>
        </w:rPr>
        <w:t xml:space="preserve"> case determines whether the </w:t>
      </w:r>
      <w:r w:rsidRPr="00750D8A">
        <w:rPr>
          <w:rFonts w:ascii="Times New Roman" w:hAnsi="Times New Roman" w:cs="Times New Roman"/>
          <w:i/>
          <w:sz w:val="24"/>
          <w:szCs w:val="24"/>
        </w:rPr>
        <w:t>lis</w:t>
      </w:r>
      <w:r>
        <w:rPr>
          <w:rFonts w:ascii="Times New Roman" w:hAnsi="Times New Roman" w:cs="Times New Roman"/>
          <w:sz w:val="24"/>
          <w:szCs w:val="24"/>
        </w:rPr>
        <w:t xml:space="preserve"> or application should proceed to trial or in an application that the application proceeds to be determined on the opposed roll on the return date.  The principle protects the public from vexatious litigation and the law protects them by requiring that the respondent or defendant including the accused in a criminal case is only put to their defences where a case requiring an answer at law has been established.  Having reminde</w:t>
      </w:r>
      <w:r w:rsidR="00A32A4F">
        <w:rPr>
          <w:rFonts w:ascii="Times New Roman" w:hAnsi="Times New Roman" w:cs="Times New Roman"/>
          <w:sz w:val="24"/>
          <w:szCs w:val="24"/>
        </w:rPr>
        <w:t xml:space="preserve">d myself of the approach to be </w:t>
      </w:r>
      <w:r>
        <w:rPr>
          <w:rFonts w:ascii="Times New Roman" w:hAnsi="Times New Roman" w:cs="Times New Roman"/>
          <w:sz w:val="24"/>
          <w:szCs w:val="24"/>
        </w:rPr>
        <w:t xml:space="preserve">adopted in this application; I proceed to then examine the first </w:t>
      </w:r>
      <w:r w:rsidR="00750D8A">
        <w:rPr>
          <w:rFonts w:ascii="Times New Roman" w:hAnsi="Times New Roman" w:cs="Times New Roman"/>
          <w:sz w:val="24"/>
          <w:szCs w:val="24"/>
        </w:rPr>
        <w:t>respondent’s</w:t>
      </w:r>
      <w:r>
        <w:rPr>
          <w:rFonts w:ascii="Times New Roman" w:hAnsi="Times New Roman" w:cs="Times New Roman"/>
          <w:sz w:val="24"/>
          <w:szCs w:val="24"/>
        </w:rPr>
        <w:t xml:space="preserve"> opposition to the application. Whilst the application comprised 47 pages, the first </w:t>
      </w:r>
      <w:r w:rsidR="00750D8A">
        <w:rPr>
          <w:rFonts w:ascii="Times New Roman" w:hAnsi="Times New Roman" w:cs="Times New Roman"/>
          <w:sz w:val="24"/>
          <w:szCs w:val="24"/>
        </w:rPr>
        <w:t>respondent’s</w:t>
      </w:r>
      <w:r>
        <w:rPr>
          <w:rFonts w:ascii="Times New Roman" w:hAnsi="Times New Roman" w:cs="Times New Roman"/>
          <w:sz w:val="24"/>
          <w:szCs w:val="24"/>
        </w:rPr>
        <w:t xml:space="preserve"> opposition comprised 181 pages.  An answering affidavit numbering 20 pages was filed by th</w:t>
      </w:r>
      <w:r w:rsidR="00A32A4F">
        <w:rPr>
          <w:rFonts w:ascii="Times New Roman" w:hAnsi="Times New Roman" w:cs="Times New Roman"/>
          <w:sz w:val="24"/>
          <w:szCs w:val="24"/>
        </w:rPr>
        <w:t>e applicant. The application</w:t>
      </w:r>
      <w:r>
        <w:rPr>
          <w:rFonts w:ascii="Times New Roman" w:hAnsi="Times New Roman" w:cs="Times New Roman"/>
          <w:sz w:val="24"/>
          <w:szCs w:val="24"/>
        </w:rPr>
        <w:t xml:space="preserve"> therefore </w:t>
      </w:r>
      <w:r w:rsidR="00A32A4F">
        <w:rPr>
          <w:rFonts w:ascii="Times New Roman" w:hAnsi="Times New Roman" w:cs="Times New Roman"/>
          <w:sz w:val="24"/>
          <w:szCs w:val="24"/>
        </w:rPr>
        <w:t>after</w:t>
      </w:r>
      <w:r>
        <w:rPr>
          <w:rFonts w:ascii="Times New Roman" w:hAnsi="Times New Roman" w:cs="Times New Roman"/>
          <w:sz w:val="24"/>
          <w:szCs w:val="24"/>
        </w:rPr>
        <w:t xml:space="preserve"> the papers are consolidated comprised of a total 248 making the application a lengthy one.  It would not be possible under such a circumstances to for the court to give an </w:t>
      </w:r>
      <w:r w:rsidRPr="00A32A4F">
        <w:rPr>
          <w:rFonts w:ascii="Times New Roman" w:hAnsi="Times New Roman" w:cs="Times New Roman"/>
          <w:i/>
          <w:sz w:val="24"/>
          <w:szCs w:val="24"/>
        </w:rPr>
        <w:t>extempore</w:t>
      </w:r>
      <w:r>
        <w:rPr>
          <w:rFonts w:ascii="Times New Roman" w:hAnsi="Times New Roman" w:cs="Times New Roman"/>
          <w:sz w:val="24"/>
          <w:szCs w:val="24"/>
        </w:rPr>
        <w:t xml:space="preserve"> order on the turn.  I had to reserve judgment after argument.</w:t>
      </w:r>
    </w:p>
    <w:p w14:paraId="1DBDD370" w14:textId="5BEFABC4"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raised several points </w:t>
      </w:r>
      <w:r w:rsidRPr="00D24603">
        <w:rPr>
          <w:rFonts w:ascii="Times New Roman" w:hAnsi="Times New Roman" w:cs="Times New Roman"/>
          <w:i/>
          <w:sz w:val="24"/>
          <w:szCs w:val="24"/>
        </w:rPr>
        <w:t>in limine</w:t>
      </w:r>
      <w:r>
        <w:rPr>
          <w:rFonts w:ascii="Times New Roman" w:hAnsi="Times New Roman" w:cs="Times New Roman"/>
          <w:sz w:val="24"/>
          <w:szCs w:val="24"/>
        </w:rPr>
        <w:t xml:space="preserve"> as already alluded to.  The first point </w:t>
      </w:r>
      <w:r w:rsidR="00CB369D">
        <w:rPr>
          <w:rFonts w:ascii="Times New Roman" w:hAnsi="Times New Roman" w:cs="Times New Roman"/>
          <w:i/>
          <w:sz w:val="24"/>
          <w:szCs w:val="24"/>
        </w:rPr>
        <w:t>in </w:t>
      </w:r>
      <w:r w:rsidRPr="00D24603">
        <w:rPr>
          <w:rFonts w:ascii="Times New Roman" w:hAnsi="Times New Roman" w:cs="Times New Roman"/>
          <w:i/>
          <w:sz w:val="24"/>
          <w:szCs w:val="24"/>
        </w:rPr>
        <w:t xml:space="preserve">limine </w:t>
      </w:r>
      <w:r>
        <w:rPr>
          <w:rFonts w:ascii="Times New Roman" w:hAnsi="Times New Roman" w:cs="Times New Roman"/>
          <w:sz w:val="24"/>
          <w:szCs w:val="24"/>
        </w:rPr>
        <w:t>was that the applicant is not described.  In other words the first respondent was averring that the legal status of the applicant was not pleaded.  The first respondent averred that:</w:t>
      </w:r>
    </w:p>
    <w:p w14:paraId="16653047" w14:textId="77777777" w:rsidR="00772654" w:rsidRDefault="00772654" w:rsidP="00772654">
      <w:pPr>
        <w:spacing w:after="0" w:line="240" w:lineRule="auto"/>
        <w:ind w:left="720"/>
        <w:jc w:val="both"/>
        <w:rPr>
          <w:rFonts w:ascii="Times New Roman" w:hAnsi="Times New Roman" w:cs="Times New Roman"/>
        </w:rPr>
      </w:pPr>
      <w:r w:rsidRPr="00C43DE4">
        <w:rPr>
          <w:rFonts w:ascii="Times New Roman" w:hAnsi="Times New Roman" w:cs="Times New Roman"/>
        </w:rPr>
        <w:t xml:space="preserve">“….The applicant is </w:t>
      </w:r>
      <w:r w:rsidR="00A32A4F">
        <w:rPr>
          <w:rFonts w:ascii="Times New Roman" w:hAnsi="Times New Roman" w:cs="Times New Roman"/>
        </w:rPr>
        <w:t>not introduced as a universitas at common law</w:t>
      </w:r>
      <w:r w:rsidRPr="00C43DE4">
        <w:rPr>
          <w:rFonts w:ascii="Times New Roman" w:hAnsi="Times New Roman" w:cs="Times New Roman"/>
        </w:rPr>
        <w:t xml:space="preserve"> and there is no reference to how the applicant as an entity with a se</w:t>
      </w:r>
      <w:r>
        <w:rPr>
          <w:rFonts w:ascii="Times New Roman" w:hAnsi="Times New Roman" w:cs="Times New Roman"/>
        </w:rPr>
        <w:t>parate and distinct legal statu</w:t>
      </w:r>
      <w:r w:rsidRPr="00C43DE4">
        <w:rPr>
          <w:rFonts w:ascii="Times New Roman" w:hAnsi="Times New Roman" w:cs="Times New Roman"/>
        </w:rPr>
        <w:t>s as well as capacity to sue or be sued in its own right.  The deponent has described himself.  He is not a party of (sic) the proceeding.  The applicant is.  It is the identity of the applicant, which should have been addressed under the self-describing heading, “The parties”</w:t>
      </w:r>
    </w:p>
    <w:p w14:paraId="42F9DD4C" w14:textId="77777777" w:rsidR="00750D8A" w:rsidRPr="00C43DE4" w:rsidRDefault="00750D8A" w:rsidP="00772654">
      <w:pPr>
        <w:spacing w:after="0" w:line="240" w:lineRule="auto"/>
        <w:ind w:left="720"/>
        <w:jc w:val="both"/>
        <w:rPr>
          <w:rFonts w:ascii="Times New Roman" w:hAnsi="Times New Roman" w:cs="Times New Roman"/>
        </w:rPr>
      </w:pPr>
    </w:p>
    <w:p w14:paraId="06AB8DB8" w14:textId="149D75F1"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 then averred that the deponent “does not in </w:t>
      </w:r>
      <w:r w:rsidR="00A32A4F">
        <w:rPr>
          <w:rFonts w:ascii="Times New Roman" w:hAnsi="Times New Roman" w:cs="Times New Roman"/>
          <w:sz w:val="24"/>
          <w:szCs w:val="24"/>
        </w:rPr>
        <w:t>fact represent the applicant”.  T</w:t>
      </w:r>
      <w:r>
        <w:rPr>
          <w:rFonts w:ascii="Times New Roman" w:hAnsi="Times New Roman" w:cs="Times New Roman"/>
          <w:sz w:val="24"/>
          <w:szCs w:val="24"/>
        </w:rPr>
        <w:t>his is</w:t>
      </w:r>
      <w:r w:rsidR="00A32A4F">
        <w:rPr>
          <w:rFonts w:ascii="Times New Roman" w:hAnsi="Times New Roman" w:cs="Times New Roman"/>
          <w:sz w:val="24"/>
          <w:szCs w:val="24"/>
        </w:rPr>
        <w:t xml:space="preserve"> a bit of a confusing </w:t>
      </w:r>
      <w:r>
        <w:rPr>
          <w:rFonts w:ascii="Times New Roman" w:hAnsi="Times New Roman" w:cs="Times New Roman"/>
          <w:sz w:val="24"/>
          <w:szCs w:val="24"/>
        </w:rPr>
        <w:t>statement because if there is no pleaded jurisdic</w:t>
      </w:r>
      <w:r w:rsidR="00A32A4F">
        <w:rPr>
          <w:rFonts w:ascii="Times New Roman" w:hAnsi="Times New Roman" w:cs="Times New Roman"/>
          <w:sz w:val="24"/>
          <w:szCs w:val="24"/>
        </w:rPr>
        <w:t>tional</w:t>
      </w:r>
      <w:r>
        <w:rPr>
          <w:rFonts w:ascii="Times New Roman" w:hAnsi="Times New Roman" w:cs="Times New Roman"/>
          <w:sz w:val="24"/>
          <w:szCs w:val="24"/>
        </w:rPr>
        <w:t xml:space="preserve"> basis for the applicant, then there is no applicant at law and a </w:t>
      </w:r>
      <w:r w:rsidRPr="001C4E12">
        <w:rPr>
          <w:rFonts w:ascii="Times New Roman" w:hAnsi="Times New Roman" w:cs="Times New Roman"/>
          <w:i/>
          <w:sz w:val="24"/>
          <w:szCs w:val="24"/>
        </w:rPr>
        <w:t>fortori</w:t>
      </w:r>
      <w:r>
        <w:rPr>
          <w:rFonts w:ascii="Times New Roman" w:hAnsi="Times New Roman" w:cs="Times New Roman"/>
          <w:sz w:val="24"/>
          <w:szCs w:val="24"/>
        </w:rPr>
        <w:t>,</w:t>
      </w:r>
      <w:r w:rsidR="00A32A4F">
        <w:rPr>
          <w:rFonts w:ascii="Times New Roman" w:hAnsi="Times New Roman" w:cs="Times New Roman"/>
          <w:sz w:val="24"/>
          <w:szCs w:val="24"/>
        </w:rPr>
        <w:t xml:space="preserve"> and</w:t>
      </w:r>
      <w:r>
        <w:rPr>
          <w:rFonts w:ascii="Times New Roman" w:hAnsi="Times New Roman" w:cs="Times New Roman"/>
          <w:sz w:val="24"/>
          <w:szCs w:val="24"/>
        </w:rPr>
        <w:t xml:space="preserve"> no</w:t>
      </w:r>
      <w:r w:rsidR="00A32A4F">
        <w:rPr>
          <w:rFonts w:ascii="Times New Roman" w:hAnsi="Times New Roman" w:cs="Times New Roman"/>
          <w:sz w:val="24"/>
          <w:szCs w:val="24"/>
        </w:rPr>
        <w:t xml:space="preserve"> </w:t>
      </w:r>
      <w:r>
        <w:rPr>
          <w:rFonts w:ascii="Times New Roman" w:hAnsi="Times New Roman" w:cs="Times New Roman"/>
          <w:sz w:val="24"/>
          <w:szCs w:val="24"/>
        </w:rPr>
        <w:t xml:space="preserve">one for the applicant to represent.”  The first respondent cannot approbate and reprobate at the same time by then stating and without pleading in the alternative that the deponent to the founding affidavit does not represent the applicant thus suggesting that the applicant is in legal existence but that deponent has no authority to represent it.  </w:t>
      </w:r>
    </w:p>
    <w:p w14:paraId="7E688EE7" w14:textId="77777777"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ha</w:t>
      </w:r>
      <w:r w:rsidR="009B7080">
        <w:rPr>
          <w:rFonts w:ascii="Times New Roman" w:hAnsi="Times New Roman" w:cs="Times New Roman"/>
          <w:sz w:val="24"/>
          <w:szCs w:val="24"/>
        </w:rPr>
        <w:t>d</w:t>
      </w:r>
      <w:r>
        <w:rPr>
          <w:rFonts w:ascii="Times New Roman" w:hAnsi="Times New Roman" w:cs="Times New Roman"/>
          <w:sz w:val="24"/>
          <w:szCs w:val="24"/>
        </w:rPr>
        <w:t xml:space="preserve"> averred that the deponent to the founding affidavit, one Jameson Timba had given has personal description as a “founder member of</w:t>
      </w:r>
      <w:r w:rsidR="00A32A4F">
        <w:rPr>
          <w:rFonts w:ascii="Times New Roman" w:hAnsi="Times New Roman" w:cs="Times New Roman"/>
          <w:sz w:val="24"/>
          <w:szCs w:val="24"/>
        </w:rPr>
        <w:t xml:space="preserve"> the party </w:t>
      </w:r>
      <w:r w:rsidR="009B7080">
        <w:rPr>
          <w:rFonts w:ascii="Times New Roman" w:hAnsi="Times New Roman" w:cs="Times New Roman"/>
          <w:sz w:val="24"/>
          <w:szCs w:val="24"/>
        </w:rPr>
        <w:t>and a member of Bureau of A</w:t>
      </w:r>
      <w:r>
        <w:rPr>
          <w:rFonts w:ascii="Times New Roman" w:hAnsi="Times New Roman" w:cs="Times New Roman"/>
          <w:sz w:val="24"/>
          <w:szCs w:val="24"/>
        </w:rPr>
        <w:t>dministration and had further described himself as</w:t>
      </w:r>
      <w:r w:rsidR="00A32A4F">
        <w:rPr>
          <w:rFonts w:ascii="Times New Roman" w:hAnsi="Times New Roman" w:cs="Times New Roman"/>
          <w:sz w:val="24"/>
          <w:szCs w:val="24"/>
        </w:rPr>
        <w:t xml:space="preserve"> a senator and a member of the C</w:t>
      </w:r>
      <w:r>
        <w:rPr>
          <w:rFonts w:ascii="Times New Roman" w:hAnsi="Times New Roman" w:cs="Times New Roman"/>
          <w:sz w:val="24"/>
          <w:szCs w:val="24"/>
        </w:rPr>
        <w:t>ommittee of Standing Rules and Orders of Parliament.  The applicant in response averred as follows in para 1 of the answering affidavit:</w:t>
      </w:r>
    </w:p>
    <w:p w14:paraId="0C3F2391" w14:textId="77777777" w:rsidR="00772654" w:rsidRDefault="00772654" w:rsidP="00772654">
      <w:pPr>
        <w:spacing w:after="0" w:line="240" w:lineRule="auto"/>
        <w:ind w:left="720"/>
        <w:jc w:val="both"/>
        <w:rPr>
          <w:rFonts w:ascii="Times New Roman" w:hAnsi="Times New Roman" w:cs="Times New Roman"/>
        </w:rPr>
      </w:pPr>
      <w:r w:rsidRPr="00D6403D">
        <w:rPr>
          <w:rFonts w:ascii="Times New Roman" w:hAnsi="Times New Roman" w:cs="Times New Roman"/>
        </w:rPr>
        <w:t xml:space="preserve">“1. I have read the opposing affidavit of SENGEZO TSHABANGU which contains material irrelevant to the issues before the court.  For the avoidance of doubt save as herein specifically admitted.  I deny each and every allegation of fact and legal conclusion arrived at in the first respondent’s opposing papers.  </w:t>
      </w:r>
      <w:r w:rsidR="00A32A4F">
        <w:rPr>
          <w:rFonts w:ascii="Times New Roman" w:hAnsi="Times New Roman" w:cs="Times New Roman"/>
        </w:rPr>
        <w:t>I wish to responds to some portions</w:t>
      </w:r>
      <w:r w:rsidRPr="00D6403D">
        <w:rPr>
          <w:rFonts w:ascii="Times New Roman" w:hAnsi="Times New Roman" w:cs="Times New Roman"/>
        </w:rPr>
        <w:t xml:space="preserve"> of the affidavit where necessary as outlined in the following paragraphs:-………”</w:t>
      </w:r>
    </w:p>
    <w:p w14:paraId="6D4417A9" w14:textId="77777777" w:rsidR="00772654" w:rsidRPr="00D6403D" w:rsidRDefault="00772654" w:rsidP="00772654">
      <w:pPr>
        <w:spacing w:after="0" w:line="240" w:lineRule="auto"/>
        <w:ind w:left="720"/>
        <w:jc w:val="both"/>
        <w:rPr>
          <w:rFonts w:ascii="Times New Roman" w:hAnsi="Times New Roman" w:cs="Times New Roman"/>
        </w:rPr>
      </w:pPr>
    </w:p>
    <w:p w14:paraId="684CB21E" w14:textId="77777777"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therefore denied all of such facts and conclusions of law</w:t>
      </w:r>
      <w:r w:rsidR="00A32A4F">
        <w:rPr>
          <w:rFonts w:ascii="Times New Roman" w:hAnsi="Times New Roman" w:cs="Times New Roman"/>
          <w:sz w:val="24"/>
          <w:szCs w:val="24"/>
        </w:rPr>
        <w:t xml:space="preserve"> contained</w:t>
      </w:r>
      <w:r>
        <w:rPr>
          <w:rFonts w:ascii="Times New Roman" w:hAnsi="Times New Roman" w:cs="Times New Roman"/>
          <w:sz w:val="24"/>
          <w:szCs w:val="24"/>
        </w:rPr>
        <w:t xml:space="preserve"> in the opposing affidavit to the extent they were not specifically admitted.  The court on the return date</w:t>
      </w:r>
      <w:r w:rsidR="00A32A4F">
        <w:rPr>
          <w:rFonts w:ascii="Times New Roman" w:hAnsi="Times New Roman" w:cs="Times New Roman"/>
          <w:sz w:val="24"/>
          <w:szCs w:val="24"/>
        </w:rPr>
        <w:t>,</w:t>
      </w:r>
      <w:r>
        <w:rPr>
          <w:rFonts w:ascii="Times New Roman" w:hAnsi="Times New Roman" w:cs="Times New Roman"/>
          <w:sz w:val="24"/>
          <w:szCs w:val="24"/>
        </w:rPr>
        <w:t xml:space="preserve"> should the provisional order be issued herein will consider the disputed facts taking into account further affidavit which the parties may file thereafter and give its definitive and final judgment on them.</w:t>
      </w:r>
    </w:p>
    <w:p w14:paraId="615A0F53" w14:textId="77777777"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averred in the answering affidavit that when considering the issue of the identity </w:t>
      </w:r>
      <w:r w:rsidR="00A32A4F">
        <w:rPr>
          <w:rFonts w:ascii="Times New Roman" w:hAnsi="Times New Roman" w:cs="Times New Roman"/>
          <w:sz w:val="24"/>
          <w:szCs w:val="24"/>
        </w:rPr>
        <w:t xml:space="preserve">or </w:t>
      </w:r>
      <w:r>
        <w:rPr>
          <w:rFonts w:ascii="Times New Roman" w:hAnsi="Times New Roman" w:cs="Times New Roman"/>
          <w:sz w:val="24"/>
          <w:szCs w:val="24"/>
        </w:rPr>
        <w:t>description of the applicant note be made that</w:t>
      </w:r>
      <w:r w:rsidR="00A32A4F">
        <w:rPr>
          <w:rFonts w:ascii="Times New Roman" w:hAnsi="Times New Roman" w:cs="Times New Roman"/>
          <w:sz w:val="24"/>
          <w:szCs w:val="24"/>
        </w:rPr>
        <w:t xml:space="preserve"> the applicant</w:t>
      </w:r>
      <w:r>
        <w:rPr>
          <w:rFonts w:ascii="Times New Roman" w:hAnsi="Times New Roman" w:cs="Times New Roman"/>
          <w:sz w:val="24"/>
          <w:szCs w:val="24"/>
        </w:rPr>
        <w:t xml:space="preserve"> stated </w:t>
      </w:r>
      <w:r w:rsidR="00A32A4F">
        <w:rPr>
          <w:rFonts w:ascii="Times New Roman" w:hAnsi="Times New Roman" w:cs="Times New Roman"/>
          <w:sz w:val="24"/>
          <w:szCs w:val="24"/>
        </w:rPr>
        <w:t xml:space="preserve">in </w:t>
      </w:r>
      <w:r>
        <w:rPr>
          <w:rFonts w:ascii="Times New Roman" w:hAnsi="Times New Roman" w:cs="Times New Roman"/>
          <w:sz w:val="24"/>
          <w:szCs w:val="24"/>
        </w:rPr>
        <w:t>the summons in the main case which it wishes to protect</w:t>
      </w:r>
      <w:r w:rsidR="00A32A4F">
        <w:rPr>
          <w:rFonts w:ascii="Times New Roman" w:hAnsi="Times New Roman" w:cs="Times New Roman"/>
          <w:sz w:val="24"/>
          <w:szCs w:val="24"/>
        </w:rPr>
        <w:t xml:space="preserve"> through the provisional order i</w:t>
      </w:r>
      <w:r>
        <w:rPr>
          <w:rFonts w:ascii="Times New Roman" w:hAnsi="Times New Roman" w:cs="Times New Roman"/>
          <w:sz w:val="24"/>
          <w:szCs w:val="24"/>
        </w:rPr>
        <w:t>f issued</w:t>
      </w:r>
      <w:r w:rsidR="00A32A4F">
        <w:rPr>
          <w:rFonts w:ascii="Times New Roman" w:hAnsi="Times New Roman" w:cs="Times New Roman"/>
          <w:sz w:val="24"/>
          <w:szCs w:val="24"/>
        </w:rPr>
        <w:t>,</w:t>
      </w:r>
      <w:r>
        <w:rPr>
          <w:rFonts w:ascii="Times New Roman" w:hAnsi="Times New Roman" w:cs="Times New Roman"/>
          <w:sz w:val="24"/>
          <w:szCs w:val="24"/>
        </w:rPr>
        <w:t xml:space="preserve"> that the plaintiff is properly described in the declaration as a politically party operating lawfully in Zimbabwe and that it was formed in or about January 2022 and its members participated in the general elections held on 23 and 24 August 2023.  The applicant also produced what it alleged was its constitution which is headed “Consolidated Text of The Constitution of The Citizens Coalition For Change” with a picture of  its alleged leader in circled with the letters “CITIZENS COALITION FOR CHANGE and CCC”  </w:t>
      </w:r>
    </w:p>
    <w:p w14:paraId="570AC89B" w14:textId="7652D6E2"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first respondent through counsel attacked the validity of the constitution noting that even if its physical existence was accepted, it was legally invalid because Article 12 of that constitution provided that the constitution and consolidated version to follow would only take effect on the date of signature by the “Change Champion –</w:t>
      </w:r>
      <w:r w:rsidR="00CB369D">
        <w:rPr>
          <w:rFonts w:ascii="Times New Roman" w:hAnsi="Times New Roman" w:cs="Times New Roman"/>
          <w:sz w:val="24"/>
          <w:szCs w:val="24"/>
        </w:rPr>
        <w:t xml:space="preserve"> </w:t>
      </w:r>
      <w:r>
        <w:rPr>
          <w:rFonts w:ascii="Times New Roman" w:hAnsi="Times New Roman" w:cs="Times New Roman"/>
          <w:sz w:val="24"/>
          <w:szCs w:val="24"/>
        </w:rPr>
        <w:t>in Chief.  The constitution was signed by one “Adv Nelson Chamisa, Leader and Change Champion in Chief – Citizens Coalition for Change. There is no date endorsed against the signature.  The first respondents counsel argued that the absence of an endorsed date meant that constitution did not come into being.  I am not at this stage able to declare the constitution as valid or invalid without anticip</w:t>
      </w:r>
      <w:r w:rsidR="007D7090">
        <w:rPr>
          <w:rFonts w:ascii="Times New Roman" w:hAnsi="Times New Roman" w:cs="Times New Roman"/>
          <w:sz w:val="24"/>
          <w:szCs w:val="24"/>
        </w:rPr>
        <w:t>ating the issues arising</w:t>
      </w:r>
      <w:r>
        <w:rPr>
          <w:rFonts w:ascii="Times New Roman" w:hAnsi="Times New Roman" w:cs="Times New Roman"/>
          <w:sz w:val="24"/>
          <w:szCs w:val="24"/>
        </w:rPr>
        <w:t xml:space="preserve"> for final determination in the main case.</w:t>
      </w:r>
    </w:p>
    <w:p w14:paraId="53BEB9E6" w14:textId="77777777"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all papers filed in this application shows that there is in existence a political party called Citizens Coalition for Change (hereafter called CCC).  The first respondent accepts the existence of CCC as a political party and submitted in para 6.2 of the opposing affidavit as follows:</w:t>
      </w:r>
    </w:p>
    <w:p w14:paraId="56EE935B" w14:textId="77777777" w:rsidR="00772654" w:rsidRDefault="00772654" w:rsidP="00772654">
      <w:pPr>
        <w:spacing w:after="0" w:line="240" w:lineRule="auto"/>
        <w:ind w:left="720"/>
        <w:jc w:val="both"/>
        <w:rPr>
          <w:rFonts w:ascii="Times New Roman" w:hAnsi="Times New Roman" w:cs="Times New Roman"/>
        </w:rPr>
      </w:pPr>
      <w:r w:rsidRPr="0072412A">
        <w:rPr>
          <w:rFonts w:ascii="Times New Roman" w:hAnsi="Times New Roman" w:cs="Times New Roman"/>
        </w:rPr>
        <w:t>“6.2 I submit that the applicant and the deponent have not cited the party CCC because they know that my pa</w:t>
      </w:r>
      <w:r w:rsidR="007D7090">
        <w:rPr>
          <w:rFonts w:ascii="Times New Roman" w:hAnsi="Times New Roman" w:cs="Times New Roman"/>
        </w:rPr>
        <w:t xml:space="preserve">rty, CCC, has no intention of recalling </w:t>
      </w:r>
      <w:r w:rsidRPr="0072412A">
        <w:rPr>
          <w:rFonts w:ascii="Times New Roman" w:hAnsi="Times New Roman" w:cs="Times New Roman"/>
        </w:rPr>
        <w:t xml:space="preserve">persons who were elected and are still members of the CCC to which I am the </w:t>
      </w:r>
      <w:r>
        <w:rPr>
          <w:rFonts w:ascii="Times New Roman" w:hAnsi="Times New Roman" w:cs="Times New Roman"/>
        </w:rPr>
        <w:t>Interim</w:t>
      </w:r>
      <w:r w:rsidRPr="0072412A">
        <w:rPr>
          <w:rFonts w:ascii="Times New Roman" w:hAnsi="Times New Roman" w:cs="Times New Roman"/>
        </w:rPr>
        <w:t xml:space="preserve"> Secretary General.”</w:t>
      </w:r>
    </w:p>
    <w:p w14:paraId="1997EBFE" w14:textId="77777777" w:rsidR="00772654" w:rsidRPr="0072412A" w:rsidRDefault="00772654" w:rsidP="00772654">
      <w:pPr>
        <w:spacing w:after="0" w:line="240" w:lineRule="auto"/>
        <w:ind w:left="720"/>
        <w:jc w:val="both"/>
        <w:rPr>
          <w:rFonts w:ascii="Times New Roman" w:hAnsi="Times New Roman" w:cs="Times New Roman"/>
        </w:rPr>
      </w:pPr>
    </w:p>
    <w:p w14:paraId="74453242" w14:textId="42190E1C"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then averred that the CCC of which he was Secretary General would not interdict him as its functionary from effecting recalls because the recalls were an act of the CCC done through him.  He then referred to the judgment of </w:t>
      </w:r>
      <w:r w:rsidRPr="0072412A">
        <w:rPr>
          <w:rFonts w:ascii="Times New Roman" w:hAnsi="Times New Roman" w:cs="Times New Roman"/>
          <w:smallCaps/>
          <w:sz w:val="24"/>
          <w:szCs w:val="24"/>
        </w:rPr>
        <w:t>Mutevedzi</w:t>
      </w:r>
      <w:r>
        <w:rPr>
          <w:rFonts w:ascii="Times New Roman" w:hAnsi="Times New Roman" w:cs="Times New Roman"/>
          <w:sz w:val="24"/>
          <w:szCs w:val="24"/>
        </w:rPr>
        <w:t xml:space="preserve"> J ostensibly to support his assertion that it was CCC the party doing the recalls through him.</w:t>
      </w:r>
      <w:r w:rsidR="007D7090">
        <w:rPr>
          <w:rFonts w:ascii="Times New Roman" w:hAnsi="Times New Roman" w:cs="Times New Roman"/>
          <w:sz w:val="24"/>
          <w:szCs w:val="24"/>
        </w:rPr>
        <w:t xml:space="preserve">  The judgment referred to</w:t>
      </w:r>
      <w:r>
        <w:rPr>
          <w:rFonts w:ascii="Times New Roman" w:hAnsi="Times New Roman" w:cs="Times New Roman"/>
          <w:sz w:val="24"/>
          <w:szCs w:val="24"/>
        </w:rPr>
        <w:t xml:space="preserve"> is </w:t>
      </w:r>
      <w:r w:rsidR="007D7090">
        <w:rPr>
          <w:rFonts w:ascii="Times New Roman" w:hAnsi="Times New Roman" w:cs="Times New Roman"/>
          <w:sz w:val="24"/>
          <w:szCs w:val="24"/>
        </w:rPr>
        <w:t xml:space="preserve">the </w:t>
      </w:r>
      <w:r>
        <w:rPr>
          <w:rFonts w:ascii="Times New Roman" w:hAnsi="Times New Roman" w:cs="Times New Roman"/>
          <w:sz w:val="24"/>
          <w:szCs w:val="24"/>
        </w:rPr>
        <w:t xml:space="preserve">case </w:t>
      </w:r>
      <w:r w:rsidR="007D7090">
        <w:rPr>
          <w:rFonts w:ascii="Times New Roman" w:hAnsi="Times New Roman" w:cs="Times New Roman"/>
          <w:sz w:val="24"/>
          <w:szCs w:val="24"/>
        </w:rPr>
        <w:t>of 1</w:t>
      </w:r>
      <w:r w:rsidR="00283BF0">
        <w:rPr>
          <w:rFonts w:ascii="Times New Roman" w:hAnsi="Times New Roman" w:cs="Times New Roman"/>
          <w:sz w:val="24"/>
          <w:szCs w:val="24"/>
        </w:rPr>
        <w:t xml:space="preserve">; </w:t>
      </w:r>
      <w:r w:rsidR="007D7090" w:rsidRPr="007D7090">
        <w:rPr>
          <w:rFonts w:ascii="Times New Roman" w:hAnsi="Times New Roman" w:cs="Times New Roman"/>
          <w:i/>
          <w:sz w:val="24"/>
          <w:szCs w:val="24"/>
        </w:rPr>
        <w:t xml:space="preserve">Prince Dubeko </w:t>
      </w:r>
      <w:r w:rsidR="00283BF0">
        <w:rPr>
          <w:rFonts w:ascii="Times New Roman" w:hAnsi="Times New Roman" w:cs="Times New Roman"/>
          <w:i/>
          <w:sz w:val="24"/>
          <w:szCs w:val="24"/>
        </w:rPr>
        <w:t xml:space="preserve">Sibanda and 15 </w:t>
      </w:r>
      <w:r w:rsidR="00CB369D">
        <w:rPr>
          <w:rFonts w:ascii="Times New Roman" w:hAnsi="Times New Roman" w:cs="Times New Roman"/>
          <w:i/>
          <w:sz w:val="24"/>
          <w:szCs w:val="24"/>
        </w:rPr>
        <w:t>Ors</w:t>
      </w:r>
      <w:r w:rsidR="007D7090" w:rsidRPr="007D7090">
        <w:rPr>
          <w:rFonts w:ascii="Times New Roman" w:hAnsi="Times New Roman" w:cs="Times New Roman"/>
          <w:i/>
          <w:sz w:val="24"/>
          <w:szCs w:val="24"/>
        </w:rPr>
        <w:t xml:space="preserve"> </w:t>
      </w:r>
      <w:r w:rsidR="00CB369D" w:rsidRPr="00CB369D">
        <w:rPr>
          <w:rFonts w:ascii="Times New Roman" w:hAnsi="Times New Roman" w:cs="Times New Roman"/>
          <w:sz w:val="24"/>
          <w:szCs w:val="24"/>
        </w:rPr>
        <w:t>v</w:t>
      </w:r>
      <w:r w:rsidR="007D7090" w:rsidRPr="007D7090">
        <w:rPr>
          <w:rFonts w:ascii="Times New Roman" w:hAnsi="Times New Roman" w:cs="Times New Roman"/>
          <w:i/>
          <w:sz w:val="24"/>
          <w:szCs w:val="24"/>
        </w:rPr>
        <w:t xml:space="preserve"> Sengezo Tshabangu </w:t>
      </w:r>
      <w:r w:rsidRPr="00CB369D">
        <w:rPr>
          <w:rFonts w:ascii="Times New Roman" w:hAnsi="Times New Roman" w:cs="Times New Roman"/>
          <w:sz w:val="24"/>
          <w:szCs w:val="24"/>
        </w:rPr>
        <w:t>HC 6649/23</w:t>
      </w:r>
      <w:r w:rsidR="007D7090" w:rsidRPr="007D7090">
        <w:rPr>
          <w:rFonts w:ascii="Times New Roman" w:hAnsi="Times New Roman" w:cs="Times New Roman"/>
          <w:i/>
          <w:sz w:val="24"/>
          <w:szCs w:val="24"/>
        </w:rPr>
        <w:t>,</w:t>
      </w:r>
      <w:r>
        <w:rPr>
          <w:rFonts w:ascii="Times New Roman" w:hAnsi="Times New Roman" w:cs="Times New Roman"/>
          <w:sz w:val="24"/>
          <w:szCs w:val="24"/>
        </w:rPr>
        <w:t xml:space="preserve"> and</w:t>
      </w:r>
      <w:r w:rsidR="007D7090">
        <w:rPr>
          <w:rFonts w:ascii="Times New Roman" w:hAnsi="Times New Roman" w:cs="Times New Roman"/>
          <w:sz w:val="24"/>
          <w:szCs w:val="24"/>
        </w:rPr>
        <w:t xml:space="preserve"> case 2;</w:t>
      </w:r>
      <w:r>
        <w:rPr>
          <w:rFonts w:ascii="Times New Roman" w:hAnsi="Times New Roman" w:cs="Times New Roman"/>
          <w:sz w:val="24"/>
          <w:szCs w:val="24"/>
        </w:rPr>
        <w:t xml:space="preserve"> </w:t>
      </w:r>
      <w:r w:rsidRPr="00CB369D">
        <w:rPr>
          <w:rFonts w:ascii="Times New Roman" w:hAnsi="Times New Roman" w:cs="Times New Roman"/>
          <w:sz w:val="24"/>
          <w:szCs w:val="24"/>
        </w:rPr>
        <w:t>HC 6684/23</w:t>
      </w:r>
      <w:r>
        <w:rPr>
          <w:rFonts w:ascii="Times New Roman" w:hAnsi="Times New Roman" w:cs="Times New Roman"/>
          <w:sz w:val="24"/>
          <w:szCs w:val="24"/>
        </w:rPr>
        <w:t xml:space="preserve"> </w:t>
      </w:r>
      <w:r w:rsidRPr="00941428">
        <w:rPr>
          <w:rFonts w:ascii="Times New Roman" w:hAnsi="Times New Roman" w:cs="Times New Roman"/>
          <w:i/>
          <w:sz w:val="24"/>
          <w:szCs w:val="24"/>
        </w:rPr>
        <w:t xml:space="preserve">Gideon Choko &amp; 7 </w:t>
      </w:r>
      <w:r w:rsidR="007D5A73">
        <w:rPr>
          <w:rFonts w:ascii="Times New Roman" w:hAnsi="Times New Roman" w:cs="Times New Roman"/>
          <w:i/>
          <w:sz w:val="24"/>
          <w:szCs w:val="24"/>
        </w:rPr>
        <w:t>O</w:t>
      </w:r>
      <w:r w:rsidRPr="00941428">
        <w:rPr>
          <w:rFonts w:ascii="Times New Roman" w:hAnsi="Times New Roman" w:cs="Times New Roman"/>
          <w:i/>
          <w:sz w:val="24"/>
          <w:szCs w:val="24"/>
        </w:rPr>
        <w:t xml:space="preserve">rs </w:t>
      </w:r>
      <w:r w:rsidRPr="00941428">
        <w:rPr>
          <w:rFonts w:ascii="Times New Roman" w:hAnsi="Times New Roman" w:cs="Times New Roman"/>
          <w:sz w:val="24"/>
          <w:szCs w:val="24"/>
        </w:rPr>
        <w:t>v</w:t>
      </w:r>
      <w:r w:rsidRPr="00941428">
        <w:rPr>
          <w:rFonts w:ascii="Times New Roman" w:hAnsi="Times New Roman" w:cs="Times New Roman"/>
          <w:i/>
          <w:sz w:val="24"/>
          <w:szCs w:val="24"/>
        </w:rPr>
        <w:t xml:space="preserve"> President of Senate</w:t>
      </w:r>
      <w:r>
        <w:rPr>
          <w:rFonts w:ascii="Times New Roman" w:hAnsi="Times New Roman" w:cs="Times New Roman"/>
          <w:sz w:val="24"/>
          <w:szCs w:val="24"/>
        </w:rPr>
        <w:t>.  The learned judge dealt with the two cases as consolidated and passed one judgment HH 601/23.</w:t>
      </w:r>
    </w:p>
    <w:p w14:paraId="1DA5F6A7" w14:textId="7AECAFD2"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aforesaid is subject of a pending on appeal.  Its correctness or otherwise rests now with the Supreme Court which has a final say on this.  I</w:t>
      </w:r>
      <w:r w:rsidR="007D7090">
        <w:rPr>
          <w:rFonts w:ascii="Times New Roman" w:hAnsi="Times New Roman" w:cs="Times New Roman"/>
          <w:sz w:val="24"/>
          <w:szCs w:val="24"/>
        </w:rPr>
        <w:t>t</w:t>
      </w:r>
      <w:r>
        <w:rPr>
          <w:rFonts w:ascii="Times New Roman" w:hAnsi="Times New Roman" w:cs="Times New Roman"/>
          <w:sz w:val="24"/>
          <w:szCs w:val="24"/>
        </w:rPr>
        <w:t xml:space="preserve"> is not proper that argument on findings made in the judgment be answered by myself without risking </w:t>
      </w:r>
      <w:r w:rsidR="007D7090">
        <w:rPr>
          <w:rFonts w:ascii="Times New Roman" w:hAnsi="Times New Roman" w:cs="Times New Roman"/>
          <w:sz w:val="24"/>
          <w:szCs w:val="24"/>
        </w:rPr>
        <w:t xml:space="preserve">usurping </w:t>
      </w:r>
      <w:r>
        <w:rPr>
          <w:rFonts w:ascii="Times New Roman" w:hAnsi="Times New Roman" w:cs="Times New Roman"/>
          <w:sz w:val="24"/>
          <w:szCs w:val="24"/>
        </w:rPr>
        <w:t xml:space="preserve">the functions of the Supreme Court.  What I however, can safely take note of the subject matter of the dispute.  The two cases covered by the judgment related to the recall of members of the National Assembly and the Senate </w:t>
      </w:r>
      <w:r w:rsidR="007D7090">
        <w:rPr>
          <w:rFonts w:ascii="Times New Roman" w:hAnsi="Times New Roman" w:cs="Times New Roman"/>
          <w:sz w:val="24"/>
          <w:szCs w:val="24"/>
        </w:rPr>
        <w:t xml:space="preserve">as listed in </w:t>
      </w:r>
      <w:r w:rsidR="00CB369D">
        <w:rPr>
          <w:rFonts w:ascii="Times New Roman" w:hAnsi="Times New Roman" w:cs="Times New Roman"/>
          <w:sz w:val="24"/>
          <w:szCs w:val="24"/>
        </w:rPr>
        <w:t>the judgment in terms of s</w:t>
      </w:r>
      <w:r w:rsidR="007D7090">
        <w:rPr>
          <w:rFonts w:ascii="Times New Roman" w:hAnsi="Times New Roman" w:cs="Times New Roman"/>
          <w:sz w:val="24"/>
          <w:szCs w:val="24"/>
        </w:rPr>
        <w:t xml:space="preserve"> </w:t>
      </w:r>
      <w:r>
        <w:rPr>
          <w:rFonts w:ascii="Times New Roman" w:hAnsi="Times New Roman" w:cs="Times New Roman"/>
          <w:sz w:val="24"/>
          <w:szCs w:val="24"/>
        </w:rPr>
        <w:t>129(1)</w:t>
      </w:r>
      <w:r w:rsidR="00CB369D">
        <w:rPr>
          <w:rFonts w:ascii="Times New Roman" w:hAnsi="Times New Roman" w:cs="Times New Roman"/>
          <w:sz w:val="24"/>
          <w:szCs w:val="24"/>
        </w:rPr>
        <w:t>(k</w:t>
      </w:r>
      <w:r>
        <w:rPr>
          <w:rFonts w:ascii="Times New Roman" w:hAnsi="Times New Roman" w:cs="Times New Roman"/>
          <w:sz w:val="24"/>
          <w:szCs w:val="24"/>
        </w:rPr>
        <w:t xml:space="preserve">) of the </w:t>
      </w:r>
      <w:r w:rsidR="00CB369D">
        <w:rPr>
          <w:rFonts w:ascii="Times New Roman" w:hAnsi="Times New Roman" w:cs="Times New Roman"/>
          <w:sz w:val="24"/>
          <w:szCs w:val="24"/>
        </w:rPr>
        <w:t>C</w:t>
      </w:r>
      <w:r>
        <w:rPr>
          <w:rFonts w:ascii="Times New Roman" w:hAnsi="Times New Roman" w:cs="Times New Roman"/>
          <w:sz w:val="24"/>
          <w:szCs w:val="24"/>
        </w:rPr>
        <w:t xml:space="preserve">onstitution. </w:t>
      </w:r>
      <w:r w:rsidR="00CB369D">
        <w:rPr>
          <w:rFonts w:ascii="Times New Roman" w:hAnsi="Times New Roman" w:cs="Times New Roman"/>
          <w:sz w:val="24"/>
          <w:szCs w:val="24"/>
        </w:rPr>
        <w:t> </w:t>
      </w:r>
      <w:r>
        <w:rPr>
          <w:rFonts w:ascii="Times New Roman" w:hAnsi="Times New Roman" w:cs="Times New Roman"/>
          <w:sz w:val="24"/>
          <w:szCs w:val="24"/>
        </w:rPr>
        <w:t>The section provides as follows</w:t>
      </w:r>
      <w:r w:rsidR="007D5A73">
        <w:rPr>
          <w:rFonts w:ascii="Times New Roman" w:hAnsi="Times New Roman" w:cs="Times New Roman"/>
          <w:sz w:val="24"/>
          <w:szCs w:val="24"/>
        </w:rPr>
        <w:t>:</w:t>
      </w:r>
    </w:p>
    <w:p w14:paraId="02F43512" w14:textId="77777777" w:rsidR="00772654" w:rsidRPr="00480047" w:rsidRDefault="00772654" w:rsidP="00772654">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480047">
        <w:rPr>
          <w:rFonts w:ascii="Times New Roman" w:hAnsi="Times New Roman" w:cs="Times New Roman"/>
        </w:rPr>
        <w:t>“</w:t>
      </w:r>
      <w:r w:rsidRPr="00480047">
        <w:rPr>
          <w:rFonts w:ascii="Times New Roman" w:hAnsi="Times New Roman" w:cs="Times New Roman"/>
          <w:b/>
        </w:rPr>
        <w:t>129 Tenure of seat of Member of Parliament</w:t>
      </w:r>
      <w:r w:rsidRPr="00480047">
        <w:rPr>
          <w:rFonts w:ascii="Times New Roman" w:hAnsi="Times New Roman" w:cs="Times New Roman"/>
        </w:rPr>
        <w:t xml:space="preserve"> </w:t>
      </w:r>
    </w:p>
    <w:p w14:paraId="6DA4A331" w14:textId="77777777" w:rsidR="00772654" w:rsidRPr="00480047" w:rsidRDefault="00772654" w:rsidP="00772654">
      <w:pPr>
        <w:pStyle w:val="ListParagraph"/>
        <w:numPr>
          <w:ilvl w:val="0"/>
          <w:numId w:val="14"/>
        </w:numPr>
        <w:spacing w:after="0" w:line="240" w:lineRule="auto"/>
        <w:jc w:val="both"/>
        <w:rPr>
          <w:rFonts w:ascii="Times New Roman" w:hAnsi="Times New Roman" w:cs="Times New Roman"/>
        </w:rPr>
      </w:pPr>
      <w:r w:rsidRPr="00480047">
        <w:rPr>
          <w:rFonts w:ascii="Times New Roman" w:hAnsi="Times New Roman" w:cs="Times New Roman"/>
        </w:rPr>
        <w:t>The seat of a member of Parliament becomes vacant-</w:t>
      </w:r>
    </w:p>
    <w:p w14:paraId="60157CB9" w14:textId="77777777" w:rsidR="00772654" w:rsidRDefault="00772654" w:rsidP="00772654">
      <w:pPr>
        <w:spacing w:after="0" w:line="240" w:lineRule="auto"/>
        <w:ind w:left="1080"/>
        <w:jc w:val="both"/>
        <w:rPr>
          <w:rFonts w:ascii="Times New Roman" w:hAnsi="Times New Roman" w:cs="Times New Roman"/>
        </w:rPr>
      </w:pPr>
      <w:r w:rsidRPr="00480047">
        <w:rPr>
          <w:rFonts w:ascii="Times New Roman" w:hAnsi="Times New Roman" w:cs="Times New Roman"/>
        </w:rPr>
        <w:t xml:space="preserve">(k) if the member has ceased to belong to the political party of which he or she was a member when elected to Parliament and the political party concerned by written notice to the Speaker or the President of the Senate as the case may be has declared that the member has ceased to belong to it.” </w:t>
      </w:r>
    </w:p>
    <w:p w14:paraId="335EA198" w14:textId="77777777" w:rsidR="00772654" w:rsidRPr="00480047" w:rsidRDefault="00772654" w:rsidP="00772654">
      <w:pPr>
        <w:spacing w:after="0" w:line="240" w:lineRule="auto"/>
        <w:ind w:left="1080"/>
        <w:jc w:val="both"/>
        <w:rPr>
          <w:rFonts w:ascii="Times New Roman" w:hAnsi="Times New Roman" w:cs="Times New Roman"/>
        </w:rPr>
      </w:pPr>
    </w:p>
    <w:p w14:paraId="506A1CA2" w14:textId="77777777" w:rsidR="00772654" w:rsidRDefault="007D7090" w:rsidP="00772654">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The applicants in those two</w:t>
      </w:r>
      <w:r w:rsidR="00772654">
        <w:rPr>
          <w:rFonts w:ascii="Times New Roman" w:hAnsi="Times New Roman" w:cs="Times New Roman"/>
          <w:sz w:val="24"/>
          <w:szCs w:val="24"/>
        </w:rPr>
        <w:t xml:space="preserve"> cases were allegedly recalled by their party CCC through a communication written by the first respondent advising the Speaker and Senate President of the cessation of membership of their party CCC.  The speaker and Senate President were notified and they were obliged to and did declare vacant constituencies in the constituencies in which the applicants had been elected to the National Assembly or Senate as the case may be.</w:t>
      </w:r>
    </w:p>
    <w:p w14:paraId="11D95995" w14:textId="77777777" w:rsidR="00772654" w:rsidRDefault="00772654" w:rsidP="00772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in those cases then filed </w:t>
      </w:r>
      <w:r w:rsidR="007D7090">
        <w:rPr>
          <w:rFonts w:ascii="Times New Roman" w:hAnsi="Times New Roman" w:cs="Times New Roman"/>
          <w:sz w:val="24"/>
          <w:szCs w:val="24"/>
        </w:rPr>
        <w:t>urgent applications petitioning</w:t>
      </w:r>
      <w:r>
        <w:rPr>
          <w:rFonts w:ascii="Times New Roman" w:hAnsi="Times New Roman" w:cs="Times New Roman"/>
          <w:sz w:val="24"/>
          <w:szCs w:val="24"/>
        </w:rPr>
        <w:t xml:space="preserve"> the court to </w:t>
      </w:r>
      <w:r w:rsidR="007D7090">
        <w:rPr>
          <w:rFonts w:ascii="Times New Roman" w:hAnsi="Times New Roman" w:cs="Times New Roman"/>
          <w:i/>
          <w:sz w:val="24"/>
          <w:szCs w:val="24"/>
        </w:rPr>
        <w:t xml:space="preserve">inter-alia </w:t>
      </w:r>
      <w:r w:rsidR="007D7090" w:rsidRPr="007D7090">
        <w:rPr>
          <w:rFonts w:ascii="Times New Roman" w:hAnsi="Times New Roman" w:cs="Times New Roman"/>
          <w:sz w:val="24"/>
          <w:szCs w:val="24"/>
        </w:rPr>
        <w:t>set</w:t>
      </w:r>
      <w:r>
        <w:rPr>
          <w:rFonts w:ascii="Times New Roman" w:hAnsi="Times New Roman" w:cs="Times New Roman"/>
          <w:sz w:val="24"/>
          <w:szCs w:val="24"/>
        </w:rPr>
        <w:t xml:space="preserve"> aside the recalls on the basis that they were illegal</w:t>
      </w:r>
      <w:r w:rsidR="007D7090">
        <w:rPr>
          <w:rFonts w:ascii="Times New Roman" w:hAnsi="Times New Roman" w:cs="Times New Roman"/>
          <w:sz w:val="24"/>
          <w:szCs w:val="24"/>
        </w:rPr>
        <w:t>,</w:t>
      </w:r>
      <w:r>
        <w:rPr>
          <w:rFonts w:ascii="Times New Roman" w:hAnsi="Times New Roman" w:cs="Times New Roman"/>
          <w:sz w:val="24"/>
          <w:szCs w:val="24"/>
        </w:rPr>
        <w:t xml:space="preserve"> </w:t>
      </w:r>
      <w:r w:rsidRPr="00857701">
        <w:rPr>
          <w:rFonts w:ascii="Times New Roman" w:hAnsi="Times New Roman" w:cs="Times New Roman"/>
          <w:i/>
          <w:sz w:val="24"/>
          <w:szCs w:val="24"/>
        </w:rPr>
        <w:t>null and void</w:t>
      </w:r>
      <w:r>
        <w:rPr>
          <w:rFonts w:ascii="Times New Roman" w:hAnsi="Times New Roman" w:cs="Times New Roman"/>
          <w:sz w:val="24"/>
          <w:szCs w:val="24"/>
        </w:rPr>
        <w:t xml:space="preserve"> </w:t>
      </w:r>
      <w:r w:rsidR="007D7090">
        <w:rPr>
          <w:rFonts w:ascii="Times New Roman" w:hAnsi="Times New Roman" w:cs="Times New Roman"/>
          <w:sz w:val="24"/>
          <w:szCs w:val="24"/>
        </w:rPr>
        <w:t>and of no force and consequence</w:t>
      </w:r>
      <w:r>
        <w:rPr>
          <w:rFonts w:ascii="Times New Roman" w:hAnsi="Times New Roman" w:cs="Times New Roman"/>
          <w:sz w:val="24"/>
          <w:szCs w:val="24"/>
        </w:rPr>
        <w:t>.  For many reasons given in the jud</w:t>
      </w:r>
      <w:r w:rsidR="007D7090">
        <w:rPr>
          <w:rFonts w:ascii="Times New Roman" w:hAnsi="Times New Roman" w:cs="Times New Roman"/>
          <w:sz w:val="24"/>
          <w:szCs w:val="24"/>
        </w:rPr>
        <w:t>gment, t</w:t>
      </w:r>
      <w:r>
        <w:rPr>
          <w:rFonts w:ascii="Times New Roman" w:hAnsi="Times New Roman" w:cs="Times New Roman"/>
          <w:sz w:val="24"/>
          <w:szCs w:val="24"/>
        </w:rPr>
        <w:t xml:space="preserve">he declarations (and I have not gone into their details deliberately) </w:t>
      </w:r>
      <w:r w:rsidR="007D7090">
        <w:rPr>
          <w:rFonts w:ascii="Times New Roman" w:hAnsi="Times New Roman" w:cs="Times New Roman"/>
          <w:sz w:val="24"/>
          <w:szCs w:val="24"/>
        </w:rPr>
        <w:t>and other</w:t>
      </w:r>
      <w:r>
        <w:rPr>
          <w:rFonts w:ascii="Times New Roman" w:hAnsi="Times New Roman" w:cs="Times New Roman"/>
          <w:sz w:val="24"/>
          <w:szCs w:val="24"/>
        </w:rPr>
        <w:t xml:space="preserve"> relief sought was denied with the learned judge holding that the applicants had failed to prove their case for a </w:t>
      </w:r>
      <w:r w:rsidRPr="007D7090">
        <w:rPr>
          <w:rFonts w:ascii="Times New Roman" w:hAnsi="Times New Roman" w:cs="Times New Roman"/>
          <w:i/>
          <w:sz w:val="24"/>
          <w:szCs w:val="24"/>
        </w:rPr>
        <w:t>declaratur.</w:t>
      </w:r>
      <w:r>
        <w:rPr>
          <w:rFonts w:ascii="Times New Roman" w:hAnsi="Times New Roman" w:cs="Times New Roman"/>
          <w:sz w:val="24"/>
          <w:szCs w:val="24"/>
        </w:rPr>
        <w:t xml:space="preserve">  One </w:t>
      </w:r>
      <w:r w:rsidR="007D7090">
        <w:rPr>
          <w:rFonts w:ascii="Times New Roman" w:hAnsi="Times New Roman" w:cs="Times New Roman"/>
          <w:sz w:val="24"/>
          <w:szCs w:val="24"/>
        </w:rPr>
        <w:t>of the significant points made i</w:t>
      </w:r>
      <w:r>
        <w:rPr>
          <w:rFonts w:ascii="Times New Roman" w:hAnsi="Times New Roman" w:cs="Times New Roman"/>
          <w:sz w:val="24"/>
          <w:szCs w:val="24"/>
        </w:rPr>
        <w:t xml:space="preserve">n the judgment was that it was futile for the applicants not to have joined their party CCC to the application.  I should state that to the best of my understanding after reading through the judgment of </w:t>
      </w:r>
      <w:r w:rsidRPr="0068438A">
        <w:rPr>
          <w:rFonts w:ascii="Times New Roman" w:hAnsi="Times New Roman" w:cs="Times New Roman"/>
          <w:smallCaps/>
          <w:sz w:val="24"/>
          <w:szCs w:val="24"/>
        </w:rPr>
        <w:t>Mutevedzi</w:t>
      </w:r>
      <w:r>
        <w:rPr>
          <w:rFonts w:ascii="Times New Roman" w:hAnsi="Times New Roman" w:cs="Times New Roman"/>
          <w:sz w:val="24"/>
          <w:szCs w:val="24"/>
        </w:rPr>
        <w:t xml:space="preserve"> J the learned judge did not make a declaration of the sta</w:t>
      </w:r>
      <w:r w:rsidR="007D7090">
        <w:rPr>
          <w:rFonts w:ascii="Times New Roman" w:hAnsi="Times New Roman" w:cs="Times New Roman"/>
          <w:sz w:val="24"/>
          <w:szCs w:val="24"/>
        </w:rPr>
        <w:t>tus of the first respondent as I</w:t>
      </w:r>
      <w:r>
        <w:rPr>
          <w:rFonts w:ascii="Times New Roman" w:hAnsi="Times New Roman" w:cs="Times New Roman"/>
          <w:sz w:val="24"/>
          <w:szCs w:val="24"/>
        </w:rPr>
        <w:t>nterim Secretary General of the CCC.  The learned judge found</w:t>
      </w:r>
      <w:r w:rsidR="007D7090">
        <w:rPr>
          <w:rFonts w:ascii="Times New Roman" w:hAnsi="Times New Roman" w:cs="Times New Roman"/>
          <w:sz w:val="24"/>
          <w:szCs w:val="24"/>
        </w:rPr>
        <w:t xml:space="preserve"> that the applicants had failed to make a case for the </w:t>
      </w:r>
      <w:r w:rsidR="007D7090" w:rsidRPr="007D7090">
        <w:rPr>
          <w:rFonts w:ascii="Times New Roman" w:hAnsi="Times New Roman" w:cs="Times New Roman"/>
          <w:i/>
          <w:sz w:val="24"/>
          <w:szCs w:val="24"/>
        </w:rPr>
        <w:t>declarator</w:t>
      </w:r>
      <w:r>
        <w:rPr>
          <w:rFonts w:ascii="Times New Roman" w:hAnsi="Times New Roman" w:cs="Times New Roman"/>
          <w:sz w:val="24"/>
          <w:szCs w:val="24"/>
        </w:rPr>
        <w:t xml:space="preserve"> which they had petitioned the court to make.  In this regard, I should record that Advocate</w:t>
      </w:r>
      <w:r w:rsidR="007D7090">
        <w:rPr>
          <w:rFonts w:ascii="Times New Roman" w:hAnsi="Times New Roman" w:cs="Times New Roman"/>
          <w:sz w:val="24"/>
          <w:szCs w:val="24"/>
        </w:rPr>
        <w:t xml:space="preserve"> </w:t>
      </w:r>
      <w:r w:rsidR="007D7090" w:rsidRPr="00CB369D">
        <w:rPr>
          <w:rFonts w:ascii="Times New Roman" w:hAnsi="Times New Roman" w:cs="Times New Roman"/>
          <w:i/>
          <w:sz w:val="24"/>
          <w:szCs w:val="24"/>
        </w:rPr>
        <w:t>Uriri</w:t>
      </w:r>
      <w:r w:rsidR="007D7090">
        <w:rPr>
          <w:rFonts w:ascii="Times New Roman" w:hAnsi="Times New Roman" w:cs="Times New Roman"/>
          <w:sz w:val="24"/>
          <w:szCs w:val="24"/>
        </w:rPr>
        <w:t xml:space="preserve"> </w:t>
      </w:r>
      <w:r>
        <w:rPr>
          <w:rFonts w:ascii="Times New Roman" w:hAnsi="Times New Roman" w:cs="Times New Roman"/>
          <w:sz w:val="24"/>
          <w:szCs w:val="24"/>
        </w:rPr>
        <w:t xml:space="preserve">submission that I should be mindful that the findings of fact made by </w:t>
      </w:r>
      <w:r w:rsidRPr="00D14EF3">
        <w:rPr>
          <w:rFonts w:ascii="Times New Roman" w:hAnsi="Times New Roman" w:cs="Times New Roman"/>
          <w:smallCaps/>
          <w:sz w:val="24"/>
          <w:szCs w:val="24"/>
        </w:rPr>
        <w:t>Mutevedzi</w:t>
      </w:r>
      <w:r w:rsidR="00725B22">
        <w:rPr>
          <w:rFonts w:ascii="Times New Roman" w:hAnsi="Times New Roman" w:cs="Times New Roman"/>
          <w:sz w:val="24"/>
          <w:szCs w:val="24"/>
        </w:rPr>
        <w:t xml:space="preserve"> J are to be taken a</w:t>
      </w:r>
      <w:r>
        <w:rPr>
          <w:rFonts w:ascii="Times New Roman" w:hAnsi="Times New Roman" w:cs="Times New Roman"/>
          <w:sz w:val="24"/>
          <w:szCs w:val="24"/>
        </w:rPr>
        <w:t xml:space="preserve">s the position of the High Court and that I be mindful not to contradict a position already reached must be considered against the backdrop that an appeal was noted against the judgement aforesaid and further that </w:t>
      </w:r>
      <w:r w:rsidRPr="00D12F1E">
        <w:rPr>
          <w:rFonts w:ascii="Times New Roman" w:hAnsi="Times New Roman" w:cs="Times New Roman"/>
          <w:smallCaps/>
          <w:sz w:val="24"/>
          <w:szCs w:val="24"/>
        </w:rPr>
        <w:t>Mutevedzi</w:t>
      </w:r>
      <w:r>
        <w:rPr>
          <w:rFonts w:ascii="Times New Roman" w:hAnsi="Times New Roman" w:cs="Times New Roman"/>
          <w:sz w:val="24"/>
          <w:szCs w:val="24"/>
        </w:rPr>
        <w:t xml:space="preserve"> J did not make a declaration on the status of the first respondent </w:t>
      </w:r>
      <w:r w:rsidRPr="00D12F1E">
        <w:rPr>
          <w:rFonts w:ascii="Times New Roman" w:hAnsi="Times New Roman" w:cs="Times New Roman"/>
          <w:i/>
          <w:sz w:val="24"/>
          <w:szCs w:val="24"/>
        </w:rPr>
        <w:t>vis-à-vis</w:t>
      </w:r>
      <w:r>
        <w:rPr>
          <w:rFonts w:ascii="Times New Roman" w:hAnsi="Times New Roman" w:cs="Times New Roman"/>
          <w:sz w:val="24"/>
          <w:szCs w:val="24"/>
        </w:rPr>
        <w:t xml:space="preserve"> the party referred to as CCC to which the applicants belonged.</w:t>
      </w:r>
    </w:p>
    <w:p w14:paraId="5A4E5DBA" w14:textId="6521FC94" w:rsidR="00772654" w:rsidRDefault="00772654" w:rsidP="00772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relationship between the applicant and the first respondent remaining undetermined, it is in my view improper for me to make findings of fact as to the birth of CCC, whether it is the applicant whether there is a CCC party in which the applicant is the Interim Secretary General</w:t>
      </w:r>
      <w:r w:rsidR="00725B22">
        <w:rPr>
          <w:rFonts w:ascii="Times New Roman" w:hAnsi="Times New Roman" w:cs="Times New Roman"/>
          <w:sz w:val="24"/>
          <w:szCs w:val="24"/>
        </w:rPr>
        <w:t>,</w:t>
      </w:r>
      <w:r>
        <w:rPr>
          <w:rFonts w:ascii="Times New Roman" w:hAnsi="Times New Roman" w:cs="Times New Roman"/>
          <w:sz w:val="24"/>
          <w:szCs w:val="24"/>
        </w:rPr>
        <w:t xml:space="preserve"> whether the deponent to the founding affidavit belonged to another CCC and </w:t>
      </w:r>
      <w:r>
        <w:rPr>
          <w:rFonts w:ascii="Times New Roman" w:hAnsi="Times New Roman" w:cs="Times New Roman"/>
          <w:sz w:val="24"/>
          <w:szCs w:val="24"/>
        </w:rPr>
        <w:lastRenderedPageBreak/>
        <w:t>many other questions requiring resolution. For example, the first respondent attached</w:t>
      </w:r>
      <w:r w:rsidR="00725B22">
        <w:rPr>
          <w:rFonts w:ascii="Times New Roman" w:hAnsi="Times New Roman" w:cs="Times New Roman"/>
          <w:sz w:val="24"/>
          <w:szCs w:val="24"/>
        </w:rPr>
        <w:t xml:space="preserve"> a constitution of CCC which no close scrutiny contains contradictory clauses as pointed out by Mr </w:t>
      </w:r>
      <w:r w:rsidR="00725B22" w:rsidRPr="00593B77">
        <w:rPr>
          <w:rFonts w:ascii="Times New Roman" w:hAnsi="Times New Roman" w:cs="Times New Roman"/>
          <w:i/>
          <w:sz w:val="24"/>
          <w:szCs w:val="24"/>
        </w:rPr>
        <w:t>Shav</w:t>
      </w:r>
      <w:r w:rsidRPr="00593B77">
        <w:rPr>
          <w:rFonts w:ascii="Times New Roman" w:hAnsi="Times New Roman" w:cs="Times New Roman"/>
          <w:i/>
          <w:sz w:val="24"/>
          <w:szCs w:val="24"/>
        </w:rPr>
        <w:t>a</w:t>
      </w:r>
      <w:r w:rsidR="00725B22">
        <w:rPr>
          <w:rFonts w:ascii="Times New Roman" w:hAnsi="Times New Roman" w:cs="Times New Roman"/>
          <w:sz w:val="24"/>
          <w:szCs w:val="24"/>
        </w:rPr>
        <w:t>. For</w:t>
      </w:r>
      <w:r>
        <w:rPr>
          <w:rFonts w:ascii="Times New Roman" w:hAnsi="Times New Roman" w:cs="Times New Roman"/>
          <w:sz w:val="24"/>
          <w:szCs w:val="24"/>
        </w:rPr>
        <w:t xml:space="preserve"> example</w:t>
      </w:r>
      <w:r w:rsidR="00725B22">
        <w:rPr>
          <w:rFonts w:ascii="Times New Roman" w:hAnsi="Times New Roman" w:cs="Times New Roman"/>
          <w:sz w:val="24"/>
          <w:szCs w:val="24"/>
        </w:rPr>
        <w:t>,</w:t>
      </w:r>
      <w:r>
        <w:rPr>
          <w:rFonts w:ascii="Times New Roman" w:hAnsi="Times New Roman" w:cs="Times New Roman"/>
          <w:sz w:val="24"/>
          <w:szCs w:val="24"/>
        </w:rPr>
        <w:t xml:space="preserve"> whilst the party symbol on the face of the constitution resembles the one on the constitution attached by applicant in the answering affidavit, clause 1-2 of the constitution reads:</w:t>
      </w:r>
    </w:p>
    <w:p w14:paraId="0B6E960B" w14:textId="77777777" w:rsidR="00772654" w:rsidRDefault="00772654" w:rsidP="00772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“1-2 the party’s symbol is an index finger pointing upwards.”</w:t>
      </w:r>
    </w:p>
    <w:p w14:paraId="2C7EE5EF" w14:textId="77777777" w:rsidR="00772654" w:rsidRDefault="00772654" w:rsidP="00772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example of contradiction is to be found in annexure B to the constitution which defines the </w:t>
      </w:r>
      <w:r w:rsidR="00725B22">
        <w:rPr>
          <w:rFonts w:ascii="Times New Roman" w:hAnsi="Times New Roman" w:cs="Times New Roman"/>
          <w:sz w:val="24"/>
          <w:szCs w:val="24"/>
        </w:rPr>
        <w:t>code of ethics of office bearers</w:t>
      </w:r>
      <w:r>
        <w:rPr>
          <w:rFonts w:ascii="Times New Roman" w:hAnsi="Times New Roman" w:cs="Times New Roman"/>
          <w:sz w:val="24"/>
          <w:szCs w:val="24"/>
        </w:rPr>
        <w:t xml:space="preserve"> of the party.  It is stated in clause 2 as follows:</w:t>
      </w:r>
    </w:p>
    <w:p w14:paraId="1B47D5AC" w14:textId="04771E46" w:rsidR="00772654" w:rsidRDefault="00772654" w:rsidP="00772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the code shall apply to all elected appointed or deployed officials of the Movement for Democratic Change Serving in the Party, Government local authorities, any institution receiving public funds, parastatals, voluntary associations and any othe</w:t>
      </w:r>
      <w:r w:rsidR="00725B22">
        <w:rPr>
          <w:rFonts w:ascii="Times New Roman" w:hAnsi="Times New Roman" w:cs="Times New Roman"/>
          <w:sz w:val="24"/>
          <w:szCs w:val="24"/>
        </w:rPr>
        <w:t>r public or private body how soe</w:t>
      </w:r>
      <w:r>
        <w:rPr>
          <w:rFonts w:ascii="Times New Roman" w:hAnsi="Times New Roman" w:cs="Times New Roman"/>
          <w:sz w:val="24"/>
          <w:szCs w:val="24"/>
        </w:rPr>
        <w:t>ver defined</w:t>
      </w:r>
      <w:r w:rsidR="00725B22">
        <w:rPr>
          <w:rFonts w:ascii="Times New Roman" w:hAnsi="Times New Roman" w:cs="Times New Roman"/>
          <w:sz w:val="24"/>
          <w:szCs w:val="24"/>
        </w:rPr>
        <w:t>.</w:t>
      </w:r>
      <w:r>
        <w:rPr>
          <w:rFonts w:ascii="Times New Roman" w:hAnsi="Times New Roman" w:cs="Times New Roman"/>
          <w:sz w:val="24"/>
          <w:szCs w:val="24"/>
        </w:rPr>
        <w:t xml:space="preserve"> Mr </w:t>
      </w:r>
      <w:r w:rsidRPr="00593B77">
        <w:rPr>
          <w:rFonts w:ascii="Times New Roman" w:hAnsi="Times New Roman" w:cs="Times New Roman"/>
          <w:i/>
          <w:sz w:val="24"/>
          <w:szCs w:val="24"/>
        </w:rPr>
        <w:t>Shava</w:t>
      </w:r>
      <w:r>
        <w:rPr>
          <w:rFonts w:ascii="Times New Roman" w:hAnsi="Times New Roman" w:cs="Times New Roman"/>
          <w:sz w:val="24"/>
          <w:szCs w:val="24"/>
        </w:rPr>
        <w:t xml:space="preserve"> i</w:t>
      </w:r>
      <w:r w:rsidR="00725B22">
        <w:rPr>
          <w:rFonts w:ascii="Times New Roman" w:hAnsi="Times New Roman" w:cs="Times New Roman"/>
          <w:sz w:val="24"/>
          <w:szCs w:val="24"/>
        </w:rPr>
        <w:t>n attacking the validity of that</w:t>
      </w:r>
      <w:r>
        <w:rPr>
          <w:rFonts w:ascii="Times New Roman" w:hAnsi="Times New Roman" w:cs="Times New Roman"/>
          <w:sz w:val="24"/>
          <w:szCs w:val="24"/>
        </w:rPr>
        <w:t xml:space="preserve"> cons</w:t>
      </w:r>
      <w:r w:rsidR="00725B22">
        <w:rPr>
          <w:rFonts w:ascii="Times New Roman" w:hAnsi="Times New Roman" w:cs="Times New Roman"/>
          <w:sz w:val="24"/>
          <w:szCs w:val="24"/>
        </w:rPr>
        <w:t>titution submitted that</w:t>
      </w:r>
      <w:r>
        <w:rPr>
          <w:rFonts w:ascii="Times New Roman" w:hAnsi="Times New Roman" w:cs="Times New Roman"/>
          <w:sz w:val="24"/>
          <w:szCs w:val="24"/>
        </w:rPr>
        <w:t xml:space="preserve"> besides the irreconcilable contradictious therein there was nothing in the constitution to show that it was adopted</w:t>
      </w:r>
      <w:r w:rsidR="00725B22">
        <w:rPr>
          <w:rFonts w:ascii="Times New Roman" w:hAnsi="Times New Roman" w:cs="Times New Roman"/>
          <w:sz w:val="24"/>
          <w:szCs w:val="24"/>
        </w:rPr>
        <w:t xml:space="preserve"> or ratified</w:t>
      </w:r>
      <w:r>
        <w:rPr>
          <w:rFonts w:ascii="Times New Roman" w:hAnsi="Times New Roman" w:cs="Times New Roman"/>
          <w:sz w:val="24"/>
          <w:szCs w:val="24"/>
        </w:rPr>
        <w:t xml:space="preserve"> by the entity to which it purported to apply.</w:t>
      </w:r>
    </w:p>
    <w:p w14:paraId="2DDCE4C7" w14:textId="77777777" w:rsidR="00772654" w:rsidRDefault="00772654" w:rsidP="00772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determination on the issue of the identity of the applicant and again applying the </w:t>
      </w:r>
      <w:r w:rsidRPr="006108F3">
        <w:rPr>
          <w:rFonts w:ascii="Times New Roman" w:hAnsi="Times New Roman" w:cs="Times New Roman"/>
          <w:i/>
          <w:sz w:val="24"/>
          <w:szCs w:val="24"/>
        </w:rPr>
        <w:t>prima facie</w:t>
      </w:r>
      <w:r>
        <w:rPr>
          <w:rFonts w:ascii="Times New Roman" w:hAnsi="Times New Roman" w:cs="Times New Roman"/>
          <w:sz w:val="24"/>
          <w:szCs w:val="24"/>
        </w:rPr>
        <w:t xml:space="preserve"> case approach, holistic finding is that the applicant is sufficiently described to be identified.  In analyzing whether or not the applicant is described at all or sufficiently for purposes of its identity again on a </w:t>
      </w:r>
      <w:r w:rsidRPr="00A94E63">
        <w:rPr>
          <w:rFonts w:ascii="Times New Roman" w:hAnsi="Times New Roman" w:cs="Times New Roman"/>
          <w:i/>
          <w:sz w:val="24"/>
          <w:szCs w:val="24"/>
        </w:rPr>
        <w:t>prima facie</w:t>
      </w:r>
      <w:r>
        <w:rPr>
          <w:rFonts w:ascii="Times New Roman" w:hAnsi="Times New Roman" w:cs="Times New Roman"/>
          <w:sz w:val="24"/>
          <w:szCs w:val="24"/>
        </w:rPr>
        <w:t xml:space="preserve"> basis the judge as I did must consider all the papers filed by the applicant.  An application is supported by the founding affidavit and all supporting documents attached and referred to in the application.</w:t>
      </w:r>
    </w:p>
    <w:p w14:paraId="0E41701A" w14:textId="77777777" w:rsidR="00772654" w:rsidRDefault="00772654" w:rsidP="00772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the applicant’s case, the supporting documents and the founding affidavit are read together.  It is wrong to excise them separately.  In this respect, the rules are also clear on this.  Rule 58 of the current rules of this court applies to all application made in terms of the rules.  Subrule (4) is pertinent.  It provides as follows:-</w:t>
      </w:r>
    </w:p>
    <w:p w14:paraId="7F7645B2" w14:textId="77777777" w:rsidR="00772654" w:rsidRPr="00885DBF" w:rsidRDefault="00772654" w:rsidP="00772654">
      <w:pPr>
        <w:spacing w:after="0" w:line="240" w:lineRule="auto"/>
        <w:ind w:firstLine="720"/>
        <w:jc w:val="both"/>
        <w:rPr>
          <w:rFonts w:ascii="Times New Roman" w:hAnsi="Times New Roman" w:cs="Times New Roman"/>
        </w:rPr>
      </w:pPr>
      <w:r w:rsidRPr="00885DBF">
        <w:rPr>
          <w:rFonts w:ascii="Times New Roman" w:hAnsi="Times New Roman" w:cs="Times New Roman"/>
        </w:rPr>
        <w:t>“(4) An affidavit filed with a written application-</w:t>
      </w:r>
    </w:p>
    <w:p w14:paraId="775CBCF7" w14:textId="77777777" w:rsidR="00772654" w:rsidRPr="00885DBF" w:rsidRDefault="00772654" w:rsidP="00772654">
      <w:pPr>
        <w:pStyle w:val="ListParagraph"/>
        <w:numPr>
          <w:ilvl w:val="0"/>
          <w:numId w:val="15"/>
        </w:numPr>
        <w:spacing w:after="0" w:line="240" w:lineRule="auto"/>
        <w:jc w:val="both"/>
        <w:rPr>
          <w:rFonts w:ascii="Times New Roman" w:hAnsi="Times New Roman" w:cs="Times New Roman"/>
        </w:rPr>
      </w:pPr>
      <w:r w:rsidRPr="00885DBF">
        <w:rPr>
          <w:rFonts w:ascii="Times New Roman" w:hAnsi="Times New Roman" w:cs="Times New Roman"/>
        </w:rPr>
        <w:t xml:space="preserve">Shall be made by the applicant or respondent, as the case may be, or by a person who can swear to the facts or averments set out therein, </w:t>
      </w:r>
      <w:r w:rsidRPr="00885DBF">
        <w:rPr>
          <w:rFonts w:ascii="Times New Roman" w:hAnsi="Times New Roman" w:cs="Times New Roman"/>
          <w:u w:val="single"/>
        </w:rPr>
        <w:t>and</w:t>
      </w:r>
    </w:p>
    <w:p w14:paraId="3BCA40F3" w14:textId="77777777" w:rsidR="00772654" w:rsidRDefault="00772654" w:rsidP="00772654">
      <w:pPr>
        <w:pStyle w:val="ListParagraph"/>
        <w:numPr>
          <w:ilvl w:val="0"/>
          <w:numId w:val="15"/>
        </w:numPr>
        <w:spacing w:after="0" w:line="240" w:lineRule="auto"/>
        <w:jc w:val="both"/>
        <w:rPr>
          <w:rFonts w:ascii="Times New Roman" w:hAnsi="Times New Roman" w:cs="Times New Roman"/>
        </w:rPr>
      </w:pPr>
      <w:r w:rsidRPr="00885DBF">
        <w:rPr>
          <w:rFonts w:ascii="Times New Roman" w:hAnsi="Times New Roman" w:cs="Times New Roman"/>
        </w:rPr>
        <w:t xml:space="preserve">May be accompanied by documents verifying the facts or averments </w:t>
      </w:r>
      <w:r w:rsidR="00725B22">
        <w:rPr>
          <w:rFonts w:ascii="Times New Roman" w:hAnsi="Times New Roman" w:cs="Times New Roman"/>
        </w:rPr>
        <w:t>set out in the affidavit and any reference in this par</w:t>
      </w:r>
      <w:r w:rsidRPr="00885DBF">
        <w:rPr>
          <w:rFonts w:ascii="Times New Roman" w:hAnsi="Times New Roman" w:cs="Times New Roman"/>
        </w:rPr>
        <w:t>t to an affidavit shall be construed as including such documents.”</w:t>
      </w:r>
    </w:p>
    <w:p w14:paraId="592A6F6F" w14:textId="77777777" w:rsidR="00772654" w:rsidRPr="00885DBF" w:rsidRDefault="00772654" w:rsidP="00772654">
      <w:pPr>
        <w:pStyle w:val="ListParagraph"/>
        <w:spacing w:after="0" w:line="240" w:lineRule="auto"/>
        <w:ind w:left="1080"/>
        <w:jc w:val="both"/>
        <w:rPr>
          <w:rFonts w:ascii="Times New Roman" w:hAnsi="Times New Roman" w:cs="Times New Roman"/>
        </w:rPr>
      </w:pPr>
    </w:p>
    <w:p w14:paraId="4C01E844" w14:textId="3B17950B" w:rsidR="00772654" w:rsidRDefault="007D5A73" w:rsidP="0077265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772654" w:rsidRPr="00885DBF">
        <w:rPr>
          <w:rFonts w:ascii="Times New Roman" w:hAnsi="Times New Roman" w:cs="Times New Roman"/>
          <w:i/>
          <w:sz w:val="24"/>
          <w:szCs w:val="24"/>
        </w:rPr>
        <w:t>In casu</w:t>
      </w:r>
      <w:r w:rsidR="00772654">
        <w:rPr>
          <w:rFonts w:ascii="Times New Roman" w:hAnsi="Times New Roman" w:cs="Times New Roman"/>
          <w:sz w:val="24"/>
          <w:szCs w:val="24"/>
        </w:rPr>
        <w:t xml:space="preserve">, the summons in case </w:t>
      </w:r>
      <w:r w:rsidR="00593B77">
        <w:rPr>
          <w:rFonts w:ascii="Times New Roman" w:hAnsi="Times New Roman" w:cs="Times New Roman"/>
          <w:sz w:val="24"/>
          <w:szCs w:val="24"/>
        </w:rPr>
        <w:t>number</w:t>
      </w:r>
      <w:r w:rsidR="00772654">
        <w:rPr>
          <w:rFonts w:ascii="Times New Roman" w:hAnsi="Times New Roman" w:cs="Times New Roman"/>
          <w:sz w:val="24"/>
          <w:szCs w:val="24"/>
        </w:rPr>
        <w:t xml:space="preserve"> HC 6872/23 as already noted described the applicant as a political party operating lawfully in Zimbabwe as such.  On a </w:t>
      </w:r>
      <w:r w:rsidR="00772654" w:rsidRPr="00885DBF">
        <w:rPr>
          <w:rFonts w:ascii="Times New Roman" w:hAnsi="Times New Roman" w:cs="Times New Roman"/>
          <w:i/>
          <w:sz w:val="24"/>
          <w:szCs w:val="24"/>
        </w:rPr>
        <w:t>prima facie</w:t>
      </w:r>
      <w:r w:rsidR="00772654">
        <w:rPr>
          <w:rFonts w:ascii="Times New Roman" w:hAnsi="Times New Roman" w:cs="Times New Roman"/>
          <w:sz w:val="24"/>
          <w:szCs w:val="24"/>
        </w:rPr>
        <w:t xml:space="preserve"> case level.  I am not persuaded to agree that the applicant was not described sufficiently to be ide</w:t>
      </w:r>
      <w:r w:rsidR="00725B22">
        <w:rPr>
          <w:rFonts w:ascii="Times New Roman" w:hAnsi="Times New Roman" w:cs="Times New Roman"/>
          <w:sz w:val="24"/>
          <w:szCs w:val="24"/>
        </w:rPr>
        <w:t xml:space="preserve">ntified. Further </w:t>
      </w:r>
      <w:r w:rsidR="00725B22">
        <w:rPr>
          <w:rFonts w:ascii="Times New Roman" w:hAnsi="Times New Roman" w:cs="Times New Roman"/>
          <w:sz w:val="24"/>
          <w:szCs w:val="24"/>
        </w:rPr>
        <w:lastRenderedPageBreak/>
        <w:t>argument may be made</w:t>
      </w:r>
      <w:r w:rsidR="00772654">
        <w:rPr>
          <w:rFonts w:ascii="Times New Roman" w:hAnsi="Times New Roman" w:cs="Times New Roman"/>
          <w:sz w:val="24"/>
          <w:szCs w:val="24"/>
        </w:rPr>
        <w:t xml:space="preserve"> on the return date if the matter proceeds that far but at this stage of the proceedings, I find and hold that there is a valid applicant for purposes of a </w:t>
      </w:r>
      <w:r w:rsidR="00772654" w:rsidRPr="003D2C01">
        <w:rPr>
          <w:rFonts w:ascii="Times New Roman" w:hAnsi="Times New Roman" w:cs="Times New Roman"/>
          <w:i/>
          <w:sz w:val="24"/>
          <w:szCs w:val="24"/>
        </w:rPr>
        <w:t>prima facie</w:t>
      </w:r>
      <w:r w:rsidR="00772654">
        <w:rPr>
          <w:rFonts w:ascii="Times New Roman" w:hAnsi="Times New Roman" w:cs="Times New Roman"/>
          <w:sz w:val="24"/>
          <w:szCs w:val="24"/>
        </w:rPr>
        <w:t xml:space="preserve"> for a provisional order.  The first </w:t>
      </w:r>
      <w:r>
        <w:rPr>
          <w:rFonts w:ascii="Times New Roman" w:hAnsi="Times New Roman" w:cs="Times New Roman"/>
          <w:sz w:val="24"/>
          <w:szCs w:val="24"/>
        </w:rPr>
        <w:t>respondent’s</w:t>
      </w:r>
      <w:r w:rsidR="00772654">
        <w:rPr>
          <w:rFonts w:ascii="Times New Roman" w:hAnsi="Times New Roman" w:cs="Times New Roman"/>
          <w:sz w:val="24"/>
          <w:szCs w:val="24"/>
        </w:rPr>
        <w:t xml:space="preserve"> objection on that score fails.</w:t>
      </w:r>
    </w:p>
    <w:p w14:paraId="0038449C" w14:textId="12BDACE7" w:rsidR="00772654" w:rsidRDefault="00725B22"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w:t>
      </w:r>
      <w:r w:rsidR="00772654">
        <w:rPr>
          <w:rFonts w:ascii="Times New Roman" w:hAnsi="Times New Roman" w:cs="Times New Roman"/>
          <w:sz w:val="24"/>
          <w:szCs w:val="24"/>
        </w:rPr>
        <w:t xml:space="preserve"> point </w:t>
      </w:r>
      <w:r w:rsidR="00772654" w:rsidRPr="003D2C01">
        <w:rPr>
          <w:rFonts w:ascii="Times New Roman" w:hAnsi="Times New Roman" w:cs="Times New Roman"/>
          <w:i/>
          <w:sz w:val="24"/>
          <w:szCs w:val="24"/>
        </w:rPr>
        <w:t>in limine</w:t>
      </w:r>
      <w:r w:rsidR="00772654">
        <w:rPr>
          <w:rFonts w:ascii="Times New Roman" w:hAnsi="Times New Roman" w:cs="Times New Roman"/>
          <w:sz w:val="24"/>
          <w:szCs w:val="24"/>
        </w:rPr>
        <w:t xml:space="preserve"> raised by the first respondent was that there was a material dispute of fact. Under this objection the first res</w:t>
      </w:r>
      <w:r>
        <w:rPr>
          <w:rFonts w:ascii="Times New Roman" w:hAnsi="Times New Roman" w:cs="Times New Roman"/>
          <w:sz w:val="24"/>
          <w:szCs w:val="24"/>
        </w:rPr>
        <w:t>pondent questioned the deponent to</w:t>
      </w:r>
      <w:r w:rsidR="00772654">
        <w:rPr>
          <w:rFonts w:ascii="Times New Roman" w:hAnsi="Times New Roman" w:cs="Times New Roman"/>
          <w:sz w:val="24"/>
          <w:szCs w:val="24"/>
        </w:rPr>
        <w:t xml:space="preserve"> the founding affidavit’s authority to represent the applicant and stated that the deponent Jameson Timba had simply alleged that he was a member of the Bureau of Administration of the CCC and attached resolutions from that entity “so called Citizens National Assembly” without attaching the CCCs founding document or constitution.  The first respondent averred that the applicant had not attached any documents that included a membership register of the applicant to show that the first respondent is </w:t>
      </w:r>
      <w:r>
        <w:rPr>
          <w:rFonts w:ascii="Times New Roman" w:hAnsi="Times New Roman" w:cs="Times New Roman"/>
          <w:sz w:val="24"/>
          <w:szCs w:val="24"/>
        </w:rPr>
        <w:t>not a member nor</w:t>
      </w:r>
      <w:r w:rsidR="00772654">
        <w:rPr>
          <w:rFonts w:ascii="Times New Roman" w:hAnsi="Times New Roman" w:cs="Times New Roman"/>
          <w:sz w:val="24"/>
          <w:szCs w:val="24"/>
        </w:rPr>
        <w:t xml:space="preserve"> the interim Secretary General of the applicant.  The first respondent further averred that the applicant had through the deponent to the founding affidavit not explained why the constitutive documents were not attached to the founding affidavit.  The first respondent suggested therefore that in the absence of the supporting documents, disputes of facts which cannot be resolved on the papers were evident and that the matter could be referred for trail with the affidavits filed standing as pleadings.</w:t>
      </w:r>
    </w:p>
    <w:p w14:paraId="09ACC83A" w14:textId="79C229D0" w:rsidR="00772654" w:rsidRDefault="00772654" w:rsidP="00772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appli</w:t>
      </w:r>
      <w:r w:rsidR="00725B22">
        <w:rPr>
          <w:rFonts w:ascii="Times New Roman" w:hAnsi="Times New Roman" w:cs="Times New Roman"/>
          <w:sz w:val="24"/>
          <w:szCs w:val="24"/>
        </w:rPr>
        <w:t>cant averred that there were no material</w:t>
      </w:r>
      <w:r>
        <w:rPr>
          <w:rFonts w:ascii="Times New Roman" w:hAnsi="Times New Roman" w:cs="Times New Roman"/>
          <w:sz w:val="24"/>
          <w:szCs w:val="24"/>
        </w:rPr>
        <w:t xml:space="preserve"> disputes of fact which could disable the ability of the court to determine the issue of whether or not the provisional order be granted or not. The applicant averred that the first </w:t>
      </w:r>
      <w:r w:rsidR="00C346A7">
        <w:rPr>
          <w:rFonts w:ascii="Times New Roman" w:hAnsi="Times New Roman" w:cs="Times New Roman"/>
          <w:sz w:val="24"/>
          <w:szCs w:val="24"/>
        </w:rPr>
        <w:t>respondent’s</w:t>
      </w:r>
      <w:r>
        <w:rPr>
          <w:rFonts w:ascii="Times New Roman" w:hAnsi="Times New Roman" w:cs="Times New Roman"/>
          <w:sz w:val="24"/>
          <w:szCs w:val="24"/>
        </w:rPr>
        <w:t xml:space="preserve"> affidavit was full of political drama which had nothing to do with the application.  In relation to this point </w:t>
      </w:r>
      <w:r w:rsidRPr="00DA1C00">
        <w:rPr>
          <w:rFonts w:ascii="Times New Roman" w:hAnsi="Times New Roman" w:cs="Times New Roman"/>
          <w:i/>
          <w:sz w:val="24"/>
          <w:szCs w:val="24"/>
        </w:rPr>
        <w:t>in limine</w:t>
      </w:r>
      <w:r>
        <w:rPr>
          <w:rFonts w:ascii="Times New Roman" w:hAnsi="Times New Roman" w:cs="Times New Roman"/>
          <w:sz w:val="24"/>
          <w:szCs w:val="24"/>
        </w:rPr>
        <w:t>, I do not see any political drama.  The first respondent’s point that there are material disputes of fac</w:t>
      </w:r>
      <w:r w:rsidR="00725B22">
        <w:rPr>
          <w:rFonts w:ascii="Times New Roman" w:hAnsi="Times New Roman" w:cs="Times New Roman"/>
          <w:sz w:val="24"/>
          <w:szCs w:val="24"/>
        </w:rPr>
        <w:t>t is a correct observation. This</w:t>
      </w:r>
      <w:r>
        <w:rPr>
          <w:rFonts w:ascii="Times New Roman" w:hAnsi="Times New Roman" w:cs="Times New Roman"/>
          <w:sz w:val="24"/>
          <w:szCs w:val="24"/>
        </w:rPr>
        <w:t xml:space="preserve"> point is actually common cause because this application is concerned with regulating and protecting the litigation in case </w:t>
      </w:r>
      <w:r w:rsidR="00593B77">
        <w:rPr>
          <w:rFonts w:ascii="Times New Roman" w:hAnsi="Times New Roman" w:cs="Times New Roman"/>
          <w:sz w:val="24"/>
          <w:szCs w:val="24"/>
        </w:rPr>
        <w:t>number</w:t>
      </w:r>
      <w:r>
        <w:rPr>
          <w:rFonts w:ascii="Times New Roman" w:hAnsi="Times New Roman" w:cs="Times New Roman"/>
          <w:sz w:val="24"/>
          <w:szCs w:val="24"/>
        </w:rPr>
        <w:t xml:space="preserve"> HC 6872/23 which is an action case.  The main case seeks that the court interdicts the first respondent from his alleged </w:t>
      </w:r>
      <w:r w:rsidR="00725B22">
        <w:rPr>
          <w:rFonts w:ascii="Times New Roman" w:hAnsi="Times New Roman" w:cs="Times New Roman"/>
          <w:sz w:val="24"/>
          <w:szCs w:val="24"/>
        </w:rPr>
        <w:t>self-imposition</w:t>
      </w:r>
      <w:r>
        <w:rPr>
          <w:rFonts w:ascii="Times New Roman" w:hAnsi="Times New Roman" w:cs="Times New Roman"/>
          <w:sz w:val="24"/>
          <w:szCs w:val="24"/>
        </w:rPr>
        <w:t xml:space="preserve"> as representing the applicant.  It is common case</w:t>
      </w:r>
      <w:r w:rsidR="00725B22">
        <w:rPr>
          <w:rFonts w:ascii="Times New Roman" w:hAnsi="Times New Roman" w:cs="Times New Roman"/>
          <w:sz w:val="24"/>
          <w:szCs w:val="24"/>
        </w:rPr>
        <w:t xml:space="preserve"> that the first respondent vehemently </w:t>
      </w:r>
      <w:r>
        <w:rPr>
          <w:rFonts w:ascii="Times New Roman" w:hAnsi="Times New Roman" w:cs="Times New Roman"/>
          <w:sz w:val="24"/>
          <w:szCs w:val="24"/>
        </w:rPr>
        <w:t>insists on his authority and position of interim Secretary General of the appli</w:t>
      </w:r>
      <w:r w:rsidR="00725B22">
        <w:rPr>
          <w:rFonts w:ascii="Times New Roman" w:hAnsi="Times New Roman" w:cs="Times New Roman"/>
          <w:sz w:val="24"/>
          <w:szCs w:val="24"/>
        </w:rPr>
        <w:t xml:space="preserve">cant or according to him the true </w:t>
      </w:r>
      <w:r>
        <w:rPr>
          <w:rFonts w:ascii="Times New Roman" w:hAnsi="Times New Roman" w:cs="Times New Roman"/>
          <w:sz w:val="24"/>
          <w:szCs w:val="24"/>
        </w:rPr>
        <w:t>CCC which he represents.  The presence of disputes of fact is therefore a common cause fact</w:t>
      </w:r>
      <w:r w:rsidR="00725B22">
        <w:rPr>
          <w:rFonts w:ascii="Times New Roman" w:hAnsi="Times New Roman" w:cs="Times New Roman"/>
          <w:sz w:val="24"/>
          <w:szCs w:val="24"/>
        </w:rPr>
        <w:t>. W</w:t>
      </w:r>
      <w:r>
        <w:rPr>
          <w:rFonts w:ascii="Times New Roman" w:hAnsi="Times New Roman" w:cs="Times New Roman"/>
          <w:sz w:val="24"/>
          <w:szCs w:val="24"/>
        </w:rPr>
        <w:t xml:space="preserve">hat however I must address is whether or not the court is disabled from being able to determine whether or not </w:t>
      </w:r>
      <w:r w:rsidR="00725B22">
        <w:rPr>
          <w:rFonts w:ascii="Times New Roman" w:hAnsi="Times New Roman" w:cs="Times New Roman"/>
          <w:sz w:val="24"/>
          <w:szCs w:val="24"/>
        </w:rPr>
        <w:t xml:space="preserve">to </w:t>
      </w:r>
      <w:r>
        <w:rPr>
          <w:rFonts w:ascii="Times New Roman" w:hAnsi="Times New Roman" w:cs="Times New Roman"/>
          <w:sz w:val="24"/>
          <w:szCs w:val="24"/>
        </w:rPr>
        <w:t>grant or refuse to issue the provisional order sought.</w:t>
      </w:r>
    </w:p>
    <w:p w14:paraId="448A0B59" w14:textId="28CB170F" w:rsidR="0032540C" w:rsidRDefault="00772654"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my view, the presence of the conceded disputes of fact imply that the main case is not frivolous or vexatious and so is this application by consequence.  The trial court will therefore be seized with an admitted dispute, which requires its resolution. This point </w:t>
      </w:r>
      <w:r w:rsidRPr="003110BE">
        <w:rPr>
          <w:rFonts w:ascii="Times New Roman" w:hAnsi="Times New Roman" w:cs="Times New Roman"/>
          <w:i/>
          <w:sz w:val="24"/>
          <w:szCs w:val="24"/>
        </w:rPr>
        <w:t>in limine</w:t>
      </w:r>
      <w:r>
        <w:rPr>
          <w:rFonts w:ascii="Times New Roman" w:hAnsi="Times New Roman" w:cs="Times New Roman"/>
          <w:sz w:val="24"/>
          <w:szCs w:val="24"/>
        </w:rPr>
        <w:t xml:space="preserve"> in my view must be considered as supporting the grant of a provisional order to regulate and preserve the subject matter of the dispute between the applicant and the second respondent until the court finalizes the dispute already pending in the court.  I </w:t>
      </w:r>
      <w:r w:rsidR="0032540C">
        <w:rPr>
          <w:rFonts w:ascii="Times New Roman" w:hAnsi="Times New Roman" w:cs="Times New Roman"/>
          <w:sz w:val="24"/>
          <w:szCs w:val="24"/>
        </w:rPr>
        <w:t>t</w:t>
      </w:r>
      <w:r w:rsidR="0032540C" w:rsidRPr="007224AE">
        <w:rPr>
          <w:rFonts w:ascii="Times New Roman" w:hAnsi="Times New Roman" w:cs="Times New Roman"/>
          <w:sz w:val="24"/>
          <w:szCs w:val="24"/>
        </w:rPr>
        <w:t xml:space="preserve">herefore, dismiss the point </w:t>
      </w:r>
      <w:r w:rsidR="0032540C" w:rsidRPr="007224AE">
        <w:rPr>
          <w:rFonts w:ascii="Times New Roman" w:hAnsi="Times New Roman" w:cs="Times New Roman"/>
          <w:i/>
          <w:iCs/>
          <w:sz w:val="24"/>
          <w:szCs w:val="24"/>
        </w:rPr>
        <w:t>in liminine</w:t>
      </w:r>
      <w:r w:rsidR="0032540C">
        <w:rPr>
          <w:rFonts w:ascii="Times New Roman" w:hAnsi="Times New Roman" w:cs="Times New Roman"/>
          <w:sz w:val="24"/>
          <w:szCs w:val="24"/>
        </w:rPr>
        <w:t xml:space="preserve">.  The submission by the first respondent that the matter be referred to trial with affidavits already filed standing as pleadings is a decision which cannot be made at this stage because in an application for a provisional order, that order cannot extend </w:t>
      </w:r>
      <w:r w:rsidR="00725B22">
        <w:rPr>
          <w:rFonts w:ascii="Times New Roman" w:hAnsi="Times New Roman" w:cs="Times New Roman"/>
          <w:sz w:val="24"/>
          <w:szCs w:val="24"/>
        </w:rPr>
        <w:t>to determining how the court on</w:t>
      </w:r>
      <w:r w:rsidR="0032540C">
        <w:rPr>
          <w:rFonts w:ascii="Times New Roman" w:hAnsi="Times New Roman" w:cs="Times New Roman"/>
          <w:sz w:val="24"/>
          <w:szCs w:val="24"/>
        </w:rPr>
        <w:t xml:space="preserve"> the return date should determine the dispute.</w:t>
      </w:r>
    </w:p>
    <w:p w14:paraId="7EE238F9"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next point </w:t>
      </w:r>
      <w:r w:rsidRPr="006B44E4">
        <w:rPr>
          <w:rFonts w:ascii="Times New Roman" w:hAnsi="Times New Roman" w:cs="Times New Roman"/>
          <w:i/>
          <w:iCs/>
          <w:sz w:val="24"/>
          <w:szCs w:val="24"/>
        </w:rPr>
        <w:t>in</w:t>
      </w:r>
      <w:r>
        <w:rPr>
          <w:rFonts w:ascii="Times New Roman" w:hAnsi="Times New Roman" w:cs="Times New Roman"/>
          <w:i/>
          <w:iCs/>
          <w:sz w:val="24"/>
          <w:szCs w:val="24"/>
        </w:rPr>
        <w:t xml:space="preserve"> </w:t>
      </w:r>
      <w:r w:rsidRPr="006B44E4">
        <w:rPr>
          <w:rFonts w:ascii="Times New Roman" w:hAnsi="Times New Roman" w:cs="Times New Roman"/>
          <w:i/>
          <w:iCs/>
          <w:sz w:val="24"/>
          <w:szCs w:val="24"/>
        </w:rPr>
        <w:t>limine</w:t>
      </w:r>
      <w:r>
        <w:rPr>
          <w:rFonts w:ascii="Times New Roman" w:hAnsi="Times New Roman" w:cs="Times New Roman"/>
          <w:sz w:val="24"/>
          <w:szCs w:val="24"/>
        </w:rPr>
        <w:t xml:space="preserve"> taken by the first respondent was that the applicant is improperly before the court. The first respondent contended that the purported authority of the deponent to the founding affidavit Jameson Timba should have been supported by an affidavit by Mr Nelson Chamisa to authenticate his signature.  Just to give a brief recap the applicant attached as annexure to its application a document headed “Resolutions of The Citizens Coalition for Change Citizens National Assembly - 18</w:t>
      </w:r>
      <w:r w:rsidRPr="00FA1FEF">
        <w:rPr>
          <w:rFonts w:ascii="Times New Roman" w:hAnsi="Times New Roman" w:cs="Times New Roman"/>
          <w:sz w:val="24"/>
          <w:szCs w:val="24"/>
          <w:vertAlign w:val="superscript"/>
        </w:rPr>
        <w:t>th</w:t>
      </w:r>
      <w:r>
        <w:rPr>
          <w:rFonts w:ascii="Times New Roman" w:hAnsi="Times New Roman" w:cs="Times New Roman"/>
          <w:sz w:val="24"/>
          <w:szCs w:val="24"/>
        </w:rPr>
        <w:t xml:space="preserve"> Session held on 11 October, 2023.  One of the internal resolutions passed was stated this:</w:t>
      </w:r>
    </w:p>
    <w:p w14:paraId="47B0AFB4" w14:textId="77777777" w:rsidR="0032540C" w:rsidRDefault="0032540C" w:rsidP="0032540C">
      <w:pPr>
        <w:tabs>
          <w:tab w:val="left" w:pos="1260"/>
        </w:tabs>
        <w:spacing w:after="0" w:line="240" w:lineRule="auto"/>
        <w:ind w:left="720"/>
        <w:jc w:val="both"/>
        <w:rPr>
          <w:rFonts w:ascii="Times New Roman" w:hAnsi="Times New Roman" w:cs="Times New Roman"/>
        </w:rPr>
      </w:pPr>
      <w:r>
        <w:rPr>
          <w:rFonts w:ascii="Times New Roman" w:hAnsi="Times New Roman" w:cs="Times New Roman"/>
          <w:sz w:val="24"/>
          <w:szCs w:val="24"/>
        </w:rPr>
        <w:t>“ 1</w:t>
      </w:r>
      <w:r>
        <w:rPr>
          <w:rFonts w:ascii="Times New Roman" w:hAnsi="Times New Roman" w:cs="Times New Roman"/>
        </w:rPr>
        <w:t xml:space="preserve">.  </w:t>
      </w:r>
      <w:r w:rsidRPr="006D58CA">
        <w:rPr>
          <w:rFonts w:ascii="Times New Roman" w:hAnsi="Times New Roman" w:cs="Times New Roman"/>
        </w:rPr>
        <w:t xml:space="preserve">Mandate </w:t>
      </w:r>
      <w:r w:rsidR="00725B22" w:rsidRPr="006D58CA">
        <w:rPr>
          <w:rFonts w:ascii="Times New Roman" w:hAnsi="Times New Roman" w:cs="Times New Roman"/>
        </w:rPr>
        <w:t>organizing</w:t>
      </w:r>
      <w:r w:rsidRPr="006D58CA">
        <w:rPr>
          <w:rFonts w:ascii="Times New Roman" w:hAnsi="Times New Roman" w:cs="Times New Roman"/>
        </w:rPr>
        <w:t xml:space="preserve"> bureau chairperson, Hon Am</w:t>
      </w:r>
      <w:r w:rsidR="00E5107B">
        <w:rPr>
          <w:rFonts w:ascii="Times New Roman" w:hAnsi="Times New Roman" w:cs="Times New Roman"/>
        </w:rPr>
        <w:t>os Chibaya, and Administration B</w:t>
      </w:r>
      <w:r w:rsidRPr="006D58CA">
        <w:rPr>
          <w:rFonts w:ascii="Times New Roman" w:hAnsi="Times New Roman" w:cs="Times New Roman"/>
        </w:rPr>
        <w:t xml:space="preserve">ureau </w:t>
      </w:r>
      <w:r>
        <w:rPr>
          <w:rFonts w:ascii="Times New Roman" w:hAnsi="Times New Roman" w:cs="Times New Roman"/>
        </w:rPr>
        <w:tab/>
      </w:r>
      <w:r w:rsidRPr="006D58CA">
        <w:rPr>
          <w:rFonts w:ascii="Times New Roman" w:hAnsi="Times New Roman" w:cs="Times New Roman"/>
        </w:rPr>
        <w:t>m</w:t>
      </w:r>
      <w:r w:rsidR="00E5107B">
        <w:rPr>
          <w:rFonts w:ascii="Times New Roman" w:hAnsi="Times New Roman" w:cs="Times New Roman"/>
        </w:rPr>
        <w:t>ember, Hon Jameson Timba</w:t>
      </w:r>
      <w:r w:rsidRPr="006D58CA">
        <w:rPr>
          <w:rFonts w:ascii="Times New Roman" w:hAnsi="Times New Roman" w:cs="Times New Roman"/>
        </w:rPr>
        <w:t xml:space="preserve"> to take all necessary measures to preserve the name, logo</w:t>
      </w:r>
      <w:r>
        <w:rPr>
          <w:rFonts w:ascii="Times New Roman" w:hAnsi="Times New Roman" w:cs="Times New Roman"/>
        </w:rPr>
        <w:t>,</w:t>
      </w:r>
      <w:r w:rsidRPr="006D58CA">
        <w:rPr>
          <w:rFonts w:ascii="Times New Roman" w:hAnsi="Times New Roman" w:cs="Times New Roman"/>
        </w:rPr>
        <w:t xml:space="preserve"> </w:t>
      </w:r>
      <w:r>
        <w:rPr>
          <w:rFonts w:ascii="Times New Roman" w:hAnsi="Times New Roman" w:cs="Times New Roman"/>
        </w:rPr>
        <w:tab/>
      </w:r>
      <w:r w:rsidRPr="006D58CA">
        <w:rPr>
          <w:rFonts w:ascii="Times New Roman" w:hAnsi="Times New Roman" w:cs="Times New Roman"/>
        </w:rPr>
        <w:t>assets</w:t>
      </w:r>
      <w:r>
        <w:rPr>
          <w:rFonts w:ascii="Times New Roman" w:hAnsi="Times New Roman" w:cs="Times New Roman"/>
        </w:rPr>
        <w:t>,</w:t>
      </w:r>
      <w:r w:rsidR="00E5107B">
        <w:rPr>
          <w:rFonts w:ascii="Times New Roman" w:hAnsi="Times New Roman" w:cs="Times New Roman"/>
        </w:rPr>
        <w:t xml:space="preserve"> intellectual</w:t>
      </w:r>
      <w:r w:rsidRPr="006D58CA">
        <w:rPr>
          <w:rFonts w:ascii="Times New Roman" w:hAnsi="Times New Roman" w:cs="Times New Roman"/>
        </w:rPr>
        <w:t xml:space="preserve"> property and other rights of the CCC</w:t>
      </w:r>
      <w:r>
        <w:rPr>
          <w:rFonts w:ascii="Times New Roman" w:hAnsi="Times New Roman" w:cs="Times New Roman"/>
        </w:rPr>
        <w:t>.”</w:t>
      </w:r>
    </w:p>
    <w:p w14:paraId="605160FC" w14:textId="77777777" w:rsidR="0032540C" w:rsidRDefault="0032540C" w:rsidP="0032540C">
      <w:pPr>
        <w:spacing w:after="0" w:line="360" w:lineRule="auto"/>
        <w:jc w:val="both"/>
        <w:rPr>
          <w:rFonts w:ascii="Times New Roman" w:hAnsi="Times New Roman" w:cs="Times New Roman"/>
        </w:rPr>
      </w:pPr>
      <w:r>
        <w:rPr>
          <w:rFonts w:ascii="Times New Roman" w:hAnsi="Times New Roman" w:cs="Times New Roman"/>
        </w:rPr>
        <w:tab/>
      </w:r>
    </w:p>
    <w:p w14:paraId="2D028029" w14:textId="77777777" w:rsidR="0032540C" w:rsidRP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rPr>
        <w:tab/>
      </w:r>
      <w:r w:rsidRPr="0032540C">
        <w:rPr>
          <w:rFonts w:ascii="Times New Roman" w:hAnsi="Times New Roman" w:cs="Times New Roman"/>
          <w:sz w:val="24"/>
          <w:szCs w:val="24"/>
        </w:rPr>
        <w:t>The other internal resolution of significance relating to the first respondent was the fifth resolution in which it was resolved ‘to report communal abuse of the CCC name by Sengezo Tshabanga</w:t>
      </w:r>
      <w:r>
        <w:rPr>
          <w:rFonts w:ascii="Times New Roman" w:hAnsi="Times New Roman" w:cs="Times New Roman"/>
          <w:sz w:val="24"/>
          <w:szCs w:val="24"/>
        </w:rPr>
        <w:t>.”</w:t>
      </w:r>
      <w:r w:rsidRPr="0032540C">
        <w:rPr>
          <w:rFonts w:ascii="Times New Roman" w:hAnsi="Times New Roman" w:cs="Times New Roman"/>
          <w:sz w:val="24"/>
          <w:szCs w:val="24"/>
        </w:rPr>
        <w:t xml:space="preserve">  </w:t>
      </w:r>
    </w:p>
    <w:p w14:paraId="53FB6BDA" w14:textId="77777777" w:rsidR="0032540C" w:rsidRDefault="0032540C" w:rsidP="003254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resolution paper was purportedly signed by the applicant’s leader Nelson Chamisa. The first respondent’s objection was that the signature of Nelson Chamisa should have been confirmed by Nelson Chamisa signature. The applicant in response averred that there was no legal basis for this objection pleaded by the first respondent.  The first respondent indeed did not provide legal justification to require that the signature of Nelson Chamisa should be authenticated by an affidavit. The applicant did not plead any facts from which doubt could be cast on the authenticity </w:t>
      </w:r>
      <w:r>
        <w:rPr>
          <w:rFonts w:ascii="Times New Roman" w:hAnsi="Times New Roman" w:cs="Times New Roman"/>
          <w:sz w:val="24"/>
          <w:szCs w:val="24"/>
        </w:rPr>
        <w:lastRenderedPageBreak/>
        <w:t xml:space="preserve">of the signature of Nelson Chamisa as deposed to on oath by the deponent to the founding affidavit.  The point </w:t>
      </w:r>
      <w:r w:rsidRPr="00242600">
        <w:rPr>
          <w:rFonts w:ascii="Times New Roman" w:hAnsi="Times New Roman" w:cs="Times New Roman"/>
          <w:i/>
          <w:iCs/>
          <w:sz w:val="24"/>
          <w:szCs w:val="24"/>
        </w:rPr>
        <w:t>in limine</w:t>
      </w:r>
      <w:r>
        <w:rPr>
          <w:rFonts w:ascii="Times New Roman" w:hAnsi="Times New Roman" w:cs="Times New Roman"/>
          <w:sz w:val="24"/>
          <w:szCs w:val="24"/>
        </w:rPr>
        <w:t xml:space="preserve"> if it could be so called, had no merit and </w:t>
      </w:r>
      <w:r w:rsidR="00E5107B">
        <w:rPr>
          <w:rFonts w:ascii="Times New Roman" w:hAnsi="Times New Roman" w:cs="Times New Roman"/>
          <w:sz w:val="24"/>
          <w:szCs w:val="24"/>
        </w:rPr>
        <w:t xml:space="preserve">it </w:t>
      </w:r>
      <w:r>
        <w:rPr>
          <w:rFonts w:ascii="Times New Roman" w:hAnsi="Times New Roman" w:cs="Times New Roman"/>
          <w:sz w:val="24"/>
          <w:szCs w:val="24"/>
        </w:rPr>
        <w:t xml:space="preserve">had to and stands dismissed. </w:t>
      </w:r>
    </w:p>
    <w:p w14:paraId="6F65648E"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point </w:t>
      </w:r>
      <w:r w:rsidRPr="0032540C">
        <w:rPr>
          <w:rFonts w:ascii="Times New Roman" w:hAnsi="Times New Roman" w:cs="Times New Roman"/>
          <w:i/>
          <w:sz w:val="24"/>
          <w:szCs w:val="24"/>
        </w:rPr>
        <w:t>in</w:t>
      </w:r>
      <w:r w:rsidRPr="00242600">
        <w:rPr>
          <w:rFonts w:ascii="Times New Roman" w:hAnsi="Times New Roman" w:cs="Times New Roman"/>
          <w:i/>
          <w:iCs/>
          <w:sz w:val="24"/>
          <w:szCs w:val="24"/>
        </w:rPr>
        <w:t xml:space="preserve"> limine</w:t>
      </w:r>
      <w:r>
        <w:rPr>
          <w:rFonts w:ascii="Times New Roman" w:hAnsi="Times New Roman" w:cs="Times New Roman"/>
          <w:sz w:val="24"/>
          <w:szCs w:val="24"/>
        </w:rPr>
        <w:t xml:space="preserve"> was headed “</w:t>
      </w:r>
      <w:r w:rsidRPr="0032540C">
        <w:rPr>
          <w:rFonts w:ascii="Times New Roman" w:hAnsi="Times New Roman" w:cs="Times New Roman"/>
          <w:i/>
          <w:sz w:val="24"/>
          <w:szCs w:val="24"/>
        </w:rPr>
        <w:t>locus</w:t>
      </w:r>
      <w:r w:rsidRPr="0032540C">
        <w:rPr>
          <w:rFonts w:ascii="Times New Roman" w:hAnsi="Times New Roman" w:cs="Times New Roman"/>
          <w:i/>
          <w:iCs/>
          <w:sz w:val="24"/>
          <w:szCs w:val="24"/>
        </w:rPr>
        <w:t xml:space="preserve"> </w:t>
      </w:r>
      <w:r w:rsidRPr="00242600">
        <w:rPr>
          <w:rFonts w:ascii="Times New Roman" w:hAnsi="Times New Roman" w:cs="Times New Roman"/>
          <w:i/>
          <w:iCs/>
          <w:sz w:val="24"/>
          <w:szCs w:val="24"/>
        </w:rPr>
        <w:t>standi</w:t>
      </w:r>
      <w:r>
        <w:rPr>
          <w:rFonts w:ascii="Times New Roman" w:hAnsi="Times New Roman" w:cs="Times New Roman"/>
          <w:sz w:val="24"/>
          <w:szCs w:val="24"/>
        </w:rPr>
        <w:t xml:space="preserve">”. The issue raised herein is the same as that of the applicant being improperly before the court. The first respondent attacked the want of an affidavit by Nelson Chamisa to confirm that he is the signatory to the resolution to litigate. The first respondent averred that it was typical of Nelson Chamisa not to depose to affidavits in judicial matters. The first respondent also averred that </w:t>
      </w:r>
      <w:r w:rsidRPr="00EB0151">
        <w:rPr>
          <w:rFonts w:ascii="Times New Roman" w:hAnsi="Times New Roman" w:cs="Times New Roman"/>
          <w:smallCaps/>
          <w:sz w:val="24"/>
          <w:szCs w:val="24"/>
        </w:rPr>
        <w:t>Mutevedzi</w:t>
      </w:r>
      <w:r>
        <w:rPr>
          <w:rFonts w:ascii="Times New Roman" w:hAnsi="Times New Roman" w:cs="Times New Roman"/>
          <w:sz w:val="24"/>
          <w:szCs w:val="24"/>
        </w:rPr>
        <w:t xml:space="preserve"> J had alluded to this observation in his judgment and that the applicant had not taken head. It seems to me that whether or not a confirmatory affidavit is necessary to be filed in</w:t>
      </w:r>
      <w:r w:rsidR="00E5107B">
        <w:rPr>
          <w:rFonts w:ascii="Times New Roman" w:hAnsi="Times New Roman" w:cs="Times New Roman"/>
          <w:sz w:val="24"/>
          <w:szCs w:val="24"/>
        </w:rPr>
        <w:t xml:space="preserve"> any</w:t>
      </w:r>
      <w:r>
        <w:rPr>
          <w:rFonts w:ascii="Times New Roman" w:hAnsi="Times New Roman" w:cs="Times New Roman"/>
          <w:sz w:val="24"/>
          <w:szCs w:val="24"/>
        </w:rPr>
        <w:t xml:space="preserve"> case before the court is a matter of both fact and law. Thus the enquiry traverses two issues being whether there is a legal requirement that signatures on resolutions are backed by an affidavit of the signatory ad secondly depending on the </w:t>
      </w:r>
      <w:r w:rsidR="00085035">
        <w:rPr>
          <w:rFonts w:ascii="Times New Roman" w:hAnsi="Times New Roman" w:cs="Times New Roman"/>
          <w:sz w:val="24"/>
          <w:szCs w:val="24"/>
        </w:rPr>
        <w:t>answer to</w:t>
      </w:r>
      <w:r>
        <w:rPr>
          <w:rFonts w:ascii="Times New Roman" w:hAnsi="Times New Roman" w:cs="Times New Roman"/>
          <w:sz w:val="24"/>
          <w:szCs w:val="24"/>
        </w:rPr>
        <w:t xml:space="preserve"> the legal </w:t>
      </w:r>
      <w:r w:rsidR="00085035">
        <w:rPr>
          <w:rFonts w:ascii="Times New Roman" w:hAnsi="Times New Roman" w:cs="Times New Roman"/>
          <w:sz w:val="24"/>
          <w:szCs w:val="24"/>
        </w:rPr>
        <w:t>question,</w:t>
      </w:r>
      <w:r>
        <w:rPr>
          <w:rFonts w:ascii="Times New Roman" w:hAnsi="Times New Roman" w:cs="Times New Roman"/>
          <w:sz w:val="24"/>
          <w:szCs w:val="24"/>
        </w:rPr>
        <w:t xml:space="preserve"> whether </w:t>
      </w:r>
      <w:r w:rsidR="00085035">
        <w:rPr>
          <w:rFonts w:ascii="Times New Roman" w:hAnsi="Times New Roman" w:cs="Times New Roman"/>
          <w:sz w:val="24"/>
          <w:szCs w:val="24"/>
        </w:rPr>
        <w:t>the signature</w:t>
      </w:r>
      <w:r>
        <w:rPr>
          <w:rFonts w:ascii="Times New Roman" w:hAnsi="Times New Roman" w:cs="Times New Roman"/>
          <w:sz w:val="24"/>
          <w:szCs w:val="24"/>
        </w:rPr>
        <w:t xml:space="preserve"> is that </w:t>
      </w:r>
      <w:r w:rsidR="00085035">
        <w:rPr>
          <w:rFonts w:ascii="Times New Roman" w:hAnsi="Times New Roman" w:cs="Times New Roman"/>
          <w:sz w:val="24"/>
          <w:szCs w:val="24"/>
        </w:rPr>
        <w:t>of the</w:t>
      </w:r>
      <w:r>
        <w:rPr>
          <w:rFonts w:ascii="Times New Roman" w:hAnsi="Times New Roman" w:cs="Times New Roman"/>
          <w:sz w:val="24"/>
          <w:szCs w:val="24"/>
        </w:rPr>
        <w:t xml:space="preserve"> alleged signatory.  This issue is best left to the court to decide on the return date. The first respondent can develop his case on the alleged need for the confirmatory affidavit then. </w:t>
      </w:r>
      <w:r w:rsidR="00E5107B">
        <w:rPr>
          <w:rFonts w:ascii="Times New Roman" w:hAnsi="Times New Roman" w:cs="Times New Roman"/>
          <w:sz w:val="24"/>
          <w:szCs w:val="24"/>
        </w:rPr>
        <w:t>For purposes of this determination, and</w:t>
      </w:r>
      <w:r>
        <w:rPr>
          <w:rFonts w:ascii="Times New Roman" w:hAnsi="Times New Roman" w:cs="Times New Roman"/>
          <w:sz w:val="24"/>
          <w:szCs w:val="24"/>
        </w:rPr>
        <w:t xml:space="preserve"> the </w:t>
      </w:r>
      <w:r w:rsidR="00085035">
        <w:rPr>
          <w:rFonts w:ascii="Times New Roman" w:hAnsi="Times New Roman" w:cs="Times New Roman"/>
          <w:sz w:val="24"/>
          <w:szCs w:val="24"/>
        </w:rPr>
        <w:t xml:space="preserve">prayer </w:t>
      </w:r>
      <w:r>
        <w:rPr>
          <w:rFonts w:ascii="Times New Roman" w:hAnsi="Times New Roman" w:cs="Times New Roman"/>
          <w:sz w:val="24"/>
          <w:szCs w:val="24"/>
        </w:rPr>
        <w:t>fo</w:t>
      </w:r>
      <w:r w:rsidR="00E5107B">
        <w:rPr>
          <w:rFonts w:ascii="Times New Roman" w:hAnsi="Times New Roman" w:cs="Times New Roman"/>
          <w:sz w:val="24"/>
          <w:szCs w:val="24"/>
        </w:rPr>
        <w:t>r a provisional order as sought,</w:t>
      </w:r>
      <w:r>
        <w:rPr>
          <w:rFonts w:ascii="Times New Roman" w:hAnsi="Times New Roman" w:cs="Times New Roman"/>
          <w:sz w:val="24"/>
          <w:szCs w:val="24"/>
        </w:rPr>
        <w:t xml:space="preserve"> I hold that the </w:t>
      </w:r>
      <w:r w:rsidR="00085035">
        <w:rPr>
          <w:rFonts w:ascii="Times New Roman" w:hAnsi="Times New Roman" w:cs="Times New Roman"/>
          <w:i/>
          <w:iCs/>
          <w:sz w:val="24"/>
          <w:szCs w:val="24"/>
        </w:rPr>
        <w:t>locus standi</w:t>
      </w:r>
      <w:r w:rsidR="00085035" w:rsidRPr="00D066D7">
        <w:rPr>
          <w:rFonts w:ascii="Times New Roman" w:hAnsi="Times New Roman" w:cs="Times New Roman"/>
          <w:i/>
          <w:iCs/>
          <w:sz w:val="24"/>
          <w:szCs w:val="24"/>
        </w:rPr>
        <w:t xml:space="preserve"> </w:t>
      </w:r>
      <w:r w:rsidR="00085035">
        <w:rPr>
          <w:rFonts w:ascii="Times New Roman" w:hAnsi="Times New Roman" w:cs="Times New Roman"/>
          <w:sz w:val="24"/>
          <w:szCs w:val="24"/>
        </w:rPr>
        <w:t>of</w:t>
      </w:r>
      <w:r>
        <w:rPr>
          <w:rFonts w:ascii="Times New Roman" w:hAnsi="Times New Roman" w:cs="Times New Roman"/>
          <w:sz w:val="24"/>
          <w:szCs w:val="24"/>
        </w:rPr>
        <w:t xml:space="preserve"> the deponent to the </w:t>
      </w:r>
      <w:r w:rsidR="00085035">
        <w:rPr>
          <w:rFonts w:ascii="Times New Roman" w:hAnsi="Times New Roman" w:cs="Times New Roman"/>
          <w:sz w:val="24"/>
          <w:szCs w:val="24"/>
        </w:rPr>
        <w:t>founding affidavit</w:t>
      </w:r>
      <w:r>
        <w:rPr>
          <w:rFonts w:ascii="Times New Roman" w:hAnsi="Times New Roman" w:cs="Times New Roman"/>
          <w:sz w:val="24"/>
          <w:szCs w:val="24"/>
        </w:rPr>
        <w:t xml:space="preserve"> to </w:t>
      </w:r>
      <w:r w:rsidR="00085035">
        <w:rPr>
          <w:rFonts w:ascii="Times New Roman" w:hAnsi="Times New Roman" w:cs="Times New Roman"/>
          <w:sz w:val="24"/>
          <w:szCs w:val="24"/>
        </w:rPr>
        <w:t>represent the</w:t>
      </w:r>
      <w:r>
        <w:rPr>
          <w:rFonts w:ascii="Times New Roman" w:hAnsi="Times New Roman" w:cs="Times New Roman"/>
          <w:sz w:val="24"/>
          <w:szCs w:val="24"/>
        </w:rPr>
        <w:t xml:space="preserve"> applicant has been </w:t>
      </w:r>
      <w:r>
        <w:rPr>
          <w:rFonts w:ascii="Times New Roman" w:hAnsi="Times New Roman" w:cs="Times New Roman"/>
          <w:i/>
          <w:iCs/>
          <w:sz w:val="24"/>
          <w:szCs w:val="24"/>
        </w:rPr>
        <w:t>prima facie</w:t>
      </w:r>
      <w:r>
        <w:rPr>
          <w:rFonts w:ascii="Times New Roman" w:hAnsi="Times New Roman" w:cs="Times New Roman"/>
          <w:sz w:val="24"/>
          <w:szCs w:val="24"/>
        </w:rPr>
        <w:t xml:space="preserve"> established on the papers.</w:t>
      </w:r>
      <w:r w:rsidR="00085035">
        <w:rPr>
          <w:rFonts w:ascii="Times New Roman" w:hAnsi="Times New Roman" w:cs="Times New Roman"/>
          <w:sz w:val="24"/>
          <w:szCs w:val="24"/>
        </w:rPr>
        <w:t xml:space="preserve"> </w:t>
      </w:r>
      <w:r w:rsidR="00E5107B">
        <w:rPr>
          <w:rFonts w:ascii="Times New Roman" w:hAnsi="Times New Roman" w:cs="Times New Roman"/>
          <w:sz w:val="24"/>
          <w:szCs w:val="24"/>
        </w:rPr>
        <w:t xml:space="preserve"> The further </w:t>
      </w:r>
      <w:r>
        <w:rPr>
          <w:rFonts w:ascii="Times New Roman" w:hAnsi="Times New Roman" w:cs="Times New Roman"/>
          <w:sz w:val="24"/>
          <w:szCs w:val="24"/>
        </w:rPr>
        <w:t>point made by the first respondent</w:t>
      </w:r>
      <w:r w:rsidR="00E5107B">
        <w:rPr>
          <w:rFonts w:ascii="Times New Roman" w:hAnsi="Times New Roman" w:cs="Times New Roman"/>
          <w:sz w:val="24"/>
          <w:szCs w:val="24"/>
        </w:rPr>
        <w:t xml:space="preserve"> was</w:t>
      </w:r>
      <w:r>
        <w:rPr>
          <w:rFonts w:ascii="Times New Roman" w:hAnsi="Times New Roman" w:cs="Times New Roman"/>
          <w:sz w:val="24"/>
          <w:szCs w:val="24"/>
        </w:rPr>
        <w:t xml:space="preserve"> that the applicant did not attach its constitution or governing documents was answered by the failing of the same as an annexure to the answering affidavit. The issue of the validity of the constitution filed by the applicant as with that filed by the first respondent are issues to be determined on the return date.</w:t>
      </w:r>
    </w:p>
    <w:p w14:paraId="1FCF9E0A"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repeated the issue of the identity and or description of the applicant as a legal person</w:t>
      </w:r>
      <w:r w:rsidR="00E5107B">
        <w:rPr>
          <w:rFonts w:ascii="Times New Roman" w:hAnsi="Times New Roman" w:cs="Times New Roman"/>
          <w:sz w:val="24"/>
          <w:szCs w:val="24"/>
        </w:rPr>
        <w:t>a</w:t>
      </w:r>
      <w:r>
        <w:rPr>
          <w:rFonts w:ascii="Times New Roman" w:hAnsi="Times New Roman" w:cs="Times New Roman"/>
          <w:sz w:val="24"/>
          <w:szCs w:val="24"/>
        </w:rPr>
        <w:t xml:space="preserve"> and averred that the applican</w:t>
      </w:r>
      <w:r w:rsidR="00E5107B">
        <w:rPr>
          <w:rFonts w:ascii="Times New Roman" w:hAnsi="Times New Roman" w:cs="Times New Roman"/>
          <w:sz w:val="24"/>
          <w:szCs w:val="24"/>
        </w:rPr>
        <w:t>t did not plead its legal status or personality</w:t>
      </w:r>
      <w:r>
        <w:rPr>
          <w:rFonts w:ascii="Times New Roman" w:hAnsi="Times New Roman" w:cs="Times New Roman"/>
          <w:sz w:val="24"/>
          <w:szCs w:val="24"/>
        </w:rPr>
        <w:t>. This point was dealt with earlier in this judgement when dealing with issue of the identity of the applicant.  The decision made in relation to that point stands.</w:t>
      </w:r>
    </w:p>
    <w:p w14:paraId="7AEEA23F" w14:textId="1FE12D7B"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point raised was that of urgency</w:t>
      </w:r>
      <w:r w:rsidR="00E5107B">
        <w:rPr>
          <w:rFonts w:ascii="Times New Roman" w:hAnsi="Times New Roman" w:cs="Times New Roman"/>
          <w:sz w:val="24"/>
          <w:szCs w:val="24"/>
        </w:rPr>
        <w:t>.  The first respondent submitted that the matter was not urgent. The first respondent attacked</w:t>
      </w:r>
      <w:r>
        <w:rPr>
          <w:rFonts w:ascii="Times New Roman" w:hAnsi="Times New Roman" w:cs="Times New Roman"/>
          <w:sz w:val="24"/>
          <w:szCs w:val="24"/>
        </w:rPr>
        <w:t xml:space="preserve"> the </w:t>
      </w:r>
      <w:r w:rsidR="008E3844">
        <w:rPr>
          <w:rFonts w:ascii="Times New Roman" w:hAnsi="Times New Roman" w:cs="Times New Roman"/>
          <w:sz w:val="24"/>
          <w:szCs w:val="24"/>
        </w:rPr>
        <w:t>c</w:t>
      </w:r>
      <w:r>
        <w:rPr>
          <w:rFonts w:ascii="Times New Roman" w:hAnsi="Times New Roman" w:cs="Times New Roman"/>
          <w:sz w:val="24"/>
          <w:szCs w:val="24"/>
        </w:rPr>
        <w:t>ertificate of urgency on the basis that its maker Mr Agency Gumbo had not applied his mind to the issues. It was averred that the certifying legal practitioner simply regurgitated paragraphs from the fou</w:t>
      </w:r>
      <w:r w:rsidR="00E5107B">
        <w:rPr>
          <w:rFonts w:ascii="Times New Roman" w:hAnsi="Times New Roman" w:cs="Times New Roman"/>
          <w:sz w:val="24"/>
          <w:szCs w:val="24"/>
        </w:rPr>
        <w:t>nding affidavit verbatim</w:t>
      </w:r>
      <w:r>
        <w:rPr>
          <w:rFonts w:ascii="Times New Roman" w:hAnsi="Times New Roman" w:cs="Times New Roman"/>
          <w:sz w:val="24"/>
          <w:szCs w:val="24"/>
        </w:rPr>
        <w:t xml:space="preserve"> </w:t>
      </w:r>
      <w:r w:rsidR="00085035">
        <w:rPr>
          <w:rFonts w:ascii="Times New Roman" w:hAnsi="Times New Roman" w:cs="Times New Roman"/>
          <w:sz w:val="24"/>
          <w:szCs w:val="24"/>
        </w:rPr>
        <w:t>in a cutting</w:t>
      </w:r>
      <w:r>
        <w:rPr>
          <w:rFonts w:ascii="Times New Roman" w:hAnsi="Times New Roman" w:cs="Times New Roman"/>
          <w:sz w:val="24"/>
          <w:szCs w:val="24"/>
        </w:rPr>
        <w:t xml:space="preserve"> and </w:t>
      </w:r>
      <w:r w:rsidR="00E5107B">
        <w:rPr>
          <w:rFonts w:ascii="Times New Roman" w:hAnsi="Times New Roman" w:cs="Times New Roman"/>
          <w:sz w:val="24"/>
          <w:szCs w:val="24"/>
        </w:rPr>
        <w:t>past</w:t>
      </w:r>
      <w:r w:rsidR="00085035">
        <w:rPr>
          <w:rFonts w:ascii="Times New Roman" w:hAnsi="Times New Roman" w:cs="Times New Roman"/>
          <w:sz w:val="24"/>
          <w:szCs w:val="24"/>
        </w:rPr>
        <w:t xml:space="preserve">ing </w:t>
      </w:r>
      <w:r>
        <w:rPr>
          <w:rFonts w:ascii="Times New Roman" w:hAnsi="Times New Roman" w:cs="Times New Roman"/>
          <w:sz w:val="24"/>
          <w:szCs w:val="24"/>
        </w:rPr>
        <w:t>exercise.  In addressing the court on the issue of urgency</w:t>
      </w:r>
      <w:r w:rsidR="00E5107B">
        <w:rPr>
          <w:rFonts w:ascii="Times New Roman" w:hAnsi="Times New Roman" w:cs="Times New Roman"/>
          <w:sz w:val="24"/>
          <w:szCs w:val="24"/>
        </w:rPr>
        <w:t>,</w:t>
      </w:r>
      <w:r>
        <w:rPr>
          <w:rFonts w:ascii="Times New Roman" w:hAnsi="Times New Roman" w:cs="Times New Roman"/>
          <w:sz w:val="24"/>
          <w:szCs w:val="24"/>
        </w:rPr>
        <w:t xml:space="preserve"> counsel for first respondent did not base the applicants challenge to urgency on the alleged defective certificate of urgency. The </w:t>
      </w:r>
      <w:r>
        <w:rPr>
          <w:rFonts w:ascii="Times New Roman" w:hAnsi="Times New Roman" w:cs="Times New Roman"/>
          <w:sz w:val="24"/>
          <w:szCs w:val="24"/>
        </w:rPr>
        <w:lastRenderedPageBreak/>
        <w:t xml:space="preserve">implication is that the issue was silently abandoned. The new argument was that the need to act arose on 11 October, 2023 when a resolution was made to take action against the first respondent. It was also contended that there was that there was no resolution passed for the applicant to apply for an interdict as done herein.  Upon </w:t>
      </w:r>
      <w:r w:rsidR="00E5107B">
        <w:rPr>
          <w:rFonts w:ascii="Times New Roman" w:hAnsi="Times New Roman" w:cs="Times New Roman"/>
          <w:sz w:val="24"/>
          <w:szCs w:val="24"/>
        </w:rPr>
        <w:t xml:space="preserve">a consideration of in particular </w:t>
      </w:r>
      <w:r>
        <w:rPr>
          <w:rFonts w:ascii="Times New Roman" w:hAnsi="Times New Roman" w:cs="Times New Roman"/>
          <w:sz w:val="24"/>
          <w:szCs w:val="24"/>
        </w:rPr>
        <w:t>resolution (1) as quoted</w:t>
      </w:r>
      <w:r w:rsidR="00E5107B">
        <w:rPr>
          <w:rFonts w:ascii="Times New Roman" w:hAnsi="Times New Roman" w:cs="Times New Roman"/>
          <w:sz w:val="24"/>
          <w:szCs w:val="24"/>
        </w:rPr>
        <w:t>,</w:t>
      </w:r>
      <w:r>
        <w:rPr>
          <w:rFonts w:ascii="Times New Roman" w:hAnsi="Times New Roman" w:cs="Times New Roman"/>
          <w:sz w:val="24"/>
          <w:szCs w:val="24"/>
        </w:rPr>
        <w:t xml:space="preserve"> the resolution was broad as it referred to the taking of steps to protect all rights of the applicant.  </w:t>
      </w:r>
    </w:p>
    <w:p w14:paraId="2FD34911"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urgency of the matter in reading of the founding affidavit and the certificate of urgency which the first respondent has impugned without giving much det</w:t>
      </w:r>
      <w:r w:rsidR="00E5107B">
        <w:rPr>
          <w:rFonts w:ascii="Times New Roman" w:hAnsi="Times New Roman" w:cs="Times New Roman"/>
          <w:sz w:val="24"/>
          <w:szCs w:val="24"/>
        </w:rPr>
        <w:t xml:space="preserve">ail of the grounds of attack save to state that the certificate regurgitates </w:t>
      </w:r>
      <w:r>
        <w:rPr>
          <w:rFonts w:ascii="Times New Roman" w:hAnsi="Times New Roman" w:cs="Times New Roman"/>
          <w:sz w:val="24"/>
          <w:szCs w:val="24"/>
        </w:rPr>
        <w:t xml:space="preserve">the founding affidavit, was alleged to be that the applicant filed a summons case under case </w:t>
      </w:r>
      <w:r w:rsidR="00085035">
        <w:rPr>
          <w:rFonts w:ascii="Times New Roman" w:hAnsi="Times New Roman" w:cs="Times New Roman"/>
          <w:sz w:val="24"/>
          <w:szCs w:val="24"/>
        </w:rPr>
        <w:t xml:space="preserve">number </w:t>
      </w:r>
      <w:r>
        <w:rPr>
          <w:rFonts w:ascii="Times New Roman" w:hAnsi="Times New Roman" w:cs="Times New Roman"/>
          <w:sz w:val="24"/>
          <w:szCs w:val="24"/>
        </w:rPr>
        <w:t>HC 6872/23 on 20 October, 2023 and the matter is pending. The relief sought therein are matters which have a heady been dealt with. The first respondent entered appearance to defend. Despite the existence of the pending litigation, the applicant alleged that the firs</w:t>
      </w:r>
      <w:r w:rsidR="00E5107B">
        <w:rPr>
          <w:rFonts w:ascii="Times New Roman" w:hAnsi="Times New Roman" w:cs="Times New Roman"/>
          <w:sz w:val="24"/>
          <w:szCs w:val="24"/>
        </w:rPr>
        <w:t>t respondent on 8 November, 2023</w:t>
      </w:r>
      <w:r>
        <w:rPr>
          <w:rFonts w:ascii="Times New Roman" w:hAnsi="Times New Roman" w:cs="Times New Roman"/>
          <w:sz w:val="24"/>
          <w:szCs w:val="24"/>
        </w:rPr>
        <w:t xml:space="preserve"> wrote a letter to the fourth respondent </w:t>
      </w:r>
      <w:r w:rsidR="00BF145F">
        <w:rPr>
          <w:rFonts w:ascii="Times New Roman" w:hAnsi="Times New Roman" w:cs="Times New Roman"/>
          <w:sz w:val="24"/>
          <w:szCs w:val="24"/>
        </w:rPr>
        <w:t>recalling</w:t>
      </w:r>
      <w:r>
        <w:rPr>
          <w:rFonts w:ascii="Times New Roman" w:hAnsi="Times New Roman" w:cs="Times New Roman"/>
          <w:sz w:val="24"/>
          <w:szCs w:val="24"/>
        </w:rPr>
        <w:t xml:space="preserve"> some </w:t>
      </w:r>
      <w:r w:rsidR="00E5107B">
        <w:rPr>
          <w:rFonts w:ascii="Times New Roman" w:hAnsi="Times New Roman" w:cs="Times New Roman"/>
          <w:sz w:val="24"/>
          <w:szCs w:val="24"/>
        </w:rPr>
        <w:t>councilors</w:t>
      </w:r>
      <w:r>
        <w:rPr>
          <w:rFonts w:ascii="Times New Roman" w:hAnsi="Times New Roman" w:cs="Times New Roman"/>
          <w:sz w:val="24"/>
          <w:szCs w:val="24"/>
        </w:rPr>
        <w:t xml:space="preserve"> elected under the </w:t>
      </w:r>
      <w:r w:rsidR="00BF145F">
        <w:rPr>
          <w:rFonts w:ascii="Times New Roman" w:hAnsi="Times New Roman" w:cs="Times New Roman"/>
          <w:sz w:val="24"/>
          <w:szCs w:val="24"/>
        </w:rPr>
        <w:t>applicant’s</w:t>
      </w:r>
      <w:r>
        <w:rPr>
          <w:rFonts w:ascii="Times New Roman" w:hAnsi="Times New Roman" w:cs="Times New Roman"/>
          <w:sz w:val="24"/>
          <w:szCs w:val="24"/>
        </w:rPr>
        <w:t xml:space="preserve"> ticket and are its members. The applicant averred that it immediately filed this application. It is my view that from the papers filed and the basis of urgency pleaded by the applicant</w:t>
      </w:r>
      <w:r w:rsidR="00E5107B">
        <w:rPr>
          <w:rFonts w:ascii="Times New Roman" w:hAnsi="Times New Roman" w:cs="Times New Roman"/>
          <w:sz w:val="24"/>
          <w:szCs w:val="24"/>
        </w:rPr>
        <w:t>,</w:t>
      </w:r>
      <w:r>
        <w:rPr>
          <w:rFonts w:ascii="Times New Roman" w:hAnsi="Times New Roman" w:cs="Times New Roman"/>
          <w:sz w:val="24"/>
          <w:szCs w:val="24"/>
        </w:rPr>
        <w:t xml:space="preserve"> the applicant acted with </w:t>
      </w:r>
      <w:r w:rsidR="00BF145F">
        <w:rPr>
          <w:rFonts w:ascii="Times New Roman" w:hAnsi="Times New Roman" w:cs="Times New Roman"/>
          <w:sz w:val="24"/>
          <w:szCs w:val="24"/>
        </w:rPr>
        <w:t>haste</w:t>
      </w:r>
      <w:r>
        <w:rPr>
          <w:rFonts w:ascii="Times New Roman" w:hAnsi="Times New Roman" w:cs="Times New Roman"/>
          <w:sz w:val="24"/>
          <w:szCs w:val="24"/>
        </w:rPr>
        <w:t xml:space="preserve"> </w:t>
      </w:r>
      <w:r w:rsidR="00BF145F">
        <w:rPr>
          <w:rFonts w:ascii="Times New Roman" w:hAnsi="Times New Roman" w:cs="Times New Roman"/>
          <w:sz w:val="24"/>
          <w:szCs w:val="24"/>
        </w:rPr>
        <w:t>u</w:t>
      </w:r>
      <w:r>
        <w:rPr>
          <w:rFonts w:ascii="Times New Roman" w:hAnsi="Times New Roman" w:cs="Times New Roman"/>
          <w:sz w:val="24"/>
          <w:szCs w:val="24"/>
        </w:rPr>
        <w:t>nder the circumstances. The submission by the first respondent counsel that the applicant eight to have acted upon the passing of the resolution to the action against the first respondent, is as noted not only a new ground of attack but even in substance the resolution did not give a time line within which the applicant should have taken action against the first respondent. It is also noted that the objection on urgency was not really argued with vigor.</w:t>
      </w:r>
    </w:p>
    <w:p w14:paraId="57A6E685" w14:textId="1C9A8667" w:rsidR="0032540C" w:rsidRDefault="00E5107B"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attack on the certificate</w:t>
      </w:r>
      <w:r w:rsidR="0032540C">
        <w:rPr>
          <w:rFonts w:ascii="Times New Roman" w:hAnsi="Times New Roman" w:cs="Times New Roman"/>
          <w:sz w:val="24"/>
          <w:szCs w:val="24"/>
        </w:rPr>
        <w:t xml:space="preserve"> of urgency as noted was that it repeated the averments in the founding affidavit. </w:t>
      </w:r>
      <w:r w:rsidR="00BF145F">
        <w:rPr>
          <w:rFonts w:ascii="Times New Roman" w:hAnsi="Times New Roman" w:cs="Times New Roman"/>
          <w:sz w:val="24"/>
          <w:szCs w:val="24"/>
        </w:rPr>
        <w:t xml:space="preserve"> </w:t>
      </w:r>
      <w:r>
        <w:rPr>
          <w:rFonts w:ascii="Times New Roman" w:hAnsi="Times New Roman" w:cs="Times New Roman"/>
          <w:sz w:val="24"/>
          <w:szCs w:val="24"/>
        </w:rPr>
        <w:t>I have gone through</w:t>
      </w:r>
      <w:r w:rsidR="0032540C">
        <w:rPr>
          <w:rFonts w:ascii="Times New Roman" w:hAnsi="Times New Roman" w:cs="Times New Roman"/>
          <w:sz w:val="24"/>
          <w:szCs w:val="24"/>
        </w:rPr>
        <w:t xml:space="preserve"> it.</w:t>
      </w:r>
      <w:r w:rsidR="00BF145F">
        <w:rPr>
          <w:rFonts w:ascii="Times New Roman" w:hAnsi="Times New Roman" w:cs="Times New Roman"/>
          <w:sz w:val="24"/>
          <w:szCs w:val="24"/>
        </w:rPr>
        <w:t xml:space="preserve"> </w:t>
      </w:r>
      <w:r w:rsidR="0032540C">
        <w:rPr>
          <w:rFonts w:ascii="Times New Roman" w:hAnsi="Times New Roman" w:cs="Times New Roman"/>
          <w:sz w:val="24"/>
          <w:szCs w:val="24"/>
        </w:rPr>
        <w:t xml:space="preserve"> It is not correct that it is in the form of a copy and paste format. The legal practitioner concerned indicated that he had read the papers filed of record. </w:t>
      </w:r>
      <w:r w:rsidR="00BF145F">
        <w:rPr>
          <w:rFonts w:ascii="Times New Roman" w:hAnsi="Times New Roman" w:cs="Times New Roman"/>
          <w:sz w:val="24"/>
          <w:szCs w:val="24"/>
        </w:rPr>
        <w:t xml:space="preserve"> </w:t>
      </w:r>
      <w:r w:rsidR="0032540C">
        <w:rPr>
          <w:rFonts w:ascii="Times New Roman" w:hAnsi="Times New Roman" w:cs="Times New Roman"/>
          <w:sz w:val="24"/>
          <w:szCs w:val="24"/>
        </w:rPr>
        <w:t>He gave brief summary of the material facts all</w:t>
      </w:r>
      <w:r>
        <w:rPr>
          <w:rFonts w:ascii="Times New Roman" w:hAnsi="Times New Roman" w:cs="Times New Roman"/>
          <w:sz w:val="24"/>
          <w:szCs w:val="24"/>
        </w:rPr>
        <w:t>eged by the applicant. He opined</w:t>
      </w:r>
      <w:r w:rsidR="0032540C">
        <w:rPr>
          <w:rFonts w:ascii="Times New Roman" w:hAnsi="Times New Roman" w:cs="Times New Roman"/>
          <w:sz w:val="24"/>
          <w:szCs w:val="24"/>
        </w:rPr>
        <w:t xml:space="preserve"> that the conduct of the first respondent to recall members of the applicant from their elected positions despite the </w:t>
      </w:r>
      <w:r>
        <w:rPr>
          <w:rFonts w:ascii="Times New Roman" w:hAnsi="Times New Roman" w:cs="Times New Roman"/>
          <w:sz w:val="24"/>
          <w:szCs w:val="24"/>
        </w:rPr>
        <w:t>pendency</w:t>
      </w:r>
      <w:r w:rsidR="00BF145F">
        <w:rPr>
          <w:rFonts w:ascii="Times New Roman" w:hAnsi="Times New Roman" w:cs="Times New Roman"/>
          <w:sz w:val="24"/>
          <w:szCs w:val="24"/>
        </w:rPr>
        <w:t xml:space="preserve"> </w:t>
      </w:r>
      <w:r w:rsidR="0032540C">
        <w:rPr>
          <w:rFonts w:ascii="Times New Roman" w:hAnsi="Times New Roman" w:cs="Times New Roman"/>
          <w:sz w:val="24"/>
          <w:szCs w:val="24"/>
        </w:rPr>
        <w:t xml:space="preserve">of case </w:t>
      </w:r>
      <w:r w:rsidR="00BF145F">
        <w:rPr>
          <w:rFonts w:ascii="Times New Roman" w:hAnsi="Times New Roman" w:cs="Times New Roman"/>
          <w:sz w:val="24"/>
          <w:szCs w:val="24"/>
        </w:rPr>
        <w:t xml:space="preserve">number </w:t>
      </w:r>
      <w:r>
        <w:rPr>
          <w:rFonts w:ascii="Times New Roman" w:hAnsi="Times New Roman" w:cs="Times New Roman"/>
          <w:sz w:val="24"/>
          <w:szCs w:val="24"/>
        </w:rPr>
        <w:t>HC</w:t>
      </w:r>
      <w:r w:rsidR="008E3844">
        <w:rPr>
          <w:rFonts w:ascii="Times New Roman" w:hAnsi="Times New Roman" w:cs="Times New Roman"/>
          <w:sz w:val="24"/>
          <w:szCs w:val="24"/>
        </w:rPr>
        <w:t xml:space="preserve"> </w:t>
      </w:r>
      <w:r>
        <w:rPr>
          <w:rFonts w:ascii="Times New Roman" w:hAnsi="Times New Roman" w:cs="Times New Roman"/>
          <w:sz w:val="24"/>
          <w:szCs w:val="24"/>
        </w:rPr>
        <w:t>6</w:t>
      </w:r>
      <w:r w:rsidR="0032540C">
        <w:rPr>
          <w:rFonts w:ascii="Times New Roman" w:hAnsi="Times New Roman" w:cs="Times New Roman"/>
          <w:sz w:val="24"/>
          <w:szCs w:val="24"/>
        </w:rPr>
        <w:t xml:space="preserve">872/23 in which the first respondent had entered </w:t>
      </w:r>
      <w:r>
        <w:rPr>
          <w:rFonts w:ascii="Times New Roman" w:hAnsi="Times New Roman" w:cs="Times New Roman"/>
          <w:sz w:val="24"/>
          <w:szCs w:val="24"/>
        </w:rPr>
        <w:t>appearance would</w:t>
      </w:r>
      <w:r w:rsidR="0032540C">
        <w:rPr>
          <w:rFonts w:ascii="Times New Roman" w:hAnsi="Times New Roman" w:cs="Times New Roman"/>
          <w:sz w:val="24"/>
          <w:szCs w:val="24"/>
        </w:rPr>
        <w:t xml:space="preserve"> result in irreparable harm to the applicant and defeat the relief sought in case </w:t>
      </w:r>
      <w:r w:rsidR="00BF145F">
        <w:rPr>
          <w:rFonts w:ascii="Times New Roman" w:hAnsi="Times New Roman" w:cs="Times New Roman"/>
          <w:sz w:val="24"/>
          <w:szCs w:val="24"/>
        </w:rPr>
        <w:t>number</w:t>
      </w:r>
      <w:r>
        <w:rPr>
          <w:rFonts w:ascii="Times New Roman" w:hAnsi="Times New Roman" w:cs="Times New Roman"/>
          <w:sz w:val="24"/>
          <w:szCs w:val="24"/>
        </w:rPr>
        <w:t xml:space="preserve"> HC 6</w:t>
      </w:r>
      <w:r w:rsidR="0032540C">
        <w:rPr>
          <w:rFonts w:ascii="Times New Roman" w:hAnsi="Times New Roman" w:cs="Times New Roman"/>
          <w:sz w:val="24"/>
          <w:szCs w:val="24"/>
        </w:rPr>
        <w:t>872/23. The first respondent did not set out the alleged regurgitated portions</w:t>
      </w:r>
      <w:r>
        <w:rPr>
          <w:rFonts w:ascii="Times New Roman" w:hAnsi="Times New Roman" w:cs="Times New Roman"/>
          <w:sz w:val="24"/>
          <w:szCs w:val="24"/>
        </w:rPr>
        <w:t>. T</w:t>
      </w:r>
      <w:r w:rsidR="0032540C">
        <w:rPr>
          <w:rFonts w:ascii="Times New Roman" w:hAnsi="Times New Roman" w:cs="Times New Roman"/>
          <w:sz w:val="24"/>
          <w:szCs w:val="24"/>
        </w:rPr>
        <w:t>hey are not there at least to the naked eye.  I was not persuaded that the matter was not urgent. The objection therefore stands to be and is hereby dismissed.</w:t>
      </w:r>
    </w:p>
    <w:p w14:paraId="38E651E3"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The first respondent averred that the matter was pending in another court in reference to the judgment of </w:t>
      </w:r>
      <w:r w:rsidRPr="00D43B07">
        <w:rPr>
          <w:rFonts w:ascii="Times New Roman" w:hAnsi="Times New Roman" w:cs="Times New Roman"/>
          <w:smallCaps/>
          <w:sz w:val="24"/>
          <w:szCs w:val="24"/>
        </w:rPr>
        <w:t>Mutevedzi</w:t>
      </w:r>
      <w:r>
        <w:rPr>
          <w:rFonts w:ascii="Times New Roman" w:hAnsi="Times New Roman" w:cs="Times New Roman"/>
          <w:sz w:val="24"/>
          <w:szCs w:val="24"/>
        </w:rPr>
        <w:t xml:space="preserve"> J which was on appeal with a set down </w:t>
      </w:r>
      <w:r w:rsidR="00BF145F">
        <w:rPr>
          <w:rFonts w:ascii="Times New Roman" w:hAnsi="Times New Roman" w:cs="Times New Roman"/>
          <w:sz w:val="24"/>
          <w:szCs w:val="24"/>
        </w:rPr>
        <w:t>of 1</w:t>
      </w:r>
      <w:r w:rsidR="00E5107B">
        <w:rPr>
          <w:rFonts w:ascii="Times New Roman" w:hAnsi="Times New Roman" w:cs="Times New Roman"/>
          <w:sz w:val="24"/>
          <w:szCs w:val="24"/>
        </w:rPr>
        <w:t xml:space="preserve"> December</w:t>
      </w:r>
      <w:r>
        <w:rPr>
          <w:rFonts w:ascii="Times New Roman" w:hAnsi="Times New Roman" w:cs="Times New Roman"/>
          <w:sz w:val="24"/>
          <w:szCs w:val="24"/>
        </w:rPr>
        <w:t xml:space="preserve"> 2023. </w:t>
      </w:r>
      <w:r w:rsidR="00BF145F">
        <w:rPr>
          <w:rFonts w:ascii="Times New Roman" w:hAnsi="Times New Roman" w:cs="Times New Roman"/>
          <w:sz w:val="24"/>
          <w:szCs w:val="24"/>
        </w:rPr>
        <w:t xml:space="preserve"> </w:t>
      </w:r>
      <w:r>
        <w:rPr>
          <w:rFonts w:ascii="Times New Roman" w:hAnsi="Times New Roman" w:cs="Times New Roman"/>
          <w:sz w:val="24"/>
          <w:szCs w:val="24"/>
        </w:rPr>
        <w:t xml:space="preserve">It was averred that the same relief as set </w:t>
      </w:r>
      <w:r w:rsidR="00BF145F">
        <w:rPr>
          <w:rFonts w:ascii="Times New Roman" w:hAnsi="Times New Roman" w:cs="Times New Roman"/>
          <w:sz w:val="24"/>
          <w:szCs w:val="24"/>
        </w:rPr>
        <w:t xml:space="preserve">out </w:t>
      </w:r>
      <w:r w:rsidR="00E5107B">
        <w:rPr>
          <w:rFonts w:ascii="Times New Roman" w:hAnsi="Times New Roman" w:cs="Times New Roman"/>
          <w:sz w:val="24"/>
          <w:szCs w:val="24"/>
        </w:rPr>
        <w:t>herein was</w:t>
      </w:r>
      <w:r>
        <w:rPr>
          <w:rFonts w:ascii="Times New Roman" w:hAnsi="Times New Roman" w:cs="Times New Roman"/>
          <w:sz w:val="24"/>
          <w:szCs w:val="24"/>
        </w:rPr>
        <w:t xml:space="preserve"> sought </w:t>
      </w:r>
      <w:r w:rsidR="00BF145F">
        <w:rPr>
          <w:rFonts w:ascii="Times New Roman" w:hAnsi="Times New Roman" w:cs="Times New Roman"/>
          <w:sz w:val="24"/>
          <w:szCs w:val="24"/>
        </w:rPr>
        <w:t>save</w:t>
      </w:r>
      <w:r>
        <w:rPr>
          <w:rFonts w:ascii="Times New Roman" w:hAnsi="Times New Roman" w:cs="Times New Roman"/>
          <w:sz w:val="24"/>
          <w:szCs w:val="24"/>
        </w:rPr>
        <w:t xml:space="preserve"> that </w:t>
      </w:r>
      <w:r w:rsidRPr="0095182C">
        <w:rPr>
          <w:rFonts w:ascii="Times New Roman" w:hAnsi="Times New Roman" w:cs="Times New Roman"/>
          <w:i/>
          <w:iCs/>
          <w:sz w:val="24"/>
          <w:szCs w:val="24"/>
        </w:rPr>
        <w:t>in casu</w:t>
      </w:r>
      <w:r>
        <w:rPr>
          <w:rFonts w:ascii="Times New Roman" w:hAnsi="Times New Roman" w:cs="Times New Roman"/>
          <w:i/>
          <w:iCs/>
          <w:sz w:val="24"/>
          <w:szCs w:val="24"/>
        </w:rPr>
        <w:t xml:space="preserve"> </w:t>
      </w:r>
      <w:r>
        <w:rPr>
          <w:rFonts w:ascii="Times New Roman" w:hAnsi="Times New Roman" w:cs="Times New Roman"/>
          <w:sz w:val="24"/>
          <w:szCs w:val="24"/>
        </w:rPr>
        <w:t xml:space="preserve">the applicant is an </w:t>
      </w:r>
      <w:r w:rsidR="00BF145F">
        <w:rPr>
          <w:rFonts w:ascii="Times New Roman" w:hAnsi="Times New Roman" w:cs="Times New Roman"/>
          <w:sz w:val="24"/>
          <w:szCs w:val="24"/>
        </w:rPr>
        <w:t>“</w:t>
      </w:r>
      <w:r>
        <w:rPr>
          <w:rFonts w:ascii="Times New Roman" w:hAnsi="Times New Roman" w:cs="Times New Roman"/>
          <w:sz w:val="24"/>
          <w:szCs w:val="24"/>
        </w:rPr>
        <w:t>alleged amophorous CCC.</w:t>
      </w:r>
      <w:r w:rsidR="00BF145F">
        <w:rPr>
          <w:rFonts w:ascii="Times New Roman" w:hAnsi="Times New Roman" w:cs="Times New Roman"/>
          <w:sz w:val="24"/>
          <w:szCs w:val="24"/>
        </w:rPr>
        <w:t>”</w:t>
      </w:r>
      <w:r>
        <w:rPr>
          <w:rFonts w:ascii="Times New Roman" w:hAnsi="Times New Roman" w:cs="Times New Roman"/>
          <w:sz w:val="24"/>
          <w:szCs w:val="24"/>
        </w:rPr>
        <w:t xml:space="preserve"> It was submitted that the matter is already receiving judicial attention.  What was not made clear by the applicant is whether he </w:t>
      </w:r>
      <w:r w:rsidR="00BF145F">
        <w:rPr>
          <w:rFonts w:ascii="Times New Roman" w:hAnsi="Times New Roman" w:cs="Times New Roman"/>
          <w:sz w:val="24"/>
          <w:szCs w:val="24"/>
        </w:rPr>
        <w:t xml:space="preserve">pleads </w:t>
      </w:r>
      <w:r w:rsidR="00BF145F" w:rsidRPr="00E5107B">
        <w:rPr>
          <w:rFonts w:ascii="Times New Roman" w:hAnsi="Times New Roman" w:cs="Times New Roman"/>
          <w:i/>
          <w:sz w:val="24"/>
          <w:szCs w:val="24"/>
        </w:rPr>
        <w:t>lis</w:t>
      </w:r>
      <w:r w:rsidRPr="009434B6">
        <w:rPr>
          <w:rFonts w:ascii="Times New Roman" w:hAnsi="Times New Roman" w:cs="Times New Roman"/>
          <w:i/>
          <w:iCs/>
          <w:sz w:val="24"/>
          <w:szCs w:val="24"/>
        </w:rPr>
        <w:t xml:space="preserve"> </w:t>
      </w:r>
      <w:r w:rsidR="00BF145F" w:rsidRPr="009434B6">
        <w:rPr>
          <w:rFonts w:ascii="Times New Roman" w:hAnsi="Times New Roman" w:cs="Times New Roman"/>
          <w:i/>
          <w:iCs/>
          <w:sz w:val="24"/>
          <w:szCs w:val="24"/>
        </w:rPr>
        <w:t>pendens</w:t>
      </w:r>
      <w:r w:rsidR="00BF145F">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9434B6">
        <w:rPr>
          <w:rFonts w:ascii="Times New Roman" w:hAnsi="Times New Roman" w:cs="Times New Roman"/>
          <w:i/>
          <w:iCs/>
          <w:sz w:val="24"/>
          <w:szCs w:val="24"/>
        </w:rPr>
        <w:t>res judicata</w:t>
      </w:r>
      <w:r>
        <w:rPr>
          <w:rFonts w:ascii="Times New Roman" w:hAnsi="Times New Roman" w:cs="Times New Roman"/>
          <w:i/>
          <w:iCs/>
          <w:sz w:val="24"/>
          <w:szCs w:val="24"/>
        </w:rPr>
        <w:t xml:space="preserve">. </w:t>
      </w:r>
      <w:r w:rsidR="00E5107B">
        <w:rPr>
          <w:rFonts w:ascii="Times New Roman" w:hAnsi="Times New Roman" w:cs="Times New Roman"/>
          <w:sz w:val="24"/>
          <w:szCs w:val="24"/>
        </w:rPr>
        <w:t xml:space="preserve">A critical feature of </w:t>
      </w:r>
      <w:r w:rsidR="00E5107B" w:rsidRPr="00E5107B">
        <w:rPr>
          <w:rFonts w:ascii="Times New Roman" w:hAnsi="Times New Roman" w:cs="Times New Roman"/>
          <w:i/>
          <w:sz w:val="24"/>
          <w:szCs w:val="24"/>
        </w:rPr>
        <w:t>li</w:t>
      </w:r>
      <w:r w:rsidRPr="00E5107B">
        <w:rPr>
          <w:rFonts w:ascii="Times New Roman" w:hAnsi="Times New Roman" w:cs="Times New Roman"/>
          <w:i/>
          <w:sz w:val="24"/>
          <w:szCs w:val="24"/>
        </w:rPr>
        <w:t>s</w:t>
      </w:r>
      <w:r w:rsidRPr="009434B6">
        <w:rPr>
          <w:rFonts w:ascii="Times New Roman" w:hAnsi="Times New Roman" w:cs="Times New Roman"/>
          <w:i/>
          <w:iCs/>
          <w:sz w:val="24"/>
          <w:szCs w:val="24"/>
        </w:rPr>
        <w:t xml:space="preserve"> pend</w:t>
      </w:r>
      <w:r w:rsidR="00E5107B">
        <w:rPr>
          <w:rFonts w:ascii="Times New Roman" w:hAnsi="Times New Roman" w:cs="Times New Roman"/>
          <w:i/>
          <w:iCs/>
          <w:sz w:val="24"/>
          <w:szCs w:val="24"/>
        </w:rPr>
        <w:t>en</w:t>
      </w:r>
      <w:r w:rsidRPr="009434B6">
        <w:rPr>
          <w:rFonts w:ascii="Times New Roman" w:hAnsi="Times New Roman" w:cs="Times New Roman"/>
          <w:i/>
          <w:iCs/>
          <w:sz w:val="24"/>
          <w:szCs w:val="24"/>
        </w:rPr>
        <w:t>s</w:t>
      </w:r>
      <w:r>
        <w:rPr>
          <w:rFonts w:ascii="Times New Roman" w:hAnsi="Times New Roman" w:cs="Times New Roman"/>
          <w:i/>
          <w:iCs/>
          <w:sz w:val="24"/>
          <w:szCs w:val="24"/>
        </w:rPr>
        <w:t xml:space="preserve"> </w:t>
      </w:r>
      <w:r>
        <w:rPr>
          <w:rFonts w:ascii="Times New Roman" w:hAnsi="Times New Roman" w:cs="Times New Roman"/>
          <w:sz w:val="24"/>
          <w:szCs w:val="24"/>
        </w:rPr>
        <w:t xml:space="preserve">is that the parties to the cases must be the same. They are not the same because in the cases determined by </w:t>
      </w:r>
      <w:r w:rsidRPr="009434B6">
        <w:rPr>
          <w:rFonts w:ascii="Times New Roman" w:hAnsi="Times New Roman" w:cs="Times New Roman"/>
          <w:smallCaps/>
          <w:sz w:val="24"/>
          <w:szCs w:val="24"/>
        </w:rPr>
        <w:t>Mutevedzi</w:t>
      </w:r>
      <w:r>
        <w:rPr>
          <w:rFonts w:ascii="Times New Roman" w:hAnsi="Times New Roman" w:cs="Times New Roman"/>
          <w:sz w:val="24"/>
          <w:szCs w:val="24"/>
        </w:rPr>
        <w:t xml:space="preserve"> J   the indivi</w:t>
      </w:r>
      <w:r w:rsidR="00E5107B">
        <w:rPr>
          <w:rFonts w:ascii="Times New Roman" w:hAnsi="Times New Roman" w:cs="Times New Roman"/>
          <w:sz w:val="24"/>
          <w:szCs w:val="24"/>
        </w:rPr>
        <w:t>dual members of Parliament and S</w:t>
      </w:r>
      <w:r>
        <w:rPr>
          <w:rFonts w:ascii="Times New Roman" w:hAnsi="Times New Roman" w:cs="Times New Roman"/>
          <w:sz w:val="24"/>
          <w:szCs w:val="24"/>
        </w:rPr>
        <w:t>enate who were recalled acted for themsel</w:t>
      </w:r>
      <w:r w:rsidR="00C16AD5">
        <w:rPr>
          <w:rFonts w:ascii="Times New Roman" w:hAnsi="Times New Roman" w:cs="Times New Roman"/>
          <w:sz w:val="24"/>
          <w:szCs w:val="24"/>
        </w:rPr>
        <w:t>ves in their individual capacities</w:t>
      </w:r>
      <w:r>
        <w:rPr>
          <w:rFonts w:ascii="Times New Roman" w:hAnsi="Times New Roman" w:cs="Times New Roman"/>
          <w:sz w:val="24"/>
          <w:szCs w:val="24"/>
        </w:rPr>
        <w:t xml:space="preserve">. </w:t>
      </w:r>
      <w:r w:rsidRPr="00C128EE">
        <w:rPr>
          <w:rFonts w:ascii="Times New Roman" w:hAnsi="Times New Roman" w:cs="Times New Roman"/>
          <w:i/>
          <w:iCs/>
          <w:sz w:val="24"/>
          <w:szCs w:val="24"/>
        </w:rPr>
        <w:t>In casu</w:t>
      </w:r>
      <w:r>
        <w:rPr>
          <w:rFonts w:ascii="Times New Roman" w:hAnsi="Times New Roman" w:cs="Times New Roman"/>
          <w:sz w:val="24"/>
          <w:szCs w:val="24"/>
        </w:rPr>
        <w:t>, the applicant as a</w:t>
      </w:r>
      <w:r w:rsidR="00C16AD5">
        <w:rPr>
          <w:rFonts w:ascii="Times New Roman" w:hAnsi="Times New Roman" w:cs="Times New Roman"/>
          <w:sz w:val="24"/>
          <w:szCs w:val="24"/>
        </w:rPr>
        <w:t xml:space="preserve"> political party is the one seek</w:t>
      </w:r>
      <w:r>
        <w:rPr>
          <w:rFonts w:ascii="Times New Roman" w:hAnsi="Times New Roman" w:cs="Times New Roman"/>
          <w:sz w:val="24"/>
          <w:szCs w:val="24"/>
        </w:rPr>
        <w:t xml:space="preserve">ing relief. On this score the </w:t>
      </w:r>
      <w:r w:rsidRPr="00A55A76">
        <w:rPr>
          <w:rFonts w:ascii="Times New Roman" w:hAnsi="Times New Roman" w:cs="Times New Roman"/>
          <w:i/>
          <w:iCs/>
          <w:sz w:val="24"/>
          <w:szCs w:val="24"/>
        </w:rPr>
        <w:t>lis pendens</w:t>
      </w:r>
      <w:r>
        <w:rPr>
          <w:rFonts w:ascii="Times New Roman" w:hAnsi="Times New Roman" w:cs="Times New Roman"/>
          <w:sz w:val="24"/>
          <w:szCs w:val="24"/>
        </w:rPr>
        <w:t xml:space="preserve"> issue should not arise. I also hold that the issue can properly be dealt with on the return date or on trial in the main matter. </w:t>
      </w:r>
    </w:p>
    <w:p w14:paraId="76E03592"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16AD5">
        <w:rPr>
          <w:rFonts w:ascii="Times New Roman" w:hAnsi="Times New Roman" w:cs="Times New Roman"/>
          <w:sz w:val="24"/>
          <w:szCs w:val="24"/>
        </w:rPr>
        <w:t>The first</w:t>
      </w:r>
      <w:r>
        <w:rPr>
          <w:rFonts w:ascii="Times New Roman" w:hAnsi="Times New Roman" w:cs="Times New Roman"/>
          <w:sz w:val="24"/>
          <w:szCs w:val="24"/>
        </w:rPr>
        <w:t xml:space="preserve"> respondent also averred that party members who had been recalled had </w:t>
      </w:r>
      <w:r w:rsidR="00BF145F">
        <w:rPr>
          <w:rFonts w:ascii="Times New Roman" w:hAnsi="Times New Roman" w:cs="Times New Roman"/>
          <w:sz w:val="24"/>
          <w:szCs w:val="24"/>
        </w:rPr>
        <w:t>re-entered</w:t>
      </w:r>
      <w:r w:rsidR="00C16AD5">
        <w:rPr>
          <w:rFonts w:ascii="Times New Roman" w:hAnsi="Times New Roman" w:cs="Times New Roman"/>
          <w:sz w:val="24"/>
          <w:szCs w:val="24"/>
        </w:rPr>
        <w:t xml:space="preserve"> the race for elections to be he</w:t>
      </w:r>
      <w:r>
        <w:rPr>
          <w:rFonts w:ascii="Times New Roman" w:hAnsi="Times New Roman" w:cs="Times New Roman"/>
          <w:sz w:val="24"/>
          <w:szCs w:val="24"/>
        </w:rPr>
        <w:t>ld in constituencies from where they had been recalled. The fir</w:t>
      </w:r>
      <w:r w:rsidR="00C16AD5">
        <w:rPr>
          <w:rFonts w:ascii="Times New Roman" w:hAnsi="Times New Roman" w:cs="Times New Roman"/>
          <w:sz w:val="24"/>
          <w:szCs w:val="24"/>
        </w:rPr>
        <w:t>st respondent averred that those persons had pre-empt</w:t>
      </w:r>
      <w:r>
        <w:rPr>
          <w:rFonts w:ascii="Times New Roman" w:hAnsi="Times New Roman" w:cs="Times New Roman"/>
          <w:sz w:val="24"/>
          <w:szCs w:val="24"/>
        </w:rPr>
        <w:t>ed the appeal by standing as candidates in the elections called in consequence of the recalls. For purposes of this application I do not consider that I can properly comment on the arguments raised</w:t>
      </w:r>
      <w:r w:rsidR="00C16AD5">
        <w:rPr>
          <w:rFonts w:ascii="Times New Roman" w:hAnsi="Times New Roman" w:cs="Times New Roman"/>
          <w:sz w:val="24"/>
          <w:szCs w:val="24"/>
        </w:rPr>
        <w:t xml:space="preserve"> on preemption</w:t>
      </w:r>
      <w:r>
        <w:rPr>
          <w:rFonts w:ascii="Times New Roman" w:hAnsi="Times New Roman" w:cs="Times New Roman"/>
          <w:sz w:val="24"/>
          <w:szCs w:val="24"/>
        </w:rPr>
        <w:t xml:space="preserve"> I have already indicated that the applicant was not party to the other litigations referred to. </w:t>
      </w:r>
      <w:r w:rsidR="00BF145F">
        <w:rPr>
          <w:rFonts w:ascii="Times New Roman" w:hAnsi="Times New Roman" w:cs="Times New Roman"/>
          <w:sz w:val="24"/>
          <w:szCs w:val="24"/>
        </w:rPr>
        <w:t xml:space="preserve"> </w:t>
      </w:r>
      <w:r>
        <w:rPr>
          <w:rFonts w:ascii="Times New Roman" w:hAnsi="Times New Roman" w:cs="Times New Roman"/>
          <w:sz w:val="24"/>
          <w:szCs w:val="24"/>
        </w:rPr>
        <w:t xml:space="preserve">It was not submitted otherwise. On a </w:t>
      </w:r>
      <w:r w:rsidRPr="00A55A76">
        <w:rPr>
          <w:rFonts w:ascii="Times New Roman" w:hAnsi="Times New Roman" w:cs="Times New Roman"/>
          <w:i/>
          <w:iCs/>
          <w:sz w:val="24"/>
          <w:szCs w:val="24"/>
        </w:rPr>
        <w:t>prima</w:t>
      </w:r>
      <w:r w:rsidRPr="002B6B97">
        <w:rPr>
          <w:rFonts w:ascii="Times New Roman" w:hAnsi="Times New Roman" w:cs="Times New Roman"/>
          <w:i/>
          <w:iCs/>
          <w:sz w:val="24"/>
          <w:szCs w:val="24"/>
        </w:rPr>
        <w:t xml:space="preserve"> facie</w:t>
      </w:r>
      <w:r>
        <w:rPr>
          <w:rFonts w:ascii="Times New Roman" w:hAnsi="Times New Roman" w:cs="Times New Roman"/>
          <w:sz w:val="24"/>
          <w:szCs w:val="24"/>
        </w:rPr>
        <w:t xml:space="preserve"> consideration of the papers and the arguments made before </w:t>
      </w:r>
      <w:r w:rsidR="00F77C25">
        <w:rPr>
          <w:rFonts w:ascii="Times New Roman" w:hAnsi="Times New Roman" w:cs="Times New Roman"/>
          <w:sz w:val="24"/>
          <w:szCs w:val="24"/>
        </w:rPr>
        <w:t>m</w:t>
      </w:r>
      <w:r>
        <w:rPr>
          <w:rFonts w:ascii="Times New Roman" w:hAnsi="Times New Roman" w:cs="Times New Roman"/>
          <w:sz w:val="24"/>
          <w:szCs w:val="24"/>
        </w:rPr>
        <w:t>e</w:t>
      </w:r>
      <w:r w:rsidR="00F77C25">
        <w:rPr>
          <w:rFonts w:ascii="Times New Roman" w:hAnsi="Times New Roman" w:cs="Times New Roman"/>
          <w:sz w:val="24"/>
          <w:szCs w:val="24"/>
        </w:rPr>
        <w:t>,</w:t>
      </w:r>
      <w:r>
        <w:rPr>
          <w:rFonts w:ascii="Times New Roman" w:hAnsi="Times New Roman" w:cs="Times New Roman"/>
          <w:sz w:val="24"/>
          <w:szCs w:val="24"/>
        </w:rPr>
        <w:t xml:space="preserve"> I do not f</w:t>
      </w:r>
      <w:r w:rsidR="00F77C25">
        <w:rPr>
          <w:rFonts w:ascii="Times New Roman" w:hAnsi="Times New Roman" w:cs="Times New Roman"/>
          <w:sz w:val="24"/>
          <w:szCs w:val="24"/>
        </w:rPr>
        <w:t>i</w:t>
      </w:r>
      <w:r>
        <w:rPr>
          <w:rFonts w:ascii="Times New Roman" w:hAnsi="Times New Roman" w:cs="Times New Roman"/>
          <w:sz w:val="24"/>
          <w:szCs w:val="24"/>
        </w:rPr>
        <w:t xml:space="preserve">nd </w:t>
      </w:r>
      <w:r w:rsidR="00F77C25">
        <w:rPr>
          <w:rFonts w:ascii="Times New Roman" w:hAnsi="Times New Roman" w:cs="Times New Roman"/>
          <w:sz w:val="24"/>
          <w:szCs w:val="24"/>
        </w:rPr>
        <w:t>merit</w:t>
      </w:r>
      <w:r>
        <w:rPr>
          <w:rFonts w:ascii="Times New Roman" w:hAnsi="Times New Roman" w:cs="Times New Roman"/>
          <w:sz w:val="24"/>
          <w:szCs w:val="24"/>
        </w:rPr>
        <w:t xml:space="preserve"> in this objection and I dismiss it.</w:t>
      </w:r>
    </w:p>
    <w:p w14:paraId="12742684"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the merits th</w:t>
      </w:r>
      <w:r w:rsidR="00C16AD5">
        <w:rPr>
          <w:rFonts w:ascii="Times New Roman" w:hAnsi="Times New Roman" w:cs="Times New Roman"/>
          <w:sz w:val="24"/>
          <w:szCs w:val="24"/>
        </w:rPr>
        <w:t>e first respondent has delved</w:t>
      </w:r>
      <w:r>
        <w:rPr>
          <w:rFonts w:ascii="Times New Roman" w:hAnsi="Times New Roman" w:cs="Times New Roman"/>
          <w:sz w:val="24"/>
          <w:szCs w:val="24"/>
        </w:rPr>
        <w:t xml:space="preserve"> into them in detail. </w:t>
      </w:r>
      <w:r w:rsidR="00F77C25">
        <w:rPr>
          <w:rFonts w:ascii="Times New Roman" w:hAnsi="Times New Roman" w:cs="Times New Roman"/>
          <w:sz w:val="24"/>
          <w:szCs w:val="24"/>
        </w:rPr>
        <w:t xml:space="preserve"> </w:t>
      </w:r>
      <w:r>
        <w:rPr>
          <w:rFonts w:ascii="Times New Roman" w:hAnsi="Times New Roman" w:cs="Times New Roman"/>
          <w:sz w:val="24"/>
          <w:szCs w:val="24"/>
        </w:rPr>
        <w:t xml:space="preserve">At this stage I need not </w:t>
      </w:r>
      <w:r w:rsidR="00F77C25">
        <w:rPr>
          <w:rFonts w:ascii="Times New Roman" w:hAnsi="Times New Roman" w:cs="Times New Roman"/>
          <w:sz w:val="24"/>
          <w:szCs w:val="24"/>
        </w:rPr>
        <w:t>usurp t</w:t>
      </w:r>
      <w:r>
        <w:rPr>
          <w:rFonts w:ascii="Times New Roman" w:hAnsi="Times New Roman" w:cs="Times New Roman"/>
          <w:sz w:val="24"/>
          <w:szCs w:val="24"/>
        </w:rPr>
        <w:t>he functions of t</w:t>
      </w:r>
      <w:r w:rsidR="00C16AD5">
        <w:rPr>
          <w:rFonts w:ascii="Times New Roman" w:hAnsi="Times New Roman" w:cs="Times New Roman"/>
          <w:sz w:val="24"/>
          <w:szCs w:val="24"/>
        </w:rPr>
        <w:t>he court on the return date or m</w:t>
      </w:r>
      <w:r>
        <w:rPr>
          <w:rFonts w:ascii="Times New Roman" w:hAnsi="Times New Roman" w:cs="Times New Roman"/>
          <w:sz w:val="24"/>
          <w:szCs w:val="24"/>
        </w:rPr>
        <w:t xml:space="preserve">ake findings which potentially impact on the issue to be determined in case </w:t>
      </w:r>
      <w:r w:rsidR="00F77C25">
        <w:rPr>
          <w:rFonts w:ascii="Times New Roman" w:hAnsi="Times New Roman" w:cs="Times New Roman"/>
          <w:sz w:val="24"/>
          <w:szCs w:val="24"/>
        </w:rPr>
        <w:t>number</w:t>
      </w:r>
      <w:r w:rsidR="00C16AD5">
        <w:rPr>
          <w:rFonts w:ascii="Times New Roman" w:hAnsi="Times New Roman" w:cs="Times New Roman"/>
          <w:sz w:val="24"/>
          <w:szCs w:val="24"/>
        </w:rPr>
        <w:t xml:space="preserve"> HC 6</w:t>
      </w:r>
      <w:r>
        <w:rPr>
          <w:rFonts w:ascii="Times New Roman" w:hAnsi="Times New Roman" w:cs="Times New Roman"/>
          <w:sz w:val="24"/>
          <w:szCs w:val="24"/>
        </w:rPr>
        <w:t>872/23. I ha</w:t>
      </w:r>
      <w:r w:rsidR="00C16AD5">
        <w:rPr>
          <w:rFonts w:ascii="Times New Roman" w:hAnsi="Times New Roman" w:cs="Times New Roman"/>
          <w:sz w:val="24"/>
          <w:szCs w:val="24"/>
        </w:rPr>
        <w:t>ve already indicated that a true</w:t>
      </w:r>
      <w:r>
        <w:rPr>
          <w:rFonts w:ascii="Times New Roman" w:hAnsi="Times New Roman" w:cs="Times New Roman"/>
          <w:sz w:val="24"/>
          <w:szCs w:val="24"/>
        </w:rPr>
        <w:t xml:space="preserve"> </w:t>
      </w:r>
      <w:r w:rsidR="00C16AD5">
        <w:rPr>
          <w:rFonts w:ascii="Times New Roman" w:hAnsi="Times New Roman" w:cs="Times New Roman"/>
          <w:sz w:val="24"/>
          <w:szCs w:val="24"/>
        </w:rPr>
        <w:t>dispute of substance arises on</w:t>
      </w:r>
      <w:r>
        <w:rPr>
          <w:rFonts w:ascii="Times New Roman" w:hAnsi="Times New Roman" w:cs="Times New Roman"/>
          <w:sz w:val="24"/>
          <w:szCs w:val="24"/>
        </w:rPr>
        <w:t xml:space="preserve"> the paper</w:t>
      </w:r>
      <w:r w:rsidR="00C16AD5">
        <w:rPr>
          <w:rFonts w:ascii="Times New Roman" w:hAnsi="Times New Roman" w:cs="Times New Roman"/>
          <w:sz w:val="24"/>
          <w:szCs w:val="24"/>
        </w:rPr>
        <w:t>s</w:t>
      </w:r>
      <w:r>
        <w:rPr>
          <w:rFonts w:ascii="Times New Roman" w:hAnsi="Times New Roman" w:cs="Times New Roman"/>
          <w:sz w:val="24"/>
          <w:szCs w:val="24"/>
        </w:rPr>
        <w:t xml:space="preserve"> for the court to determine. The issue arising concern</w:t>
      </w:r>
      <w:r w:rsidR="00C16AD5">
        <w:rPr>
          <w:rFonts w:ascii="Times New Roman" w:hAnsi="Times New Roman" w:cs="Times New Roman"/>
          <w:sz w:val="24"/>
          <w:szCs w:val="24"/>
        </w:rPr>
        <w:t>s</w:t>
      </w:r>
      <w:r>
        <w:rPr>
          <w:rFonts w:ascii="Times New Roman" w:hAnsi="Times New Roman" w:cs="Times New Roman"/>
          <w:sz w:val="24"/>
          <w:szCs w:val="24"/>
        </w:rPr>
        <w:t xml:space="preserve"> the recall of elected members of the National Assembly, Senate and </w:t>
      </w:r>
      <w:r w:rsidR="00F77C25">
        <w:rPr>
          <w:rFonts w:ascii="Times New Roman" w:hAnsi="Times New Roman" w:cs="Times New Roman"/>
          <w:sz w:val="24"/>
          <w:szCs w:val="24"/>
        </w:rPr>
        <w:t>L</w:t>
      </w:r>
      <w:r>
        <w:rPr>
          <w:rFonts w:ascii="Times New Roman" w:hAnsi="Times New Roman" w:cs="Times New Roman"/>
          <w:sz w:val="24"/>
          <w:szCs w:val="24"/>
        </w:rPr>
        <w:t xml:space="preserve">ocal </w:t>
      </w:r>
      <w:r w:rsidR="00F77C25">
        <w:rPr>
          <w:rFonts w:ascii="Times New Roman" w:hAnsi="Times New Roman" w:cs="Times New Roman"/>
          <w:sz w:val="24"/>
          <w:szCs w:val="24"/>
        </w:rPr>
        <w:t>A</w:t>
      </w:r>
      <w:r>
        <w:rPr>
          <w:rFonts w:ascii="Times New Roman" w:hAnsi="Times New Roman" w:cs="Times New Roman"/>
          <w:sz w:val="24"/>
          <w:szCs w:val="24"/>
        </w:rPr>
        <w:t>uthorities.</w:t>
      </w:r>
      <w:r w:rsidR="00F77C25">
        <w:rPr>
          <w:rFonts w:ascii="Times New Roman" w:hAnsi="Times New Roman" w:cs="Times New Roman"/>
          <w:sz w:val="24"/>
          <w:szCs w:val="24"/>
        </w:rPr>
        <w:t xml:space="preserve">  </w:t>
      </w:r>
      <w:r>
        <w:rPr>
          <w:rFonts w:ascii="Times New Roman" w:hAnsi="Times New Roman" w:cs="Times New Roman"/>
          <w:sz w:val="24"/>
          <w:szCs w:val="24"/>
        </w:rPr>
        <w:t xml:space="preserve">It is a matter of immense public interest and is also a constitutional matter because the recalls affect the electorate who will have chosen their representatives. Whilst the constitution allows for the recalls where the </w:t>
      </w:r>
      <w:r w:rsidR="00F77C25">
        <w:rPr>
          <w:rFonts w:ascii="Times New Roman" w:hAnsi="Times New Roman" w:cs="Times New Roman"/>
          <w:sz w:val="24"/>
          <w:szCs w:val="24"/>
        </w:rPr>
        <w:t>process of</w:t>
      </w:r>
      <w:r>
        <w:rPr>
          <w:rFonts w:ascii="Times New Roman" w:hAnsi="Times New Roman" w:cs="Times New Roman"/>
          <w:sz w:val="24"/>
          <w:szCs w:val="24"/>
        </w:rPr>
        <w:t xml:space="preserve"> recall has </w:t>
      </w:r>
      <w:r w:rsidR="00F77C25">
        <w:rPr>
          <w:rFonts w:ascii="Times New Roman" w:hAnsi="Times New Roman" w:cs="Times New Roman"/>
          <w:sz w:val="24"/>
          <w:szCs w:val="24"/>
        </w:rPr>
        <w:t>been challenged in</w:t>
      </w:r>
      <w:r>
        <w:rPr>
          <w:rFonts w:ascii="Times New Roman" w:hAnsi="Times New Roman" w:cs="Times New Roman"/>
          <w:sz w:val="24"/>
          <w:szCs w:val="24"/>
        </w:rPr>
        <w:t xml:space="preserve"> the courts and the challenge is not fanciful and </w:t>
      </w:r>
      <w:r w:rsidR="00F77C25">
        <w:rPr>
          <w:rFonts w:ascii="Times New Roman" w:hAnsi="Times New Roman" w:cs="Times New Roman"/>
          <w:sz w:val="24"/>
          <w:szCs w:val="24"/>
        </w:rPr>
        <w:t xml:space="preserve">is </w:t>
      </w:r>
      <w:r w:rsidR="00F77C25" w:rsidRPr="00F77C25">
        <w:rPr>
          <w:rFonts w:ascii="Times New Roman" w:hAnsi="Times New Roman" w:cs="Times New Roman"/>
          <w:i/>
          <w:sz w:val="24"/>
          <w:szCs w:val="24"/>
        </w:rPr>
        <w:t>prima</w:t>
      </w:r>
      <w:r w:rsidRPr="00D71140">
        <w:rPr>
          <w:rFonts w:ascii="Times New Roman" w:hAnsi="Times New Roman" w:cs="Times New Roman"/>
          <w:i/>
          <w:iCs/>
          <w:sz w:val="24"/>
          <w:szCs w:val="24"/>
        </w:rPr>
        <w:t xml:space="preserve"> facie</w:t>
      </w:r>
      <w:r>
        <w:rPr>
          <w:rFonts w:ascii="Times New Roman" w:hAnsi="Times New Roman" w:cs="Times New Roman"/>
          <w:sz w:val="24"/>
          <w:szCs w:val="24"/>
        </w:rPr>
        <w:t xml:space="preserve"> established as in this case, </w:t>
      </w:r>
      <w:r w:rsidR="00F77C25">
        <w:rPr>
          <w:rFonts w:ascii="Times New Roman" w:hAnsi="Times New Roman" w:cs="Times New Roman"/>
          <w:sz w:val="24"/>
          <w:szCs w:val="24"/>
        </w:rPr>
        <w:t>the litigation</w:t>
      </w:r>
      <w:r>
        <w:rPr>
          <w:rFonts w:ascii="Times New Roman" w:hAnsi="Times New Roman" w:cs="Times New Roman"/>
          <w:sz w:val="24"/>
          <w:szCs w:val="24"/>
        </w:rPr>
        <w:t xml:space="preserve"> to have </w:t>
      </w:r>
      <w:r w:rsidR="00F77C25">
        <w:rPr>
          <w:rFonts w:ascii="Times New Roman" w:hAnsi="Times New Roman" w:cs="Times New Roman"/>
          <w:sz w:val="24"/>
          <w:szCs w:val="24"/>
        </w:rPr>
        <w:t>the court</w:t>
      </w:r>
      <w:r>
        <w:rPr>
          <w:rFonts w:ascii="Times New Roman" w:hAnsi="Times New Roman" w:cs="Times New Roman"/>
          <w:sz w:val="24"/>
          <w:szCs w:val="24"/>
        </w:rPr>
        <w:t xml:space="preserve"> decide on their </w:t>
      </w:r>
      <w:r w:rsidR="00F77C25">
        <w:rPr>
          <w:rFonts w:ascii="Times New Roman" w:hAnsi="Times New Roman" w:cs="Times New Roman"/>
          <w:sz w:val="24"/>
          <w:szCs w:val="24"/>
        </w:rPr>
        <w:t>validity must</w:t>
      </w:r>
      <w:r>
        <w:rPr>
          <w:rFonts w:ascii="Times New Roman" w:hAnsi="Times New Roman" w:cs="Times New Roman"/>
          <w:sz w:val="24"/>
          <w:szCs w:val="24"/>
        </w:rPr>
        <w:t xml:space="preserve"> be protected. </w:t>
      </w:r>
    </w:p>
    <w:p w14:paraId="0CF64ED4"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necessary </w:t>
      </w:r>
      <w:r w:rsidRPr="00F77C25">
        <w:rPr>
          <w:rFonts w:ascii="Times New Roman" w:hAnsi="Times New Roman" w:cs="Times New Roman"/>
          <w:i/>
          <w:sz w:val="24"/>
          <w:szCs w:val="24"/>
        </w:rPr>
        <w:t>ex abundata</w:t>
      </w:r>
      <w:r>
        <w:rPr>
          <w:rFonts w:ascii="Times New Roman" w:hAnsi="Times New Roman" w:cs="Times New Roman"/>
          <w:sz w:val="24"/>
          <w:szCs w:val="24"/>
        </w:rPr>
        <w:t xml:space="preserve"> </w:t>
      </w:r>
      <w:r w:rsidR="00F77C25" w:rsidRPr="00F77C25">
        <w:rPr>
          <w:rFonts w:ascii="Times New Roman" w:hAnsi="Times New Roman" w:cs="Times New Roman"/>
          <w:i/>
          <w:sz w:val="24"/>
          <w:szCs w:val="24"/>
        </w:rPr>
        <w:t>cautela</w:t>
      </w:r>
      <w:r w:rsidR="00F77C25">
        <w:rPr>
          <w:rFonts w:ascii="Times New Roman" w:hAnsi="Times New Roman" w:cs="Times New Roman"/>
          <w:sz w:val="24"/>
          <w:szCs w:val="24"/>
        </w:rPr>
        <w:t xml:space="preserve"> t</w:t>
      </w:r>
      <w:r>
        <w:rPr>
          <w:rFonts w:ascii="Times New Roman" w:hAnsi="Times New Roman" w:cs="Times New Roman"/>
          <w:sz w:val="24"/>
          <w:szCs w:val="24"/>
        </w:rPr>
        <w:t xml:space="preserve">o record that the grant of this provisional order does not affect the recalls which were already done by the first respondent before the hearing of this </w:t>
      </w:r>
      <w:r>
        <w:rPr>
          <w:rFonts w:ascii="Times New Roman" w:hAnsi="Times New Roman" w:cs="Times New Roman"/>
          <w:sz w:val="24"/>
          <w:szCs w:val="24"/>
        </w:rPr>
        <w:lastRenderedPageBreak/>
        <w:t xml:space="preserve">application. I issued an interim order at the hearing that further recalls by the first respondent should be stayed pending this judgement. Before </w:t>
      </w:r>
      <w:r w:rsidR="00C16AD5">
        <w:rPr>
          <w:rFonts w:ascii="Times New Roman" w:hAnsi="Times New Roman" w:cs="Times New Roman"/>
          <w:sz w:val="24"/>
          <w:szCs w:val="24"/>
        </w:rPr>
        <w:t xml:space="preserve">I </w:t>
      </w:r>
      <w:r>
        <w:rPr>
          <w:rFonts w:ascii="Times New Roman" w:hAnsi="Times New Roman" w:cs="Times New Roman"/>
          <w:sz w:val="24"/>
          <w:szCs w:val="24"/>
        </w:rPr>
        <w:t xml:space="preserve">determine on the issue of the provisional order sought and </w:t>
      </w:r>
      <w:r w:rsidR="00C346A7">
        <w:rPr>
          <w:rFonts w:ascii="Times New Roman" w:hAnsi="Times New Roman" w:cs="Times New Roman"/>
          <w:sz w:val="24"/>
          <w:szCs w:val="24"/>
        </w:rPr>
        <w:t>as I</w:t>
      </w:r>
      <w:r>
        <w:rPr>
          <w:rFonts w:ascii="Times New Roman" w:hAnsi="Times New Roman" w:cs="Times New Roman"/>
          <w:sz w:val="24"/>
          <w:szCs w:val="24"/>
        </w:rPr>
        <w:t xml:space="preserve"> rounded off this judgement </w:t>
      </w:r>
      <w:r w:rsidR="00C346A7">
        <w:rPr>
          <w:rFonts w:ascii="Times New Roman" w:hAnsi="Times New Roman" w:cs="Times New Roman"/>
          <w:sz w:val="24"/>
          <w:szCs w:val="24"/>
        </w:rPr>
        <w:t>today it</w:t>
      </w:r>
      <w:r>
        <w:rPr>
          <w:rFonts w:ascii="Times New Roman" w:hAnsi="Times New Roman" w:cs="Times New Roman"/>
          <w:sz w:val="24"/>
          <w:szCs w:val="24"/>
        </w:rPr>
        <w:t xml:space="preserve"> has come to my attention that the appeal filed </w:t>
      </w:r>
      <w:r w:rsidR="00C346A7">
        <w:rPr>
          <w:rFonts w:ascii="Times New Roman" w:hAnsi="Times New Roman" w:cs="Times New Roman"/>
          <w:sz w:val="24"/>
          <w:szCs w:val="24"/>
        </w:rPr>
        <w:t>against the</w:t>
      </w:r>
      <w:r>
        <w:rPr>
          <w:rFonts w:ascii="Times New Roman" w:hAnsi="Times New Roman" w:cs="Times New Roman"/>
          <w:sz w:val="24"/>
          <w:szCs w:val="24"/>
        </w:rPr>
        <w:t xml:space="preserve"> judgment of </w:t>
      </w:r>
      <w:r w:rsidRPr="00242EB3">
        <w:rPr>
          <w:rFonts w:ascii="Times New Roman" w:hAnsi="Times New Roman" w:cs="Times New Roman"/>
          <w:smallCaps/>
          <w:sz w:val="24"/>
          <w:szCs w:val="24"/>
        </w:rPr>
        <w:t>Mutevedzi</w:t>
      </w:r>
      <w:r>
        <w:rPr>
          <w:rFonts w:ascii="Times New Roman" w:hAnsi="Times New Roman" w:cs="Times New Roman"/>
          <w:sz w:val="24"/>
          <w:szCs w:val="24"/>
        </w:rPr>
        <w:t xml:space="preserve"> J was struck off the roll</w:t>
      </w:r>
      <w:r w:rsidR="00C16AD5">
        <w:rPr>
          <w:rFonts w:ascii="Times New Roman" w:hAnsi="Times New Roman" w:cs="Times New Roman"/>
          <w:sz w:val="24"/>
          <w:szCs w:val="24"/>
        </w:rPr>
        <w:t xml:space="preserve"> by the Supreme Court </w:t>
      </w:r>
      <w:r w:rsidR="00C346A7">
        <w:rPr>
          <w:rFonts w:ascii="Times New Roman" w:hAnsi="Times New Roman" w:cs="Times New Roman"/>
          <w:sz w:val="24"/>
          <w:szCs w:val="24"/>
        </w:rPr>
        <w:t>for noncompliance</w:t>
      </w:r>
      <w:r w:rsidR="00C16AD5">
        <w:rPr>
          <w:rFonts w:ascii="Times New Roman" w:hAnsi="Times New Roman" w:cs="Times New Roman"/>
          <w:sz w:val="24"/>
          <w:szCs w:val="24"/>
        </w:rPr>
        <w:t xml:space="preserve"> with the rules. The effect</w:t>
      </w:r>
      <w:r>
        <w:rPr>
          <w:rFonts w:ascii="Times New Roman" w:hAnsi="Times New Roman" w:cs="Times New Roman"/>
          <w:sz w:val="24"/>
          <w:szCs w:val="24"/>
        </w:rPr>
        <w:t xml:space="preserve"> of </w:t>
      </w:r>
      <w:r w:rsidR="00F77C25">
        <w:rPr>
          <w:rFonts w:ascii="Times New Roman" w:hAnsi="Times New Roman" w:cs="Times New Roman"/>
          <w:sz w:val="24"/>
          <w:szCs w:val="24"/>
        </w:rPr>
        <w:t>the striking</w:t>
      </w:r>
      <w:r>
        <w:rPr>
          <w:rFonts w:ascii="Times New Roman" w:hAnsi="Times New Roman" w:cs="Times New Roman"/>
          <w:sz w:val="24"/>
          <w:szCs w:val="24"/>
        </w:rPr>
        <w:t xml:space="preserve"> off </w:t>
      </w:r>
      <w:r w:rsidR="00C16AD5">
        <w:rPr>
          <w:rFonts w:ascii="Times New Roman" w:hAnsi="Times New Roman" w:cs="Times New Roman"/>
          <w:sz w:val="24"/>
          <w:szCs w:val="24"/>
        </w:rPr>
        <w:t xml:space="preserve">is </w:t>
      </w:r>
      <w:r>
        <w:rPr>
          <w:rFonts w:ascii="Times New Roman" w:hAnsi="Times New Roman" w:cs="Times New Roman"/>
          <w:sz w:val="24"/>
          <w:szCs w:val="24"/>
        </w:rPr>
        <w:t xml:space="preserve">that there is no pending appeal and the judgement of </w:t>
      </w:r>
      <w:r w:rsidRPr="00946B36">
        <w:rPr>
          <w:rFonts w:ascii="Times New Roman" w:hAnsi="Times New Roman" w:cs="Times New Roman"/>
          <w:smallCaps/>
          <w:sz w:val="24"/>
          <w:szCs w:val="24"/>
        </w:rPr>
        <w:t>Mutevedzi</w:t>
      </w:r>
      <w:r>
        <w:rPr>
          <w:rFonts w:ascii="Times New Roman" w:hAnsi="Times New Roman" w:cs="Times New Roman"/>
          <w:sz w:val="24"/>
          <w:szCs w:val="24"/>
        </w:rPr>
        <w:t xml:space="preserve"> J stands. However, as I have already indicated I cannot determine the impact of the judgment on this matter</w:t>
      </w:r>
      <w:r w:rsidR="00C16AD5">
        <w:rPr>
          <w:rFonts w:ascii="Times New Roman" w:hAnsi="Times New Roman" w:cs="Times New Roman"/>
          <w:sz w:val="24"/>
          <w:szCs w:val="24"/>
        </w:rPr>
        <w:t xml:space="preserve"> at this stage</w:t>
      </w:r>
      <w:r>
        <w:rPr>
          <w:rFonts w:ascii="Times New Roman" w:hAnsi="Times New Roman" w:cs="Times New Roman"/>
          <w:sz w:val="24"/>
          <w:szCs w:val="24"/>
        </w:rPr>
        <w:t xml:space="preserve">. The position still remains that the applicant in this application and case </w:t>
      </w:r>
      <w:r w:rsidR="00F77C25">
        <w:rPr>
          <w:rFonts w:ascii="Times New Roman" w:hAnsi="Times New Roman" w:cs="Times New Roman"/>
          <w:sz w:val="24"/>
          <w:szCs w:val="24"/>
        </w:rPr>
        <w:t>number</w:t>
      </w:r>
      <w:r w:rsidR="00C16AD5">
        <w:rPr>
          <w:rFonts w:ascii="Times New Roman" w:hAnsi="Times New Roman" w:cs="Times New Roman"/>
          <w:sz w:val="24"/>
          <w:szCs w:val="24"/>
        </w:rPr>
        <w:t xml:space="preserve"> HC 6</w:t>
      </w:r>
      <w:r>
        <w:rPr>
          <w:rFonts w:ascii="Times New Roman" w:hAnsi="Times New Roman" w:cs="Times New Roman"/>
          <w:sz w:val="24"/>
          <w:szCs w:val="24"/>
        </w:rPr>
        <w:t xml:space="preserve">872/2023 was not a party to the litigation decided by </w:t>
      </w:r>
      <w:r w:rsidRPr="00946B36">
        <w:rPr>
          <w:rFonts w:ascii="Times New Roman" w:hAnsi="Times New Roman" w:cs="Times New Roman"/>
          <w:smallCaps/>
          <w:sz w:val="24"/>
          <w:szCs w:val="24"/>
        </w:rPr>
        <w:t>Mutevedzi</w:t>
      </w:r>
      <w:r>
        <w:rPr>
          <w:rFonts w:ascii="Times New Roman" w:hAnsi="Times New Roman" w:cs="Times New Roman"/>
          <w:sz w:val="24"/>
          <w:szCs w:val="24"/>
        </w:rPr>
        <w:t xml:space="preserve"> J on the face of the pleadings there</w:t>
      </w:r>
      <w:r w:rsidR="00C16AD5">
        <w:rPr>
          <w:rFonts w:ascii="Times New Roman" w:hAnsi="Times New Roman" w:cs="Times New Roman"/>
          <w:sz w:val="24"/>
          <w:szCs w:val="24"/>
        </w:rPr>
        <w:t>in</w:t>
      </w:r>
      <w:r>
        <w:rPr>
          <w:rFonts w:ascii="Times New Roman" w:hAnsi="Times New Roman" w:cs="Times New Roman"/>
          <w:sz w:val="24"/>
          <w:szCs w:val="24"/>
        </w:rPr>
        <w:t xml:space="preserve"> and the learned judge’s judgement. </w:t>
      </w:r>
      <w:r w:rsidR="00F77C25">
        <w:rPr>
          <w:rFonts w:ascii="Times New Roman" w:hAnsi="Times New Roman" w:cs="Times New Roman"/>
          <w:sz w:val="24"/>
          <w:szCs w:val="24"/>
        </w:rPr>
        <w:t xml:space="preserve"> </w:t>
      </w:r>
      <w:r>
        <w:rPr>
          <w:rFonts w:ascii="Times New Roman" w:hAnsi="Times New Roman" w:cs="Times New Roman"/>
          <w:sz w:val="24"/>
          <w:szCs w:val="24"/>
        </w:rPr>
        <w:t xml:space="preserve">I should again reiterate that I am dealing with a provisional order which is subject to </w:t>
      </w:r>
      <w:r w:rsidR="00C16AD5">
        <w:rPr>
          <w:rFonts w:ascii="Times New Roman" w:hAnsi="Times New Roman" w:cs="Times New Roman"/>
          <w:sz w:val="24"/>
          <w:szCs w:val="24"/>
        </w:rPr>
        <w:t>confirmation with the process</w:t>
      </w:r>
      <w:r>
        <w:rPr>
          <w:rFonts w:ascii="Times New Roman" w:hAnsi="Times New Roman" w:cs="Times New Roman"/>
          <w:sz w:val="24"/>
          <w:szCs w:val="24"/>
        </w:rPr>
        <w:t xml:space="preserve"> to have the provisional order set aside </w:t>
      </w:r>
      <w:r w:rsidR="00F77C25">
        <w:rPr>
          <w:rFonts w:ascii="Times New Roman" w:hAnsi="Times New Roman" w:cs="Times New Roman"/>
          <w:sz w:val="24"/>
          <w:szCs w:val="24"/>
        </w:rPr>
        <w:t>or changed being</w:t>
      </w:r>
      <w:r>
        <w:rPr>
          <w:rFonts w:ascii="Times New Roman" w:hAnsi="Times New Roman" w:cs="Times New Roman"/>
          <w:sz w:val="24"/>
          <w:szCs w:val="24"/>
        </w:rPr>
        <w:t xml:space="preserve"> one that can be accelerated in terms of </w:t>
      </w:r>
      <w:r w:rsidR="00C16AD5">
        <w:rPr>
          <w:rFonts w:ascii="Times New Roman" w:hAnsi="Times New Roman" w:cs="Times New Roman"/>
          <w:sz w:val="24"/>
          <w:szCs w:val="24"/>
        </w:rPr>
        <w:t xml:space="preserve">the standard terms of the provisional order which allows the return date to be anticipated. </w:t>
      </w:r>
    </w:p>
    <w:p w14:paraId="603AC952" w14:textId="77777777" w:rsidR="0032540C" w:rsidRDefault="0032540C" w:rsidP="0032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the result, I determine the application as follows and issue the order sought as varied as follows:</w:t>
      </w:r>
    </w:p>
    <w:p w14:paraId="4A4A325E" w14:textId="77777777" w:rsidR="0032540C" w:rsidRPr="009B5D98" w:rsidRDefault="0032540C" w:rsidP="0032540C">
      <w:pPr>
        <w:spacing w:after="0" w:line="360" w:lineRule="auto"/>
        <w:jc w:val="both"/>
        <w:rPr>
          <w:rFonts w:ascii="Times New Roman" w:hAnsi="Times New Roman" w:cs="Times New Roman"/>
          <w:b/>
          <w:bCs/>
          <w:sz w:val="24"/>
          <w:szCs w:val="24"/>
        </w:rPr>
      </w:pPr>
      <w:r w:rsidRPr="009B5D98">
        <w:rPr>
          <w:rFonts w:ascii="Times New Roman" w:hAnsi="Times New Roman" w:cs="Times New Roman"/>
          <w:b/>
          <w:bCs/>
          <w:sz w:val="24"/>
          <w:szCs w:val="24"/>
        </w:rPr>
        <w:t>TERMS OF FINAL ORDER SOUGHT</w:t>
      </w:r>
    </w:p>
    <w:p w14:paraId="1B7B295A" w14:textId="77777777" w:rsidR="0032540C" w:rsidRDefault="0032540C" w:rsidP="0032540C">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provisional order be and is hereby confirmed.</w:t>
      </w:r>
    </w:p>
    <w:p w14:paraId="5EEE1612" w14:textId="77777777" w:rsidR="0032540C" w:rsidRDefault="0032540C" w:rsidP="0032540C">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has no authority to engage second, third and fourth respondents on any matter involving applicant and its members.</w:t>
      </w:r>
    </w:p>
    <w:p w14:paraId="6ED1891A" w14:textId="77777777" w:rsidR="0032540C" w:rsidRDefault="0032540C" w:rsidP="0032540C">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any action taken by the first respondent, purportedly on behalf of applicant, after the issuance of summons under HCH 6872/23 be and is hereby declared to be null and void.</w:t>
      </w:r>
    </w:p>
    <w:p w14:paraId="77859F1B" w14:textId="77777777" w:rsidR="0032540C" w:rsidRPr="00CD6674" w:rsidRDefault="0032540C" w:rsidP="0032540C">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respondent is to pay costs suit on a client and Attorney scale. </w:t>
      </w:r>
    </w:p>
    <w:p w14:paraId="164543FF" w14:textId="77777777" w:rsidR="0032540C" w:rsidRPr="00CC2A27" w:rsidRDefault="0032540C" w:rsidP="0032540C">
      <w:pPr>
        <w:spacing w:after="0" w:line="360" w:lineRule="auto"/>
        <w:jc w:val="both"/>
        <w:rPr>
          <w:rFonts w:ascii="Times New Roman" w:hAnsi="Times New Roman" w:cs="Times New Roman"/>
          <w:b/>
          <w:bCs/>
          <w:sz w:val="24"/>
          <w:szCs w:val="24"/>
        </w:rPr>
      </w:pPr>
      <w:r w:rsidRPr="00CC2A27">
        <w:rPr>
          <w:rFonts w:ascii="Times New Roman" w:hAnsi="Times New Roman" w:cs="Times New Roman"/>
          <w:b/>
          <w:bCs/>
          <w:sz w:val="24"/>
          <w:szCs w:val="24"/>
        </w:rPr>
        <w:t xml:space="preserve">INTERIM ORDER GRANTED </w:t>
      </w:r>
      <w:r w:rsidRPr="00CC2A27">
        <w:rPr>
          <w:rFonts w:ascii="Times New Roman" w:hAnsi="Times New Roman" w:cs="Times New Roman"/>
          <w:b/>
          <w:bCs/>
          <w:i/>
          <w:iCs/>
          <w:sz w:val="24"/>
          <w:szCs w:val="24"/>
        </w:rPr>
        <w:t xml:space="preserve">  </w:t>
      </w:r>
      <w:r w:rsidRPr="00CC2A27">
        <w:rPr>
          <w:rFonts w:ascii="Times New Roman" w:hAnsi="Times New Roman" w:cs="Times New Roman"/>
          <w:b/>
          <w:bCs/>
          <w:sz w:val="24"/>
          <w:szCs w:val="24"/>
        </w:rPr>
        <w:t xml:space="preserve"> </w:t>
      </w:r>
    </w:p>
    <w:p w14:paraId="7CA4E32B" w14:textId="77777777" w:rsidR="000D7DE6" w:rsidRPr="000D7DE6" w:rsidRDefault="0032540C" w:rsidP="000D7DE6">
      <w:pPr>
        <w:pStyle w:val="ListParagraph"/>
        <w:numPr>
          <w:ilvl w:val="0"/>
          <w:numId w:val="16"/>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Pending the determination of case</w:t>
      </w:r>
      <w:r w:rsidR="00F77C25">
        <w:rPr>
          <w:rFonts w:ascii="Times New Roman" w:hAnsi="Times New Roman" w:cs="Times New Roman"/>
          <w:sz w:val="24"/>
          <w:szCs w:val="24"/>
        </w:rPr>
        <w:t xml:space="preserve"> number</w:t>
      </w:r>
      <w:r>
        <w:rPr>
          <w:rFonts w:ascii="Times New Roman" w:hAnsi="Times New Roman" w:cs="Times New Roman"/>
          <w:sz w:val="24"/>
          <w:szCs w:val="24"/>
        </w:rPr>
        <w:t xml:space="preserve"> HC 6872/23 the first respondent is interdicted from recalling or purporting to issue any letter of recall of a</w:t>
      </w:r>
      <w:r w:rsidR="00C16AD5">
        <w:rPr>
          <w:rFonts w:ascii="Times New Roman" w:hAnsi="Times New Roman" w:cs="Times New Roman"/>
          <w:sz w:val="24"/>
          <w:szCs w:val="24"/>
        </w:rPr>
        <w:t>n</w:t>
      </w:r>
      <w:r>
        <w:rPr>
          <w:rFonts w:ascii="Times New Roman" w:hAnsi="Times New Roman" w:cs="Times New Roman"/>
          <w:sz w:val="24"/>
          <w:szCs w:val="24"/>
        </w:rPr>
        <w:t>y m</w:t>
      </w:r>
      <w:r w:rsidR="00C16AD5">
        <w:rPr>
          <w:rFonts w:ascii="Times New Roman" w:hAnsi="Times New Roman" w:cs="Times New Roman"/>
          <w:sz w:val="24"/>
          <w:szCs w:val="24"/>
        </w:rPr>
        <w:t>ember of the National Assembly Senate or Local A</w:t>
      </w:r>
      <w:r>
        <w:rPr>
          <w:rFonts w:ascii="Times New Roman" w:hAnsi="Times New Roman" w:cs="Times New Roman"/>
          <w:sz w:val="24"/>
          <w:szCs w:val="24"/>
        </w:rPr>
        <w:t xml:space="preserve">uthority elected under the applicant or CCC ticket and the </w:t>
      </w:r>
      <w:r w:rsidR="00F77C25">
        <w:rPr>
          <w:rFonts w:ascii="Times New Roman" w:hAnsi="Times New Roman" w:cs="Times New Roman"/>
          <w:sz w:val="24"/>
          <w:szCs w:val="24"/>
        </w:rPr>
        <w:t>second,</w:t>
      </w:r>
      <w:r>
        <w:rPr>
          <w:rFonts w:ascii="Times New Roman" w:hAnsi="Times New Roman" w:cs="Times New Roman"/>
          <w:sz w:val="24"/>
          <w:szCs w:val="24"/>
        </w:rPr>
        <w:t xml:space="preserve"> </w:t>
      </w:r>
      <w:r w:rsidR="00F77C25">
        <w:rPr>
          <w:rFonts w:ascii="Times New Roman" w:hAnsi="Times New Roman" w:cs="Times New Roman"/>
          <w:sz w:val="24"/>
          <w:szCs w:val="24"/>
        </w:rPr>
        <w:t>third</w:t>
      </w:r>
      <w:r>
        <w:rPr>
          <w:rFonts w:ascii="Times New Roman" w:hAnsi="Times New Roman" w:cs="Times New Roman"/>
          <w:sz w:val="24"/>
          <w:szCs w:val="24"/>
        </w:rPr>
        <w:t xml:space="preserve"> and </w:t>
      </w:r>
      <w:r w:rsidR="00F77C25">
        <w:rPr>
          <w:rFonts w:ascii="Times New Roman" w:hAnsi="Times New Roman" w:cs="Times New Roman"/>
          <w:sz w:val="24"/>
          <w:szCs w:val="24"/>
        </w:rPr>
        <w:t>fourth</w:t>
      </w:r>
      <w:r>
        <w:rPr>
          <w:rFonts w:ascii="Times New Roman" w:hAnsi="Times New Roman" w:cs="Times New Roman"/>
          <w:sz w:val="24"/>
          <w:szCs w:val="24"/>
        </w:rPr>
        <w:t xml:space="preserve"> respondent</w:t>
      </w:r>
      <w:r w:rsidR="00C16AD5">
        <w:rPr>
          <w:rFonts w:ascii="Times New Roman" w:hAnsi="Times New Roman" w:cs="Times New Roman"/>
          <w:sz w:val="24"/>
          <w:szCs w:val="24"/>
        </w:rPr>
        <w:t>s shall not e</w:t>
      </w:r>
      <w:r>
        <w:rPr>
          <w:rFonts w:ascii="Times New Roman" w:hAnsi="Times New Roman" w:cs="Times New Roman"/>
          <w:sz w:val="24"/>
          <w:szCs w:val="24"/>
        </w:rPr>
        <w:t>ffect any reca</w:t>
      </w:r>
      <w:r w:rsidR="00C16AD5">
        <w:rPr>
          <w:rFonts w:ascii="Times New Roman" w:hAnsi="Times New Roman" w:cs="Times New Roman"/>
          <w:sz w:val="24"/>
          <w:szCs w:val="24"/>
        </w:rPr>
        <w:t>lls made pursuant to any communicated made</w:t>
      </w:r>
      <w:r>
        <w:rPr>
          <w:rFonts w:ascii="Times New Roman" w:hAnsi="Times New Roman" w:cs="Times New Roman"/>
          <w:sz w:val="24"/>
          <w:szCs w:val="24"/>
        </w:rPr>
        <w:t xml:space="preserve"> by the first respondent</w:t>
      </w:r>
      <w:r w:rsidR="00C16AD5">
        <w:rPr>
          <w:rFonts w:ascii="Times New Roman" w:hAnsi="Times New Roman" w:cs="Times New Roman"/>
          <w:sz w:val="24"/>
          <w:szCs w:val="24"/>
        </w:rPr>
        <w:t xml:space="preserve"> in that regard</w:t>
      </w:r>
      <w:r>
        <w:rPr>
          <w:rFonts w:ascii="Times New Roman" w:hAnsi="Times New Roman" w:cs="Times New Roman"/>
          <w:sz w:val="24"/>
          <w:szCs w:val="24"/>
        </w:rPr>
        <w:t xml:space="preserve">. </w:t>
      </w:r>
      <w:r w:rsidRPr="004209A6">
        <w:rPr>
          <w:rFonts w:ascii="Times New Roman" w:hAnsi="Times New Roman" w:cs="Times New Roman"/>
          <w:sz w:val="24"/>
          <w:szCs w:val="24"/>
        </w:rPr>
        <w:t xml:space="preserve">  </w:t>
      </w:r>
    </w:p>
    <w:p w14:paraId="72EBA9E3" w14:textId="77777777" w:rsidR="008E3844" w:rsidRDefault="008E3844" w:rsidP="000D7DE6">
      <w:pPr>
        <w:spacing w:after="0" w:line="360" w:lineRule="auto"/>
        <w:jc w:val="both"/>
        <w:rPr>
          <w:rFonts w:ascii="Times New Roman" w:hAnsi="Times New Roman" w:cs="Times New Roman"/>
          <w:b/>
          <w:bCs/>
          <w:sz w:val="24"/>
          <w:szCs w:val="24"/>
        </w:rPr>
      </w:pPr>
    </w:p>
    <w:p w14:paraId="59DA0601" w14:textId="7F2D5087" w:rsidR="000D7DE6" w:rsidRDefault="000D7DE6" w:rsidP="000D7DE6">
      <w:pPr>
        <w:spacing w:after="0" w:line="360" w:lineRule="auto"/>
        <w:jc w:val="both"/>
        <w:rPr>
          <w:rFonts w:ascii="Times New Roman" w:hAnsi="Times New Roman" w:cs="Times New Roman"/>
          <w:b/>
          <w:bCs/>
          <w:sz w:val="24"/>
          <w:szCs w:val="24"/>
        </w:rPr>
      </w:pPr>
      <w:r w:rsidRPr="000D7DE6">
        <w:rPr>
          <w:rFonts w:ascii="Times New Roman" w:hAnsi="Times New Roman" w:cs="Times New Roman"/>
          <w:b/>
          <w:bCs/>
          <w:sz w:val="24"/>
          <w:szCs w:val="24"/>
        </w:rPr>
        <w:t xml:space="preserve">SERVICE OF THE PROVISIONAL ORDER </w:t>
      </w:r>
    </w:p>
    <w:p w14:paraId="4A23D792" w14:textId="25E590AB" w:rsidR="000D7DE6" w:rsidRPr="000D7DE6" w:rsidRDefault="008E3844" w:rsidP="000D7D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D7DE6" w:rsidRPr="000D7DE6">
        <w:rPr>
          <w:rFonts w:ascii="Times New Roman" w:hAnsi="Times New Roman" w:cs="Times New Roman"/>
          <w:sz w:val="24"/>
          <w:szCs w:val="24"/>
        </w:rPr>
        <w:t xml:space="preserve">This provisional order shall be served on the respondent by the Sheriff or his lawful deputy upon the respondents. </w:t>
      </w:r>
    </w:p>
    <w:p w14:paraId="28AE957E" w14:textId="77777777" w:rsidR="0032540C" w:rsidRDefault="0032540C" w:rsidP="0032540C">
      <w:pPr>
        <w:spacing w:after="0" w:line="360" w:lineRule="auto"/>
        <w:jc w:val="both"/>
        <w:rPr>
          <w:rFonts w:ascii="Times New Roman" w:hAnsi="Times New Roman" w:cs="Times New Roman"/>
          <w:sz w:val="24"/>
          <w:szCs w:val="24"/>
        </w:rPr>
      </w:pPr>
    </w:p>
    <w:p w14:paraId="4CA9C0BD" w14:textId="77777777" w:rsidR="0032540C" w:rsidRDefault="0032540C" w:rsidP="0032540C">
      <w:pPr>
        <w:spacing w:after="0" w:line="360" w:lineRule="auto"/>
        <w:jc w:val="both"/>
        <w:rPr>
          <w:rFonts w:ascii="Times New Roman" w:hAnsi="Times New Roman" w:cs="Times New Roman"/>
          <w:sz w:val="24"/>
          <w:szCs w:val="24"/>
        </w:rPr>
      </w:pPr>
    </w:p>
    <w:p w14:paraId="3EF9B092" w14:textId="77777777" w:rsidR="00CB369D" w:rsidRDefault="00CB369D" w:rsidP="0032540C">
      <w:pPr>
        <w:spacing w:after="0" w:line="360" w:lineRule="auto"/>
        <w:jc w:val="both"/>
        <w:rPr>
          <w:rFonts w:ascii="Times New Roman" w:hAnsi="Times New Roman" w:cs="Times New Roman"/>
          <w:sz w:val="24"/>
          <w:szCs w:val="24"/>
        </w:rPr>
      </w:pPr>
    </w:p>
    <w:p w14:paraId="2753F4D1" w14:textId="77777777" w:rsidR="00C16AD5" w:rsidRDefault="00C16AD5" w:rsidP="0032540C">
      <w:pPr>
        <w:spacing w:after="0" w:line="240" w:lineRule="auto"/>
        <w:jc w:val="both"/>
        <w:rPr>
          <w:rFonts w:ascii="Times New Roman" w:hAnsi="Times New Roman" w:cs="Times New Roman"/>
          <w:sz w:val="24"/>
          <w:szCs w:val="24"/>
        </w:rPr>
      </w:pPr>
    </w:p>
    <w:p w14:paraId="5AE3CDD1" w14:textId="77777777" w:rsidR="0032540C" w:rsidRDefault="00C16AD5" w:rsidP="0032540C">
      <w:pPr>
        <w:spacing w:after="0" w:line="240" w:lineRule="auto"/>
        <w:jc w:val="both"/>
        <w:rPr>
          <w:rFonts w:ascii="Times New Roman" w:hAnsi="Times New Roman" w:cs="Times New Roman"/>
          <w:sz w:val="24"/>
          <w:szCs w:val="24"/>
        </w:rPr>
      </w:pPr>
      <w:r w:rsidRPr="00C16AD5">
        <w:rPr>
          <w:rFonts w:ascii="Times New Roman" w:hAnsi="Times New Roman" w:cs="Times New Roman"/>
          <w:i/>
          <w:sz w:val="24"/>
          <w:szCs w:val="24"/>
        </w:rPr>
        <w:t>Shava Law Chambers</w:t>
      </w:r>
      <w:r>
        <w:rPr>
          <w:rFonts w:ascii="Times New Roman" w:hAnsi="Times New Roman" w:cs="Times New Roman"/>
          <w:sz w:val="24"/>
          <w:szCs w:val="24"/>
        </w:rPr>
        <w:t xml:space="preserve">, </w:t>
      </w:r>
      <w:r w:rsidR="0032540C">
        <w:rPr>
          <w:rFonts w:ascii="Times New Roman" w:hAnsi="Times New Roman" w:cs="Times New Roman"/>
          <w:sz w:val="24"/>
          <w:szCs w:val="24"/>
        </w:rPr>
        <w:t>applicant’s legal practitioner</w:t>
      </w:r>
    </w:p>
    <w:p w14:paraId="705BA73C" w14:textId="43E1B3F8" w:rsidR="00C16AD5" w:rsidRDefault="00C16AD5" w:rsidP="0032540C">
      <w:pPr>
        <w:spacing w:after="0" w:line="240" w:lineRule="auto"/>
        <w:jc w:val="both"/>
        <w:rPr>
          <w:rFonts w:ascii="Times New Roman" w:hAnsi="Times New Roman" w:cs="Times New Roman"/>
          <w:sz w:val="24"/>
          <w:szCs w:val="24"/>
        </w:rPr>
      </w:pPr>
      <w:r w:rsidRPr="00C16AD5">
        <w:rPr>
          <w:rFonts w:ascii="Times New Roman" w:hAnsi="Times New Roman" w:cs="Times New Roman"/>
          <w:i/>
          <w:sz w:val="24"/>
          <w:szCs w:val="24"/>
        </w:rPr>
        <w:t>Ncube Attorneys</w:t>
      </w:r>
      <w:r>
        <w:rPr>
          <w:rFonts w:ascii="Times New Roman" w:hAnsi="Times New Roman" w:cs="Times New Roman"/>
          <w:sz w:val="24"/>
          <w:szCs w:val="24"/>
        </w:rPr>
        <w:t xml:space="preserve">, </w:t>
      </w:r>
      <w:r w:rsidR="008E3844">
        <w:rPr>
          <w:rFonts w:ascii="Times New Roman" w:hAnsi="Times New Roman" w:cs="Times New Roman"/>
          <w:sz w:val="24"/>
          <w:szCs w:val="24"/>
        </w:rPr>
        <w:t>first</w:t>
      </w:r>
      <w:r w:rsidR="0032540C">
        <w:rPr>
          <w:rFonts w:ascii="Times New Roman" w:hAnsi="Times New Roman" w:cs="Times New Roman"/>
          <w:sz w:val="24"/>
          <w:szCs w:val="24"/>
        </w:rPr>
        <w:t xml:space="preserve"> respondent’s legal practitioner</w:t>
      </w:r>
      <w:r w:rsidR="0032540C" w:rsidRPr="00CC2A27">
        <w:rPr>
          <w:rFonts w:ascii="Times New Roman" w:hAnsi="Times New Roman" w:cs="Times New Roman"/>
          <w:sz w:val="24"/>
          <w:szCs w:val="24"/>
        </w:rPr>
        <w:t xml:space="preserve">         </w:t>
      </w:r>
    </w:p>
    <w:p w14:paraId="072BA09C" w14:textId="621BA6F9" w:rsidR="00C16AD5" w:rsidRDefault="00C16AD5" w:rsidP="0032540C">
      <w:pPr>
        <w:spacing w:after="0" w:line="240" w:lineRule="auto"/>
        <w:jc w:val="both"/>
        <w:rPr>
          <w:rFonts w:ascii="Times New Roman" w:hAnsi="Times New Roman" w:cs="Times New Roman"/>
          <w:sz w:val="24"/>
          <w:szCs w:val="24"/>
        </w:rPr>
      </w:pPr>
      <w:r w:rsidRPr="00C16AD5">
        <w:rPr>
          <w:rFonts w:ascii="Times New Roman" w:hAnsi="Times New Roman" w:cs="Times New Roman"/>
          <w:i/>
          <w:sz w:val="24"/>
          <w:szCs w:val="24"/>
        </w:rPr>
        <w:t>Chihambakwe, Mtizwa and Partners</w:t>
      </w:r>
      <w:r>
        <w:rPr>
          <w:rFonts w:ascii="Times New Roman" w:hAnsi="Times New Roman" w:cs="Times New Roman"/>
          <w:sz w:val="24"/>
          <w:szCs w:val="24"/>
        </w:rPr>
        <w:t xml:space="preserve">, </w:t>
      </w:r>
      <w:r w:rsidR="008E3844">
        <w:rPr>
          <w:rFonts w:ascii="Times New Roman" w:hAnsi="Times New Roman" w:cs="Times New Roman"/>
          <w:sz w:val="24"/>
          <w:szCs w:val="24"/>
        </w:rPr>
        <w:t>second</w:t>
      </w:r>
      <w:r>
        <w:rPr>
          <w:rFonts w:ascii="Times New Roman" w:hAnsi="Times New Roman" w:cs="Times New Roman"/>
          <w:sz w:val="24"/>
          <w:szCs w:val="24"/>
        </w:rPr>
        <w:t xml:space="preserve"> </w:t>
      </w:r>
      <w:r w:rsidR="008E3844">
        <w:rPr>
          <w:rFonts w:ascii="Times New Roman" w:hAnsi="Times New Roman" w:cs="Times New Roman"/>
          <w:sz w:val="24"/>
          <w:szCs w:val="24"/>
        </w:rPr>
        <w:t>&amp;</w:t>
      </w:r>
      <w:r>
        <w:rPr>
          <w:rFonts w:ascii="Times New Roman" w:hAnsi="Times New Roman" w:cs="Times New Roman"/>
          <w:sz w:val="24"/>
          <w:szCs w:val="24"/>
        </w:rPr>
        <w:t xml:space="preserve"> </w:t>
      </w:r>
      <w:r w:rsidR="008E3844">
        <w:rPr>
          <w:rFonts w:ascii="Times New Roman" w:hAnsi="Times New Roman" w:cs="Times New Roman"/>
          <w:sz w:val="24"/>
          <w:szCs w:val="24"/>
        </w:rPr>
        <w:t>third</w:t>
      </w:r>
      <w:r>
        <w:rPr>
          <w:rFonts w:ascii="Times New Roman" w:hAnsi="Times New Roman" w:cs="Times New Roman"/>
          <w:sz w:val="24"/>
          <w:szCs w:val="24"/>
        </w:rPr>
        <w:t xml:space="preserve"> respondents’ legal practitioner </w:t>
      </w:r>
    </w:p>
    <w:p w14:paraId="2FBD453C" w14:textId="3B017F93" w:rsidR="0032540C" w:rsidRPr="00CC2A27" w:rsidRDefault="00C16AD5" w:rsidP="0032540C">
      <w:pPr>
        <w:spacing w:after="0" w:line="240" w:lineRule="auto"/>
        <w:jc w:val="both"/>
        <w:rPr>
          <w:rFonts w:ascii="Times New Roman" w:hAnsi="Times New Roman" w:cs="Times New Roman"/>
          <w:i/>
          <w:iCs/>
          <w:sz w:val="24"/>
          <w:szCs w:val="24"/>
        </w:rPr>
      </w:pPr>
      <w:r w:rsidRPr="00C16AD5">
        <w:rPr>
          <w:rFonts w:ascii="Times New Roman" w:hAnsi="Times New Roman" w:cs="Times New Roman"/>
          <w:i/>
          <w:sz w:val="24"/>
          <w:szCs w:val="24"/>
        </w:rPr>
        <w:t>Civil Division</w:t>
      </w:r>
      <w:r>
        <w:rPr>
          <w:rFonts w:ascii="Times New Roman" w:hAnsi="Times New Roman" w:cs="Times New Roman"/>
          <w:sz w:val="24"/>
          <w:szCs w:val="24"/>
        </w:rPr>
        <w:t xml:space="preserve">, </w:t>
      </w:r>
      <w:r w:rsidR="008E3844">
        <w:rPr>
          <w:rFonts w:ascii="Times New Roman" w:hAnsi="Times New Roman" w:cs="Times New Roman"/>
          <w:sz w:val="24"/>
          <w:szCs w:val="24"/>
        </w:rPr>
        <w:t>fourth</w:t>
      </w:r>
      <w:r>
        <w:rPr>
          <w:rFonts w:ascii="Times New Roman" w:hAnsi="Times New Roman" w:cs="Times New Roman"/>
          <w:sz w:val="24"/>
          <w:szCs w:val="24"/>
        </w:rPr>
        <w:t xml:space="preserve"> respondent’s legal respondents </w:t>
      </w:r>
      <w:r w:rsidR="0032540C" w:rsidRPr="00CC2A27">
        <w:rPr>
          <w:rFonts w:ascii="Times New Roman" w:hAnsi="Times New Roman" w:cs="Times New Roman"/>
          <w:sz w:val="24"/>
          <w:szCs w:val="24"/>
        </w:rPr>
        <w:t xml:space="preserve">         </w:t>
      </w:r>
    </w:p>
    <w:p w14:paraId="0B15C9FE" w14:textId="77777777" w:rsidR="0032540C" w:rsidRDefault="0032540C" w:rsidP="00772654">
      <w:pPr>
        <w:spacing w:after="0" w:line="360" w:lineRule="auto"/>
        <w:jc w:val="both"/>
        <w:rPr>
          <w:rFonts w:ascii="Times New Roman" w:hAnsi="Times New Roman" w:cs="Times New Roman"/>
          <w:sz w:val="24"/>
          <w:szCs w:val="24"/>
        </w:rPr>
      </w:pPr>
    </w:p>
    <w:p w14:paraId="5DF2DBC8" w14:textId="77777777" w:rsidR="00772654" w:rsidRPr="00885DBF" w:rsidRDefault="00772654" w:rsidP="00772654">
      <w:pPr>
        <w:spacing w:after="0" w:line="360" w:lineRule="auto"/>
        <w:jc w:val="both"/>
        <w:rPr>
          <w:rFonts w:ascii="Times New Roman" w:hAnsi="Times New Roman" w:cs="Times New Roman"/>
          <w:sz w:val="24"/>
          <w:szCs w:val="24"/>
        </w:rPr>
      </w:pPr>
    </w:p>
    <w:p w14:paraId="48E65E93" w14:textId="77777777" w:rsidR="00772654" w:rsidRPr="00663153" w:rsidRDefault="00772654" w:rsidP="00772654">
      <w:pPr>
        <w:spacing w:after="0" w:line="360" w:lineRule="auto"/>
        <w:ind w:firstLine="720"/>
        <w:jc w:val="both"/>
        <w:rPr>
          <w:rFonts w:ascii="Times New Roman" w:hAnsi="Times New Roman" w:cs="Times New Roman"/>
          <w:sz w:val="24"/>
          <w:szCs w:val="24"/>
        </w:rPr>
      </w:pPr>
    </w:p>
    <w:p w14:paraId="48C6FBDA" w14:textId="77777777" w:rsidR="00772654" w:rsidRDefault="00772654" w:rsidP="00772654">
      <w:pPr>
        <w:spacing w:line="360" w:lineRule="auto"/>
        <w:jc w:val="both"/>
        <w:rPr>
          <w:rFonts w:ascii="Times New Roman" w:hAnsi="Times New Roman" w:cs="Times New Roman"/>
          <w:sz w:val="24"/>
          <w:szCs w:val="24"/>
        </w:rPr>
      </w:pPr>
    </w:p>
    <w:p w14:paraId="14B8BADB" w14:textId="77777777" w:rsidR="00772654" w:rsidRPr="00407A95" w:rsidRDefault="00772654" w:rsidP="00772654">
      <w:pPr>
        <w:spacing w:line="360" w:lineRule="auto"/>
        <w:jc w:val="both"/>
        <w:rPr>
          <w:rFonts w:ascii="Times New Roman" w:hAnsi="Times New Roman" w:cs="Times New Roman"/>
          <w:sz w:val="24"/>
          <w:szCs w:val="24"/>
        </w:rPr>
      </w:pPr>
    </w:p>
    <w:p w14:paraId="0DE5232D" w14:textId="77777777" w:rsidR="00772654" w:rsidRDefault="00772654" w:rsidP="00BC2AE1">
      <w:pPr>
        <w:spacing w:after="0" w:line="360" w:lineRule="auto"/>
        <w:jc w:val="both"/>
        <w:rPr>
          <w:rFonts w:ascii="Times New Roman" w:hAnsi="Times New Roman" w:cs="Times New Roman"/>
          <w:sz w:val="24"/>
          <w:szCs w:val="24"/>
        </w:rPr>
      </w:pPr>
    </w:p>
    <w:p w14:paraId="2A8330FE" w14:textId="77777777" w:rsidR="00BC2AE1" w:rsidRDefault="00BC2AE1" w:rsidP="00BC2AE1">
      <w:pPr>
        <w:spacing w:after="0" w:line="360" w:lineRule="auto"/>
        <w:jc w:val="both"/>
        <w:rPr>
          <w:rFonts w:ascii="Times New Roman" w:hAnsi="Times New Roman" w:cs="Times New Roman"/>
          <w:sz w:val="24"/>
          <w:szCs w:val="24"/>
        </w:rPr>
      </w:pPr>
    </w:p>
    <w:p w14:paraId="05FB4A3B" w14:textId="77777777" w:rsidR="00BC2AE1" w:rsidRDefault="00BC2AE1" w:rsidP="00BC2AE1">
      <w:pPr>
        <w:spacing w:after="0" w:line="360" w:lineRule="auto"/>
        <w:jc w:val="both"/>
        <w:rPr>
          <w:rFonts w:ascii="Times New Roman" w:hAnsi="Times New Roman" w:cs="Times New Roman"/>
          <w:sz w:val="24"/>
          <w:szCs w:val="24"/>
        </w:rPr>
      </w:pPr>
    </w:p>
    <w:p w14:paraId="145B77A1" w14:textId="77777777" w:rsidR="00BC2AE1" w:rsidRDefault="00BC2AE1" w:rsidP="00BC2AE1">
      <w:pPr>
        <w:spacing w:after="0" w:line="360" w:lineRule="auto"/>
        <w:jc w:val="both"/>
        <w:rPr>
          <w:rFonts w:ascii="Times New Roman" w:hAnsi="Times New Roman" w:cs="Times New Roman"/>
          <w:sz w:val="24"/>
          <w:szCs w:val="24"/>
        </w:rPr>
      </w:pPr>
    </w:p>
    <w:p w14:paraId="140905D3" w14:textId="77777777" w:rsidR="00BC2AE1" w:rsidRDefault="00BC2AE1" w:rsidP="00BC2AE1">
      <w:pPr>
        <w:spacing w:after="0" w:line="360" w:lineRule="auto"/>
        <w:jc w:val="both"/>
        <w:rPr>
          <w:rFonts w:ascii="Times New Roman" w:hAnsi="Times New Roman" w:cs="Times New Roman"/>
          <w:sz w:val="24"/>
          <w:szCs w:val="24"/>
        </w:rPr>
      </w:pPr>
    </w:p>
    <w:p w14:paraId="39313B2E" w14:textId="77777777" w:rsidR="00BC2AE1" w:rsidRDefault="00BC2AE1" w:rsidP="00BC2AE1">
      <w:pPr>
        <w:spacing w:after="0" w:line="360" w:lineRule="auto"/>
        <w:jc w:val="both"/>
        <w:rPr>
          <w:rFonts w:ascii="Times New Roman" w:hAnsi="Times New Roman" w:cs="Times New Roman"/>
          <w:sz w:val="24"/>
          <w:szCs w:val="24"/>
        </w:rPr>
      </w:pPr>
    </w:p>
    <w:p w14:paraId="30B83126" w14:textId="77777777" w:rsidR="00BC2AE1" w:rsidRDefault="00BC2AE1" w:rsidP="00BC2AE1">
      <w:pPr>
        <w:spacing w:after="0" w:line="360" w:lineRule="auto"/>
        <w:jc w:val="both"/>
        <w:rPr>
          <w:rFonts w:ascii="Times New Roman" w:hAnsi="Times New Roman" w:cs="Times New Roman"/>
          <w:sz w:val="24"/>
          <w:szCs w:val="24"/>
        </w:rPr>
      </w:pPr>
    </w:p>
    <w:p w14:paraId="254245B0" w14:textId="77777777" w:rsidR="00BC2AE1" w:rsidRDefault="00BC2AE1" w:rsidP="00BC2AE1">
      <w:pPr>
        <w:spacing w:after="0" w:line="360" w:lineRule="auto"/>
        <w:jc w:val="both"/>
        <w:rPr>
          <w:rFonts w:ascii="Times New Roman" w:hAnsi="Times New Roman" w:cs="Times New Roman"/>
          <w:sz w:val="24"/>
          <w:szCs w:val="24"/>
        </w:rPr>
      </w:pPr>
    </w:p>
    <w:p w14:paraId="7A784454" w14:textId="77777777" w:rsidR="00BC2AE1" w:rsidRDefault="00BC2AE1" w:rsidP="00BC2AE1">
      <w:pPr>
        <w:spacing w:after="0" w:line="360" w:lineRule="auto"/>
        <w:jc w:val="both"/>
        <w:rPr>
          <w:rFonts w:ascii="Times New Roman" w:hAnsi="Times New Roman" w:cs="Times New Roman"/>
          <w:sz w:val="24"/>
          <w:szCs w:val="24"/>
        </w:rPr>
      </w:pPr>
    </w:p>
    <w:p w14:paraId="72E25116" w14:textId="77777777" w:rsidR="00BC2AE1" w:rsidRDefault="00BC2AE1" w:rsidP="00BC2AE1">
      <w:pPr>
        <w:spacing w:after="0" w:line="360" w:lineRule="auto"/>
        <w:jc w:val="both"/>
        <w:rPr>
          <w:rFonts w:ascii="Times New Roman" w:hAnsi="Times New Roman" w:cs="Times New Roman"/>
          <w:sz w:val="24"/>
          <w:szCs w:val="24"/>
        </w:rPr>
      </w:pPr>
    </w:p>
    <w:p w14:paraId="6F4D9B85" w14:textId="77777777" w:rsidR="00BC2AE1" w:rsidRDefault="00BC2AE1" w:rsidP="00BC2AE1">
      <w:pPr>
        <w:spacing w:after="0" w:line="360" w:lineRule="auto"/>
        <w:jc w:val="both"/>
        <w:rPr>
          <w:rFonts w:ascii="Times New Roman" w:hAnsi="Times New Roman" w:cs="Times New Roman"/>
          <w:sz w:val="24"/>
          <w:szCs w:val="24"/>
        </w:rPr>
      </w:pPr>
    </w:p>
    <w:sectPr w:rsidR="00BC2A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66CE2" w14:textId="77777777" w:rsidR="001C27B7" w:rsidRDefault="001C27B7" w:rsidP="00F739CD">
      <w:pPr>
        <w:spacing w:after="0" w:line="240" w:lineRule="auto"/>
      </w:pPr>
      <w:r>
        <w:separator/>
      </w:r>
    </w:p>
  </w:endnote>
  <w:endnote w:type="continuationSeparator" w:id="0">
    <w:p w14:paraId="54D040AE" w14:textId="77777777" w:rsidR="001C27B7" w:rsidRDefault="001C27B7"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1077C" w14:textId="77777777" w:rsidR="001C27B7" w:rsidRDefault="001C27B7" w:rsidP="00F739CD">
      <w:pPr>
        <w:spacing w:after="0" w:line="240" w:lineRule="auto"/>
      </w:pPr>
      <w:r>
        <w:separator/>
      </w:r>
    </w:p>
  </w:footnote>
  <w:footnote w:type="continuationSeparator" w:id="0">
    <w:p w14:paraId="619E24BE" w14:textId="77777777" w:rsidR="001C27B7" w:rsidRDefault="001C27B7"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14:paraId="694DE6F6" w14:textId="585476D2" w:rsidR="00750D8A" w:rsidRDefault="00750D8A">
        <w:pPr>
          <w:pStyle w:val="Header"/>
          <w:jc w:val="right"/>
          <w:rPr>
            <w:noProof/>
          </w:rPr>
        </w:pPr>
        <w:r>
          <w:fldChar w:fldCharType="begin"/>
        </w:r>
        <w:r>
          <w:instrText xml:space="preserve"> PAGE   \* MERGEFORMAT </w:instrText>
        </w:r>
        <w:r>
          <w:fldChar w:fldCharType="separate"/>
        </w:r>
        <w:r w:rsidR="00BA4A55">
          <w:rPr>
            <w:noProof/>
          </w:rPr>
          <w:t>1</w:t>
        </w:r>
        <w:r>
          <w:rPr>
            <w:noProof/>
          </w:rPr>
          <w:fldChar w:fldCharType="end"/>
        </w:r>
      </w:p>
      <w:p w14:paraId="6CA24FD8" w14:textId="3D837DA9" w:rsidR="00750D8A" w:rsidRDefault="00750D8A">
        <w:pPr>
          <w:pStyle w:val="Header"/>
          <w:jc w:val="right"/>
          <w:rPr>
            <w:noProof/>
          </w:rPr>
        </w:pPr>
        <w:r>
          <w:rPr>
            <w:noProof/>
          </w:rPr>
          <w:t xml:space="preserve">HH </w:t>
        </w:r>
        <w:r w:rsidR="00CB369D">
          <w:rPr>
            <w:noProof/>
          </w:rPr>
          <w:t>652/23</w:t>
        </w:r>
      </w:p>
      <w:p w14:paraId="29DE0190" w14:textId="77777777" w:rsidR="00750D8A" w:rsidRDefault="00750D8A">
        <w:pPr>
          <w:pStyle w:val="Header"/>
          <w:jc w:val="right"/>
          <w:rPr>
            <w:noProof/>
          </w:rPr>
        </w:pPr>
        <w:r>
          <w:rPr>
            <w:noProof/>
          </w:rPr>
          <w:t>HC 7321/23</w:t>
        </w:r>
      </w:p>
      <w:p w14:paraId="44EEC0F6" w14:textId="77777777" w:rsidR="00750D8A" w:rsidRDefault="001C27B7">
        <w:pPr>
          <w:pStyle w:val="Header"/>
          <w:jc w:val="right"/>
        </w:pPr>
      </w:p>
    </w:sdtContent>
  </w:sdt>
  <w:p w14:paraId="166D7A6E" w14:textId="77777777" w:rsidR="00750D8A" w:rsidRDefault="00750D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482957"/>
    <w:multiLevelType w:val="hybridMultilevel"/>
    <w:tmpl w:val="0A4C7E06"/>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7"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40136C"/>
    <w:multiLevelType w:val="hybridMultilevel"/>
    <w:tmpl w:val="9BE29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3" w15:restartNumberingAfterBreak="0">
    <w:nsid w:val="589475DB"/>
    <w:multiLevelType w:val="hybridMultilevel"/>
    <w:tmpl w:val="5ACCD4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4105688"/>
    <w:multiLevelType w:val="hybridMultilevel"/>
    <w:tmpl w:val="B9BE54CA"/>
    <w:lvl w:ilvl="0" w:tplc="3622F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4"/>
  </w:num>
  <w:num w:numId="4">
    <w:abstractNumId w:val="16"/>
  </w:num>
  <w:num w:numId="5">
    <w:abstractNumId w:val="0"/>
  </w:num>
  <w:num w:numId="6">
    <w:abstractNumId w:val="4"/>
  </w:num>
  <w:num w:numId="7">
    <w:abstractNumId w:val="12"/>
  </w:num>
  <w:num w:numId="8">
    <w:abstractNumId w:val="9"/>
  </w:num>
  <w:num w:numId="9">
    <w:abstractNumId w:val="2"/>
  </w:num>
  <w:num w:numId="10">
    <w:abstractNumId w:val="6"/>
  </w:num>
  <w:num w:numId="11">
    <w:abstractNumId w:val="1"/>
  </w:num>
  <w:num w:numId="12">
    <w:abstractNumId w:val="3"/>
  </w:num>
  <w:num w:numId="13">
    <w:abstractNumId w:val="10"/>
  </w:num>
  <w:num w:numId="14">
    <w:abstractNumId w:val="11"/>
  </w:num>
  <w:num w:numId="15">
    <w:abstractNumId w:val="15"/>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7A26"/>
    <w:rsid w:val="000116E4"/>
    <w:rsid w:val="00012E4F"/>
    <w:rsid w:val="00014262"/>
    <w:rsid w:val="0002062E"/>
    <w:rsid w:val="00024476"/>
    <w:rsid w:val="000257A0"/>
    <w:rsid w:val="00033D9C"/>
    <w:rsid w:val="00037177"/>
    <w:rsid w:val="00046F4B"/>
    <w:rsid w:val="00052B9E"/>
    <w:rsid w:val="00067311"/>
    <w:rsid w:val="000710E7"/>
    <w:rsid w:val="000738F9"/>
    <w:rsid w:val="00085035"/>
    <w:rsid w:val="000A0549"/>
    <w:rsid w:val="000A098E"/>
    <w:rsid w:val="000A4E30"/>
    <w:rsid w:val="000A57FE"/>
    <w:rsid w:val="000B4B72"/>
    <w:rsid w:val="000B5B07"/>
    <w:rsid w:val="000C20B1"/>
    <w:rsid w:val="000C3C49"/>
    <w:rsid w:val="000D06AA"/>
    <w:rsid w:val="000D199E"/>
    <w:rsid w:val="000D239D"/>
    <w:rsid w:val="000D604B"/>
    <w:rsid w:val="000D7DE6"/>
    <w:rsid w:val="000E05F1"/>
    <w:rsid w:val="000E7618"/>
    <w:rsid w:val="000F59C6"/>
    <w:rsid w:val="000F5A8A"/>
    <w:rsid w:val="00100FF6"/>
    <w:rsid w:val="0010211C"/>
    <w:rsid w:val="00104E6C"/>
    <w:rsid w:val="00106109"/>
    <w:rsid w:val="001068CB"/>
    <w:rsid w:val="00111A27"/>
    <w:rsid w:val="00111D21"/>
    <w:rsid w:val="00112E9F"/>
    <w:rsid w:val="00113449"/>
    <w:rsid w:val="00125560"/>
    <w:rsid w:val="00136F9B"/>
    <w:rsid w:val="001448CE"/>
    <w:rsid w:val="00147D74"/>
    <w:rsid w:val="001508E8"/>
    <w:rsid w:val="001533AE"/>
    <w:rsid w:val="001541B0"/>
    <w:rsid w:val="00155E63"/>
    <w:rsid w:val="001705EE"/>
    <w:rsid w:val="00171552"/>
    <w:rsid w:val="00173F95"/>
    <w:rsid w:val="00175494"/>
    <w:rsid w:val="0018085A"/>
    <w:rsid w:val="001823F0"/>
    <w:rsid w:val="001956FB"/>
    <w:rsid w:val="0019644B"/>
    <w:rsid w:val="0019711F"/>
    <w:rsid w:val="001A0E24"/>
    <w:rsid w:val="001A1E15"/>
    <w:rsid w:val="001B1FEA"/>
    <w:rsid w:val="001B4840"/>
    <w:rsid w:val="001B4C69"/>
    <w:rsid w:val="001B68E2"/>
    <w:rsid w:val="001C0FBA"/>
    <w:rsid w:val="001C149A"/>
    <w:rsid w:val="001C27B7"/>
    <w:rsid w:val="001C34FF"/>
    <w:rsid w:val="001C4E12"/>
    <w:rsid w:val="001D09DE"/>
    <w:rsid w:val="001D6F7E"/>
    <w:rsid w:val="001D7264"/>
    <w:rsid w:val="001E097E"/>
    <w:rsid w:val="001F3639"/>
    <w:rsid w:val="001F5C32"/>
    <w:rsid w:val="002010B3"/>
    <w:rsid w:val="002050ED"/>
    <w:rsid w:val="0021610F"/>
    <w:rsid w:val="002161FD"/>
    <w:rsid w:val="0023204F"/>
    <w:rsid w:val="00243BF6"/>
    <w:rsid w:val="002631BB"/>
    <w:rsid w:val="00263F08"/>
    <w:rsid w:val="00267C7E"/>
    <w:rsid w:val="00267F20"/>
    <w:rsid w:val="00280BAD"/>
    <w:rsid w:val="00281A36"/>
    <w:rsid w:val="00281E7A"/>
    <w:rsid w:val="00283BF0"/>
    <w:rsid w:val="00297629"/>
    <w:rsid w:val="002A0354"/>
    <w:rsid w:val="002A1AFF"/>
    <w:rsid w:val="002A1B94"/>
    <w:rsid w:val="002A3D73"/>
    <w:rsid w:val="002A7AB5"/>
    <w:rsid w:val="002B2260"/>
    <w:rsid w:val="002B3A17"/>
    <w:rsid w:val="002B3CE0"/>
    <w:rsid w:val="002C04C8"/>
    <w:rsid w:val="002C2998"/>
    <w:rsid w:val="002D1EB3"/>
    <w:rsid w:val="002D3C3E"/>
    <w:rsid w:val="002D437C"/>
    <w:rsid w:val="002E189F"/>
    <w:rsid w:val="002E46F2"/>
    <w:rsid w:val="002E62AC"/>
    <w:rsid w:val="002F1C8B"/>
    <w:rsid w:val="002F5313"/>
    <w:rsid w:val="002F5DC8"/>
    <w:rsid w:val="00302D7F"/>
    <w:rsid w:val="0031124E"/>
    <w:rsid w:val="0032027F"/>
    <w:rsid w:val="00324059"/>
    <w:rsid w:val="0032540C"/>
    <w:rsid w:val="003266C9"/>
    <w:rsid w:val="00327AFD"/>
    <w:rsid w:val="00341B10"/>
    <w:rsid w:val="003546C5"/>
    <w:rsid w:val="0036144C"/>
    <w:rsid w:val="00362CC6"/>
    <w:rsid w:val="00365B5F"/>
    <w:rsid w:val="0037353D"/>
    <w:rsid w:val="003759EE"/>
    <w:rsid w:val="00387764"/>
    <w:rsid w:val="003903E4"/>
    <w:rsid w:val="003A1B87"/>
    <w:rsid w:val="003A2A1F"/>
    <w:rsid w:val="003A53CC"/>
    <w:rsid w:val="003B3170"/>
    <w:rsid w:val="003B75E2"/>
    <w:rsid w:val="003C2BE0"/>
    <w:rsid w:val="003C5A2A"/>
    <w:rsid w:val="003C69A8"/>
    <w:rsid w:val="003C6A20"/>
    <w:rsid w:val="003D35AB"/>
    <w:rsid w:val="003D36EC"/>
    <w:rsid w:val="003D708C"/>
    <w:rsid w:val="003F05C8"/>
    <w:rsid w:val="003F5F99"/>
    <w:rsid w:val="004024B2"/>
    <w:rsid w:val="00415F6E"/>
    <w:rsid w:val="0042119A"/>
    <w:rsid w:val="00421A31"/>
    <w:rsid w:val="00425D1E"/>
    <w:rsid w:val="00435C97"/>
    <w:rsid w:val="00440D91"/>
    <w:rsid w:val="00443C77"/>
    <w:rsid w:val="00447038"/>
    <w:rsid w:val="00447EAB"/>
    <w:rsid w:val="00452088"/>
    <w:rsid w:val="00457483"/>
    <w:rsid w:val="0046739B"/>
    <w:rsid w:val="004763BD"/>
    <w:rsid w:val="00483AC8"/>
    <w:rsid w:val="004906D7"/>
    <w:rsid w:val="00490950"/>
    <w:rsid w:val="004971C7"/>
    <w:rsid w:val="004A6223"/>
    <w:rsid w:val="004B04B1"/>
    <w:rsid w:val="004B340F"/>
    <w:rsid w:val="004B38CD"/>
    <w:rsid w:val="004B50AE"/>
    <w:rsid w:val="004C2E19"/>
    <w:rsid w:val="004C46B6"/>
    <w:rsid w:val="004D1BE1"/>
    <w:rsid w:val="004E6A95"/>
    <w:rsid w:val="004F1983"/>
    <w:rsid w:val="004F258A"/>
    <w:rsid w:val="005010FC"/>
    <w:rsid w:val="00504DB3"/>
    <w:rsid w:val="00505C1E"/>
    <w:rsid w:val="005073C6"/>
    <w:rsid w:val="00525B39"/>
    <w:rsid w:val="00527493"/>
    <w:rsid w:val="00546FCE"/>
    <w:rsid w:val="00551DEF"/>
    <w:rsid w:val="0055478D"/>
    <w:rsid w:val="005602FF"/>
    <w:rsid w:val="0056169F"/>
    <w:rsid w:val="00565768"/>
    <w:rsid w:val="0058553E"/>
    <w:rsid w:val="00586281"/>
    <w:rsid w:val="00587BA7"/>
    <w:rsid w:val="00593B77"/>
    <w:rsid w:val="00597F16"/>
    <w:rsid w:val="005A22A0"/>
    <w:rsid w:val="005A6A0A"/>
    <w:rsid w:val="005A7178"/>
    <w:rsid w:val="005B06B4"/>
    <w:rsid w:val="005B3E97"/>
    <w:rsid w:val="005C4865"/>
    <w:rsid w:val="005D2FFB"/>
    <w:rsid w:val="005D470E"/>
    <w:rsid w:val="005F2F5D"/>
    <w:rsid w:val="00602A2B"/>
    <w:rsid w:val="00604CEE"/>
    <w:rsid w:val="00606B0A"/>
    <w:rsid w:val="00607D40"/>
    <w:rsid w:val="00611DF5"/>
    <w:rsid w:val="0061626C"/>
    <w:rsid w:val="00622D77"/>
    <w:rsid w:val="0063059C"/>
    <w:rsid w:val="00630B5D"/>
    <w:rsid w:val="00631159"/>
    <w:rsid w:val="0063569B"/>
    <w:rsid w:val="0067760C"/>
    <w:rsid w:val="006851E9"/>
    <w:rsid w:val="006854D9"/>
    <w:rsid w:val="0068590E"/>
    <w:rsid w:val="0069261B"/>
    <w:rsid w:val="00696CD1"/>
    <w:rsid w:val="006A5D79"/>
    <w:rsid w:val="006B05C9"/>
    <w:rsid w:val="006C06AA"/>
    <w:rsid w:val="006C31B7"/>
    <w:rsid w:val="006C4FA0"/>
    <w:rsid w:val="006C6C7E"/>
    <w:rsid w:val="006D0B1F"/>
    <w:rsid w:val="006D65D5"/>
    <w:rsid w:val="006E6D49"/>
    <w:rsid w:val="006E76F8"/>
    <w:rsid w:val="006F071B"/>
    <w:rsid w:val="006F4D44"/>
    <w:rsid w:val="006F5AE9"/>
    <w:rsid w:val="006F6D76"/>
    <w:rsid w:val="006F6DAE"/>
    <w:rsid w:val="007010D5"/>
    <w:rsid w:val="007039E7"/>
    <w:rsid w:val="0070769F"/>
    <w:rsid w:val="00710E3E"/>
    <w:rsid w:val="00713827"/>
    <w:rsid w:val="00713EF6"/>
    <w:rsid w:val="00725B22"/>
    <w:rsid w:val="00726375"/>
    <w:rsid w:val="00750881"/>
    <w:rsid w:val="00750D8A"/>
    <w:rsid w:val="00753234"/>
    <w:rsid w:val="007640D5"/>
    <w:rsid w:val="00767661"/>
    <w:rsid w:val="00772654"/>
    <w:rsid w:val="00780CD9"/>
    <w:rsid w:val="00784BC1"/>
    <w:rsid w:val="007924BA"/>
    <w:rsid w:val="007957E7"/>
    <w:rsid w:val="007A2450"/>
    <w:rsid w:val="007A5290"/>
    <w:rsid w:val="007A67A9"/>
    <w:rsid w:val="007B33CF"/>
    <w:rsid w:val="007B6EFB"/>
    <w:rsid w:val="007C4230"/>
    <w:rsid w:val="007C5ABD"/>
    <w:rsid w:val="007D35FD"/>
    <w:rsid w:val="007D373D"/>
    <w:rsid w:val="007D5A73"/>
    <w:rsid w:val="007D7090"/>
    <w:rsid w:val="007D7833"/>
    <w:rsid w:val="007E0F7F"/>
    <w:rsid w:val="007E2DDC"/>
    <w:rsid w:val="007E5A9B"/>
    <w:rsid w:val="007E6E5B"/>
    <w:rsid w:val="007E74EC"/>
    <w:rsid w:val="007F2DC2"/>
    <w:rsid w:val="007F650B"/>
    <w:rsid w:val="008040D6"/>
    <w:rsid w:val="00805035"/>
    <w:rsid w:val="00813F1F"/>
    <w:rsid w:val="00815BA9"/>
    <w:rsid w:val="00824CF7"/>
    <w:rsid w:val="00825C6D"/>
    <w:rsid w:val="008312A6"/>
    <w:rsid w:val="00832418"/>
    <w:rsid w:val="00833BAA"/>
    <w:rsid w:val="0084189B"/>
    <w:rsid w:val="00845A0A"/>
    <w:rsid w:val="00846898"/>
    <w:rsid w:val="00847881"/>
    <w:rsid w:val="00853E31"/>
    <w:rsid w:val="00855391"/>
    <w:rsid w:val="008571B0"/>
    <w:rsid w:val="00857910"/>
    <w:rsid w:val="00860E2D"/>
    <w:rsid w:val="00863878"/>
    <w:rsid w:val="00863FFA"/>
    <w:rsid w:val="008661FB"/>
    <w:rsid w:val="008735C9"/>
    <w:rsid w:val="008738E9"/>
    <w:rsid w:val="008740CF"/>
    <w:rsid w:val="0087709E"/>
    <w:rsid w:val="00882B57"/>
    <w:rsid w:val="00882EBF"/>
    <w:rsid w:val="0088475B"/>
    <w:rsid w:val="00890A7D"/>
    <w:rsid w:val="008A3047"/>
    <w:rsid w:val="008A4BCD"/>
    <w:rsid w:val="008A6A46"/>
    <w:rsid w:val="008A6BF9"/>
    <w:rsid w:val="008B2F92"/>
    <w:rsid w:val="008B51A4"/>
    <w:rsid w:val="008C06A6"/>
    <w:rsid w:val="008D075C"/>
    <w:rsid w:val="008D6520"/>
    <w:rsid w:val="008E3844"/>
    <w:rsid w:val="008F300B"/>
    <w:rsid w:val="0090087F"/>
    <w:rsid w:val="00907542"/>
    <w:rsid w:val="0091108C"/>
    <w:rsid w:val="0091246F"/>
    <w:rsid w:val="00914002"/>
    <w:rsid w:val="00915C62"/>
    <w:rsid w:val="009161AB"/>
    <w:rsid w:val="00916F9E"/>
    <w:rsid w:val="009234E5"/>
    <w:rsid w:val="00925F59"/>
    <w:rsid w:val="0092639D"/>
    <w:rsid w:val="0093612D"/>
    <w:rsid w:val="009401C1"/>
    <w:rsid w:val="00943684"/>
    <w:rsid w:val="009544A6"/>
    <w:rsid w:val="00955543"/>
    <w:rsid w:val="009624C0"/>
    <w:rsid w:val="00964E24"/>
    <w:rsid w:val="00966FF7"/>
    <w:rsid w:val="0097063A"/>
    <w:rsid w:val="009717B7"/>
    <w:rsid w:val="00973925"/>
    <w:rsid w:val="0097409D"/>
    <w:rsid w:val="00982560"/>
    <w:rsid w:val="00982F35"/>
    <w:rsid w:val="0098356E"/>
    <w:rsid w:val="0099123C"/>
    <w:rsid w:val="00993FD1"/>
    <w:rsid w:val="009A3650"/>
    <w:rsid w:val="009B05BB"/>
    <w:rsid w:val="009B7080"/>
    <w:rsid w:val="009C1D9A"/>
    <w:rsid w:val="009C25AC"/>
    <w:rsid w:val="009C3D3C"/>
    <w:rsid w:val="009D67E8"/>
    <w:rsid w:val="009E084D"/>
    <w:rsid w:val="009E369A"/>
    <w:rsid w:val="009E4225"/>
    <w:rsid w:val="009F2054"/>
    <w:rsid w:val="009F4272"/>
    <w:rsid w:val="009F5CFA"/>
    <w:rsid w:val="009F7C2F"/>
    <w:rsid w:val="00A067E3"/>
    <w:rsid w:val="00A07C5C"/>
    <w:rsid w:val="00A11A3B"/>
    <w:rsid w:val="00A131A3"/>
    <w:rsid w:val="00A138B6"/>
    <w:rsid w:val="00A16546"/>
    <w:rsid w:val="00A24994"/>
    <w:rsid w:val="00A30018"/>
    <w:rsid w:val="00A32A4F"/>
    <w:rsid w:val="00A32F1C"/>
    <w:rsid w:val="00A3351F"/>
    <w:rsid w:val="00A33B21"/>
    <w:rsid w:val="00A35252"/>
    <w:rsid w:val="00A353E0"/>
    <w:rsid w:val="00A466D6"/>
    <w:rsid w:val="00A470CA"/>
    <w:rsid w:val="00A510E1"/>
    <w:rsid w:val="00A520E8"/>
    <w:rsid w:val="00A54A8C"/>
    <w:rsid w:val="00A6038E"/>
    <w:rsid w:val="00A63A02"/>
    <w:rsid w:val="00A65E48"/>
    <w:rsid w:val="00A66F11"/>
    <w:rsid w:val="00A70183"/>
    <w:rsid w:val="00A712E4"/>
    <w:rsid w:val="00A73400"/>
    <w:rsid w:val="00A835CB"/>
    <w:rsid w:val="00A8518E"/>
    <w:rsid w:val="00A86AAD"/>
    <w:rsid w:val="00AA5B60"/>
    <w:rsid w:val="00AC3419"/>
    <w:rsid w:val="00AC4E69"/>
    <w:rsid w:val="00AD2986"/>
    <w:rsid w:val="00AD37F1"/>
    <w:rsid w:val="00AE3028"/>
    <w:rsid w:val="00AF3A3B"/>
    <w:rsid w:val="00AF7DF4"/>
    <w:rsid w:val="00B01E7D"/>
    <w:rsid w:val="00B05C9B"/>
    <w:rsid w:val="00B20312"/>
    <w:rsid w:val="00B2661E"/>
    <w:rsid w:val="00B30D12"/>
    <w:rsid w:val="00B33FAF"/>
    <w:rsid w:val="00B34FC1"/>
    <w:rsid w:val="00B36BA6"/>
    <w:rsid w:val="00B36FAF"/>
    <w:rsid w:val="00B37BD8"/>
    <w:rsid w:val="00B415B2"/>
    <w:rsid w:val="00B437D5"/>
    <w:rsid w:val="00B5005E"/>
    <w:rsid w:val="00B61698"/>
    <w:rsid w:val="00B61713"/>
    <w:rsid w:val="00B63CEF"/>
    <w:rsid w:val="00B65155"/>
    <w:rsid w:val="00B7133F"/>
    <w:rsid w:val="00B725C8"/>
    <w:rsid w:val="00B73BC4"/>
    <w:rsid w:val="00B82DA1"/>
    <w:rsid w:val="00B8371E"/>
    <w:rsid w:val="00B837ED"/>
    <w:rsid w:val="00B8513C"/>
    <w:rsid w:val="00B869F3"/>
    <w:rsid w:val="00B87B77"/>
    <w:rsid w:val="00B87C47"/>
    <w:rsid w:val="00B87F96"/>
    <w:rsid w:val="00B901A8"/>
    <w:rsid w:val="00B93F36"/>
    <w:rsid w:val="00B96FC4"/>
    <w:rsid w:val="00BA3DDA"/>
    <w:rsid w:val="00BA4A55"/>
    <w:rsid w:val="00BB4243"/>
    <w:rsid w:val="00BC0456"/>
    <w:rsid w:val="00BC2AE1"/>
    <w:rsid w:val="00BD0680"/>
    <w:rsid w:val="00BE1BFC"/>
    <w:rsid w:val="00BE44AC"/>
    <w:rsid w:val="00BF145F"/>
    <w:rsid w:val="00BF5A2E"/>
    <w:rsid w:val="00BF73BE"/>
    <w:rsid w:val="00C03579"/>
    <w:rsid w:val="00C06EB3"/>
    <w:rsid w:val="00C14C56"/>
    <w:rsid w:val="00C16AD5"/>
    <w:rsid w:val="00C21855"/>
    <w:rsid w:val="00C23365"/>
    <w:rsid w:val="00C23A60"/>
    <w:rsid w:val="00C30ADC"/>
    <w:rsid w:val="00C346A7"/>
    <w:rsid w:val="00C354E3"/>
    <w:rsid w:val="00C4182B"/>
    <w:rsid w:val="00C436FA"/>
    <w:rsid w:val="00C465AA"/>
    <w:rsid w:val="00C53196"/>
    <w:rsid w:val="00C6573E"/>
    <w:rsid w:val="00C65A39"/>
    <w:rsid w:val="00C67386"/>
    <w:rsid w:val="00C72D2F"/>
    <w:rsid w:val="00C82C35"/>
    <w:rsid w:val="00C92E5C"/>
    <w:rsid w:val="00CA0B7B"/>
    <w:rsid w:val="00CA3F7C"/>
    <w:rsid w:val="00CB3501"/>
    <w:rsid w:val="00CB369D"/>
    <w:rsid w:val="00CC099B"/>
    <w:rsid w:val="00CC0AF8"/>
    <w:rsid w:val="00CC0F5C"/>
    <w:rsid w:val="00CD02A5"/>
    <w:rsid w:val="00CD36BE"/>
    <w:rsid w:val="00CE0A83"/>
    <w:rsid w:val="00CE192E"/>
    <w:rsid w:val="00D1069A"/>
    <w:rsid w:val="00D1102D"/>
    <w:rsid w:val="00D15F43"/>
    <w:rsid w:val="00D22EC2"/>
    <w:rsid w:val="00D25855"/>
    <w:rsid w:val="00D40CEA"/>
    <w:rsid w:val="00D4523B"/>
    <w:rsid w:val="00D54DE1"/>
    <w:rsid w:val="00D55D85"/>
    <w:rsid w:val="00D67F60"/>
    <w:rsid w:val="00D70F60"/>
    <w:rsid w:val="00D710E6"/>
    <w:rsid w:val="00D736BF"/>
    <w:rsid w:val="00D85218"/>
    <w:rsid w:val="00D85735"/>
    <w:rsid w:val="00DA2C5D"/>
    <w:rsid w:val="00DA3F5E"/>
    <w:rsid w:val="00DA4104"/>
    <w:rsid w:val="00DA64E3"/>
    <w:rsid w:val="00DB003D"/>
    <w:rsid w:val="00DB2ECD"/>
    <w:rsid w:val="00DB65A3"/>
    <w:rsid w:val="00DB6826"/>
    <w:rsid w:val="00DB78AA"/>
    <w:rsid w:val="00DC0788"/>
    <w:rsid w:val="00DC3376"/>
    <w:rsid w:val="00DC6ACF"/>
    <w:rsid w:val="00DD26D4"/>
    <w:rsid w:val="00DE47B5"/>
    <w:rsid w:val="00DF2D75"/>
    <w:rsid w:val="00DF7D7A"/>
    <w:rsid w:val="00E0383E"/>
    <w:rsid w:val="00E06587"/>
    <w:rsid w:val="00E115E3"/>
    <w:rsid w:val="00E116AC"/>
    <w:rsid w:val="00E1778A"/>
    <w:rsid w:val="00E2474B"/>
    <w:rsid w:val="00E2572C"/>
    <w:rsid w:val="00E41085"/>
    <w:rsid w:val="00E45418"/>
    <w:rsid w:val="00E5107B"/>
    <w:rsid w:val="00E5311B"/>
    <w:rsid w:val="00E6316F"/>
    <w:rsid w:val="00E64DDE"/>
    <w:rsid w:val="00E66680"/>
    <w:rsid w:val="00E707CF"/>
    <w:rsid w:val="00E7095A"/>
    <w:rsid w:val="00E775D5"/>
    <w:rsid w:val="00E84AAA"/>
    <w:rsid w:val="00E86938"/>
    <w:rsid w:val="00E874FB"/>
    <w:rsid w:val="00E90E35"/>
    <w:rsid w:val="00E933A7"/>
    <w:rsid w:val="00E977E4"/>
    <w:rsid w:val="00EA33C8"/>
    <w:rsid w:val="00EA46D0"/>
    <w:rsid w:val="00EB230F"/>
    <w:rsid w:val="00EB2717"/>
    <w:rsid w:val="00EB27B9"/>
    <w:rsid w:val="00EC08A8"/>
    <w:rsid w:val="00EC173F"/>
    <w:rsid w:val="00EC7D19"/>
    <w:rsid w:val="00ED3B45"/>
    <w:rsid w:val="00ED5C88"/>
    <w:rsid w:val="00ED6C5A"/>
    <w:rsid w:val="00EE22BE"/>
    <w:rsid w:val="00EE6A46"/>
    <w:rsid w:val="00EF48AB"/>
    <w:rsid w:val="00EF4F9A"/>
    <w:rsid w:val="00EF6C83"/>
    <w:rsid w:val="00EF7FA5"/>
    <w:rsid w:val="00F0085D"/>
    <w:rsid w:val="00F02B85"/>
    <w:rsid w:val="00F037A6"/>
    <w:rsid w:val="00F03CEF"/>
    <w:rsid w:val="00F05E36"/>
    <w:rsid w:val="00F17AF9"/>
    <w:rsid w:val="00F17AFE"/>
    <w:rsid w:val="00F32996"/>
    <w:rsid w:val="00F32EF0"/>
    <w:rsid w:val="00F33FC0"/>
    <w:rsid w:val="00F351CE"/>
    <w:rsid w:val="00F3699D"/>
    <w:rsid w:val="00F37F11"/>
    <w:rsid w:val="00F40093"/>
    <w:rsid w:val="00F45309"/>
    <w:rsid w:val="00F4665F"/>
    <w:rsid w:val="00F562DF"/>
    <w:rsid w:val="00F65260"/>
    <w:rsid w:val="00F65F1D"/>
    <w:rsid w:val="00F67968"/>
    <w:rsid w:val="00F67EC9"/>
    <w:rsid w:val="00F739CD"/>
    <w:rsid w:val="00F73CD4"/>
    <w:rsid w:val="00F7688A"/>
    <w:rsid w:val="00F77C25"/>
    <w:rsid w:val="00F80E76"/>
    <w:rsid w:val="00F847BC"/>
    <w:rsid w:val="00F84C9C"/>
    <w:rsid w:val="00F87C17"/>
    <w:rsid w:val="00F927D9"/>
    <w:rsid w:val="00FA018F"/>
    <w:rsid w:val="00FB304E"/>
    <w:rsid w:val="00FB69F9"/>
    <w:rsid w:val="00FC6224"/>
    <w:rsid w:val="00FD49E7"/>
    <w:rsid w:val="00FD573E"/>
    <w:rsid w:val="00FE5F4D"/>
    <w:rsid w:val="00FF1639"/>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2C4D"/>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2023-12-05T18:48:00Z</cp:lastPrinted>
  <dcterms:created xsi:type="dcterms:W3CDTF">2023-12-08T09:13:00Z</dcterms:created>
  <dcterms:modified xsi:type="dcterms:W3CDTF">2023-12-08T09:13:00Z</dcterms:modified>
</cp:coreProperties>
</file>