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BA" w:rsidRPr="00854F36" w:rsidRDefault="007E12BA" w:rsidP="007E12BA">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JUDGMENT NO. LC/H</w:t>
      </w:r>
      <w:r w:rsidR="005B7E62">
        <w:rPr>
          <w:rFonts w:ascii="Times New Roman" w:hAnsi="Times New Roman" w:cs="Times New Roman"/>
          <w:b/>
        </w:rPr>
        <w:t>/96/14</w:t>
      </w:r>
    </w:p>
    <w:p w:rsidR="007E12BA" w:rsidRDefault="007E12BA" w:rsidP="007E12B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3</w:t>
      </w:r>
      <w:r w:rsidRPr="007E12BA">
        <w:rPr>
          <w:rFonts w:ascii="Times New Roman" w:hAnsi="Times New Roman" w:cs="Times New Roman"/>
          <w:b/>
          <w:vertAlign w:val="superscript"/>
        </w:rPr>
        <w:t>rd</w:t>
      </w:r>
      <w:r>
        <w:rPr>
          <w:rFonts w:ascii="Times New Roman" w:hAnsi="Times New Roman" w:cs="Times New Roman"/>
          <w:b/>
        </w:rPr>
        <w:t xml:space="preserve"> FEBRUARY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LC/H/199/13</w:t>
      </w:r>
    </w:p>
    <w:p w:rsidR="007E12BA" w:rsidRPr="00854F36" w:rsidRDefault="007E12BA" w:rsidP="007E12BA">
      <w:pPr>
        <w:spacing w:after="0" w:line="360" w:lineRule="auto"/>
        <w:jc w:val="both"/>
        <w:rPr>
          <w:rFonts w:ascii="Times New Roman" w:hAnsi="Times New Roman" w:cs="Times New Roman"/>
          <w:b/>
        </w:rPr>
      </w:pPr>
      <w:r>
        <w:rPr>
          <w:rFonts w:ascii="Times New Roman" w:hAnsi="Times New Roman" w:cs="Times New Roman"/>
          <w:b/>
        </w:rPr>
        <w:t xml:space="preserve">AND </w:t>
      </w:r>
      <w:r w:rsidR="005B7E62">
        <w:rPr>
          <w:rFonts w:ascii="Times New Roman" w:hAnsi="Times New Roman" w:cs="Times New Roman"/>
          <w:b/>
        </w:rPr>
        <w:t>28</w:t>
      </w:r>
      <w:r w:rsidR="005B7E62" w:rsidRPr="005B7E62">
        <w:rPr>
          <w:rFonts w:ascii="Times New Roman" w:hAnsi="Times New Roman" w:cs="Times New Roman"/>
          <w:b/>
          <w:vertAlign w:val="superscript"/>
        </w:rPr>
        <w:t>th</w:t>
      </w:r>
      <w:r w:rsidR="005B7E62">
        <w:rPr>
          <w:rFonts w:ascii="Times New Roman" w:hAnsi="Times New Roman" w:cs="Times New Roman"/>
          <w:b/>
        </w:rPr>
        <w:t xml:space="preserve"> FEBRUARY,</w:t>
      </w:r>
      <w:r>
        <w:rPr>
          <w:rFonts w:ascii="Times New Roman" w:hAnsi="Times New Roman" w:cs="Times New Roman"/>
          <w:b/>
        </w:rPr>
        <w:t xml:space="preserve"> 2014</w:t>
      </w:r>
    </w:p>
    <w:p w:rsidR="007E12BA" w:rsidRPr="000E66B6" w:rsidRDefault="007E12BA" w:rsidP="007E12B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7E12BA" w:rsidRPr="000E66B6" w:rsidRDefault="007E12BA" w:rsidP="007E12BA">
      <w:pPr>
        <w:spacing w:after="0" w:line="360" w:lineRule="auto"/>
        <w:jc w:val="both"/>
        <w:rPr>
          <w:rFonts w:ascii="Times New Roman" w:hAnsi="Times New Roman" w:cs="Times New Roman"/>
          <w:sz w:val="24"/>
          <w:szCs w:val="24"/>
        </w:rPr>
      </w:pPr>
    </w:p>
    <w:p w:rsidR="007E12BA" w:rsidRPr="000E66B6" w:rsidRDefault="007E12BA" w:rsidP="007E1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CIMAS MEDICAL AID SOCIETY</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7E12BA" w:rsidRPr="000E66B6" w:rsidRDefault="007E12BA" w:rsidP="007E12BA">
      <w:pPr>
        <w:spacing w:after="0" w:line="360" w:lineRule="auto"/>
        <w:jc w:val="both"/>
        <w:rPr>
          <w:rFonts w:ascii="Times New Roman" w:hAnsi="Times New Roman" w:cs="Times New Roman"/>
          <w:sz w:val="24"/>
          <w:szCs w:val="24"/>
        </w:rPr>
      </w:pPr>
    </w:p>
    <w:p w:rsidR="007E12BA" w:rsidRPr="000E66B6" w:rsidRDefault="007E12BA" w:rsidP="007E12B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7E12BA" w:rsidRPr="000E66B6" w:rsidRDefault="007E12BA" w:rsidP="007E12BA">
      <w:pPr>
        <w:spacing w:after="0" w:line="360" w:lineRule="auto"/>
        <w:jc w:val="both"/>
        <w:rPr>
          <w:rFonts w:ascii="Times New Roman" w:hAnsi="Times New Roman" w:cs="Times New Roman"/>
          <w:b/>
          <w:sz w:val="24"/>
          <w:szCs w:val="24"/>
        </w:rPr>
      </w:pPr>
    </w:p>
    <w:p w:rsidR="007E12BA" w:rsidRPr="000E66B6" w:rsidRDefault="007E12BA" w:rsidP="007E1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TAPIWA O. NYANDORO </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7E12BA" w:rsidRPr="000E66B6" w:rsidRDefault="007E12BA" w:rsidP="007E12BA">
      <w:pPr>
        <w:spacing w:after="0" w:line="360" w:lineRule="auto"/>
        <w:jc w:val="both"/>
        <w:rPr>
          <w:rFonts w:ascii="Times New Roman" w:hAnsi="Times New Roman" w:cs="Times New Roman"/>
          <w:sz w:val="24"/>
          <w:szCs w:val="24"/>
        </w:rPr>
      </w:pPr>
    </w:p>
    <w:p w:rsidR="007E12BA" w:rsidRPr="000E66B6" w:rsidRDefault="007E12BA" w:rsidP="007E12B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 M. Murasi</w:t>
      </w:r>
      <w:r w:rsidRPr="000E66B6">
        <w:rPr>
          <w:rFonts w:ascii="Times New Roman" w:hAnsi="Times New Roman" w:cs="Times New Roman"/>
          <w:b/>
          <w:sz w:val="24"/>
          <w:szCs w:val="24"/>
        </w:rPr>
        <w:t>, J.</w:t>
      </w:r>
    </w:p>
    <w:p w:rsidR="007E12BA" w:rsidRPr="000E66B6" w:rsidRDefault="007E12BA" w:rsidP="007E12BA">
      <w:pPr>
        <w:spacing w:before="120" w:after="0" w:line="360" w:lineRule="auto"/>
        <w:jc w:val="both"/>
        <w:rPr>
          <w:rFonts w:ascii="Times New Roman" w:hAnsi="Times New Roman" w:cs="Times New Roman"/>
          <w:b/>
          <w:sz w:val="24"/>
          <w:szCs w:val="24"/>
        </w:rPr>
      </w:pPr>
    </w:p>
    <w:p w:rsidR="007E12BA" w:rsidRPr="000E66B6" w:rsidRDefault="007E12BA" w:rsidP="007E12B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ellant   :</w:t>
      </w:r>
      <w:r>
        <w:rPr>
          <w:rFonts w:ascii="Times New Roman" w:hAnsi="Times New Roman" w:cs="Times New Roman"/>
          <w:b/>
          <w:sz w:val="24"/>
          <w:szCs w:val="24"/>
        </w:rPr>
        <w:tab/>
        <w:t xml:space="preserve">Mr </w:t>
      </w:r>
      <w:r w:rsidR="00083C3A">
        <w:rPr>
          <w:rFonts w:ascii="Times New Roman" w:hAnsi="Times New Roman" w:cs="Times New Roman"/>
          <w:b/>
          <w:sz w:val="24"/>
          <w:szCs w:val="24"/>
        </w:rPr>
        <w:t>H</w:t>
      </w:r>
      <w:r>
        <w:rPr>
          <w:rFonts w:ascii="Times New Roman" w:hAnsi="Times New Roman" w:cs="Times New Roman"/>
          <w:b/>
          <w:sz w:val="24"/>
          <w:szCs w:val="24"/>
        </w:rPr>
        <w:t xml:space="preserve">. </w:t>
      </w:r>
      <w:r w:rsidR="00083C3A">
        <w:rPr>
          <w:rFonts w:ascii="Times New Roman" w:hAnsi="Times New Roman" w:cs="Times New Roman"/>
          <w:b/>
          <w:sz w:val="24"/>
          <w:szCs w:val="24"/>
        </w:rPr>
        <w:t xml:space="preserve">Mutasa </w:t>
      </w:r>
      <w:r>
        <w:rPr>
          <w:rFonts w:ascii="Times New Roman" w:hAnsi="Times New Roman" w:cs="Times New Roman"/>
          <w:b/>
          <w:sz w:val="24"/>
          <w:szCs w:val="24"/>
        </w:rPr>
        <w:t xml:space="preserve">(Legal Practitioner) </w:t>
      </w:r>
    </w:p>
    <w:p w:rsidR="007E12BA" w:rsidRPr="000E66B6" w:rsidRDefault="007E12BA" w:rsidP="007E12B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r</w:t>
      </w:r>
      <w:r w:rsidR="00083C3A">
        <w:rPr>
          <w:rFonts w:ascii="Times New Roman" w:hAnsi="Times New Roman" w:cs="Times New Roman"/>
          <w:b/>
          <w:sz w:val="24"/>
          <w:szCs w:val="24"/>
        </w:rPr>
        <w:t xml:space="preserve">W.P. Zhangazha </w:t>
      </w:r>
      <w:r w:rsidRPr="000E66B6">
        <w:rPr>
          <w:rFonts w:ascii="Times New Roman" w:hAnsi="Times New Roman" w:cs="Times New Roman"/>
          <w:b/>
          <w:sz w:val="24"/>
          <w:szCs w:val="24"/>
        </w:rPr>
        <w:t>(Legal Practitioner)</w:t>
      </w:r>
    </w:p>
    <w:p w:rsidR="007E12BA" w:rsidRPr="000E66B6" w:rsidRDefault="007E12BA" w:rsidP="007E12BA">
      <w:pPr>
        <w:spacing w:after="0" w:line="360" w:lineRule="auto"/>
        <w:jc w:val="both"/>
        <w:rPr>
          <w:rFonts w:ascii="Times New Roman" w:hAnsi="Times New Roman" w:cs="Times New Roman"/>
          <w:sz w:val="24"/>
          <w:szCs w:val="24"/>
        </w:rPr>
      </w:pPr>
    </w:p>
    <w:p w:rsidR="007E12BA" w:rsidRPr="000E66B6" w:rsidRDefault="007E12BA" w:rsidP="007E12BA">
      <w:pPr>
        <w:spacing w:after="0" w:line="360" w:lineRule="auto"/>
        <w:jc w:val="both"/>
        <w:rPr>
          <w:rFonts w:ascii="Times New Roman" w:hAnsi="Times New Roman" w:cs="Times New Roman"/>
          <w:sz w:val="24"/>
          <w:szCs w:val="24"/>
        </w:rPr>
      </w:pPr>
    </w:p>
    <w:p w:rsidR="007E12BA" w:rsidRPr="000E66B6" w:rsidRDefault="007E12BA" w:rsidP="007E1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7E12BA" w:rsidRDefault="007E12BA" w:rsidP="007E12BA"/>
    <w:p w:rsidR="00AF6053" w:rsidRDefault="007E12BA" w:rsidP="00F70D0D">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Respondent</w:t>
      </w:r>
      <w:r w:rsidR="00F70D0D">
        <w:rPr>
          <w:rFonts w:ascii="Times New Roman" w:hAnsi="Times New Roman" w:cs="Times New Roman"/>
          <w:sz w:val="24"/>
          <w:szCs w:val="24"/>
        </w:rPr>
        <w:t xml:space="preserve"> was employed by Appellant as its Managing Director for the Health Care Division. As a result of certain allegations against him, Respondent was arraigned before Disciplinary Committee which acquitted him. The two parties ha</w:t>
      </w:r>
      <w:r w:rsidR="0060199C">
        <w:rPr>
          <w:rFonts w:ascii="Times New Roman" w:hAnsi="Times New Roman" w:cs="Times New Roman"/>
          <w:sz w:val="24"/>
          <w:szCs w:val="24"/>
        </w:rPr>
        <w:t>ve</w:t>
      </w:r>
      <w:r w:rsidR="00F70D0D">
        <w:rPr>
          <w:rFonts w:ascii="Times New Roman" w:hAnsi="Times New Roman" w:cs="Times New Roman"/>
          <w:sz w:val="24"/>
          <w:szCs w:val="24"/>
        </w:rPr>
        <w:t xml:space="preserve"> been embroiled in litigation culminating in a hearing before the Arbitrator the subject of this appeal.</w:t>
      </w:r>
    </w:p>
    <w:p w:rsidR="00F70D0D" w:rsidRDefault="00F70D0D" w:rsidP="00F70D0D">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 submits in the grounds of appeal that:</w:t>
      </w:r>
    </w:p>
    <w:p w:rsidR="00F70D0D" w:rsidRDefault="00F70D0D" w:rsidP="00F70D0D">
      <w:pPr>
        <w:pStyle w:val="ListParagraph"/>
        <w:numPr>
          <w:ilvl w:val="0"/>
          <w:numId w:val="1"/>
        </w:numPr>
        <w:spacing w:line="240" w:lineRule="auto"/>
        <w:jc w:val="both"/>
        <w:rPr>
          <w:rFonts w:ascii="Times New Roman" w:hAnsi="Times New Roman" w:cs="Times New Roman"/>
        </w:rPr>
      </w:pPr>
      <w:r w:rsidRPr="00F70D0D">
        <w:rPr>
          <w:rFonts w:ascii="Times New Roman" w:hAnsi="Times New Roman" w:cs="Times New Roman"/>
        </w:rPr>
        <w:t>The Arbitrator grossly misdirected himself</w:t>
      </w:r>
      <w:r>
        <w:rPr>
          <w:rFonts w:ascii="Times New Roman" w:hAnsi="Times New Roman" w:cs="Times New Roman"/>
        </w:rPr>
        <w:t xml:space="preserve"> when he proceeded on the basis that the Disciplinary Authority ordered the Respondent’s reinstatement.</w:t>
      </w:r>
    </w:p>
    <w:p w:rsidR="00F70D0D" w:rsidRDefault="00F70D0D" w:rsidP="00F70D0D">
      <w:pPr>
        <w:pStyle w:val="ListParagraph"/>
        <w:spacing w:line="240" w:lineRule="auto"/>
        <w:ind w:left="1080"/>
        <w:jc w:val="both"/>
        <w:rPr>
          <w:rFonts w:ascii="Times New Roman" w:hAnsi="Times New Roman" w:cs="Times New Roman"/>
        </w:rPr>
      </w:pPr>
    </w:p>
    <w:p w:rsidR="00F70D0D" w:rsidRDefault="00F70D0D"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Arbitrator grossly misdirected himself when he proceeded on the basis that Appellant had reinstated the Respondent through its letter dated 28</w:t>
      </w:r>
      <w:r w:rsidRPr="00F70D0D">
        <w:rPr>
          <w:rFonts w:ascii="Times New Roman" w:hAnsi="Times New Roman" w:cs="Times New Roman"/>
          <w:vertAlign w:val="superscript"/>
        </w:rPr>
        <w:t>th</w:t>
      </w:r>
      <w:r>
        <w:rPr>
          <w:rFonts w:ascii="Times New Roman" w:hAnsi="Times New Roman" w:cs="Times New Roman"/>
        </w:rPr>
        <w:t xml:space="preserve"> January 2010.</w:t>
      </w:r>
    </w:p>
    <w:p w:rsidR="00F70D0D" w:rsidRPr="00F70D0D" w:rsidRDefault="00F70D0D" w:rsidP="00F70D0D">
      <w:pPr>
        <w:pStyle w:val="ListParagraph"/>
        <w:rPr>
          <w:rFonts w:ascii="Times New Roman" w:hAnsi="Times New Roman" w:cs="Times New Roman"/>
        </w:rPr>
      </w:pPr>
    </w:p>
    <w:p w:rsidR="00F70D0D" w:rsidRDefault="00F70D0D"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Arbitrator grossly misdirected himself when he proceeded on the basis that the Labour Court had ordered the Respondent’s reinstatement when the Supreme Court had overturned the Labour Court’s decision.</w:t>
      </w:r>
    </w:p>
    <w:p w:rsidR="00F70D0D" w:rsidRPr="00F70D0D" w:rsidRDefault="00F70D0D" w:rsidP="00F70D0D">
      <w:pPr>
        <w:pStyle w:val="ListParagraph"/>
        <w:rPr>
          <w:rFonts w:ascii="Times New Roman" w:hAnsi="Times New Roman" w:cs="Times New Roman"/>
        </w:rPr>
      </w:pPr>
    </w:p>
    <w:p w:rsidR="00F70D0D" w:rsidRDefault="00F70D0D"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The Arbitrator erred in law when he failed to find that by agreeing to and accepting payment in respect of the Exit Package, Respondent had effectively agreed to the termination of his employment contract.</w:t>
      </w:r>
    </w:p>
    <w:p w:rsidR="00F70D0D" w:rsidRPr="00F70D0D" w:rsidRDefault="00F70D0D" w:rsidP="00F70D0D">
      <w:pPr>
        <w:pStyle w:val="ListParagraph"/>
        <w:rPr>
          <w:rFonts w:ascii="Times New Roman" w:hAnsi="Times New Roman" w:cs="Times New Roman"/>
        </w:rPr>
      </w:pPr>
    </w:p>
    <w:p w:rsidR="00F70D0D" w:rsidRDefault="00F70D0D"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Arbitrator erred in law when he found that the Respondent was entitled to ‘find employment to mitigate his </w:t>
      </w:r>
      <w:r w:rsidR="00573904">
        <w:rPr>
          <w:rFonts w:ascii="Times New Roman" w:hAnsi="Times New Roman" w:cs="Times New Roman"/>
        </w:rPr>
        <w:t>losses</w:t>
      </w:r>
      <w:r>
        <w:rPr>
          <w:rFonts w:ascii="Times New Roman" w:hAnsi="Times New Roman" w:cs="Times New Roman"/>
        </w:rPr>
        <w:t xml:space="preserve"> when in fact the Respondent’s contention has been that he was on unlawful suspension.</w:t>
      </w:r>
    </w:p>
    <w:p w:rsidR="00F70D0D" w:rsidRPr="00F70D0D" w:rsidRDefault="00F70D0D" w:rsidP="00F70D0D">
      <w:pPr>
        <w:pStyle w:val="ListParagraph"/>
        <w:rPr>
          <w:rFonts w:ascii="Times New Roman" w:hAnsi="Times New Roman" w:cs="Times New Roman"/>
        </w:rPr>
      </w:pPr>
    </w:p>
    <w:p w:rsidR="00F70D0D" w:rsidRDefault="00F70D0D"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Arbitrator grossly erred when he found that the ‘documents submitted by the employer were forged documents’</w:t>
      </w:r>
    </w:p>
    <w:p w:rsidR="00D37C8E" w:rsidRPr="00D37C8E" w:rsidRDefault="00D37C8E" w:rsidP="00D37C8E">
      <w:pPr>
        <w:pStyle w:val="ListParagraph"/>
        <w:rPr>
          <w:rFonts w:ascii="Times New Roman" w:hAnsi="Times New Roman" w:cs="Times New Roman"/>
        </w:rPr>
      </w:pPr>
    </w:p>
    <w:p w:rsidR="00D37C8E" w:rsidRDefault="00D37C8E"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Arbitrator grossly erred when he failed to find in view of the undisputed evidence, that in </w:t>
      </w:r>
      <w:r w:rsidR="0060199C">
        <w:rPr>
          <w:rFonts w:ascii="Times New Roman" w:hAnsi="Times New Roman" w:cs="Times New Roman"/>
        </w:rPr>
        <w:t>f</w:t>
      </w:r>
      <w:r>
        <w:rPr>
          <w:rFonts w:ascii="Times New Roman" w:hAnsi="Times New Roman" w:cs="Times New Roman"/>
        </w:rPr>
        <w:t>ac</w:t>
      </w:r>
      <w:r w:rsidR="0060199C">
        <w:rPr>
          <w:rFonts w:ascii="Times New Roman" w:hAnsi="Times New Roman" w:cs="Times New Roman"/>
        </w:rPr>
        <w:t>t</w:t>
      </w:r>
      <w:r>
        <w:rPr>
          <w:rFonts w:ascii="Times New Roman" w:hAnsi="Times New Roman" w:cs="Times New Roman"/>
        </w:rPr>
        <w:t xml:space="preserve"> the Respondent was and/or is working for a company called Graniteside Chemicals (Private) Limited.</w:t>
      </w:r>
    </w:p>
    <w:p w:rsidR="00D37C8E" w:rsidRPr="00D37C8E" w:rsidRDefault="00D37C8E" w:rsidP="00D37C8E">
      <w:pPr>
        <w:pStyle w:val="ListParagraph"/>
        <w:rPr>
          <w:rFonts w:ascii="Times New Roman" w:hAnsi="Times New Roman" w:cs="Times New Roman"/>
        </w:rPr>
      </w:pPr>
    </w:p>
    <w:p w:rsidR="00D37C8E" w:rsidRDefault="00D37C8E" w:rsidP="00F70D0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Arbitrator grossly erred when he found that the reasonable period required by Respondent to secure alternative employment is five (5) years.”</w:t>
      </w:r>
    </w:p>
    <w:p w:rsidR="00D37C8E" w:rsidRPr="00D37C8E" w:rsidRDefault="00D37C8E" w:rsidP="00D37C8E">
      <w:pPr>
        <w:pStyle w:val="ListParagraph"/>
        <w:rPr>
          <w:rFonts w:ascii="Times New Roman" w:hAnsi="Times New Roman" w:cs="Times New Roman"/>
        </w:rPr>
      </w:pPr>
    </w:p>
    <w:p w:rsidR="00D37C8E" w:rsidRDefault="00D37C8E" w:rsidP="00D37C8E">
      <w:pPr>
        <w:spacing w:line="360" w:lineRule="auto"/>
        <w:ind w:firstLine="720"/>
        <w:jc w:val="both"/>
        <w:rPr>
          <w:rFonts w:ascii="Times New Roman" w:hAnsi="Times New Roman" w:cs="Times New Roman"/>
          <w:sz w:val="24"/>
          <w:szCs w:val="24"/>
        </w:rPr>
      </w:pPr>
      <w:r w:rsidRPr="00D37C8E">
        <w:rPr>
          <w:rFonts w:ascii="Times New Roman" w:hAnsi="Times New Roman" w:cs="Times New Roman"/>
          <w:sz w:val="24"/>
          <w:szCs w:val="24"/>
        </w:rPr>
        <w:t>Respondent submitted that Appellant’s conclusion on the issue of reinstatement is wrong. Respondent states that when he was found not guilty by the Disciplinary Authority, this had the effect of nullifying the suspension. Respondent further averred that reinstatement was an entitlement having regard to the result of the disciplinary hearing.</w:t>
      </w:r>
      <w:r>
        <w:rPr>
          <w:rFonts w:ascii="Times New Roman" w:hAnsi="Times New Roman" w:cs="Times New Roman"/>
          <w:sz w:val="24"/>
          <w:szCs w:val="24"/>
        </w:rPr>
        <w:t xml:space="preserve"> As to the fact that Respondent had agreed to an exit package, it was submitted that it was an offer to Appellant and that this was a document which must be signed by both parties to show that the agreement indeed existed. It was further submitted that the amount deposited by Appellant was not and did not amount to a terminal package whose figure and conditions remain unknown. Respondent submitted that therefore no agr</w:t>
      </w:r>
      <w:r w:rsidR="00875CF2">
        <w:rPr>
          <w:rFonts w:ascii="Times New Roman" w:hAnsi="Times New Roman" w:cs="Times New Roman"/>
          <w:sz w:val="24"/>
          <w:szCs w:val="24"/>
        </w:rPr>
        <w:t>e</w:t>
      </w:r>
      <w:r>
        <w:rPr>
          <w:rFonts w:ascii="Times New Roman" w:hAnsi="Times New Roman" w:cs="Times New Roman"/>
          <w:sz w:val="24"/>
          <w:szCs w:val="24"/>
        </w:rPr>
        <w:t xml:space="preserve">ement on the exit package existed. Respondent further stated </w:t>
      </w:r>
      <w:r w:rsidR="00875CF2">
        <w:rPr>
          <w:rFonts w:ascii="Times New Roman" w:hAnsi="Times New Roman" w:cs="Times New Roman"/>
          <w:sz w:val="24"/>
          <w:szCs w:val="24"/>
        </w:rPr>
        <w:t xml:space="preserve">he had not repudiated the contract of employment by being engaged by Graniteside Chemicals. He in fact was engaged as </w:t>
      </w:r>
      <w:r w:rsidR="00875CF2" w:rsidRPr="00875CF2">
        <w:rPr>
          <w:rFonts w:ascii="Times New Roman" w:hAnsi="Times New Roman" w:cs="Times New Roman"/>
          <w:i/>
          <w:sz w:val="24"/>
          <w:szCs w:val="24"/>
        </w:rPr>
        <w:t>locum tenens</w:t>
      </w:r>
      <w:r w:rsidR="00875CF2">
        <w:rPr>
          <w:rFonts w:ascii="Times New Roman" w:hAnsi="Times New Roman" w:cs="Times New Roman"/>
          <w:sz w:val="24"/>
          <w:szCs w:val="24"/>
        </w:rPr>
        <w:t xml:space="preserve"> which did not mean he was employed. This was confirmed, he stated, by the documents produced before the Arbitrator. As to the quantum of damages, Respondent submitted that no meaningful submissions have been made by the Appellant and that quantification of damages is a factual finding by the Arbitrator. Respondent referred to the cross-appeal and submitted that as Appellant had not made any submissions in this regard (and Appellant would be barred anyway) the Court should find in favour of Respondent.</w:t>
      </w:r>
    </w:p>
    <w:p w:rsidR="00875CF2" w:rsidRDefault="00875CF2" w:rsidP="00D37C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consider Appellant’s grounds of appeal </w:t>
      </w:r>
      <w:r w:rsidR="00573904" w:rsidRPr="00875CF2">
        <w:rPr>
          <w:rFonts w:ascii="Times New Roman" w:hAnsi="Times New Roman" w:cs="Times New Roman"/>
          <w:i/>
          <w:sz w:val="24"/>
          <w:szCs w:val="24"/>
        </w:rPr>
        <w:t>seriat</w:t>
      </w:r>
      <w:r w:rsidR="0060199C">
        <w:rPr>
          <w:rFonts w:ascii="Times New Roman" w:hAnsi="Times New Roman" w:cs="Times New Roman"/>
          <w:i/>
          <w:sz w:val="24"/>
          <w:szCs w:val="24"/>
        </w:rPr>
        <w:t>u</w:t>
      </w:r>
      <w:r w:rsidR="00573904" w:rsidRPr="00875CF2">
        <w:rPr>
          <w:rFonts w:ascii="Times New Roman" w:hAnsi="Times New Roman" w:cs="Times New Roman"/>
          <w:i/>
          <w:sz w:val="24"/>
          <w:szCs w:val="24"/>
        </w:rPr>
        <w:t>m</w:t>
      </w:r>
      <w:r>
        <w:rPr>
          <w:rFonts w:ascii="Times New Roman" w:hAnsi="Times New Roman" w:cs="Times New Roman"/>
          <w:sz w:val="24"/>
          <w:szCs w:val="24"/>
        </w:rPr>
        <w:t>. Appellant alleges that the Arbitrator grossly misdirected h</w:t>
      </w:r>
      <w:r w:rsidR="0060199C">
        <w:rPr>
          <w:rFonts w:ascii="Times New Roman" w:hAnsi="Times New Roman" w:cs="Times New Roman"/>
          <w:sz w:val="24"/>
          <w:szCs w:val="24"/>
        </w:rPr>
        <w:t>im</w:t>
      </w:r>
      <w:r>
        <w:rPr>
          <w:rFonts w:ascii="Times New Roman" w:hAnsi="Times New Roman" w:cs="Times New Roman"/>
          <w:sz w:val="24"/>
          <w:szCs w:val="24"/>
        </w:rPr>
        <w:t>self when he proceeded on the basis that the Disciplinary Authority ordered Respondent’s reinstatement. The factual details in this regard will be of assistance in unrave</w:t>
      </w:r>
      <w:r w:rsidR="0060199C">
        <w:rPr>
          <w:rFonts w:ascii="Times New Roman" w:hAnsi="Times New Roman" w:cs="Times New Roman"/>
          <w:sz w:val="24"/>
          <w:szCs w:val="24"/>
        </w:rPr>
        <w:t>l</w:t>
      </w:r>
      <w:r>
        <w:rPr>
          <w:rFonts w:ascii="Times New Roman" w:hAnsi="Times New Roman" w:cs="Times New Roman"/>
          <w:sz w:val="24"/>
          <w:szCs w:val="24"/>
        </w:rPr>
        <w:t xml:space="preserve">ling this point. Respondent was brought before a hearing </w:t>
      </w:r>
      <w:r>
        <w:rPr>
          <w:rFonts w:ascii="Times New Roman" w:hAnsi="Times New Roman" w:cs="Times New Roman"/>
          <w:sz w:val="24"/>
          <w:szCs w:val="24"/>
        </w:rPr>
        <w:lastRenderedPageBreak/>
        <w:t>chaired by JUSTICE SMITH. Respondent had been suspended on 23</w:t>
      </w:r>
      <w:r w:rsidRPr="00875CF2">
        <w:rPr>
          <w:rFonts w:ascii="Times New Roman" w:hAnsi="Times New Roman" w:cs="Times New Roman"/>
          <w:sz w:val="24"/>
          <w:szCs w:val="24"/>
          <w:vertAlign w:val="superscript"/>
        </w:rPr>
        <w:t>rd</w:t>
      </w:r>
      <w:r>
        <w:rPr>
          <w:rFonts w:ascii="Times New Roman" w:hAnsi="Times New Roman" w:cs="Times New Roman"/>
          <w:sz w:val="24"/>
          <w:szCs w:val="24"/>
        </w:rPr>
        <w:t xml:space="preserve"> July 2008 on allegations of misconduct in terms of the Labour (National Employment Code of Conduct) Regulations, 2006. He was alleged to have contravened:</w:t>
      </w:r>
    </w:p>
    <w:p w:rsidR="00875CF2" w:rsidRDefault="00875CF2" w:rsidP="00875CF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4(a) of the Code: act or conduct or omission inconsistent with the express or implied conditions of service;</w:t>
      </w:r>
    </w:p>
    <w:p w:rsidR="00875CF2" w:rsidRDefault="00875CF2" w:rsidP="00875CF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4(b) of the Code: willful disobedience of a lawful order</w:t>
      </w:r>
    </w:p>
    <w:p w:rsidR="00875CF2" w:rsidRDefault="00875CF2" w:rsidP="00875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retired Judge observed as regards the first charge that:</w:t>
      </w:r>
    </w:p>
    <w:p w:rsidR="00875CF2" w:rsidRDefault="00875CF2" w:rsidP="00875CF2">
      <w:pPr>
        <w:spacing w:line="240" w:lineRule="auto"/>
        <w:ind w:left="720"/>
        <w:jc w:val="both"/>
        <w:rPr>
          <w:rFonts w:ascii="Times New Roman" w:hAnsi="Times New Roman" w:cs="Times New Roman"/>
          <w:sz w:val="24"/>
          <w:szCs w:val="24"/>
        </w:rPr>
      </w:pPr>
      <w:r w:rsidRPr="00875CF2">
        <w:rPr>
          <w:rFonts w:ascii="Times New Roman" w:hAnsi="Times New Roman" w:cs="Times New Roman"/>
        </w:rPr>
        <w:t>“the conduct of the employee in relation to the award of the tender to Dohne cannot possibly be regarded as being inconsistent with his implied conditions of service</w:t>
      </w:r>
      <w:r>
        <w:rPr>
          <w:rFonts w:ascii="Times New Roman" w:hAnsi="Times New Roman" w:cs="Times New Roman"/>
          <w:sz w:val="24"/>
          <w:szCs w:val="24"/>
        </w:rPr>
        <w:t>.”</w:t>
      </w:r>
    </w:p>
    <w:p w:rsidR="008829C2" w:rsidRDefault="008829C2" w:rsidP="00875CF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respect of the second charge, the following was stated:</w:t>
      </w:r>
    </w:p>
    <w:p w:rsidR="008829C2" w:rsidRDefault="008829C2" w:rsidP="00875CF2">
      <w:pPr>
        <w:spacing w:line="240" w:lineRule="auto"/>
        <w:ind w:left="720"/>
        <w:jc w:val="both"/>
        <w:rPr>
          <w:rFonts w:ascii="Times New Roman" w:hAnsi="Times New Roman" w:cs="Times New Roman"/>
        </w:rPr>
      </w:pPr>
      <w:r w:rsidRPr="008829C2">
        <w:rPr>
          <w:rFonts w:ascii="Times New Roman" w:hAnsi="Times New Roman" w:cs="Times New Roman"/>
        </w:rPr>
        <w:t>“In short, therefore, the employee was not in disobedience of a lawful order.”</w:t>
      </w:r>
    </w:p>
    <w:p w:rsidR="008829C2" w:rsidRPr="008829C2" w:rsidRDefault="008829C2" w:rsidP="00875CF2">
      <w:pPr>
        <w:spacing w:line="240" w:lineRule="auto"/>
        <w:ind w:left="720"/>
        <w:jc w:val="both"/>
        <w:rPr>
          <w:rFonts w:ascii="Times New Roman" w:hAnsi="Times New Roman" w:cs="Times New Roman"/>
          <w:sz w:val="24"/>
          <w:szCs w:val="24"/>
        </w:rPr>
      </w:pPr>
      <w:r w:rsidRPr="008829C2">
        <w:rPr>
          <w:rFonts w:ascii="Times New Roman" w:hAnsi="Times New Roman" w:cs="Times New Roman"/>
          <w:sz w:val="24"/>
          <w:szCs w:val="24"/>
        </w:rPr>
        <w:t xml:space="preserve">And </w:t>
      </w:r>
    </w:p>
    <w:p w:rsidR="008829C2" w:rsidRDefault="008829C2" w:rsidP="00875CF2">
      <w:pPr>
        <w:spacing w:line="240" w:lineRule="auto"/>
        <w:ind w:left="720"/>
        <w:jc w:val="both"/>
        <w:rPr>
          <w:rFonts w:ascii="Times New Roman" w:hAnsi="Times New Roman" w:cs="Times New Roman"/>
        </w:rPr>
      </w:pPr>
      <w:r>
        <w:rPr>
          <w:rFonts w:ascii="Times New Roman" w:hAnsi="Times New Roman" w:cs="Times New Roman"/>
        </w:rPr>
        <w:t>“For the reasons set out above, I find the employee not guilty on both charges”</w:t>
      </w:r>
    </w:p>
    <w:p w:rsidR="008829C2" w:rsidRDefault="008829C2" w:rsidP="00882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JUSTICE SMITH was the Hearing Office appointed by the Appellant. </w:t>
      </w:r>
      <w:r w:rsidR="0060199C">
        <w:rPr>
          <w:rFonts w:ascii="Times New Roman" w:hAnsi="Times New Roman" w:cs="Times New Roman"/>
          <w:sz w:val="24"/>
          <w:szCs w:val="24"/>
        </w:rPr>
        <w:t>Appellant</w:t>
      </w:r>
      <w:r>
        <w:rPr>
          <w:rFonts w:ascii="Times New Roman" w:hAnsi="Times New Roman" w:cs="Times New Roman"/>
          <w:sz w:val="24"/>
          <w:szCs w:val="24"/>
        </w:rPr>
        <w:t xml:space="preserve"> submit</w:t>
      </w:r>
      <w:r w:rsidR="0060199C">
        <w:rPr>
          <w:rFonts w:ascii="Times New Roman" w:hAnsi="Times New Roman" w:cs="Times New Roman"/>
          <w:sz w:val="24"/>
          <w:szCs w:val="24"/>
        </w:rPr>
        <w:t>s</w:t>
      </w:r>
      <w:r>
        <w:rPr>
          <w:rFonts w:ascii="Times New Roman" w:hAnsi="Times New Roman" w:cs="Times New Roman"/>
          <w:sz w:val="24"/>
          <w:szCs w:val="24"/>
        </w:rPr>
        <w:t xml:space="preserve"> that the hearing did not order the reinstatement of the Respondent. The question that arises is what the status of the employee who is suspended on allegations of misconduct and is subsequently found not guilty? This Court notes the following comments by JUSTICE SMITH in the same judgment where be observed that:</w:t>
      </w:r>
    </w:p>
    <w:p w:rsidR="008829C2" w:rsidRDefault="008829C2" w:rsidP="008829C2">
      <w:pPr>
        <w:spacing w:line="240" w:lineRule="auto"/>
        <w:ind w:left="720"/>
        <w:jc w:val="both"/>
        <w:rPr>
          <w:rFonts w:ascii="Times New Roman" w:hAnsi="Times New Roman" w:cs="Times New Roman"/>
        </w:rPr>
      </w:pPr>
      <w:r w:rsidRPr="008829C2">
        <w:rPr>
          <w:rFonts w:ascii="Times New Roman" w:hAnsi="Times New Roman" w:cs="Times New Roman"/>
        </w:rPr>
        <w:t>“</w:t>
      </w:r>
      <w:r w:rsidR="00573904" w:rsidRPr="008829C2">
        <w:rPr>
          <w:rFonts w:ascii="Times New Roman" w:hAnsi="Times New Roman" w:cs="Times New Roman"/>
        </w:rPr>
        <w:t>That being the case, the employer can only terminate</w:t>
      </w:r>
      <w:r w:rsidRPr="008829C2">
        <w:rPr>
          <w:rFonts w:ascii="Times New Roman" w:hAnsi="Times New Roman" w:cs="Times New Roman"/>
        </w:rPr>
        <w:t xml:space="preserve"> the employee’s contract of employment if the grounds set out in the letter of suspension dated 23 July are proved to my satisfaction</w:t>
      </w:r>
      <w:r>
        <w:rPr>
          <w:rFonts w:ascii="Times New Roman" w:hAnsi="Times New Roman" w:cs="Times New Roman"/>
        </w:rPr>
        <w:t>.”</w:t>
      </w:r>
    </w:p>
    <w:p w:rsidR="008829C2" w:rsidRDefault="008829C2" w:rsidP="00882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 differently, the statement may be taken to mean a finding of “NOT GUILTY” means that the employee’s contract is not terminated. In other words he remains in employment. This Court is grateful to the Respondent who cited the case of </w:t>
      </w:r>
      <w:r w:rsidRPr="008829C2">
        <w:rPr>
          <w:rFonts w:ascii="Times New Roman" w:hAnsi="Times New Roman" w:cs="Times New Roman"/>
          <w:i/>
          <w:sz w:val="24"/>
          <w:szCs w:val="24"/>
        </w:rPr>
        <w:t>Stella Nhari</w:t>
      </w:r>
      <w:r>
        <w:rPr>
          <w:rFonts w:ascii="Times New Roman" w:hAnsi="Times New Roman" w:cs="Times New Roman"/>
          <w:sz w:val="24"/>
          <w:szCs w:val="24"/>
        </w:rPr>
        <w:t xml:space="preserve"> vs </w:t>
      </w:r>
      <w:r w:rsidRPr="008829C2">
        <w:rPr>
          <w:rFonts w:ascii="Times New Roman" w:hAnsi="Times New Roman" w:cs="Times New Roman"/>
          <w:i/>
          <w:sz w:val="24"/>
          <w:szCs w:val="24"/>
        </w:rPr>
        <w:t>Zimbabwe Allied Banking Group SC</w:t>
      </w:r>
      <w:r>
        <w:rPr>
          <w:rFonts w:ascii="Times New Roman" w:hAnsi="Times New Roman" w:cs="Times New Roman"/>
          <w:sz w:val="24"/>
          <w:szCs w:val="24"/>
        </w:rPr>
        <w:t xml:space="preserve"> 51/13. In that judgment GARWE JA observed at page 5 of the cyclostyled judgment the provisions of section 6 of the National Code. </w:t>
      </w:r>
    </w:p>
    <w:p w:rsidR="0090695F" w:rsidRPr="0090695F" w:rsidRDefault="0090695F" w:rsidP="0090695F">
      <w:pPr>
        <w:spacing w:line="240" w:lineRule="auto"/>
        <w:ind w:left="1440" w:hanging="720"/>
        <w:jc w:val="both"/>
        <w:rPr>
          <w:rFonts w:ascii="Times New Roman" w:hAnsi="Times New Roman" w:cs="Times New Roman"/>
        </w:rPr>
      </w:pPr>
      <w:r w:rsidRPr="0090695F">
        <w:rPr>
          <w:rFonts w:ascii="Times New Roman" w:hAnsi="Times New Roman" w:cs="Times New Roman"/>
        </w:rPr>
        <w:t xml:space="preserve">“(e) </w:t>
      </w:r>
      <w:r w:rsidRPr="0090695F">
        <w:rPr>
          <w:rFonts w:ascii="Times New Roman" w:hAnsi="Times New Roman" w:cs="Times New Roman"/>
        </w:rPr>
        <w:tab/>
        <w:t>After reaching a verdict, the employer shall serve a notice on the employee either terminating the employment if the misconduct has been proved or removing the suspension where the grounds of suspension are not proved.”</w:t>
      </w:r>
    </w:p>
    <w:p w:rsidR="008829C2" w:rsidRDefault="0090695F" w:rsidP="00906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section 6(2) of the National Employment Code in this respect are peremptory in the use of the word “shall”. The general principle governing the non-</w:t>
      </w:r>
      <w:r>
        <w:rPr>
          <w:rFonts w:ascii="Times New Roman" w:hAnsi="Times New Roman" w:cs="Times New Roman"/>
          <w:sz w:val="24"/>
          <w:szCs w:val="24"/>
        </w:rPr>
        <w:lastRenderedPageBreak/>
        <w:t xml:space="preserve">compliance with statutory provision was dealt with by INNES CJ in </w:t>
      </w:r>
      <w:r w:rsidRPr="0090695F">
        <w:rPr>
          <w:rFonts w:ascii="Times New Roman" w:hAnsi="Times New Roman" w:cs="Times New Roman"/>
          <w:i/>
          <w:sz w:val="24"/>
          <w:szCs w:val="24"/>
        </w:rPr>
        <w:t>Schierhout</w:t>
      </w:r>
      <w:r>
        <w:rPr>
          <w:rFonts w:ascii="Times New Roman" w:hAnsi="Times New Roman" w:cs="Times New Roman"/>
          <w:sz w:val="24"/>
          <w:szCs w:val="24"/>
        </w:rPr>
        <w:t xml:space="preserve"> vs </w:t>
      </w:r>
      <w:r w:rsidRPr="0090695F">
        <w:rPr>
          <w:rFonts w:ascii="Times New Roman" w:hAnsi="Times New Roman" w:cs="Times New Roman"/>
          <w:i/>
          <w:sz w:val="24"/>
          <w:szCs w:val="24"/>
        </w:rPr>
        <w:t>Ministerof Justice 1926</w:t>
      </w:r>
      <w:r>
        <w:rPr>
          <w:rFonts w:ascii="Times New Roman" w:hAnsi="Times New Roman" w:cs="Times New Roman"/>
          <w:sz w:val="24"/>
          <w:szCs w:val="24"/>
        </w:rPr>
        <w:t xml:space="preserve"> AD 99 at page 109:</w:t>
      </w:r>
    </w:p>
    <w:p w:rsidR="0090695F" w:rsidRDefault="0090695F" w:rsidP="0090695F">
      <w:pPr>
        <w:spacing w:line="240" w:lineRule="auto"/>
        <w:ind w:left="720"/>
        <w:jc w:val="both"/>
        <w:rPr>
          <w:rFonts w:ascii="Times New Roman" w:hAnsi="Times New Roman" w:cs="Times New Roman"/>
        </w:rPr>
      </w:pPr>
      <w:r w:rsidRPr="0090695F">
        <w:rPr>
          <w:rFonts w:ascii="Times New Roman" w:hAnsi="Times New Roman" w:cs="Times New Roman"/>
        </w:rPr>
        <w:t>“It is a fundamental principle of our law that a thing done contrary to the direct prohibition of the law is void and of no force and effect……………. And the disregard of a peremptory provision in a statute is fatal to the validity of the proceedings affected.”</w:t>
      </w:r>
    </w:p>
    <w:p w:rsidR="0090695F" w:rsidRDefault="0090695F" w:rsidP="00906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Appellant utilized the Labour (National Employment Code of Conduct) Regulations in suspending and char</w:t>
      </w:r>
      <w:r w:rsidR="00B21F67">
        <w:rPr>
          <w:rFonts w:ascii="Times New Roman" w:hAnsi="Times New Roman" w:cs="Times New Roman"/>
          <w:sz w:val="24"/>
          <w:szCs w:val="24"/>
        </w:rPr>
        <w:t>g</w:t>
      </w:r>
      <w:r>
        <w:rPr>
          <w:rFonts w:ascii="Times New Roman" w:hAnsi="Times New Roman" w:cs="Times New Roman"/>
          <w:sz w:val="24"/>
          <w:szCs w:val="24"/>
        </w:rPr>
        <w:t>ing the Respondent. It became and was Appellant’s duty to comply with the provisions of section 6(2</w:t>
      </w:r>
      <w:r w:rsidR="00573904">
        <w:rPr>
          <w:rFonts w:ascii="Times New Roman" w:hAnsi="Times New Roman" w:cs="Times New Roman"/>
          <w:sz w:val="24"/>
          <w:szCs w:val="24"/>
        </w:rPr>
        <w:t>) (</w:t>
      </w:r>
      <w:r>
        <w:rPr>
          <w:rFonts w:ascii="Times New Roman" w:hAnsi="Times New Roman" w:cs="Times New Roman"/>
          <w:sz w:val="24"/>
          <w:szCs w:val="24"/>
        </w:rPr>
        <w:t>c) of the Regulations at the conclusion of the hearing. Th</w:t>
      </w:r>
      <w:r w:rsidR="00B21F67">
        <w:rPr>
          <w:rFonts w:ascii="Times New Roman" w:hAnsi="Times New Roman" w:cs="Times New Roman"/>
          <w:sz w:val="24"/>
          <w:szCs w:val="24"/>
        </w:rPr>
        <w:t>i</w:t>
      </w:r>
      <w:r>
        <w:rPr>
          <w:rFonts w:ascii="Times New Roman" w:hAnsi="Times New Roman" w:cs="Times New Roman"/>
          <w:sz w:val="24"/>
          <w:szCs w:val="24"/>
        </w:rPr>
        <w:t>s the Appellant did not do and therefore cannot be heard to state that the hearing did not reinstate Respondent. This ground of appeal must therefore fail.</w:t>
      </w:r>
    </w:p>
    <w:p w:rsidR="0090695F" w:rsidRDefault="0090695F" w:rsidP="00906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ground of appeal, Appellant alleges that the Arbitrator grossly misdirected himself in finding that Appellant had reinstated Respondent in its letter dated 28</w:t>
      </w:r>
      <w:r w:rsidRPr="0090695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2010. The letter reads in part:</w:t>
      </w:r>
    </w:p>
    <w:p w:rsidR="0090695F" w:rsidRDefault="0090695F" w:rsidP="0090695F">
      <w:pPr>
        <w:spacing w:line="240" w:lineRule="auto"/>
        <w:ind w:left="720"/>
        <w:jc w:val="both"/>
        <w:rPr>
          <w:rFonts w:ascii="Times New Roman" w:hAnsi="Times New Roman" w:cs="Times New Roman"/>
        </w:rPr>
      </w:pPr>
      <w:r w:rsidRPr="0090695F">
        <w:rPr>
          <w:rFonts w:ascii="Times New Roman" w:hAnsi="Times New Roman" w:cs="Times New Roman"/>
        </w:rPr>
        <w:t xml:space="preserve">“I also wish to advise you that as things stand, the decision of the Labour Court is not being </w:t>
      </w:r>
      <w:r>
        <w:rPr>
          <w:rFonts w:ascii="Times New Roman" w:hAnsi="Times New Roman" w:cs="Times New Roman"/>
        </w:rPr>
        <w:t xml:space="preserve">interfered with by Cimas. When Mr </w:t>
      </w:r>
      <w:r w:rsidR="006706AC">
        <w:rPr>
          <w:rFonts w:ascii="Times New Roman" w:hAnsi="Times New Roman" w:cs="Times New Roman"/>
        </w:rPr>
        <w:t>Ch</w:t>
      </w:r>
      <w:r w:rsidR="00B21F67">
        <w:rPr>
          <w:rFonts w:ascii="Times New Roman" w:hAnsi="Times New Roman" w:cs="Times New Roman"/>
        </w:rPr>
        <w:t>a</w:t>
      </w:r>
      <w:r w:rsidR="006706AC">
        <w:rPr>
          <w:rFonts w:ascii="Times New Roman" w:hAnsi="Times New Roman" w:cs="Times New Roman"/>
        </w:rPr>
        <w:t>ora returns from his foreign trip tomorrow (Friday, January the 29</w:t>
      </w:r>
      <w:r w:rsidR="006706AC" w:rsidRPr="006706AC">
        <w:rPr>
          <w:rFonts w:ascii="Times New Roman" w:hAnsi="Times New Roman" w:cs="Times New Roman"/>
          <w:vertAlign w:val="superscript"/>
        </w:rPr>
        <w:t>th</w:t>
      </w:r>
      <w:r w:rsidR="006706AC">
        <w:rPr>
          <w:rFonts w:ascii="Times New Roman" w:hAnsi="Times New Roman" w:cs="Times New Roman"/>
        </w:rPr>
        <w:t xml:space="preserve"> 2010), I will make arrangements for you to be reinstated on the payroll as an employee on paid leave.”</w:t>
      </w:r>
    </w:p>
    <w:p w:rsidR="006706AC" w:rsidRDefault="006706AC" w:rsidP="006706AC">
      <w:pPr>
        <w:spacing w:line="360" w:lineRule="auto"/>
        <w:ind w:firstLine="720"/>
        <w:jc w:val="both"/>
        <w:rPr>
          <w:rFonts w:ascii="Times New Roman" w:hAnsi="Times New Roman" w:cs="Times New Roman"/>
          <w:sz w:val="24"/>
          <w:szCs w:val="24"/>
        </w:rPr>
      </w:pPr>
      <w:r w:rsidRPr="006706AC">
        <w:rPr>
          <w:rFonts w:ascii="Times New Roman" w:hAnsi="Times New Roman" w:cs="Times New Roman"/>
          <w:sz w:val="24"/>
          <w:szCs w:val="24"/>
        </w:rPr>
        <w:t xml:space="preserve">The Arbitrator </w:t>
      </w:r>
      <w:r>
        <w:rPr>
          <w:rFonts w:ascii="Times New Roman" w:hAnsi="Times New Roman" w:cs="Times New Roman"/>
          <w:sz w:val="24"/>
          <w:szCs w:val="24"/>
        </w:rPr>
        <w:t xml:space="preserve">is said to have “grossly misdirected” himself in taking this </w:t>
      </w:r>
      <w:r w:rsidR="00B21F67">
        <w:rPr>
          <w:rFonts w:ascii="Times New Roman" w:hAnsi="Times New Roman" w:cs="Times New Roman"/>
          <w:sz w:val="24"/>
          <w:szCs w:val="24"/>
        </w:rPr>
        <w:t>as</w:t>
      </w:r>
      <w:r>
        <w:rPr>
          <w:rFonts w:ascii="Times New Roman" w:hAnsi="Times New Roman" w:cs="Times New Roman"/>
          <w:sz w:val="24"/>
          <w:szCs w:val="24"/>
        </w:rPr>
        <w:t xml:space="preserve"> reinstatement. </w:t>
      </w:r>
      <w:r w:rsidR="00B21F67">
        <w:rPr>
          <w:rFonts w:ascii="Times New Roman" w:hAnsi="Times New Roman" w:cs="Times New Roman"/>
          <w:sz w:val="24"/>
          <w:szCs w:val="24"/>
        </w:rPr>
        <w:t xml:space="preserve">The </w:t>
      </w:r>
      <w:r>
        <w:rPr>
          <w:rFonts w:ascii="Times New Roman" w:hAnsi="Times New Roman" w:cs="Times New Roman"/>
          <w:sz w:val="24"/>
          <w:szCs w:val="24"/>
        </w:rPr>
        <w:t>author of the letter clearly states that Respondent would be “reinstated on the payroll.” One believes payrolls refer to a schedule of payment of employee</w:t>
      </w:r>
      <w:r w:rsidR="00B21F67">
        <w:rPr>
          <w:rFonts w:ascii="Times New Roman" w:hAnsi="Times New Roman" w:cs="Times New Roman"/>
          <w:sz w:val="24"/>
          <w:szCs w:val="24"/>
        </w:rPr>
        <w:t>s</w:t>
      </w:r>
      <w:r>
        <w:rPr>
          <w:rFonts w:ascii="Times New Roman" w:hAnsi="Times New Roman" w:cs="Times New Roman"/>
          <w:sz w:val="24"/>
          <w:szCs w:val="24"/>
        </w:rPr>
        <w:t>. The Court is of the view that there was no misdirection on the part of the Arbitrator on this issue and the ground of appeal must fail.</w:t>
      </w:r>
    </w:p>
    <w:p w:rsidR="006706AC" w:rsidRDefault="006706AC" w:rsidP="00670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is that the Arbitrator grossly misdirected himself when he proceeded on the basis that the Labour Court had ordered the Respondent’s </w:t>
      </w:r>
      <w:r w:rsidR="00573904">
        <w:rPr>
          <w:rFonts w:ascii="Times New Roman" w:hAnsi="Times New Roman" w:cs="Times New Roman"/>
          <w:sz w:val="24"/>
          <w:szCs w:val="24"/>
        </w:rPr>
        <w:t>reinstatement when</w:t>
      </w:r>
      <w:r>
        <w:rPr>
          <w:rFonts w:ascii="Times New Roman" w:hAnsi="Times New Roman" w:cs="Times New Roman"/>
          <w:sz w:val="24"/>
          <w:szCs w:val="24"/>
        </w:rPr>
        <w:t xml:space="preserve"> the Supreme Court had overturned the Labour Court decision. Respondent submitted on this point and stated that the matter was not heard on the merits but dismissed on a technicality. The</w:t>
      </w:r>
      <w:r w:rsidR="00B21F67">
        <w:rPr>
          <w:rFonts w:ascii="Times New Roman" w:hAnsi="Times New Roman" w:cs="Times New Roman"/>
          <w:sz w:val="24"/>
          <w:szCs w:val="24"/>
        </w:rPr>
        <w:t>s</w:t>
      </w:r>
      <w:r>
        <w:rPr>
          <w:rFonts w:ascii="Times New Roman" w:hAnsi="Times New Roman" w:cs="Times New Roman"/>
          <w:sz w:val="24"/>
          <w:szCs w:val="24"/>
        </w:rPr>
        <w:t xml:space="preserve">e were the submissions made before the Arbitrator as stated by Respondent. A look at the order made by the Supreme Court clearly shows that the matter </w:t>
      </w:r>
      <w:r w:rsidR="00B21F67">
        <w:rPr>
          <w:rFonts w:ascii="Times New Roman" w:hAnsi="Times New Roman" w:cs="Times New Roman"/>
          <w:sz w:val="24"/>
          <w:szCs w:val="24"/>
        </w:rPr>
        <w:t xml:space="preserve">was </w:t>
      </w:r>
      <w:r>
        <w:rPr>
          <w:rFonts w:ascii="Times New Roman" w:hAnsi="Times New Roman" w:cs="Times New Roman"/>
          <w:sz w:val="24"/>
          <w:szCs w:val="24"/>
        </w:rPr>
        <w:t>not dealt with on the merits.  Can it be said the Arbitrator grossly misdirected himself in making a finding that the merits of the Labour Court Order had not been considered in the appeal before the Supreme Court and therefore not overturned? I think not.</w:t>
      </w:r>
    </w:p>
    <w:p w:rsidR="006706AC" w:rsidRDefault="006706AC" w:rsidP="00670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relates to the Arbitrator</w:t>
      </w:r>
      <w:r w:rsidR="00B21F67">
        <w:rPr>
          <w:rFonts w:ascii="Times New Roman" w:hAnsi="Times New Roman" w:cs="Times New Roman"/>
          <w:sz w:val="24"/>
          <w:szCs w:val="24"/>
        </w:rPr>
        <w:t>’</w:t>
      </w:r>
      <w:r>
        <w:rPr>
          <w:rFonts w:ascii="Times New Roman" w:hAnsi="Times New Roman" w:cs="Times New Roman"/>
          <w:sz w:val="24"/>
          <w:szCs w:val="24"/>
        </w:rPr>
        <w:t xml:space="preserve">s alleged erring in law in not finding that Respondent had agreed to the Exit Package with Appellant. A clearer picture </w:t>
      </w:r>
      <w:r>
        <w:rPr>
          <w:rFonts w:ascii="Times New Roman" w:hAnsi="Times New Roman" w:cs="Times New Roman"/>
          <w:sz w:val="24"/>
          <w:szCs w:val="24"/>
        </w:rPr>
        <w:lastRenderedPageBreak/>
        <w:t xml:space="preserve">would be painted by an allusion to the facts on this ground. Respondent wrote to Appellant requesting for an advance which would form part of a package to be agreed upon. Respondent further stated that if no agreement on this package was agreed upon, then the matter should be finalized at arbitration. </w:t>
      </w:r>
      <w:r w:rsidR="00D95BDA">
        <w:rPr>
          <w:rFonts w:ascii="Times New Roman" w:hAnsi="Times New Roman" w:cs="Times New Roman"/>
          <w:sz w:val="24"/>
          <w:szCs w:val="24"/>
        </w:rPr>
        <w:t xml:space="preserve"> Appellant went ahead and deposited the money but did not respond to Respondent’s letter and neither did it make a counter-offer. In the circumstances, can it be concluded that Appellant and Respondent had agreed on an exit package? I am inclined to agree with Respondent’s submissions on this point. Respondent states that no agreement materialiased as there was no acceptance by Appellant and that it is also a requirement that such package should be in writing. The ground of appeal must fail. </w:t>
      </w:r>
    </w:p>
    <w:p w:rsidR="00D95BDA" w:rsidRDefault="00D95BDA" w:rsidP="003541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ground of appeal by Appellant was that the Arbitrator erred in law when he found that the Respondent was entitled “to find employment to mitigate his loss” when in fact the Respondent’s contention has been that he was on unlawful suspension. The Court finds </w:t>
      </w:r>
      <w:r w:rsidR="00AD1EA1">
        <w:rPr>
          <w:rFonts w:ascii="Times New Roman" w:hAnsi="Times New Roman" w:cs="Times New Roman"/>
          <w:sz w:val="24"/>
          <w:szCs w:val="24"/>
        </w:rPr>
        <w:t>t</w:t>
      </w:r>
      <w:r>
        <w:rPr>
          <w:rFonts w:ascii="Times New Roman" w:hAnsi="Times New Roman" w:cs="Times New Roman"/>
          <w:sz w:val="24"/>
          <w:szCs w:val="24"/>
        </w:rPr>
        <w:t>his ground of appeal not supported by the contents of the record. This certainly does not emanate from the Arbitrator</w:t>
      </w:r>
      <w:r w:rsidR="003541A2">
        <w:rPr>
          <w:rFonts w:ascii="Times New Roman" w:hAnsi="Times New Roman" w:cs="Times New Roman"/>
          <w:sz w:val="24"/>
          <w:szCs w:val="24"/>
        </w:rPr>
        <w:t>’s finding. A look at the record shows that the statement referred to falls under “Respondent’s submissions” and the part of the sentence referred to by Appellant shows that it is a continuation of the submission. The finding of the Arbitrator follows thereafter that Respondent did not terminate his employment because he did not take up the alleged employment. The basis of the finding is on the affidavits referred to by the Arbitrator. Appellant based this ground of appeal on a mis</w:t>
      </w:r>
      <w:r w:rsidR="00B21F67">
        <w:rPr>
          <w:rFonts w:ascii="Times New Roman" w:hAnsi="Times New Roman" w:cs="Times New Roman"/>
          <w:sz w:val="24"/>
          <w:szCs w:val="24"/>
        </w:rPr>
        <w:t>u</w:t>
      </w:r>
      <w:r w:rsidR="003541A2">
        <w:rPr>
          <w:rFonts w:ascii="Times New Roman" w:hAnsi="Times New Roman" w:cs="Times New Roman"/>
          <w:sz w:val="24"/>
          <w:szCs w:val="24"/>
        </w:rPr>
        <w:t>nd</w:t>
      </w:r>
      <w:r w:rsidR="00B21F67">
        <w:rPr>
          <w:rFonts w:ascii="Times New Roman" w:hAnsi="Times New Roman" w:cs="Times New Roman"/>
          <w:sz w:val="24"/>
          <w:szCs w:val="24"/>
        </w:rPr>
        <w:t>er</w:t>
      </w:r>
      <w:r w:rsidR="003541A2">
        <w:rPr>
          <w:rFonts w:ascii="Times New Roman" w:hAnsi="Times New Roman" w:cs="Times New Roman"/>
          <w:sz w:val="24"/>
          <w:szCs w:val="24"/>
        </w:rPr>
        <w:t xml:space="preserve">standing or misreading of the Arbitrator’s award. The Arbitrator did not make such a finding. This ground must also fail. </w:t>
      </w:r>
    </w:p>
    <w:p w:rsidR="003541A2" w:rsidRDefault="003541A2" w:rsidP="003541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sixth ground of appeal was that the Arbitrator grossly erred when he found that the “documents submitted by the employer were forged documents.” The first issue the Court notes is that this ground of appeal does not raise a point of law as required in terms of section 98(10) of the Act and should be discarded on that ground. A look at the facts show that Appellant adduced evidence by way of documentary proof that Respondent was employed by Graniteside Chemicals.  Respondent produced affidavits from the purported author of the document disclaiming the document in question. The affidavits showed that Respondent was engaged </w:t>
      </w:r>
      <w:r w:rsidR="00B21F67">
        <w:rPr>
          <w:rFonts w:ascii="Times New Roman" w:hAnsi="Times New Roman" w:cs="Times New Roman"/>
          <w:sz w:val="24"/>
          <w:szCs w:val="24"/>
        </w:rPr>
        <w:t xml:space="preserve">as a </w:t>
      </w:r>
      <w:r w:rsidR="00B21F67" w:rsidRPr="00B21F67">
        <w:rPr>
          <w:rFonts w:ascii="Times New Roman" w:hAnsi="Times New Roman" w:cs="Times New Roman"/>
          <w:i/>
          <w:sz w:val="24"/>
          <w:szCs w:val="24"/>
        </w:rPr>
        <w:t>locum tenens</w:t>
      </w:r>
      <w:r w:rsidR="00B21F67">
        <w:rPr>
          <w:rFonts w:ascii="Times New Roman" w:hAnsi="Times New Roman" w:cs="Times New Roman"/>
          <w:sz w:val="24"/>
          <w:szCs w:val="24"/>
        </w:rPr>
        <w:t xml:space="preserve"> and not employed by that company</w:t>
      </w:r>
      <w:r>
        <w:rPr>
          <w:rFonts w:ascii="Times New Roman" w:hAnsi="Times New Roman" w:cs="Times New Roman"/>
          <w:sz w:val="24"/>
          <w:szCs w:val="24"/>
        </w:rPr>
        <w:t xml:space="preserve">. The reasoning of the Arbitrator in arriving at the finding that the documents were forged must in fact arise from his believing the affidavits rather than a document </w:t>
      </w:r>
      <w:r w:rsidR="002E5F0C">
        <w:rPr>
          <w:rFonts w:ascii="Times New Roman" w:hAnsi="Times New Roman" w:cs="Times New Roman"/>
          <w:sz w:val="24"/>
          <w:szCs w:val="24"/>
        </w:rPr>
        <w:t xml:space="preserve">that was signed “per pro”. As submitted by the Respondent, Appellant did not place any evidence before the Arbitrator to refute the fact that the document it had tendered as proof was not a forgery. Appellant’s Counsel conceded that an affidavit would carry more evidential weight than the document tendered. Apart from </w:t>
      </w:r>
      <w:r w:rsidR="002E5F0C">
        <w:rPr>
          <w:rFonts w:ascii="Times New Roman" w:hAnsi="Times New Roman" w:cs="Times New Roman"/>
          <w:sz w:val="24"/>
          <w:szCs w:val="24"/>
        </w:rPr>
        <w:lastRenderedPageBreak/>
        <w:t>dismissing this ground of appeal as not being on a point of law, the Court finds there was no misdirection on the part of the Arbitrator in accepting the contents of the affidavits as proof of the matter.</w:t>
      </w:r>
    </w:p>
    <w:p w:rsidR="002E5F0C" w:rsidRDefault="002E5F0C" w:rsidP="003541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seventh ground of appeal stated that the Arbitrator grossly erred when he failed to find, in view of the undisputed evidence, that in fact the Respondent was and/or is working for a company called Graniteside Chemicals (Private) Limited. This is a re-cycled ground of appeal similar to issue</w:t>
      </w:r>
      <w:r w:rsidR="00B21F67">
        <w:rPr>
          <w:rFonts w:ascii="Times New Roman" w:hAnsi="Times New Roman" w:cs="Times New Roman"/>
          <w:sz w:val="24"/>
          <w:szCs w:val="24"/>
        </w:rPr>
        <w:t>s</w:t>
      </w:r>
      <w:r>
        <w:rPr>
          <w:rFonts w:ascii="Times New Roman" w:hAnsi="Times New Roman" w:cs="Times New Roman"/>
          <w:sz w:val="24"/>
          <w:szCs w:val="24"/>
        </w:rPr>
        <w:t xml:space="preserve"> already determined above and for similar reasons, it must also fail. </w:t>
      </w:r>
    </w:p>
    <w:p w:rsidR="002E5F0C" w:rsidRDefault="002E5F0C" w:rsidP="003541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ground of appeal is that the Arbitrator grossly erred when he found that the reasonable period required by Respondent to secure alternative employment is five (5) years. A consideration of the ground of appeal does not bring to the fore the point of law that the Court is called upon to determine. This was a factual finding by the Arbitrator. The issue of a reasonable period is also considered below when the Court will deal with the cross-appeal. This ground of appeal fails. </w:t>
      </w:r>
    </w:p>
    <w:p w:rsidR="002E5F0C" w:rsidRDefault="002E5F0C" w:rsidP="003541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cross-appeal, Respondent avers that the Arbitrator erred and misdirected himself at law by “reducing” a claim for damages </w:t>
      </w:r>
      <w:r w:rsidRPr="00BD5298">
        <w:rPr>
          <w:rFonts w:ascii="Times New Roman" w:hAnsi="Times New Roman" w:cs="Times New Roman"/>
          <w:i/>
          <w:sz w:val="24"/>
          <w:szCs w:val="24"/>
        </w:rPr>
        <w:t>in lieu</w:t>
      </w:r>
      <w:r>
        <w:rPr>
          <w:rFonts w:ascii="Times New Roman" w:hAnsi="Times New Roman" w:cs="Times New Roman"/>
          <w:sz w:val="24"/>
          <w:szCs w:val="24"/>
        </w:rPr>
        <w:t xml:space="preserve"> of reinstatement from 10 years to 5 years. ZIYAMBI JA had occasion to consider the issue in </w:t>
      </w:r>
      <w:r w:rsidRPr="002E5F0C">
        <w:rPr>
          <w:rFonts w:ascii="Times New Roman" w:hAnsi="Times New Roman" w:cs="Times New Roman"/>
          <w:i/>
          <w:sz w:val="24"/>
          <w:szCs w:val="24"/>
        </w:rPr>
        <w:t>Redstar Wholesalers</w:t>
      </w:r>
      <w:r>
        <w:rPr>
          <w:rFonts w:ascii="Times New Roman" w:hAnsi="Times New Roman" w:cs="Times New Roman"/>
          <w:sz w:val="24"/>
          <w:szCs w:val="24"/>
        </w:rPr>
        <w:t xml:space="preserve"> vs </w:t>
      </w:r>
      <w:r w:rsidRPr="002E5F0C">
        <w:rPr>
          <w:rFonts w:ascii="Times New Roman" w:hAnsi="Times New Roman" w:cs="Times New Roman"/>
          <w:i/>
          <w:sz w:val="24"/>
          <w:szCs w:val="24"/>
        </w:rPr>
        <w:t>Edmore Mabika</w:t>
      </w:r>
      <w:r>
        <w:rPr>
          <w:rFonts w:ascii="Times New Roman" w:hAnsi="Times New Roman" w:cs="Times New Roman"/>
          <w:sz w:val="24"/>
          <w:szCs w:val="24"/>
        </w:rPr>
        <w:t xml:space="preserve"> SC 52/05 where he stated:</w:t>
      </w:r>
    </w:p>
    <w:p w:rsidR="00BD5298" w:rsidRDefault="002E5F0C" w:rsidP="00BD5298">
      <w:pPr>
        <w:spacing w:after="0" w:line="240" w:lineRule="auto"/>
        <w:ind w:left="720"/>
        <w:jc w:val="both"/>
        <w:rPr>
          <w:rFonts w:ascii="Times New Roman" w:hAnsi="Times New Roman" w:cs="Times New Roman"/>
        </w:rPr>
      </w:pPr>
      <w:r w:rsidRPr="00BD5298">
        <w:rPr>
          <w:rFonts w:ascii="Times New Roman" w:hAnsi="Times New Roman" w:cs="Times New Roman"/>
        </w:rPr>
        <w:t xml:space="preserve">“The principle established in cases like </w:t>
      </w:r>
      <w:r w:rsidRPr="00BD5298">
        <w:rPr>
          <w:rFonts w:ascii="Times New Roman" w:hAnsi="Times New Roman" w:cs="Times New Roman"/>
          <w:i/>
        </w:rPr>
        <w:t>Ambali</w:t>
      </w:r>
      <w:r w:rsidRPr="00BD5298">
        <w:rPr>
          <w:rFonts w:ascii="Times New Roman" w:hAnsi="Times New Roman" w:cs="Times New Roman"/>
        </w:rPr>
        <w:t xml:space="preserve"> vs </w:t>
      </w:r>
      <w:r w:rsidRPr="00BD5298">
        <w:rPr>
          <w:rFonts w:ascii="Times New Roman" w:hAnsi="Times New Roman" w:cs="Times New Roman"/>
          <w:i/>
        </w:rPr>
        <w:t>Bata Shoe Co. Limited 1999</w:t>
      </w:r>
      <w:r w:rsidRPr="00BD5298">
        <w:rPr>
          <w:rFonts w:ascii="Times New Roman" w:hAnsi="Times New Roman" w:cs="Times New Roman"/>
        </w:rPr>
        <w:t xml:space="preserve">(1) ZLR 417 (S) and </w:t>
      </w:r>
      <w:r w:rsidRPr="00BD5298">
        <w:rPr>
          <w:rFonts w:ascii="Times New Roman" w:hAnsi="Times New Roman" w:cs="Times New Roman"/>
          <w:i/>
        </w:rPr>
        <w:t>ZUPCO</w:t>
      </w:r>
      <w:r w:rsidRPr="00BD5298">
        <w:rPr>
          <w:rFonts w:ascii="Times New Roman" w:hAnsi="Times New Roman" w:cs="Times New Roman"/>
        </w:rPr>
        <w:t xml:space="preserve"> vs </w:t>
      </w:r>
      <w:r w:rsidRPr="00BD5298">
        <w:rPr>
          <w:rFonts w:ascii="Times New Roman" w:hAnsi="Times New Roman" w:cs="Times New Roman"/>
          <w:i/>
        </w:rPr>
        <w:t>Richard Christopher Daison</w:t>
      </w:r>
      <w:r w:rsidR="00BD5298" w:rsidRPr="00BD5298">
        <w:rPr>
          <w:rFonts w:ascii="Times New Roman" w:hAnsi="Times New Roman" w:cs="Times New Roman"/>
        </w:rPr>
        <w:t xml:space="preserve"> SC 87/2002 is that damages for wrongful dismissal are </w:t>
      </w:r>
      <w:r w:rsidR="00BD5298" w:rsidRPr="00BD5298">
        <w:rPr>
          <w:rFonts w:ascii="Times New Roman" w:hAnsi="Times New Roman" w:cs="Times New Roman"/>
          <w:u w:val="single"/>
        </w:rPr>
        <w:t>calculated on the basis of the length of time</w:t>
      </w:r>
      <w:r w:rsidR="00BD5298" w:rsidRPr="00BD5298">
        <w:rPr>
          <w:rFonts w:ascii="Times New Roman" w:hAnsi="Times New Roman" w:cs="Times New Roman"/>
        </w:rPr>
        <w:t xml:space="preserve">, calculated from the date of dismissal, which it would reasonably take the dismissed employee to </w:t>
      </w:r>
      <w:r w:rsidR="00BD5298">
        <w:rPr>
          <w:rFonts w:ascii="Times New Roman" w:hAnsi="Times New Roman" w:cs="Times New Roman"/>
        </w:rPr>
        <w:t>find other employment. The employee is entitled to his salary for that period which must be ascertained by the Court on the basis of the evidence before it.”</w:t>
      </w:r>
    </w:p>
    <w:p w:rsidR="00BD5298" w:rsidRDefault="00BD5298" w:rsidP="00BD5298">
      <w:pPr>
        <w:spacing w:after="0" w:line="240" w:lineRule="auto"/>
        <w:ind w:left="720"/>
        <w:jc w:val="both"/>
        <w:rPr>
          <w:rFonts w:ascii="Times New Roman" w:hAnsi="Times New Roman" w:cs="Times New Roman"/>
        </w:rPr>
      </w:pPr>
    </w:p>
    <w:p w:rsidR="00BD5298" w:rsidRDefault="00BD5298" w:rsidP="00BD5298">
      <w:pPr>
        <w:spacing w:after="0" w:line="360" w:lineRule="auto"/>
        <w:ind w:firstLine="720"/>
        <w:jc w:val="both"/>
        <w:rPr>
          <w:rFonts w:ascii="Times New Roman" w:hAnsi="Times New Roman" w:cs="Times New Roman"/>
          <w:sz w:val="24"/>
          <w:szCs w:val="24"/>
        </w:rPr>
      </w:pPr>
      <w:r w:rsidRPr="00BD5298">
        <w:rPr>
          <w:rFonts w:ascii="Times New Roman" w:hAnsi="Times New Roman" w:cs="Times New Roman"/>
          <w:sz w:val="24"/>
          <w:szCs w:val="24"/>
        </w:rPr>
        <w:t xml:space="preserve">The Arbitrator referred to the </w:t>
      </w:r>
      <w:r w:rsidRPr="00BD5298">
        <w:rPr>
          <w:rFonts w:ascii="Times New Roman" w:hAnsi="Times New Roman" w:cs="Times New Roman"/>
          <w:i/>
          <w:sz w:val="24"/>
          <w:szCs w:val="24"/>
        </w:rPr>
        <w:t>Ambali</w:t>
      </w:r>
      <w:r w:rsidRPr="00BD5298">
        <w:rPr>
          <w:rFonts w:ascii="Times New Roman" w:hAnsi="Times New Roman" w:cs="Times New Roman"/>
          <w:sz w:val="24"/>
          <w:szCs w:val="24"/>
        </w:rPr>
        <w:t xml:space="preserve"> case in his determination</w:t>
      </w:r>
      <w:r>
        <w:rPr>
          <w:rFonts w:ascii="Times New Roman" w:hAnsi="Times New Roman" w:cs="Times New Roman"/>
          <w:sz w:val="24"/>
          <w:szCs w:val="24"/>
        </w:rPr>
        <w:t xml:space="preserve">. The submission by the Respondent   goes beyond the issue of the length of time reasonably expected for him to find employment. Respondent brings in the issue of his anticipated retirement and ill-health. </w:t>
      </w:r>
      <w:r w:rsidR="00A51126">
        <w:rPr>
          <w:rFonts w:ascii="Times New Roman" w:hAnsi="Times New Roman" w:cs="Times New Roman"/>
          <w:sz w:val="24"/>
          <w:szCs w:val="24"/>
        </w:rPr>
        <w:t xml:space="preserve"> The Arbitrator was required to assess the period within which Respondent was reasonably expected to find employment having regard to his position and qualifications. I find no reason to fault the Arbitrator’s finding in this regard. It is also trite that the Court should warn itself that it is not called upon to re-assess the case and come up to a conclusion. </w:t>
      </w:r>
      <w:r w:rsidR="00573904">
        <w:rPr>
          <w:rFonts w:ascii="Times New Roman" w:hAnsi="Times New Roman" w:cs="Times New Roman"/>
          <w:sz w:val="24"/>
          <w:szCs w:val="24"/>
        </w:rPr>
        <w:t>T</w:t>
      </w:r>
      <w:r w:rsidR="00A51126">
        <w:rPr>
          <w:rFonts w:ascii="Times New Roman" w:hAnsi="Times New Roman" w:cs="Times New Roman"/>
          <w:sz w:val="24"/>
          <w:szCs w:val="24"/>
        </w:rPr>
        <w:t>h</w:t>
      </w:r>
      <w:r w:rsidR="00573904">
        <w:rPr>
          <w:rFonts w:ascii="Times New Roman" w:hAnsi="Times New Roman" w:cs="Times New Roman"/>
          <w:sz w:val="24"/>
          <w:szCs w:val="24"/>
        </w:rPr>
        <w:t>e Court is merely being called upon to scrutinize the decision to ensure that it is reasonable in the circumstances. The Court therefore dismisses the cross-appeal.</w:t>
      </w:r>
    </w:p>
    <w:p w:rsidR="00573904" w:rsidRDefault="00573904" w:rsidP="00BD5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regard to the issue</w:t>
      </w:r>
      <w:r w:rsidR="00B21F67">
        <w:rPr>
          <w:rFonts w:ascii="Times New Roman" w:hAnsi="Times New Roman" w:cs="Times New Roman"/>
          <w:sz w:val="24"/>
          <w:szCs w:val="24"/>
        </w:rPr>
        <w:t>s</w:t>
      </w:r>
      <w:r>
        <w:rPr>
          <w:rFonts w:ascii="Times New Roman" w:hAnsi="Times New Roman" w:cs="Times New Roman"/>
          <w:sz w:val="24"/>
          <w:szCs w:val="24"/>
        </w:rPr>
        <w:t xml:space="preserve"> raised on appeal, this Court refers to the observations of KORSAH JA in </w:t>
      </w:r>
      <w:r w:rsidRPr="00573904">
        <w:rPr>
          <w:rFonts w:ascii="Times New Roman" w:hAnsi="Times New Roman" w:cs="Times New Roman"/>
          <w:i/>
          <w:sz w:val="24"/>
          <w:szCs w:val="24"/>
        </w:rPr>
        <w:t>Hama</w:t>
      </w:r>
      <w:r>
        <w:rPr>
          <w:rFonts w:ascii="Times New Roman" w:hAnsi="Times New Roman" w:cs="Times New Roman"/>
          <w:sz w:val="24"/>
          <w:szCs w:val="24"/>
        </w:rPr>
        <w:t xml:space="preserve"> vs </w:t>
      </w:r>
      <w:r w:rsidRPr="00573904">
        <w:rPr>
          <w:rFonts w:ascii="Times New Roman" w:hAnsi="Times New Roman" w:cs="Times New Roman"/>
          <w:i/>
          <w:sz w:val="24"/>
          <w:szCs w:val="24"/>
        </w:rPr>
        <w:t>National Railways of Zimbabwe 1996</w:t>
      </w:r>
      <w:r>
        <w:rPr>
          <w:rFonts w:ascii="Times New Roman" w:hAnsi="Times New Roman" w:cs="Times New Roman"/>
          <w:sz w:val="24"/>
          <w:szCs w:val="24"/>
        </w:rPr>
        <w:t xml:space="preserve"> (1) ZLR 664 (SC) at 670 D where he stated:</w:t>
      </w:r>
    </w:p>
    <w:p w:rsidR="00573904" w:rsidRPr="00BD5298" w:rsidRDefault="00573904" w:rsidP="00573904">
      <w:pPr>
        <w:spacing w:after="0" w:line="240" w:lineRule="auto"/>
        <w:ind w:left="720"/>
        <w:jc w:val="both"/>
        <w:rPr>
          <w:rFonts w:ascii="Times New Roman" w:hAnsi="Times New Roman" w:cs="Times New Roman"/>
          <w:sz w:val="24"/>
          <w:szCs w:val="24"/>
        </w:rPr>
      </w:pPr>
      <w:r w:rsidRPr="00573904">
        <w:rPr>
          <w:rFonts w:ascii="Times New Roman" w:hAnsi="Times New Roman" w:cs="Times New Roman"/>
        </w:rPr>
        <w:lastRenderedPageBreak/>
        <w:t>“an appeal Court will not interfere with a decision of a trial court based purely on a finding of fact unless it is satisfied that, having regard to the evidence placed before the trial court, the finding complained of is so outrageous in its defiance of logic or accepted moral standards that no sensible person who has applie</w:t>
      </w:r>
      <w:r w:rsidR="00B21F67">
        <w:rPr>
          <w:rFonts w:ascii="Times New Roman" w:hAnsi="Times New Roman" w:cs="Times New Roman"/>
        </w:rPr>
        <w:t>d</w:t>
      </w:r>
      <w:r w:rsidRPr="00573904">
        <w:rPr>
          <w:rFonts w:ascii="Times New Roman" w:hAnsi="Times New Roman" w:cs="Times New Roman"/>
        </w:rPr>
        <w:t xml:space="preserve"> his mind to the question to be applied could have arrived at such conclusion</w:t>
      </w:r>
      <w:r>
        <w:rPr>
          <w:rFonts w:ascii="Times New Roman" w:hAnsi="Times New Roman" w:cs="Times New Roman"/>
          <w:sz w:val="24"/>
          <w:szCs w:val="24"/>
        </w:rPr>
        <w:t>.”</w:t>
      </w:r>
    </w:p>
    <w:p w:rsidR="008829C2" w:rsidRDefault="008829C2" w:rsidP="00573904">
      <w:pPr>
        <w:spacing w:line="240" w:lineRule="auto"/>
        <w:ind w:left="720"/>
        <w:jc w:val="both"/>
        <w:rPr>
          <w:rFonts w:ascii="Times New Roman" w:hAnsi="Times New Roman" w:cs="Times New Roman"/>
          <w:sz w:val="24"/>
          <w:szCs w:val="24"/>
        </w:rPr>
      </w:pPr>
    </w:p>
    <w:p w:rsidR="00573904" w:rsidRDefault="00573904" w:rsidP="005739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finds no merit in the appeal and it is dismissed. The cross-appeal equally is meritless and is also dismissed.</w:t>
      </w:r>
    </w:p>
    <w:p w:rsidR="00573904" w:rsidRDefault="00573904" w:rsidP="00BD529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573904" w:rsidRDefault="00573904" w:rsidP="00573904">
      <w:pPr>
        <w:spacing w:line="360" w:lineRule="auto"/>
        <w:jc w:val="both"/>
        <w:rPr>
          <w:rFonts w:ascii="Times New Roman" w:hAnsi="Times New Roman" w:cs="Times New Roman"/>
          <w:sz w:val="24"/>
          <w:szCs w:val="24"/>
        </w:rPr>
      </w:pPr>
    </w:p>
    <w:p w:rsidR="00573904" w:rsidRDefault="00573904" w:rsidP="00573904">
      <w:pPr>
        <w:spacing w:after="0" w:line="240" w:lineRule="auto"/>
        <w:jc w:val="both"/>
        <w:rPr>
          <w:rFonts w:ascii="Times New Roman" w:hAnsi="Times New Roman" w:cs="Times New Roman"/>
          <w:sz w:val="24"/>
          <w:szCs w:val="24"/>
        </w:rPr>
      </w:pPr>
      <w:r w:rsidRPr="00573904">
        <w:rPr>
          <w:rFonts w:ascii="Times New Roman" w:hAnsi="Times New Roman" w:cs="Times New Roman"/>
          <w:b/>
          <w:i/>
          <w:sz w:val="24"/>
          <w:szCs w:val="24"/>
        </w:rPr>
        <w:t>Gill, Godlonton &amp; Gerrans</w:t>
      </w:r>
      <w:r>
        <w:rPr>
          <w:rFonts w:ascii="Times New Roman" w:hAnsi="Times New Roman" w:cs="Times New Roman"/>
          <w:sz w:val="24"/>
          <w:szCs w:val="24"/>
        </w:rPr>
        <w:t xml:space="preserve"> – appellant’s </w:t>
      </w:r>
      <w:r w:rsidR="00504167">
        <w:rPr>
          <w:rFonts w:ascii="Times New Roman" w:hAnsi="Times New Roman" w:cs="Times New Roman"/>
          <w:sz w:val="24"/>
          <w:szCs w:val="24"/>
        </w:rPr>
        <w:t>L</w:t>
      </w:r>
      <w:r>
        <w:rPr>
          <w:rFonts w:ascii="Times New Roman" w:hAnsi="Times New Roman" w:cs="Times New Roman"/>
          <w:sz w:val="24"/>
          <w:szCs w:val="24"/>
        </w:rPr>
        <w:t>egal practitioners</w:t>
      </w:r>
    </w:p>
    <w:p w:rsidR="00573904" w:rsidRDefault="00573904" w:rsidP="00573904">
      <w:pPr>
        <w:spacing w:after="0" w:line="240" w:lineRule="auto"/>
        <w:jc w:val="both"/>
        <w:rPr>
          <w:rFonts w:ascii="Times New Roman" w:hAnsi="Times New Roman" w:cs="Times New Roman"/>
          <w:sz w:val="24"/>
          <w:szCs w:val="24"/>
        </w:rPr>
      </w:pPr>
      <w:r w:rsidRPr="00573904">
        <w:rPr>
          <w:rFonts w:ascii="Times New Roman" w:hAnsi="Times New Roman" w:cs="Times New Roman"/>
          <w:b/>
          <w:i/>
          <w:sz w:val="24"/>
          <w:szCs w:val="24"/>
        </w:rPr>
        <w:t>Chinogwenya &amp; Zhangazha</w:t>
      </w:r>
      <w:r>
        <w:rPr>
          <w:rFonts w:ascii="Times New Roman" w:hAnsi="Times New Roman" w:cs="Times New Roman"/>
          <w:sz w:val="24"/>
          <w:szCs w:val="24"/>
        </w:rPr>
        <w:t xml:space="preserve"> – respondent’s </w:t>
      </w:r>
      <w:r w:rsidR="00504167">
        <w:rPr>
          <w:rFonts w:ascii="Times New Roman" w:hAnsi="Times New Roman" w:cs="Times New Roman"/>
          <w:sz w:val="24"/>
          <w:szCs w:val="24"/>
        </w:rPr>
        <w:t>L</w:t>
      </w:r>
      <w:r>
        <w:rPr>
          <w:rFonts w:ascii="Times New Roman" w:hAnsi="Times New Roman" w:cs="Times New Roman"/>
          <w:sz w:val="24"/>
          <w:szCs w:val="24"/>
        </w:rPr>
        <w:t>egal practitioners</w:t>
      </w:r>
    </w:p>
    <w:p w:rsidR="00573904" w:rsidRDefault="00573904" w:rsidP="00BD5298">
      <w:pPr>
        <w:spacing w:line="360" w:lineRule="auto"/>
        <w:ind w:left="720"/>
        <w:jc w:val="both"/>
        <w:rPr>
          <w:rFonts w:ascii="Times New Roman" w:hAnsi="Times New Roman" w:cs="Times New Roman"/>
          <w:sz w:val="24"/>
          <w:szCs w:val="24"/>
        </w:rPr>
      </w:pPr>
    </w:p>
    <w:p w:rsidR="008829C2" w:rsidRPr="00875CF2" w:rsidRDefault="008829C2" w:rsidP="00BD5298">
      <w:pPr>
        <w:spacing w:line="360" w:lineRule="auto"/>
        <w:ind w:left="720"/>
        <w:jc w:val="both"/>
        <w:rPr>
          <w:rFonts w:ascii="Times New Roman" w:hAnsi="Times New Roman" w:cs="Times New Roman"/>
          <w:sz w:val="24"/>
          <w:szCs w:val="24"/>
        </w:rPr>
      </w:pPr>
    </w:p>
    <w:sectPr w:rsidR="008829C2" w:rsidRPr="00875CF2" w:rsidSect="00083C3A">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9C2" w:rsidRDefault="004D59C2" w:rsidP="00083C3A">
      <w:pPr>
        <w:spacing w:after="0" w:line="240" w:lineRule="auto"/>
      </w:pPr>
      <w:r>
        <w:separator/>
      </w:r>
    </w:p>
  </w:endnote>
  <w:endnote w:type="continuationSeparator" w:id="1">
    <w:p w:rsidR="004D59C2" w:rsidRDefault="004D59C2" w:rsidP="00083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92141"/>
      <w:docPartObj>
        <w:docPartGallery w:val="Page Numbers (Bottom of Page)"/>
        <w:docPartUnique/>
      </w:docPartObj>
    </w:sdtPr>
    <w:sdtEndPr>
      <w:rPr>
        <w:noProof/>
      </w:rPr>
    </w:sdtEndPr>
    <w:sdtContent>
      <w:p w:rsidR="002E5F0C" w:rsidRDefault="009814F0">
        <w:pPr>
          <w:pStyle w:val="Footer"/>
          <w:jc w:val="center"/>
        </w:pPr>
        <w:r>
          <w:fldChar w:fldCharType="begin"/>
        </w:r>
        <w:r w:rsidR="002E5F0C">
          <w:instrText xml:space="preserve"> PAGE   \* MERGEFORMAT </w:instrText>
        </w:r>
        <w:r>
          <w:fldChar w:fldCharType="separate"/>
        </w:r>
        <w:r w:rsidR="00EE4E78">
          <w:rPr>
            <w:noProof/>
          </w:rPr>
          <w:t>7</w:t>
        </w:r>
        <w:r>
          <w:rPr>
            <w:noProof/>
          </w:rPr>
          <w:fldChar w:fldCharType="end"/>
        </w:r>
      </w:p>
    </w:sdtContent>
  </w:sdt>
  <w:p w:rsidR="002E5F0C" w:rsidRDefault="002E5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344823"/>
      <w:docPartObj>
        <w:docPartGallery w:val="Page Numbers (Bottom of Page)"/>
        <w:docPartUnique/>
      </w:docPartObj>
    </w:sdtPr>
    <w:sdtEndPr>
      <w:rPr>
        <w:noProof/>
      </w:rPr>
    </w:sdtEndPr>
    <w:sdtContent>
      <w:p w:rsidR="002E5F0C" w:rsidRDefault="009814F0">
        <w:pPr>
          <w:pStyle w:val="Footer"/>
          <w:jc w:val="center"/>
        </w:pPr>
        <w:r>
          <w:fldChar w:fldCharType="begin"/>
        </w:r>
        <w:r w:rsidR="002E5F0C">
          <w:instrText xml:space="preserve"> PAGE   \* MERGEFORMAT </w:instrText>
        </w:r>
        <w:r>
          <w:fldChar w:fldCharType="separate"/>
        </w:r>
        <w:r w:rsidR="00EE4E78">
          <w:rPr>
            <w:noProof/>
          </w:rPr>
          <w:t>1</w:t>
        </w:r>
        <w:r>
          <w:rPr>
            <w:noProof/>
          </w:rPr>
          <w:fldChar w:fldCharType="end"/>
        </w:r>
      </w:p>
    </w:sdtContent>
  </w:sdt>
  <w:p w:rsidR="002E5F0C" w:rsidRDefault="002E5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9C2" w:rsidRDefault="004D59C2" w:rsidP="00083C3A">
      <w:pPr>
        <w:spacing w:after="0" w:line="240" w:lineRule="auto"/>
      </w:pPr>
      <w:r>
        <w:separator/>
      </w:r>
    </w:p>
  </w:footnote>
  <w:footnote w:type="continuationSeparator" w:id="1">
    <w:p w:rsidR="004D59C2" w:rsidRDefault="004D59C2" w:rsidP="00083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0C" w:rsidRDefault="002E5F0C">
    <w:pPr>
      <w:pStyle w:val="Header"/>
    </w:pPr>
    <w:r>
      <w:rPr>
        <w:b/>
      </w:rPr>
      <w:tab/>
    </w:r>
    <w:r>
      <w:rPr>
        <w:b/>
      </w:rPr>
      <w:tab/>
    </w:r>
    <w:r w:rsidRPr="00083C3A">
      <w:rPr>
        <w:b/>
      </w:rPr>
      <w:t xml:space="preserve">                          JUDGMENT NO. LC/H</w:t>
    </w:r>
    <w:r w:rsidR="005B7E62">
      <w:rPr>
        <w:b/>
      </w:rPr>
      <w:t>/96/14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0B35"/>
    <w:multiLevelType w:val="hybridMultilevel"/>
    <w:tmpl w:val="0C02239A"/>
    <w:lvl w:ilvl="0" w:tplc="1764C0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CAD1DED"/>
    <w:multiLevelType w:val="hybridMultilevel"/>
    <w:tmpl w:val="B87C260C"/>
    <w:lvl w:ilvl="0" w:tplc="D66463E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E12BA"/>
    <w:rsid w:val="00002A5B"/>
    <w:rsid w:val="00083C3A"/>
    <w:rsid w:val="002E5F0C"/>
    <w:rsid w:val="003541A2"/>
    <w:rsid w:val="004D59C2"/>
    <w:rsid w:val="00504167"/>
    <w:rsid w:val="00542629"/>
    <w:rsid w:val="00573904"/>
    <w:rsid w:val="005B7E62"/>
    <w:rsid w:val="0060199C"/>
    <w:rsid w:val="006706AC"/>
    <w:rsid w:val="00675FF0"/>
    <w:rsid w:val="006F5046"/>
    <w:rsid w:val="007E12BA"/>
    <w:rsid w:val="00875CF2"/>
    <w:rsid w:val="008829C2"/>
    <w:rsid w:val="0090695F"/>
    <w:rsid w:val="00927DEF"/>
    <w:rsid w:val="009814F0"/>
    <w:rsid w:val="00995D90"/>
    <w:rsid w:val="00A51126"/>
    <w:rsid w:val="00AD1EA1"/>
    <w:rsid w:val="00AF6053"/>
    <w:rsid w:val="00B21F67"/>
    <w:rsid w:val="00B60A69"/>
    <w:rsid w:val="00BD5298"/>
    <w:rsid w:val="00C97858"/>
    <w:rsid w:val="00D37C8E"/>
    <w:rsid w:val="00D95BDA"/>
    <w:rsid w:val="00E3104E"/>
    <w:rsid w:val="00EE4E78"/>
    <w:rsid w:val="00F70D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3A"/>
    <w:rPr>
      <w:lang w:val="en-US"/>
    </w:rPr>
  </w:style>
  <w:style w:type="paragraph" w:styleId="Footer">
    <w:name w:val="footer"/>
    <w:basedOn w:val="Normal"/>
    <w:link w:val="FooterChar"/>
    <w:uiPriority w:val="99"/>
    <w:unhideWhenUsed/>
    <w:rsid w:val="00083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3A"/>
    <w:rPr>
      <w:lang w:val="en-US"/>
    </w:rPr>
  </w:style>
  <w:style w:type="paragraph" w:styleId="BalloonText">
    <w:name w:val="Balloon Text"/>
    <w:basedOn w:val="Normal"/>
    <w:link w:val="BalloonTextChar"/>
    <w:uiPriority w:val="99"/>
    <w:semiHidden/>
    <w:unhideWhenUsed/>
    <w:rsid w:val="00083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3A"/>
    <w:rPr>
      <w:rFonts w:ascii="Tahoma" w:hAnsi="Tahoma" w:cs="Tahoma"/>
      <w:sz w:val="16"/>
      <w:szCs w:val="16"/>
      <w:lang w:val="en-US"/>
    </w:rPr>
  </w:style>
  <w:style w:type="paragraph" w:styleId="ListParagraph">
    <w:name w:val="List Paragraph"/>
    <w:basedOn w:val="Normal"/>
    <w:uiPriority w:val="34"/>
    <w:qFormat/>
    <w:rsid w:val="00F7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3A"/>
    <w:rPr>
      <w:lang w:val="en-US"/>
    </w:rPr>
  </w:style>
  <w:style w:type="paragraph" w:styleId="Footer">
    <w:name w:val="footer"/>
    <w:basedOn w:val="Normal"/>
    <w:link w:val="FooterChar"/>
    <w:uiPriority w:val="99"/>
    <w:unhideWhenUsed/>
    <w:rsid w:val="00083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3A"/>
    <w:rPr>
      <w:lang w:val="en-US"/>
    </w:rPr>
  </w:style>
  <w:style w:type="paragraph" w:styleId="BalloonText">
    <w:name w:val="Balloon Text"/>
    <w:basedOn w:val="Normal"/>
    <w:link w:val="BalloonTextChar"/>
    <w:uiPriority w:val="99"/>
    <w:semiHidden/>
    <w:unhideWhenUsed/>
    <w:rsid w:val="00083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3A"/>
    <w:rPr>
      <w:rFonts w:ascii="Tahoma" w:hAnsi="Tahoma" w:cs="Tahoma"/>
      <w:sz w:val="16"/>
      <w:szCs w:val="16"/>
      <w:lang w:val="en-US"/>
    </w:rPr>
  </w:style>
  <w:style w:type="paragraph" w:styleId="ListParagraph">
    <w:name w:val="List Paragraph"/>
    <w:basedOn w:val="Normal"/>
    <w:uiPriority w:val="34"/>
    <w:qFormat/>
    <w:rsid w:val="00F70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2014-02-19T08:49:00Z</cp:lastPrinted>
  <dcterms:created xsi:type="dcterms:W3CDTF">2014-04-30T10:45:00Z</dcterms:created>
  <dcterms:modified xsi:type="dcterms:W3CDTF">2014-04-30T10:45:00Z</dcterms:modified>
</cp:coreProperties>
</file>