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424F1F" w:rsidRDefault="005756E8" w:rsidP="00424F1F">
      <w:pPr>
        <w:pStyle w:val="NoSpacing"/>
        <w:jc w:val="both"/>
        <w:rPr>
          <w:b/>
          <w:szCs w:val="24"/>
        </w:rPr>
      </w:pPr>
      <w:r w:rsidRPr="00424F1F">
        <w:rPr>
          <w:b/>
          <w:szCs w:val="24"/>
        </w:rPr>
        <w:t>CHUL JUN LEE</w:t>
      </w:r>
    </w:p>
    <w:p w:rsidR="005756E8" w:rsidRPr="00424F1F" w:rsidRDefault="005756E8" w:rsidP="00424F1F">
      <w:pPr>
        <w:pStyle w:val="NoSpacing"/>
        <w:jc w:val="both"/>
        <w:rPr>
          <w:b/>
          <w:szCs w:val="24"/>
        </w:rPr>
      </w:pPr>
    </w:p>
    <w:p w:rsidR="005756E8" w:rsidRPr="00424F1F" w:rsidRDefault="005756E8" w:rsidP="00424F1F">
      <w:pPr>
        <w:pStyle w:val="NoSpacing"/>
        <w:jc w:val="both"/>
        <w:rPr>
          <w:b/>
          <w:szCs w:val="24"/>
        </w:rPr>
      </w:pPr>
      <w:r w:rsidRPr="00424F1F">
        <w:rPr>
          <w:b/>
          <w:szCs w:val="24"/>
        </w:rPr>
        <w:t>And</w:t>
      </w:r>
    </w:p>
    <w:p w:rsidR="005756E8" w:rsidRPr="00424F1F" w:rsidRDefault="005756E8" w:rsidP="00424F1F">
      <w:pPr>
        <w:pStyle w:val="NoSpacing"/>
        <w:jc w:val="both"/>
        <w:rPr>
          <w:b/>
          <w:szCs w:val="24"/>
        </w:rPr>
      </w:pPr>
    </w:p>
    <w:p w:rsidR="005756E8" w:rsidRPr="00424F1F" w:rsidRDefault="005756E8" w:rsidP="00424F1F">
      <w:pPr>
        <w:pStyle w:val="NoSpacing"/>
        <w:jc w:val="both"/>
        <w:rPr>
          <w:b/>
          <w:szCs w:val="24"/>
        </w:rPr>
      </w:pPr>
      <w:r w:rsidRPr="00424F1F">
        <w:rPr>
          <w:b/>
          <w:szCs w:val="24"/>
        </w:rPr>
        <w:t>AROCET INVESTMENTS (PVT) LTD</w:t>
      </w:r>
    </w:p>
    <w:p w:rsidR="005756E8" w:rsidRPr="00424F1F" w:rsidRDefault="005756E8" w:rsidP="00424F1F">
      <w:pPr>
        <w:pStyle w:val="NoSpacing"/>
        <w:jc w:val="both"/>
        <w:rPr>
          <w:b/>
          <w:szCs w:val="24"/>
        </w:rPr>
      </w:pPr>
    </w:p>
    <w:p w:rsidR="005756E8" w:rsidRPr="00424F1F" w:rsidRDefault="005756E8" w:rsidP="00424F1F">
      <w:pPr>
        <w:pStyle w:val="NoSpacing"/>
        <w:jc w:val="both"/>
        <w:rPr>
          <w:b/>
          <w:szCs w:val="24"/>
        </w:rPr>
      </w:pPr>
      <w:r w:rsidRPr="00424F1F">
        <w:rPr>
          <w:b/>
          <w:szCs w:val="24"/>
        </w:rPr>
        <w:t>Versus</w:t>
      </w:r>
    </w:p>
    <w:p w:rsidR="005756E8" w:rsidRPr="00424F1F" w:rsidRDefault="005756E8" w:rsidP="00424F1F">
      <w:pPr>
        <w:pStyle w:val="NoSpacing"/>
        <w:jc w:val="both"/>
        <w:rPr>
          <w:b/>
          <w:szCs w:val="24"/>
        </w:rPr>
      </w:pPr>
    </w:p>
    <w:p w:rsidR="005756E8" w:rsidRPr="00424F1F" w:rsidRDefault="005756E8" w:rsidP="00424F1F">
      <w:pPr>
        <w:pStyle w:val="NoSpacing"/>
        <w:jc w:val="both"/>
        <w:rPr>
          <w:b/>
          <w:szCs w:val="24"/>
        </w:rPr>
      </w:pPr>
      <w:r w:rsidRPr="00424F1F">
        <w:rPr>
          <w:b/>
          <w:szCs w:val="24"/>
        </w:rPr>
        <w:t>HYO JUN LEE</w:t>
      </w:r>
    </w:p>
    <w:p w:rsidR="005756E8" w:rsidRPr="00424F1F" w:rsidRDefault="005756E8" w:rsidP="00424F1F">
      <w:pPr>
        <w:pStyle w:val="NoSpacing"/>
        <w:jc w:val="both"/>
        <w:rPr>
          <w:b/>
          <w:szCs w:val="24"/>
        </w:rPr>
      </w:pPr>
    </w:p>
    <w:p w:rsidR="005756E8" w:rsidRPr="00424F1F" w:rsidRDefault="005756E8" w:rsidP="00424F1F">
      <w:pPr>
        <w:pStyle w:val="NoSpacing"/>
        <w:jc w:val="both"/>
        <w:rPr>
          <w:szCs w:val="24"/>
        </w:rPr>
      </w:pPr>
      <w:r w:rsidRPr="00424F1F">
        <w:rPr>
          <w:szCs w:val="24"/>
        </w:rPr>
        <w:t>IN THE HIGH COURT OF ZIMBABWE</w:t>
      </w:r>
    </w:p>
    <w:p w:rsidR="005756E8" w:rsidRPr="00424F1F" w:rsidRDefault="005756E8" w:rsidP="00424F1F">
      <w:pPr>
        <w:pStyle w:val="NoSpacing"/>
        <w:jc w:val="both"/>
        <w:rPr>
          <w:szCs w:val="24"/>
        </w:rPr>
      </w:pPr>
      <w:r w:rsidRPr="00424F1F">
        <w:rPr>
          <w:szCs w:val="24"/>
        </w:rPr>
        <w:t>MAKONESE J</w:t>
      </w:r>
    </w:p>
    <w:p w:rsidR="005756E8" w:rsidRPr="00424F1F" w:rsidRDefault="005756E8" w:rsidP="00424F1F">
      <w:pPr>
        <w:pStyle w:val="NoSpacing"/>
        <w:jc w:val="both"/>
        <w:rPr>
          <w:szCs w:val="24"/>
        </w:rPr>
      </w:pPr>
      <w:r w:rsidRPr="00424F1F">
        <w:rPr>
          <w:szCs w:val="24"/>
        </w:rPr>
        <w:t>BULAWAYO 15 MAY &amp; 20 JUNE 2019</w:t>
      </w:r>
    </w:p>
    <w:p w:rsidR="005756E8" w:rsidRPr="00424F1F" w:rsidRDefault="005756E8" w:rsidP="00424F1F">
      <w:pPr>
        <w:pStyle w:val="NoSpacing"/>
        <w:jc w:val="both"/>
        <w:rPr>
          <w:szCs w:val="24"/>
        </w:rPr>
      </w:pPr>
    </w:p>
    <w:p w:rsidR="005756E8" w:rsidRPr="00424F1F" w:rsidRDefault="005756E8" w:rsidP="00424F1F">
      <w:pPr>
        <w:pStyle w:val="NoSpacing"/>
        <w:jc w:val="both"/>
        <w:rPr>
          <w:b/>
          <w:szCs w:val="24"/>
        </w:rPr>
      </w:pPr>
      <w:r w:rsidRPr="00424F1F">
        <w:rPr>
          <w:b/>
          <w:szCs w:val="24"/>
        </w:rPr>
        <w:t>Opposed Application</w:t>
      </w:r>
    </w:p>
    <w:p w:rsidR="005756E8" w:rsidRPr="00424F1F" w:rsidRDefault="005756E8" w:rsidP="00424F1F">
      <w:pPr>
        <w:pStyle w:val="NoSpacing"/>
        <w:jc w:val="both"/>
        <w:rPr>
          <w:b/>
          <w:szCs w:val="24"/>
        </w:rPr>
      </w:pPr>
    </w:p>
    <w:p w:rsidR="005756E8" w:rsidRPr="00424F1F" w:rsidRDefault="005756E8" w:rsidP="00424F1F">
      <w:pPr>
        <w:pStyle w:val="NoSpacing"/>
        <w:jc w:val="both"/>
        <w:rPr>
          <w:szCs w:val="24"/>
        </w:rPr>
      </w:pPr>
      <w:r w:rsidRPr="00424F1F">
        <w:rPr>
          <w:i/>
          <w:szCs w:val="24"/>
        </w:rPr>
        <w:t xml:space="preserve">B. </w:t>
      </w:r>
      <w:proofErr w:type="spellStart"/>
      <w:r w:rsidRPr="00424F1F">
        <w:rPr>
          <w:i/>
          <w:szCs w:val="24"/>
        </w:rPr>
        <w:t>Masamvu</w:t>
      </w:r>
      <w:proofErr w:type="spellEnd"/>
      <w:r w:rsidRPr="00424F1F">
        <w:rPr>
          <w:szCs w:val="24"/>
        </w:rPr>
        <w:t xml:space="preserve"> for the applicants</w:t>
      </w:r>
    </w:p>
    <w:p w:rsidR="005756E8" w:rsidRPr="00424F1F" w:rsidRDefault="005756E8" w:rsidP="00424F1F">
      <w:pPr>
        <w:pStyle w:val="NoSpacing"/>
        <w:jc w:val="both"/>
        <w:rPr>
          <w:szCs w:val="24"/>
        </w:rPr>
      </w:pPr>
      <w:r w:rsidRPr="00424F1F">
        <w:rPr>
          <w:i/>
          <w:szCs w:val="24"/>
        </w:rPr>
        <w:t xml:space="preserve">K. </w:t>
      </w:r>
      <w:proofErr w:type="spellStart"/>
      <w:r w:rsidRPr="00424F1F">
        <w:rPr>
          <w:i/>
          <w:szCs w:val="24"/>
        </w:rPr>
        <w:t>Ngwenya</w:t>
      </w:r>
      <w:proofErr w:type="spellEnd"/>
      <w:r w:rsidRPr="00424F1F">
        <w:rPr>
          <w:szCs w:val="24"/>
        </w:rPr>
        <w:t xml:space="preserve"> for the respondent</w:t>
      </w:r>
    </w:p>
    <w:p w:rsidR="005756E8" w:rsidRPr="00424F1F" w:rsidRDefault="005756E8" w:rsidP="00424F1F">
      <w:pPr>
        <w:jc w:val="both"/>
        <w:rPr>
          <w:szCs w:val="24"/>
        </w:rPr>
      </w:pPr>
      <w:r w:rsidRPr="00424F1F">
        <w:rPr>
          <w:szCs w:val="24"/>
        </w:rPr>
        <w:tab/>
      </w:r>
      <w:r w:rsidRPr="00424F1F">
        <w:rPr>
          <w:b/>
          <w:szCs w:val="24"/>
        </w:rPr>
        <w:t>MAKONESE J:</w:t>
      </w:r>
      <w:r w:rsidRPr="00424F1F">
        <w:rPr>
          <w:b/>
          <w:szCs w:val="24"/>
        </w:rPr>
        <w:tab/>
      </w:r>
      <w:r w:rsidRPr="00424F1F">
        <w:rPr>
          <w:szCs w:val="24"/>
        </w:rPr>
        <w:t>The 1</w:t>
      </w:r>
      <w:r w:rsidRPr="00424F1F">
        <w:rPr>
          <w:szCs w:val="24"/>
          <w:vertAlign w:val="superscript"/>
        </w:rPr>
        <w:t>st</w:t>
      </w:r>
      <w:r w:rsidRPr="00424F1F">
        <w:rPr>
          <w:szCs w:val="24"/>
        </w:rPr>
        <w:t xml:space="preserve"> applicant and 2</w:t>
      </w:r>
      <w:r w:rsidRPr="00424F1F">
        <w:rPr>
          <w:szCs w:val="24"/>
          <w:vertAlign w:val="superscript"/>
        </w:rPr>
        <w:t>nd</w:t>
      </w:r>
      <w:r w:rsidRPr="00424F1F">
        <w:rPr>
          <w:szCs w:val="24"/>
        </w:rPr>
        <w:t xml:space="preserve"> respondent are Korean nationals.  They are shareholders</w:t>
      </w:r>
      <w:r w:rsidR="002E3397">
        <w:rPr>
          <w:szCs w:val="24"/>
        </w:rPr>
        <w:t xml:space="preserve"> and directors</w:t>
      </w:r>
      <w:r w:rsidRPr="00424F1F">
        <w:rPr>
          <w:szCs w:val="24"/>
        </w:rPr>
        <w:t xml:space="preserve"> in the 2</w:t>
      </w:r>
      <w:r w:rsidRPr="00424F1F">
        <w:rPr>
          <w:szCs w:val="24"/>
          <w:vertAlign w:val="superscript"/>
        </w:rPr>
        <w:t>nd</w:t>
      </w:r>
      <w:r w:rsidRPr="00424F1F">
        <w:rPr>
          <w:szCs w:val="24"/>
        </w:rPr>
        <w:t xml:space="preserve"> applicant, a company they established in Zimbabwe in September 2016 known as </w:t>
      </w:r>
      <w:proofErr w:type="spellStart"/>
      <w:r w:rsidRPr="00424F1F">
        <w:rPr>
          <w:szCs w:val="24"/>
        </w:rPr>
        <w:t>Arocet</w:t>
      </w:r>
      <w:proofErr w:type="spellEnd"/>
      <w:r w:rsidRPr="00424F1F">
        <w:rPr>
          <w:szCs w:val="24"/>
        </w:rPr>
        <w:t xml:space="preserve"> Investments (</w:t>
      </w:r>
      <w:proofErr w:type="spellStart"/>
      <w:r w:rsidRPr="00424F1F">
        <w:rPr>
          <w:szCs w:val="24"/>
        </w:rPr>
        <w:t>Pvt</w:t>
      </w:r>
      <w:proofErr w:type="spellEnd"/>
      <w:r w:rsidRPr="00424F1F">
        <w:rPr>
          <w:szCs w:val="24"/>
        </w:rPr>
        <w:t>) Ltd.  The 1</w:t>
      </w:r>
      <w:r w:rsidRPr="00424F1F">
        <w:rPr>
          <w:szCs w:val="24"/>
          <w:vertAlign w:val="superscript"/>
        </w:rPr>
        <w:t>st</w:t>
      </w:r>
      <w:r w:rsidRPr="00424F1F">
        <w:rPr>
          <w:szCs w:val="24"/>
        </w:rPr>
        <w:t xml:space="preserve"> applican</w:t>
      </w:r>
      <w:r w:rsidR="002E3397">
        <w:rPr>
          <w:szCs w:val="24"/>
        </w:rPr>
        <w:t>t alleges that there are serious</w:t>
      </w:r>
      <w:r w:rsidRPr="00424F1F">
        <w:rPr>
          <w:szCs w:val="24"/>
        </w:rPr>
        <w:t xml:space="preserve"> disputes between himself and the respondent arising from the respondent’s failure to pay up for their shares, amongst other issues.  First applicant has brought this court application seeking the following relief:</w:t>
      </w:r>
    </w:p>
    <w:p w:rsidR="005756E8" w:rsidRPr="00424F1F" w:rsidRDefault="005756E8" w:rsidP="00424F1F">
      <w:pPr>
        <w:pStyle w:val="NoSpacing"/>
        <w:jc w:val="both"/>
        <w:rPr>
          <w:szCs w:val="24"/>
        </w:rPr>
      </w:pPr>
      <w:r w:rsidRPr="00424F1F">
        <w:rPr>
          <w:szCs w:val="24"/>
        </w:rPr>
        <w:tab/>
        <w:t>“1.</w:t>
      </w:r>
      <w:r w:rsidRPr="00424F1F">
        <w:rPr>
          <w:szCs w:val="24"/>
        </w:rPr>
        <w:tab/>
      </w:r>
      <w:r w:rsidR="00632960" w:rsidRPr="00424F1F">
        <w:rPr>
          <w:szCs w:val="24"/>
        </w:rPr>
        <w:t>The application be and is hereby granted.</w:t>
      </w:r>
    </w:p>
    <w:p w:rsidR="00632960" w:rsidRPr="00424F1F" w:rsidRDefault="00632960" w:rsidP="00424F1F">
      <w:pPr>
        <w:pStyle w:val="NoSpacing"/>
        <w:ind w:left="1440" w:hanging="720"/>
        <w:jc w:val="both"/>
        <w:rPr>
          <w:szCs w:val="24"/>
        </w:rPr>
      </w:pPr>
      <w:r w:rsidRPr="00424F1F">
        <w:rPr>
          <w:szCs w:val="24"/>
        </w:rPr>
        <w:t>2.</w:t>
      </w:r>
      <w:r w:rsidRPr="00424F1F">
        <w:rPr>
          <w:szCs w:val="24"/>
        </w:rPr>
        <w:tab/>
        <w:t>The respondent is hereby requested to pay the call-in respect of unpaid registered shares in the name of the 2</w:t>
      </w:r>
      <w:r w:rsidRPr="00424F1F">
        <w:rPr>
          <w:szCs w:val="24"/>
          <w:vertAlign w:val="superscript"/>
        </w:rPr>
        <w:t>nd</w:t>
      </w:r>
      <w:r w:rsidRPr="00424F1F">
        <w:rPr>
          <w:szCs w:val="24"/>
        </w:rPr>
        <w:t xml:space="preserve"> applicant.</w:t>
      </w:r>
    </w:p>
    <w:p w:rsidR="00A73E06" w:rsidRPr="00424F1F" w:rsidRDefault="00A73E06" w:rsidP="00424F1F">
      <w:pPr>
        <w:pStyle w:val="NoSpacing"/>
        <w:ind w:left="1440" w:hanging="720"/>
        <w:jc w:val="both"/>
        <w:rPr>
          <w:szCs w:val="24"/>
        </w:rPr>
      </w:pPr>
      <w:r w:rsidRPr="00424F1F">
        <w:rPr>
          <w:szCs w:val="24"/>
        </w:rPr>
        <w:t>3.</w:t>
      </w:r>
      <w:r w:rsidRPr="00424F1F">
        <w:rPr>
          <w:szCs w:val="24"/>
        </w:rPr>
        <w:tab/>
        <w:t>The respondent is ordered to pay $53 386,</w:t>
      </w:r>
      <w:r w:rsidR="00C410B6">
        <w:rPr>
          <w:szCs w:val="24"/>
        </w:rPr>
        <w:t xml:space="preserve"> </w:t>
      </w:r>
      <w:r w:rsidRPr="00424F1F">
        <w:rPr>
          <w:szCs w:val="24"/>
        </w:rPr>
        <w:t>16 being the actual value of 740 shares in his name with 2</w:t>
      </w:r>
      <w:r w:rsidRPr="00424F1F">
        <w:rPr>
          <w:szCs w:val="24"/>
          <w:vertAlign w:val="superscript"/>
        </w:rPr>
        <w:t>nd</w:t>
      </w:r>
      <w:r w:rsidRPr="00424F1F">
        <w:rPr>
          <w:szCs w:val="24"/>
        </w:rPr>
        <w:t xml:space="preserve"> applicant within 14 days from the date of this order.</w:t>
      </w:r>
    </w:p>
    <w:p w:rsidR="00A73E06" w:rsidRPr="00424F1F" w:rsidRDefault="00A73E06" w:rsidP="00424F1F">
      <w:pPr>
        <w:pStyle w:val="NoSpacing"/>
        <w:ind w:left="1440" w:hanging="720"/>
        <w:jc w:val="both"/>
        <w:rPr>
          <w:szCs w:val="24"/>
        </w:rPr>
      </w:pPr>
      <w:r w:rsidRPr="00424F1F">
        <w:rPr>
          <w:szCs w:val="24"/>
        </w:rPr>
        <w:t>4.</w:t>
      </w:r>
      <w:r w:rsidRPr="00424F1F">
        <w:rPr>
          <w:szCs w:val="24"/>
        </w:rPr>
        <w:tab/>
        <w:t>In default of paragraph 2 and 3 above, the 2</w:t>
      </w:r>
      <w:r w:rsidRPr="00424F1F">
        <w:rPr>
          <w:szCs w:val="24"/>
          <w:vertAlign w:val="superscript"/>
        </w:rPr>
        <w:t>nd</w:t>
      </w:r>
      <w:r w:rsidRPr="00424F1F">
        <w:rPr>
          <w:szCs w:val="24"/>
        </w:rPr>
        <w:t xml:space="preserve"> applicant is authorized to forfeit the 740 shares registered in </w:t>
      </w:r>
      <w:proofErr w:type="spellStart"/>
      <w:r w:rsidRPr="00424F1F">
        <w:rPr>
          <w:szCs w:val="24"/>
        </w:rPr>
        <w:t>favour</w:t>
      </w:r>
      <w:proofErr w:type="spellEnd"/>
      <w:r w:rsidRPr="00424F1F">
        <w:rPr>
          <w:szCs w:val="24"/>
        </w:rPr>
        <w:t xml:space="preserve"> of the respondent without further notice.</w:t>
      </w:r>
    </w:p>
    <w:p w:rsidR="00A73E06" w:rsidRPr="00424F1F" w:rsidRDefault="00A73E06" w:rsidP="00424F1F">
      <w:pPr>
        <w:pStyle w:val="NoSpacing"/>
        <w:ind w:left="1440" w:hanging="720"/>
        <w:jc w:val="both"/>
        <w:rPr>
          <w:szCs w:val="24"/>
        </w:rPr>
      </w:pPr>
      <w:r w:rsidRPr="00424F1F">
        <w:rPr>
          <w:szCs w:val="24"/>
        </w:rPr>
        <w:t>5.</w:t>
      </w:r>
      <w:r w:rsidRPr="00424F1F">
        <w:rPr>
          <w:szCs w:val="24"/>
        </w:rPr>
        <w:tab/>
        <w:t>Further in default of par</w:t>
      </w:r>
      <w:r w:rsidR="00105DEB" w:rsidRPr="00424F1F">
        <w:rPr>
          <w:szCs w:val="24"/>
        </w:rPr>
        <w:t>a</w:t>
      </w:r>
      <w:r w:rsidRPr="00424F1F">
        <w:rPr>
          <w:szCs w:val="24"/>
        </w:rPr>
        <w:t>graph 2 and 3 above the respondent to pay interest on the amount of $53 383,16 at 5% per annum and the 2</w:t>
      </w:r>
      <w:r w:rsidRPr="00424F1F">
        <w:rPr>
          <w:szCs w:val="24"/>
          <w:vertAlign w:val="superscript"/>
        </w:rPr>
        <w:t>nd</w:t>
      </w:r>
      <w:r w:rsidRPr="00424F1F">
        <w:rPr>
          <w:szCs w:val="24"/>
        </w:rPr>
        <w:t xml:space="preserve"> applicant is authorized to issue out a writ to recover the said amount together with interest..</w:t>
      </w:r>
    </w:p>
    <w:p w:rsidR="00A73E06" w:rsidRPr="00424F1F" w:rsidRDefault="00A73E06" w:rsidP="00424F1F">
      <w:pPr>
        <w:pStyle w:val="NoSpacing"/>
        <w:ind w:left="1440" w:hanging="720"/>
        <w:jc w:val="both"/>
        <w:rPr>
          <w:szCs w:val="24"/>
        </w:rPr>
      </w:pPr>
      <w:r w:rsidRPr="00424F1F">
        <w:rPr>
          <w:szCs w:val="24"/>
        </w:rPr>
        <w:t>6.</w:t>
      </w:r>
      <w:r w:rsidRPr="00424F1F">
        <w:rPr>
          <w:szCs w:val="24"/>
        </w:rPr>
        <w:tab/>
        <w:t xml:space="preserve">The 420 shares surrendered by Manish </w:t>
      </w:r>
      <w:proofErr w:type="spellStart"/>
      <w:r w:rsidRPr="00424F1F">
        <w:rPr>
          <w:szCs w:val="24"/>
        </w:rPr>
        <w:t>Kant</w:t>
      </w:r>
      <w:r w:rsidR="00791121" w:rsidRPr="00424F1F">
        <w:rPr>
          <w:szCs w:val="24"/>
        </w:rPr>
        <w:t>il</w:t>
      </w:r>
      <w:r w:rsidRPr="00424F1F">
        <w:rPr>
          <w:szCs w:val="24"/>
        </w:rPr>
        <w:t>al</w:t>
      </w:r>
      <w:proofErr w:type="spellEnd"/>
      <w:r w:rsidR="00105DEB" w:rsidRPr="00424F1F">
        <w:rPr>
          <w:szCs w:val="24"/>
        </w:rPr>
        <w:t xml:space="preserve"> </w:t>
      </w:r>
      <w:proofErr w:type="spellStart"/>
      <w:r w:rsidR="00105DEB" w:rsidRPr="00424F1F">
        <w:rPr>
          <w:szCs w:val="24"/>
        </w:rPr>
        <w:t>Ranchold</w:t>
      </w:r>
      <w:proofErr w:type="spellEnd"/>
      <w:r w:rsidR="00105DEB" w:rsidRPr="00424F1F">
        <w:rPr>
          <w:szCs w:val="24"/>
        </w:rPr>
        <w:t xml:space="preserve"> on the 5</w:t>
      </w:r>
      <w:r w:rsidR="00105DEB" w:rsidRPr="00424F1F">
        <w:rPr>
          <w:szCs w:val="24"/>
          <w:vertAlign w:val="superscript"/>
        </w:rPr>
        <w:t>th</w:t>
      </w:r>
      <w:r w:rsidR="00105DEB" w:rsidRPr="00424F1F">
        <w:rPr>
          <w:szCs w:val="24"/>
        </w:rPr>
        <w:t xml:space="preserve"> September 2018 be allocated and issued t</w:t>
      </w:r>
      <w:r w:rsidR="00E46E28">
        <w:rPr>
          <w:szCs w:val="24"/>
        </w:rPr>
        <w:t>o</w:t>
      </w:r>
      <w:r w:rsidR="00105DEB" w:rsidRPr="00424F1F">
        <w:rPr>
          <w:szCs w:val="24"/>
        </w:rPr>
        <w:t xml:space="preserve"> the 1</w:t>
      </w:r>
      <w:r w:rsidR="00105DEB" w:rsidRPr="00424F1F">
        <w:rPr>
          <w:szCs w:val="24"/>
          <w:vertAlign w:val="superscript"/>
        </w:rPr>
        <w:t>st</w:t>
      </w:r>
      <w:r w:rsidR="00105DEB" w:rsidRPr="00424F1F">
        <w:rPr>
          <w:szCs w:val="24"/>
        </w:rPr>
        <w:t xml:space="preserve"> applicant paying the transfer charges as may be charged by the relevant authorities.</w:t>
      </w:r>
    </w:p>
    <w:p w:rsidR="00105DEB" w:rsidRPr="00424F1F" w:rsidRDefault="00E46E28" w:rsidP="00424F1F">
      <w:pPr>
        <w:pStyle w:val="NoSpacing"/>
        <w:ind w:left="1440" w:hanging="720"/>
        <w:jc w:val="both"/>
        <w:rPr>
          <w:szCs w:val="24"/>
        </w:rPr>
      </w:pPr>
      <w:r>
        <w:rPr>
          <w:szCs w:val="24"/>
        </w:rPr>
        <w:t xml:space="preserve">7.   </w:t>
      </w:r>
      <w:proofErr w:type="gramStart"/>
      <w:r w:rsidR="00105DEB" w:rsidRPr="00424F1F">
        <w:rPr>
          <w:szCs w:val="24"/>
        </w:rPr>
        <w:t>Respondent</w:t>
      </w:r>
      <w:r>
        <w:rPr>
          <w:szCs w:val="24"/>
        </w:rPr>
        <w:t xml:space="preserve"> </w:t>
      </w:r>
      <w:r w:rsidR="00105DEB" w:rsidRPr="00424F1F">
        <w:rPr>
          <w:szCs w:val="24"/>
        </w:rPr>
        <w:t xml:space="preserve"> to</w:t>
      </w:r>
      <w:proofErr w:type="gramEnd"/>
      <w:r w:rsidR="00105DEB" w:rsidRPr="00424F1F">
        <w:rPr>
          <w:szCs w:val="24"/>
        </w:rPr>
        <w:t xml:space="preserve"> pay the costs of suit on an attorney and client scale.”</w:t>
      </w:r>
    </w:p>
    <w:p w:rsidR="00105DEB" w:rsidRPr="00424F1F" w:rsidRDefault="00105DEB" w:rsidP="00424F1F">
      <w:pPr>
        <w:jc w:val="both"/>
        <w:rPr>
          <w:szCs w:val="24"/>
        </w:rPr>
      </w:pPr>
      <w:r w:rsidRPr="00424F1F">
        <w:rPr>
          <w:szCs w:val="24"/>
        </w:rPr>
        <w:lastRenderedPageBreak/>
        <w:tab/>
        <w:t>The respondent is opposed to the</w:t>
      </w:r>
      <w:r w:rsidR="00D55820">
        <w:rPr>
          <w:szCs w:val="24"/>
        </w:rPr>
        <w:t xml:space="preserve"> relief sought</w:t>
      </w:r>
      <w:r w:rsidRPr="00424F1F">
        <w:rPr>
          <w:szCs w:val="24"/>
        </w:rPr>
        <w:t xml:space="preserve"> for</w:t>
      </w:r>
      <w:r w:rsidR="007D703F">
        <w:rPr>
          <w:szCs w:val="24"/>
        </w:rPr>
        <w:t xml:space="preserve"> primarily</w:t>
      </w:r>
      <w:r w:rsidRPr="00424F1F">
        <w:rPr>
          <w:szCs w:val="24"/>
        </w:rPr>
        <w:t xml:space="preserve"> two reasons.  Firstly, the respondent contends that the 2</w:t>
      </w:r>
      <w:r w:rsidRPr="00424F1F">
        <w:rPr>
          <w:szCs w:val="24"/>
          <w:vertAlign w:val="superscript"/>
        </w:rPr>
        <w:t>nd</w:t>
      </w:r>
      <w:r w:rsidRPr="00424F1F">
        <w:rPr>
          <w:szCs w:val="24"/>
        </w:rPr>
        <w:t xml:space="preserve"> applicant is not properly before the court</w:t>
      </w:r>
      <w:r w:rsidR="007D703F">
        <w:rPr>
          <w:szCs w:val="24"/>
        </w:rPr>
        <w:t xml:space="preserve"> in that</w:t>
      </w:r>
      <w:r w:rsidRPr="00424F1F">
        <w:rPr>
          <w:szCs w:val="24"/>
        </w:rPr>
        <w:t xml:space="preserve"> as there is no Board Resolution attached to the application for the 2</w:t>
      </w:r>
      <w:r w:rsidRPr="00424F1F">
        <w:rPr>
          <w:szCs w:val="24"/>
          <w:vertAlign w:val="superscript"/>
        </w:rPr>
        <w:t>nd</w:t>
      </w:r>
      <w:r w:rsidRPr="00424F1F">
        <w:rPr>
          <w:szCs w:val="24"/>
        </w:rPr>
        <w:t xml:space="preserve"> applicant to institute the</w:t>
      </w:r>
      <w:r w:rsidR="00791121" w:rsidRPr="00424F1F">
        <w:rPr>
          <w:szCs w:val="24"/>
        </w:rPr>
        <w:t>s</w:t>
      </w:r>
      <w:r w:rsidRPr="00424F1F">
        <w:rPr>
          <w:szCs w:val="24"/>
        </w:rPr>
        <w:t>e proceedings,</w:t>
      </w:r>
      <w:r w:rsidR="007D703F">
        <w:rPr>
          <w:szCs w:val="24"/>
        </w:rPr>
        <w:t xml:space="preserve"> and</w:t>
      </w:r>
      <w:r w:rsidRPr="00424F1F">
        <w:rPr>
          <w:szCs w:val="24"/>
        </w:rPr>
        <w:t xml:space="preserve"> yet the relief being sought affects the 2</w:t>
      </w:r>
      <w:r w:rsidRPr="00424F1F">
        <w:rPr>
          <w:szCs w:val="24"/>
          <w:vertAlign w:val="superscript"/>
        </w:rPr>
        <w:t>nd</w:t>
      </w:r>
      <w:r w:rsidRPr="00424F1F">
        <w:rPr>
          <w:szCs w:val="24"/>
        </w:rPr>
        <w:t xml:space="preserve"> applicant.  </w:t>
      </w:r>
      <w:r w:rsidR="004515D7" w:rsidRPr="00424F1F">
        <w:rPr>
          <w:szCs w:val="24"/>
        </w:rPr>
        <w:t>Secondly, the respondent contends that the applicants have not placed before the court any legal and justifiable grounds and basis for the granting of the relief sought.</w:t>
      </w:r>
    </w:p>
    <w:p w:rsidR="004515D7" w:rsidRPr="00424F1F" w:rsidRDefault="004515D7" w:rsidP="00424F1F">
      <w:pPr>
        <w:jc w:val="both"/>
        <w:rPr>
          <w:szCs w:val="24"/>
        </w:rPr>
      </w:pPr>
      <w:r w:rsidRPr="00424F1F">
        <w:rPr>
          <w:szCs w:val="24"/>
        </w:rPr>
        <w:tab/>
        <w:t>I prop</w:t>
      </w:r>
      <w:r w:rsidR="00791121" w:rsidRPr="00424F1F">
        <w:rPr>
          <w:szCs w:val="24"/>
        </w:rPr>
        <w:t>o</w:t>
      </w:r>
      <w:r w:rsidRPr="00424F1F">
        <w:rPr>
          <w:szCs w:val="24"/>
        </w:rPr>
        <w:t>se to deal with the first issue raised by the respondents relating to the absence or lack of a Board Resolution.  The 1</w:t>
      </w:r>
      <w:r w:rsidRPr="00424F1F">
        <w:rPr>
          <w:szCs w:val="24"/>
          <w:vertAlign w:val="superscript"/>
        </w:rPr>
        <w:t>st</w:t>
      </w:r>
      <w:r w:rsidRPr="00424F1F">
        <w:rPr>
          <w:szCs w:val="24"/>
        </w:rPr>
        <w:t xml:space="preserve"> applicant concedes that indeed there is no Board Resoluti</w:t>
      </w:r>
      <w:r w:rsidR="00C02ADA">
        <w:rPr>
          <w:szCs w:val="24"/>
        </w:rPr>
        <w:t>on.  He avers that he approaches</w:t>
      </w:r>
      <w:r w:rsidRPr="00424F1F">
        <w:rPr>
          <w:szCs w:val="24"/>
        </w:rPr>
        <w:t xml:space="preserve"> this c</w:t>
      </w:r>
      <w:r w:rsidR="00062092">
        <w:rPr>
          <w:szCs w:val="24"/>
        </w:rPr>
        <w:t>o</w:t>
      </w:r>
      <w:r w:rsidRPr="00424F1F">
        <w:rPr>
          <w:szCs w:val="24"/>
        </w:rPr>
        <w:t>urt</w:t>
      </w:r>
      <w:r w:rsidR="0051227E">
        <w:rPr>
          <w:szCs w:val="24"/>
        </w:rPr>
        <w:t>,</w:t>
      </w:r>
      <w:r w:rsidRPr="00424F1F">
        <w:rPr>
          <w:szCs w:val="24"/>
        </w:rPr>
        <w:t xml:space="preserve"> by virtue of being a director </w:t>
      </w:r>
      <w:r w:rsidR="00791121" w:rsidRPr="00424F1F">
        <w:rPr>
          <w:szCs w:val="24"/>
        </w:rPr>
        <w:t>a</w:t>
      </w:r>
      <w:r w:rsidRPr="00424F1F">
        <w:rPr>
          <w:szCs w:val="24"/>
        </w:rPr>
        <w:t>nd shareholder of the 2</w:t>
      </w:r>
      <w:r w:rsidRPr="00424F1F">
        <w:rPr>
          <w:szCs w:val="24"/>
          <w:vertAlign w:val="superscript"/>
        </w:rPr>
        <w:t>nd</w:t>
      </w:r>
      <w:r w:rsidRPr="00424F1F">
        <w:rPr>
          <w:szCs w:val="24"/>
        </w:rPr>
        <w:t xml:space="preserve"> applicant.  Further, the 2</w:t>
      </w:r>
      <w:r w:rsidRPr="00424F1F">
        <w:rPr>
          <w:szCs w:val="24"/>
          <w:vertAlign w:val="superscript"/>
        </w:rPr>
        <w:t>nd</w:t>
      </w:r>
      <w:r w:rsidRPr="00424F1F">
        <w:rPr>
          <w:szCs w:val="24"/>
        </w:rPr>
        <w:t xml:space="preserve"> applicant, a regis</w:t>
      </w:r>
      <w:r w:rsidR="00791121" w:rsidRPr="00424F1F">
        <w:rPr>
          <w:szCs w:val="24"/>
        </w:rPr>
        <w:t>tered</w:t>
      </w:r>
      <w:r w:rsidRPr="00424F1F">
        <w:rPr>
          <w:szCs w:val="24"/>
        </w:rPr>
        <w:t xml:space="preserve"> company is crippled and cannot mak</w:t>
      </w:r>
      <w:r w:rsidR="00C4430F">
        <w:rPr>
          <w:szCs w:val="24"/>
        </w:rPr>
        <w:t>e a decision on its own and</w:t>
      </w:r>
      <w:r w:rsidRPr="00424F1F">
        <w:rPr>
          <w:szCs w:val="24"/>
        </w:rPr>
        <w:t xml:space="preserve"> as such he is authorized to represent the 2</w:t>
      </w:r>
      <w:r w:rsidRPr="00424F1F">
        <w:rPr>
          <w:szCs w:val="24"/>
          <w:vertAlign w:val="superscript"/>
        </w:rPr>
        <w:t>nd</w:t>
      </w:r>
      <w:r w:rsidRPr="00424F1F">
        <w:rPr>
          <w:szCs w:val="24"/>
        </w:rPr>
        <w:t xml:space="preserve"> applicant by virtue of a derivative action.  It is trite law that there is a distinction between the company and its shareholders and directors.</w:t>
      </w:r>
    </w:p>
    <w:p w:rsidR="004515D7" w:rsidRPr="00424F1F" w:rsidRDefault="004515D7" w:rsidP="00424F1F">
      <w:pPr>
        <w:jc w:val="both"/>
        <w:rPr>
          <w:szCs w:val="24"/>
        </w:rPr>
      </w:pPr>
      <w:r w:rsidRPr="00424F1F">
        <w:rPr>
          <w:szCs w:val="24"/>
        </w:rPr>
        <w:tab/>
        <w:t xml:space="preserve">A similar situation was dealt with in the case of </w:t>
      </w:r>
      <w:proofErr w:type="spellStart"/>
      <w:r w:rsidRPr="00424F1F">
        <w:rPr>
          <w:i/>
          <w:szCs w:val="24"/>
        </w:rPr>
        <w:t>Kufandada</w:t>
      </w:r>
      <w:proofErr w:type="spellEnd"/>
      <w:r w:rsidRPr="00424F1F">
        <w:rPr>
          <w:szCs w:val="24"/>
        </w:rPr>
        <w:t xml:space="preserve"> v </w:t>
      </w:r>
      <w:proofErr w:type="spellStart"/>
      <w:r w:rsidRPr="00424F1F">
        <w:rPr>
          <w:i/>
          <w:szCs w:val="24"/>
        </w:rPr>
        <w:t>Dairiboard</w:t>
      </w:r>
      <w:proofErr w:type="spellEnd"/>
      <w:r w:rsidRPr="00424F1F">
        <w:rPr>
          <w:i/>
          <w:szCs w:val="24"/>
        </w:rPr>
        <w:t xml:space="preserve"> Zimbabwe (</w:t>
      </w:r>
      <w:proofErr w:type="spellStart"/>
      <w:r w:rsidRPr="00424F1F">
        <w:rPr>
          <w:i/>
          <w:szCs w:val="24"/>
        </w:rPr>
        <w:t>Pvt</w:t>
      </w:r>
      <w:proofErr w:type="spellEnd"/>
      <w:r w:rsidRPr="00424F1F">
        <w:rPr>
          <w:i/>
          <w:szCs w:val="24"/>
        </w:rPr>
        <w:t xml:space="preserve">) Ltd &amp; </w:t>
      </w:r>
      <w:proofErr w:type="spellStart"/>
      <w:r w:rsidRPr="00424F1F">
        <w:rPr>
          <w:i/>
          <w:szCs w:val="24"/>
        </w:rPr>
        <w:t>Anor</w:t>
      </w:r>
      <w:proofErr w:type="spellEnd"/>
      <w:r w:rsidRPr="00424F1F">
        <w:rPr>
          <w:szCs w:val="24"/>
        </w:rPr>
        <w:t xml:space="preserve"> HH-564-15, where the learned judge, M</w:t>
      </w:r>
      <w:r w:rsidRPr="00424F1F">
        <w:rPr>
          <w:sz w:val="20"/>
          <w:szCs w:val="20"/>
        </w:rPr>
        <w:t>TSHIYA</w:t>
      </w:r>
      <w:r w:rsidRPr="00424F1F">
        <w:rPr>
          <w:szCs w:val="24"/>
        </w:rPr>
        <w:t xml:space="preserve"> J</w:t>
      </w:r>
      <w:r w:rsidR="00773522">
        <w:rPr>
          <w:szCs w:val="24"/>
        </w:rPr>
        <w:t>,</w:t>
      </w:r>
      <w:r w:rsidRPr="00424F1F">
        <w:rPr>
          <w:szCs w:val="24"/>
        </w:rPr>
        <w:t xml:space="preserve"> made reference to the cas</w:t>
      </w:r>
      <w:r w:rsidR="00791121" w:rsidRPr="00424F1F">
        <w:rPr>
          <w:szCs w:val="24"/>
        </w:rPr>
        <w:t>e</w:t>
      </w:r>
      <w:r w:rsidRPr="00424F1F">
        <w:rPr>
          <w:szCs w:val="24"/>
        </w:rPr>
        <w:t xml:space="preserve"> of </w:t>
      </w:r>
      <w:r w:rsidRPr="00424F1F">
        <w:rPr>
          <w:i/>
          <w:szCs w:val="24"/>
        </w:rPr>
        <w:t xml:space="preserve">L. </w:t>
      </w:r>
      <w:proofErr w:type="spellStart"/>
      <w:r w:rsidRPr="00424F1F">
        <w:rPr>
          <w:i/>
          <w:szCs w:val="24"/>
        </w:rPr>
        <w:t>Piras</w:t>
      </w:r>
      <w:proofErr w:type="spellEnd"/>
      <w:r w:rsidRPr="00424F1F">
        <w:rPr>
          <w:i/>
          <w:szCs w:val="24"/>
        </w:rPr>
        <w:t xml:space="preserve"> &amp; Son (</w:t>
      </w:r>
      <w:proofErr w:type="spellStart"/>
      <w:r w:rsidRPr="00424F1F">
        <w:rPr>
          <w:i/>
          <w:szCs w:val="24"/>
        </w:rPr>
        <w:t>Pvt</w:t>
      </w:r>
      <w:proofErr w:type="spellEnd"/>
      <w:r w:rsidRPr="00424F1F">
        <w:rPr>
          <w:i/>
          <w:szCs w:val="24"/>
        </w:rPr>
        <w:t xml:space="preserve">) Ltd &amp; </w:t>
      </w:r>
      <w:proofErr w:type="spellStart"/>
      <w:r w:rsidRPr="00424F1F">
        <w:rPr>
          <w:i/>
          <w:szCs w:val="24"/>
        </w:rPr>
        <w:t>Anor</w:t>
      </w:r>
      <w:proofErr w:type="spellEnd"/>
      <w:r w:rsidRPr="00424F1F">
        <w:rPr>
          <w:i/>
          <w:szCs w:val="24"/>
        </w:rPr>
        <w:t xml:space="preserve"> Intervening </w:t>
      </w:r>
      <w:proofErr w:type="spellStart"/>
      <w:r w:rsidRPr="00424F1F">
        <w:rPr>
          <w:szCs w:val="24"/>
        </w:rPr>
        <w:t>vs</w:t>
      </w:r>
      <w:proofErr w:type="spellEnd"/>
      <w:r w:rsidRPr="00424F1F">
        <w:rPr>
          <w:szCs w:val="24"/>
        </w:rPr>
        <w:t xml:space="preserve"> </w:t>
      </w:r>
      <w:proofErr w:type="spellStart"/>
      <w:r w:rsidRPr="00424F1F">
        <w:rPr>
          <w:i/>
          <w:szCs w:val="24"/>
        </w:rPr>
        <w:t>Pirahs</w:t>
      </w:r>
      <w:proofErr w:type="spellEnd"/>
      <w:r w:rsidRPr="00424F1F">
        <w:rPr>
          <w:i/>
          <w:szCs w:val="24"/>
        </w:rPr>
        <w:t xml:space="preserve"> </w:t>
      </w:r>
      <w:r w:rsidRPr="00424F1F">
        <w:rPr>
          <w:szCs w:val="24"/>
        </w:rPr>
        <w:t xml:space="preserve">1993 (2) ZLR 245 (SC).  In that case one of the directors sued the company and obtained default judgment.  A Dr </w:t>
      </w:r>
      <w:proofErr w:type="spellStart"/>
      <w:r w:rsidRPr="00424F1F">
        <w:rPr>
          <w:szCs w:val="24"/>
        </w:rPr>
        <w:t>Mudekunye</w:t>
      </w:r>
      <w:proofErr w:type="spellEnd"/>
      <w:r w:rsidRPr="00424F1F">
        <w:rPr>
          <w:szCs w:val="24"/>
        </w:rPr>
        <w:t xml:space="preserve">, one of the two directors attempted in his personal capacity, to have the judgment against the company set aside.  He failed because he had no </w:t>
      </w:r>
      <w:r w:rsidRPr="00424F1F">
        <w:rPr>
          <w:i/>
          <w:szCs w:val="24"/>
        </w:rPr>
        <w:t xml:space="preserve">locus </w:t>
      </w:r>
      <w:proofErr w:type="spellStart"/>
      <w:r w:rsidRPr="00424F1F">
        <w:rPr>
          <w:i/>
          <w:szCs w:val="24"/>
        </w:rPr>
        <w:t>standi</w:t>
      </w:r>
      <w:proofErr w:type="spellEnd"/>
      <w:r w:rsidRPr="00424F1F">
        <w:rPr>
          <w:szCs w:val="24"/>
        </w:rPr>
        <w:t>.  On appeal the decision of the lower court was c</w:t>
      </w:r>
      <w:r w:rsidR="00570715" w:rsidRPr="00424F1F">
        <w:rPr>
          <w:szCs w:val="24"/>
        </w:rPr>
        <w:t xml:space="preserve">onfirmed by the Supreme Court.  Dr </w:t>
      </w:r>
      <w:proofErr w:type="spellStart"/>
      <w:r w:rsidR="00570715" w:rsidRPr="00424F1F">
        <w:rPr>
          <w:szCs w:val="24"/>
        </w:rPr>
        <w:t>Mudekunye</w:t>
      </w:r>
      <w:proofErr w:type="spellEnd"/>
      <w:r w:rsidR="00570715" w:rsidRPr="00424F1F">
        <w:rPr>
          <w:szCs w:val="24"/>
        </w:rPr>
        <w:t xml:space="preserve"> then applied for leave to intervene on behalf of the company.  The application was granted.  On that basis, he was allowed to proceed with the application </w:t>
      </w:r>
      <w:r w:rsidR="003B4C3A" w:rsidRPr="00424F1F">
        <w:rPr>
          <w:szCs w:val="24"/>
        </w:rPr>
        <w:t>for rescission of judgment.</w:t>
      </w:r>
    </w:p>
    <w:p w:rsidR="00570715" w:rsidRPr="00424F1F" w:rsidRDefault="00570715" w:rsidP="00424F1F">
      <w:pPr>
        <w:jc w:val="both"/>
        <w:rPr>
          <w:szCs w:val="24"/>
        </w:rPr>
      </w:pPr>
      <w:r w:rsidRPr="00424F1F">
        <w:rPr>
          <w:szCs w:val="24"/>
        </w:rPr>
        <w:tab/>
        <w:t>The then learned Chief Justice G</w:t>
      </w:r>
      <w:r w:rsidRPr="00424F1F">
        <w:rPr>
          <w:sz w:val="20"/>
          <w:szCs w:val="20"/>
        </w:rPr>
        <w:t>UBBAY</w:t>
      </w:r>
      <w:r w:rsidRPr="00424F1F">
        <w:rPr>
          <w:szCs w:val="24"/>
        </w:rPr>
        <w:t xml:space="preserve"> (CJ) (</w:t>
      </w:r>
      <w:r w:rsidRPr="00424F1F">
        <w:rPr>
          <w:i/>
          <w:szCs w:val="24"/>
        </w:rPr>
        <w:t>supra</w:t>
      </w:r>
      <w:r w:rsidRPr="00424F1F">
        <w:rPr>
          <w:szCs w:val="24"/>
        </w:rPr>
        <w:t>) spoke of the need to have a derivative action where a shareholder or director, such as the applicant, would intervene to save the interests of a company such as the 2</w:t>
      </w:r>
      <w:r w:rsidRPr="00424F1F">
        <w:rPr>
          <w:szCs w:val="24"/>
          <w:vertAlign w:val="superscript"/>
        </w:rPr>
        <w:t>nd</w:t>
      </w:r>
      <w:r w:rsidRPr="00424F1F">
        <w:rPr>
          <w:szCs w:val="24"/>
        </w:rPr>
        <w:t xml:space="preserve"> applicant.  He states thus:</w:t>
      </w:r>
    </w:p>
    <w:p w:rsidR="00570715" w:rsidRPr="00424F1F" w:rsidRDefault="00570715" w:rsidP="00424F1F">
      <w:pPr>
        <w:pStyle w:val="NoSpacing"/>
        <w:ind w:left="720"/>
        <w:jc w:val="both"/>
        <w:rPr>
          <w:i/>
          <w:szCs w:val="24"/>
        </w:rPr>
      </w:pPr>
      <w:r w:rsidRPr="00424F1F">
        <w:rPr>
          <w:i/>
          <w:szCs w:val="24"/>
        </w:rPr>
        <w:lastRenderedPageBreak/>
        <w:t xml:space="preserve">“Taking account of the law as I perceive it to be, it is clear to my mind that Dr </w:t>
      </w:r>
      <w:proofErr w:type="spellStart"/>
      <w:r w:rsidRPr="00424F1F">
        <w:rPr>
          <w:i/>
          <w:szCs w:val="24"/>
        </w:rPr>
        <w:t>Mudekunye</w:t>
      </w:r>
      <w:proofErr w:type="spellEnd"/>
      <w:r w:rsidRPr="00424F1F">
        <w:rPr>
          <w:i/>
          <w:szCs w:val="24"/>
        </w:rPr>
        <w:t xml:space="preserve"> was not empowered to resolve that the appellant institute the application for rescission.  In my view, the learned judge was correct in concluding that it was not the appellant that was litigating but the unauthorized Dr </w:t>
      </w:r>
      <w:proofErr w:type="spellStart"/>
      <w:r w:rsidR="003B4C3A" w:rsidRPr="00424F1F">
        <w:rPr>
          <w:i/>
          <w:szCs w:val="24"/>
        </w:rPr>
        <w:t>M</w:t>
      </w:r>
      <w:r w:rsidRPr="00424F1F">
        <w:rPr>
          <w:i/>
          <w:szCs w:val="24"/>
        </w:rPr>
        <w:t>udekunye</w:t>
      </w:r>
      <w:proofErr w:type="spellEnd"/>
      <w:r w:rsidRPr="00424F1F">
        <w:rPr>
          <w:i/>
          <w:szCs w:val="24"/>
        </w:rPr>
        <w:t xml:space="preserve"> on its behalf.</w:t>
      </w:r>
    </w:p>
    <w:p w:rsidR="00570715" w:rsidRPr="00424F1F" w:rsidRDefault="00570715" w:rsidP="00424F1F">
      <w:pPr>
        <w:pStyle w:val="NoSpacing"/>
        <w:jc w:val="both"/>
        <w:rPr>
          <w:i/>
          <w:szCs w:val="24"/>
        </w:rPr>
      </w:pPr>
      <w:r w:rsidRPr="00424F1F">
        <w:rPr>
          <w:i/>
          <w:szCs w:val="24"/>
        </w:rPr>
        <w:tab/>
      </w:r>
    </w:p>
    <w:p w:rsidR="00570715" w:rsidRPr="00424F1F" w:rsidRDefault="00570715" w:rsidP="00424F1F">
      <w:pPr>
        <w:pStyle w:val="NoSpacing"/>
        <w:ind w:left="720"/>
        <w:jc w:val="both"/>
        <w:rPr>
          <w:i/>
          <w:szCs w:val="24"/>
        </w:rPr>
      </w:pPr>
      <w:r w:rsidRPr="00424F1F">
        <w:rPr>
          <w:i/>
          <w:szCs w:val="24"/>
        </w:rPr>
        <w:t xml:space="preserve">It remains to consider whether the appeal should be allowed on the ground that Dr </w:t>
      </w:r>
      <w:proofErr w:type="spellStart"/>
      <w:r w:rsidRPr="00424F1F">
        <w:rPr>
          <w:i/>
          <w:szCs w:val="24"/>
        </w:rPr>
        <w:t>Mudekunye</w:t>
      </w:r>
      <w:proofErr w:type="spellEnd"/>
      <w:r w:rsidRPr="00424F1F">
        <w:rPr>
          <w:i/>
          <w:szCs w:val="24"/>
        </w:rPr>
        <w:t>, as an intervening party, is entitled to pursue the derivative action as a shareholder in his own name on behalf of the appellant in order to protect the interests of the latter …”</w:t>
      </w:r>
    </w:p>
    <w:p w:rsidR="00570715" w:rsidRPr="00424F1F" w:rsidRDefault="00570715" w:rsidP="00424F1F">
      <w:pPr>
        <w:jc w:val="both"/>
        <w:rPr>
          <w:szCs w:val="24"/>
        </w:rPr>
      </w:pPr>
      <w:r w:rsidRPr="00424F1F">
        <w:rPr>
          <w:szCs w:val="24"/>
        </w:rPr>
        <w:tab/>
        <w:t>The learned Chief Justice went on to say:-</w:t>
      </w:r>
    </w:p>
    <w:p w:rsidR="00570715" w:rsidRPr="00424F1F" w:rsidRDefault="00C0191A" w:rsidP="00424F1F">
      <w:pPr>
        <w:pStyle w:val="NoSpacing"/>
        <w:ind w:left="720"/>
        <w:jc w:val="both"/>
        <w:rPr>
          <w:szCs w:val="24"/>
        </w:rPr>
      </w:pPr>
      <w:r w:rsidRPr="00424F1F">
        <w:rPr>
          <w:szCs w:val="24"/>
        </w:rPr>
        <w:t xml:space="preserve">“The derivative is an exception to the rule in </w:t>
      </w:r>
      <w:r w:rsidRPr="00424F1F">
        <w:rPr>
          <w:i/>
          <w:szCs w:val="24"/>
        </w:rPr>
        <w:t xml:space="preserve">Foss </w:t>
      </w:r>
      <w:r w:rsidRPr="00424F1F">
        <w:rPr>
          <w:szCs w:val="24"/>
        </w:rPr>
        <w:t xml:space="preserve">v </w:t>
      </w:r>
      <w:proofErr w:type="spellStart"/>
      <w:r w:rsidRPr="00424F1F">
        <w:rPr>
          <w:i/>
          <w:szCs w:val="24"/>
        </w:rPr>
        <w:t>Herbottle</w:t>
      </w:r>
      <w:proofErr w:type="spellEnd"/>
      <w:r w:rsidRPr="00424F1F">
        <w:rPr>
          <w:szCs w:val="24"/>
        </w:rPr>
        <w:t xml:space="preserve"> 1843 67 ER 189 and was expanded thus by L</w:t>
      </w:r>
      <w:r w:rsidRPr="00424F1F">
        <w:rPr>
          <w:sz w:val="20"/>
          <w:szCs w:val="20"/>
        </w:rPr>
        <w:t>ORD</w:t>
      </w:r>
      <w:r w:rsidRPr="00424F1F">
        <w:rPr>
          <w:szCs w:val="24"/>
        </w:rPr>
        <w:t xml:space="preserve"> D</w:t>
      </w:r>
      <w:r w:rsidRPr="00424F1F">
        <w:rPr>
          <w:sz w:val="20"/>
          <w:szCs w:val="20"/>
        </w:rPr>
        <w:t>ENNING</w:t>
      </w:r>
      <w:r w:rsidR="003B4C3A" w:rsidRPr="00424F1F">
        <w:rPr>
          <w:sz w:val="20"/>
          <w:szCs w:val="20"/>
        </w:rPr>
        <w:t xml:space="preserve"> </w:t>
      </w:r>
      <w:r w:rsidRPr="00424F1F">
        <w:rPr>
          <w:szCs w:val="24"/>
        </w:rPr>
        <w:t>MR in</w:t>
      </w:r>
      <w:r w:rsidR="00424F1F">
        <w:rPr>
          <w:szCs w:val="24"/>
        </w:rPr>
        <w:t xml:space="preserve"> </w:t>
      </w:r>
      <w:proofErr w:type="spellStart"/>
      <w:r w:rsidRPr="00424F1F">
        <w:rPr>
          <w:i/>
          <w:szCs w:val="24"/>
        </w:rPr>
        <w:t>Wallerstener</w:t>
      </w:r>
      <w:proofErr w:type="spellEnd"/>
      <w:r w:rsidRPr="00424F1F">
        <w:rPr>
          <w:szCs w:val="24"/>
        </w:rPr>
        <w:t xml:space="preserve"> v </w:t>
      </w:r>
      <w:proofErr w:type="spellStart"/>
      <w:r w:rsidRPr="00424F1F">
        <w:rPr>
          <w:i/>
          <w:szCs w:val="24"/>
        </w:rPr>
        <w:t>Moi</w:t>
      </w:r>
      <w:r w:rsidRPr="00424F1F">
        <w:rPr>
          <w:szCs w:val="24"/>
        </w:rPr>
        <w:t>r</w:t>
      </w:r>
      <w:proofErr w:type="spellEnd"/>
      <w:r w:rsidRPr="00424F1F">
        <w:rPr>
          <w:szCs w:val="24"/>
        </w:rPr>
        <w:t xml:space="preserve"> (No 2) [1975] 1 ALL ER 849 CA at 875d – f:</w:t>
      </w:r>
    </w:p>
    <w:p w:rsidR="00C0191A" w:rsidRPr="00424F1F" w:rsidRDefault="00C0191A" w:rsidP="00424F1F">
      <w:pPr>
        <w:pStyle w:val="NoSpacing"/>
        <w:jc w:val="both"/>
        <w:rPr>
          <w:szCs w:val="24"/>
        </w:rPr>
      </w:pPr>
    </w:p>
    <w:p w:rsidR="00C0191A" w:rsidRPr="00424F1F" w:rsidRDefault="003326FF" w:rsidP="00424F1F">
      <w:pPr>
        <w:pStyle w:val="NoSpacing"/>
        <w:ind w:left="720"/>
        <w:jc w:val="both"/>
        <w:rPr>
          <w:szCs w:val="24"/>
        </w:rPr>
      </w:pPr>
      <w:r>
        <w:rPr>
          <w:szCs w:val="24"/>
        </w:rPr>
        <w:t>“</w:t>
      </w:r>
      <w:r w:rsidR="00C0191A" w:rsidRPr="00424F1F">
        <w:rPr>
          <w:szCs w:val="24"/>
        </w:rPr>
        <w:t xml:space="preserve">It is a fundamental principle of our law that a company is a </w:t>
      </w:r>
      <w:r w:rsidR="003B4C3A" w:rsidRPr="00424F1F">
        <w:rPr>
          <w:szCs w:val="24"/>
        </w:rPr>
        <w:t>l</w:t>
      </w:r>
      <w:r w:rsidR="00C0191A" w:rsidRPr="00424F1F">
        <w:rPr>
          <w:szCs w:val="24"/>
        </w:rPr>
        <w:t>egal person with its own corporate entity separate and distinct from its directors and shareholder</w:t>
      </w:r>
      <w:r w:rsidR="00CF1B0F">
        <w:rPr>
          <w:szCs w:val="24"/>
        </w:rPr>
        <w:t>s,</w:t>
      </w:r>
      <w:r w:rsidR="00C0191A" w:rsidRPr="00424F1F">
        <w:rPr>
          <w:szCs w:val="24"/>
        </w:rPr>
        <w:t xml:space="preserve"> and with its own property rights and interests to which alone it is entitled.  If it is defrauded by a wrongdoer, the company itself is the one person to sue for damage.  Such is the rule in </w:t>
      </w:r>
      <w:r w:rsidR="00C0191A" w:rsidRPr="00424F1F">
        <w:rPr>
          <w:i/>
          <w:szCs w:val="24"/>
        </w:rPr>
        <w:t>Foss</w:t>
      </w:r>
      <w:r w:rsidR="00C0191A" w:rsidRPr="00424F1F">
        <w:rPr>
          <w:szCs w:val="24"/>
        </w:rPr>
        <w:t xml:space="preserve"> v </w:t>
      </w:r>
      <w:proofErr w:type="spellStart"/>
      <w:r w:rsidR="00C0191A" w:rsidRPr="00424F1F">
        <w:rPr>
          <w:i/>
          <w:szCs w:val="24"/>
        </w:rPr>
        <w:t>Herbottle</w:t>
      </w:r>
      <w:proofErr w:type="spellEnd"/>
      <w:r w:rsidR="00C0191A" w:rsidRPr="00424F1F">
        <w:rPr>
          <w:i/>
          <w:szCs w:val="24"/>
        </w:rPr>
        <w:t>.</w:t>
      </w:r>
      <w:r w:rsidR="00C0191A" w:rsidRPr="00424F1F">
        <w:rPr>
          <w:szCs w:val="24"/>
        </w:rPr>
        <w:t xml:space="preserve">  The rule is easy enough to apply when the company is defrauded by an outsider.  The company itself is the only person who can sue.  Likewise, when it is defrauded by insiders of a </w:t>
      </w:r>
      <w:r w:rsidR="003B4C3A" w:rsidRPr="00424F1F">
        <w:rPr>
          <w:szCs w:val="24"/>
        </w:rPr>
        <w:t>m</w:t>
      </w:r>
      <w:r w:rsidR="00C0191A" w:rsidRPr="00424F1F">
        <w:rPr>
          <w:szCs w:val="24"/>
        </w:rPr>
        <w:t xml:space="preserve">inor kind, once again the company is the only person who can sue.  But suppose it is defrauded by insiders who hold the majority of the shares – who </w:t>
      </w:r>
      <w:r w:rsidR="003B4C3A" w:rsidRPr="00424F1F">
        <w:rPr>
          <w:szCs w:val="24"/>
        </w:rPr>
        <w:t xml:space="preserve">then can sue </w:t>
      </w:r>
      <w:r w:rsidR="00C0191A" w:rsidRPr="00424F1F">
        <w:rPr>
          <w:szCs w:val="24"/>
        </w:rPr>
        <w:t>for damages?  Those directors are themselves the wrongdoers.  If a board meeting is held, they will not authorize the proceedings to be taken by the company against themselves.  I</w:t>
      </w:r>
      <w:r w:rsidR="001118B7" w:rsidRPr="00424F1F">
        <w:rPr>
          <w:szCs w:val="24"/>
        </w:rPr>
        <w:t xml:space="preserve">f a general meeting is called they will vote down any suggestion that the company should sue themselves yet the company is the one person who is </w:t>
      </w:r>
      <w:proofErr w:type="spellStart"/>
      <w:r w:rsidR="001118B7" w:rsidRPr="00424F1F">
        <w:rPr>
          <w:szCs w:val="24"/>
        </w:rPr>
        <w:t>damnified</w:t>
      </w:r>
      <w:proofErr w:type="spellEnd"/>
      <w:r w:rsidR="001118B7" w:rsidRPr="00424F1F">
        <w:rPr>
          <w:szCs w:val="24"/>
        </w:rPr>
        <w:t>.  It is the one who should sue.  In one way or another some means must be found f</w:t>
      </w:r>
      <w:r w:rsidR="003B4C3A" w:rsidRPr="00424F1F">
        <w:rPr>
          <w:szCs w:val="24"/>
        </w:rPr>
        <w:t>o</w:t>
      </w:r>
      <w:r w:rsidR="001118B7" w:rsidRPr="00424F1F">
        <w:rPr>
          <w:szCs w:val="24"/>
        </w:rPr>
        <w:t>r the company to sue.  Otherwise the law would fail in its purpose.  Injusti</w:t>
      </w:r>
      <w:r w:rsidR="003B4C3A" w:rsidRPr="00424F1F">
        <w:rPr>
          <w:szCs w:val="24"/>
        </w:rPr>
        <w:t>c</w:t>
      </w:r>
      <w:r w:rsidR="001118B7" w:rsidRPr="00424F1F">
        <w:rPr>
          <w:szCs w:val="24"/>
        </w:rPr>
        <w:t>e would be done without redress.</w:t>
      </w:r>
      <w:r>
        <w:rPr>
          <w:szCs w:val="24"/>
        </w:rPr>
        <w:t>”</w:t>
      </w:r>
    </w:p>
    <w:p w:rsidR="00002278" w:rsidRPr="00424F1F" w:rsidRDefault="00002278" w:rsidP="00424F1F">
      <w:pPr>
        <w:pStyle w:val="NoSpacing"/>
        <w:jc w:val="both"/>
        <w:rPr>
          <w:szCs w:val="24"/>
        </w:rPr>
      </w:pPr>
    </w:p>
    <w:p w:rsidR="001118B7" w:rsidRPr="00424F1F" w:rsidRDefault="001118B7" w:rsidP="00424F1F">
      <w:pPr>
        <w:pStyle w:val="NoSpacing"/>
        <w:ind w:left="720"/>
        <w:jc w:val="both"/>
        <w:rPr>
          <w:szCs w:val="24"/>
        </w:rPr>
      </w:pPr>
      <w:r w:rsidRPr="00424F1F">
        <w:rPr>
          <w:szCs w:val="24"/>
        </w:rPr>
        <w:t>The nature, then of a d</w:t>
      </w:r>
      <w:r w:rsidR="003B4C3A" w:rsidRPr="00424F1F">
        <w:rPr>
          <w:szCs w:val="24"/>
        </w:rPr>
        <w:t>erivative action is that it is d</w:t>
      </w:r>
      <w:r w:rsidRPr="00424F1F">
        <w:rPr>
          <w:szCs w:val="24"/>
        </w:rPr>
        <w:t>evice designed to ensu</w:t>
      </w:r>
      <w:r w:rsidR="00BF43CF">
        <w:rPr>
          <w:szCs w:val="24"/>
        </w:rPr>
        <w:t>r</w:t>
      </w:r>
      <w:r w:rsidRPr="00424F1F">
        <w:rPr>
          <w:szCs w:val="24"/>
        </w:rPr>
        <w:t>e the court to do justice to a company controlled by the wrongdoers and prevents a serious wr</w:t>
      </w:r>
      <w:r w:rsidR="003B4C3A" w:rsidRPr="00424F1F">
        <w:rPr>
          <w:szCs w:val="24"/>
        </w:rPr>
        <w:t>o</w:t>
      </w:r>
      <w:r w:rsidRPr="00424F1F">
        <w:rPr>
          <w:szCs w:val="24"/>
        </w:rPr>
        <w:t xml:space="preserve">ng from going unresolved.  A shareholder is allowed to appear as the plaintiff. </w:t>
      </w:r>
      <w:r w:rsidR="003B4C3A" w:rsidRPr="00424F1F">
        <w:rPr>
          <w:szCs w:val="24"/>
        </w:rPr>
        <w:t xml:space="preserve"> He acts, not as a representative</w:t>
      </w:r>
      <w:r w:rsidR="00FA4860">
        <w:rPr>
          <w:szCs w:val="24"/>
        </w:rPr>
        <w:t xml:space="preserve"> of</w:t>
      </w:r>
      <w:r w:rsidRPr="00424F1F">
        <w:rPr>
          <w:szCs w:val="24"/>
        </w:rPr>
        <w:t xml:space="preserve"> the other shareholders, but as a represen</w:t>
      </w:r>
      <w:r w:rsidR="003B4C3A" w:rsidRPr="00424F1F">
        <w:rPr>
          <w:szCs w:val="24"/>
        </w:rPr>
        <w:t>ta</w:t>
      </w:r>
      <w:r w:rsidRPr="00424F1F">
        <w:rPr>
          <w:szCs w:val="24"/>
        </w:rPr>
        <w:t>tive of the company to enforce the rights derived from the company.  The action is brought by him in his own capacity to vindicate the company’s rights.</w:t>
      </w:r>
    </w:p>
    <w:p w:rsidR="00002278" w:rsidRPr="00424F1F" w:rsidRDefault="00002278" w:rsidP="00424F1F">
      <w:pPr>
        <w:pStyle w:val="NoSpacing"/>
        <w:jc w:val="both"/>
        <w:rPr>
          <w:szCs w:val="24"/>
        </w:rPr>
      </w:pPr>
    </w:p>
    <w:p w:rsidR="001118B7" w:rsidRPr="00424F1F" w:rsidRDefault="001118B7" w:rsidP="00424F1F">
      <w:pPr>
        <w:pStyle w:val="NoSpacing"/>
        <w:ind w:left="720"/>
        <w:jc w:val="both"/>
        <w:rPr>
          <w:szCs w:val="24"/>
        </w:rPr>
      </w:pPr>
      <w:r w:rsidRPr="00424F1F">
        <w:rPr>
          <w:szCs w:val="24"/>
        </w:rPr>
        <w:t xml:space="preserve">I see no reason to deny Dr </w:t>
      </w:r>
      <w:proofErr w:type="spellStart"/>
      <w:r w:rsidRPr="00424F1F">
        <w:rPr>
          <w:szCs w:val="24"/>
        </w:rPr>
        <w:t>Mudekunye</w:t>
      </w:r>
      <w:proofErr w:type="spellEnd"/>
      <w:r w:rsidRPr="00424F1F">
        <w:rPr>
          <w:szCs w:val="24"/>
        </w:rPr>
        <w:t xml:space="preserve"> the right to pursue a derivative action in his name, and in his capacity as the remaining shareholder, on behalf of the appellant.  A w</w:t>
      </w:r>
      <w:r w:rsidR="003B4C3A" w:rsidRPr="00424F1F">
        <w:rPr>
          <w:szCs w:val="24"/>
        </w:rPr>
        <w:t>ro</w:t>
      </w:r>
      <w:r w:rsidRPr="00424F1F">
        <w:rPr>
          <w:szCs w:val="24"/>
        </w:rPr>
        <w:t>ng of a fraudulent nature was done</w:t>
      </w:r>
      <w:r w:rsidR="00613E1C" w:rsidRPr="00424F1F">
        <w:rPr>
          <w:szCs w:val="24"/>
        </w:rPr>
        <w:t xml:space="preserve"> to the appellant, the details of which I have already outlined.  By virtue of the lack of the quorum, for which the respondent was responsible, the appellant</w:t>
      </w:r>
      <w:r w:rsidR="00002278" w:rsidRPr="00424F1F">
        <w:rPr>
          <w:szCs w:val="24"/>
        </w:rPr>
        <w:t xml:space="preserve"> has been unable to bring proceedings itself to redress that wrong.”</w:t>
      </w:r>
    </w:p>
    <w:p w:rsidR="00002278" w:rsidRPr="00424F1F" w:rsidRDefault="00002278" w:rsidP="00424F1F">
      <w:pPr>
        <w:jc w:val="both"/>
        <w:rPr>
          <w:szCs w:val="24"/>
        </w:rPr>
      </w:pPr>
      <w:r w:rsidRPr="00424F1F">
        <w:rPr>
          <w:szCs w:val="24"/>
        </w:rPr>
        <w:lastRenderedPageBreak/>
        <w:tab/>
        <w:t xml:space="preserve">On the facts of this matter, the respondent admits that </w:t>
      </w:r>
      <w:r w:rsidR="00E66F2E">
        <w:rPr>
          <w:szCs w:val="24"/>
        </w:rPr>
        <w:t>h</w:t>
      </w:r>
      <w:r w:rsidRPr="00424F1F">
        <w:rPr>
          <w:szCs w:val="24"/>
        </w:rPr>
        <w:t>e is a director of the 2</w:t>
      </w:r>
      <w:r w:rsidRPr="00424F1F">
        <w:rPr>
          <w:szCs w:val="24"/>
          <w:vertAlign w:val="superscript"/>
        </w:rPr>
        <w:t>nd</w:t>
      </w:r>
      <w:r w:rsidRPr="00424F1F">
        <w:rPr>
          <w:szCs w:val="24"/>
        </w:rPr>
        <w:t xml:space="preserve"> applicant.  He concedes that he did n</w:t>
      </w:r>
      <w:r w:rsidR="00424F1F" w:rsidRPr="00424F1F">
        <w:rPr>
          <w:szCs w:val="24"/>
        </w:rPr>
        <w:t>o</w:t>
      </w:r>
      <w:r w:rsidRPr="00424F1F">
        <w:rPr>
          <w:szCs w:val="24"/>
        </w:rPr>
        <w:t>t pay for the shares.  His contention is that he never intend</w:t>
      </w:r>
      <w:r w:rsidR="00424F1F" w:rsidRPr="00424F1F">
        <w:rPr>
          <w:szCs w:val="24"/>
        </w:rPr>
        <w:t>e</w:t>
      </w:r>
      <w:r w:rsidRPr="00424F1F">
        <w:rPr>
          <w:szCs w:val="24"/>
        </w:rPr>
        <w:t>d to pay for the shares neit</w:t>
      </w:r>
      <w:r w:rsidR="00424F1F" w:rsidRPr="00424F1F">
        <w:rPr>
          <w:szCs w:val="24"/>
        </w:rPr>
        <w:t>h</w:t>
      </w:r>
      <w:r w:rsidRPr="00424F1F">
        <w:rPr>
          <w:szCs w:val="24"/>
        </w:rPr>
        <w:t>er was he expected to do so.  He argues that his contribution in the company was in the form of technical and administrative exercise.  In particular</w:t>
      </w:r>
      <w:r w:rsidR="00DE69A8">
        <w:rPr>
          <w:szCs w:val="24"/>
        </w:rPr>
        <w:t>,</w:t>
      </w:r>
      <w:r w:rsidRPr="00424F1F">
        <w:rPr>
          <w:szCs w:val="24"/>
        </w:rPr>
        <w:t xml:space="preserve"> respondent avers t</w:t>
      </w:r>
      <w:r w:rsidR="00424F1F" w:rsidRPr="00424F1F">
        <w:rPr>
          <w:szCs w:val="24"/>
        </w:rPr>
        <w:t>h</w:t>
      </w:r>
      <w:r w:rsidRPr="00424F1F">
        <w:rPr>
          <w:szCs w:val="24"/>
        </w:rPr>
        <w:t>at he is the one who established and s</w:t>
      </w:r>
      <w:r w:rsidR="00424F1F" w:rsidRPr="00424F1F">
        <w:rPr>
          <w:szCs w:val="24"/>
        </w:rPr>
        <w:t>e</w:t>
      </w:r>
      <w:r w:rsidRPr="00424F1F">
        <w:rPr>
          <w:szCs w:val="24"/>
        </w:rPr>
        <w:t>t up the company.  Respondent further contends that for all is effort</w:t>
      </w:r>
      <w:r w:rsidR="00DE69A8">
        <w:rPr>
          <w:szCs w:val="24"/>
        </w:rPr>
        <w:t>s</w:t>
      </w:r>
      <w:r w:rsidRPr="00424F1F">
        <w:rPr>
          <w:szCs w:val="24"/>
        </w:rPr>
        <w:t xml:space="preserve"> he was to be allocated equal shares with the 1</w:t>
      </w:r>
      <w:r w:rsidRPr="00424F1F">
        <w:rPr>
          <w:szCs w:val="24"/>
          <w:vertAlign w:val="superscript"/>
        </w:rPr>
        <w:t>st</w:t>
      </w:r>
      <w:r w:rsidRPr="00424F1F">
        <w:rPr>
          <w:szCs w:val="24"/>
        </w:rPr>
        <w:t xml:space="preserve"> applicant.  A careful rea</w:t>
      </w:r>
      <w:r w:rsidR="00424F1F" w:rsidRPr="00424F1F">
        <w:rPr>
          <w:szCs w:val="24"/>
        </w:rPr>
        <w:t>d</w:t>
      </w:r>
      <w:r w:rsidRPr="00424F1F">
        <w:rPr>
          <w:szCs w:val="24"/>
        </w:rPr>
        <w:t>ing of the papers reveals that responde</w:t>
      </w:r>
      <w:r w:rsidR="00F17487">
        <w:rPr>
          <w:szCs w:val="24"/>
        </w:rPr>
        <w:t>nt’s assertions are contradictory</w:t>
      </w:r>
      <w:r w:rsidRPr="00424F1F">
        <w:rPr>
          <w:szCs w:val="24"/>
        </w:rPr>
        <w:t>.  On the one hand</w:t>
      </w:r>
      <w:r w:rsidR="009E7261">
        <w:rPr>
          <w:szCs w:val="24"/>
        </w:rPr>
        <w:t>,</w:t>
      </w:r>
      <w:r w:rsidRPr="00424F1F">
        <w:rPr>
          <w:szCs w:val="24"/>
        </w:rPr>
        <w:t xml:space="preserve"> the respondent argues that 1</w:t>
      </w:r>
      <w:r w:rsidRPr="00424F1F">
        <w:rPr>
          <w:szCs w:val="24"/>
          <w:vertAlign w:val="superscript"/>
        </w:rPr>
        <w:t>st</w:t>
      </w:r>
      <w:r w:rsidRPr="00424F1F">
        <w:rPr>
          <w:szCs w:val="24"/>
        </w:rPr>
        <w:t xml:space="preserve"> applicant did inject some financial capital into the company and brought some equipment from Korea.  He suggests that the equipment brought into the country was over-valued in order to comply with the investment laws of this country.  On the other hand, how</w:t>
      </w:r>
      <w:r w:rsidR="00424F1F" w:rsidRPr="00424F1F">
        <w:rPr>
          <w:szCs w:val="24"/>
        </w:rPr>
        <w:t>e</w:t>
      </w:r>
      <w:r w:rsidRPr="00424F1F">
        <w:rPr>
          <w:szCs w:val="24"/>
        </w:rPr>
        <w:t>ver, the respondent creates the impr</w:t>
      </w:r>
      <w:r w:rsidR="00424F1F" w:rsidRPr="00424F1F">
        <w:rPr>
          <w:szCs w:val="24"/>
        </w:rPr>
        <w:t>e</w:t>
      </w:r>
      <w:r w:rsidRPr="00424F1F">
        <w:rPr>
          <w:szCs w:val="24"/>
        </w:rPr>
        <w:t>ssi</w:t>
      </w:r>
      <w:r w:rsidR="00424F1F" w:rsidRPr="00424F1F">
        <w:rPr>
          <w:szCs w:val="24"/>
        </w:rPr>
        <w:t>o</w:t>
      </w:r>
      <w:r w:rsidRPr="00424F1F">
        <w:rPr>
          <w:szCs w:val="24"/>
        </w:rPr>
        <w:t>n that the monies inje</w:t>
      </w:r>
      <w:r w:rsidR="00424F1F" w:rsidRPr="00424F1F">
        <w:rPr>
          <w:szCs w:val="24"/>
        </w:rPr>
        <w:t>c</w:t>
      </w:r>
      <w:r w:rsidRPr="00424F1F">
        <w:rPr>
          <w:szCs w:val="24"/>
        </w:rPr>
        <w:t>ted into the company w</w:t>
      </w:r>
      <w:r w:rsidR="00424F1F" w:rsidRPr="00424F1F">
        <w:rPr>
          <w:szCs w:val="24"/>
        </w:rPr>
        <w:t>ere</w:t>
      </w:r>
      <w:r w:rsidRPr="00424F1F">
        <w:rPr>
          <w:szCs w:val="24"/>
        </w:rPr>
        <w:t xml:space="preserve"> not paid-up share capital but a loan that was to be repaid by the company.  1</w:t>
      </w:r>
      <w:r w:rsidRPr="00424F1F">
        <w:rPr>
          <w:szCs w:val="24"/>
          <w:vertAlign w:val="superscript"/>
        </w:rPr>
        <w:t>st</w:t>
      </w:r>
      <w:r w:rsidRPr="00424F1F">
        <w:rPr>
          <w:szCs w:val="24"/>
        </w:rPr>
        <w:t xml:space="preserve"> applicant</w:t>
      </w:r>
      <w:r w:rsidR="0062787B">
        <w:rPr>
          <w:szCs w:val="24"/>
        </w:rPr>
        <w:t xml:space="preserve"> maintains that he did</w:t>
      </w:r>
      <w:r w:rsidRPr="00424F1F">
        <w:rPr>
          <w:szCs w:val="24"/>
        </w:rPr>
        <w:t xml:space="preserve"> invest an amount of US$218 717</w:t>
      </w:r>
      <w:proofErr w:type="gramStart"/>
      <w:r w:rsidR="00424F1F" w:rsidRPr="00424F1F">
        <w:rPr>
          <w:szCs w:val="24"/>
        </w:rPr>
        <w:t>,00</w:t>
      </w:r>
      <w:proofErr w:type="gramEnd"/>
      <w:r w:rsidR="00BC7C37">
        <w:rPr>
          <w:szCs w:val="24"/>
        </w:rPr>
        <w:t xml:space="preserve"> </w:t>
      </w:r>
      <w:r w:rsidRPr="00424F1F">
        <w:rPr>
          <w:szCs w:val="24"/>
        </w:rPr>
        <w:t xml:space="preserve"> into the company.</w:t>
      </w:r>
    </w:p>
    <w:p w:rsidR="00002278" w:rsidRPr="00424F1F" w:rsidRDefault="00002278" w:rsidP="00424F1F">
      <w:pPr>
        <w:jc w:val="both"/>
        <w:rPr>
          <w:szCs w:val="24"/>
        </w:rPr>
      </w:pPr>
      <w:r w:rsidRPr="00424F1F">
        <w:rPr>
          <w:szCs w:val="24"/>
        </w:rPr>
        <w:tab/>
        <w:t>What is clearly established and is beyond dispute is the fact that respondent has failed</w:t>
      </w:r>
      <w:r w:rsidR="00CE683A">
        <w:rPr>
          <w:szCs w:val="24"/>
        </w:rPr>
        <w:t xml:space="preserve"> and refused</w:t>
      </w:r>
      <w:r w:rsidRPr="00424F1F">
        <w:rPr>
          <w:szCs w:val="24"/>
        </w:rPr>
        <w:t xml:space="preserve"> to pay</w:t>
      </w:r>
      <w:r w:rsidR="00CE683A">
        <w:rPr>
          <w:szCs w:val="24"/>
        </w:rPr>
        <w:t xml:space="preserve"> for</w:t>
      </w:r>
      <w:r w:rsidRPr="00424F1F">
        <w:rPr>
          <w:szCs w:val="24"/>
        </w:rPr>
        <w:t xml:space="preserve"> the shares as required by the articles and memorandum of association of the company.  In fact,</w:t>
      </w:r>
      <w:r w:rsidR="004B78CF" w:rsidRPr="00424F1F">
        <w:rPr>
          <w:szCs w:val="24"/>
        </w:rPr>
        <w:t xml:space="preserve"> respondent has attempted to cripple the activities of the company by making reports t</w:t>
      </w:r>
      <w:r w:rsidR="0081554B">
        <w:rPr>
          <w:szCs w:val="24"/>
        </w:rPr>
        <w:t>o the police regarding alleged</w:t>
      </w:r>
      <w:r w:rsidR="0088291F">
        <w:rPr>
          <w:szCs w:val="24"/>
        </w:rPr>
        <w:t xml:space="preserve"> financial irregularity</w:t>
      </w:r>
      <w:r w:rsidR="004B78CF" w:rsidRPr="00424F1F">
        <w:rPr>
          <w:szCs w:val="24"/>
        </w:rPr>
        <w:t xml:space="preserve"> 1</w:t>
      </w:r>
      <w:r w:rsidR="004B78CF" w:rsidRPr="00424F1F">
        <w:rPr>
          <w:szCs w:val="24"/>
          <w:vertAlign w:val="superscript"/>
        </w:rPr>
        <w:t>st</w:t>
      </w:r>
      <w:r w:rsidR="004B78CF" w:rsidRPr="00424F1F">
        <w:rPr>
          <w:szCs w:val="24"/>
        </w:rPr>
        <w:t xml:space="preserve"> applicant.  This has led to the company a</w:t>
      </w:r>
      <w:r w:rsidR="00424F1F" w:rsidRPr="00424F1F">
        <w:rPr>
          <w:szCs w:val="24"/>
        </w:rPr>
        <w:t>ccou</w:t>
      </w:r>
      <w:r w:rsidR="004B78CF" w:rsidRPr="00424F1F">
        <w:rPr>
          <w:szCs w:val="24"/>
        </w:rPr>
        <w:t>nt</w:t>
      </w:r>
      <w:r w:rsidR="00424F1F" w:rsidRPr="00424F1F">
        <w:rPr>
          <w:szCs w:val="24"/>
        </w:rPr>
        <w:t>s being frozen, thereby paralyz</w:t>
      </w:r>
      <w:r w:rsidR="004B78CF" w:rsidRPr="00424F1F">
        <w:rPr>
          <w:szCs w:val="24"/>
        </w:rPr>
        <w:t xml:space="preserve">ing the company.  It is clear that such a wrong </w:t>
      </w:r>
      <w:r w:rsidR="0088291F">
        <w:rPr>
          <w:szCs w:val="24"/>
        </w:rPr>
        <w:t>i</w:t>
      </w:r>
      <w:r w:rsidR="004B78CF" w:rsidRPr="00424F1F">
        <w:rPr>
          <w:szCs w:val="24"/>
        </w:rPr>
        <w:t>s being committ</w:t>
      </w:r>
      <w:r w:rsidR="00424F1F" w:rsidRPr="00424F1F">
        <w:rPr>
          <w:szCs w:val="24"/>
        </w:rPr>
        <w:t>e</w:t>
      </w:r>
      <w:r w:rsidR="004B78CF" w:rsidRPr="00424F1F">
        <w:rPr>
          <w:szCs w:val="24"/>
        </w:rPr>
        <w:t>d by an insider, who is a director of the company.  The 1</w:t>
      </w:r>
      <w:r w:rsidR="004B78CF" w:rsidRPr="00424F1F">
        <w:rPr>
          <w:szCs w:val="24"/>
          <w:vertAlign w:val="superscript"/>
        </w:rPr>
        <w:t>st</w:t>
      </w:r>
      <w:r w:rsidR="004B78CF" w:rsidRPr="00424F1F">
        <w:rPr>
          <w:szCs w:val="24"/>
        </w:rPr>
        <w:t xml:space="preserve"> applicant must be allowed to rely on the derivative action to bring this action in his capacity</w:t>
      </w:r>
      <w:r w:rsidR="00A4245F">
        <w:rPr>
          <w:szCs w:val="24"/>
        </w:rPr>
        <w:t xml:space="preserve"> and</w:t>
      </w:r>
      <w:r w:rsidR="004B78CF" w:rsidRPr="00424F1F">
        <w:rPr>
          <w:szCs w:val="24"/>
        </w:rPr>
        <w:t xml:space="preserve"> on behalf of the company.  The application is therefore properly before the court.</w:t>
      </w:r>
    </w:p>
    <w:p w:rsidR="004B78CF" w:rsidRPr="00424F1F" w:rsidRDefault="004B78CF" w:rsidP="00424F1F">
      <w:pPr>
        <w:jc w:val="both"/>
        <w:rPr>
          <w:szCs w:val="24"/>
        </w:rPr>
      </w:pPr>
      <w:r w:rsidRPr="00424F1F">
        <w:rPr>
          <w:szCs w:val="24"/>
        </w:rPr>
        <w:tab/>
        <w:t>In my view, the opposition by the res</w:t>
      </w:r>
      <w:r w:rsidR="003E7FAB">
        <w:rPr>
          <w:szCs w:val="24"/>
        </w:rPr>
        <w:t>pondent does not withstand scrutiny</w:t>
      </w:r>
      <w:r w:rsidRPr="00424F1F">
        <w:rPr>
          <w:szCs w:val="24"/>
        </w:rPr>
        <w:t>.  The respondent cannot have his cake and eat it.  He has chosen no</w:t>
      </w:r>
      <w:r w:rsidR="00967252">
        <w:rPr>
          <w:szCs w:val="24"/>
        </w:rPr>
        <w:t>t to pay</w:t>
      </w:r>
      <w:r w:rsidR="00FD1A38">
        <w:rPr>
          <w:szCs w:val="24"/>
        </w:rPr>
        <w:t xml:space="preserve"> for </w:t>
      </w:r>
      <w:r w:rsidR="00967252">
        <w:rPr>
          <w:szCs w:val="24"/>
        </w:rPr>
        <w:t xml:space="preserve">the shares as required.  He </w:t>
      </w:r>
      <w:r w:rsidRPr="00424F1F">
        <w:rPr>
          <w:szCs w:val="24"/>
        </w:rPr>
        <w:t xml:space="preserve">has sought to cripple the company.  His conduct </w:t>
      </w:r>
      <w:r w:rsidR="00424F1F" w:rsidRPr="00424F1F">
        <w:rPr>
          <w:szCs w:val="24"/>
        </w:rPr>
        <w:t>is</w:t>
      </w:r>
      <w:r w:rsidRPr="00424F1F">
        <w:rPr>
          <w:szCs w:val="24"/>
        </w:rPr>
        <w:t xml:space="preserve"> detrimental to the interests of the applicants.</w:t>
      </w:r>
    </w:p>
    <w:p w:rsidR="004B78CF" w:rsidRPr="00424F1F" w:rsidRDefault="004B78CF" w:rsidP="00424F1F">
      <w:pPr>
        <w:jc w:val="both"/>
        <w:rPr>
          <w:szCs w:val="24"/>
        </w:rPr>
      </w:pPr>
      <w:r w:rsidRPr="00424F1F">
        <w:rPr>
          <w:szCs w:val="24"/>
        </w:rPr>
        <w:tab/>
        <w:t>In th</w:t>
      </w:r>
      <w:r w:rsidR="00424F1F" w:rsidRPr="00424F1F">
        <w:rPr>
          <w:szCs w:val="24"/>
        </w:rPr>
        <w:t>e</w:t>
      </w:r>
      <w:r w:rsidRPr="00424F1F">
        <w:rPr>
          <w:szCs w:val="24"/>
        </w:rPr>
        <w:t xml:space="preserve"> result, on the basis of the </w:t>
      </w:r>
      <w:proofErr w:type="spellStart"/>
      <w:r w:rsidRPr="00424F1F">
        <w:rPr>
          <w:szCs w:val="24"/>
        </w:rPr>
        <w:t>aforegoing</w:t>
      </w:r>
      <w:proofErr w:type="spellEnd"/>
      <w:r w:rsidRPr="00424F1F">
        <w:rPr>
          <w:szCs w:val="24"/>
        </w:rPr>
        <w:t>, the applicants are entitled to the relief sought in the draft order.</w:t>
      </w:r>
    </w:p>
    <w:p w:rsidR="004B78CF" w:rsidRPr="00424F1F" w:rsidRDefault="004B78CF" w:rsidP="00424F1F">
      <w:pPr>
        <w:jc w:val="both"/>
        <w:rPr>
          <w:szCs w:val="24"/>
        </w:rPr>
      </w:pPr>
      <w:r w:rsidRPr="00424F1F">
        <w:rPr>
          <w:szCs w:val="24"/>
        </w:rPr>
        <w:lastRenderedPageBreak/>
        <w:tab/>
        <w:t>Accordingly, the following order is made:</w:t>
      </w:r>
    </w:p>
    <w:p w:rsidR="004B78CF" w:rsidRPr="00424F1F" w:rsidRDefault="004B78CF" w:rsidP="00424F1F">
      <w:pPr>
        <w:pStyle w:val="ListParagraph"/>
        <w:numPr>
          <w:ilvl w:val="0"/>
          <w:numId w:val="1"/>
        </w:numPr>
        <w:jc w:val="both"/>
        <w:rPr>
          <w:szCs w:val="24"/>
        </w:rPr>
      </w:pPr>
      <w:r w:rsidRPr="00424F1F">
        <w:rPr>
          <w:szCs w:val="24"/>
        </w:rPr>
        <w:t>The application is hereby granted.</w:t>
      </w:r>
    </w:p>
    <w:p w:rsidR="004B78CF" w:rsidRPr="00424F1F" w:rsidRDefault="004B78CF" w:rsidP="00424F1F">
      <w:pPr>
        <w:pStyle w:val="ListParagraph"/>
        <w:numPr>
          <w:ilvl w:val="0"/>
          <w:numId w:val="1"/>
        </w:numPr>
        <w:jc w:val="both"/>
        <w:rPr>
          <w:szCs w:val="24"/>
        </w:rPr>
      </w:pPr>
      <w:r w:rsidRPr="00424F1F">
        <w:rPr>
          <w:szCs w:val="24"/>
        </w:rPr>
        <w:t>The respondent is ordered t</w:t>
      </w:r>
      <w:r w:rsidR="00A85CA9">
        <w:rPr>
          <w:szCs w:val="24"/>
        </w:rPr>
        <w:t>he</w:t>
      </w:r>
      <w:r w:rsidRPr="00424F1F">
        <w:rPr>
          <w:szCs w:val="24"/>
        </w:rPr>
        <w:t xml:space="preserve"> pay the call-in respect of unpaid registered shares in his name with the 2</w:t>
      </w:r>
      <w:r w:rsidRPr="00424F1F">
        <w:rPr>
          <w:szCs w:val="24"/>
          <w:vertAlign w:val="superscript"/>
        </w:rPr>
        <w:t>nd</w:t>
      </w:r>
      <w:r w:rsidRPr="00424F1F">
        <w:rPr>
          <w:szCs w:val="24"/>
        </w:rPr>
        <w:t xml:space="preserve"> applicant within 14 days of this order.</w:t>
      </w:r>
    </w:p>
    <w:p w:rsidR="004B78CF" w:rsidRPr="00424F1F" w:rsidRDefault="004B78CF" w:rsidP="00424F1F">
      <w:pPr>
        <w:pStyle w:val="ListParagraph"/>
        <w:numPr>
          <w:ilvl w:val="0"/>
          <w:numId w:val="1"/>
        </w:numPr>
        <w:jc w:val="both"/>
        <w:rPr>
          <w:szCs w:val="24"/>
        </w:rPr>
      </w:pPr>
      <w:r w:rsidRPr="00424F1F">
        <w:rPr>
          <w:szCs w:val="24"/>
        </w:rPr>
        <w:t>The resp</w:t>
      </w:r>
      <w:r w:rsidR="00424F1F" w:rsidRPr="00424F1F">
        <w:rPr>
          <w:szCs w:val="24"/>
        </w:rPr>
        <w:t>ondent is ordered to pay the su</w:t>
      </w:r>
      <w:r w:rsidR="008B261D">
        <w:rPr>
          <w:szCs w:val="24"/>
        </w:rPr>
        <w:t xml:space="preserve">m of </w:t>
      </w:r>
      <w:r w:rsidRPr="00424F1F">
        <w:rPr>
          <w:szCs w:val="24"/>
        </w:rPr>
        <w:t>$53 386,16 being the actual value of 740 shares in his name with 2</w:t>
      </w:r>
      <w:r w:rsidRPr="00424F1F">
        <w:rPr>
          <w:szCs w:val="24"/>
          <w:vertAlign w:val="superscript"/>
        </w:rPr>
        <w:t>nd</w:t>
      </w:r>
      <w:r w:rsidRPr="00424F1F">
        <w:rPr>
          <w:szCs w:val="24"/>
        </w:rPr>
        <w:t xml:space="preserve"> applicant within 14 days of the date of this order.</w:t>
      </w:r>
    </w:p>
    <w:p w:rsidR="004B78CF" w:rsidRPr="00424F1F" w:rsidRDefault="004B78CF" w:rsidP="00424F1F">
      <w:pPr>
        <w:pStyle w:val="ListParagraph"/>
        <w:numPr>
          <w:ilvl w:val="0"/>
          <w:numId w:val="1"/>
        </w:numPr>
        <w:jc w:val="both"/>
        <w:rPr>
          <w:szCs w:val="24"/>
        </w:rPr>
      </w:pPr>
      <w:r w:rsidRPr="00424F1F">
        <w:rPr>
          <w:szCs w:val="24"/>
        </w:rPr>
        <w:t>In the event of non-compliance with paragraphs 2 and 3 of this order, the 2</w:t>
      </w:r>
      <w:r w:rsidRPr="00424F1F">
        <w:rPr>
          <w:szCs w:val="24"/>
          <w:vertAlign w:val="superscript"/>
        </w:rPr>
        <w:t>nd</w:t>
      </w:r>
      <w:r w:rsidRPr="00424F1F">
        <w:rPr>
          <w:szCs w:val="24"/>
        </w:rPr>
        <w:t xml:space="preserve"> applicant is authorized </w:t>
      </w:r>
      <w:r w:rsidR="00424F1F" w:rsidRPr="00424F1F">
        <w:rPr>
          <w:szCs w:val="24"/>
        </w:rPr>
        <w:t>to for</w:t>
      </w:r>
      <w:r w:rsidRPr="00424F1F">
        <w:rPr>
          <w:szCs w:val="24"/>
        </w:rPr>
        <w:t xml:space="preserve">feit the 740 shares registered in </w:t>
      </w:r>
      <w:proofErr w:type="spellStart"/>
      <w:r w:rsidRPr="00424F1F">
        <w:rPr>
          <w:szCs w:val="24"/>
        </w:rPr>
        <w:t>favour</w:t>
      </w:r>
      <w:proofErr w:type="spellEnd"/>
      <w:r w:rsidRPr="00424F1F">
        <w:rPr>
          <w:szCs w:val="24"/>
        </w:rPr>
        <w:t xml:space="preserve"> of the respondent.</w:t>
      </w:r>
    </w:p>
    <w:p w:rsidR="004B78CF" w:rsidRPr="00424F1F" w:rsidRDefault="004B78CF" w:rsidP="00424F1F">
      <w:pPr>
        <w:pStyle w:val="ListParagraph"/>
        <w:numPr>
          <w:ilvl w:val="0"/>
          <w:numId w:val="1"/>
        </w:numPr>
        <w:jc w:val="both"/>
        <w:rPr>
          <w:szCs w:val="24"/>
        </w:rPr>
      </w:pPr>
      <w:r w:rsidRPr="00424F1F">
        <w:rPr>
          <w:szCs w:val="24"/>
        </w:rPr>
        <w:t>Further, in the even</w:t>
      </w:r>
      <w:r w:rsidR="00424F1F" w:rsidRPr="00424F1F">
        <w:rPr>
          <w:szCs w:val="24"/>
        </w:rPr>
        <w:t>t</w:t>
      </w:r>
      <w:r w:rsidRPr="00424F1F">
        <w:rPr>
          <w:szCs w:val="24"/>
        </w:rPr>
        <w:t xml:space="preserve"> of non-compliance with paragraphs 2 and 3 of th</w:t>
      </w:r>
      <w:r w:rsidR="00424F1F" w:rsidRPr="00424F1F">
        <w:rPr>
          <w:szCs w:val="24"/>
        </w:rPr>
        <w:t>i</w:t>
      </w:r>
      <w:r w:rsidRPr="00424F1F">
        <w:rPr>
          <w:szCs w:val="24"/>
        </w:rPr>
        <w:t xml:space="preserve">s order, the respondent is ordered to </w:t>
      </w:r>
      <w:r w:rsidR="005D63BD">
        <w:rPr>
          <w:szCs w:val="24"/>
        </w:rPr>
        <w:t xml:space="preserve">pay interest on the amount of </w:t>
      </w:r>
      <w:r w:rsidRPr="00424F1F">
        <w:rPr>
          <w:szCs w:val="24"/>
        </w:rPr>
        <w:t>$53 386</w:t>
      </w:r>
      <w:proofErr w:type="gramStart"/>
      <w:r w:rsidRPr="00424F1F">
        <w:rPr>
          <w:szCs w:val="24"/>
        </w:rPr>
        <w:t>,16</w:t>
      </w:r>
      <w:proofErr w:type="gramEnd"/>
      <w:r w:rsidRPr="00424F1F">
        <w:rPr>
          <w:szCs w:val="24"/>
        </w:rPr>
        <w:t xml:space="preserve"> at 5% per </w:t>
      </w:r>
      <w:r w:rsidR="00424F1F" w:rsidRPr="00424F1F">
        <w:rPr>
          <w:szCs w:val="24"/>
        </w:rPr>
        <w:t>a</w:t>
      </w:r>
      <w:r w:rsidRPr="00424F1F">
        <w:rPr>
          <w:szCs w:val="24"/>
        </w:rPr>
        <w:t>nnum.</w:t>
      </w:r>
    </w:p>
    <w:p w:rsidR="004B78CF" w:rsidRPr="00424F1F" w:rsidRDefault="004B78CF" w:rsidP="00424F1F">
      <w:pPr>
        <w:pStyle w:val="ListParagraph"/>
        <w:numPr>
          <w:ilvl w:val="0"/>
          <w:numId w:val="1"/>
        </w:numPr>
        <w:jc w:val="both"/>
        <w:rPr>
          <w:szCs w:val="24"/>
        </w:rPr>
      </w:pPr>
      <w:r w:rsidRPr="00424F1F">
        <w:rPr>
          <w:szCs w:val="24"/>
        </w:rPr>
        <w:t>2</w:t>
      </w:r>
      <w:r w:rsidRPr="00424F1F">
        <w:rPr>
          <w:szCs w:val="24"/>
          <w:vertAlign w:val="superscript"/>
        </w:rPr>
        <w:t>nd</w:t>
      </w:r>
      <w:r w:rsidRPr="00424F1F">
        <w:rPr>
          <w:szCs w:val="24"/>
        </w:rPr>
        <w:t xml:space="preserve"> applicant is authorized to issue out a writ of executi</w:t>
      </w:r>
      <w:r w:rsidR="00424F1F" w:rsidRPr="00424F1F">
        <w:rPr>
          <w:szCs w:val="24"/>
        </w:rPr>
        <w:t>o</w:t>
      </w:r>
      <w:r w:rsidRPr="00424F1F">
        <w:rPr>
          <w:szCs w:val="24"/>
        </w:rPr>
        <w:t>n to rec</w:t>
      </w:r>
      <w:r w:rsidR="00424F1F" w:rsidRPr="00424F1F">
        <w:rPr>
          <w:szCs w:val="24"/>
        </w:rPr>
        <w:t>o</w:t>
      </w:r>
      <w:r w:rsidRPr="00424F1F">
        <w:rPr>
          <w:szCs w:val="24"/>
        </w:rPr>
        <w:t>v</w:t>
      </w:r>
      <w:r w:rsidR="00424F1F" w:rsidRPr="00424F1F">
        <w:rPr>
          <w:szCs w:val="24"/>
        </w:rPr>
        <w:t>e</w:t>
      </w:r>
      <w:r w:rsidRPr="00424F1F">
        <w:rPr>
          <w:szCs w:val="24"/>
        </w:rPr>
        <w:t>r the said amount against respondent.</w:t>
      </w:r>
    </w:p>
    <w:p w:rsidR="004B78CF" w:rsidRPr="00424F1F" w:rsidRDefault="004B78CF" w:rsidP="00424F1F">
      <w:pPr>
        <w:pStyle w:val="ListParagraph"/>
        <w:numPr>
          <w:ilvl w:val="0"/>
          <w:numId w:val="1"/>
        </w:numPr>
        <w:jc w:val="both"/>
        <w:rPr>
          <w:szCs w:val="24"/>
        </w:rPr>
      </w:pPr>
      <w:r w:rsidRPr="00424F1F">
        <w:rPr>
          <w:szCs w:val="24"/>
        </w:rPr>
        <w:t xml:space="preserve">The 420 shares surrendered by Manish </w:t>
      </w:r>
      <w:proofErr w:type="spellStart"/>
      <w:r w:rsidRPr="00424F1F">
        <w:rPr>
          <w:szCs w:val="24"/>
        </w:rPr>
        <w:t>Kantilal</w:t>
      </w:r>
      <w:proofErr w:type="spellEnd"/>
      <w:r w:rsidRPr="00424F1F">
        <w:rPr>
          <w:szCs w:val="24"/>
        </w:rPr>
        <w:t xml:space="preserve"> </w:t>
      </w:r>
      <w:proofErr w:type="spellStart"/>
      <w:r w:rsidRPr="00424F1F">
        <w:rPr>
          <w:szCs w:val="24"/>
        </w:rPr>
        <w:t>Ranchold</w:t>
      </w:r>
      <w:proofErr w:type="spellEnd"/>
      <w:r w:rsidRPr="00424F1F">
        <w:rPr>
          <w:szCs w:val="24"/>
        </w:rPr>
        <w:t xml:space="preserve"> on 5</w:t>
      </w:r>
      <w:r w:rsidRPr="00424F1F">
        <w:rPr>
          <w:szCs w:val="24"/>
          <w:vertAlign w:val="superscript"/>
        </w:rPr>
        <w:t>th</w:t>
      </w:r>
      <w:r w:rsidRPr="00424F1F">
        <w:rPr>
          <w:szCs w:val="24"/>
        </w:rPr>
        <w:t xml:space="preserve"> September 2018 shall be allocated and issued to 1</w:t>
      </w:r>
      <w:r w:rsidRPr="00424F1F">
        <w:rPr>
          <w:szCs w:val="24"/>
          <w:vertAlign w:val="superscript"/>
        </w:rPr>
        <w:t>st</w:t>
      </w:r>
      <w:r w:rsidRPr="00424F1F">
        <w:rPr>
          <w:szCs w:val="24"/>
        </w:rPr>
        <w:t xml:space="preserve"> applicant with applicant paying he transfer charges.</w:t>
      </w:r>
    </w:p>
    <w:p w:rsidR="004B78CF" w:rsidRPr="00424F1F" w:rsidRDefault="004B78CF" w:rsidP="00424F1F">
      <w:pPr>
        <w:pStyle w:val="ListParagraph"/>
        <w:numPr>
          <w:ilvl w:val="0"/>
          <w:numId w:val="1"/>
        </w:numPr>
        <w:jc w:val="both"/>
        <w:rPr>
          <w:szCs w:val="24"/>
        </w:rPr>
      </w:pPr>
      <w:r w:rsidRPr="00424F1F">
        <w:rPr>
          <w:szCs w:val="24"/>
        </w:rPr>
        <w:t>Respondent</w:t>
      </w:r>
      <w:r w:rsidR="001C29E1">
        <w:rPr>
          <w:szCs w:val="24"/>
        </w:rPr>
        <w:t xml:space="preserve"> is</w:t>
      </w:r>
      <w:r w:rsidR="00791121" w:rsidRPr="00424F1F">
        <w:rPr>
          <w:szCs w:val="24"/>
        </w:rPr>
        <w:t xml:space="preserve"> order</w:t>
      </w:r>
      <w:r w:rsidR="00424F1F" w:rsidRPr="00424F1F">
        <w:rPr>
          <w:szCs w:val="24"/>
        </w:rPr>
        <w:t>e</w:t>
      </w:r>
      <w:r w:rsidR="00791121" w:rsidRPr="00424F1F">
        <w:rPr>
          <w:szCs w:val="24"/>
        </w:rPr>
        <w:t>d to pay th</w:t>
      </w:r>
      <w:r w:rsidR="00424F1F" w:rsidRPr="00424F1F">
        <w:rPr>
          <w:szCs w:val="24"/>
        </w:rPr>
        <w:t>e</w:t>
      </w:r>
      <w:r w:rsidR="00791121" w:rsidRPr="00424F1F">
        <w:rPr>
          <w:szCs w:val="24"/>
        </w:rPr>
        <w:t xml:space="preserve"> costs of suit.</w:t>
      </w:r>
    </w:p>
    <w:p w:rsidR="00791121" w:rsidRPr="00424F1F" w:rsidRDefault="00791121" w:rsidP="00424F1F">
      <w:pPr>
        <w:jc w:val="both"/>
        <w:rPr>
          <w:szCs w:val="24"/>
        </w:rPr>
      </w:pPr>
    </w:p>
    <w:p w:rsidR="00791121" w:rsidRPr="00424F1F" w:rsidRDefault="00791121" w:rsidP="00424F1F">
      <w:pPr>
        <w:jc w:val="both"/>
        <w:rPr>
          <w:szCs w:val="24"/>
        </w:rPr>
      </w:pPr>
    </w:p>
    <w:p w:rsidR="00791121" w:rsidRPr="00424F1F" w:rsidRDefault="00791121" w:rsidP="00424F1F">
      <w:pPr>
        <w:pStyle w:val="NoSpacing"/>
        <w:jc w:val="both"/>
        <w:rPr>
          <w:szCs w:val="24"/>
        </w:rPr>
      </w:pPr>
      <w:proofErr w:type="spellStart"/>
      <w:r w:rsidRPr="00424F1F">
        <w:rPr>
          <w:i/>
          <w:szCs w:val="24"/>
        </w:rPr>
        <w:t>Dube-Tachiona</w:t>
      </w:r>
      <w:proofErr w:type="spellEnd"/>
      <w:r w:rsidRPr="00424F1F">
        <w:rPr>
          <w:i/>
          <w:szCs w:val="24"/>
        </w:rPr>
        <w:t xml:space="preserve"> &amp; </w:t>
      </w:r>
      <w:proofErr w:type="spellStart"/>
      <w:r w:rsidRPr="00424F1F">
        <w:rPr>
          <w:i/>
          <w:szCs w:val="24"/>
        </w:rPr>
        <w:t>Tsvangira</w:t>
      </w:r>
      <w:r w:rsidR="00BF43CF">
        <w:rPr>
          <w:i/>
          <w:szCs w:val="24"/>
        </w:rPr>
        <w:t>i</w:t>
      </w:r>
      <w:proofErr w:type="spellEnd"/>
      <w:r w:rsidRPr="00424F1F">
        <w:rPr>
          <w:szCs w:val="24"/>
        </w:rPr>
        <w:t xml:space="preserve">, applicants’ legal practitioners </w:t>
      </w:r>
    </w:p>
    <w:p w:rsidR="00791121" w:rsidRPr="00424F1F" w:rsidRDefault="00791121" w:rsidP="00424F1F">
      <w:pPr>
        <w:pStyle w:val="NoSpacing"/>
        <w:jc w:val="both"/>
        <w:rPr>
          <w:szCs w:val="24"/>
        </w:rPr>
      </w:pPr>
      <w:r w:rsidRPr="00424F1F">
        <w:rPr>
          <w:i/>
          <w:szCs w:val="24"/>
        </w:rPr>
        <w:t>T. J</w:t>
      </w:r>
      <w:r w:rsidR="00424F1F" w:rsidRPr="00424F1F">
        <w:rPr>
          <w:i/>
          <w:szCs w:val="24"/>
        </w:rPr>
        <w:t xml:space="preserve">. </w:t>
      </w:r>
      <w:proofErr w:type="spellStart"/>
      <w:r w:rsidRPr="00424F1F">
        <w:rPr>
          <w:i/>
          <w:szCs w:val="24"/>
        </w:rPr>
        <w:t>Mabhikwa</w:t>
      </w:r>
      <w:proofErr w:type="spellEnd"/>
      <w:r w:rsidRPr="00424F1F">
        <w:rPr>
          <w:i/>
          <w:szCs w:val="24"/>
        </w:rPr>
        <w:t xml:space="preserve"> &amp; Partners</w:t>
      </w:r>
      <w:r w:rsidRPr="00424F1F">
        <w:rPr>
          <w:szCs w:val="24"/>
        </w:rPr>
        <w:t>, respondent’s legal practitioners</w:t>
      </w:r>
    </w:p>
    <w:p w:rsidR="00791121" w:rsidRPr="00424F1F" w:rsidRDefault="00791121" w:rsidP="00424F1F">
      <w:pPr>
        <w:pStyle w:val="NoSpacing"/>
        <w:jc w:val="both"/>
        <w:rPr>
          <w:szCs w:val="24"/>
        </w:rPr>
      </w:pPr>
    </w:p>
    <w:sectPr w:rsidR="00791121" w:rsidRPr="00424F1F"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316" w:rsidRDefault="009C6316" w:rsidP="00424F1F">
      <w:pPr>
        <w:spacing w:before="0" w:after="0" w:line="240" w:lineRule="auto"/>
      </w:pPr>
      <w:r>
        <w:separator/>
      </w:r>
    </w:p>
  </w:endnote>
  <w:endnote w:type="continuationSeparator" w:id="0">
    <w:p w:rsidR="009C6316" w:rsidRDefault="009C6316" w:rsidP="00424F1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316" w:rsidRDefault="009C6316" w:rsidP="00424F1F">
      <w:pPr>
        <w:spacing w:before="0" w:after="0" w:line="240" w:lineRule="auto"/>
      </w:pPr>
      <w:r>
        <w:separator/>
      </w:r>
    </w:p>
  </w:footnote>
  <w:footnote w:type="continuationSeparator" w:id="0">
    <w:p w:rsidR="009C6316" w:rsidRDefault="009C6316" w:rsidP="00424F1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2262"/>
      <w:docPartObj>
        <w:docPartGallery w:val="Page Numbers (Top of Page)"/>
        <w:docPartUnique/>
      </w:docPartObj>
    </w:sdtPr>
    <w:sdtContent>
      <w:p w:rsidR="00424F1F" w:rsidRDefault="00AF7695">
        <w:pPr>
          <w:pStyle w:val="Header"/>
          <w:jc w:val="right"/>
        </w:pPr>
        <w:fldSimple w:instr=" PAGE   \* MERGEFORMAT ">
          <w:r w:rsidR="001C29E1">
            <w:rPr>
              <w:noProof/>
            </w:rPr>
            <w:t>5</w:t>
          </w:r>
        </w:fldSimple>
      </w:p>
      <w:p w:rsidR="00424F1F" w:rsidRDefault="00424F1F" w:rsidP="00424F1F">
        <w:pPr>
          <w:pStyle w:val="NoSpacing"/>
          <w:ind w:left="7920"/>
        </w:pPr>
        <w:r>
          <w:t xml:space="preserve">        HB 99/19</w:t>
        </w:r>
      </w:p>
      <w:p w:rsidR="00424F1F" w:rsidRDefault="00424F1F" w:rsidP="00424F1F">
        <w:pPr>
          <w:pStyle w:val="NoSpacing"/>
          <w:ind w:left="7920"/>
        </w:pPr>
        <w:r>
          <w:t xml:space="preserve">    HC 2578/18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3681"/>
    <w:multiLevelType w:val="hybridMultilevel"/>
    <w:tmpl w:val="9CF26C2C"/>
    <w:lvl w:ilvl="0" w:tplc="6B6A2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56E8"/>
    <w:rsid w:val="00002278"/>
    <w:rsid w:val="00062092"/>
    <w:rsid w:val="00105DEB"/>
    <w:rsid w:val="001118B7"/>
    <w:rsid w:val="001C29E1"/>
    <w:rsid w:val="001D126B"/>
    <w:rsid w:val="002C7F8A"/>
    <w:rsid w:val="002E3397"/>
    <w:rsid w:val="003326FF"/>
    <w:rsid w:val="00387E29"/>
    <w:rsid w:val="003A3365"/>
    <w:rsid w:val="003B4C3A"/>
    <w:rsid w:val="003E5BAA"/>
    <w:rsid w:val="003E7FAB"/>
    <w:rsid w:val="00424F1F"/>
    <w:rsid w:val="004515D7"/>
    <w:rsid w:val="004712EB"/>
    <w:rsid w:val="00477B02"/>
    <w:rsid w:val="004B78CF"/>
    <w:rsid w:val="004C63F7"/>
    <w:rsid w:val="0051227E"/>
    <w:rsid w:val="0054317D"/>
    <w:rsid w:val="00570715"/>
    <w:rsid w:val="005756E8"/>
    <w:rsid w:val="005D63BD"/>
    <w:rsid w:val="00613E1C"/>
    <w:rsid w:val="0062787B"/>
    <w:rsid w:val="00632960"/>
    <w:rsid w:val="0068662E"/>
    <w:rsid w:val="006A03C9"/>
    <w:rsid w:val="00701C30"/>
    <w:rsid w:val="00773522"/>
    <w:rsid w:val="00791121"/>
    <w:rsid w:val="007B49A6"/>
    <w:rsid w:val="007D0B26"/>
    <w:rsid w:val="007D2790"/>
    <w:rsid w:val="007D703F"/>
    <w:rsid w:val="0081554B"/>
    <w:rsid w:val="0088291F"/>
    <w:rsid w:val="008A7672"/>
    <w:rsid w:val="008B261D"/>
    <w:rsid w:val="008C3209"/>
    <w:rsid w:val="00967252"/>
    <w:rsid w:val="009C6316"/>
    <w:rsid w:val="009E5C1A"/>
    <w:rsid w:val="009E7261"/>
    <w:rsid w:val="00A4245F"/>
    <w:rsid w:val="00A50BC8"/>
    <w:rsid w:val="00A73E06"/>
    <w:rsid w:val="00A85CA9"/>
    <w:rsid w:val="00AB4093"/>
    <w:rsid w:val="00AF7695"/>
    <w:rsid w:val="00BC7C37"/>
    <w:rsid w:val="00BF43CF"/>
    <w:rsid w:val="00C0191A"/>
    <w:rsid w:val="00C02ADA"/>
    <w:rsid w:val="00C410B6"/>
    <w:rsid w:val="00C4430F"/>
    <w:rsid w:val="00C61900"/>
    <w:rsid w:val="00CE683A"/>
    <w:rsid w:val="00CF1B0F"/>
    <w:rsid w:val="00D20B4C"/>
    <w:rsid w:val="00D55820"/>
    <w:rsid w:val="00DE69A8"/>
    <w:rsid w:val="00E10C27"/>
    <w:rsid w:val="00E34D22"/>
    <w:rsid w:val="00E46E28"/>
    <w:rsid w:val="00E66F2E"/>
    <w:rsid w:val="00F17487"/>
    <w:rsid w:val="00FA4860"/>
    <w:rsid w:val="00FD1A38"/>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4B78CF"/>
    <w:pPr>
      <w:ind w:left="720"/>
      <w:contextualSpacing/>
    </w:pPr>
  </w:style>
  <w:style w:type="paragraph" w:styleId="Header">
    <w:name w:val="header"/>
    <w:basedOn w:val="Normal"/>
    <w:link w:val="HeaderChar"/>
    <w:uiPriority w:val="99"/>
    <w:unhideWhenUsed/>
    <w:rsid w:val="00424F1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24F1F"/>
    <w:rPr>
      <w:rFonts w:ascii="Times New Roman" w:hAnsi="Times New Roman"/>
      <w:sz w:val="24"/>
    </w:rPr>
  </w:style>
  <w:style w:type="paragraph" w:styleId="Footer">
    <w:name w:val="footer"/>
    <w:basedOn w:val="Normal"/>
    <w:link w:val="FooterChar"/>
    <w:uiPriority w:val="99"/>
    <w:semiHidden/>
    <w:unhideWhenUsed/>
    <w:rsid w:val="00424F1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24F1F"/>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5</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37</cp:revision>
  <cp:lastPrinted>2019-06-17T10:04:00Z</cp:lastPrinted>
  <dcterms:created xsi:type="dcterms:W3CDTF">2019-06-13T08:18:00Z</dcterms:created>
  <dcterms:modified xsi:type="dcterms:W3CDTF">2019-06-17T14:54:00Z</dcterms:modified>
</cp:coreProperties>
</file>