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DC2E19" w14:textId="5A871C11" w:rsidR="00FF05DF" w:rsidRDefault="00A23E4D" w:rsidP="002F1861">
      <w:pPr>
        <w:spacing w:after="0" w:line="240" w:lineRule="auto"/>
        <w:rPr>
          <w:rFonts w:ascii="Times New Roman" w:hAnsi="Times New Roman" w:cs="Times New Roman"/>
          <w:sz w:val="24"/>
          <w:szCs w:val="24"/>
        </w:rPr>
      </w:pPr>
      <w:r>
        <w:rPr>
          <w:rFonts w:ascii="Times New Roman" w:hAnsi="Times New Roman" w:cs="Times New Roman"/>
          <w:sz w:val="24"/>
          <w:szCs w:val="24"/>
        </w:rPr>
        <w:t>CHRISTOPHER RENWICK JAMES HAWGO</w:t>
      </w:r>
      <w:r w:rsidR="009877A0">
        <w:rPr>
          <w:rFonts w:ascii="Times New Roman" w:hAnsi="Times New Roman" w:cs="Times New Roman"/>
          <w:sz w:val="24"/>
          <w:szCs w:val="24"/>
        </w:rPr>
        <w:t>OD</w:t>
      </w:r>
      <w:bookmarkStart w:id="0" w:name="_GoBack"/>
      <w:bookmarkEnd w:id="0"/>
    </w:p>
    <w:p w14:paraId="33E16CF8" w14:textId="557E783F" w:rsidR="009877A0" w:rsidRDefault="002F1861" w:rsidP="002F1861">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6A1E318B" w14:textId="1298BC6E" w:rsidR="009877A0" w:rsidRDefault="009877A0" w:rsidP="002F1861">
      <w:pPr>
        <w:spacing w:after="0" w:line="240" w:lineRule="auto"/>
        <w:rPr>
          <w:rFonts w:ascii="Times New Roman" w:hAnsi="Times New Roman" w:cs="Times New Roman"/>
          <w:sz w:val="24"/>
          <w:szCs w:val="24"/>
        </w:rPr>
      </w:pPr>
      <w:r>
        <w:rPr>
          <w:rFonts w:ascii="Times New Roman" w:hAnsi="Times New Roman" w:cs="Times New Roman"/>
          <w:sz w:val="24"/>
          <w:szCs w:val="24"/>
        </w:rPr>
        <w:t>BRIAN NYATHI</w:t>
      </w:r>
    </w:p>
    <w:p w14:paraId="08817273" w14:textId="1F31B1A7" w:rsidR="002F1861" w:rsidRDefault="002F1861" w:rsidP="002F1861">
      <w:pPr>
        <w:spacing w:after="0" w:line="240" w:lineRule="auto"/>
        <w:rPr>
          <w:rFonts w:ascii="Times New Roman" w:hAnsi="Times New Roman" w:cs="Times New Roman"/>
          <w:sz w:val="24"/>
          <w:szCs w:val="24"/>
        </w:rPr>
      </w:pPr>
    </w:p>
    <w:p w14:paraId="5079100F" w14:textId="77777777" w:rsidR="002F1861" w:rsidRDefault="002F1861" w:rsidP="002F1861">
      <w:pPr>
        <w:spacing w:after="0" w:line="240" w:lineRule="auto"/>
        <w:rPr>
          <w:rFonts w:ascii="Times New Roman" w:hAnsi="Times New Roman" w:cs="Times New Roman"/>
          <w:sz w:val="24"/>
          <w:szCs w:val="24"/>
        </w:rPr>
      </w:pPr>
    </w:p>
    <w:p w14:paraId="235F9E54" w14:textId="77777777" w:rsidR="009877A0" w:rsidRDefault="009877A0" w:rsidP="002F18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2649C785" w14:textId="77777777" w:rsidR="009877A0" w:rsidRDefault="009877A0" w:rsidP="002F18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MUZOFA J</w:t>
      </w:r>
    </w:p>
    <w:p w14:paraId="77780C55" w14:textId="7BED162A" w:rsidR="00124414" w:rsidRDefault="009877A0" w:rsidP="002F1861">
      <w:pPr>
        <w:tabs>
          <w:tab w:val="left" w:pos="21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550FBB">
        <w:rPr>
          <w:rFonts w:ascii="Times New Roman" w:hAnsi="Times New Roman" w:cs="Times New Roman"/>
          <w:sz w:val="24"/>
          <w:szCs w:val="24"/>
        </w:rPr>
        <w:t>26</w:t>
      </w:r>
      <w:r w:rsidR="00550FBB">
        <w:rPr>
          <w:rFonts w:ascii="Times New Roman" w:hAnsi="Times New Roman" w:cs="Times New Roman"/>
          <w:sz w:val="24"/>
          <w:szCs w:val="24"/>
          <w:vertAlign w:val="superscript"/>
        </w:rPr>
        <w:t xml:space="preserve">th </w:t>
      </w:r>
      <w:r w:rsidR="0060541A">
        <w:rPr>
          <w:rFonts w:ascii="Times New Roman" w:hAnsi="Times New Roman" w:cs="Times New Roman"/>
          <w:sz w:val="24"/>
          <w:szCs w:val="24"/>
        </w:rPr>
        <w:t>,</w:t>
      </w:r>
      <w:r w:rsidR="00550FBB">
        <w:rPr>
          <w:rFonts w:ascii="Times New Roman" w:hAnsi="Times New Roman" w:cs="Times New Roman"/>
          <w:sz w:val="24"/>
          <w:szCs w:val="24"/>
        </w:rPr>
        <w:t>27</w:t>
      </w:r>
      <w:r w:rsidR="00550FBB" w:rsidRPr="00550FBB">
        <w:rPr>
          <w:rFonts w:ascii="Times New Roman" w:hAnsi="Times New Roman" w:cs="Times New Roman"/>
          <w:sz w:val="24"/>
          <w:szCs w:val="24"/>
          <w:vertAlign w:val="superscript"/>
        </w:rPr>
        <w:t>th</w:t>
      </w:r>
      <w:r w:rsidR="00550FBB">
        <w:rPr>
          <w:rFonts w:ascii="Times New Roman" w:hAnsi="Times New Roman" w:cs="Times New Roman"/>
          <w:sz w:val="24"/>
          <w:szCs w:val="24"/>
        </w:rPr>
        <w:t xml:space="preserve"> </w:t>
      </w:r>
      <w:r w:rsidR="00D21B04">
        <w:rPr>
          <w:rFonts w:ascii="Times New Roman" w:hAnsi="Times New Roman" w:cs="Times New Roman"/>
          <w:sz w:val="24"/>
          <w:szCs w:val="24"/>
        </w:rPr>
        <w:t>of October</w:t>
      </w:r>
      <w:r>
        <w:rPr>
          <w:rFonts w:ascii="Times New Roman" w:hAnsi="Times New Roman" w:cs="Times New Roman"/>
          <w:sz w:val="24"/>
          <w:szCs w:val="24"/>
        </w:rPr>
        <w:t>, 2021</w:t>
      </w:r>
      <w:r w:rsidR="0060541A">
        <w:rPr>
          <w:rFonts w:ascii="Times New Roman" w:hAnsi="Times New Roman" w:cs="Times New Roman"/>
          <w:sz w:val="24"/>
          <w:szCs w:val="24"/>
        </w:rPr>
        <w:t xml:space="preserve"> &amp; </w:t>
      </w:r>
      <w:r w:rsidR="00A23E4D">
        <w:rPr>
          <w:rFonts w:ascii="Times New Roman" w:hAnsi="Times New Roman" w:cs="Times New Roman"/>
          <w:sz w:val="24"/>
          <w:szCs w:val="24"/>
        </w:rPr>
        <w:t xml:space="preserve">01 March </w:t>
      </w:r>
      <w:r w:rsidR="0060541A">
        <w:rPr>
          <w:rFonts w:ascii="Times New Roman" w:hAnsi="Times New Roman" w:cs="Times New Roman"/>
          <w:sz w:val="24"/>
          <w:szCs w:val="24"/>
        </w:rPr>
        <w:t>2022.</w:t>
      </w:r>
    </w:p>
    <w:p w14:paraId="537E22F9" w14:textId="77777777" w:rsidR="00124414" w:rsidRDefault="00124414" w:rsidP="009877A0">
      <w:pPr>
        <w:tabs>
          <w:tab w:val="left" w:pos="2160"/>
        </w:tabs>
        <w:spacing w:after="0" w:line="360" w:lineRule="auto"/>
        <w:jc w:val="both"/>
        <w:rPr>
          <w:rFonts w:ascii="Times New Roman" w:hAnsi="Times New Roman" w:cs="Times New Roman"/>
          <w:sz w:val="24"/>
          <w:szCs w:val="24"/>
        </w:rPr>
      </w:pPr>
    </w:p>
    <w:p w14:paraId="29107B4E" w14:textId="77777777" w:rsidR="00124414" w:rsidRDefault="00124414" w:rsidP="009877A0">
      <w:pPr>
        <w:tabs>
          <w:tab w:val="left" w:pos="2160"/>
        </w:tabs>
        <w:spacing w:after="0" w:line="360" w:lineRule="auto"/>
        <w:jc w:val="both"/>
        <w:rPr>
          <w:rFonts w:ascii="Times New Roman" w:hAnsi="Times New Roman" w:cs="Times New Roman"/>
          <w:b/>
          <w:sz w:val="24"/>
          <w:szCs w:val="24"/>
        </w:rPr>
      </w:pPr>
      <w:r w:rsidRPr="00124414">
        <w:rPr>
          <w:rFonts w:ascii="Times New Roman" w:hAnsi="Times New Roman" w:cs="Times New Roman"/>
          <w:b/>
          <w:sz w:val="24"/>
          <w:szCs w:val="24"/>
        </w:rPr>
        <w:t>Civil Trial</w:t>
      </w:r>
    </w:p>
    <w:p w14:paraId="785738CC" w14:textId="77777777" w:rsidR="00124414" w:rsidRPr="00124414" w:rsidRDefault="00124414" w:rsidP="009877A0">
      <w:pPr>
        <w:tabs>
          <w:tab w:val="left" w:pos="2160"/>
        </w:tabs>
        <w:spacing w:after="0" w:line="360" w:lineRule="auto"/>
        <w:jc w:val="both"/>
        <w:rPr>
          <w:rFonts w:ascii="Times New Roman" w:hAnsi="Times New Roman" w:cs="Times New Roman"/>
          <w:b/>
          <w:sz w:val="24"/>
          <w:szCs w:val="24"/>
        </w:rPr>
      </w:pPr>
    </w:p>
    <w:p w14:paraId="452AE5AB" w14:textId="77777777" w:rsidR="009877A0" w:rsidRDefault="00D21B04" w:rsidP="00A23E4D">
      <w:pPr>
        <w:tabs>
          <w:tab w:val="left" w:pos="2160"/>
        </w:tabs>
        <w:spacing w:after="0" w:line="240" w:lineRule="auto"/>
        <w:jc w:val="both"/>
        <w:rPr>
          <w:rFonts w:ascii="Times New Roman" w:hAnsi="Times New Roman" w:cs="Times New Roman"/>
          <w:iCs/>
          <w:sz w:val="24"/>
          <w:szCs w:val="24"/>
        </w:rPr>
      </w:pPr>
      <w:r>
        <w:rPr>
          <w:rFonts w:ascii="Times New Roman" w:hAnsi="Times New Roman" w:cs="Times New Roman"/>
          <w:i/>
          <w:sz w:val="24"/>
          <w:szCs w:val="24"/>
        </w:rPr>
        <w:t>G.R..J Sithole</w:t>
      </w:r>
      <w:r w:rsidR="009877A0">
        <w:rPr>
          <w:rFonts w:ascii="Times New Roman" w:hAnsi="Times New Roman" w:cs="Times New Roman"/>
          <w:i/>
          <w:sz w:val="24"/>
          <w:szCs w:val="24"/>
        </w:rPr>
        <w:t xml:space="preserve">, </w:t>
      </w:r>
      <w:r w:rsidR="009877A0" w:rsidRPr="008E09B5">
        <w:rPr>
          <w:rFonts w:ascii="Times New Roman" w:hAnsi="Times New Roman" w:cs="Times New Roman"/>
          <w:sz w:val="24"/>
          <w:szCs w:val="24"/>
        </w:rPr>
        <w:t xml:space="preserve">for the </w:t>
      </w:r>
      <w:r w:rsidR="009877A0">
        <w:rPr>
          <w:rFonts w:ascii="Times New Roman" w:hAnsi="Times New Roman" w:cs="Times New Roman"/>
          <w:sz w:val="24"/>
          <w:szCs w:val="24"/>
        </w:rPr>
        <w:t>Plaintiff</w:t>
      </w:r>
    </w:p>
    <w:p w14:paraId="19B998D5" w14:textId="77777777" w:rsidR="006317F3" w:rsidRDefault="00D21B04" w:rsidP="00A23E4D">
      <w:pPr>
        <w:tabs>
          <w:tab w:val="left" w:pos="2160"/>
        </w:tabs>
        <w:spacing w:after="0" w:line="240" w:lineRule="auto"/>
        <w:jc w:val="both"/>
        <w:rPr>
          <w:rFonts w:ascii="Times New Roman" w:hAnsi="Times New Roman" w:cs="Times New Roman"/>
          <w:b/>
          <w:sz w:val="24"/>
          <w:szCs w:val="24"/>
        </w:rPr>
      </w:pPr>
      <w:r>
        <w:rPr>
          <w:rFonts w:ascii="Times New Roman" w:hAnsi="Times New Roman" w:cs="Times New Roman"/>
          <w:i/>
          <w:sz w:val="24"/>
          <w:szCs w:val="24"/>
        </w:rPr>
        <w:t>J.M. Bamu</w:t>
      </w:r>
      <w:r w:rsidR="009877A0">
        <w:rPr>
          <w:rFonts w:ascii="Times New Roman" w:hAnsi="Times New Roman" w:cs="Times New Roman"/>
          <w:i/>
          <w:sz w:val="24"/>
          <w:szCs w:val="24"/>
        </w:rPr>
        <w:t xml:space="preserve">, </w:t>
      </w:r>
      <w:r w:rsidR="009877A0">
        <w:rPr>
          <w:rFonts w:ascii="Times New Roman" w:hAnsi="Times New Roman" w:cs="Times New Roman"/>
          <w:iCs/>
          <w:sz w:val="24"/>
          <w:szCs w:val="24"/>
        </w:rPr>
        <w:t>for the Defendant</w:t>
      </w:r>
      <w:r w:rsidR="00124414">
        <w:rPr>
          <w:rFonts w:ascii="Times New Roman" w:hAnsi="Times New Roman" w:cs="Times New Roman"/>
          <w:b/>
          <w:sz w:val="24"/>
          <w:szCs w:val="24"/>
        </w:rPr>
        <w:t xml:space="preserve"> </w:t>
      </w:r>
    </w:p>
    <w:p w14:paraId="0028D057" w14:textId="77777777" w:rsidR="00EB3712" w:rsidRDefault="00EB3712" w:rsidP="00124414">
      <w:pPr>
        <w:tabs>
          <w:tab w:val="left" w:pos="2160"/>
        </w:tabs>
        <w:spacing w:after="0" w:line="360" w:lineRule="auto"/>
        <w:jc w:val="both"/>
        <w:rPr>
          <w:rFonts w:ascii="Times New Roman" w:hAnsi="Times New Roman" w:cs="Times New Roman"/>
          <w:b/>
          <w:sz w:val="24"/>
          <w:szCs w:val="24"/>
        </w:rPr>
      </w:pPr>
    </w:p>
    <w:p w14:paraId="38CD4C7C" w14:textId="6B7FA921" w:rsidR="006317F3" w:rsidRDefault="006317F3" w:rsidP="006317F3">
      <w:pPr>
        <w:spacing w:line="360" w:lineRule="auto"/>
        <w:ind w:firstLine="720"/>
        <w:jc w:val="both"/>
        <w:rPr>
          <w:rFonts w:ascii="Times New Roman" w:hAnsi="Times New Roman" w:cs="Times New Roman"/>
          <w:sz w:val="24"/>
          <w:szCs w:val="24"/>
        </w:rPr>
      </w:pPr>
      <w:r w:rsidRPr="00A956D6">
        <w:rPr>
          <w:rFonts w:ascii="Times New Roman" w:hAnsi="Times New Roman" w:cs="Times New Roman"/>
          <w:b/>
          <w:sz w:val="24"/>
          <w:szCs w:val="24"/>
        </w:rPr>
        <w:t xml:space="preserve">MUZOFA </w:t>
      </w:r>
      <w:r>
        <w:rPr>
          <w:rFonts w:ascii="Times New Roman" w:hAnsi="Times New Roman" w:cs="Times New Roman"/>
          <w:b/>
          <w:sz w:val="24"/>
          <w:szCs w:val="24"/>
        </w:rPr>
        <w:t xml:space="preserve">J: </w:t>
      </w:r>
      <w:r>
        <w:rPr>
          <w:rFonts w:ascii="Times New Roman" w:hAnsi="Times New Roman" w:cs="Times New Roman"/>
          <w:sz w:val="24"/>
          <w:szCs w:val="24"/>
        </w:rPr>
        <w:t>The plaintiff</w:t>
      </w:r>
      <w:r w:rsidR="00124414">
        <w:rPr>
          <w:rFonts w:ascii="Times New Roman" w:hAnsi="Times New Roman" w:cs="Times New Roman"/>
          <w:sz w:val="24"/>
          <w:szCs w:val="24"/>
        </w:rPr>
        <w:t xml:space="preserve"> built a gymnasium</w:t>
      </w:r>
      <w:r>
        <w:rPr>
          <w:rFonts w:ascii="Times New Roman" w:hAnsi="Times New Roman" w:cs="Times New Roman"/>
          <w:sz w:val="24"/>
          <w:szCs w:val="24"/>
        </w:rPr>
        <w:t xml:space="preserve"> for his son</w:t>
      </w:r>
      <w:r w:rsidR="00124414">
        <w:rPr>
          <w:rFonts w:ascii="Times New Roman" w:hAnsi="Times New Roman" w:cs="Times New Roman"/>
          <w:sz w:val="24"/>
          <w:szCs w:val="24"/>
        </w:rPr>
        <w:t xml:space="preserve"> an aspiring body </w:t>
      </w:r>
      <w:r w:rsidR="00EB3712">
        <w:rPr>
          <w:rFonts w:ascii="Times New Roman" w:hAnsi="Times New Roman" w:cs="Times New Roman"/>
          <w:sz w:val="24"/>
          <w:szCs w:val="24"/>
        </w:rPr>
        <w:t xml:space="preserve">builder. When </w:t>
      </w:r>
      <w:r w:rsidR="00F516D1">
        <w:rPr>
          <w:rFonts w:ascii="Times New Roman" w:hAnsi="Times New Roman" w:cs="Times New Roman"/>
          <w:sz w:val="24"/>
          <w:szCs w:val="24"/>
        </w:rPr>
        <w:t>t</w:t>
      </w:r>
      <w:r w:rsidR="00EB3712">
        <w:rPr>
          <w:rFonts w:ascii="Times New Roman" w:hAnsi="Times New Roman" w:cs="Times New Roman"/>
          <w:sz w:val="24"/>
          <w:szCs w:val="24"/>
        </w:rPr>
        <w:t xml:space="preserve">he </w:t>
      </w:r>
      <w:r w:rsidR="00F516D1">
        <w:rPr>
          <w:rFonts w:ascii="Times New Roman" w:hAnsi="Times New Roman" w:cs="Times New Roman"/>
          <w:sz w:val="24"/>
          <w:szCs w:val="24"/>
        </w:rPr>
        <w:t xml:space="preserve">gym was ready for equipping </w:t>
      </w:r>
      <w:r w:rsidR="00EB3712">
        <w:rPr>
          <w:rFonts w:ascii="Times New Roman" w:hAnsi="Times New Roman" w:cs="Times New Roman"/>
          <w:sz w:val="24"/>
          <w:szCs w:val="24"/>
        </w:rPr>
        <w:t>he was referred to the defendant</w:t>
      </w:r>
      <w:r w:rsidR="00F516D1">
        <w:rPr>
          <w:rFonts w:ascii="Times New Roman" w:hAnsi="Times New Roman" w:cs="Times New Roman"/>
          <w:sz w:val="24"/>
          <w:szCs w:val="24"/>
        </w:rPr>
        <w:t xml:space="preserve"> </w:t>
      </w:r>
      <w:r w:rsidR="00DD6A38">
        <w:rPr>
          <w:rFonts w:ascii="Times New Roman" w:hAnsi="Times New Roman" w:cs="Times New Roman"/>
          <w:sz w:val="24"/>
          <w:szCs w:val="24"/>
        </w:rPr>
        <w:t xml:space="preserve">for supply of the </w:t>
      </w:r>
      <w:r w:rsidR="00F516D1">
        <w:rPr>
          <w:rFonts w:ascii="Times New Roman" w:hAnsi="Times New Roman" w:cs="Times New Roman"/>
          <w:sz w:val="24"/>
          <w:szCs w:val="24"/>
        </w:rPr>
        <w:t>equipment.</w:t>
      </w:r>
      <w:r>
        <w:rPr>
          <w:rFonts w:ascii="Times New Roman" w:hAnsi="Times New Roman" w:cs="Times New Roman"/>
          <w:sz w:val="24"/>
          <w:szCs w:val="24"/>
        </w:rPr>
        <w:t xml:space="preserve"> The plaintiff contacted the defendant and they agreed to transact. The transaction turned sour as a result of which the plaintiff has sued the defendant. </w:t>
      </w:r>
    </w:p>
    <w:p w14:paraId="36FBF156" w14:textId="382013AF" w:rsidR="00DA1D8A" w:rsidRDefault="00DA1D8A" w:rsidP="006317F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summons the plaintiff claims for specific performance </w:t>
      </w:r>
      <w:r w:rsidR="00844D1B">
        <w:rPr>
          <w:rFonts w:ascii="Times New Roman" w:hAnsi="Times New Roman" w:cs="Times New Roman"/>
          <w:sz w:val="24"/>
          <w:szCs w:val="24"/>
        </w:rPr>
        <w:t>and</w:t>
      </w:r>
      <w:r>
        <w:rPr>
          <w:rFonts w:ascii="Times New Roman" w:hAnsi="Times New Roman" w:cs="Times New Roman"/>
          <w:sz w:val="24"/>
          <w:szCs w:val="24"/>
        </w:rPr>
        <w:t xml:space="preserve"> damages</w:t>
      </w:r>
      <w:r w:rsidR="00844D1B">
        <w:rPr>
          <w:rFonts w:ascii="Times New Roman" w:hAnsi="Times New Roman" w:cs="Times New Roman"/>
          <w:sz w:val="24"/>
          <w:szCs w:val="24"/>
        </w:rPr>
        <w:t xml:space="preserve"> in the alternative</w:t>
      </w:r>
      <w:r>
        <w:rPr>
          <w:rFonts w:ascii="Times New Roman" w:hAnsi="Times New Roman" w:cs="Times New Roman"/>
          <w:sz w:val="24"/>
          <w:szCs w:val="24"/>
        </w:rPr>
        <w:t xml:space="preserve"> for breach of contract in the sum of US$13 718.59 and costs of suit on a legal pra</w:t>
      </w:r>
      <w:r w:rsidR="00C62221">
        <w:rPr>
          <w:rFonts w:ascii="Times New Roman" w:hAnsi="Times New Roman" w:cs="Times New Roman"/>
          <w:sz w:val="24"/>
          <w:szCs w:val="24"/>
        </w:rPr>
        <w:t xml:space="preserve">ctitioner and client scale. In his </w:t>
      </w:r>
      <w:r>
        <w:rPr>
          <w:rFonts w:ascii="Times New Roman" w:hAnsi="Times New Roman" w:cs="Times New Roman"/>
          <w:sz w:val="24"/>
          <w:szCs w:val="24"/>
        </w:rPr>
        <w:t>declaration</w:t>
      </w:r>
      <w:r w:rsidR="00C62221">
        <w:rPr>
          <w:rFonts w:ascii="Times New Roman" w:hAnsi="Times New Roman" w:cs="Times New Roman"/>
          <w:sz w:val="24"/>
          <w:szCs w:val="24"/>
        </w:rPr>
        <w:t xml:space="preserve"> the plaintiff states that </w:t>
      </w:r>
      <w:r>
        <w:rPr>
          <w:rFonts w:ascii="Times New Roman" w:hAnsi="Times New Roman" w:cs="Times New Roman"/>
          <w:sz w:val="24"/>
          <w:szCs w:val="24"/>
        </w:rPr>
        <w:t>he entered into a verbal agreement with the defendant for the supply of specific gym equipment. The terms of the agreement were inter alia that the plaintiff pays US$15 780.00 for the gym equipment</w:t>
      </w:r>
      <w:r w:rsidR="00C62221">
        <w:rPr>
          <w:rFonts w:ascii="Times New Roman" w:hAnsi="Times New Roman" w:cs="Times New Roman"/>
          <w:sz w:val="24"/>
          <w:szCs w:val="24"/>
        </w:rPr>
        <w:t xml:space="preserve"> .U</w:t>
      </w:r>
      <w:r>
        <w:rPr>
          <w:rFonts w:ascii="Times New Roman" w:hAnsi="Times New Roman" w:cs="Times New Roman"/>
          <w:sz w:val="24"/>
          <w:szCs w:val="24"/>
        </w:rPr>
        <w:t xml:space="preserve">pon receipt of the payment the defendant would deliver the gym equipment. The plaintiff paid the full purchase price. Contrary to the agreement, the defendant delivered gym equipment valued at US$2 061.41. </w:t>
      </w:r>
      <w:r w:rsidR="00C62221">
        <w:rPr>
          <w:rFonts w:ascii="Times New Roman" w:hAnsi="Times New Roman" w:cs="Times New Roman"/>
          <w:sz w:val="24"/>
          <w:szCs w:val="24"/>
        </w:rPr>
        <w:t>The outstanding gym equipment</w:t>
      </w:r>
      <w:r>
        <w:rPr>
          <w:rFonts w:ascii="Times New Roman" w:hAnsi="Times New Roman" w:cs="Times New Roman"/>
          <w:sz w:val="24"/>
          <w:szCs w:val="24"/>
        </w:rPr>
        <w:t xml:space="preserve"> valued at US$13 718.59</w:t>
      </w:r>
      <w:r w:rsidR="00C62221">
        <w:rPr>
          <w:rFonts w:ascii="Times New Roman" w:hAnsi="Times New Roman" w:cs="Times New Roman"/>
          <w:sz w:val="24"/>
          <w:szCs w:val="24"/>
        </w:rPr>
        <w:t xml:space="preserve"> was not delivered</w:t>
      </w:r>
      <w:r>
        <w:rPr>
          <w:rFonts w:ascii="Times New Roman" w:hAnsi="Times New Roman" w:cs="Times New Roman"/>
          <w:sz w:val="24"/>
          <w:szCs w:val="24"/>
        </w:rPr>
        <w:t>. Despite</w:t>
      </w:r>
      <w:r w:rsidR="00C62221">
        <w:rPr>
          <w:rFonts w:ascii="Times New Roman" w:hAnsi="Times New Roman" w:cs="Times New Roman"/>
          <w:sz w:val="24"/>
          <w:szCs w:val="24"/>
        </w:rPr>
        <w:t xml:space="preserve"> demand the defendant has failed to deliver the outstanding</w:t>
      </w:r>
      <w:r>
        <w:rPr>
          <w:rFonts w:ascii="Times New Roman" w:hAnsi="Times New Roman" w:cs="Times New Roman"/>
          <w:sz w:val="24"/>
          <w:szCs w:val="24"/>
        </w:rPr>
        <w:t xml:space="preserve"> </w:t>
      </w:r>
      <w:r w:rsidR="00C62221">
        <w:rPr>
          <w:rFonts w:ascii="Times New Roman" w:hAnsi="Times New Roman" w:cs="Times New Roman"/>
          <w:sz w:val="24"/>
          <w:szCs w:val="24"/>
        </w:rPr>
        <w:t xml:space="preserve">equipment. </w:t>
      </w:r>
      <w:r>
        <w:rPr>
          <w:rFonts w:ascii="Times New Roman" w:hAnsi="Times New Roman" w:cs="Times New Roman"/>
          <w:sz w:val="24"/>
          <w:szCs w:val="24"/>
        </w:rPr>
        <w:t>It is on that basis that the plaintiff seeks specific performan</w:t>
      </w:r>
      <w:r w:rsidR="007C37E9">
        <w:rPr>
          <w:rFonts w:ascii="Times New Roman" w:hAnsi="Times New Roman" w:cs="Times New Roman"/>
          <w:sz w:val="24"/>
          <w:szCs w:val="24"/>
        </w:rPr>
        <w:t xml:space="preserve">ce or </w:t>
      </w:r>
      <w:r w:rsidR="00844D1B">
        <w:rPr>
          <w:rFonts w:ascii="Times New Roman" w:hAnsi="Times New Roman" w:cs="Times New Roman"/>
          <w:sz w:val="24"/>
          <w:szCs w:val="24"/>
        </w:rPr>
        <w:t>damages in</w:t>
      </w:r>
      <w:r>
        <w:rPr>
          <w:rFonts w:ascii="Times New Roman" w:hAnsi="Times New Roman" w:cs="Times New Roman"/>
          <w:sz w:val="24"/>
          <w:szCs w:val="24"/>
        </w:rPr>
        <w:t xml:space="preserve"> event specific performance is no longer possible.</w:t>
      </w:r>
    </w:p>
    <w:p w14:paraId="11AB0145" w14:textId="77777777" w:rsidR="00A23E4D" w:rsidRDefault="00A23E4D" w:rsidP="006317F3">
      <w:pPr>
        <w:spacing w:line="360" w:lineRule="auto"/>
        <w:ind w:firstLine="720"/>
        <w:jc w:val="both"/>
        <w:rPr>
          <w:rFonts w:ascii="Times New Roman" w:hAnsi="Times New Roman" w:cs="Times New Roman"/>
          <w:sz w:val="24"/>
          <w:szCs w:val="24"/>
        </w:rPr>
      </w:pPr>
    </w:p>
    <w:p w14:paraId="685C62BF" w14:textId="77777777" w:rsidR="00A23E4D" w:rsidRDefault="00A23E4D" w:rsidP="006317F3">
      <w:pPr>
        <w:spacing w:line="360" w:lineRule="auto"/>
        <w:ind w:firstLine="720"/>
        <w:jc w:val="both"/>
        <w:rPr>
          <w:rFonts w:ascii="Times New Roman" w:hAnsi="Times New Roman" w:cs="Times New Roman"/>
          <w:sz w:val="24"/>
          <w:szCs w:val="24"/>
        </w:rPr>
      </w:pPr>
    </w:p>
    <w:p w14:paraId="7A66529F" w14:textId="02D6B0DD" w:rsidR="00922FA6" w:rsidRDefault="00922FA6" w:rsidP="0003086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defendant entered appearance to </w:t>
      </w:r>
      <w:r w:rsidR="00844D1B">
        <w:rPr>
          <w:rFonts w:ascii="Times New Roman" w:hAnsi="Times New Roman" w:cs="Times New Roman"/>
          <w:sz w:val="24"/>
          <w:szCs w:val="24"/>
        </w:rPr>
        <w:t xml:space="preserve">defend. In </w:t>
      </w:r>
      <w:r>
        <w:rPr>
          <w:rFonts w:ascii="Times New Roman" w:hAnsi="Times New Roman" w:cs="Times New Roman"/>
          <w:sz w:val="24"/>
          <w:szCs w:val="24"/>
        </w:rPr>
        <w:t xml:space="preserve">his plea he denied entering into an agreement with the plaintiff in his personal capacity. At all times, so he pleaded he transacted in </w:t>
      </w:r>
      <w:r>
        <w:rPr>
          <w:rFonts w:ascii="Times New Roman" w:hAnsi="Times New Roman" w:cs="Times New Roman"/>
          <w:sz w:val="24"/>
          <w:szCs w:val="24"/>
        </w:rPr>
        <w:lastRenderedPageBreak/>
        <w:t xml:space="preserve">his capacity as </w:t>
      </w:r>
      <w:r w:rsidR="004F50C6">
        <w:rPr>
          <w:rFonts w:ascii="Times New Roman" w:hAnsi="Times New Roman" w:cs="Times New Roman"/>
          <w:sz w:val="24"/>
          <w:szCs w:val="24"/>
        </w:rPr>
        <w:t>a d</w:t>
      </w:r>
      <w:r>
        <w:rPr>
          <w:rFonts w:ascii="Times New Roman" w:hAnsi="Times New Roman" w:cs="Times New Roman"/>
          <w:sz w:val="24"/>
          <w:szCs w:val="24"/>
        </w:rPr>
        <w:t>irector of a company</w:t>
      </w:r>
      <w:r w:rsidR="004F50C6">
        <w:rPr>
          <w:rFonts w:ascii="Times New Roman" w:hAnsi="Times New Roman" w:cs="Times New Roman"/>
          <w:sz w:val="24"/>
          <w:szCs w:val="24"/>
        </w:rPr>
        <w:t xml:space="preserve"> known as Reddune</w:t>
      </w:r>
      <w:r w:rsidR="00DD6A38">
        <w:rPr>
          <w:rFonts w:ascii="Times New Roman" w:hAnsi="Times New Roman" w:cs="Times New Roman"/>
          <w:sz w:val="24"/>
          <w:szCs w:val="24"/>
        </w:rPr>
        <w:t xml:space="preserve"> Fitness ‘Reddune’</w:t>
      </w:r>
      <w:r w:rsidR="004F50C6">
        <w:rPr>
          <w:rFonts w:ascii="Times New Roman" w:hAnsi="Times New Roman" w:cs="Times New Roman"/>
          <w:sz w:val="24"/>
          <w:szCs w:val="24"/>
        </w:rPr>
        <w:t xml:space="preserve"> .Further to that he pleaded that</w:t>
      </w:r>
      <w:r>
        <w:rPr>
          <w:rFonts w:ascii="Times New Roman" w:hAnsi="Times New Roman" w:cs="Times New Roman"/>
          <w:sz w:val="24"/>
          <w:szCs w:val="24"/>
        </w:rPr>
        <w:t xml:space="preserve">, there was no contractual </w:t>
      </w:r>
      <w:r w:rsidR="00E91C85">
        <w:rPr>
          <w:rFonts w:ascii="Times New Roman" w:hAnsi="Times New Roman" w:cs="Times New Roman"/>
          <w:sz w:val="24"/>
          <w:szCs w:val="24"/>
        </w:rPr>
        <w:t>relationship</w:t>
      </w:r>
      <w:r>
        <w:rPr>
          <w:rFonts w:ascii="Times New Roman" w:hAnsi="Times New Roman" w:cs="Times New Roman"/>
          <w:sz w:val="24"/>
          <w:szCs w:val="24"/>
        </w:rPr>
        <w:t xml:space="preserve"> between the plaintiff and the company for the supply and delivery of the said gym </w:t>
      </w:r>
      <w:r w:rsidR="008B0BF5">
        <w:rPr>
          <w:rFonts w:ascii="Times New Roman" w:hAnsi="Times New Roman" w:cs="Times New Roman"/>
          <w:sz w:val="24"/>
          <w:szCs w:val="24"/>
        </w:rPr>
        <w:t>equipment. It was a term of the agreement that</w:t>
      </w:r>
      <w:r w:rsidR="004F50C6">
        <w:rPr>
          <w:rFonts w:ascii="Times New Roman" w:hAnsi="Times New Roman" w:cs="Times New Roman"/>
          <w:sz w:val="24"/>
          <w:szCs w:val="24"/>
        </w:rPr>
        <w:t xml:space="preserve"> both parties</w:t>
      </w:r>
      <w:r w:rsidR="008B0BF5">
        <w:rPr>
          <w:rFonts w:ascii="Times New Roman" w:hAnsi="Times New Roman" w:cs="Times New Roman"/>
          <w:sz w:val="24"/>
          <w:szCs w:val="24"/>
        </w:rPr>
        <w:t xml:space="preserve"> would be involved in</w:t>
      </w:r>
      <w:r w:rsidR="004F50C6">
        <w:rPr>
          <w:rFonts w:ascii="Times New Roman" w:hAnsi="Times New Roman" w:cs="Times New Roman"/>
          <w:sz w:val="24"/>
          <w:szCs w:val="24"/>
        </w:rPr>
        <w:t xml:space="preserve"> equipment research,</w:t>
      </w:r>
      <w:r w:rsidR="008B0BF5">
        <w:rPr>
          <w:rFonts w:ascii="Times New Roman" w:hAnsi="Times New Roman" w:cs="Times New Roman"/>
          <w:sz w:val="24"/>
          <w:szCs w:val="24"/>
        </w:rPr>
        <w:t xml:space="preserve"> </w:t>
      </w:r>
      <w:r w:rsidR="004F50C6">
        <w:rPr>
          <w:rFonts w:ascii="Times New Roman" w:hAnsi="Times New Roman" w:cs="Times New Roman"/>
          <w:sz w:val="24"/>
          <w:szCs w:val="24"/>
        </w:rPr>
        <w:t>procurement,</w:t>
      </w:r>
      <w:r w:rsidR="008B0BF5">
        <w:rPr>
          <w:rFonts w:ascii="Times New Roman" w:hAnsi="Times New Roman" w:cs="Times New Roman"/>
          <w:sz w:val="24"/>
          <w:szCs w:val="24"/>
        </w:rPr>
        <w:t xml:space="preserve"> and logistics including imports until delivery. The company’s sole obligation was to assemble the equipment once delivered and commission it.</w:t>
      </w:r>
      <w:r>
        <w:rPr>
          <w:rFonts w:ascii="Times New Roman" w:hAnsi="Times New Roman" w:cs="Times New Roman"/>
          <w:sz w:val="24"/>
          <w:szCs w:val="24"/>
        </w:rPr>
        <w:t xml:space="preserve"> The defendant sourced </w:t>
      </w:r>
      <w:r w:rsidR="008B0BF5">
        <w:rPr>
          <w:rFonts w:ascii="Times New Roman" w:hAnsi="Times New Roman" w:cs="Times New Roman"/>
          <w:sz w:val="24"/>
          <w:szCs w:val="24"/>
        </w:rPr>
        <w:t>the</w:t>
      </w:r>
      <w:r>
        <w:rPr>
          <w:rFonts w:ascii="Times New Roman" w:hAnsi="Times New Roman" w:cs="Times New Roman"/>
          <w:sz w:val="24"/>
          <w:szCs w:val="24"/>
        </w:rPr>
        <w:t xml:space="preserve"> equipment from </w:t>
      </w:r>
      <w:r w:rsidR="00A42409">
        <w:rPr>
          <w:rFonts w:ascii="Times New Roman" w:hAnsi="Times New Roman" w:cs="Times New Roman"/>
          <w:sz w:val="24"/>
          <w:szCs w:val="24"/>
        </w:rPr>
        <w:t>suppliers in South Africa and plaintiff was put in direct contact with the suppliers. Payment was to be made directly to the suppliers by the plaintiff through whatever means chosen by the plaintiff. No payment was ma</w:t>
      </w:r>
      <w:r w:rsidR="008B0BF5">
        <w:rPr>
          <w:rFonts w:ascii="Times New Roman" w:hAnsi="Times New Roman" w:cs="Times New Roman"/>
          <w:sz w:val="24"/>
          <w:szCs w:val="24"/>
        </w:rPr>
        <w:t>de directly to the defendant or</w:t>
      </w:r>
      <w:r w:rsidR="00A42409">
        <w:rPr>
          <w:rFonts w:ascii="Times New Roman" w:hAnsi="Times New Roman" w:cs="Times New Roman"/>
          <w:sz w:val="24"/>
          <w:szCs w:val="24"/>
        </w:rPr>
        <w:t xml:space="preserve"> to</w:t>
      </w:r>
      <w:r w:rsidR="00DD6A38">
        <w:rPr>
          <w:rFonts w:ascii="Times New Roman" w:hAnsi="Times New Roman" w:cs="Times New Roman"/>
          <w:sz w:val="24"/>
          <w:szCs w:val="24"/>
        </w:rPr>
        <w:t xml:space="preserve"> Reddune</w:t>
      </w:r>
      <w:r w:rsidR="008B0BF5">
        <w:rPr>
          <w:rFonts w:ascii="Times New Roman" w:hAnsi="Times New Roman" w:cs="Times New Roman"/>
          <w:sz w:val="24"/>
          <w:szCs w:val="24"/>
        </w:rPr>
        <w:t xml:space="preserve">. The payment, collection and delivery of the equipment was to be done through a third </w:t>
      </w:r>
      <w:r w:rsidR="00844D1B">
        <w:rPr>
          <w:rFonts w:ascii="Times New Roman" w:hAnsi="Times New Roman" w:cs="Times New Roman"/>
          <w:sz w:val="24"/>
          <w:szCs w:val="24"/>
        </w:rPr>
        <w:t xml:space="preserve">party on </w:t>
      </w:r>
      <w:r w:rsidR="008B0BF5">
        <w:rPr>
          <w:rFonts w:ascii="Times New Roman" w:hAnsi="Times New Roman" w:cs="Times New Roman"/>
          <w:sz w:val="24"/>
          <w:szCs w:val="24"/>
        </w:rPr>
        <w:t>the plaintiff’s specific instructions.</w:t>
      </w:r>
    </w:p>
    <w:p w14:paraId="427C8A8F" w14:textId="77777777" w:rsidR="00A42409" w:rsidRDefault="00A42409" w:rsidP="0003086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At the pre-trial conference the following issues were referred to trial:</w:t>
      </w:r>
    </w:p>
    <w:p w14:paraId="3EDC5FE6" w14:textId="77777777" w:rsidR="00A42409" w:rsidRDefault="00A42409" w:rsidP="00A42409">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Whether or not the contract of sale of the gym equipment in question was</w:t>
      </w:r>
      <w:r w:rsidR="00392D48">
        <w:rPr>
          <w:rFonts w:ascii="Times New Roman" w:hAnsi="Times New Roman" w:cs="Times New Roman"/>
          <w:sz w:val="24"/>
          <w:szCs w:val="24"/>
        </w:rPr>
        <w:t xml:space="preserve"> between the plaintiff and the defendant?</w:t>
      </w:r>
    </w:p>
    <w:p w14:paraId="2757CD21" w14:textId="77777777" w:rsidR="00A42409" w:rsidRDefault="00A42409" w:rsidP="00A42409">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If the answer to (i) above is in the affirmative, what </w:t>
      </w:r>
      <w:r w:rsidR="00392D48">
        <w:rPr>
          <w:rFonts w:ascii="Times New Roman" w:hAnsi="Times New Roman" w:cs="Times New Roman"/>
          <w:sz w:val="24"/>
          <w:szCs w:val="24"/>
        </w:rPr>
        <w:t>were the terms of that contract?</w:t>
      </w:r>
    </w:p>
    <w:p w14:paraId="6E6524E8" w14:textId="77777777" w:rsidR="00A42409" w:rsidRDefault="00A42409" w:rsidP="00A42409">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Whether or not the defendant brea</w:t>
      </w:r>
      <w:r w:rsidR="00392D48">
        <w:rPr>
          <w:rFonts w:ascii="Times New Roman" w:hAnsi="Times New Roman" w:cs="Times New Roman"/>
          <w:sz w:val="24"/>
          <w:szCs w:val="24"/>
        </w:rPr>
        <w:t>ched the terms of that contract?</w:t>
      </w:r>
    </w:p>
    <w:p w14:paraId="3945C1C8" w14:textId="77777777" w:rsidR="00A42409" w:rsidRDefault="00A42409" w:rsidP="00A42409">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If the answer to 1.3 above is in the affirmative, is the plaintiff entitled to the relief sought in the summons in</w:t>
      </w:r>
      <w:r w:rsidR="00392D48">
        <w:rPr>
          <w:rFonts w:ascii="Times New Roman" w:hAnsi="Times New Roman" w:cs="Times New Roman"/>
          <w:sz w:val="24"/>
          <w:szCs w:val="24"/>
        </w:rPr>
        <w:t xml:space="preserve"> the main or in the alternative?</w:t>
      </w:r>
    </w:p>
    <w:p w14:paraId="4427E5E8" w14:textId="77777777" w:rsidR="00A42409" w:rsidRDefault="00A42409" w:rsidP="00A42409">
      <w:pPr>
        <w:spacing w:line="360" w:lineRule="auto"/>
        <w:jc w:val="both"/>
        <w:rPr>
          <w:rFonts w:ascii="Times New Roman" w:hAnsi="Times New Roman" w:cs="Times New Roman"/>
          <w:sz w:val="24"/>
          <w:szCs w:val="24"/>
        </w:rPr>
      </w:pPr>
    </w:p>
    <w:p w14:paraId="49ABBD5D" w14:textId="77777777" w:rsidR="00A42409" w:rsidRPr="00392D48" w:rsidRDefault="00392D48" w:rsidP="00A42409">
      <w:pPr>
        <w:spacing w:line="360" w:lineRule="auto"/>
        <w:ind w:left="720"/>
        <w:jc w:val="both"/>
        <w:rPr>
          <w:rFonts w:ascii="Times New Roman" w:hAnsi="Times New Roman" w:cs="Times New Roman"/>
          <w:sz w:val="24"/>
          <w:szCs w:val="24"/>
        </w:rPr>
      </w:pPr>
      <w:r w:rsidRPr="00392D48">
        <w:rPr>
          <w:rFonts w:ascii="Times New Roman" w:hAnsi="Times New Roman" w:cs="Times New Roman"/>
          <w:sz w:val="24"/>
          <w:szCs w:val="24"/>
        </w:rPr>
        <w:t>The plaintiff’s case.</w:t>
      </w:r>
      <w:r w:rsidR="00A42409" w:rsidRPr="00392D48">
        <w:rPr>
          <w:rFonts w:ascii="Times New Roman" w:hAnsi="Times New Roman" w:cs="Times New Roman"/>
          <w:sz w:val="24"/>
          <w:szCs w:val="24"/>
        </w:rPr>
        <w:t xml:space="preserve"> </w:t>
      </w:r>
    </w:p>
    <w:p w14:paraId="5C8C6895" w14:textId="69C17815" w:rsidR="00392D48" w:rsidRDefault="00A42409" w:rsidP="00AC2020">
      <w:pPr>
        <w:spacing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392D48">
        <w:rPr>
          <w:rFonts w:ascii="Times New Roman" w:hAnsi="Times New Roman" w:cs="Times New Roman"/>
          <w:sz w:val="24"/>
          <w:szCs w:val="24"/>
        </w:rPr>
        <w:t>plaintiff was</w:t>
      </w:r>
      <w:r>
        <w:rPr>
          <w:rFonts w:ascii="Times New Roman" w:hAnsi="Times New Roman" w:cs="Times New Roman"/>
          <w:sz w:val="24"/>
          <w:szCs w:val="24"/>
        </w:rPr>
        <w:t xml:space="preserve"> the sole witness in his case.</w:t>
      </w:r>
      <w:r w:rsidR="00844D1B">
        <w:rPr>
          <w:rFonts w:ascii="Times New Roman" w:hAnsi="Times New Roman" w:cs="Times New Roman"/>
          <w:sz w:val="24"/>
          <w:szCs w:val="24"/>
        </w:rPr>
        <w:t xml:space="preserve"> His evidence was that when he had finished building the gym and needed the </w:t>
      </w:r>
      <w:r w:rsidR="00DD6A38">
        <w:rPr>
          <w:rFonts w:ascii="Times New Roman" w:hAnsi="Times New Roman" w:cs="Times New Roman"/>
          <w:sz w:val="24"/>
          <w:szCs w:val="24"/>
        </w:rPr>
        <w:t>equipment, he was</w:t>
      </w:r>
      <w:r>
        <w:rPr>
          <w:rFonts w:ascii="Times New Roman" w:hAnsi="Times New Roman" w:cs="Times New Roman"/>
          <w:sz w:val="24"/>
          <w:szCs w:val="24"/>
        </w:rPr>
        <w:t xml:space="preserve"> referred to the defendant</w:t>
      </w:r>
      <w:r w:rsidR="00AC2020">
        <w:rPr>
          <w:rFonts w:ascii="Times New Roman" w:hAnsi="Times New Roman" w:cs="Times New Roman"/>
          <w:sz w:val="24"/>
          <w:szCs w:val="24"/>
        </w:rPr>
        <w:t xml:space="preserve"> by one Grant Mitchell. He contacted the defendant. Defendant agreed to supply the equipment with his South African </w:t>
      </w:r>
      <w:r w:rsidR="009E3ACE">
        <w:rPr>
          <w:rFonts w:ascii="Times New Roman" w:hAnsi="Times New Roman" w:cs="Times New Roman"/>
          <w:sz w:val="24"/>
          <w:szCs w:val="24"/>
        </w:rPr>
        <w:t>counterparts. From the two quotations supplied to him by the defendant his son settled to be su</w:t>
      </w:r>
      <w:r w:rsidR="00DD6A38">
        <w:rPr>
          <w:rFonts w:ascii="Times New Roman" w:hAnsi="Times New Roman" w:cs="Times New Roman"/>
          <w:sz w:val="24"/>
          <w:szCs w:val="24"/>
        </w:rPr>
        <w:t>pplied by a company known as MiF</w:t>
      </w:r>
      <w:r w:rsidR="009E3ACE">
        <w:rPr>
          <w:rFonts w:ascii="Times New Roman" w:hAnsi="Times New Roman" w:cs="Times New Roman"/>
          <w:sz w:val="24"/>
          <w:szCs w:val="24"/>
        </w:rPr>
        <w:t>itness</w:t>
      </w:r>
      <w:r w:rsidR="00DD6A38">
        <w:rPr>
          <w:rFonts w:ascii="Times New Roman" w:hAnsi="Times New Roman" w:cs="Times New Roman"/>
          <w:sz w:val="24"/>
          <w:szCs w:val="24"/>
        </w:rPr>
        <w:t xml:space="preserve"> a company based in South Africa</w:t>
      </w:r>
      <w:r w:rsidR="009E3ACE">
        <w:rPr>
          <w:rFonts w:ascii="Times New Roman" w:hAnsi="Times New Roman" w:cs="Times New Roman"/>
          <w:sz w:val="24"/>
          <w:szCs w:val="24"/>
        </w:rPr>
        <w:t>. The</w:t>
      </w:r>
      <w:r w:rsidR="00AC2020">
        <w:rPr>
          <w:rFonts w:ascii="Times New Roman" w:hAnsi="Times New Roman" w:cs="Times New Roman"/>
          <w:sz w:val="24"/>
          <w:szCs w:val="24"/>
        </w:rPr>
        <w:t xml:space="preserve"> equipment w</w:t>
      </w:r>
      <w:r w:rsidR="009E3ACE">
        <w:rPr>
          <w:rFonts w:ascii="Times New Roman" w:hAnsi="Times New Roman" w:cs="Times New Roman"/>
          <w:sz w:val="24"/>
          <w:szCs w:val="24"/>
        </w:rPr>
        <w:t>as</w:t>
      </w:r>
      <w:r w:rsidR="00AC2020">
        <w:rPr>
          <w:rFonts w:ascii="Times New Roman" w:hAnsi="Times New Roman" w:cs="Times New Roman"/>
          <w:sz w:val="24"/>
          <w:szCs w:val="24"/>
        </w:rPr>
        <w:t xml:space="preserve"> be transported, installed and warranted</w:t>
      </w:r>
      <w:r w:rsidR="009E3ACE">
        <w:rPr>
          <w:rFonts w:ascii="Times New Roman" w:hAnsi="Times New Roman" w:cs="Times New Roman"/>
          <w:sz w:val="24"/>
          <w:szCs w:val="24"/>
        </w:rPr>
        <w:t xml:space="preserve"> by the defendant</w:t>
      </w:r>
      <w:r w:rsidR="00AC2020">
        <w:rPr>
          <w:rFonts w:ascii="Times New Roman" w:hAnsi="Times New Roman" w:cs="Times New Roman"/>
          <w:sz w:val="24"/>
          <w:szCs w:val="24"/>
        </w:rPr>
        <w:t>. He had no contractual relationship with the defendant’s South African partners</w:t>
      </w:r>
      <w:r w:rsidR="00DD6A38">
        <w:rPr>
          <w:rFonts w:ascii="Times New Roman" w:hAnsi="Times New Roman" w:cs="Times New Roman"/>
          <w:sz w:val="24"/>
          <w:szCs w:val="24"/>
        </w:rPr>
        <w:t xml:space="preserve"> particularly MiF</w:t>
      </w:r>
      <w:r w:rsidR="009E3ACE">
        <w:rPr>
          <w:rFonts w:ascii="Times New Roman" w:hAnsi="Times New Roman" w:cs="Times New Roman"/>
          <w:sz w:val="24"/>
          <w:szCs w:val="24"/>
        </w:rPr>
        <w:t>itness</w:t>
      </w:r>
      <w:r w:rsidR="00AC2020">
        <w:rPr>
          <w:rFonts w:ascii="Times New Roman" w:hAnsi="Times New Roman" w:cs="Times New Roman"/>
          <w:sz w:val="24"/>
          <w:szCs w:val="24"/>
        </w:rPr>
        <w:t xml:space="preserve">. Defendant was not his agent. </w:t>
      </w:r>
    </w:p>
    <w:p w14:paraId="11950721" w14:textId="4FBF04AB" w:rsidR="00AC2020" w:rsidRDefault="00392D48" w:rsidP="00AC2020">
      <w:pPr>
        <w:spacing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lastRenderedPageBreak/>
        <w:t>He</w:t>
      </w:r>
      <w:r w:rsidR="00DD6A38">
        <w:rPr>
          <w:rFonts w:ascii="Times New Roman" w:hAnsi="Times New Roman" w:cs="Times New Roman"/>
          <w:sz w:val="24"/>
          <w:szCs w:val="24"/>
        </w:rPr>
        <w:t xml:space="preserve"> could not pay directly to MiF</w:t>
      </w:r>
      <w:r w:rsidR="00AC2020">
        <w:rPr>
          <w:rFonts w:ascii="Times New Roman" w:hAnsi="Times New Roman" w:cs="Times New Roman"/>
          <w:sz w:val="24"/>
          <w:szCs w:val="24"/>
        </w:rPr>
        <w:t xml:space="preserve">itness in South Africa due to foreign currency challenges. The defendant identified a third </w:t>
      </w:r>
      <w:r w:rsidR="009E3ACE">
        <w:rPr>
          <w:rFonts w:ascii="Times New Roman" w:hAnsi="Times New Roman" w:cs="Times New Roman"/>
          <w:sz w:val="24"/>
          <w:szCs w:val="24"/>
        </w:rPr>
        <w:t>party</w:t>
      </w:r>
      <w:r w:rsidR="00844D1B">
        <w:rPr>
          <w:rFonts w:ascii="Times New Roman" w:hAnsi="Times New Roman" w:cs="Times New Roman"/>
          <w:sz w:val="24"/>
          <w:szCs w:val="24"/>
        </w:rPr>
        <w:t>,</w:t>
      </w:r>
      <w:r w:rsidR="009E3ACE">
        <w:rPr>
          <w:rFonts w:ascii="Times New Roman" w:hAnsi="Times New Roman" w:cs="Times New Roman"/>
          <w:sz w:val="24"/>
          <w:szCs w:val="24"/>
        </w:rPr>
        <w:t xml:space="preserve"> </w:t>
      </w:r>
      <w:r w:rsidR="00A63BC5">
        <w:rPr>
          <w:rFonts w:ascii="Times New Roman" w:hAnsi="Times New Roman" w:cs="Times New Roman"/>
          <w:sz w:val="24"/>
          <w:szCs w:val="24"/>
        </w:rPr>
        <w:t>Swithun Pasi</w:t>
      </w:r>
      <w:r w:rsidR="00844D1B">
        <w:rPr>
          <w:rFonts w:ascii="Times New Roman" w:hAnsi="Times New Roman" w:cs="Times New Roman"/>
          <w:sz w:val="24"/>
          <w:szCs w:val="24"/>
        </w:rPr>
        <w:t xml:space="preserve"> ‘Pasi’</w:t>
      </w:r>
      <w:r w:rsidR="00AC2020">
        <w:rPr>
          <w:rFonts w:ascii="Times New Roman" w:hAnsi="Times New Roman" w:cs="Times New Roman"/>
          <w:sz w:val="24"/>
          <w:szCs w:val="24"/>
        </w:rPr>
        <w:t xml:space="preserve"> who had free funds in South Africa. They agreed</w:t>
      </w:r>
      <w:r w:rsidR="00844D1B">
        <w:rPr>
          <w:rFonts w:ascii="Times New Roman" w:hAnsi="Times New Roman" w:cs="Times New Roman"/>
          <w:sz w:val="24"/>
          <w:szCs w:val="24"/>
        </w:rPr>
        <w:t xml:space="preserve"> that</w:t>
      </w:r>
      <w:r w:rsidR="00AC2020">
        <w:rPr>
          <w:rFonts w:ascii="Times New Roman" w:hAnsi="Times New Roman" w:cs="Times New Roman"/>
          <w:sz w:val="24"/>
          <w:szCs w:val="24"/>
        </w:rPr>
        <w:t xml:space="preserve"> the </w:t>
      </w:r>
      <w:r w:rsidR="009E3ACE">
        <w:rPr>
          <w:rFonts w:ascii="Times New Roman" w:hAnsi="Times New Roman" w:cs="Times New Roman"/>
          <w:sz w:val="24"/>
          <w:szCs w:val="24"/>
        </w:rPr>
        <w:t xml:space="preserve">plaintiff would pay </w:t>
      </w:r>
      <w:r w:rsidR="00AC2020">
        <w:rPr>
          <w:rFonts w:ascii="Times New Roman" w:hAnsi="Times New Roman" w:cs="Times New Roman"/>
          <w:sz w:val="24"/>
          <w:szCs w:val="24"/>
        </w:rPr>
        <w:t>the purchase price in local currency a</w:t>
      </w:r>
      <w:r w:rsidR="009E3ACE">
        <w:rPr>
          <w:rFonts w:ascii="Times New Roman" w:hAnsi="Times New Roman" w:cs="Times New Roman"/>
          <w:sz w:val="24"/>
          <w:szCs w:val="24"/>
        </w:rPr>
        <w:t>t</w:t>
      </w:r>
      <w:r w:rsidR="00AC2020">
        <w:rPr>
          <w:rFonts w:ascii="Times New Roman" w:hAnsi="Times New Roman" w:cs="Times New Roman"/>
          <w:sz w:val="24"/>
          <w:szCs w:val="24"/>
        </w:rPr>
        <w:t xml:space="preserve"> a premium in</w:t>
      </w:r>
      <w:r w:rsidR="009E3ACE">
        <w:rPr>
          <w:rFonts w:ascii="Times New Roman" w:hAnsi="Times New Roman" w:cs="Times New Roman"/>
          <w:sz w:val="24"/>
          <w:szCs w:val="24"/>
        </w:rPr>
        <w:t>to an account held by Dulwich</w:t>
      </w:r>
      <w:r w:rsidR="00DD6A38">
        <w:rPr>
          <w:rFonts w:ascii="Times New Roman" w:hAnsi="Times New Roman" w:cs="Times New Roman"/>
          <w:sz w:val="24"/>
          <w:szCs w:val="24"/>
        </w:rPr>
        <w:t xml:space="preserve"> Investments a local company owned by Pasi</w:t>
      </w:r>
      <w:r w:rsidR="009E3ACE">
        <w:rPr>
          <w:rFonts w:ascii="Times New Roman" w:hAnsi="Times New Roman" w:cs="Times New Roman"/>
          <w:sz w:val="24"/>
          <w:szCs w:val="24"/>
        </w:rPr>
        <w:t>.</w:t>
      </w:r>
      <w:r w:rsidR="00AC2020">
        <w:rPr>
          <w:rFonts w:ascii="Times New Roman" w:hAnsi="Times New Roman" w:cs="Times New Roman"/>
          <w:sz w:val="24"/>
          <w:szCs w:val="24"/>
        </w:rPr>
        <w:t xml:space="preserve"> Pasi would pay the purchase price in South African Rands to Mi</w:t>
      </w:r>
      <w:r w:rsidR="00DD6A38">
        <w:rPr>
          <w:rFonts w:ascii="Times New Roman" w:hAnsi="Times New Roman" w:cs="Times New Roman"/>
          <w:sz w:val="24"/>
          <w:szCs w:val="24"/>
        </w:rPr>
        <w:t>F</w:t>
      </w:r>
      <w:r w:rsidR="009E3ACE">
        <w:rPr>
          <w:rFonts w:ascii="Times New Roman" w:hAnsi="Times New Roman" w:cs="Times New Roman"/>
          <w:sz w:val="24"/>
          <w:szCs w:val="24"/>
        </w:rPr>
        <w:t>itness.</w:t>
      </w:r>
      <w:r w:rsidR="00A63BC5">
        <w:rPr>
          <w:rFonts w:ascii="Times New Roman" w:hAnsi="Times New Roman" w:cs="Times New Roman"/>
          <w:sz w:val="24"/>
          <w:szCs w:val="24"/>
        </w:rPr>
        <w:t xml:space="preserve"> The parties engaged verbally and by email. The emails were produced to confirm the nature of engagements between the parties.</w:t>
      </w:r>
      <w:r w:rsidR="009E3ACE">
        <w:rPr>
          <w:rFonts w:ascii="Times New Roman" w:hAnsi="Times New Roman" w:cs="Times New Roman"/>
          <w:sz w:val="24"/>
          <w:szCs w:val="24"/>
        </w:rPr>
        <w:t xml:space="preserve"> He deposited the amount agreed by the parties.</w:t>
      </w:r>
      <w:r w:rsidR="00AC2020">
        <w:rPr>
          <w:rFonts w:ascii="Times New Roman" w:hAnsi="Times New Roman" w:cs="Times New Roman"/>
          <w:sz w:val="24"/>
          <w:szCs w:val="24"/>
        </w:rPr>
        <w:t xml:space="preserve"> Despite</w:t>
      </w:r>
      <w:r w:rsidR="009E3ACE">
        <w:rPr>
          <w:rFonts w:ascii="Times New Roman" w:hAnsi="Times New Roman" w:cs="Times New Roman"/>
          <w:sz w:val="24"/>
          <w:szCs w:val="24"/>
        </w:rPr>
        <w:t xml:space="preserve"> full</w:t>
      </w:r>
      <w:r w:rsidR="00AC2020">
        <w:rPr>
          <w:rFonts w:ascii="Times New Roman" w:hAnsi="Times New Roman" w:cs="Times New Roman"/>
          <w:sz w:val="24"/>
          <w:szCs w:val="24"/>
        </w:rPr>
        <w:t xml:space="preserve"> payment</w:t>
      </w:r>
      <w:r w:rsidR="009E3ACE">
        <w:rPr>
          <w:rFonts w:ascii="Times New Roman" w:hAnsi="Times New Roman" w:cs="Times New Roman"/>
          <w:sz w:val="24"/>
          <w:szCs w:val="24"/>
        </w:rPr>
        <w:t xml:space="preserve"> he only received equipment valued at </w:t>
      </w:r>
      <w:r w:rsidR="009E3ACE" w:rsidRPr="009E3ACE">
        <w:rPr>
          <w:rFonts w:ascii="Times New Roman" w:hAnsi="Times New Roman" w:cs="Times New Roman"/>
          <w:sz w:val="24"/>
          <w:szCs w:val="24"/>
        </w:rPr>
        <w:t>US$2 061.41</w:t>
      </w:r>
      <w:r w:rsidR="009E3ACE">
        <w:rPr>
          <w:rFonts w:ascii="Times New Roman" w:hAnsi="Times New Roman" w:cs="Times New Roman"/>
          <w:sz w:val="24"/>
          <w:szCs w:val="24"/>
        </w:rPr>
        <w:t>. He followed up with the defendant.  The</w:t>
      </w:r>
      <w:r w:rsidR="00AC2020">
        <w:rPr>
          <w:rFonts w:ascii="Times New Roman" w:hAnsi="Times New Roman" w:cs="Times New Roman"/>
          <w:sz w:val="24"/>
          <w:szCs w:val="24"/>
        </w:rPr>
        <w:t xml:space="preserve"> defendant advised him that Pasi had not pai</w:t>
      </w:r>
      <w:r w:rsidR="00DD6A38">
        <w:rPr>
          <w:rFonts w:ascii="Times New Roman" w:hAnsi="Times New Roman" w:cs="Times New Roman"/>
          <w:sz w:val="24"/>
          <w:szCs w:val="24"/>
        </w:rPr>
        <w:t>d the full purchase price to MiF</w:t>
      </w:r>
      <w:r w:rsidR="00AC2020">
        <w:rPr>
          <w:rFonts w:ascii="Times New Roman" w:hAnsi="Times New Roman" w:cs="Times New Roman"/>
          <w:sz w:val="24"/>
          <w:szCs w:val="24"/>
        </w:rPr>
        <w:t xml:space="preserve">itness. Both the plaintiff and the defendant did all that they could to locate Pasi to no avail. </w:t>
      </w:r>
      <w:r w:rsidR="00A63BC5">
        <w:rPr>
          <w:rFonts w:ascii="Times New Roman" w:hAnsi="Times New Roman" w:cs="Times New Roman"/>
          <w:sz w:val="24"/>
          <w:szCs w:val="24"/>
        </w:rPr>
        <w:t>Disgruntled by the</w:t>
      </w:r>
      <w:r w:rsidR="00DD6A38">
        <w:rPr>
          <w:rFonts w:ascii="Times New Roman" w:hAnsi="Times New Roman" w:cs="Times New Roman"/>
          <w:sz w:val="24"/>
          <w:szCs w:val="24"/>
        </w:rPr>
        <w:t xml:space="preserve"> turn</w:t>
      </w:r>
      <w:r w:rsidR="00A63BC5">
        <w:rPr>
          <w:rFonts w:ascii="Times New Roman" w:hAnsi="Times New Roman" w:cs="Times New Roman"/>
          <w:sz w:val="24"/>
          <w:szCs w:val="24"/>
        </w:rPr>
        <w:t xml:space="preserve"> </w:t>
      </w:r>
      <w:r w:rsidR="009E3ACE">
        <w:rPr>
          <w:rFonts w:ascii="Times New Roman" w:hAnsi="Times New Roman" w:cs="Times New Roman"/>
          <w:sz w:val="24"/>
          <w:szCs w:val="24"/>
        </w:rPr>
        <w:t>of events the plaintiff filed a criminal charge of fraud with the police against the defendant.</w:t>
      </w:r>
    </w:p>
    <w:p w14:paraId="1D3F3F27" w14:textId="188F419D" w:rsidR="009E3ACE" w:rsidRDefault="009E3ACE" w:rsidP="00AC2020">
      <w:pPr>
        <w:spacing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U</w:t>
      </w:r>
      <w:r w:rsidR="006F12FD">
        <w:rPr>
          <w:rFonts w:ascii="Times New Roman" w:hAnsi="Times New Roman" w:cs="Times New Roman"/>
          <w:sz w:val="24"/>
          <w:szCs w:val="24"/>
        </w:rPr>
        <w:t>nder cross examination, the plaintiff conceded that his understanding of the agreement and the defendants were at variance. He also conceded that the defendant used an email signing off as the director of Reddune.</w:t>
      </w:r>
      <w:r w:rsidR="00A63BC5">
        <w:rPr>
          <w:rFonts w:ascii="Times New Roman" w:hAnsi="Times New Roman" w:cs="Times New Roman"/>
          <w:sz w:val="24"/>
          <w:szCs w:val="24"/>
        </w:rPr>
        <w:t xml:space="preserve"> However he denied that, that was proof that he contracted with </w:t>
      </w:r>
      <w:r w:rsidR="00DD6A38">
        <w:rPr>
          <w:rFonts w:ascii="Times New Roman" w:hAnsi="Times New Roman" w:cs="Times New Roman"/>
          <w:sz w:val="24"/>
          <w:szCs w:val="24"/>
        </w:rPr>
        <w:t>Reddune. He denied that the defendant communicated with him on behalf of Reddune.</w:t>
      </w:r>
      <w:r w:rsidR="006F12FD">
        <w:rPr>
          <w:rFonts w:ascii="Times New Roman" w:hAnsi="Times New Roman" w:cs="Times New Roman"/>
          <w:sz w:val="24"/>
          <w:szCs w:val="24"/>
        </w:rPr>
        <w:t xml:space="preserve"> He denied contracting with Mifitness and </w:t>
      </w:r>
      <w:r w:rsidR="00DD6A38">
        <w:rPr>
          <w:rFonts w:ascii="Times New Roman" w:hAnsi="Times New Roman" w:cs="Times New Roman"/>
          <w:sz w:val="24"/>
          <w:szCs w:val="24"/>
        </w:rPr>
        <w:t>Pasi. There was no privity of contract. He said these</w:t>
      </w:r>
      <w:r w:rsidR="006F12FD">
        <w:rPr>
          <w:rFonts w:ascii="Times New Roman" w:hAnsi="Times New Roman" w:cs="Times New Roman"/>
          <w:sz w:val="24"/>
          <w:szCs w:val="24"/>
        </w:rPr>
        <w:t xml:space="preserve"> were the defendant’s nominees for the supply </w:t>
      </w:r>
      <w:r w:rsidR="00A63BC5">
        <w:rPr>
          <w:rFonts w:ascii="Times New Roman" w:hAnsi="Times New Roman" w:cs="Times New Roman"/>
          <w:sz w:val="24"/>
          <w:szCs w:val="24"/>
        </w:rPr>
        <w:t>of</w:t>
      </w:r>
      <w:r w:rsidR="006F12FD">
        <w:rPr>
          <w:rFonts w:ascii="Times New Roman" w:hAnsi="Times New Roman" w:cs="Times New Roman"/>
          <w:sz w:val="24"/>
          <w:szCs w:val="24"/>
        </w:rPr>
        <w:t xml:space="preserve"> the gym equipment.</w:t>
      </w:r>
      <w:r w:rsidR="00A63BC5">
        <w:rPr>
          <w:rFonts w:ascii="Times New Roman" w:hAnsi="Times New Roman" w:cs="Times New Roman"/>
          <w:sz w:val="24"/>
          <w:szCs w:val="24"/>
        </w:rPr>
        <w:t xml:space="preserve"> He did not deal with them directly. The defendant would communicate with them and at times copied the plaintiff the e mails.</w:t>
      </w:r>
      <w:r w:rsidR="006F12FD">
        <w:rPr>
          <w:rFonts w:ascii="Times New Roman" w:hAnsi="Times New Roman" w:cs="Times New Roman"/>
          <w:sz w:val="24"/>
          <w:szCs w:val="24"/>
        </w:rPr>
        <w:t xml:space="preserve"> He insisted that he did not contract with</w:t>
      </w:r>
      <w:r w:rsidR="00DD6A38">
        <w:rPr>
          <w:rFonts w:ascii="Times New Roman" w:hAnsi="Times New Roman" w:cs="Times New Roman"/>
          <w:sz w:val="24"/>
          <w:szCs w:val="24"/>
        </w:rPr>
        <w:t xml:space="preserve"> Reddune</w:t>
      </w:r>
      <w:r w:rsidR="006F12FD">
        <w:rPr>
          <w:rFonts w:ascii="Times New Roman" w:hAnsi="Times New Roman" w:cs="Times New Roman"/>
          <w:sz w:val="24"/>
          <w:szCs w:val="24"/>
        </w:rPr>
        <w:t xml:space="preserve"> but with the defendant in his personal capacity</w:t>
      </w:r>
      <w:r w:rsidR="00A63BC5">
        <w:rPr>
          <w:rFonts w:ascii="Times New Roman" w:hAnsi="Times New Roman" w:cs="Times New Roman"/>
          <w:sz w:val="24"/>
          <w:szCs w:val="24"/>
        </w:rPr>
        <w:t>.</w:t>
      </w:r>
      <w:r w:rsidR="006F12FD">
        <w:rPr>
          <w:rFonts w:ascii="Times New Roman" w:hAnsi="Times New Roman" w:cs="Times New Roman"/>
          <w:sz w:val="24"/>
          <w:szCs w:val="24"/>
        </w:rPr>
        <w:t xml:space="preserve"> </w:t>
      </w:r>
    </w:p>
    <w:p w14:paraId="1E667D8F" w14:textId="186EE2A4" w:rsidR="00AC2020" w:rsidRPr="00A63BC5" w:rsidRDefault="00A63BC5" w:rsidP="00AC2020">
      <w:pPr>
        <w:spacing w:line="360" w:lineRule="auto"/>
        <w:ind w:left="720" w:firstLine="720"/>
        <w:jc w:val="both"/>
        <w:rPr>
          <w:rFonts w:ascii="Times New Roman" w:hAnsi="Times New Roman" w:cs="Times New Roman"/>
          <w:bCs/>
          <w:sz w:val="24"/>
          <w:szCs w:val="24"/>
        </w:rPr>
      </w:pPr>
      <w:r>
        <w:rPr>
          <w:rFonts w:ascii="Times New Roman" w:hAnsi="Times New Roman" w:cs="Times New Roman"/>
          <w:bCs/>
          <w:sz w:val="24"/>
          <w:szCs w:val="24"/>
        </w:rPr>
        <w:t>T</w:t>
      </w:r>
      <w:r w:rsidRPr="00A63BC5">
        <w:rPr>
          <w:rFonts w:ascii="Times New Roman" w:hAnsi="Times New Roman" w:cs="Times New Roman"/>
          <w:bCs/>
          <w:sz w:val="24"/>
          <w:szCs w:val="24"/>
        </w:rPr>
        <w:t>he defendant’s case.</w:t>
      </w:r>
    </w:p>
    <w:p w14:paraId="5CEB87E0" w14:textId="03535350" w:rsidR="00E43BAA" w:rsidRDefault="00E43BAA" w:rsidP="00AC2020">
      <w:pPr>
        <w:spacing w:line="360" w:lineRule="auto"/>
        <w:ind w:left="720" w:firstLine="720"/>
        <w:jc w:val="both"/>
        <w:rPr>
          <w:rFonts w:ascii="Times New Roman" w:hAnsi="Times New Roman" w:cs="Times New Roman"/>
          <w:sz w:val="24"/>
          <w:szCs w:val="24"/>
        </w:rPr>
      </w:pPr>
      <w:r w:rsidRPr="00E43BAA">
        <w:rPr>
          <w:rFonts w:ascii="Times New Roman" w:hAnsi="Times New Roman" w:cs="Times New Roman"/>
          <w:sz w:val="24"/>
          <w:szCs w:val="24"/>
        </w:rPr>
        <w:t>The</w:t>
      </w:r>
      <w:r>
        <w:rPr>
          <w:rFonts w:ascii="Times New Roman" w:hAnsi="Times New Roman" w:cs="Times New Roman"/>
          <w:sz w:val="24"/>
          <w:szCs w:val="24"/>
        </w:rPr>
        <w:t xml:space="preserve"> defendant’s evidence was that he did not personally enter into a contract with the plaintiff for the supply of gym equipment. </w:t>
      </w:r>
      <w:r w:rsidR="006F12FD">
        <w:rPr>
          <w:rFonts w:ascii="Times New Roman" w:hAnsi="Times New Roman" w:cs="Times New Roman"/>
          <w:sz w:val="24"/>
          <w:szCs w:val="24"/>
        </w:rPr>
        <w:t>At</w:t>
      </w:r>
      <w:r>
        <w:rPr>
          <w:rFonts w:ascii="Times New Roman" w:hAnsi="Times New Roman" w:cs="Times New Roman"/>
          <w:sz w:val="24"/>
          <w:szCs w:val="24"/>
        </w:rPr>
        <w:t xml:space="preserve"> all times he transacted with the plaintiff as the director of </w:t>
      </w:r>
      <w:r w:rsidR="006F12FD">
        <w:rPr>
          <w:rFonts w:ascii="Times New Roman" w:hAnsi="Times New Roman" w:cs="Times New Roman"/>
          <w:sz w:val="24"/>
          <w:szCs w:val="24"/>
        </w:rPr>
        <w:t>Reddune</w:t>
      </w:r>
      <w:r>
        <w:rPr>
          <w:rFonts w:ascii="Times New Roman" w:hAnsi="Times New Roman" w:cs="Times New Roman"/>
          <w:sz w:val="24"/>
          <w:szCs w:val="24"/>
        </w:rPr>
        <w:t>. This is evident from the e-mail conversations between the parties.</w:t>
      </w:r>
      <w:r w:rsidR="00A63BC5">
        <w:rPr>
          <w:rFonts w:ascii="Times New Roman" w:hAnsi="Times New Roman" w:cs="Times New Roman"/>
          <w:sz w:val="24"/>
          <w:szCs w:val="24"/>
        </w:rPr>
        <w:t xml:space="preserve"> The email handle was signed director </w:t>
      </w:r>
      <w:r w:rsidR="00184A5B">
        <w:rPr>
          <w:rFonts w:ascii="Times New Roman" w:hAnsi="Times New Roman" w:cs="Times New Roman"/>
          <w:sz w:val="24"/>
          <w:szCs w:val="24"/>
        </w:rPr>
        <w:t>Reddune</w:t>
      </w:r>
      <w:r w:rsidR="00A63BC5">
        <w:rPr>
          <w:rFonts w:ascii="Times New Roman" w:hAnsi="Times New Roman" w:cs="Times New Roman"/>
          <w:sz w:val="24"/>
          <w:szCs w:val="24"/>
        </w:rPr>
        <w:t>, when he referred to the partie</w:t>
      </w:r>
      <w:r w:rsidR="00184A5B">
        <w:rPr>
          <w:rFonts w:ascii="Times New Roman" w:hAnsi="Times New Roman" w:cs="Times New Roman"/>
          <w:sz w:val="24"/>
          <w:szCs w:val="24"/>
        </w:rPr>
        <w:t>s he always used a third party and</w:t>
      </w:r>
      <w:r w:rsidR="00A63BC5">
        <w:rPr>
          <w:rFonts w:ascii="Times New Roman" w:hAnsi="Times New Roman" w:cs="Times New Roman"/>
          <w:sz w:val="24"/>
          <w:szCs w:val="24"/>
        </w:rPr>
        <w:t xml:space="preserve"> </w:t>
      </w:r>
      <w:r w:rsidR="00184A5B">
        <w:rPr>
          <w:rFonts w:ascii="Times New Roman" w:hAnsi="Times New Roman" w:cs="Times New Roman"/>
          <w:sz w:val="24"/>
          <w:szCs w:val="24"/>
        </w:rPr>
        <w:t>it</w:t>
      </w:r>
      <w:r w:rsidR="00A63BC5">
        <w:rPr>
          <w:rFonts w:ascii="Times New Roman" w:hAnsi="Times New Roman" w:cs="Times New Roman"/>
          <w:sz w:val="24"/>
          <w:szCs w:val="24"/>
        </w:rPr>
        <w:t xml:space="preserve"> actually extended some benefits to the plaintiff </w:t>
      </w:r>
      <w:r w:rsidR="00184A5B">
        <w:rPr>
          <w:rFonts w:ascii="Times New Roman" w:hAnsi="Times New Roman" w:cs="Times New Roman"/>
          <w:sz w:val="24"/>
          <w:szCs w:val="24"/>
        </w:rPr>
        <w:t xml:space="preserve">showing that it was in the company that was negotiating and contracting </w:t>
      </w:r>
      <w:r w:rsidR="00A63BC5">
        <w:rPr>
          <w:rFonts w:ascii="Times New Roman" w:hAnsi="Times New Roman" w:cs="Times New Roman"/>
          <w:sz w:val="24"/>
          <w:szCs w:val="24"/>
        </w:rPr>
        <w:t>with the defendant.</w:t>
      </w:r>
      <w:r>
        <w:rPr>
          <w:rFonts w:ascii="Times New Roman" w:hAnsi="Times New Roman" w:cs="Times New Roman"/>
          <w:sz w:val="24"/>
          <w:szCs w:val="24"/>
        </w:rPr>
        <w:t xml:space="preserve"> The defendant was clear to the plaintiff that the equipment was to be sourced from</w:t>
      </w:r>
      <w:r w:rsidR="006F12FD">
        <w:rPr>
          <w:rFonts w:ascii="Times New Roman" w:hAnsi="Times New Roman" w:cs="Times New Roman"/>
          <w:sz w:val="24"/>
          <w:szCs w:val="24"/>
        </w:rPr>
        <w:t xml:space="preserve"> their</w:t>
      </w:r>
      <w:r>
        <w:rPr>
          <w:rFonts w:ascii="Times New Roman" w:hAnsi="Times New Roman" w:cs="Times New Roman"/>
          <w:sz w:val="24"/>
          <w:szCs w:val="24"/>
        </w:rPr>
        <w:t xml:space="preserve"> South </w:t>
      </w:r>
      <w:r>
        <w:rPr>
          <w:rFonts w:ascii="Times New Roman" w:hAnsi="Times New Roman" w:cs="Times New Roman"/>
          <w:sz w:val="24"/>
          <w:szCs w:val="24"/>
        </w:rPr>
        <w:lastRenderedPageBreak/>
        <w:t>Africa</w:t>
      </w:r>
      <w:r w:rsidR="006F12FD">
        <w:rPr>
          <w:rFonts w:ascii="Times New Roman" w:hAnsi="Times New Roman" w:cs="Times New Roman"/>
          <w:sz w:val="24"/>
          <w:szCs w:val="24"/>
        </w:rPr>
        <w:t>n</w:t>
      </w:r>
      <w:r>
        <w:rPr>
          <w:rFonts w:ascii="Times New Roman" w:hAnsi="Times New Roman" w:cs="Times New Roman"/>
          <w:sz w:val="24"/>
          <w:szCs w:val="24"/>
        </w:rPr>
        <w:t xml:space="preserve"> partners.</w:t>
      </w:r>
      <w:r w:rsidR="00FB497B">
        <w:rPr>
          <w:rFonts w:ascii="Times New Roman" w:hAnsi="Times New Roman" w:cs="Times New Roman"/>
          <w:sz w:val="24"/>
          <w:szCs w:val="24"/>
        </w:rPr>
        <w:t xml:space="preserve">  The plaintiff was required to</w:t>
      </w:r>
      <w:r>
        <w:rPr>
          <w:rFonts w:ascii="Times New Roman" w:hAnsi="Times New Roman" w:cs="Times New Roman"/>
          <w:sz w:val="24"/>
          <w:szCs w:val="24"/>
        </w:rPr>
        <w:t xml:space="preserve"> pay directly to the supplier of</w:t>
      </w:r>
      <w:r w:rsidR="00FB497B">
        <w:rPr>
          <w:rFonts w:ascii="Times New Roman" w:hAnsi="Times New Roman" w:cs="Times New Roman"/>
          <w:sz w:val="24"/>
          <w:szCs w:val="24"/>
        </w:rPr>
        <w:t xml:space="preserve"> his</w:t>
      </w:r>
      <w:r>
        <w:rPr>
          <w:rFonts w:ascii="Times New Roman" w:hAnsi="Times New Roman" w:cs="Times New Roman"/>
          <w:sz w:val="24"/>
          <w:szCs w:val="24"/>
        </w:rPr>
        <w:t xml:space="preserve"> choice. </w:t>
      </w:r>
      <w:r w:rsidR="00FB497B">
        <w:rPr>
          <w:rFonts w:ascii="Times New Roman" w:hAnsi="Times New Roman" w:cs="Times New Roman"/>
          <w:sz w:val="24"/>
          <w:szCs w:val="24"/>
        </w:rPr>
        <w:t xml:space="preserve">The defendant </w:t>
      </w:r>
      <w:r>
        <w:rPr>
          <w:rFonts w:ascii="Times New Roman" w:hAnsi="Times New Roman" w:cs="Times New Roman"/>
          <w:sz w:val="24"/>
          <w:szCs w:val="24"/>
        </w:rPr>
        <w:t xml:space="preserve">would only be paid a commission. In due course when plaintiff </w:t>
      </w:r>
      <w:r w:rsidR="0059355A">
        <w:rPr>
          <w:rFonts w:ascii="Times New Roman" w:hAnsi="Times New Roman" w:cs="Times New Roman"/>
          <w:sz w:val="24"/>
          <w:szCs w:val="24"/>
        </w:rPr>
        <w:t>co</w:t>
      </w:r>
      <w:r w:rsidR="006F12FD">
        <w:rPr>
          <w:rFonts w:ascii="Times New Roman" w:hAnsi="Times New Roman" w:cs="Times New Roman"/>
          <w:sz w:val="24"/>
          <w:szCs w:val="24"/>
        </w:rPr>
        <w:t>uld not secure foreign currency, he</w:t>
      </w:r>
      <w:r w:rsidR="0059355A">
        <w:rPr>
          <w:rFonts w:ascii="Times New Roman" w:hAnsi="Times New Roman" w:cs="Times New Roman"/>
          <w:sz w:val="24"/>
          <w:szCs w:val="24"/>
        </w:rPr>
        <w:t xml:space="preserve"> refer</w:t>
      </w:r>
      <w:r w:rsidR="006F12FD">
        <w:rPr>
          <w:rFonts w:ascii="Times New Roman" w:hAnsi="Times New Roman" w:cs="Times New Roman"/>
          <w:sz w:val="24"/>
          <w:szCs w:val="24"/>
        </w:rPr>
        <w:t>red the plaintiff to</w:t>
      </w:r>
      <w:r w:rsidR="0059355A">
        <w:rPr>
          <w:rFonts w:ascii="Times New Roman" w:hAnsi="Times New Roman" w:cs="Times New Roman"/>
          <w:sz w:val="24"/>
          <w:szCs w:val="24"/>
        </w:rPr>
        <w:t xml:space="preserve"> Pasi who had free funds in South Africa. </w:t>
      </w:r>
      <w:r w:rsidR="00FB497B">
        <w:rPr>
          <w:rFonts w:ascii="Times New Roman" w:hAnsi="Times New Roman" w:cs="Times New Roman"/>
          <w:sz w:val="24"/>
          <w:szCs w:val="24"/>
        </w:rPr>
        <w:t xml:space="preserve">Pasi and the </w:t>
      </w:r>
      <w:r w:rsidR="0059355A">
        <w:rPr>
          <w:rFonts w:ascii="Times New Roman" w:hAnsi="Times New Roman" w:cs="Times New Roman"/>
          <w:sz w:val="24"/>
          <w:szCs w:val="24"/>
        </w:rPr>
        <w:t>Plaintiff</w:t>
      </w:r>
      <w:r w:rsidR="00FB497B">
        <w:rPr>
          <w:rFonts w:ascii="Times New Roman" w:hAnsi="Times New Roman" w:cs="Times New Roman"/>
          <w:sz w:val="24"/>
          <w:szCs w:val="24"/>
        </w:rPr>
        <w:t xml:space="preserve"> agreed that the plaintiff would</w:t>
      </w:r>
      <w:r w:rsidR="0059355A">
        <w:rPr>
          <w:rFonts w:ascii="Times New Roman" w:hAnsi="Times New Roman" w:cs="Times New Roman"/>
          <w:sz w:val="24"/>
          <w:szCs w:val="24"/>
        </w:rPr>
        <w:t xml:space="preserve"> pay the local currency equivalent into </w:t>
      </w:r>
      <w:r w:rsidR="006F12FD">
        <w:rPr>
          <w:rFonts w:ascii="Times New Roman" w:hAnsi="Times New Roman" w:cs="Times New Roman"/>
          <w:sz w:val="24"/>
          <w:szCs w:val="24"/>
        </w:rPr>
        <w:t>Dulwich</w:t>
      </w:r>
      <w:r w:rsidR="00184A5B">
        <w:rPr>
          <w:rFonts w:ascii="Times New Roman" w:hAnsi="Times New Roman" w:cs="Times New Roman"/>
          <w:sz w:val="24"/>
          <w:szCs w:val="24"/>
        </w:rPr>
        <w:t xml:space="preserve"> Enterprise’</w:t>
      </w:r>
      <w:r w:rsidR="006F12FD">
        <w:rPr>
          <w:rFonts w:ascii="Times New Roman" w:hAnsi="Times New Roman" w:cs="Times New Roman"/>
          <w:sz w:val="24"/>
          <w:szCs w:val="24"/>
        </w:rPr>
        <w:t>s</w:t>
      </w:r>
      <w:r w:rsidR="0059355A">
        <w:rPr>
          <w:rFonts w:ascii="Times New Roman" w:hAnsi="Times New Roman" w:cs="Times New Roman"/>
          <w:sz w:val="24"/>
          <w:szCs w:val="24"/>
        </w:rPr>
        <w:t xml:space="preserve"> local account. Pasi would</w:t>
      </w:r>
      <w:r w:rsidR="00FB497B">
        <w:rPr>
          <w:rFonts w:ascii="Times New Roman" w:hAnsi="Times New Roman" w:cs="Times New Roman"/>
          <w:sz w:val="24"/>
          <w:szCs w:val="24"/>
        </w:rPr>
        <w:t xml:space="preserve"> then</w:t>
      </w:r>
      <w:r w:rsidR="00184A5B">
        <w:rPr>
          <w:rFonts w:ascii="Times New Roman" w:hAnsi="Times New Roman" w:cs="Times New Roman"/>
          <w:sz w:val="24"/>
          <w:szCs w:val="24"/>
        </w:rPr>
        <w:t xml:space="preserve"> make the payment to MiF</w:t>
      </w:r>
      <w:r w:rsidR="0059355A">
        <w:rPr>
          <w:rFonts w:ascii="Times New Roman" w:hAnsi="Times New Roman" w:cs="Times New Roman"/>
          <w:sz w:val="24"/>
          <w:szCs w:val="24"/>
        </w:rPr>
        <w:t>itness.</w:t>
      </w:r>
      <w:r w:rsidR="00FB497B">
        <w:rPr>
          <w:rFonts w:ascii="Times New Roman" w:hAnsi="Times New Roman" w:cs="Times New Roman"/>
          <w:sz w:val="24"/>
          <w:szCs w:val="24"/>
        </w:rPr>
        <w:t xml:space="preserve"> Pasi was responsible for collection and delivery of the equipment. He did deliver the first consignment. When he</w:t>
      </w:r>
      <w:r w:rsidR="00184A5B">
        <w:rPr>
          <w:rFonts w:ascii="Times New Roman" w:hAnsi="Times New Roman" w:cs="Times New Roman"/>
          <w:sz w:val="24"/>
          <w:szCs w:val="24"/>
        </w:rPr>
        <w:t xml:space="preserve"> followed up with MiF</w:t>
      </w:r>
      <w:r w:rsidR="00FB497B">
        <w:rPr>
          <w:rFonts w:ascii="Times New Roman" w:hAnsi="Times New Roman" w:cs="Times New Roman"/>
          <w:sz w:val="24"/>
          <w:szCs w:val="24"/>
        </w:rPr>
        <w:t xml:space="preserve">itness on the outstanding equipment, he was advised that the company had supplied goods paid </w:t>
      </w:r>
      <w:r w:rsidR="0066479C">
        <w:rPr>
          <w:rFonts w:ascii="Times New Roman" w:hAnsi="Times New Roman" w:cs="Times New Roman"/>
          <w:sz w:val="24"/>
          <w:szCs w:val="24"/>
        </w:rPr>
        <w:t>for. No</w:t>
      </w:r>
      <w:r w:rsidR="00FB497B">
        <w:rPr>
          <w:rFonts w:ascii="Times New Roman" w:hAnsi="Times New Roman" w:cs="Times New Roman"/>
          <w:sz w:val="24"/>
          <w:szCs w:val="24"/>
        </w:rPr>
        <w:t xml:space="preserve"> payment was made for the outstanding </w:t>
      </w:r>
      <w:r w:rsidR="0066479C">
        <w:rPr>
          <w:rFonts w:ascii="Times New Roman" w:hAnsi="Times New Roman" w:cs="Times New Roman"/>
          <w:sz w:val="24"/>
          <w:szCs w:val="24"/>
        </w:rPr>
        <w:t>equipment. The</w:t>
      </w:r>
      <w:r w:rsidR="00FB497B">
        <w:rPr>
          <w:rFonts w:ascii="Times New Roman" w:hAnsi="Times New Roman" w:cs="Times New Roman"/>
          <w:sz w:val="24"/>
          <w:szCs w:val="24"/>
        </w:rPr>
        <w:t xml:space="preserve"> defendant also produced and referred to email communications that took place </w:t>
      </w:r>
      <w:r w:rsidR="0066479C">
        <w:rPr>
          <w:rFonts w:ascii="Times New Roman" w:hAnsi="Times New Roman" w:cs="Times New Roman"/>
          <w:sz w:val="24"/>
          <w:szCs w:val="24"/>
        </w:rPr>
        <w:t xml:space="preserve">with </w:t>
      </w:r>
      <w:r w:rsidR="00184A5B">
        <w:rPr>
          <w:rFonts w:ascii="Times New Roman" w:hAnsi="Times New Roman" w:cs="Times New Roman"/>
          <w:sz w:val="24"/>
          <w:szCs w:val="24"/>
        </w:rPr>
        <w:t>the plaintiff, MiF</w:t>
      </w:r>
      <w:r w:rsidR="0066479C">
        <w:rPr>
          <w:rFonts w:ascii="Times New Roman" w:hAnsi="Times New Roman" w:cs="Times New Roman"/>
          <w:sz w:val="24"/>
          <w:szCs w:val="24"/>
        </w:rPr>
        <w:t>itness, Pasi and himself.</w:t>
      </w:r>
      <w:r w:rsidR="0059355A">
        <w:rPr>
          <w:rFonts w:ascii="Times New Roman" w:hAnsi="Times New Roman" w:cs="Times New Roman"/>
          <w:sz w:val="24"/>
          <w:szCs w:val="24"/>
        </w:rPr>
        <w:t xml:space="preserve"> </w:t>
      </w:r>
    </w:p>
    <w:p w14:paraId="52C88DAA" w14:textId="6FD95E5C" w:rsidR="006F12FD" w:rsidRDefault="00FB497B" w:rsidP="00AC2020">
      <w:pPr>
        <w:spacing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It dawned on him </w:t>
      </w:r>
      <w:r w:rsidR="0066479C">
        <w:rPr>
          <w:rFonts w:ascii="Times New Roman" w:hAnsi="Times New Roman" w:cs="Times New Roman"/>
          <w:sz w:val="24"/>
          <w:szCs w:val="24"/>
        </w:rPr>
        <w:t>that Pasi</w:t>
      </w:r>
      <w:r w:rsidR="0059355A">
        <w:rPr>
          <w:rFonts w:ascii="Times New Roman" w:hAnsi="Times New Roman" w:cs="Times New Roman"/>
          <w:sz w:val="24"/>
          <w:szCs w:val="24"/>
        </w:rPr>
        <w:t xml:space="preserve"> did</w:t>
      </w:r>
      <w:r w:rsidR="00184A5B">
        <w:rPr>
          <w:rFonts w:ascii="Times New Roman" w:hAnsi="Times New Roman" w:cs="Times New Roman"/>
          <w:sz w:val="24"/>
          <w:szCs w:val="24"/>
        </w:rPr>
        <w:t xml:space="preserve"> not acquit all the money to MiF</w:t>
      </w:r>
      <w:r w:rsidR="0059355A">
        <w:rPr>
          <w:rFonts w:ascii="Times New Roman" w:hAnsi="Times New Roman" w:cs="Times New Roman"/>
          <w:sz w:val="24"/>
          <w:szCs w:val="24"/>
        </w:rPr>
        <w:t>itness. He advised the plaintiff of th</w:t>
      </w:r>
      <w:r>
        <w:rPr>
          <w:rFonts w:ascii="Times New Roman" w:hAnsi="Times New Roman" w:cs="Times New Roman"/>
          <w:sz w:val="24"/>
          <w:szCs w:val="24"/>
        </w:rPr>
        <w:t>e</w:t>
      </w:r>
      <w:r w:rsidR="0059355A">
        <w:rPr>
          <w:rFonts w:ascii="Times New Roman" w:hAnsi="Times New Roman" w:cs="Times New Roman"/>
          <w:sz w:val="24"/>
          <w:szCs w:val="24"/>
        </w:rPr>
        <w:t xml:space="preserve"> developments. The defendant with the help of the plaintiff’s </w:t>
      </w:r>
      <w:r w:rsidR="006F12FD">
        <w:rPr>
          <w:rFonts w:ascii="Times New Roman" w:hAnsi="Times New Roman" w:cs="Times New Roman"/>
          <w:sz w:val="24"/>
          <w:szCs w:val="24"/>
        </w:rPr>
        <w:t>contacts</w:t>
      </w:r>
      <w:r w:rsidR="0059355A">
        <w:rPr>
          <w:rFonts w:ascii="Times New Roman" w:hAnsi="Times New Roman" w:cs="Times New Roman"/>
          <w:sz w:val="24"/>
          <w:szCs w:val="24"/>
        </w:rPr>
        <w:t xml:space="preserve"> </w:t>
      </w:r>
      <w:r>
        <w:rPr>
          <w:rFonts w:ascii="Times New Roman" w:hAnsi="Times New Roman" w:cs="Times New Roman"/>
          <w:sz w:val="24"/>
          <w:szCs w:val="24"/>
        </w:rPr>
        <w:t xml:space="preserve">in South Africa </w:t>
      </w:r>
      <w:r w:rsidR="0059355A">
        <w:rPr>
          <w:rFonts w:ascii="Times New Roman" w:hAnsi="Times New Roman" w:cs="Times New Roman"/>
          <w:sz w:val="24"/>
          <w:szCs w:val="24"/>
        </w:rPr>
        <w:t xml:space="preserve">tried to look for Pasi. Pasi had literally disappeared into thin air. </w:t>
      </w:r>
    </w:p>
    <w:p w14:paraId="0105E61D" w14:textId="73F8AEF3" w:rsidR="00184A5B" w:rsidRDefault="00184A5B" w:rsidP="00AC2020">
      <w:pPr>
        <w:spacing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His cross examination did not take the plaintiff’s case any further. What emerged is that both parties rely on the same documentary evidence of the e- mail communications between them. The only point of departure is the interpretation of the communication. The defendant also conceded that although Reddune as a company as a marketing department he did not refer the contract negotiations to the department. Although it was suggested that this was evidence that he was contracting in his personal capacity, he denied the assertion. His point was it that he could also enter into contracts on behalf of the company.</w:t>
      </w:r>
    </w:p>
    <w:p w14:paraId="0C81F0D8" w14:textId="77777777" w:rsidR="001461FE" w:rsidRDefault="001461FE" w:rsidP="00AC2020">
      <w:pPr>
        <w:spacing w:line="360" w:lineRule="auto"/>
        <w:ind w:left="720" w:firstLine="720"/>
        <w:jc w:val="both"/>
        <w:rPr>
          <w:rFonts w:ascii="Times New Roman" w:hAnsi="Times New Roman" w:cs="Times New Roman"/>
          <w:sz w:val="24"/>
          <w:szCs w:val="24"/>
        </w:rPr>
      </w:pPr>
    </w:p>
    <w:p w14:paraId="7001520D" w14:textId="77777777" w:rsidR="001461FE" w:rsidRDefault="001461FE" w:rsidP="00AC2020">
      <w:pPr>
        <w:spacing w:line="360" w:lineRule="auto"/>
        <w:ind w:left="720" w:firstLine="720"/>
        <w:jc w:val="both"/>
        <w:rPr>
          <w:rFonts w:ascii="Times New Roman" w:hAnsi="Times New Roman" w:cs="Times New Roman"/>
          <w:sz w:val="24"/>
          <w:szCs w:val="24"/>
        </w:rPr>
      </w:pPr>
    </w:p>
    <w:p w14:paraId="7DB5B6C7" w14:textId="77777777" w:rsidR="001461FE" w:rsidRDefault="001461FE" w:rsidP="00AC2020">
      <w:pPr>
        <w:spacing w:line="360" w:lineRule="auto"/>
        <w:ind w:left="720" w:firstLine="720"/>
        <w:jc w:val="both"/>
        <w:rPr>
          <w:rFonts w:ascii="Times New Roman" w:hAnsi="Times New Roman" w:cs="Times New Roman"/>
          <w:sz w:val="24"/>
          <w:szCs w:val="24"/>
        </w:rPr>
      </w:pPr>
    </w:p>
    <w:p w14:paraId="3F31EC73" w14:textId="77777777" w:rsidR="001461FE" w:rsidRDefault="001461FE" w:rsidP="00AC2020">
      <w:pPr>
        <w:spacing w:line="360" w:lineRule="auto"/>
        <w:ind w:left="720" w:firstLine="720"/>
        <w:jc w:val="both"/>
        <w:rPr>
          <w:rFonts w:ascii="Times New Roman" w:hAnsi="Times New Roman" w:cs="Times New Roman"/>
          <w:sz w:val="24"/>
          <w:szCs w:val="24"/>
        </w:rPr>
      </w:pPr>
    </w:p>
    <w:p w14:paraId="7948D0DD" w14:textId="77777777" w:rsidR="001461FE" w:rsidRDefault="001461FE" w:rsidP="00AC2020">
      <w:pPr>
        <w:spacing w:line="360" w:lineRule="auto"/>
        <w:ind w:left="720" w:firstLine="720"/>
        <w:jc w:val="both"/>
        <w:rPr>
          <w:rFonts w:ascii="Times New Roman" w:hAnsi="Times New Roman" w:cs="Times New Roman"/>
          <w:sz w:val="24"/>
          <w:szCs w:val="24"/>
        </w:rPr>
      </w:pPr>
    </w:p>
    <w:p w14:paraId="72EFA52C" w14:textId="77777777" w:rsidR="0059355A" w:rsidRDefault="006F12FD" w:rsidP="00AC2020">
      <w:pPr>
        <w:spacing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Analysis of the evidence and the law</w:t>
      </w:r>
    </w:p>
    <w:p w14:paraId="6EA070D5" w14:textId="56E51DC4" w:rsidR="0059355A" w:rsidRPr="009A6CD5" w:rsidRDefault="007548FE" w:rsidP="009A6CD5">
      <w:pPr>
        <w:pStyle w:val="ListParagraph"/>
        <w:numPr>
          <w:ilvl w:val="0"/>
          <w:numId w:val="4"/>
        </w:numPr>
        <w:spacing w:line="360" w:lineRule="auto"/>
        <w:jc w:val="both"/>
        <w:rPr>
          <w:rFonts w:ascii="Times New Roman" w:hAnsi="Times New Roman" w:cs="Times New Roman"/>
          <w:sz w:val="24"/>
          <w:szCs w:val="24"/>
        </w:rPr>
      </w:pPr>
      <w:r w:rsidRPr="009A6CD5">
        <w:rPr>
          <w:rFonts w:ascii="Times New Roman" w:hAnsi="Times New Roman" w:cs="Times New Roman"/>
          <w:sz w:val="24"/>
          <w:szCs w:val="24"/>
        </w:rPr>
        <w:t>Parties to the contract</w:t>
      </w:r>
      <w:r w:rsidR="0059355A" w:rsidRPr="009A6CD5">
        <w:rPr>
          <w:rFonts w:ascii="Times New Roman" w:hAnsi="Times New Roman" w:cs="Times New Roman"/>
          <w:sz w:val="24"/>
          <w:szCs w:val="24"/>
        </w:rPr>
        <w:t>.</w:t>
      </w:r>
    </w:p>
    <w:p w14:paraId="1C15924B" w14:textId="2ACB833B" w:rsidR="007548FE" w:rsidRPr="00DE32DB" w:rsidRDefault="0059355A" w:rsidP="00DE32DB">
      <w:pPr>
        <w:spacing w:line="240" w:lineRule="auto"/>
        <w:ind w:firstLine="720"/>
        <w:jc w:val="both"/>
        <w:rPr>
          <w:rFonts w:ascii="Times New Roman" w:hAnsi="Times New Roman" w:cs="Times New Roman"/>
          <w:sz w:val="20"/>
          <w:szCs w:val="20"/>
        </w:rPr>
      </w:pPr>
      <w:r w:rsidRPr="00DE32DB">
        <w:rPr>
          <w:rFonts w:ascii="Times New Roman" w:hAnsi="Times New Roman" w:cs="Times New Roman"/>
          <w:sz w:val="20"/>
          <w:szCs w:val="20"/>
        </w:rPr>
        <w:lastRenderedPageBreak/>
        <w:t xml:space="preserve">The seminal words by Tredgold CJ in </w:t>
      </w:r>
      <w:r w:rsidRPr="00DE32DB">
        <w:rPr>
          <w:rFonts w:ascii="Times New Roman" w:hAnsi="Times New Roman" w:cs="Times New Roman"/>
          <w:i/>
          <w:sz w:val="20"/>
          <w:szCs w:val="20"/>
        </w:rPr>
        <w:t>Levy v Banket Holdings (Pvt) Ltd</w:t>
      </w:r>
      <w:r w:rsidR="007548FE" w:rsidRPr="00DE32DB">
        <w:rPr>
          <w:rStyle w:val="FootnoteReference"/>
          <w:rFonts w:ascii="Times New Roman" w:hAnsi="Times New Roman" w:cs="Times New Roman"/>
          <w:i/>
          <w:sz w:val="20"/>
          <w:szCs w:val="20"/>
        </w:rPr>
        <w:footnoteReference w:id="1"/>
      </w:r>
      <w:r w:rsidRPr="00DE32DB">
        <w:rPr>
          <w:rFonts w:ascii="Times New Roman" w:hAnsi="Times New Roman" w:cs="Times New Roman"/>
          <w:sz w:val="20"/>
          <w:szCs w:val="20"/>
        </w:rPr>
        <w:t xml:space="preserve"> are in instructive in </w:t>
      </w:r>
      <w:r w:rsidR="009A6CD5" w:rsidRPr="00DE32DB">
        <w:rPr>
          <w:rFonts w:ascii="Times New Roman" w:hAnsi="Times New Roman" w:cs="Times New Roman"/>
          <w:sz w:val="20"/>
          <w:szCs w:val="20"/>
        </w:rPr>
        <w:t>the determination of this issue</w:t>
      </w:r>
      <w:r w:rsidRPr="00DE32DB">
        <w:rPr>
          <w:rFonts w:ascii="Times New Roman" w:hAnsi="Times New Roman" w:cs="Times New Roman"/>
          <w:sz w:val="20"/>
          <w:szCs w:val="20"/>
        </w:rPr>
        <w:t xml:space="preserve"> that</w:t>
      </w:r>
      <w:r w:rsidR="009A6CD5" w:rsidRPr="00DE32DB">
        <w:rPr>
          <w:rFonts w:ascii="Times New Roman" w:hAnsi="Times New Roman" w:cs="Times New Roman"/>
          <w:sz w:val="20"/>
          <w:szCs w:val="20"/>
        </w:rPr>
        <w:t>,</w:t>
      </w:r>
      <w:r w:rsidRPr="00DE32DB">
        <w:rPr>
          <w:rFonts w:ascii="Times New Roman" w:hAnsi="Times New Roman" w:cs="Times New Roman"/>
          <w:sz w:val="20"/>
          <w:szCs w:val="20"/>
        </w:rPr>
        <w:t xml:space="preserve"> </w:t>
      </w:r>
    </w:p>
    <w:p w14:paraId="029A04EB" w14:textId="77777777" w:rsidR="0059355A" w:rsidRPr="00DE32DB" w:rsidRDefault="0059355A" w:rsidP="00DE32DB">
      <w:pPr>
        <w:spacing w:line="240" w:lineRule="auto"/>
        <w:ind w:left="720"/>
        <w:jc w:val="both"/>
        <w:rPr>
          <w:rFonts w:ascii="Times New Roman" w:hAnsi="Times New Roman" w:cs="Times New Roman"/>
          <w:sz w:val="20"/>
          <w:szCs w:val="20"/>
        </w:rPr>
      </w:pPr>
      <w:r w:rsidRPr="00DE32DB">
        <w:rPr>
          <w:rFonts w:ascii="Times New Roman" w:hAnsi="Times New Roman" w:cs="Times New Roman"/>
          <w:sz w:val="20"/>
          <w:szCs w:val="20"/>
        </w:rPr>
        <w:t xml:space="preserve">“…. In considering whether a contract is concluded between two parties, a court is not interested in the state of mind of the parties considered in the abstract. It must decide the issue on the state of mind of the parties as </w:t>
      </w:r>
      <w:r w:rsidR="007548FE" w:rsidRPr="00DE32DB">
        <w:rPr>
          <w:rFonts w:ascii="Times New Roman" w:hAnsi="Times New Roman" w:cs="Times New Roman"/>
          <w:sz w:val="20"/>
          <w:szCs w:val="20"/>
        </w:rPr>
        <w:t>manifested</w:t>
      </w:r>
      <w:r w:rsidRPr="00DE32DB">
        <w:rPr>
          <w:rFonts w:ascii="Times New Roman" w:hAnsi="Times New Roman" w:cs="Times New Roman"/>
          <w:sz w:val="20"/>
          <w:szCs w:val="20"/>
        </w:rPr>
        <w:t xml:space="preserve"> by word or deed. It is idle for</w:t>
      </w:r>
      <w:r w:rsidR="007548FE" w:rsidRPr="00DE32DB">
        <w:rPr>
          <w:rFonts w:ascii="Times New Roman" w:hAnsi="Times New Roman" w:cs="Times New Roman"/>
          <w:sz w:val="20"/>
          <w:szCs w:val="20"/>
        </w:rPr>
        <w:t xml:space="preserve"> a</w:t>
      </w:r>
      <w:r w:rsidRPr="00DE32DB">
        <w:rPr>
          <w:rFonts w:ascii="Times New Roman" w:hAnsi="Times New Roman" w:cs="Times New Roman"/>
          <w:sz w:val="20"/>
          <w:szCs w:val="20"/>
        </w:rPr>
        <w:t xml:space="preserve"> party to avow mental reservation or unspoken qualification if these are inconsistent with what is said or done.”</w:t>
      </w:r>
    </w:p>
    <w:p w14:paraId="69BB4B4A" w14:textId="428DD0A6" w:rsidR="00806185" w:rsidRDefault="0059355A" w:rsidP="0059355A">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is an objective method of inquiry determinable on the evidence and </w:t>
      </w:r>
      <w:r w:rsidR="007548FE">
        <w:rPr>
          <w:rFonts w:ascii="Times New Roman" w:hAnsi="Times New Roman" w:cs="Times New Roman"/>
          <w:sz w:val="24"/>
          <w:szCs w:val="24"/>
        </w:rPr>
        <w:t>exhibits</w:t>
      </w:r>
      <w:r>
        <w:rPr>
          <w:rFonts w:ascii="Times New Roman" w:hAnsi="Times New Roman" w:cs="Times New Roman"/>
          <w:sz w:val="24"/>
          <w:szCs w:val="24"/>
        </w:rPr>
        <w:t xml:space="preserve"> placed before the court. For a valid contract to come into being there must be an offer and acceptance</w:t>
      </w:r>
      <w:r w:rsidR="009A6CD5">
        <w:rPr>
          <w:rFonts w:ascii="Times New Roman" w:hAnsi="Times New Roman" w:cs="Times New Roman"/>
          <w:sz w:val="24"/>
          <w:szCs w:val="24"/>
        </w:rPr>
        <w:t xml:space="preserve"> by parties who can competently enter into a contract</w:t>
      </w:r>
      <w:r>
        <w:rPr>
          <w:rFonts w:ascii="Times New Roman" w:hAnsi="Times New Roman" w:cs="Times New Roman"/>
          <w:sz w:val="24"/>
          <w:szCs w:val="24"/>
        </w:rPr>
        <w:t>. There must be an unequivocal offer a</w:t>
      </w:r>
      <w:r w:rsidR="007548FE">
        <w:rPr>
          <w:rFonts w:ascii="Times New Roman" w:hAnsi="Times New Roman" w:cs="Times New Roman"/>
          <w:sz w:val="24"/>
          <w:szCs w:val="24"/>
        </w:rPr>
        <w:t>ccompanied by an intention to</w:t>
      </w:r>
      <w:r>
        <w:rPr>
          <w:rFonts w:ascii="Times New Roman" w:hAnsi="Times New Roman" w:cs="Times New Roman"/>
          <w:sz w:val="24"/>
          <w:szCs w:val="24"/>
        </w:rPr>
        <w:t xml:space="preserve"> c</w:t>
      </w:r>
      <w:r w:rsidR="0017011B">
        <w:rPr>
          <w:rFonts w:ascii="Times New Roman" w:hAnsi="Times New Roman" w:cs="Times New Roman"/>
          <w:sz w:val="24"/>
          <w:szCs w:val="24"/>
        </w:rPr>
        <w:t xml:space="preserve">reate a </w:t>
      </w:r>
      <w:r w:rsidR="009A6CD5">
        <w:rPr>
          <w:rFonts w:ascii="Times New Roman" w:hAnsi="Times New Roman" w:cs="Times New Roman"/>
          <w:sz w:val="24"/>
          <w:szCs w:val="24"/>
        </w:rPr>
        <w:t>contract,</w:t>
      </w:r>
      <w:r w:rsidR="0017011B">
        <w:rPr>
          <w:rFonts w:ascii="Times New Roman" w:hAnsi="Times New Roman" w:cs="Times New Roman"/>
          <w:sz w:val="24"/>
          <w:szCs w:val="24"/>
        </w:rPr>
        <w:t xml:space="preserve"> </w:t>
      </w:r>
      <w:r w:rsidR="004B1E53">
        <w:rPr>
          <w:rFonts w:ascii="Times New Roman" w:hAnsi="Times New Roman" w:cs="Times New Roman"/>
          <w:sz w:val="24"/>
          <w:szCs w:val="24"/>
        </w:rPr>
        <w:t xml:space="preserve">the </w:t>
      </w:r>
      <w:r w:rsidR="004B1E53" w:rsidRPr="004B1E53">
        <w:rPr>
          <w:rFonts w:ascii="Times New Roman" w:hAnsi="Times New Roman" w:cs="Times New Roman"/>
          <w:i/>
          <w:sz w:val="24"/>
          <w:szCs w:val="24"/>
        </w:rPr>
        <w:t>animus contrahendi</w:t>
      </w:r>
      <w:r w:rsidR="004B1E53">
        <w:rPr>
          <w:rFonts w:ascii="Times New Roman" w:hAnsi="Times New Roman" w:cs="Times New Roman"/>
          <w:sz w:val="24"/>
          <w:szCs w:val="24"/>
        </w:rPr>
        <w:t xml:space="preserve">. Generally negotiations leading to the conclusion of a contract lack </w:t>
      </w:r>
      <w:r w:rsidR="004B1E53" w:rsidRPr="004B1E53">
        <w:rPr>
          <w:rFonts w:ascii="Times New Roman" w:hAnsi="Times New Roman" w:cs="Times New Roman"/>
          <w:i/>
          <w:sz w:val="24"/>
          <w:szCs w:val="24"/>
        </w:rPr>
        <w:t>animus contrahendi</w:t>
      </w:r>
      <w:r w:rsidR="004B1E53">
        <w:rPr>
          <w:rFonts w:ascii="Times New Roman" w:hAnsi="Times New Roman" w:cs="Times New Roman"/>
          <w:sz w:val="24"/>
          <w:szCs w:val="24"/>
        </w:rPr>
        <w:t xml:space="preserve"> and will not be regarded as offers. </w:t>
      </w:r>
    </w:p>
    <w:p w14:paraId="51443E42" w14:textId="77777777" w:rsidR="001526F0" w:rsidRDefault="001526F0" w:rsidP="0059355A">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Acceptance by the </w:t>
      </w:r>
      <w:r w:rsidR="00806185">
        <w:rPr>
          <w:rFonts w:ascii="Times New Roman" w:hAnsi="Times New Roman" w:cs="Times New Roman"/>
          <w:sz w:val="24"/>
          <w:szCs w:val="24"/>
        </w:rPr>
        <w:t>offeror</w:t>
      </w:r>
      <w:r>
        <w:rPr>
          <w:rFonts w:ascii="Times New Roman" w:hAnsi="Times New Roman" w:cs="Times New Roman"/>
          <w:sz w:val="24"/>
          <w:szCs w:val="24"/>
        </w:rPr>
        <w:t xml:space="preserve"> must be clear and unequivocal too. A counter offer extinguishes the offer by the </w:t>
      </w:r>
      <w:r w:rsidR="00806185">
        <w:rPr>
          <w:rFonts w:ascii="Times New Roman" w:hAnsi="Times New Roman" w:cs="Times New Roman"/>
          <w:sz w:val="24"/>
          <w:szCs w:val="24"/>
        </w:rPr>
        <w:t>offeror</w:t>
      </w:r>
      <w:r>
        <w:rPr>
          <w:rFonts w:ascii="Times New Roman" w:hAnsi="Times New Roman" w:cs="Times New Roman"/>
          <w:sz w:val="24"/>
          <w:szCs w:val="24"/>
        </w:rPr>
        <w:t xml:space="preserve">. </w:t>
      </w:r>
      <w:r w:rsidR="00806185">
        <w:rPr>
          <w:rFonts w:ascii="Times New Roman" w:hAnsi="Times New Roman" w:cs="Times New Roman"/>
          <w:sz w:val="24"/>
          <w:szCs w:val="24"/>
        </w:rPr>
        <w:t>A valid</w:t>
      </w:r>
      <w:r>
        <w:rPr>
          <w:rFonts w:ascii="Times New Roman" w:hAnsi="Times New Roman" w:cs="Times New Roman"/>
          <w:sz w:val="24"/>
          <w:szCs w:val="24"/>
        </w:rPr>
        <w:t xml:space="preserve"> acceptance at law is that made by the person to whom the contractual offer was made</w:t>
      </w:r>
      <w:r w:rsidR="00806185">
        <w:rPr>
          <w:rStyle w:val="FootnoteReference"/>
          <w:rFonts w:ascii="Times New Roman" w:hAnsi="Times New Roman" w:cs="Times New Roman"/>
          <w:sz w:val="24"/>
          <w:szCs w:val="24"/>
        </w:rPr>
        <w:footnoteReference w:id="2"/>
      </w:r>
      <w:r>
        <w:rPr>
          <w:rFonts w:ascii="Times New Roman" w:hAnsi="Times New Roman" w:cs="Times New Roman"/>
          <w:sz w:val="24"/>
          <w:szCs w:val="24"/>
        </w:rPr>
        <w:t>.</w:t>
      </w:r>
      <w:r w:rsidR="00806185">
        <w:rPr>
          <w:rFonts w:ascii="Times New Roman" w:hAnsi="Times New Roman" w:cs="Times New Roman"/>
          <w:sz w:val="24"/>
          <w:szCs w:val="24"/>
        </w:rPr>
        <w:t>It follows that the parties to a contract are those engaged in the negotiations and the subsequent sealing of the agreement.</w:t>
      </w:r>
    </w:p>
    <w:p w14:paraId="60963F62" w14:textId="22FC422E" w:rsidR="0009031E" w:rsidRDefault="001526F0" w:rsidP="009C12A1">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9A6CD5">
        <w:rPr>
          <w:rFonts w:ascii="Times New Roman" w:hAnsi="Times New Roman" w:cs="Times New Roman"/>
          <w:sz w:val="24"/>
          <w:szCs w:val="24"/>
        </w:rPr>
        <w:t>At the outset I would dispose of the defendant’s submission that there was no</w:t>
      </w:r>
      <w:r>
        <w:rPr>
          <w:rFonts w:ascii="Times New Roman" w:hAnsi="Times New Roman" w:cs="Times New Roman"/>
          <w:sz w:val="24"/>
          <w:szCs w:val="24"/>
        </w:rPr>
        <w:t xml:space="preserve"> meeting of the minds as to the </w:t>
      </w:r>
      <w:r w:rsidR="009C12A1">
        <w:rPr>
          <w:rFonts w:ascii="Times New Roman" w:hAnsi="Times New Roman" w:cs="Times New Roman"/>
          <w:sz w:val="24"/>
          <w:szCs w:val="24"/>
        </w:rPr>
        <w:t>identity</w:t>
      </w:r>
      <w:r>
        <w:rPr>
          <w:rFonts w:ascii="Times New Roman" w:hAnsi="Times New Roman" w:cs="Times New Roman"/>
          <w:sz w:val="24"/>
          <w:szCs w:val="24"/>
        </w:rPr>
        <w:t xml:space="preserve"> of the parties to the contract. As </w:t>
      </w:r>
      <w:r w:rsidR="00942B13">
        <w:rPr>
          <w:rFonts w:ascii="Times New Roman" w:hAnsi="Times New Roman" w:cs="Times New Roman"/>
          <w:sz w:val="24"/>
          <w:szCs w:val="24"/>
        </w:rPr>
        <w:t>such there was a mistake, there is no valid contract to consider. In the first</w:t>
      </w:r>
      <w:r w:rsidR="009A6CD5">
        <w:rPr>
          <w:rFonts w:ascii="Times New Roman" w:hAnsi="Times New Roman" w:cs="Times New Roman"/>
          <w:sz w:val="24"/>
          <w:szCs w:val="24"/>
        </w:rPr>
        <w:t>,</w:t>
      </w:r>
      <w:r w:rsidR="00942B13">
        <w:rPr>
          <w:rFonts w:ascii="Times New Roman" w:hAnsi="Times New Roman" w:cs="Times New Roman"/>
          <w:sz w:val="24"/>
          <w:szCs w:val="24"/>
        </w:rPr>
        <w:t xml:space="preserve"> the defendant did not plead this defence. The plaintiff did not even address his mind to this issue. It is trite that parties are bound by their </w:t>
      </w:r>
      <w:r w:rsidR="0009031E">
        <w:rPr>
          <w:rFonts w:ascii="Times New Roman" w:hAnsi="Times New Roman" w:cs="Times New Roman"/>
          <w:sz w:val="24"/>
          <w:szCs w:val="24"/>
        </w:rPr>
        <w:t>pleadings. In any event the alleged mistake is immaterial. A mistake is immaterial if it did not affect the parties’ decision to contract</w:t>
      </w:r>
      <w:r w:rsidR="0009031E">
        <w:rPr>
          <w:rStyle w:val="FootnoteReference"/>
          <w:rFonts w:ascii="Times New Roman" w:hAnsi="Times New Roman" w:cs="Times New Roman"/>
          <w:sz w:val="24"/>
          <w:szCs w:val="24"/>
        </w:rPr>
        <w:footnoteReference w:id="3"/>
      </w:r>
      <w:r w:rsidR="0009031E">
        <w:rPr>
          <w:rFonts w:ascii="Times New Roman" w:hAnsi="Times New Roman" w:cs="Times New Roman"/>
          <w:sz w:val="24"/>
          <w:szCs w:val="24"/>
        </w:rPr>
        <w:t>. If the mistake does not go to the root of the contract then it is immaterial. In this case it was not shown that had the plaintiff known that he was contracting with Reddune he would not have contracted. The plaintiff simply wanted a credible supplier of the gym equipment.</w:t>
      </w:r>
    </w:p>
    <w:p w14:paraId="763DBC91" w14:textId="77777777" w:rsidR="004F6EB3" w:rsidRDefault="00483279" w:rsidP="009C12A1">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only issue then is who </w:t>
      </w:r>
      <w:r w:rsidR="004F6EB3">
        <w:rPr>
          <w:rFonts w:ascii="Times New Roman" w:hAnsi="Times New Roman" w:cs="Times New Roman"/>
          <w:sz w:val="24"/>
          <w:szCs w:val="24"/>
        </w:rPr>
        <w:t>the parties are to the contract. The onus is on the plaintiff to show that he contracted with the defendant in his personal capacity.</w:t>
      </w:r>
      <w:r>
        <w:rPr>
          <w:rFonts w:ascii="Times New Roman" w:hAnsi="Times New Roman" w:cs="Times New Roman"/>
          <w:sz w:val="24"/>
          <w:szCs w:val="24"/>
        </w:rPr>
        <w:t xml:space="preserve"> </w:t>
      </w:r>
    </w:p>
    <w:p w14:paraId="65A6F967" w14:textId="040A1828" w:rsidR="00533BDF" w:rsidRDefault="004F6EB3" w:rsidP="009C12A1">
      <w:pPr>
        <w:spacing w:line="360" w:lineRule="auto"/>
        <w:jc w:val="both"/>
        <w:rPr>
          <w:rFonts w:ascii="Times New Roman" w:hAnsi="Times New Roman" w:cs="Times New Roman"/>
          <w:sz w:val="24"/>
          <w:szCs w:val="24"/>
        </w:rPr>
      </w:pPr>
      <w:r>
        <w:rPr>
          <w:rFonts w:ascii="Times New Roman" w:hAnsi="Times New Roman" w:cs="Times New Roman"/>
          <w:sz w:val="24"/>
          <w:szCs w:val="24"/>
        </w:rPr>
        <w:t>The evidence placed before the court must therefore provide the solution.</w:t>
      </w:r>
      <w:r w:rsidR="00483279">
        <w:rPr>
          <w:rFonts w:ascii="Times New Roman" w:hAnsi="Times New Roman" w:cs="Times New Roman"/>
          <w:sz w:val="24"/>
          <w:szCs w:val="24"/>
        </w:rPr>
        <w:t xml:space="preserve">The agreement can be ascertained from both the verbal and written communication by way of e-mails between the parties. </w:t>
      </w:r>
      <w:r w:rsidR="00483279">
        <w:rPr>
          <w:rFonts w:ascii="Times New Roman" w:hAnsi="Times New Roman" w:cs="Times New Roman"/>
          <w:sz w:val="24"/>
          <w:szCs w:val="24"/>
        </w:rPr>
        <w:lastRenderedPageBreak/>
        <w:t>The bundles of documents filed by both the plaintiff and defendant confirm the following after the plaintiff was referred to the defendant for the supply of</w:t>
      </w:r>
      <w:r>
        <w:rPr>
          <w:rFonts w:ascii="Times New Roman" w:hAnsi="Times New Roman" w:cs="Times New Roman"/>
          <w:sz w:val="24"/>
          <w:szCs w:val="24"/>
        </w:rPr>
        <w:t xml:space="preserve"> the</w:t>
      </w:r>
      <w:r w:rsidR="00483279">
        <w:rPr>
          <w:rFonts w:ascii="Times New Roman" w:hAnsi="Times New Roman" w:cs="Times New Roman"/>
          <w:sz w:val="24"/>
          <w:szCs w:val="24"/>
        </w:rPr>
        <w:t xml:space="preserve"> gym equipment. </w:t>
      </w:r>
    </w:p>
    <w:p w14:paraId="51BADB8E" w14:textId="0AD48C2E" w:rsidR="00533BDF" w:rsidRDefault="00533BDF" w:rsidP="009C12A1">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66479C">
        <w:rPr>
          <w:rFonts w:ascii="Times New Roman" w:hAnsi="Times New Roman" w:cs="Times New Roman"/>
          <w:sz w:val="24"/>
          <w:szCs w:val="24"/>
        </w:rPr>
        <w:t xml:space="preserve"> The first stage in this transaction was the negotiation stage. The parties engaged verbally and by email. The plaintiff spoke to the defendant on phone making an enquiry if the defendant c</w:t>
      </w:r>
      <w:r w:rsidR="004F6EB3">
        <w:rPr>
          <w:rFonts w:ascii="Times New Roman" w:hAnsi="Times New Roman" w:cs="Times New Roman"/>
          <w:sz w:val="24"/>
          <w:szCs w:val="24"/>
        </w:rPr>
        <w:t>ould</w:t>
      </w:r>
      <w:r w:rsidR="0066479C">
        <w:rPr>
          <w:rFonts w:ascii="Times New Roman" w:hAnsi="Times New Roman" w:cs="Times New Roman"/>
          <w:sz w:val="24"/>
          <w:szCs w:val="24"/>
        </w:rPr>
        <w:t xml:space="preserve"> supply gym equipment. On the 1</w:t>
      </w:r>
      <w:r>
        <w:rPr>
          <w:rFonts w:ascii="Times New Roman" w:hAnsi="Times New Roman" w:cs="Times New Roman"/>
          <w:sz w:val="24"/>
          <w:szCs w:val="24"/>
        </w:rPr>
        <w:t>5</w:t>
      </w:r>
      <w:r w:rsidR="0066479C" w:rsidRPr="0066479C">
        <w:rPr>
          <w:rFonts w:ascii="Times New Roman" w:hAnsi="Times New Roman" w:cs="Times New Roman"/>
          <w:sz w:val="24"/>
          <w:szCs w:val="24"/>
          <w:vertAlign w:val="superscript"/>
        </w:rPr>
        <w:t>th</w:t>
      </w:r>
      <w:r w:rsidR="0066479C">
        <w:rPr>
          <w:rFonts w:ascii="Times New Roman" w:hAnsi="Times New Roman" w:cs="Times New Roman"/>
          <w:sz w:val="24"/>
          <w:szCs w:val="24"/>
        </w:rPr>
        <w:t xml:space="preserve"> February</w:t>
      </w:r>
      <w:r>
        <w:rPr>
          <w:rFonts w:ascii="Times New Roman" w:hAnsi="Times New Roman" w:cs="Times New Roman"/>
          <w:sz w:val="24"/>
          <w:szCs w:val="24"/>
        </w:rPr>
        <w:t xml:space="preserve"> 2017</w:t>
      </w:r>
      <w:r w:rsidR="0066479C">
        <w:rPr>
          <w:rFonts w:ascii="Times New Roman" w:hAnsi="Times New Roman" w:cs="Times New Roman"/>
          <w:sz w:val="24"/>
          <w:szCs w:val="24"/>
        </w:rPr>
        <w:t xml:space="preserve"> the plaintiff sent an email to the </w:t>
      </w:r>
      <w:r w:rsidR="004F6EB3">
        <w:rPr>
          <w:rFonts w:ascii="Times New Roman" w:hAnsi="Times New Roman" w:cs="Times New Roman"/>
          <w:sz w:val="24"/>
          <w:szCs w:val="24"/>
        </w:rPr>
        <w:t>defendant with</w:t>
      </w:r>
      <w:r w:rsidR="0066479C">
        <w:rPr>
          <w:rFonts w:ascii="Times New Roman" w:hAnsi="Times New Roman" w:cs="Times New Roman"/>
          <w:sz w:val="24"/>
          <w:szCs w:val="24"/>
        </w:rPr>
        <w:t xml:space="preserve"> a list of his </w:t>
      </w:r>
      <w:r>
        <w:rPr>
          <w:rFonts w:ascii="Times New Roman" w:hAnsi="Times New Roman" w:cs="Times New Roman"/>
          <w:sz w:val="24"/>
          <w:szCs w:val="24"/>
        </w:rPr>
        <w:t>son’s requirements. A follow</w:t>
      </w:r>
      <w:r w:rsidR="0066479C">
        <w:rPr>
          <w:rFonts w:ascii="Times New Roman" w:hAnsi="Times New Roman" w:cs="Times New Roman"/>
          <w:sz w:val="24"/>
          <w:szCs w:val="24"/>
        </w:rPr>
        <w:t xml:space="preserve"> up email</w:t>
      </w:r>
      <w:r>
        <w:rPr>
          <w:rFonts w:ascii="Times New Roman" w:hAnsi="Times New Roman" w:cs="Times New Roman"/>
          <w:sz w:val="24"/>
          <w:szCs w:val="24"/>
        </w:rPr>
        <w:t xml:space="preserve"> dated 18 February </w:t>
      </w:r>
      <w:r w:rsidR="004F6EB3">
        <w:rPr>
          <w:rFonts w:ascii="Times New Roman" w:hAnsi="Times New Roman" w:cs="Times New Roman"/>
          <w:sz w:val="24"/>
          <w:szCs w:val="24"/>
        </w:rPr>
        <w:t>was</w:t>
      </w:r>
      <w:r>
        <w:rPr>
          <w:rFonts w:ascii="Times New Roman" w:hAnsi="Times New Roman" w:cs="Times New Roman"/>
          <w:sz w:val="24"/>
          <w:szCs w:val="24"/>
        </w:rPr>
        <w:t xml:space="preserve"> made inquiring if defendant can supply the equipment and the price of such. </w:t>
      </w:r>
      <w:r w:rsidR="00970228">
        <w:rPr>
          <w:rFonts w:ascii="Times New Roman" w:hAnsi="Times New Roman" w:cs="Times New Roman"/>
          <w:sz w:val="24"/>
          <w:szCs w:val="24"/>
        </w:rPr>
        <w:t>On 20 February the defendant respond</w:t>
      </w:r>
      <w:r w:rsidR="004F6EB3">
        <w:rPr>
          <w:rFonts w:ascii="Times New Roman" w:hAnsi="Times New Roman" w:cs="Times New Roman"/>
          <w:sz w:val="24"/>
          <w:szCs w:val="24"/>
        </w:rPr>
        <w:t>ed</w:t>
      </w:r>
      <w:r w:rsidR="00970228">
        <w:rPr>
          <w:rFonts w:ascii="Times New Roman" w:hAnsi="Times New Roman" w:cs="Times New Roman"/>
          <w:sz w:val="24"/>
          <w:szCs w:val="24"/>
        </w:rPr>
        <w:t xml:space="preserve"> advising </w:t>
      </w:r>
      <w:r w:rsidR="0066479C">
        <w:rPr>
          <w:rFonts w:ascii="Times New Roman" w:hAnsi="Times New Roman" w:cs="Times New Roman"/>
          <w:sz w:val="24"/>
          <w:szCs w:val="24"/>
        </w:rPr>
        <w:t>that he</w:t>
      </w:r>
      <w:r w:rsidR="004F6EB3">
        <w:rPr>
          <w:rFonts w:ascii="Times New Roman" w:hAnsi="Times New Roman" w:cs="Times New Roman"/>
          <w:sz w:val="24"/>
          <w:szCs w:val="24"/>
        </w:rPr>
        <w:t xml:space="preserve"> had</w:t>
      </w:r>
      <w:r w:rsidR="0066479C">
        <w:rPr>
          <w:rFonts w:ascii="Times New Roman" w:hAnsi="Times New Roman" w:cs="Times New Roman"/>
          <w:sz w:val="24"/>
          <w:szCs w:val="24"/>
        </w:rPr>
        <w:t xml:space="preserve"> secured </w:t>
      </w:r>
      <w:r w:rsidR="00970228">
        <w:rPr>
          <w:rFonts w:ascii="Times New Roman" w:hAnsi="Times New Roman" w:cs="Times New Roman"/>
          <w:sz w:val="24"/>
          <w:szCs w:val="24"/>
        </w:rPr>
        <w:t>two quotes from their South African</w:t>
      </w:r>
      <w:r w:rsidR="004F6EB3">
        <w:rPr>
          <w:rFonts w:ascii="Times New Roman" w:hAnsi="Times New Roman" w:cs="Times New Roman"/>
          <w:sz w:val="24"/>
          <w:szCs w:val="24"/>
        </w:rPr>
        <w:t xml:space="preserve"> partners, Active Africa and MiF</w:t>
      </w:r>
      <w:r w:rsidR="00970228">
        <w:rPr>
          <w:rFonts w:ascii="Times New Roman" w:hAnsi="Times New Roman" w:cs="Times New Roman"/>
          <w:sz w:val="24"/>
          <w:szCs w:val="24"/>
        </w:rPr>
        <w:t xml:space="preserve">itness. The two quotes were attached. The </w:t>
      </w:r>
      <w:r w:rsidR="004F67B0">
        <w:rPr>
          <w:rFonts w:ascii="Times New Roman" w:hAnsi="Times New Roman" w:cs="Times New Roman"/>
          <w:sz w:val="24"/>
          <w:szCs w:val="24"/>
        </w:rPr>
        <w:t xml:space="preserve">proposed terms are set out. I will revert to them later in the judgment if necessary. After some exchanges on </w:t>
      </w:r>
      <w:r w:rsidR="004F6EB3">
        <w:rPr>
          <w:rFonts w:ascii="Times New Roman" w:hAnsi="Times New Roman" w:cs="Times New Roman"/>
          <w:sz w:val="24"/>
          <w:szCs w:val="24"/>
        </w:rPr>
        <w:t>clarification the plaintiff undertook</w:t>
      </w:r>
      <w:r w:rsidR="004F67B0">
        <w:rPr>
          <w:rFonts w:ascii="Times New Roman" w:hAnsi="Times New Roman" w:cs="Times New Roman"/>
          <w:sz w:val="24"/>
          <w:szCs w:val="24"/>
        </w:rPr>
        <w:t xml:space="preserve"> to forward the e-mail to his</w:t>
      </w:r>
      <w:r w:rsidR="0066479C">
        <w:rPr>
          <w:rFonts w:ascii="Times New Roman" w:hAnsi="Times New Roman" w:cs="Times New Roman"/>
          <w:sz w:val="24"/>
          <w:szCs w:val="24"/>
        </w:rPr>
        <w:t xml:space="preserve"> </w:t>
      </w:r>
      <w:r w:rsidR="004F67B0">
        <w:rPr>
          <w:rFonts w:ascii="Times New Roman" w:hAnsi="Times New Roman" w:cs="Times New Roman"/>
          <w:sz w:val="24"/>
          <w:szCs w:val="24"/>
        </w:rPr>
        <w:t>son in Australia for confirmation</w:t>
      </w:r>
      <w:r w:rsidR="00456950">
        <w:rPr>
          <w:rFonts w:ascii="Times New Roman" w:hAnsi="Times New Roman" w:cs="Times New Roman"/>
          <w:sz w:val="24"/>
          <w:szCs w:val="24"/>
        </w:rPr>
        <w:t xml:space="preserve"> and priorisation of the required </w:t>
      </w:r>
      <w:r w:rsidR="004F6EB3">
        <w:rPr>
          <w:rFonts w:ascii="Times New Roman" w:hAnsi="Times New Roman" w:cs="Times New Roman"/>
          <w:sz w:val="24"/>
          <w:szCs w:val="24"/>
        </w:rPr>
        <w:t>equipment</w:t>
      </w:r>
      <w:r w:rsidR="00456950">
        <w:rPr>
          <w:rFonts w:ascii="Times New Roman" w:hAnsi="Times New Roman" w:cs="Times New Roman"/>
          <w:sz w:val="24"/>
          <w:szCs w:val="24"/>
        </w:rPr>
        <w:t>.</w:t>
      </w:r>
      <w:r w:rsidR="004F6EB3">
        <w:rPr>
          <w:rFonts w:ascii="Times New Roman" w:hAnsi="Times New Roman" w:cs="Times New Roman"/>
          <w:sz w:val="24"/>
          <w:szCs w:val="24"/>
        </w:rPr>
        <w:t xml:space="preserve"> </w:t>
      </w:r>
      <w:r w:rsidR="00456950">
        <w:rPr>
          <w:rFonts w:ascii="Times New Roman" w:hAnsi="Times New Roman" w:cs="Times New Roman"/>
          <w:sz w:val="24"/>
          <w:szCs w:val="24"/>
        </w:rPr>
        <w:t>On 28 February</w:t>
      </w:r>
      <w:r w:rsidR="004F6EB3">
        <w:rPr>
          <w:rFonts w:ascii="Times New Roman" w:hAnsi="Times New Roman" w:cs="Times New Roman"/>
          <w:sz w:val="24"/>
          <w:szCs w:val="24"/>
        </w:rPr>
        <w:t xml:space="preserve">, the </w:t>
      </w:r>
      <w:r w:rsidR="00456950">
        <w:rPr>
          <w:rFonts w:ascii="Times New Roman" w:hAnsi="Times New Roman" w:cs="Times New Roman"/>
          <w:sz w:val="24"/>
          <w:szCs w:val="24"/>
        </w:rPr>
        <w:t xml:space="preserve">  </w:t>
      </w:r>
      <w:r w:rsidR="004F6EB3">
        <w:rPr>
          <w:rFonts w:ascii="Times New Roman" w:hAnsi="Times New Roman" w:cs="Times New Roman"/>
          <w:sz w:val="24"/>
          <w:szCs w:val="24"/>
        </w:rPr>
        <w:t>plaintiff’s</w:t>
      </w:r>
      <w:r w:rsidR="00456950">
        <w:rPr>
          <w:rFonts w:ascii="Times New Roman" w:hAnsi="Times New Roman" w:cs="Times New Roman"/>
          <w:sz w:val="24"/>
          <w:szCs w:val="24"/>
        </w:rPr>
        <w:t xml:space="preserve"> son respond</w:t>
      </w:r>
      <w:r w:rsidR="004F6EB3">
        <w:rPr>
          <w:rFonts w:ascii="Times New Roman" w:hAnsi="Times New Roman" w:cs="Times New Roman"/>
          <w:sz w:val="24"/>
          <w:szCs w:val="24"/>
        </w:rPr>
        <w:t>ed</w:t>
      </w:r>
      <w:r w:rsidR="00456950">
        <w:rPr>
          <w:rFonts w:ascii="Times New Roman" w:hAnsi="Times New Roman" w:cs="Times New Roman"/>
          <w:sz w:val="24"/>
          <w:szCs w:val="24"/>
        </w:rPr>
        <w:t xml:space="preserve"> with a priority </w:t>
      </w:r>
      <w:r w:rsidR="004F6EB3">
        <w:rPr>
          <w:rFonts w:ascii="Times New Roman" w:hAnsi="Times New Roman" w:cs="Times New Roman"/>
          <w:sz w:val="24"/>
          <w:szCs w:val="24"/>
        </w:rPr>
        <w:t>list. The</w:t>
      </w:r>
      <w:r w:rsidR="00456950">
        <w:rPr>
          <w:rFonts w:ascii="Times New Roman" w:hAnsi="Times New Roman" w:cs="Times New Roman"/>
          <w:sz w:val="24"/>
          <w:szCs w:val="24"/>
        </w:rPr>
        <w:t xml:space="preserve"> list is sent to the defendant who </w:t>
      </w:r>
      <w:r w:rsidR="004F6EB3">
        <w:rPr>
          <w:rFonts w:ascii="Times New Roman" w:hAnsi="Times New Roman" w:cs="Times New Roman"/>
          <w:sz w:val="24"/>
          <w:szCs w:val="24"/>
        </w:rPr>
        <w:t>in turn sends it to Rob at MiF</w:t>
      </w:r>
      <w:r w:rsidR="00456950">
        <w:rPr>
          <w:rFonts w:ascii="Times New Roman" w:hAnsi="Times New Roman" w:cs="Times New Roman"/>
          <w:sz w:val="24"/>
          <w:szCs w:val="24"/>
        </w:rPr>
        <w:t>itness.</w:t>
      </w:r>
    </w:p>
    <w:p w14:paraId="0A17B3D9" w14:textId="17126A73" w:rsidR="00F36E59" w:rsidRDefault="00F51BD5" w:rsidP="004F6EB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the parties negotiated </w:t>
      </w:r>
      <w:r w:rsidR="00F36E59">
        <w:rPr>
          <w:rFonts w:ascii="Times New Roman" w:hAnsi="Times New Roman" w:cs="Times New Roman"/>
          <w:sz w:val="24"/>
          <w:szCs w:val="24"/>
        </w:rPr>
        <w:t>both</w:t>
      </w:r>
      <w:r w:rsidR="004F6EB3">
        <w:rPr>
          <w:rFonts w:ascii="Times New Roman" w:hAnsi="Times New Roman" w:cs="Times New Roman"/>
          <w:sz w:val="24"/>
          <w:szCs w:val="24"/>
        </w:rPr>
        <w:t>,</w:t>
      </w:r>
      <w:r w:rsidR="00F36E59">
        <w:rPr>
          <w:rFonts w:ascii="Times New Roman" w:hAnsi="Times New Roman" w:cs="Times New Roman"/>
          <w:sz w:val="24"/>
          <w:szCs w:val="24"/>
        </w:rPr>
        <w:t xml:space="preserve"> the terms of the agreement and the parties to the contract become clearer</w:t>
      </w:r>
      <w:r>
        <w:rPr>
          <w:rFonts w:ascii="Times New Roman" w:hAnsi="Times New Roman" w:cs="Times New Roman"/>
          <w:sz w:val="24"/>
          <w:szCs w:val="24"/>
        </w:rPr>
        <w:t xml:space="preserve"> and clearer</w:t>
      </w:r>
      <w:r w:rsidR="00F36E59">
        <w:rPr>
          <w:rFonts w:ascii="Times New Roman" w:hAnsi="Times New Roman" w:cs="Times New Roman"/>
          <w:sz w:val="24"/>
          <w:szCs w:val="24"/>
        </w:rPr>
        <w:t>. On 20 February 2017 the defendant sent an email to the plaintiff. In my view this email sets out the parties’ obligations I quote it for ease of reference</w:t>
      </w:r>
      <w:r>
        <w:rPr>
          <w:rFonts w:ascii="Times New Roman" w:hAnsi="Times New Roman" w:cs="Times New Roman"/>
          <w:sz w:val="24"/>
          <w:szCs w:val="24"/>
        </w:rPr>
        <w:t xml:space="preserve"> and in the same vein identifying the parties to the contract.</w:t>
      </w:r>
    </w:p>
    <w:p w14:paraId="0AF173F3" w14:textId="36C7F4F0" w:rsidR="00F36E59" w:rsidRPr="00F51BD5" w:rsidRDefault="00343EF0" w:rsidP="00F51BD5">
      <w:pPr>
        <w:spacing w:line="276" w:lineRule="auto"/>
        <w:ind w:firstLine="720"/>
        <w:jc w:val="both"/>
        <w:rPr>
          <w:rFonts w:ascii="Times New Roman" w:hAnsi="Times New Roman" w:cs="Times New Roman"/>
        </w:rPr>
      </w:pPr>
      <w:r w:rsidRPr="00F51BD5">
        <w:rPr>
          <w:rFonts w:ascii="Times New Roman" w:hAnsi="Times New Roman" w:cs="Times New Roman"/>
        </w:rPr>
        <w:t>‘Dear</w:t>
      </w:r>
      <w:r w:rsidR="00F36E59" w:rsidRPr="00F51BD5">
        <w:rPr>
          <w:rFonts w:ascii="Times New Roman" w:hAnsi="Times New Roman" w:cs="Times New Roman"/>
        </w:rPr>
        <w:t xml:space="preserve"> Chris</w:t>
      </w:r>
    </w:p>
    <w:p w14:paraId="6B0AB2CA" w14:textId="685C0ECA" w:rsidR="00F36E59" w:rsidRPr="00F51BD5" w:rsidRDefault="00F36E59" w:rsidP="00F51BD5">
      <w:pPr>
        <w:spacing w:line="276" w:lineRule="auto"/>
        <w:ind w:firstLine="720"/>
        <w:jc w:val="both"/>
        <w:rPr>
          <w:rFonts w:ascii="Times New Roman" w:hAnsi="Times New Roman" w:cs="Times New Roman"/>
        </w:rPr>
      </w:pPr>
      <w:r w:rsidRPr="00F51BD5">
        <w:rPr>
          <w:rFonts w:ascii="Times New Roman" w:hAnsi="Times New Roman" w:cs="Times New Roman"/>
        </w:rPr>
        <w:t>Further to your inquiry for gym equipment.</w:t>
      </w:r>
    </w:p>
    <w:p w14:paraId="2EB05332" w14:textId="6B9A17CD" w:rsidR="00F36E59" w:rsidRPr="00F51BD5" w:rsidRDefault="00F36E59" w:rsidP="00F51BD5">
      <w:pPr>
        <w:spacing w:line="276" w:lineRule="auto"/>
        <w:ind w:left="360"/>
        <w:jc w:val="both"/>
        <w:rPr>
          <w:rFonts w:ascii="Times New Roman" w:hAnsi="Times New Roman" w:cs="Times New Roman"/>
        </w:rPr>
      </w:pPr>
      <w:r w:rsidRPr="00F51BD5">
        <w:rPr>
          <w:rFonts w:ascii="Times New Roman" w:hAnsi="Times New Roman" w:cs="Times New Roman"/>
        </w:rPr>
        <w:t xml:space="preserve">Please find attached the two quotes we have so far received for the equipment from our South African partners. The quotes are from </w:t>
      </w:r>
    </w:p>
    <w:p w14:paraId="1190090A" w14:textId="202A8305" w:rsidR="00F36E59" w:rsidRPr="00F51BD5" w:rsidRDefault="00F36E59" w:rsidP="00F51BD5">
      <w:pPr>
        <w:pStyle w:val="ListParagraph"/>
        <w:numPr>
          <w:ilvl w:val="0"/>
          <w:numId w:val="3"/>
        </w:numPr>
        <w:spacing w:line="276" w:lineRule="auto"/>
        <w:jc w:val="both"/>
        <w:rPr>
          <w:rFonts w:ascii="Times New Roman" w:hAnsi="Times New Roman" w:cs="Times New Roman"/>
        </w:rPr>
      </w:pPr>
      <w:r w:rsidRPr="00F51BD5">
        <w:rPr>
          <w:rFonts w:ascii="Times New Roman" w:hAnsi="Times New Roman" w:cs="Times New Roman"/>
        </w:rPr>
        <w:t>Active Africa</w:t>
      </w:r>
    </w:p>
    <w:p w14:paraId="19F11084" w14:textId="3C73901C" w:rsidR="00F36E59" w:rsidRPr="00F51BD5" w:rsidRDefault="00F36E59" w:rsidP="00F51BD5">
      <w:pPr>
        <w:pStyle w:val="ListParagraph"/>
        <w:numPr>
          <w:ilvl w:val="0"/>
          <w:numId w:val="3"/>
        </w:numPr>
        <w:spacing w:line="276" w:lineRule="auto"/>
        <w:jc w:val="both"/>
        <w:rPr>
          <w:rFonts w:ascii="Times New Roman" w:hAnsi="Times New Roman" w:cs="Times New Roman"/>
        </w:rPr>
      </w:pPr>
      <w:r w:rsidRPr="00F51BD5">
        <w:rPr>
          <w:rFonts w:ascii="Times New Roman" w:hAnsi="Times New Roman" w:cs="Times New Roman"/>
        </w:rPr>
        <w:t>MiFitness</w:t>
      </w:r>
    </w:p>
    <w:p w14:paraId="386C4E86" w14:textId="0D8F9EB3" w:rsidR="00F36E59" w:rsidRPr="00F51BD5" w:rsidRDefault="00F36E59" w:rsidP="00F51BD5">
      <w:pPr>
        <w:spacing w:line="276" w:lineRule="auto"/>
        <w:ind w:left="360"/>
        <w:jc w:val="both"/>
        <w:rPr>
          <w:rFonts w:ascii="Times New Roman" w:hAnsi="Times New Roman" w:cs="Times New Roman"/>
        </w:rPr>
      </w:pPr>
      <w:r w:rsidRPr="00F51BD5">
        <w:rPr>
          <w:rFonts w:ascii="Times New Roman" w:hAnsi="Times New Roman" w:cs="Times New Roman"/>
        </w:rPr>
        <w:t>All pricing is ex- Jhb and my company will collect, transport and deliver to Harare including payment of all the necessary duties etc.</w:t>
      </w:r>
    </w:p>
    <w:p w14:paraId="59C7F844" w14:textId="4ED5B874" w:rsidR="00F36E59" w:rsidRPr="00F51BD5" w:rsidRDefault="00F36E59" w:rsidP="00F51BD5">
      <w:pPr>
        <w:spacing w:line="276" w:lineRule="auto"/>
        <w:ind w:firstLine="360"/>
        <w:jc w:val="both"/>
        <w:rPr>
          <w:rFonts w:ascii="Times New Roman" w:hAnsi="Times New Roman" w:cs="Times New Roman"/>
        </w:rPr>
      </w:pPr>
      <w:r w:rsidRPr="00F51BD5">
        <w:rPr>
          <w:rFonts w:ascii="Times New Roman" w:hAnsi="Times New Roman" w:cs="Times New Roman"/>
        </w:rPr>
        <w:t xml:space="preserve">Once delivered Reddune will also check and install all equipment and issue a warranty </w:t>
      </w:r>
      <w:r w:rsidR="00F51BD5" w:rsidRPr="00F51BD5">
        <w:rPr>
          <w:rFonts w:ascii="Times New Roman" w:hAnsi="Times New Roman" w:cs="Times New Roman"/>
        </w:rPr>
        <w:t>certificate.</w:t>
      </w:r>
    </w:p>
    <w:p w14:paraId="6046808A" w14:textId="6B2A781C" w:rsidR="00F36E59" w:rsidRPr="00F51BD5" w:rsidRDefault="00F36E59" w:rsidP="00F51BD5">
      <w:pPr>
        <w:spacing w:line="276" w:lineRule="auto"/>
        <w:ind w:left="360"/>
        <w:jc w:val="both"/>
        <w:rPr>
          <w:rFonts w:ascii="Times New Roman" w:hAnsi="Times New Roman" w:cs="Times New Roman"/>
        </w:rPr>
      </w:pPr>
      <w:r w:rsidRPr="00F51BD5">
        <w:rPr>
          <w:rFonts w:ascii="Times New Roman" w:hAnsi="Times New Roman" w:cs="Times New Roman"/>
        </w:rPr>
        <w:t xml:space="preserve">Given the forex challenges you are welcome to pay direct to RSA through whatever </w:t>
      </w:r>
      <w:r w:rsidR="00F51BD5" w:rsidRPr="00F51BD5">
        <w:rPr>
          <w:rFonts w:ascii="Times New Roman" w:hAnsi="Times New Roman" w:cs="Times New Roman"/>
        </w:rPr>
        <w:t xml:space="preserve">channels. </w:t>
      </w:r>
      <w:r w:rsidRPr="00F51BD5">
        <w:rPr>
          <w:rFonts w:ascii="Times New Roman" w:hAnsi="Times New Roman" w:cs="Times New Roman"/>
        </w:rPr>
        <w:t>We usually receive about 5% trade discount which I am sure we can extend to you.</w:t>
      </w:r>
    </w:p>
    <w:p w14:paraId="3A794511" w14:textId="36D3E4EF" w:rsidR="00F36E59" w:rsidRPr="00F51BD5" w:rsidRDefault="00F36E59" w:rsidP="00F51BD5">
      <w:pPr>
        <w:spacing w:line="276" w:lineRule="auto"/>
        <w:ind w:firstLine="360"/>
        <w:jc w:val="both"/>
        <w:rPr>
          <w:rFonts w:ascii="Times New Roman" w:hAnsi="Times New Roman" w:cs="Times New Roman"/>
        </w:rPr>
      </w:pPr>
      <w:r w:rsidRPr="00F51BD5">
        <w:rPr>
          <w:rFonts w:ascii="Times New Roman" w:hAnsi="Times New Roman" w:cs="Times New Roman"/>
        </w:rPr>
        <w:t>……</w:t>
      </w:r>
    </w:p>
    <w:p w14:paraId="7A0272D2" w14:textId="6605C9A9" w:rsidR="00F36E59" w:rsidRPr="00F51BD5" w:rsidRDefault="00F36E59" w:rsidP="00F51BD5">
      <w:pPr>
        <w:spacing w:line="276" w:lineRule="auto"/>
        <w:ind w:firstLine="360"/>
        <w:jc w:val="both"/>
        <w:rPr>
          <w:rFonts w:ascii="Times New Roman" w:hAnsi="Times New Roman" w:cs="Times New Roman"/>
        </w:rPr>
      </w:pPr>
      <w:r w:rsidRPr="00F51BD5">
        <w:rPr>
          <w:rFonts w:ascii="Times New Roman" w:hAnsi="Times New Roman" w:cs="Times New Roman"/>
        </w:rPr>
        <w:t xml:space="preserve">Trust you find </w:t>
      </w:r>
      <w:r w:rsidR="00C24896" w:rsidRPr="00F51BD5">
        <w:rPr>
          <w:rFonts w:ascii="Times New Roman" w:hAnsi="Times New Roman" w:cs="Times New Roman"/>
        </w:rPr>
        <w:t>the above in your favour.</w:t>
      </w:r>
    </w:p>
    <w:p w14:paraId="07163C21" w14:textId="22E8D20F" w:rsidR="00C24896" w:rsidRPr="00F51BD5" w:rsidRDefault="00C24896" w:rsidP="00F51BD5">
      <w:pPr>
        <w:spacing w:line="276" w:lineRule="auto"/>
        <w:ind w:firstLine="360"/>
        <w:jc w:val="both"/>
        <w:rPr>
          <w:rFonts w:ascii="Times New Roman" w:hAnsi="Times New Roman" w:cs="Times New Roman"/>
        </w:rPr>
      </w:pPr>
      <w:r w:rsidRPr="00F51BD5">
        <w:rPr>
          <w:rFonts w:ascii="Times New Roman" w:hAnsi="Times New Roman" w:cs="Times New Roman"/>
        </w:rPr>
        <w:lastRenderedPageBreak/>
        <w:t xml:space="preserve">Kind regards </w:t>
      </w:r>
    </w:p>
    <w:p w14:paraId="58CF4BD6" w14:textId="5B1BE92F" w:rsidR="00C24896" w:rsidRPr="00F51BD5" w:rsidRDefault="00C24896" w:rsidP="00F51BD5">
      <w:pPr>
        <w:spacing w:after="0" w:line="240" w:lineRule="auto"/>
        <w:ind w:firstLine="360"/>
        <w:jc w:val="both"/>
        <w:rPr>
          <w:rFonts w:ascii="Times New Roman" w:hAnsi="Times New Roman" w:cs="Times New Roman"/>
        </w:rPr>
      </w:pPr>
      <w:r w:rsidRPr="00F51BD5">
        <w:rPr>
          <w:rFonts w:ascii="Times New Roman" w:hAnsi="Times New Roman" w:cs="Times New Roman"/>
        </w:rPr>
        <w:t>Brian Nyathi</w:t>
      </w:r>
    </w:p>
    <w:p w14:paraId="58CD905B" w14:textId="66B87491" w:rsidR="00C24896" w:rsidRPr="00F51BD5" w:rsidRDefault="00C24896" w:rsidP="00F51BD5">
      <w:pPr>
        <w:spacing w:after="0" w:line="240" w:lineRule="auto"/>
        <w:ind w:firstLine="360"/>
        <w:jc w:val="both"/>
        <w:rPr>
          <w:rFonts w:ascii="Times New Roman" w:hAnsi="Times New Roman" w:cs="Times New Roman"/>
        </w:rPr>
      </w:pPr>
      <w:r w:rsidRPr="00F51BD5">
        <w:rPr>
          <w:rFonts w:ascii="Times New Roman" w:hAnsi="Times New Roman" w:cs="Times New Roman"/>
        </w:rPr>
        <w:t>Director</w:t>
      </w:r>
    </w:p>
    <w:p w14:paraId="4D5CC986" w14:textId="2994AF6F" w:rsidR="00C24896" w:rsidRPr="00F51BD5" w:rsidRDefault="00C24896" w:rsidP="00F51BD5">
      <w:pPr>
        <w:spacing w:after="0" w:line="240" w:lineRule="auto"/>
        <w:ind w:firstLine="360"/>
        <w:jc w:val="both"/>
        <w:rPr>
          <w:rFonts w:ascii="Times New Roman" w:hAnsi="Times New Roman" w:cs="Times New Roman"/>
        </w:rPr>
      </w:pPr>
      <w:r w:rsidRPr="00F51BD5">
        <w:rPr>
          <w:rFonts w:ascii="Times New Roman" w:hAnsi="Times New Roman" w:cs="Times New Roman"/>
        </w:rPr>
        <w:t>Reddune Fitness</w:t>
      </w:r>
    </w:p>
    <w:p w14:paraId="481B0AD1" w14:textId="0BBDF3C3" w:rsidR="00C24896" w:rsidRDefault="00C24896" w:rsidP="00F51BD5">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Shop 5</w:t>
      </w:r>
      <w:r w:rsidR="00DE32DB">
        <w:rPr>
          <w:rFonts w:ascii="Times New Roman" w:hAnsi="Times New Roman" w:cs="Times New Roman"/>
          <w:sz w:val="24"/>
          <w:szCs w:val="24"/>
        </w:rPr>
        <w:t>, Lot</w:t>
      </w:r>
      <w:r>
        <w:rPr>
          <w:rFonts w:ascii="Times New Roman" w:hAnsi="Times New Roman" w:cs="Times New Roman"/>
          <w:sz w:val="24"/>
          <w:szCs w:val="24"/>
        </w:rPr>
        <w:t xml:space="preserve"> 39 Building</w:t>
      </w:r>
    </w:p>
    <w:p w14:paraId="574EAECD" w14:textId="77777777" w:rsidR="00F51BD5" w:rsidRPr="00F36E59" w:rsidRDefault="00F51BD5" w:rsidP="00F51BD5">
      <w:pPr>
        <w:spacing w:after="0" w:line="240" w:lineRule="auto"/>
        <w:ind w:firstLine="360"/>
        <w:jc w:val="both"/>
        <w:rPr>
          <w:rFonts w:ascii="Times New Roman" w:hAnsi="Times New Roman" w:cs="Times New Roman"/>
          <w:sz w:val="24"/>
          <w:szCs w:val="24"/>
        </w:rPr>
      </w:pPr>
    </w:p>
    <w:p w14:paraId="5379D851" w14:textId="6AB2486F" w:rsidR="0040262A" w:rsidRDefault="00C24896" w:rsidP="00F51BD5">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As at 20 February</w:t>
      </w:r>
      <w:r w:rsidR="00F51BD5">
        <w:rPr>
          <w:rFonts w:ascii="Times New Roman" w:hAnsi="Times New Roman" w:cs="Times New Roman"/>
          <w:sz w:val="24"/>
          <w:szCs w:val="24"/>
        </w:rPr>
        <w:t xml:space="preserve"> the parties we</w:t>
      </w:r>
      <w:r w:rsidR="001D37D3">
        <w:rPr>
          <w:rFonts w:ascii="Times New Roman" w:hAnsi="Times New Roman" w:cs="Times New Roman"/>
          <w:sz w:val="24"/>
          <w:szCs w:val="24"/>
        </w:rPr>
        <w:t>re</w:t>
      </w:r>
      <w:r w:rsidR="00F51BD5">
        <w:rPr>
          <w:rFonts w:ascii="Times New Roman" w:hAnsi="Times New Roman" w:cs="Times New Roman"/>
          <w:sz w:val="24"/>
          <w:szCs w:val="24"/>
        </w:rPr>
        <w:t xml:space="preserve"> still negotiating. If it had occurred to </w:t>
      </w:r>
      <w:r w:rsidR="00291859">
        <w:rPr>
          <w:rFonts w:ascii="Times New Roman" w:hAnsi="Times New Roman" w:cs="Times New Roman"/>
          <w:sz w:val="24"/>
          <w:szCs w:val="24"/>
        </w:rPr>
        <w:t>the plaintiff</w:t>
      </w:r>
      <w:r>
        <w:rPr>
          <w:rFonts w:ascii="Times New Roman" w:hAnsi="Times New Roman" w:cs="Times New Roman"/>
          <w:sz w:val="24"/>
          <w:szCs w:val="24"/>
        </w:rPr>
        <w:t xml:space="preserve"> all along </w:t>
      </w:r>
      <w:r w:rsidR="00F51BD5">
        <w:rPr>
          <w:rFonts w:ascii="Times New Roman" w:hAnsi="Times New Roman" w:cs="Times New Roman"/>
          <w:sz w:val="24"/>
          <w:szCs w:val="24"/>
        </w:rPr>
        <w:t xml:space="preserve">that he was negotiating with the defendant in his personal </w:t>
      </w:r>
      <w:r w:rsidR="00291859">
        <w:rPr>
          <w:rFonts w:ascii="Times New Roman" w:hAnsi="Times New Roman" w:cs="Times New Roman"/>
          <w:sz w:val="24"/>
          <w:szCs w:val="24"/>
        </w:rPr>
        <w:t>capacity,</w:t>
      </w:r>
      <w:r w:rsidR="00F51BD5">
        <w:rPr>
          <w:rFonts w:ascii="Times New Roman" w:hAnsi="Times New Roman" w:cs="Times New Roman"/>
          <w:sz w:val="24"/>
          <w:szCs w:val="24"/>
        </w:rPr>
        <w:t xml:space="preserve"> this communication makes it clear who is the contracting party. It </w:t>
      </w:r>
      <w:r w:rsidR="004F6EB3">
        <w:rPr>
          <w:rFonts w:ascii="Times New Roman" w:hAnsi="Times New Roman" w:cs="Times New Roman"/>
          <w:sz w:val="24"/>
          <w:szCs w:val="24"/>
        </w:rPr>
        <w:t>is apparent Reddune had certain</w:t>
      </w:r>
      <w:r>
        <w:rPr>
          <w:rFonts w:ascii="Times New Roman" w:hAnsi="Times New Roman" w:cs="Times New Roman"/>
          <w:sz w:val="24"/>
          <w:szCs w:val="24"/>
        </w:rPr>
        <w:t xml:space="preserve"> obligations</w:t>
      </w:r>
      <w:r w:rsidR="004F6EB3">
        <w:rPr>
          <w:rFonts w:ascii="Times New Roman" w:hAnsi="Times New Roman" w:cs="Times New Roman"/>
          <w:sz w:val="24"/>
          <w:szCs w:val="24"/>
        </w:rPr>
        <w:t xml:space="preserve"> to fulfill</w:t>
      </w:r>
      <w:r>
        <w:rPr>
          <w:rFonts w:ascii="Times New Roman" w:hAnsi="Times New Roman" w:cs="Times New Roman"/>
          <w:sz w:val="24"/>
          <w:szCs w:val="24"/>
        </w:rPr>
        <w:t xml:space="preserve">. It </w:t>
      </w:r>
      <w:r w:rsidR="004F6EB3">
        <w:rPr>
          <w:rFonts w:ascii="Times New Roman" w:hAnsi="Times New Roman" w:cs="Times New Roman"/>
          <w:sz w:val="24"/>
          <w:szCs w:val="24"/>
        </w:rPr>
        <w:t>extended</w:t>
      </w:r>
      <w:r w:rsidR="00F51BD5">
        <w:rPr>
          <w:rFonts w:ascii="Times New Roman" w:hAnsi="Times New Roman" w:cs="Times New Roman"/>
          <w:sz w:val="24"/>
          <w:szCs w:val="24"/>
        </w:rPr>
        <w:t xml:space="preserve"> the 5</w:t>
      </w:r>
      <w:r>
        <w:rPr>
          <w:rFonts w:ascii="Times New Roman" w:hAnsi="Times New Roman" w:cs="Times New Roman"/>
          <w:sz w:val="24"/>
          <w:szCs w:val="24"/>
        </w:rPr>
        <w:t xml:space="preserve">% discount </w:t>
      </w:r>
      <w:r w:rsidR="00F51BD5">
        <w:rPr>
          <w:rFonts w:ascii="Times New Roman" w:hAnsi="Times New Roman" w:cs="Times New Roman"/>
          <w:sz w:val="24"/>
          <w:szCs w:val="24"/>
        </w:rPr>
        <w:t>benefit</w:t>
      </w:r>
      <w:r w:rsidR="00291859">
        <w:rPr>
          <w:rFonts w:ascii="Times New Roman" w:hAnsi="Times New Roman" w:cs="Times New Roman"/>
          <w:sz w:val="24"/>
          <w:szCs w:val="24"/>
        </w:rPr>
        <w:t xml:space="preserve"> which in its ordinary business is due to it to the plaintiff</w:t>
      </w:r>
      <w:r w:rsidR="00F51BD5">
        <w:rPr>
          <w:rFonts w:ascii="Times New Roman" w:hAnsi="Times New Roman" w:cs="Times New Roman"/>
          <w:sz w:val="24"/>
          <w:szCs w:val="24"/>
        </w:rPr>
        <w:t>.</w:t>
      </w:r>
      <w:r w:rsidR="0040262A">
        <w:rPr>
          <w:rFonts w:ascii="Times New Roman" w:hAnsi="Times New Roman" w:cs="Times New Roman"/>
          <w:sz w:val="24"/>
          <w:szCs w:val="24"/>
        </w:rPr>
        <w:t xml:space="preserve"> In response the plaintiff did not seek clarity on the obligations of the parties as set out in his communication of the 28</w:t>
      </w:r>
      <w:r w:rsidR="0040262A" w:rsidRPr="0040262A">
        <w:rPr>
          <w:rFonts w:ascii="Times New Roman" w:hAnsi="Times New Roman" w:cs="Times New Roman"/>
          <w:sz w:val="24"/>
          <w:szCs w:val="24"/>
          <w:vertAlign w:val="superscript"/>
        </w:rPr>
        <w:t>th</w:t>
      </w:r>
      <w:r w:rsidR="0040262A">
        <w:rPr>
          <w:rFonts w:ascii="Times New Roman" w:hAnsi="Times New Roman" w:cs="Times New Roman"/>
          <w:sz w:val="24"/>
          <w:szCs w:val="24"/>
        </w:rPr>
        <w:t xml:space="preserve"> of February. He actually said his son was happy with the equipment but would want to phase the purchase in order of priority. The list with the prioritized equipment was sent.</w:t>
      </w:r>
      <w:r w:rsidR="00F51BD5">
        <w:rPr>
          <w:rFonts w:ascii="Times New Roman" w:hAnsi="Times New Roman" w:cs="Times New Roman"/>
          <w:sz w:val="24"/>
          <w:szCs w:val="24"/>
        </w:rPr>
        <w:t xml:space="preserve"> The</w:t>
      </w:r>
      <w:r>
        <w:rPr>
          <w:rFonts w:ascii="Times New Roman" w:hAnsi="Times New Roman" w:cs="Times New Roman"/>
          <w:sz w:val="24"/>
          <w:szCs w:val="24"/>
        </w:rPr>
        <w:t xml:space="preserve"> plaintiff did not comment on this email but chose to rely on the email dated the 28</w:t>
      </w:r>
      <w:r w:rsidRPr="00C24896">
        <w:rPr>
          <w:rFonts w:ascii="Times New Roman" w:hAnsi="Times New Roman" w:cs="Times New Roman"/>
          <w:sz w:val="24"/>
          <w:szCs w:val="24"/>
          <w:vertAlign w:val="superscript"/>
        </w:rPr>
        <w:t>th</w:t>
      </w:r>
      <w:r>
        <w:rPr>
          <w:rFonts w:ascii="Times New Roman" w:hAnsi="Times New Roman" w:cs="Times New Roman"/>
          <w:sz w:val="24"/>
          <w:szCs w:val="24"/>
        </w:rPr>
        <w:t xml:space="preserve"> of February where the defendant wrote ‘ </w:t>
      </w:r>
      <w:r w:rsidRPr="00291859">
        <w:rPr>
          <w:rFonts w:ascii="Times New Roman" w:hAnsi="Times New Roman" w:cs="Times New Roman"/>
          <w:i/>
          <w:sz w:val="24"/>
          <w:szCs w:val="24"/>
        </w:rPr>
        <w:t>Yes we are using a Total Project Approach which means I will walk with you from the equipment research , procurement,</w:t>
      </w:r>
      <w:r w:rsidR="00291859">
        <w:rPr>
          <w:rFonts w:ascii="Times New Roman" w:hAnsi="Times New Roman" w:cs="Times New Roman"/>
          <w:i/>
          <w:sz w:val="24"/>
          <w:szCs w:val="24"/>
        </w:rPr>
        <w:t xml:space="preserve"> </w:t>
      </w:r>
      <w:r w:rsidR="00291859" w:rsidRPr="00291859">
        <w:rPr>
          <w:rFonts w:ascii="Times New Roman" w:hAnsi="Times New Roman" w:cs="Times New Roman"/>
          <w:i/>
          <w:sz w:val="24"/>
          <w:szCs w:val="24"/>
        </w:rPr>
        <w:t>logistics</w:t>
      </w:r>
      <w:r w:rsidRPr="00291859">
        <w:rPr>
          <w:rFonts w:ascii="Times New Roman" w:hAnsi="Times New Roman" w:cs="Times New Roman"/>
          <w:i/>
          <w:sz w:val="24"/>
          <w:szCs w:val="24"/>
        </w:rPr>
        <w:t xml:space="preserve"> including imports until delivered to your home. I will inspect all the equipment and </w:t>
      </w:r>
      <w:r w:rsidR="00291859" w:rsidRPr="00291859">
        <w:rPr>
          <w:rFonts w:ascii="Times New Roman" w:hAnsi="Times New Roman" w:cs="Times New Roman"/>
          <w:i/>
          <w:sz w:val="24"/>
          <w:szCs w:val="24"/>
        </w:rPr>
        <w:t>assemble. All</w:t>
      </w:r>
      <w:r w:rsidRPr="00291859">
        <w:rPr>
          <w:rFonts w:ascii="Times New Roman" w:hAnsi="Times New Roman" w:cs="Times New Roman"/>
          <w:i/>
          <w:sz w:val="24"/>
          <w:szCs w:val="24"/>
        </w:rPr>
        <w:t xml:space="preserve"> equipment will also carry a one year warranty once </w:t>
      </w:r>
      <w:r w:rsidR="00291859" w:rsidRPr="00291859">
        <w:rPr>
          <w:rFonts w:ascii="Times New Roman" w:hAnsi="Times New Roman" w:cs="Times New Roman"/>
          <w:i/>
          <w:sz w:val="24"/>
          <w:szCs w:val="24"/>
        </w:rPr>
        <w:t>commissioned’</w:t>
      </w:r>
      <w:r w:rsidR="00291859">
        <w:rPr>
          <w:rFonts w:ascii="Times New Roman" w:hAnsi="Times New Roman" w:cs="Times New Roman"/>
          <w:i/>
          <w:sz w:val="24"/>
          <w:szCs w:val="24"/>
        </w:rPr>
        <w:t>.</w:t>
      </w:r>
      <w:r w:rsidR="00291859">
        <w:rPr>
          <w:rFonts w:ascii="Times New Roman" w:hAnsi="Times New Roman" w:cs="Times New Roman"/>
          <w:sz w:val="24"/>
          <w:szCs w:val="24"/>
        </w:rPr>
        <w:t xml:space="preserve"> This statement must be contextualized; its foundation is from the communication of the 20</w:t>
      </w:r>
      <w:r w:rsidR="00291859" w:rsidRPr="00291859">
        <w:rPr>
          <w:rFonts w:ascii="Times New Roman" w:hAnsi="Times New Roman" w:cs="Times New Roman"/>
          <w:sz w:val="24"/>
          <w:szCs w:val="24"/>
          <w:vertAlign w:val="superscript"/>
        </w:rPr>
        <w:t>th</w:t>
      </w:r>
      <w:r w:rsidR="00291859">
        <w:rPr>
          <w:rFonts w:ascii="Times New Roman" w:hAnsi="Times New Roman" w:cs="Times New Roman"/>
          <w:sz w:val="24"/>
          <w:szCs w:val="24"/>
        </w:rPr>
        <w:t xml:space="preserve"> of February. It is trite that a company does its business through people. When the defendant personalized the operalisation of the obligations he was putting out that he will personally do so as opposed to any person at Reddune. Eventually when MitFitness sent an invoice it was in the name of Reddune and not the defendant. The invoice was copied to the plaintiff.</w:t>
      </w:r>
    </w:p>
    <w:p w14:paraId="4F22E610" w14:textId="11C7E7BF" w:rsidR="0058654F" w:rsidRDefault="0040262A" w:rsidP="00F51BD5">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t xml:space="preserve">It was submitted for the plaintiff that the defendant’s liability stems from the quasi mutual assent </w:t>
      </w:r>
      <w:r w:rsidR="00F6277A">
        <w:rPr>
          <w:rFonts w:ascii="Times New Roman" w:hAnsi="Times New Roman" w:cs="Times New Roman"/>
          <w:sz w:val="24"/>
          <w:szCs w:val="24"/>
        </w:rPr>
        <w:t>doctrine. The doctrine applies where the question to be determined relates to the existence of an agreement.</w:t>
      </w:r>
      <w:r w:rsidR="0058654F">
        <w:rPr>
          <w:rFonts w:ascii="Times New Roman" w:hAnsi="Times New Roman" w:cs="Times New Roman"/>
          <w:sz w:val="24"/>
          <w:szCs w:val="24"/>
        </w:rPr>
        <w:t xml:space="preserve"> </w:t>
      </w:r>
      <w:r w:rsidR="00F6277A">
        <w:rPr>
          <w:rFonts w:ascii="Times New Roman" w:hAnsi="Times New Roman" w:cs="Times New Roman"/>
          <w:sz w:val="24"/>
          <w:szCs w:val="24"/>
        </w:rPr>
        <w:t>There must be some conduct by word or deed</w:t>
      </w:r>
      <w:r w:rsidR="0058654F">
        <w:rPr>
          <w:rFonts w:ascii="Times New Roman" w:hAnsi="Times New Roman" w:cs="Times New Roman"/>
          <w:sz w:val="24"/>
          <w:szCs w:val="24"/>
        </w:rPr>
        <w:t xml:space="preserve"> by the defendant</w:t>
      </w:r>
      <w:r w:rsidR="00F6277A">
        <w:rPr>
          <w:rFonts w:ascii="Times New Roman" w:hAnsi="Times New Roman" w:cs="Times New Roman"/>
          <w:sz w:val="24"/>
          <w:szCs w:val="24"/>
        </w:rPr>
        <w:t xml:space="preserve"> that objectively assessed must have led the plaintiff to believe that he was contracting with</w:t>
      </w:r>
      <w:r w:rsidR="004F6EB3">
        <w:rPr>
          <w:rFonts w:ascii="Times New Roman" w:hAnsi="Times New Roman" w:cs="Times New Roman"/>
          <w:sz w:val="24"/>
          <w:szCs w:val="24"/>
        </w:rPr>
        <w:t xml:space="preserve"> the</w:t>
      </w:r>
      <w:r w:rsidR="00F6277A">
        <w:rPr>
          <w:rFonts w:ascii="Times New Roman" w:hAnsi="Times New Roman" w:cs="Times New Roman"/>
          <w:sz w:val="24"/>
          <w:szCs w:val="24"/>
        </w:rPr>
        <w:t xml:space="preserve"> defendant in his personal </w:t>
      </w:r>
      <w:r w:rsidR="0058654F">
        <w:rPr>
          <w:rFonts w:ascii="Times New Roman" w:hAnsi="Times New Roman" w:cs="Times New Roman"/>
          <w:sz w:val="24"/>
          <w:szCs w:val="24"/>
        </w:rPr>
        <w:t>capacity. This is the essence of the doctrine that,</w:t>
      </w:r>
    </w:p>
    <w:p w14:paraId="076FC3F1" w14:textId="183646E0" w:rsidR="0066479C" w:rsidRDefault="0058654F" w:rsidP="0058654F">
      <w:pPr>
        <w:spacing w:line="276"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‘If, whatever a man’s real intention maybe, he so conducts himself that a reasonable man would believe that he was assenting to the terms proposed by the other party, and that other party upon </w:t>
      </w:r>
      <w:r>
        <w:rPr>
          <w:rFonts w:ascii="Times New Roman" w:hAnsi="Times New Roman" w:cs="Times New Roman"/>
          <w:sz w:val="24"/>
          <w:szCs w:val="24"/>
        </w:rPr>
        <w:lastRenderedPageBreak/>
        <w:t>that belief enters into the contract with him, the man thus conducting himself would be equally bound as if he had intended to agree to the other party’s terms.</w:t>
      </w:r>
      <w:r w:rsidRPr="0058654F">
        <w:rPr>
          <w:rFonts w:ascii="Times New Roman" w:hAnsi="Times New Roman" w:cs="Times New Roman"/>
          <w:sz w:val="24"/>
          <w:szCs w:val="24"/>
          <w:vertAlign w:val="superscript"/>
        </w:rPr>
        <w:footnoteReference w:id="4"/>
      </w:r>
      <w:r w:rsidRPr="0058654F">
        <w:rPr>
          <w:rFonts w:ascii="Times New Roman" w:hAnsi="Times New Roman" w:cs="Times New Roman"/>
          <w:sz w:val="24"/>
          <w:szCs w:val="24"/>
        </w:rPr>
        <w:t xml:space="preserve"> </w:t>
      </w:r>
      <w:r w:rsidR="0040262A">
        <w:rPr>
          <w:rFonts w:ascii="Times New Roman" w:hAnsi="Times New Roman" w:cs="Times New Roman"/>
          <w:sz w:val="24"/>
          <w:szCs w:val="24"/>
        </w:rPr>
        <w:t xml:space="preserve"> </w:t>
      </w:r>
      <w:r w:rsidR="00291859">
        <w:rPr>
          <w:rFonts w:ascii="Times New Roman" w:hAnsi="Times New Roman" w:cs="Times New Roman"/>
          <w:sz w:val="24"/>
          <w:szCs w:val="24"/>
        </w:rPr>
        <w:t xml:space="preserve"> </w:t>
      </w:r>
    </w:p>
    <w:p w14:paraId="798CFB0E" w14:textId="77777777" w:rsidR="00605879" w:rsidRDefault="0058654F" w:rsidP="00605879">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From the decided cases then, there must be conduct </w:t>
      </w:r>
      <w:r w:rsidR="00605879">
        <w:rPr>
          <w:rFonts w:ascii="Times New Roman" w:hAnsi="Times New Roman" w:cs="Times New Roman"/>
          <w:sz w:val="24"/>
          <w:szCs w:val="24"/>
        </w:rPr>
        <w:t>by word or deed that creates an impression that the person so conducting himself is agreeable to what is proposed. To assist the party relying on the doctrine courts have developed three issues for consideration, that the party relying on the doctrine must be taken as being aware of all the relevant facts of which a reasonable man must have been aware, there must be no fault or blame attributable to the other party beyond the representation and lastly there is no need to prove that the party relied on the representations to his prejudice</w:t>
      </w:r>
      <w:r w:rsidR="00605879">
        <w:rPr>
          <w:rStyle w:val="FootnoteReference"/>
          <w:rFonts w:ascii="Times New Roman" w:hAnsi="Times New Roman" w:cs="Times New Roman"/>
          <w:sz w:val="24"/>
          <w:szCs w:val="24"/>
        </w:rPr>
        <w:footnoteReference w:id="5"/>
      </w:r>
      <w:r w:rsidR="00605879">
        <w:rPr>
          <w:rFonts w:ascii="Times New Roman" w:hAnsi="Times New Roman" w:cs="Times New Roman"/>
          <w:sz w:val="24"/>
          <w:szCs w:val="24"/>
        </w:rPr>
        <w:t>.</w:t>
      </w:r>
    </w:p>
    <w:p w14:paraId="7D4A0EAF" w14:textId="7353856B" w:rsidR="00C40B0F" w:rsidRDefault="00605879" w:rsidP="00605879">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 plaintiff was well aware of all the facts in this case as presented by the defendant. He became aware that there is a company Reddune where there defendant </w:t>
      </w:r>
      <w:r w:rsidR="004F6EB3">
        <w:rPr>
          <w:rFonts w:ascii="Times New Roman" w:hAnsi="Times New Roman" w:cs="Times New Roman"/>
          <w:sz w:val="24"/>
          <w:szCs w:val="24"/>
        </w:rPr>
        <w:t>is</w:t>
      </w:r>
      <w:r>
        <w:rPr>
          <w:rFonts w:ascii="Times New Roman" w:hAnsi="Times New Roman" w:cs="Times New Roman"/>
          <w:sz w:val="24"/>
          <w:szCs w:val="24"/>
        </w:rPr>
        <w:t xml:space="preserve"> the director. That company was going to discharge some obligations in terms of the agreement.</w:t>
      </w:r>
      <w:r w:rsidR="000350CB">
        <w:rPr>
          <w:rFonts w:ascii="Times New Roman" w:hAnsi="Times New Roman" w:cs="Times New Roman"/>
          <w:sz w:val="24"/>
          <w:szCs w:val="24"/>
        </w:rPr>
        <w:t xml:space="preserve"> There was no specific time that the defendant put out himself as contracting in his personal capacity. This is distinguishable from the </w:t>
      </w:r>
      <w:r w:rsidR="001D37D3">
        <w:rPr>
          <w:rFonts w:ascii="Times New Roman" w:hAnsi="Times New Roman" w:cs="Times New Roman"/>
          <w:sz w:val="24"/>
          <w:szCs w:val="24"/>
        </w:rPr>
        <w:t>circumstances in</w:t>
      </w:r>
      <w:r w:rsidR="000350CB">
        <w:rPr>
          <w:rFonts w:ascii="Times New Roman" w:hAnsi="Times New Roman" w:cs="Times New Roman"/>
          <w:sz w:val="24"/>
          <w:szCs w:val="24"/>
        </w:rPr>
        <w:t xml:space="preserve"> </w:t>
      </w:r>
      <w:r w:rsidR="000350CB" w:rsidRPr="000350CB">
        <w:rPr>
          <w:rFonts w:ascii="Times New Roman" w:hAnsi="Times New Roman" w:cs="Times New Roman"/>
          <w:i/>
          <w:sz w:val="24"/>
          <w:szCs w:val="24"/>
        </w:rPr>
        <w:t>Gumbo v Mkandla</w:t>
      </w:r>
      <w:r w:rsidR="000350CB">
        <w:rPr>
          <w:rStyle w:val="FootnoteReference"/>
          <w:rFonts w:ascii="Times New Roman" w:hAnsi="Times New Roman" w:cs="Times New Roman"/>
          <w:i/>
          <w:sz w:val="24"/>
          <w:szCs w:val="24"/>
        </w:rPr>
        <w:footnoteReference w:id="6"/>
      </w:r>
      <w:r w:rsidR="000350CB">
        <w:rPr>
          <w:rFonts w:ascii="Times New Roman" w:hAnsi="Times New Roman" w:cs="Times New Roman"/>
          <w:sz w:val="24"/>
          <w:szCs w:val="24"/>
        </w:rPr>
        <w:t xml:space="preserve"> where the defendant’s conduct in that case gave the plaintiff to understand that he was contracting with</w:t>
      </w:r>
      <w:r w:rsidR="004F6EB3">
        <w:rPr>
          <w:rFonts w:ascii="Times New Roman" w:hAnsi="Times New Roman" w:cs="Times New Roman"/>
          <w:sz w:val="24"/>
          <w:szCs w:val="24"/>
        </w:rPr>
        <w:t xml:space="preserve"> the plaintiff</w:t>
      </w:r>
      <w:r w:rsidR="000350CB">
        <w:rPr>
          <w:rFonts w:ascii="Times New Roman" w:hAnsi="Times New Roman" w:cs="Times New Roman"/>
          <w:sz w:val="24"/>
          <w:szCs w:val="24"/>
        </w:rPr>
        <w:t xml:space="preserve">. The same cannot be said for the defendant in this case. The email dated </w:t>
      </w:r>
      <w:r w:rsidR="00F516D1">
        <w:rPr>
          <w:rFonts w:ascii="Times New Roman" w:hAnsi="Times New Roman" w:cs="Times New Roman"/>
          <w:sz w:val="24"/>
          <w:szCs w:val="24"/>
        </w:rPr>
        <w:t>20 February shows who are the parties. The plaintiff</w:t>
      </w:r>
      <w:r w:rsidR="000350CB">
        <w:rPr>
          <w:rFonts w:ascii="Times New Roman" w:hAnsi="Times New Roman" w:cs="Times New Roman"/>
          <w:sz w:val="24"/>
          <w:szCs w:val="24"/>
        </w:rPr>
        <w:t xml:space="preserve"> did not object and obviously was looking forward to benefit from the 5% discount extended to him by </w:t>
      </w:r>
      <w:r w:rsidR="00F516D1">
        <w:rPr>
          <w:rFonts w:ascii="Times New Roman" w:hAnsi="Times New Roman" w:cs="Times New Roman"/>
          <w:sz w:val="24"/>
          <w:szCs w:val="24"/>
        </w:rPr>
        <w:t>Reddune. It</w:t>
      </w:r>
      <w:r w:rsidR="00C40B0F">
        <w:rPr>
          <w:rFonts w:ascii="Times New Roman" w:hAnsi="Times New Roman" w:cs="Times New Roman"/>
          <w:sz w:val="24"/>
          <w:szCs w:val="24"/>
        </w:rPr>
        <w:t xml:space="preserve"> would be unreasonable to come to the conclusion as advanced for the plaintiff that the company was coming on the performance of the contract only yet before that engagement there is no conduct by word or deed by the defendant putting out </w:t>
      </w:r>
      <w:r w:rsidR="00F516D1">
        <w:rPr>
          <w:rFonts w:ascii="Times New Roman" w:hAnsi="Times New Roman" w:cs="Times New Roman"/>
          <w:sz w:val="24"/>
          <w:szCs w:val="24"/>
        </w:rPr>
        <w:t>himself</w:t>
      </w:r>
      <w:r w:rsidR="00C40B0F">
        <w:rPr>
          <w:rFonts w:ascii="Times New Roman" w:hAnsi="Times New Roman" w:cs="Times New Roman"/>
          <w:sz w:val="24"/>
          <w:szCs w:val="24"/>
        </w:rPr>
        <w:t xml:space="preserve"> as personally contracting with the plaintiff. It boggles the mind why the plaintiff selectively accepts the email of the 28</w:t>
      </w:r>
      <w:r w:rsidR="00C40B0F" w:rsidRPr="00C40B0F">
        <w:rPr>
          <w:rFonts w:ascii="Times New Roman" w:hAnsi="Times New Roman" w:cs="Times New Roman"/>
          <w:sz w:val="24"/>
          <w:szCs w:val="24"/>
          <w:vertAlign w:val="superscript"/>
        </w:rPr>
        <w:t>th</w:t>
      </w:r>
      <w:r w:rsidR="00C40B0F">
        <w:rPr>
          <w:rFonts w:ascii="Times New Roman" w:hAnsi="Times New Roman" w:cs="Times New Roman"/>
          <w:sz w:val="24"/>
          <w:szCs w:val="24"/>
        </w:rPr>
        <w:t xml:space="preserve"> of February as setting out the obligations disregarding the email of the 20</w:t>
      </w:r>
      <w:r w:rsidR="00C40B0F" w:rsidRPr="00C40B0F">
        <w:rPr>
          <w:rFonts w:ascii="Times New Roman" w:hAnsi="Times New Roman" w:cs="Times New Roman"/>
          <w:sz w:val="24"/>
          <w:szCs w:val="24"/>
          <w:vertAlign w:val="superscript"/>
        </w:rPr>
        <w:t>th</w:t>
      </w:r>
      <w:r w:rsidR="00C40B0F">
        <w:rPr>
          <w:rFonts w:ascii="Times New Roman" w:hAnsi="Times New Roman" w:cs="Times New Roman"/>
          <w:sz w:val="24"/>
          <w:szCs w:val="24"/>
        </w:rPr>
        <w:t xml:space="preserve"> of February.</w:t>
      </w:r>
    </w:p>
    <w:p w14:paraId="66615054" w14:textId="77777777" w:rsidR="00F516D1" w:rsidRDefault="00C40B0F" w:rsidP="00605879">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plaintiff clearly contracted with Reddune. T</w:t>
      </w:r>
      <w:r w:rsidR="00F516D1">
        <w:rPr>
          <w:rFonts w:ascii="Times New Roman" w:hAnsi="Times New Roman" w:cs="Times New Roman"/>
          <w:sz w:val="24"/>
          <w:szCs w:val="24"/>
        </w:rPr>
        <w:t xml:space="preserve">his </w:t>
      </w:r>
      <w:r>
        <w:rPr>
          <w:rFonts w:ascii="Times New Roman" w:hAnsi="Times New Roman" w:cs="Times New Roman"/>
          <w:sz w:val="24"/>
          <w:szCs w:val="24"/>
        </w:rPr>
        <w:t xml:space="preserve">is a matter where the legal practitioners must have properly advised their clients. When litigants approach legal </w:t>
      </w:r>
      <w:r w:rsidR="00F516D1">
        <w:rPr>
          <w:rFonts w:ascii="Times New Roman" w:hAnsi="Times New Roman" w:cs="Times New Roman"/>
          <w:sz w:val="24"/>
          <w:szCs w:val="24"/>
        </w:rPr>
        <w:t>practitioners,</w:t>
      </w:r>
      <w:r>
        <w:rPr>
          <w:rFonts w:ascii="Times New Roman" w:hAnsi="Times New Roman" w:cs="Times New Roman"/>
          <w:sz w:val="24"/>
          <w:szCs w:val="24"/>
        </w:rPr>
        <w:t xml:space="preserve"> they just present their case. It is for the legal mind to identify the cause of action and the party to sue. In this case the plaintiff must have </w:t>
      </w:r>
      <w:r w:rsidR="00F516D1">
        <w:rPr>
          <w:rFonts w:ascii="Times New Roman" w:hAnsi="Times New Roman" w:cs="Times New Roman"/>
          <w:sz w:val="24"/>
          <w:szCs w:val="24"/>
        </w:rPr>
        <w:t>proceeded against both the defendant and Reddune.</w:t>
      </w:r>
    </w:p>
    <w:p w14:paraId="16174DAE" w14:textId="5B69EFFC" w:rsidR="0058654F" w:rsidRDefault="00F516D1" w:rsidP="00605879">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The plaintiff failed to prove on a balance of probabilities that he contracted with the defendant.</w:t>
      </w:r>
      <w:r w:rsidR="000350CB">
        <w:rPr>
          <w:rFonts w:ascii="Times New Roman" w:hAnsi="Times New Roman" w:cs="Times New Roman"/>
          <w:sz w:val="24"/>
          <w:szCs w:val="24"/>
        </w:rPr>
        <w:t xml:space="preserve"> </w:t>
      </w:r>
      <w:r>
        <w:rPr>
          <w:rFonts w:ascii="Times New Roman" w:hAnsi="Times New Roman" w:cs="Times New Roman"/>
          <w:sz w:val="24"/>
          <w:szCs w:val="24"/>
        </w:rPr>
        <w:t>There being no contract between the plaintiff and the defendant it becomes unnecessary to determine on the other issues relating to the terms of the contract and the appropriate relief.</w:t>
      </w:r>
    </w:p>
    <w:p w14:paraId="0A286C6B" w14:textId="150D4301" w:rsidR="00F516D1" w:rsidRDefault="00F516D1" w:rsidP="00605879">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In respect of costs both parties request for costs on a</w:t>
      </w:r>
      <w:r w:rsidR="004F6EB3">
        <w:rPr>
          <w:rFonts w:ascii="Times New Roman" w:hAnsi="Times New Roman" w:cs="Times New Roman"/>
          <w:sz w:val="24"/>
          <w:szCs w:val="24"/>
        </w:rPr>
        <w:t xml:space="preserve"> higher </w:t>
      </w:r>
      <w:r w:rsidR="00362A5C">
        <w:rPr>
          <w:rFonts w:ascii="Times New Roman" w:hAnsi="Times New Roman" w:cs="Times New Roman"/>
          <w:sz w:val="24"/>
          <w:szCs w:val="24"/>
        </w:rPr>
        <w:t>scale. I</w:t>
      </w:r>
      <w:r w:rsidR="004F6EB3">
        <w:rPr>
          <w:rFonts w:ascii="Times New Roman" w:hAnsi="Times New Roman" w:cs="Times New Roman"/>
          <w:sz w:val="24"/>
          <w:szCs w:val="24"/>
        </w:rPr>
        <w:t xml:space="preserve"> find no justification for costs on a higher scale.</w:t>
      </w:r>
      <w:r>
        <w:rPr>
          <w:rFonts w:ascii="Times New Roman" w:hAnsi="Times New Roman" w:cs="Times New Roman"/>
          <w:sz w:val="24"/>
          <w:szCs w:val="24"/>
        </w:rPr>
        <w:t xml:space="preserve"> </w:t>
      </w:r>
    </w:p>
    <w:p w14:paraId="3FBC727E" w14:textId="57AD4969" w:rsidR="00F516D1" w:rsidRDefault="00F516D1" w:rsidP="00605879">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Accordingly</w:t>
      </w:r>
      <w:r w:rsidR="00362A5C">
        <w:rPr>
          <w:rFonts w:ascii="Times New Roman" w:hAnsi="Times New Roman" w:cs="Times New Roman"/>
          <w:sz w:val="24"/>
          <w:szCs w:val="24"/>
        </w:rPr>
        <w:t>,</w:t>
      </w:r>
      <w:r>
        <w:rPr>
          <w:rFonts w:ascii="Times New Roman" w:hAnsi="Times New Roman" w:cs="Times New Roman"/>
          <w:sz w:val="24"/>
          <w:szCs w:val="24"/>
        </w:rPr>
        <w:t xml:space="preserve"> the claim is dismissed with costs.</w:t>
      </w:r>
    </w:p>
    <w:p w14:paraId="7F865B9C" w14:textId="77777777" w:rsidR="00F516D1" w:rsidRDefault="00F516D1" w:rsidP="00605879">
      <w:pPr>
        <w:spacing w:line="360" w:lineRule="auto"/>
        <w:ind w:firstLine="360"/>
        <w:jc w:val="both"/>
        <w:rPr>
          <w:rFonts w:ascii="Times New Roman" w:hAnsi="Times New Roman" w:cs="Times New Roman"/>
          <w:sz w:val="24"/>
          <w:szCs w:val="24"/>
        </w:rPr>
      </w:pPr>
    </w:p>
    <w:p w14:paraId="33DE408F" w14:textId="77777777" w:rsidR="00AE100E" w:rsidRDefault="00F516D1" w:rsidP="001F785F">
      <w:pPr>
        <w:spacing w:after="0" w:line="240" w:lineRule="auto"/>
        <w:ind w:firstLine="360"/>
        <w:jc w:val="both"/>
        <w:rPr>
          <w:rFonts w:ascii="Times New Roman" w:hAnsi="Times New Roman" w:cs="Times New Roman"/>
          <w:sz w:val="24"/>
          <w:szCs w:val="24"/>
        </w:rPr>
      </w:pPr>
      <w:r w:rsidRPr="00F516D1">
        <w:rPr>
          <w:rFonts w:ascii="Times New Roman" w:hAnsi="Times New Roman" w:cs="Times New Roman"/>
          <w:i/>
          <w:sz w:val="24"/>
          <w:szCs w:val="24"/>
        </w:rPr>
        <w:t>Gill.Godlonton &amp; Gerrans</w:t>
      </w:r>
      <w:r>
        <w:rPr>
          <w:rFonts w:ascii="Times New Roman" w:hAnsi="Times New Roman" w:cs="Times New Roman"/>
          <w:sz w:val="24"/>
          <w:szCs w:val="24"/>
        </w:rPr>
        <w:t>, plaintiff’s legal practitioners</w:t>
      </w:r>
    </w:p>
    <w:p w14:paraId="417242B3" w14:textId="1C565D25" w:rsidR="00F516D1" w:rsidRPr="00291859" w:rsidRDefault="00AE100E" w:rsidP="001F78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516D1" w:rsidRPr="00F516D1">
        <w:rPr>
          <w:rFonts w:ascii="Times New Roman" w:hAnsi="Times New Roman" w:cs="Times New Roman"/>
          <w:i/>
          <w:sz w:val="24"/>
          <w:szCs w:val="24"/>
        </w:rPr>
        <w:t>Mbidzo Muchadehama &amp; Makoni</w:t>
      </w:r>
      <w:r w:rsidR="00F516D1">
        <w:rPr>
          <w:rFonts w:ascii="Times New Roman" w:hAnsi="Times New Roman" w:cs="Times New Roman"/>
          <w:sz w:val="24"/>
          <w:szCs w:val="24"/>
        </w:rPr>
        <w:t>, defendant’s legal practitioners</w:t>
      </w:r>
    </w:p>
    <w:p w14:paraId="0885A916" w14:textId="77777777" w:rsidR="00942B13" w:rsidRPr="001526F0" w:rsidRDefault="00942B13" w:rsidP="0059355A">
      <w:pPr>
        <w:spacing w:line="360" w:lineRule="auto"/>
        <w:jc w:val="both"/>
        <w:rPr>
          <w:rFonts w:ascii="Times New Roman" w:hAnsi="Times New Roman" w:cs="Times New Roman"/>
          <w:sz w:val="24"/>
          <w:szCs w:val="24"/>
        </w:rPr>
      </w:pPr>
    </w:p>
    <w:p w14:paraId="0AB463F2" w14:textId="77777777" w:rsidR="00AC2020" w:rsidRPr="00A42409" w:rsidRDefault="00AC2020" w:rsidP="00A42409">
      <w:pPr>
        <w:spacing w:line="360" w:lineRule="auto"/>
        <w:ind w:left="720"/>
        <w:jc w:val="both"/>
        <w:rPr>
          <w:rFonts w:ascii="Times New Roman" w:hAnsi="Times New Roman" w:cs="Times New Roman"/>
          <w:sz w:val="24"/>
          <w:szCs w:val="24"/>
        </w:rPr>
      </w:pPr>
    </w:p>
    <w:p w14:paraId="456B022C" w14:textId="77777777" w:rsidR="00922FA6" w:rsidRPr="00922FA6" w:rsidRDefault="00922FA6" w:rsidP="00922FA6">
      <w:pPr>
        <w:spacing w:line="360" w:lineRule="auto"/>
        <w:ind w:firstLine="720"/>
        <w:jc w:val="both"/>
        <w:rPr>
          <w:rFonts w:ascii="Times New Roman" w:hAnsi="Times New Roman" w:cs="Times New Roman"/>
          <w:sz w:val="24"/>
          <w:szCs w:val="24"/>
        </w:rPr>
      </w:pPr>
    </w:p>
    <w:p w14:paraId="353F21DC" w14:textId="77777777" w:rsidR="009877A0" w:rsidRPr="009877A0" w:rsidRDefault="009877A0" w:rsidP="009877A0">
      <w:pPr>
        <w:spacing w:line="360" w:lineRule="auto"/>
        <w:rPr>
          <w:rFonts w:ascii="Times New Roman" w:hAnsi="Times New Roman" w:cs="Times New Roman"/>
          <w:sz w:val="24"/>
          <w:szCs w:val="24"/>
        </w:rPr>
      </w:pPr>
    </w:p>
    <w:sectPr w:rsidR="009877A0" w:rsidRPr="009877A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E9C766" w14:textId="77777777" w:rsidR="009D55A3" w:rsidRDefault="009D55A3" w:rsidP="0067630F">
      <w:pPr>
        <w:spacing w:after="0" w:line="240" w:lineRule="auto"/>
      </w:pPr>
      <w:r>
        <w:separator/>
      </w:r>
    </w:p>
  </w:endnote>
  <w:endnote w:type="continuationSeparator" w:id="0">
    <w:p w14:paraId="763D3D4D" w14:textId="77777777" w:rsidR="009D55A3" w:rsidRDefault="009D55A3" w:rsidP="00676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5F9B66" w14:textId="77777777" w:rsidR="009D55A3" w:rsidRDefault="009D55A3" w:rsidP="0067630F">
      <w:pPr>
        <w:spacing w:after="0" w:line="240" w:lineRule="auto"/>
      </w:pPr>
      <w:r>
        <w:separator/>
      </w:r>
    </w:p>
  </w:footnote>
  <w:footnote w:type="continuationSeparator" w:id="0">
    <w:p w14:paraId="0C193C3A" w14:textId="77777777" w:rsidR="009D55A3" w:rsidRDefault="009D55A3" w:rsidP="0067630F">
      <w:pPr>
        <w:spacing w:after="0" w:line="240" w:lineRule="auto"/>
      </w:pPr>
      <w:r>
        <w:continuationSeparator/>
      </w:r>
    </w:p>
  </w:footnote>
  <w:footnote w:id="1">
    <w:p w14:paraId="68EC4418" w14:textId="3E1ED55D" w:rsidR="007548FE" w:rsidRDefault="007548FE">
      <w:pPr>
        <w:pStyle w:val="FootnoteText"/>
      </w:pPr>
      <w:r>
        <w:rPr>
          <w:rStyle w:val="FootnoteReference"/>
        </w:rPr>
        <w:footnoteRef/>
      </w:r>
      <w:r>
        <w:t xml:space="preserve"> 1956 R &amp; N 98 (FS) 104-5 Cited in Business Law in Zimbabwe , RH Christie </w:t>
      </w:r>
      <w:r w:rsidR="009A6CD5">
        <w:t>, 5</w:t>
      </w:r>
      <w:r w:rsidR="009A6CD5" w:rsidRPr="009A6CD5">
        <w:rPr>
          <w:vertAlign w:val="superscript"/>
        </w:rPr>
        <w:t>th</w:t>
      </w:r>
      <w:r w:rsidR="009A6CD5">
        <w:t xml:space="preserve"> ed</w:t>
      </w:r>
    </w:p>
  </w:footnote>
  <w:footnote w:id="2">
    <w:p w14:paraId="4AFD47FA" w14:textId="77777777" w:rsidR="00806185" w:rsidRDefault="00806185">
      <w:pPr>
        <w:pStyle w:val="FootnoteText"/>
      </w:pPr>
      <w:r>
        <w:rPr>
          <w:rStyle w:val="FootnoteReference"/>
        </w:rPr>
        <w:footnoteRef/>
      </w:r>
      <w:r>
        <w:t xml:space="preserve"> RH Christie , Law of Contract in South Africa,7</w:t>
      </w:r>
      <w:r w:rsidRPr="00806185">
        <w:rPr>
          <w:vertAlign w:val="superscript"/>
        </w:rPr>
        <w:t>th</w:t>
      </w:r>
      <w:r>
        <w:t xml:space="preserve"> Edition.</w:t>
      </w:r>
    </w:p>
  </w:footnote>
  <w:footnote w:id="3">
    <w:p w14:paraId="5CD26570" w14:textId="075E3601" w:rsidR="0009031E" w:rsidRDefault="0009031E">
      <w:pPr>
        <w:pStyle w:val="FootnoteText"/>
      </w:pPr>
      <w:r>
        <w:rPr>
          <w:rStyle w:val="FootnoteReference"/>
        </w:rPr>
        <w:footnoteRef/>
      </w:r>
      <w:r>
        <w:t xml:space="preserve"> Van Huyssteen , CONTRACT , General Principles ,6</w:t>
      </w:r>
      <w:r w:rsidRPr="0009031E">
        <w:rPr>
          <w:vertAlign w:val="superscript"/>
        </w:rPr>
        <w:t>th</w:t>
      </w:r>
      <w:r>
        <w:t xml:space="preserve"> Edition @ p35</w:t>
      </w:r>
    </w:p>
  </w:footnote>
  <w:footnote w:id="4">
    <w:p w14:paraId="59E907AD" w14:textId="77777777" w:rsidR="0058654F" w:rsidRDefault="0058654F" w:rsidP="0058654F">
      <w:pPr>
        <w:pStyle w:val="FootnoteText"/>
      </w:pPr>
      <w:r>
        <w:rPr>
          <w:rStyle w:val="FootnoteReference"/>
        </w:rPr>
        <w:footnoteRef/>
      </w:r>
      <w:r>
        <w:t xml:space="preserve"> Diamond v  Kernick 1947  (3)SA 69</w:t>
      </w:r>
    </w:p>
  </w:footnote>
  <w:footnote w:id="5">
    <w:p w14:paraId="3DC02DF4" w14:textId="05DFC895" w:rsidR="00605879" w:rsidRDefault="00605879">
      <w:pPr>
        <w:pStyle w:val="FootnoteText"/>
      </w:pPr>
      <w:r>
        <w:rPr>
          <w:rStyle w:val="FootnoteReference"/>
        </w:rPr>
        <w:footnoteRef/>
      </w:r>
      <w:r>
        <w:t xml:space="preserve"> RH Christie ibid</w:t>
      </w:r>
    </w:p>
  </w:footnote>
  <w:footnote w:id="6">
    <w:p w14:paraId="2449419D" w14:textId="7A981C9A" w:rsidR="000350CB" w:rsidRDefault="000350CB">
      <w:pPr>
        <w:pStyle w:val="FootnoteText"/>
      </w:pPr>
      <w:r>
        <w:rPr>
          <w:rStyle w:val="FootnoteReference"/>
        </w:rPr>
        <w:footnoteRef/>
      </w:r>
      <w:r>
        <w:t xml:space="preserve">  HB 89/17</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711713139"/>
      <w:docPartObj>
        <w:docPartGallery w:val="Page Numbers (Top of Page)"/>
        <w:docPartUnique/>
      </w:docPartObj>
    </w:sdtPr>
    <w:sdtEndPr>
      <w:rPr>
        <w:noProof/>
      </w:rPr>
    </w:sdtEndPr>
    <w:sdtContent>
      <w:p w14:paraId="4A1BC7A0" w14:textId="01494108" w:rsidR="0067630F" w:rsidRPr="0067630F" w:rsidRDefault="0067630F">
        <w:pPr>
          <w:pStyle w:val="Header"/>
          <w:jc w:val="right"/>
          <w:rPr>
            <w:rFonts w:ascii="Times New Roman" w:hAnsi="Times New Roman" w:cs="Times New Roman"/>
            <w:noProof/>
          </w:rPr>
        </w:pPr>
        <w:r w:rsidRPr="0067630F">
          <w:rPr>
            <w:rFonts w:ascii="Times New Roman" w:hAnsi="Times New Roman" w:cs="Times New Roman"/>
          </w:rPr>
          <w:fldChar w:fldCharType="begin"/>
        </w:r>
        <w:r w:rsidRPr="0067630F">
          <w:rPr>
            <w:rFonts w:ascii="Times New Roman" w:hAnsi="Times New Roman" w:cs="Times New Roman"/>
          </w:rPr>
          <w:instrText xml:space="preserve"> PAGE   \* MERGEFORMAT </w:instrText>
        </w:r>
        <w:r w:rsidRPr="0067630F">
          <w:rPr>
            <w:rFonts w:ascii="Times New Roman" w:hAnsi="Times New Roman" w:cs="Times New Roman"/>
          </w:rPr>
          <w:fldChar w:fldCharType="separate"/>
        </w:r>
        <w:r w:rsidR="002F1861">
          <w:rPr>
            <w:rFonts w:ascii="Times New Roman" w:hAnsi="Times New Roman" w:cs="Times New Roman"/>
            <w:noProof/>
          </w:rPr>
          <w:t>1</w:t>
        </w:r>
        <w:r w:rsidRPr="0067630F">
          <w:rPr>
            <w:rFonts w:ascii="Times New Roman" w:hAnsi="Times New Roman" w:cs="Times New Roman"/>
            <w:noProof/>
          </w:rPr>
          <w:fldChar w:fldCharType="end"/>
        </w:r>
      </w:p>
      <w:p w14:paraId="26C60F4E" w14:textId="66A8CFD2" w:rsidR="0067630F" w:rsidRPr="0067630F" w:rsidRDefault="00A23E4D">
        <w:pPr>
          <w:pStyle w:val="Header"/>
          <w:jc w:val="right"/>
          <w:rPr>
            <w:rFonts w:ascii="Times New Roman" w:hAnsi="Times New Roman" w:cs="Times New Roman"/>
            <w:noProof/>
          </w:rPr>
        </w:pPr>
        <w:r>
          <w:rPr>
            <w:rFonts w:ascii="Times New Roman" w:hAnsi="Times New Roman" w:cs="Times New Roman"/>
            <w:noProof/>
          </w:rPr>
          <w:t>HH</w:t>
        </w:r>
        <w:r w:rsidR="002F1861">
          <w:rPr>
            <w:rFonts w:ascii="Times New Roman" w:hAnsi="Times New Roman" w:cs="Times New Roman"/>
            <w:noProof/>
          </w:rPr>
          <w:t xml:space="preserve"> 119-</w:t>
        </w:r>
        <w:r>
          <w:rPr>
            <w:rFonts w:ascii="Times New Roman" w:hAnsi="Times New Roman" w:cs="Times New Roman"/>
            <w:noProof/>
          </w:rPr>
          <w:t>22</w:t>
        </w:r>
      </w:p>
      <w:p w14:paraId="1745F66F" w14:textId="77777777" w:rsidR="0067630F" w:rsidRPr="0067630F" w:rsidRDefault="0067630F">
        <w:pPr>
          <w:pStyle w:val="Header"/>
          <w:jc w:val="right"/>
          <w:rPr>
            <w:rFonts w:ascii="Times New Roman" w:hAnsi="Times New Roman" w:cs="Times New Roman"/>
          </w:rPr>
        </w:pPr>
        <w:r w:rsidRPr="0067630F">
          <w:rPr>
            <w:rFonts w:ascii="Times New Roman" w:hAnsi="Times New Roman" w:cs="Times New Roman"/>
            <w:noProof/>
          </w:rPr>
          <w:t>HC 4063/19</w:t>
        </w:r>
      </w:p>
    </w:sdtContent>
  </w:sdt>
  <w:p w14:paraId="720BC4A8" w14:textId="77777777" w:rsidR="0067630F" w:rsidRDefault="0067630F" w:rsidP="0067630F">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245ABB"/>
    <w:multiLevelType w:val="hybridMultilevel"/>
    <w:tmpl w:val="01E62EB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EB340FF"/>
    <w:multiLevelType w:val="hybridMultilevel"/>
    <w:tmpl w:val="0C78A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78617D"/>
    <w:multiLevelType w:val="hybridMultilevel"/>
    <w:tmpl w:val="A93256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D646D3"/>
    <w:multiLevelType w:val="hybridMultilevel"/>
    <w:tmpl w:val="0C0A3DE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7A0"/>
    <w:rsid w:val="00016966"/>
    <w:rsid w:val="00030860"/>
    <w:rsid w:val="000350CB"/>
    <w:rsid w:val="00055431"/>
    <w:rsid w:val="0009031E"/>
    <w:rsid w:val="000E0975"/>
    <w:rsid w:val="000F6D3C"/>
    <w:rsid w:val="00124414"/>
    <w:rsid w:val="001461FE"/>
    <w:rsid w:val="001473FA"/>
    <w:rsid w:val="001526F0"/>
    <w:rsid w:val="0017011B"/>
    <w:rsid w:val="00184A5B"/>
    <w:rsid w:val="001D37D3"/>
    <w:rsid w:val="001F785F"/>
    <w:rsid w:val="00254BF1"/>
    <w:rsid w:val="0025649D"/>
    <w:rsid w:val="00291859"/>
    <w:rsid w:val="002F1861"/>
    <w:rsid w:val="00321F65"/>
    <w:rsid w:val="00343EF0"/>
    <w:rsid w:val="00347143"/>
    <w:rsid w:val="00362A5C"/>
    <w:rsid w:val="00392D48"/>
    <w:rsid w:val="003A7685"/>
    <w:rsid w:val="003F6A79"/>
    <w:rsid w:val="0040262A"/>
    <w:rsid w:val="00456950"/>
    <w:rsid w:val="00483279"/>
    <w:rsid w:val="004959D9"/>
    <w:rsid w:val="004979CE"/>
    <w:rsid w:val="004B1E53"/>
    <w:rsid w:val="004F50C6"/>
    <w:rsid w:val="004F67B0"/>
    <w:rsid w:val="004F6EB3"/>
    <w:rsid w:val="005267A0"/>
    <w:rsid w:val="00533BDF"/>
    <w:rsid w:val="00550FBB"/>
    <w:rsid w:val="0058654F"/>
    <w:rsid w:val="0059355A"/>
    <w:rsid w:val="005F01C8"/>
    <w:rsid w:val="0060541A"/>
    <w:rsid w:val="00605879"/>
    <w:rsid w:val="00626EF9"/>
    <w:rsid w:val="006317F3"/>
    <w:rsid w:val="006642D0"/>
    <w:rsid w:val="0066479C"/>
    <w:rsid w:val="0067630F"/>
    <w:rsid w:val="006B4D9E"/>
    <w:rsid w:val="006F12FD"/>
    <w:rsid w:val="007548FE"/>
    <w:rsid w:val="0079057D"/>
    <w:rsid w:val="007C37E9"/>
    <w:rsid w:val="00806185"/>
    <w:rsid w:val="00844D1B"/>
    <w:rsid w:val="008B0BF5"/>
    <w:rsid w:val="00922FA6"/>
    <w:rsid w:val="00942B13"/>
    <w:rsid w:val="00970228"/>
    <w:rsid w:val="009877A0"/>
    <w:rsid w:val="009A6CD5"/>
    <w:rsid w:val="009C12A1"/>
    <w:rsid w:val="009D55A3"/>
    <w:rsid w:val="009E3ACE"/>
    <w:rsid w:val="009E6CCE"/>
    <w:rsid w:val="00A23E4D"/>
    <w:rsid w:val="00A42409"/>
    <w:rsid w:val="00A63BC5"/>
    <w:rsid w:val="00A70A81"/>
    <w:rsid w:val="00AB5519"/>
    <w:rsid w:val="00AC17F7"/>
    <w:rsid w:val="00AC2020"/>
    <w:rsid w:val="00AE100E"/>
    <w:rsid w:val="00BD04BC"/>
    <w:rsid w:val="00C24896"/>
    <w:rsid w:val="00C40B0F"/>
    <w:rsid w:val="00C62221"/>
    <w:rsid w:val="00D21B04"/>
    <w:rsid w:val="00D839AD"/>
    <w:rsid w:val="00DA1D8A"/>
    <w:rsid w:val="00DD6A38"/>
    <w:rsid w:val="00DE32DB"/>
    <w:rsid w:val="00DE6A55"/>
    <w:rsid w:val="00DF46AE"/>
    <w:rsid w:val="00E43BAA"/>
    <w:rsid w:val="00E91C85"/>
    <w:rsid w:val="00EB3712"/>
    <w:rsid w:val="00F36E59"/>
    <w:rsid w:val="00F516D1"/>
    <w:rsid w:val="00F51BD5"/>
    <w:rsid w:val="00F6277A"/>
    <w:rsid w:val="00FB497B"/>
    <w:rsid w:val="00FE0D9E"/>
    <w:rsid w:val="00FF0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F6EE7"/>
  <w15:docId w15:val="{55016B92-B3B9-4B06-A261-EA6D20EA6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2409"/>
    <w:pPr>
      <w:ind w:left="720"/>
      <w:contextualSpacing/>
    </w:pPr>
  </w:style>
  <w:style w:type="paragraph" w:styleId="BalloonText">
    <w:name w:val="Balloon Text"/>
    <w:basedOn w:val="Normal"/>
    <w:link w:val="BalloonTextChar"/>
    <w:uiPriority w:val="99"/>
    <w:semiHidden/>
    <w:unhideWhenUsed/>
    <w:rsid w:val="000F6D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6D3C"/>
    <w:rPr>
      <w:rFonts w:ascii="Segoe UI" w:hAnsi="Segoe UI" w:cs="Segoe UI"/>
      <w:sz w:val="18"/>
      <w:szCs w:val="18"/>
    </w:rPr>
  </w:style>
  <w:style w:type="paragraph" w:styleId="Header">
    <w:name w:val="header"/>
    <w:basedOn w:val="Normal"/>
    <w:link w:val="HeaderChar"/>
    <w:uiPriority w:val="99"/>
    <w:unhideWhenUsed/>
    <w:rsid w:val="006763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630F"/>
  </w:style>
  <w:style w:type="paragraph" w:styleId="Footer">
    <w:name w:val="footer"/>
    <w:basedOn w:val="Normal"/>
    <w:link w:val="FooterChar"/>
    <w:uiPriority w:val="99"/>
    <w:unhideWhenUsed/>
    <w:rsid w:val="006763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630F"/>
  </w:style>
  <w:style w:type="paragraph" w:styleId="FootnoteText">
    <w:name w:val="footnote text"/>
    <w:basedOn w:val="Normal"/>
    <w:link w:val="FootnoteTextChar"/>
    <w:uiPriority w:val="99"/>
    <w:semiHidden/>
    <w:unhideWhenUsed/>
    <w:rsid w:val="007548F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48FE"/>
    <w:rPr>
      <w:sz w:val="20"/>
      <w:szCs w:val="20"/>
    </w:rPr>
  </w:style>
  <w:style w:type="character" w:styleId="FootnoteReference">
    <w:name w:val="footnote reference"/>
    <w:basedOn w:val="DefaultParagraphFont"/>
    <w:uiPriority w:val="99"/>
    <w:semiHidden/>
    <w:unhideWhenUsed/>
    <w:rsid w:val="007548F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A803C2-E34A-4F09-BBA0-0AEDC3F32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2668</Words>
  <Characters>15212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2022-02-23T09:41:00Z</cp:lastPrinted>
  <dcterms:created xsi:type="dcterms:W3CDTF">2022-03-11T10:50:00Z</dcterms:created>
  <dcterms:modified xsi:type="dcterms:W3CDTF">2022-03-11T10:50:00Z</dcterms:modified>
</cp:coreProperties>
</file>