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0379BD" w:rsidRPr="004D1132">
        <w:rPr>
          <w:rFonts w:ascii="Times New Roman" w:hAnsi="Times New Roman" w:cs="Times New Roman"/>
          <w:b/>
          <w:sz w:val="24"/>
          <w:szCs w:val="24"/>
        </w:rPr>
        <w:t>ZIMBABWE</w:t>
      </w:r>
      <w:r w:rsidR="000379BD">
        <w:rPr>
          <w:rFonts w:ascii="Times New Roman" w:hAnsi="Times New Roman" w:cs="Times New Roman"/>
          <w:b/>
          <w:sz w:val="24"/>
          <w:szCs w:val="24"/>
        </w:rPr>
        <w:t xml:space="preserve"> </w:t>
      </w:r>
      <w:r w:rsidR="000379BD">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857927">
        <w:rPr>
          <w:rFonts w:ascii="Times New Roman" w:hAnsi="Times New Roman" w:cs="Times New Roman"/>
          <w:b/>
          <w:sz w:val="24"/>
          <w:szCs w:val="24"/>
        </w:rPr>
        <w:t>81</w:t>
      </w:r>
      <w:r w:rsidR="003741DC">
        <w:rPr>
          <w:rFonts w:ascii="Times New Roman" w:hAnsi="Times New Roman" w:cs="Times New Roman"/>
          <w:b/>
          <w:sz w:val="24"/>
          <w:szCs w:val="24"/>
        </w:rPr>
        <w:t>/2020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B7520A">
        <w:rPr>
          <w:rFonts w:ascii="Times New Roman" w:hAnsi="Times New Roman" w:cs="Times New Roman"/>
          <w:b/>
          <w:sz w:val="24"/>
          <w:szCs w:val="24"/>
        </w:rPr>
        <w:t>4 DECEMBER 2019</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LC/H/</w:t>
      </w:r>
      <w:r w:rsidR="00B7520A">
        <w:rPr>
          <w:rFonts w:ascii="Times New Roman" w:hAnsi="Times New Roman" w:cs="Times New Roman"/>
          <w:b/>
          <w:sz w:val="24"/>
          <w:szCs w:val="24"/>
        </w:rPr>
        <w:t>167/18</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857927">
        <w:rPr>
          <w:rFonts w:ascii="Times New Roman" w:hAnsi="Times New Roman" w:cs="Times New Roman"/>
          <w:b/>
          <w:sz w:val="24"/>
          <w:szCs w:val="24"/>
        </w:rPr>
        <w:t xml:space="preserve">13 MARCH </w:t>
      </w:r>
      <w:r w:rsidR="003741DC">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Pr="004D1132" w:rsidRDefault="00B7520A"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CHRISTOPHER MUVHEVHI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APPELLANT</w:t>
      </w:r>
      <w:r w:rsidR="00F15608">
        <w:rPr>
          <w:rFonts w:ascii="Times New Roman" w:hAnsi="Times New Roman" w:cs="Times New Roman"/>
          <w:b/>
          <w:sz w:val="24"/>
          <w:szCs w:val="24"/>
        </w:rPr>
        <w:tab/>
      </w:r>
      <w:r w:rsidR="00DA3831">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B7520A" w:rsidRDefault="00B7520A"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NANAVAC INVESTMENTS </w:t>
      </w:r>
      <w:r w:rsidR="00857927">
        <w:rPr>
          <w:rFonts w:ascii="Times New Roman" w:hAnsi="Times New Roman" w:cs="Times New Roman"/>
          <w:b/>
          <w:sz w:val="24"/>
          <w:szCs w:val="24"/>
        </w:rPr>
        <w:t>T/A</w:t>
      </w:r>
    </w:p>
    <w:p w:rsidR="004D1132" w:rsidRDefault="00B7520A"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CHOPPIES ZIMBABWE</w:t>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 xml:space="preserve">RESPONDENT </w:t>
      </w:r>
    </w:p>
    <w:p w:rsidR="00761D17" w:rsidRDefault="00761D17" w:rsidP="004D1132">
      <w:pPr>
        <w:spacing w:after="0" w:line="24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B7520A">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B7520A">
      <w:pPr>
        <w:spacing w:after="0" w:line="360" w:lineRule="auto"/>
        <w:jc w:val="both"/>
        <w:rPr>
          <w:rFonts w:ascii="Times New Roman" w:hAnsi="Times New Roman" w:cs="Times New Roman"/>
          <w:b/>
          <w:sz w:val="24"/>
          <w:szCs w:val="24"/>
        </w:rPr>
      </w:pPr>
    </w:p>
    <w:p w:rsidR="00B7520A" w:rsidRDefault="00B7520A" w:rsidP="00B7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Mr T. </w:t>
      </w:r>
      <w:proofErr w:type="spellStart"/>
      <w:r>
        <w:rPr>
          <w:rFonts w:ascii="Times New Roman" w:hAnsi="Times New Roman" w:cs="Times New Roman"/>
          <w:sz w:val="24"/>
          <w:szCs w:val="24"/>
        </w:rPr>
        <w:t>Zvandasara</w:t>
      </w:r>
      <w:proofErr w:type="spellEnd"/>
      <w:r>
        <w:rPr>
          <w:rFonts w:ascii="Times New Roman" w:hAnsi="Times New Roman" w:cs="Times New Roman"/>
          <w:sz w:val="24"/>
          <w:szCs w:val="24"/>
        </w:rPr>
        <w:t xml:space="preserve"> (Trade Unionist)</w:t>
      </w:r>
    </w:p>
    <w:p w:rsidR="004355ED" w:rsidRDefault="00B7520A" w:rsidP="00B7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(Human Resources Management)</w:t>
      </w:r>
      <w:r w:rsidR="004355ED">
        <w:rPr>
          <w:rFonts w:ascii="Times New Roman" w:hAnsi="Times New Roman" w:cs="Times New Roman"/>
          <w:sz w:val="24"/>
          <w:szCs w:val="24"/>
        </w:rPr>
        <w:tab/>
      </w:r>
      <w:r w:rsidR="00DA3831">
        <w:rPr>
          <w:rFonts w:ascii="Times New Roman" w:hAnsi="Times New Roman" w:cs="Times New Roman"/>
          <w:sz w:val="24"/>
          <w:szCs w:val="24"/>
        </w:rPr>
        <w:tab/>
      </w:r>
      <w:r w:rsidR="00DA3831">
        <w:rPr>
          <w:rFonts w:ascii="Times New Roman" w:hAnsi="Times New Roman" w:cs="Times New Roman"/>
          <w:sz w:val="24"/>
          <w:szCs w:val="24"/>
        </w:rPr>
        <w:tab/>
      </w:r>
      <w:r w:rsidR="00DA3831">
        <w:rPr>
          <w:rFonts w:ascii="Times New Roman" w:hAnsi="Times New Roman" w:cs="Times New Roman"/>
          <w:sz w:val="24"/>
          <w:szCs w:val="24"/>
        </w:rPr>
        <w:tab/>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4B3888" w:rsidP="004D1132">
      <w:pPr>
        <w:spacing w:after="0" w:line="240" w:lineRule="auto"/>
        <w:jc w:val="both"/>
        <w:rPr>
          <w:rFonts w:ascii="Times New Roman" w:hAnsi="Times New Roman" w:cs="Times New Roman"/>
          <w:b/>
          <w:sz w:val="24"/>
          <w:szCs w:val="24"/>
        </w:rPr>
      </w:pPr>
    </w:p>
    <w:p w:rsidR="002E7986" w:rsidRDefault="004B3888" w:rsidP="00B7520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E7986">
        <w:rPr>
          <w:rFonts w:ascii="Times New Roman" w:hAnsi="Times New Roman" w:cs="Times New Roman"/>
          <w:sz w:val="24"/>
          <w:szCs w:val="24"/>
        </w:rPr>
        <w:t>At the end of the hearing</w:t>
      </w:r>
      <w:r w:rsidR="000078FD">
        <w:rPr>
          <w:rFonts w:ascii="Times New Roman" w:hAnsi="Times New Roman" w:cs="Times New Roman"/>
          <w:sz w:val="24"/>
          <w:szCs w:val="24"/>
        </w:rPr>
        <w:t xml:space="preserve"> in this </w:t>
      </w:r>
      <w:r w:rsidR="002E7986">
        <w:rPr>
          <w:rFonts w:ascii="Times New Roman" w:hAnsi="Times New Roman" w:cs="Times New Roman"/>
          <w:sz w:val="24"/>
          <w:szCs w:val="24"/>
        </w:rPr>
        <w:t>matter it became clear that the appellant</w:t>
      </w:r>
      <w:r w:rsidR="000078FD">
        <w:rPr>
          <w:rFonts w:ascii="Times New Roman" w:hAnsi="Times New Roman" w:cs="Times New Roman"/>
          <w:sz w:val="24"/>
          <w:szCs w:val="24"/>
        </w:rPr>
        <w:t xml:space="preserve"> had no case. An order dismissing</w:t>
      </w:r>
      <w:r w:rsidR="002E7986">
        <w:rPr>
          <w:rFonts w:ascii="Times New Roman" w:hAnsi="Times New Roman" w:cs="Times New Roman"/>
          <w:sz w:val="24"/>
          <w:szCs w:val="24"/>
        </w:rPr>
        <w:t xml:space="preserve"> the appeal was thereafter made.</w:t>
      </w:r>
      <w:r w:rsidR="000078FD">
        <w:rPr>
          <w:rFonts w:ascii="Times New Roman" w:hAnsi="Times New Roman" w:cs="Times New Roman"/>
          <w:sz w:val="24"/>
          <w:szCs w:val="24"/>
        </w:rPr>
        <w:t xml:space="preserve"> The following are the reasons.</w:t>
      </w:r>
    </w:p>
    <w:p w:rsidR="002E7986" w:rsidRDefault="002E7986" w:rsidP="00B7520A">
      <w:pPr>
        <w:spacing w:after="0" w:line="360" w:lineRule="auto"/>
        <w:jc w:val="both"/>
        <w:rPr>
          <w:rFonts w:ascii="Times New Roman" w:hAnsi="Times New Roman" w:cs="Times New Roman"/>
          <w:sz w:val="24"/>
          <w:szCs w:val="24"/>
        </w:rPr>
      </w:pPr>
    </w:p>
    <w:p w:rsidR="002635EE" w:rsidRDefault="002E7986" w:rsidP="00B7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this matter which are not disputed are as follows. The appellant was employed by the respondent as a </w:t>
      </w:r>
      <w:proofErr w:type="spellStart"/>
      <w:r>
        <w:rPr>
          <w:rFonts w:ascii="Times New Roman" w:hAnsi="Times New Roman" w:cs="Times New Roman"/>
          <w:sz w:val="24"/>
          <w:szCs w:val="24"/>
        </w:rPr>
        <w:t>Blockman</w:t>
      </w:r>
      <w:proofErr w:type="spellEnd"/>
      <w:r>
        <w:rPr>
          <w:rFonts w:ascii="Times New Roman" w:hAnsi="Times New Roman" w:cs="Times New Roman"/>
          <w:sz w:val="24"/>
          <w:szCs w:val="24"/>
        </w:rPr>
        <w:t xml:space="preserve">. He was dismissed from employment for absence from </w:t>
      </w:r>
      <w:r w:rsidR="000078FD">
        <w:rPr>
          <w:rFonts w:ascii="Times New Roman" w:hAnsi="Times New Roman" w:cs="Times New Roman"/>
          <w:sz w:val="24"/>
          <w:szCs w:val="24"/>
        </w:rPr>
        <w:t xml:space="preserve">duty for a period </w:t>
      </w:r>
      <w:r w:rsidR="004C6197">
        <w:rPr>
          <w:rFonts w:ascii="Times New Roman" w:hAnsi="Times New Roman" w:cs="Times New Roman"/>
          <w:sz w:val="24"/>
          <w:szCs w:val="24"/>
        </w:rPr>
        <w:t xml:space="preserve">of </w:t>
      </w:r>
      <w:r w:rsidR="000078FD">
        <w:rPr>
          <w:rFonts w:ascii="Times New Roman" w:hAnsi="Times New Roman" w:cs="Times New Roman"/>
          <w:sz w:val="24"/>
          <w:szCs w:val="24"/>
        </w:rPr>
        <w:t xml:space="preserve">7 days </w:t>
      </w:r>
      <w:r w:rsidR="00850DDB">
        <w:rPr>
          <w:rFonts w:ascii="Times New Roman" w:hAnsi="Times New Roman" w:cs="Times New Roman"/>
          <w:sz w:val="24"/>
          <w:szCs w:val="24"/>
        </w:rPr>
        <w:t>without</w:t>
      </w:r>
      <w:r w:rsidR="006F62B9">
        <w:rPr>
          <w:rFonts w:ascii="Times New Roman" w:hAnsi="Times New Roman" w:cs="Times New Roman"/>
          <w:sz w:val="24"/>
          <w:szCs w:val="24"/>
        </w:rPr>
        <w:t xml:space="preserve"> reasonable excuse. This was a violation of paragraph 1 of Group </w:t>
      </w:r>
      <w:r w:rsidR="000078FD">
        <w:rPr>
          <w:rFonts w:ascii="Times New Roman" w:hAnsi="Times New Roman" w:cs="Times New Roman"/>
          <w:sz w:val="24"/>
          <w:szCs w:val="24"/>
        </w:rPr>
        <w:t>IV</w:t>
      </w:r>
      <w:r w:rsidR="00EB1456">
        <w:rPr>
          <w:rFonts w:ascii="Times New Roman" w:hAnsi="Times New Roman" w:cs="Times New Roman"/>
          <w:sz w:val="24"/>
          <w:szCs w:val="24"/>
        </w:rPr>
        <w:t xml:space="preserve"> of</w:t>
      </w:r>
      <w:r w:rsidR="006F62B9">
        <w:rPr>
          <w:rFonts w:ascii="Times New Roman" w:hAnsi="Times New Roman" w:cs="Times New Roman"/>
          <w:sz w:val="24"/>
          <w:szCs w:val="24"/>
        </w:rPr>
        <w:t xml:space="preserve"> the N</w:t>
      </w:r>
      <w:r w:rsidR="00EB1456">
        <w:rPr>
          <w:rFonts w:ascii="Times New Roman" w:hAnsi="Times New Roman" w:cs="Times New Roman"/>
          <w:sz w:val="24"/>
          <w:szCs w:val="24"/>
        </w:rPr>
        <w:t xml:space="preserve">ational Employment Council </w:t>
      </w:r>
      <w:proofErr w:type="gramStart"/>
      <w:r w:rsidR="00EB1456">
        <w:rPr>
          <w:rFonts w:ascii="Times New Roman" w:hAnsi="Times New Roman" w:cs="Times New Roman"/>
          <w:sz w:val="24"/>
          <w:szCs w:val="24"/>
        </w:rPr>
        <w:t>For</w:t>
      </w:r>
      <w:proofErr w:type="gramEnd"/>
      <w:r w:rsidR="00EB1456">
        <w:rPr>
          <w:rFonts w:ascii="Times New Roman" w:hAnsi="Times New Roman" w:cs="Times New Roman"/>
          <w:sz w:val="24"/>
          <w:szCs w:val="24"/>
        </w:rPr>
        <w:t xml:space="preserve"> The Commercial Se</w:t>
      </w:r>
      <w:bookmarkStart w:id="0" w:name="_GoBack"/>
      <w:bookmarkEnd w:id="0"/>
      <w:r w:rsidR="00EB1456">
        <w:rPr>
          <w:rFonts w:ascii="Times New Roman" w:hAnsi="Times New Roman" w:cs="Times New Roman"/>
          <w:sz w:val="24"/>
          <w:szCs w:val="24"/>
        </w:rPr>
        <w:t>ctors of Zimbabwe</w:t>
      </w:r>
      <w:r w:rsidR="006F62B9">
        <w:rPr>
          <w:rFonts w:ascii="Times New Roman" w:hAnsi="Times New Roman" w:cs="Times New Roman"/>
          <w:sz w:val="24"/>
          <w:szCs w:val="24"/>
        </w:rPr>
        <w:t xml:space="preserve"> Code of </w:t>
      </w:r>
      <w:r w:rsidR="00091BEB">
        <w:rPr>
          <w:rFonts w:ascii="Times New Roman" w:hAnsi="Times New Roman" w:cs="Times New Roman"/>
          <w:sz w:val="24"/>
          <w:szCs w:val="24"/>
        </w:rPr>
        <w:t>Conduct -</w:t>
      </w:r>
      <w:r w:rsidR="00091BEB">
        <w:rPr>
          <w:rFonts w:ascii="Times New Roman" w:hAnsi="Times New Roman" w:cs="Times New Roman"/>
          <w:sz w:val="24"/>
          <w:szCs w:val="24"/>
        </w:rPr>
        <w:t xml:space="preserve"> NECCS</w:t>
      </w:r>
      <w:r w:rsidR="00091BEB">
        <w:rPr>
          <w:rFonts w:ascii="Times New Roman" w:hAnsi="Times New Roman" w:cs="Times New Roman"/>
          <w:sz w:val="24"/>
          <w:szCs w:val="24"/>
        </w:rPr>
        <w:t xml:space="preserve">. </w:t>
      </w:r>
      <w:r w:rsidR="006F62B9">
        <w:rPr>
          <w:rFonts w:ascii="Times New Roman" w:hAnsi="Times New Roman" w:cs="Times New Roman"/>
          <w:sz w:val="24"/>
          <w:szCs w:val="24"/>
        </w:rPr>
        <w:t>His appeal to the Local Joint Committee failed and so did the appea</w:t>
      </w:r>
      <w:r w:rsidR="00280972">
        <w:rPr>
          <w:rFonts w:ascii="Times New Roman" w:hAnsi="Times New Roman" w:cs="Times New Roman"/>
          <w:sz w:val="24"/>
          <w:szCs w:val="24"/>
        </w:rPr>
        <w:t xml:space="preserve">l to the Negotiating </w:t>
      </w:r>
      <w:r w:rsidR="00091BEB">
        <w:rPr>
          <w:rFonts w:ascii="Times New Roman" w:hAnsi="Times New Roman" w:cs="Times New Roman"/>
          <w:sz w:val="24"/>
          <w:szCs w:val="24"/>
        </w:rPr>
        <w:lastRenderedPageBreak/>
        <w:t xml:space="preserve">Committee. </w:t>
      </w:r>
      <w:r w:rsidR="006F62B9">
        <w:rPr>
          <w:rFonts w:ascii="Times New Roman" w:hAnsi="Times New Roman" w:cs="Times New Roman"/>
          <w:sz w:val="24"/>
          <w:szCs w:val="24"/>
        </w:rPr>
        <w:t>He was aggrieved by that decision and has appealed to his court. His grounds of appeal are that:</w:t>
      </w:r>
    </w:p>
    <w:p w:rsidR="006F62B9" w:rsidRDefault="006F62B9" w:rsidP="00B7520A">
      <w:pPr>
        <w:spacing w:after="0" w:line="360" w:lineRule="auto"/>
        <w:jc w:val="both"/>
        <w:rPr>
          <w:rFonts w:ascii="Times New Roman" w:hAnsi="Times New Roman" w:cs="Times New Roman"/>
          <w:sz w:val="24"/>
          <w:szCs w:val="24"/>
        </w:rPr>
      </w:pPr>
    </w:p>
    <w:p w:rsidR="006F62B9" w:rsidRPr="006F62B9" w:rsidRDefault="006F62B9" w:rsidP="00B7520A">
      <w:pPr>
        <w:spacing w:after="0" w:line="360" w:lineRule="auto"/>
        <w:jc w:val="both"/>
        <w:rPr>
          <w:rFonts w:ascii="Times New Roman" w:hAnsi="Times New Roman" w:cs="Times New Roman"/>
        </w:rPr>
      </w:pPr>
      <w:r>
        <w:rPr>
          <w:rFonts w:ascii="Times New Roman" w:hAnsi="Times New Roman" w:cs="Times New Roman"/>
          <w:sz w:val="24"/>
          <w:szCs w:val="24"/>
        </w:rPr>
        <w:tab/>
      </w:r>
      <w:r w:rsidRPr="006F62B9">
        <w:rPr>
          <w:rFonts w:ascii="Times New Roman" w:hAnsi="Times New Roman" w:cs="Times New Roman"/>
        </w:rPr>
        <w:t>“1.</w:t>
      </w:r>
      <w:r w:rsidRPr="006F62B9">
        <w:rPr>
          <w:rFonts w:ascii="Times New Roman" w:hAnsi="Times New Roman" w:cs="Times New Roman"/>
        </w:rPr>
        <w:tab/>
        <w:t>Appellant had a valid excuse for absenteeism from work.</w:t>
      </w:r>
    </w:p>
    <w:p w:rsidR="006F62B9" w:rsidRPr="006F62B9" w:rsidRDefault="006F62B9" w:rsidP="006F62B9">
      <w:pPr>
        <w:spacing w:after="0" w:line="360" w:lineRule="auto"/>
        <w:ind w:left="720" w:hanging="720"/>
        <w:jc w:val="both"/>
        <w:rPr>
          <w:rFonts w:ascii="Times New Roman" w:hAnsi="Times New Roman" w:cs="Times New Roman"/>
        </w:rPr>
      </w:pPr>
      <w:r w:rsidRPr="006F62B9">
        <w:rPr>
          <w:rFonts w:ascii="Times New Roman" w:hAnsi="Times New Roman" w:cs="Times New Roman"/>
        </w:rPr>
        <w:tab/>
        <w:t>2.</w:t>
      </w:r>
      <w:r w:rsidRPr="006F62B9">
        <w:rPr>
          <w:rFonts w:ascii="Times New Roman" w:hAnsi="Times New Roman" w:cs="Times New Roman"/>
        </w:rPr>
        <w:tab/>
        <w:t xml:space="preserve">The Negotiating Committee erred in interpreting section 18 (1) of Statutory  </w:t>
      </w:r>
    </w:p>
    <w:p w:rsidR="006F62B9" w:rsidRPr="006F62B9" w:rsidRDefault="006F62B9" w:rsidP="006F62B9">
      <w:pPr>
        <w:spacing w:after="0" w:line="360" w:lineRule="auto"/>
        <w:ind w:left="720" w:hanging="720"/>
        <w:jc w:val="both"/>
        <w:rPr>
          <w:rFonts w:ascii="Times New Roman" w:hAnsi="Times New Roman" w:cs="Times New Roman"/>
        </w:rPr>
      </w:pPr>
      <w:r w:rsidRPr="006F62B9">
        <w:rPr>
          <w:rFonts w:ascii="Times New Roman" w:hAnsi="Times New Roman" w:cs="Times New Roman"/>
        </w:rPr>
        <w:t xml:space="preserve">                 </w:t>
      </w:r>
      <w:r w:rsidRPr="006F62B9">
        <w:rPr>
          <w:rFonts w:ascii="Times New Roman" w:hAnsi="Times New Roman" w:cs="Times New Roman"/>
        </w:rPr>
        <w:tab/>
        <w:t>Instrument 45/93.</w:t>
      </w:r>
    </w:p>
    <w:p w:rsidR="006F62B9" w:rsidRPr="006F62B9" w:rsidRDefault="000078FD" w:rsidP="006F62B9">
      <w:pPr>
        <w:spacing w:after="0" w:line="360" w:lineRule="auto"/>
        <w:ind w:left="720" w:hanging="720"/>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The employer was aware</w:t>
      </w:r>
      <w:r w:rsidR="006F62B9" w:rsidRPr="006F62B9">
        <w:rPr>
          <w:rFonts w:ascii="Times New Roman" w:hAnsi="Times New Roman" w:cs="Times New Roman"/>
        </w:rPr>
        <w:t xml:space="preserve"> of the fact that Appellant had inadequate bus fare to get    </w:t>
      </w:r>
    </w:p>
    <w:p w:rsidR="006F62B9" w:rsidRPr="006F62B9" w:rsidRDefault="006F62B9" w:rsidP="006F62B9">
      <w:pPr>
        <w:spacing w:after="0" w:line="360" w:lineRule="auto"/>
        <w:ind w:left="720" w:hanging="720"/>
        <w:jc w:val="both"/>
        <w:rPr>
          <w:rFonts w:ascii="Times New Roman" w:hAnsi="Times New Roman" w:cs="Times New Roman"/>
        </w:rPr>
      </w:pPr>
      <w:r w:rsidRPr="006F62B9">
        <w:rPr>
          <w:rFonts w:ascii="Times New Roman" w:hAnsi="Times New Roman" w:cs="Times New Roman"/>
        </w:rPr>
        <w:t xml:space="preserve">                         to work.</w:t>
      </w:r>
    </w:p>
    <w:p w:rsidR="006F62B9" w:rsidRPr="006F62B9" w:rsidRDefault="006F62B9" w:rsidP="00B7520A">
      <w:pPr>
        <w:spacing w:after="0" w:line="360" w:lineRule="auto"/>
        <w:jc w:val="both"/>
        <w:rPr>
          <w:rFonts w:ascii="Times New Roman" w:hAnsi="Times New Roman" w:cs="Times New Roman"/>
        </w:rPr>
      </w:pPr>
      <w:r w:rsidRPr="006F62B9">
        <w:rPr>
          <w:rFonts w:ascii="Times New Roman" w:hAnsi="Times New Roman" w:cs="Times New Roman"/>
        </w:rPr>
        <w:tab/>
        <w:t>4.</w:t>
      </w:r>
      <w:r w:rsidRPr="006F62B9">
        <w:rPr>
          <w:rFonts w:ascii="Times New Roman" w:hAnsi="Times New Roman" w:cs="Times New Roman"/>
        </w:rPr>
        <w:tab/>
        <w:t xml:space="preserve">No evidence </w:t>
      </w:r>
      <w:proofErr w:type="gramStart"/>
      <w:r w:rsidRPr="006F62B9">
        <w:rPr>
          <w:rFonts w:ascii="Times New Roman" w:hAnsi="Times New Roman" w:cs="Times New Roman"/>
        </w:rPr>
        <w:t>were</w:t>
      </w:r>
      <w:proofErr w:type="gramEnd"/>
      <w:r w:rsidRPr="006F62B9">
        <w:rPr>
          <w:rFonts w:ascii="Times New Roman" w:hAnsi="Times New Roman" w:cs="Times New Roman"/>
        </w:rPr>
        <w:t xml:space="preserve"> (</w:t>
      </w:r>
      <w:r w:rsidRPr="006F62B9">
        <w:rPr>
          <w:rFonts w:ascii="Times New Roman" w:hAnsi="Times New Roman" w:cs="Times New Roman"/>
          <w:i/>
        </w:rPr>
        <w:t>sic</w:t>
      </w:r>
      <w:r w:rsidRPr="006F62B9">
        <w:rPr>
          <w:rFonts w:ascii="Times New Roman" w:hAnsi="Times New Roman" w:cs="Times New Roman"/>
        </w:rPr>
        <w:t>) led in t</w:t>
      </w:r>
      <w:r w:rsidR="000078FD">
        <w:rPr>
          <w:rFonts w:ascii="Times New Roman" w:hAnsi="Times New Roman" w:cs="Times New Roman"/>
        </w:rPr>
        <w:t>he initial hearing before the designated</w:t>
      </w:r>
      <w:r w:rsidRPr="006F62B9">
        <w:rPr>
          <w:rFonts w:ascii="Times New Roman" w:hAnsi="Times New Roman" w:cs="Times New Roman"/>
        </w:rPr>
        <w:t xml:space="preserve"> officer that             </w:t>
      </w:r>
    </w:p>
    <w:p w:rsidR="006F62B9" w:rsidRPr="006F62B9" w:rsidRDefault="006F62B9" w:rsidP="00B7520A">
      <w:pPr>
        <w:spacing w:after="0" w:line="360" w:lineRule="auto"/>
        <w:jc w:val="both"/>
        <w:rPr>
          <w:rFonts w:ascii="Times New Roman" w:hAnsi="Times New Roman" w:cs="Times New Roman"/>
        </w:rPr>
      </w:pPr>
      <w:r w:rsidRPr="006F62B9">
        <w:rPr>
          <w:rFonts w:ascii="Times New Roman" w:hAnsi="Times New Roman" w:cs="Times New Roman"/>
        </w:rPr>
        <w:t xml:space="preserve">                        the appellant had refused to accept an advance salary.</w:t>
      </w:r>
    </w:p>
    <w:p w:rsidR="006F62B9" w:rsidRPr="006F62B9" w:rsidRDefault="000078FD" w:rsidP="006F62B9">
      <w:pPr>
        <w:spacing w:after="0" w:line="360" w:lineRule="auto"/>
        <w:ind w:left="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No evidence was proffered by the employer, prov</w:t>
      </w:r>
      <w:r w:rsidR="006F62B9" w:rsidRPr="006F62B9">
        <w:rPr>
          <w:rFonts w:ascii="Times New Roman" w:hAnsi="Times New Roman" w:cs="Times New Roman"/>
        </w:rPr>
        <w:t xml:space="preserve">ing that the appellant was           </w:t>
      </w:r>
    </w:p>
    <w:p w:rsidR="006F62B9" w:rsidRDefault="006F62B9" w:rsidP="006F62B9">
      <w:pPr>
        <w:spacing w:after="0" w:line="360" w:lineRule="auto"/>
        <w:ind w:left="720"/>
        <w:jc w:val="both"/>
        <w:rPr>
          <w:rFonts w:ascii="Times New Roman" w:hAnsi="Times New Roman" w:cs="Times New Roman"/>
        </w:rPr>
      </w:pPr>
      <w:r w:rsidRPr="006F62B9">
        <w:rPr>
          <w:rFonts w:ascii="Times New Roman" w:hAnsi="Times New Roman" w:cs="Times New Roman"/>
        </w:rPr>
        <w:t xml:space="preserve">            promoted.”</w:t>
      </w:r>
    </w:p>
    <w:p w:rsidR="006F62B9" w:rsidRDefault="006F62B9" w:rsidP="006F62B9">
      <w:pPr>
        <w:spacing w:after="0" w:line="360" w:lineRule="auto"/>
        <w:ind w:left="720"/>
        <w:jc w:val="both"/>
        <w:rPr>
          <w:rFonts w:ascii="Times New Roman" w:hAnsi="Times New Roman" w:cs="Times New Roman"/>
        </w:rPr>
      </w:pPr>
    </w:p>
    <w:p w:rsidR="006F62B9" w:rsidRDefault="006F62B9" w:rsidP="006F62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EB1456">
        <w:rPr>
          <w:rFonts w:ascii="Times New Roman" w:hAnsi="Times New Roman" w:cs="Times New Roman"/>
          <w:sz w:val="24"/>
          <w:szCs w:val="24"/>
        </w:rPr>
        <w:t xml:space="preserve">initially </w:t>
      </w:r>
      <w:r>
        <w:rPr>
          <w:rFonts w:ascii="Times New Roman" w:hAnsi="Times New Roman" w:cs="Times New Roman"/>
          <w:sz w:val="24"/>
          <w:szCs w:val="24"/>
        </w:rPr>
        <w:t>work</w:t>
      </w:r>
      <w:r w:rsidR="000078FD">
        <w:rPr>
          <w:rFonts w:ascii="Times New Roman" w:hAnsi="Times New Roman" w:cs="Times New Roman"/>
          <w:sz w:val="24"/>
          <w:szCs w:val="24"/>
        </w:rPr>
        <w:t>ed</w:t>
      </w:r>
      <w:r>
        <w:rPr>
          <w:rFonts w:ascii="Times New Roman" w:hAnsi="Times New Roman" w:cs="Times New Roman"/>
          <w:sz w:val="24"/>
          <w:szCs w:val="24"/>
        </w:rPr>
        <w:t xml:space="preserve"> at one of the respondent’s branches in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He was later transferred to </w:t>
      </w:r>
      <w:r w:rsidR="000078FD">
        <w:rPr>
          <w:rFonts w:ascii="Times New Roman" w:hAnsi="Times New Roman" w:cs="Times New Roman"/>
          <w:sz w:val="24"/>
          <w:szCs w:val="24"/>
        </w:rPr>
        <w:t xml:space="preserve">the </w:t>
      </w:r>
      <w:r>
        <w:rPr>
          <w:rFonts w:ascii="Times New Roman" w:hAnsi="Times New Roman" w:cs="Times New Roman"/>
          <w:sz w:val="24"/>
          <w:szCs w:val="24"/>
        </w:rPr>
        <w:t>Warren Park branch of the respond</w:t>
      </w:r>
      <w:r w:rsidR="000078FD">
        <w:rPr>
          <w:rFonts w:ascii="Times New Roman" w:hAnsi="Times New Roman" w:cs="Times New Roman"/>
          <w:sz w:val="24"/>
          <w:szCs w:val="24"/>
        </w:rPr>
        <w:t xml:space="preserve">ent. </w:t>
      </w:r>
      <w:r w:rsidR="00EB1456">
        <w:rPr>
          <w:rFonts w:ascii="Times New Roman" w:hAnsi="Times New Roman" w:cs="Times New Roman"/>
          <w:sz w:val="24"/>
          <w:szCs w:val="24"/>
        </w:rPr>
        <w:t xml:space="preserve"> Once at</w:t>
      </w:r>
      <w:r w:rsidR="004C6197">
        <w:rPr>
          <w:rFonts w:ascii="Times New Roman" w:hAnsi="Times New Roman" w:cs="Times New Roman"/>
          <w:sz w:val="24"/>
          <w:szCs w:val="24"/>
        </w:rPr>
        <w:t xml:space="preserve"> the Warren Park branch</w:t>
      </w:r>
      <w:r w:rsidR="00EB1456">
        <w:rPr>
          <w:rFonts w:ascii="Times New Roman" w:hAnsi="Times New Roman" w:cs="Times New Roman"/>
          <w:sz w:val="24"/>
          <w:szCs w:val="24"/>
        </w:rPr>
        <w:t>,</w:t>
      </w:r>
      <w:r w:rsidR="004C6197">
        <w:rPr>
          <w:rFonts w:ascii="Times New Roman" w:hAnsi="Times New Roman" w:cs="Times New Roman"/>
          <w:sz w:val="24"/>
          <w:szCs w:val="24"/>
        </w:rPr>
        <w:t xml:space="preserve"> the appellant did not turn up for work demanding that he be paid transport allowance. </w:t>
      </w:r>
      <w:r w:rsidR="006D2313">
        <w:rPr>
          <w:rFonts w:ascii="Times New Roman" w:hAnsi="Times New Roman" w:cs="Times New Roman"/>
          <w:sz w:val="24"/>
          <w:szCs w:val="24"/>
        </w:rPr>
        <w:t>Section 18 (1) of the applicable Collective Bargaining Agreement [CBA] (Statutory Instrument 45/93) provides that an employee is entitled to</w:t>
      </w:r>
      <w:r>
        <w:rPr>
          <w:rFonts w:ascii="Times New Roman" w:hAnsi="Times New Roman" w:cs="Times New Roman"/>
          <w:sz w:val="24"/>
          <w:szCs w:val="24"/>
        </w:rPr>
        <w:t xml:space="preserve"> </w:t>
      </w:r>
      <w:r w:rsidR="000078FD">
        <w:rPr>
          <w:rFonts w:ascii="Times New Roman" w:hAnsi="Times New Roman" w:cs="Times New Roman"/>
          <w:sz w:val="24"/>
          <w:szCs w:val="24"/>
        </w:rPr>
        <w:t>“</w:t>
      </w:r>
      <w:r>
        <w:rPr>
          <w:rFonts w:ascii="Times New Roman" w:hAnsi="Times New Roman" w:cs="Times New Roman"/>
          <w:sz w:val="24"/>
          <w:szCs w:val="24"/>
        </w:rPr>
        <w:t>Subsist</w:t>
      </w:r>
      <w:r w:rsidR="000078FD">
        <w:rPr>
          <w:rFonts w:ascii="Times New Roman" w:hAnsi="Times New Roman" w:cs="Times New Roman"/>
          <w:sz w:val="24"/>
          <w:szCs w:val="24"/>
        </w:rPr>
        <w:t>ence, Accommodation and Travel A</w:t>
      </w:r>
      <w:r>
        <w:rPr>
          <w:rFonts w:ascii="Times New Roman" w:hAnsi="Times New Roman" w:cs="Times New Roman"/>
          <w:sz w:val="24"/>
          <w:szCs w:val="24"/>
        </w:rPr>
        <w:t>llowance</w:t>
      </w:r>
      <w:r w:rsidR="000078FD">
        <w:rPr>
          <w:rFonts w:ascii="Times New Roman" w:hAnsi="Times New Roman" w:cs="Times New Roman"/>
          <w:sz w:val="24"/>
          <w:szCs w:val="24"/>
        </w:rPr>
        <w:t>” in the following circumstances:</w:t>
      </w:r>
    </w:p>
    <w:p w:rsidR="006F62B9" w:rsidRPr="000078FD" w:rsidRDefault="006F62B9" w:rsidP="000078FD">
      <w:pPr>
        <w:spacing w:after="0" w:line="240" w:lineRule="auto"/>
        <w:jc w:val="both"/>
        <w:rPr>
          <w:rFonts w:ascii="Times New Roman" w:hAnsi="Times New Roman" w:cs="Times New Roman"/>
        </w:rPr>
      </w:pPr>
    </w:p>
    <w:p w:rsidR="006F62B9" w:rsidRDefault="00FF6225" w:rsidP="000078FD">
      <w:pPr>
        <w:spacing w:after="0" w:line="240" w:lineRule="auto"/>
        <w:ind w:left="1440" w:hanging="720"/>
        <w:jc w:val="both"/>
        <w:rPr>
          <w:rFonts w:ascii="Times New Roman" w:hAnsi="Times New Roman" w:cs="Times New Roman"/>
        </w:rPr>
      </w:pPr>
      <w:r>
        <w:rPr>
          <w:rFonts w:ascii="Times New Roman" w:hAnsi="Times New Roman" w:cs="Times New Roman"/>
        </w:rPr>
        <w:t>“</w:t>
      </w:r>
      <w:r w:rsidR="006F62B9" w:rsidRPr="000078FD">
        <w:rPr>
          <w:rFonts w:ascii="Times New Roman" w:hAnsi="Times New Roman" w:cs="Times New Roman"/>
        </w:rPr>
        <w:t>1.</w:t>
      </w:r>
      <w:r w:rsidR="006F62B9" w:rsidRPr="000078FD">
        <w:rPr>
          <w:rFonts w:ascii="Times New Roman" w:hAnsi="Times New Roman" w:cs="Times New Roman"/>
        </w:rPr>
        <w:tab/>
        <w:t>An employee,</w:t>
      </w:r>
      <w:r w:rsidR="00C46725" w:rsidRPr="000078FD">
        <w:rPr>
          <w:rFonts w:ascii="Times New Roman" w:hAnsi="Times New Roman" w:cs="Times New Roman"/>
        </w:rPr>
        <w:t xml:space="preserve"> other than those </w:t>
      </w:r>
      <w:r w:rsidR="007D0A7C" w:rsidRPr="000078FD">
        <w:rPr>
          <w:rFonts w:ascii="Times New Roman" w:hAnsi="Times New Roman" w:cs="Times New Roman"/>
        </w:rPr>
        <w:t>referred</w:t>
      </w:r>
      <w:r w:rsidR="00C46725" w:rsidRPr="000078FD">
        <w:rPr>
          <w:rFonts w:ascii="Times New Roman" w:hAnsi="Times New Roman" w:cs="Times New Roman"/>
        </w:rPr>
        <w:t xml:space="preserve"> to in subsection (3), who is required to work more than </w:t>
      </w:r>
      <w:r w:rsidR="007D0A7C" w:rsidRPr="000078FD">
        <w:rPr>
          <w:rFonts w:ascii="Times New Roman" w:hAnsi="Times New Roman" w:cs="Times New Roman"/>
        </w:rPr>
        <w:t>twenty-five</w:t>
      </w:r>
      <w:r w:rsidR="00C46725" w:rsidRPr="000078FD">
        <w:rPr>
          <w:rFonts w:ascii="Times New Roman" w:hAnsi="Times New Roman" w:cs="Times New Roman"/>
        </w:rPr>
        <w:t xml:space="preserve"> Kilome</w:t>
      </w:r>
      <w:r w:rsidR="00EB1456">
        <w:rPr>
          <w:rFonts w:ascii="Times New Roman" w:hAnsi="Times New Roman" w:cs="Times New Roman"/>
        </w:rPr>
        <w:t>tres</w:t>
      </w:r>
      <w:r w:rsidR="00C46725" w:rsidRPr="000078FD">
        <w:rPr>
          <w:rFonts w:ascii="Times New Roman" w:hAnsi="Times New Roman" w:cs="Times New Roman"/>
        </w:rPr>
        <w:t xml:space="preserve"> from his normal place of work, which necessitates his sleeping away from home, shall be paid, in advance, a subsistence allowance approved by the employer in consultation w</w:t>
      </w:r>
      <w:r w:rsidR="006D2313">
        <w:rPr>
          <w:rFonts w:ascii="Times New Roman" w:hAnsi="Times New Roman" w:cs="Times New Roman"/>
        </w:rPr>
        <w:t>ith the employee to provide for :-</w:t>
      </w:r>
    </w:p>
    <w:p w:rsidR="00FF6225" w:rsidRPr="000078FD" w:rsidRDefault="00FF6225" w:rsidP="000078FD">
      <w:pPr>
        <w:spacing w:after="0" w:line="240" w:lineRule="auto"/>
        <w:ind w:left="1440" w:hanging="720"/>
        <w:jc w:val="both"/>
        <w:rPr>
          <w:rFonts w:ascii="Times New Roman" w:hAnsi="Times New Roman" w:cs="Times New Roman"/>
        </w:rPr>
      </w:pPr>
    </w:p>
    <w:p w:rsidR="00C46725" w:rsidRDefault="00C46725" w:rsidP="000078FD">
      <w:pPr>
        <w:spacing w:after="0" w:line="240" w:lineRule="auto"/>
        <w:ind w:firstLine="720"/>
        <w:jc w:val="both"/>
        <w:rPr>
          <w:rFonts w:ascii="Times New Roman" w:hAnsi="Times New Roman" w:cs="Times New Roman"/>
        </w:rPr>
      </w:pPr>
      <w:r w:rsidRPr="000078FD">
        <w:rPr>
          <w:rFonts w:ascii="Times New Roman" w:hAnsi="Times New Roman" w:cs="Times New Roman"/>
        </w:rPr>
        <w:t>(a)</w:t>
      </w:r>
      <w:r w:rsidRPr="000078FD">
        <w:rPr>
          <w:rFonts w:ascii="Times New Roman" w:hAnsi="Times New Roman" w:cs="Times New Roman"/>
        </w:rPr>
        <w:tab/>
        <w:t>all necessary proved travelling and subsistence expenses;</w:t>
      </w:r>
    </w:p>
    <w:p w:rsidR="00FF6225" w:rsidRPr="000078FD" w:rsidRDefault="00FF6225" w:rsidP="000078FD">
      <w:pPr>
        <w:spacing w:after="0" w:line="240" w:lineRule="auto"/>
        <w:ind w:firstLine="720"/>
        <w:jc w:val="both"/>
        <w:rPr>
          <w:rFonts w:ascii="Times New Roman" w:hAnsi="Times New Roman" w:cs="Times New Roman"/>
        </w:rPr>
      </w:pPr>
    </w:p>
    <w:p w:rsidR="00C46725" w:rsidRDefault="00C46725" w:rsidP="000078FD">
      <w:pPr>
        <w:spacing w:after="0" w:line="240" w:lineRule="auto"/>
        <w:jc w:val="both"/>
        <w:rPr>
          <w:rFonts w:ascii="Times New Roman" w:hAnsi="Times New Roman" w:cs="Times New Roman"/>
        </w:rPr>
      </w:pPr>
      <w:r w:rsidRPr="000078FD">
        <w:rPr>
          <w:rFonts w:ascii="Times New Roman" w:hAnsi="Times New Roman" w:cs="Times New Roman"/>
        </w:rPr>
        <w:tab/>
      </w:r>
      <w:r w:rsidR="00FF6225">
        <w:rPr>
          <w:rFonts w:ascii="Times New Roman" w:hAnsi="Times New Roman" w:cs="Times New Roman"/>
        </w:rPr>
        <w:tab/>
      </w:r>
      <w:r w:rsidRPr="000078FD">
        <w:rPr>
          <w:rFonts w:ascii="Times New Roman" w:hAnsi="Times New Roman" w:cs="Times New Roman"/>
        </w:rPr>
        <w:t>Or</w:t>
      </w:r>
    </w:p>
    <w:p w:rsidR="00FF6225" w:rsidRPr="000078FD" w:rsidRDefault="00FF6225" w:rsidP="000078FD">
      <w:pPr>
        <w:spacing w:after="0" w:line="240" w:lineRule="auto"/>
        <w:jc w:val="both"/>
        <w:rPr>
          <w:rFonts w:ascii="Times New Roman" w:hAnsi="Times New Roman" w:cs="Times New Roman"/>
        </w:rPr>
      </w:pPr>
    </w:p>
    <w:p w:rsidR="00C46725" w:rsidRDefault="00C46725" w:rsidP="000078FD">
      <w:pPr>
        <w:spacing w:after="0" w:line="240" w:lineRule="auto"/>
        <w:jc w:val="both"/>
        <w:rPr>
          <w:rFonts w:ascii="Times New Roman" w:hAnsi="Times New Roman" w:cs="Times New Roman"/>
        </w:rPr>
      </w:pPr>
      <w:r w:rsidRPr="000078FD">
        <w:rPr>
          <w:rFonts w:ascii="Times New Roman" w:hAnsi="Times New Roman" w:cs="Times New Roman"/>
        </w:rPr>
        <w:tab/>
      </w:r>
      <w:r w:rsidR="000078FD">
        <w:rPr>
          <w:rFonts w:ascii="Times New Roman" w:hAnsi="Times New Roman" w:cs="Times New Roman"/>
        </w:rPr>
        <w:tab/>
      </w:r>
      <w:r w:rsidRPr="000078FD">
        <w:rPr>
          <w:rFonts w:ascii="Times New Roman" w:hAnsi="Times New Roman" w:cs="Times New Roman"/>
        </w:rPr>
        <w:t>…</w:t>
      </w:r>
      <w:r w:rsidR="000078FD">
        <w:rPr>
          <w:rFonts w:ascii="Times New Roman" w:hAnsi="Times New Roman" w:cs="Times New Roman"/>
        </w:rPr>
        <w:t>”</w:t>
      </w:r>
    </w:p>
    <w:p w:rsidR="0074348E" w:rsidRDefault="0074348E" w:rsidP="000078FD">
      <w:pPr>
        <w:spacing w:after="0" w:line="240" w:lineRule="auto"/>
        <w:jc w:val="both"/>
        <w:rPr>
          <w:rFonts w:ascii="Times New Roman" w:hAnsi="Times New Roman" w:cs="Times New Roman"/>
        </w:rPr>
      </w:pPr>
    </w:p>
    <w:p w:rsidR="000078FD" w:rsidRPr="000078FD" w:rsidRDefault="000078FD" w:rsidP="000078FD">
      <w:pPr>
        <w:spacing w:after="0" w:line="240" w:lineRule="auto"/>
        <w:jc w:val="both"/>
        <w:rPr>
          <w:rFonts w:ascii="Times New Roman" w:hAnsi="Times New Roman" w:cs="Times New Roman"/>
        </w:rPr>
      </w:pPr>
    </w:p>
    <w:p w:rsidR="00133D7A" w:rsidRDefault="00133D7A" w:rsidP="006F6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Part 1 of that same Statutory Instrument provides for minimum wages. Those wages were “inclusive of Housing and Transport Allowances”.</w:t>
      </w:r>
    </w:p>
    <w:p w:rsidR="00133D7A" w:rsidRDefault="00133D7A" w:rsidP="006F62B9">
      <w:pPr>
        <w:spacing w:after="0" w:line="360" w:lineRule="auto"/>
        <w:jc w:val="both"/>
        <w:rPr>
          <w:rFonts w:ascii="Times New Roman" w:hAnsi="Times New Roman" w:cs="Times New Roman"/>
          <w:sz w:val="24"/>
          <w:szCs w:val="24"/>
        </w:rPr>
      </w:pPr>
    </w:p>
    <w:p w:rsidR="00133D7A" w:rsidRDefault="00133D7A" w:rsidP="006F6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7D0A7C">
        <w:rPr>
          <w:rFonts w:ascii="Times New Roman" w:hAnsi="Times New Roman" w:cs="Times New Roman"/>
          <w:sz w:val="24"/>
          <w:szCs w:val="24"/>
        </w:rPr>
        <w:t>appellant</w:t>
      </w:r>
      <w:r w:rsidR="000078FD">
        <w:rPr>
          <w:rFonts w:ascii="Times New Roman" w:hAnsi="Times New Roman" w:cs="Times New Roman"/>
          <w:sz w:val="24"/>
          <w:szCs w:val="24"/>
        </w:rPr>
        <w:t>’</w:t>
      </w:r>
      <w:r w:rsidR="007D0A7C">
        <w:rPr>
          <w:rFonts w:ascii="Times New Roman" w:hAnsi="Times New Roman" w:cs="Times New Roman"/>
          <w:sz w:val="24"/>
          <w:szCs w:val="24"/>
        </w:rPr>
        <w:t>s</w:t>
      </w:r>
      <w:r w:rsidR="000078FD">
        <w:rPr>
          <w:rFonts w:ascii="Times New Roman" w:hAnsi="Times New Roman" w:cs="Times New Roman"/>
          <w:sz w:val="24"/>
          <w:szCs w:val="24"/>
        </w:rPr>
        <w:t xml:space="preserve"> circumstances in performing his duties</w:t>
      </w:r>
      <w:r>
        <w:rPr>
          <w:rFonts w:ascii="Times New Roman" w:hAnsi="Times New Roman" w:cs="Times New Roman"/>
          <w:sz w:val="24"/>
          <w:szCs w:val="24"/>
        </w:rPr>
        <w:t xml:space="preserve"> did not necessitate him to</w:t>
      </w:r>
      <w:r w:rsidR="000078FD">
        <w:rPr>
          <w:rFonts w:ascii="Times New Roman" w:hAnsi="Times New Roman" w:cs="Times New Roman"/>
          <w:sz w:val="24"/>
          <w:szCs w:val="24"/>
        </w:rPr>
        <w:t xml:space="preserve"> sleep away from home. T</w:t>
      </w:r>
      <w:r>
        <w:rPr>
          <w:rFonts w:ascii="Times New Roman" w:hAnsi="Times New Roman" w:cs="Times New Roman"/>
          <w:sz w:val="24"/>
          <w:szCs w:val="24"/>
        </w:rPr>
        <w:t xml:space="preserve">he wages </w:t>
      </w:r>
      <w:r w:rsidR="000078FD">
        <w:rPr>
          <w:rFonts w:ascii="Times New Roman" w:hAnsi="Times New Roman" w:cs="Times New Roman"/>
          <w:sz w:val="24"/>
          <w:szCs w:val="24"/>
        </w:rPr>
        <w:t xml:space="preserve">on the other hand, </w:t>
      </w:r>
      <w:r>
        <w:rPr>
          <w:rFonts w:ascii="Times New Roman" w:hAnsi="Times New Roman" w:cs="Times New Roman"/>
          <w:sz w:val="24"/>
          <w:szCs w:val="24"/>
        </w:rPr>
        <w:t>were inclusive of both hous</w:t>
      </w:r>
      <w:r w:rsidR="000078FD">
        <w:rPr>
          <w:rFonts w:ascii="Times New Roman" w:hAnsi="Times New Roman" w:cs="Times New Roman"/>
          <w:sz w:val="24"/>
          <w:szCs w:val="24"/>
        </w:rPr>
        <w:t>ing and transport allowances. This means that</w:t>
      </w:r>
      <w:r>
        <w:rPr>
          <w:rFonts w:ascii="Times New Roman" w:hAnsi="Times New Roman" w:cs="Times New Roman"/>
          <w:sz w:val="24"/>
          <w:szCs w:val="24"/>
        </w:rPr>
        <w:t xml:space="preserve"> he had no entitlement to claim either transport or housing allowance.</w:t>
      </w:r>
    </w:p>
    <w:p w:rsidR="00133D7A" w:rsidRDefault="00133D7A" w:rsidP="006F62B9">
      <w:pPr>
        <w:spacing w:after="0" w:line="360" w:lineRule="auto"/>
        <w:jc w:val="both"/>
        <w:rPr>
          <w:rFonts w:ascii="Times New Roman" w:hAnsi="Times New Roman" w:cs="Times New Roman"/>
          <w:sz w:val="24"/>
          <w:szCs w:val="24"/>
        </w:rPr>
      </w:pPr>
    </w:p>
    <w:p w:rsidR="00133D7A" w:rsidRDefault="00133D7A" w:rsidP="006F6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6197">
        <w:rPr>
          <w:rFonts w:ascii="Times New Roman" w:hAnsi="Times New Roman" w:cs="Times New Roman"/>
          <w:sz w:val="24"/>
          <w:szCs w:val="24"/>
        </w:rPr>
        <w:t>As noted earlier on, a</w:t>
      </w:r>
      <w:r>
        <w:rPr>
          <w:rFonts w:ascii="Times New Roman" w:hAnsi="Times New Roman" w:cs="Times New Roman"/>
          <w:sz w:val="24"/>
          <w:szCs w:val="24"/>
        </w:rPr>
        <w:t xml:space="preserve">fter his transfer to Warren Park </w:t>
      </w:r>
      <w:r w:rsidR="004C6197">
        <w:rPr>
          <w:rFonts w:ascii="Times New Roman" w:hAnsi="Times New Roman" w:cs="Times New Roman"/>
          <w:sz w:val="24"/>
          <w:szCs w:val="24"/>
        </w:rPr>
        <w:t>the appellant</w:t>
      </w:r>
      <w:r>
        <w:rPr>
          <w:rFonts w:ascii="Times New Roman" w:hAnsi="Times New Roman" w:cs="Times New Roman"/>
          <w:sz w:val="24"/>
          <w:szCs w:val="24"/>
        </w:rPr>
        <w:t xml:space="preserve"> failed to </w:t>
      </w:r>
      <w:r w:rsidR="00702EA4">
        <w:rPr>
          <w:rFonts w:ascii="Times New Roman" w:hAnsi="Times New Roman" w:cs="Times New Roman"/>
          <w:sz w:val="24"/>
          <w:szCs w:val="24"/>
        </w:rPr>
        <w:t>turn up</w:t>
      </w:r>
      <w:r>
        <w:rPr>
          <w:rFonts w:ascii="Times New Roman" w:hAnsi="Times New Roman" w:cs="Times New Roman"/>
          <w:sz w:val="24"/>
          <w:szCs w:val="24"/>
        </w:rPr>
        <w:t xml:space="preserve"> for duty. His superior called him on 16 August 2017 wanting to know why he had failed to report for duty. He</w:t>
      </w:r>
      <w:r w:rsidR="00924FD2">
        <w:rPr>
          <w:rFonts w:ascii="Times New Roman" w:hAnsi="Times New Roman" w:cs="Times New Roman"/>
          <w:sz w:val="24"/>
          <w:szCs w:val="24"/>
        </w:rPr>
        <w:t xml:space="preserve"> (the appellant)</w:t>
      </w:r>
      <w:r>
        <w:rPr>
          <w:rFonts w:ascii="Times New Roman" w:hAnsi="Times New Roman" w:cs="Times New Roman"/>
          <w:sz w:val="24"/>
          <w:szCs w:val="24"/>
        </w:rPr>
        <w:t xml:space="preserve"> gave his </w:t>
      </w:r>
      <w:r w:rsidR="00026563">
        <w:rPr>
          <w:rFonts w:ascii="Times New Roman" w:hAnsi="Times New Roman" w:cs="Times New Roman"/>
          <w:sz w:val="24"/>
          <w:szCs w:val="24"/>
        </w:rPr>
        <w:t>reason</w:t>
      </w:r>
      <w:r>
        <w:rPr>
          <w:rFonts w:ascii="Times New Roman" w:hAnsi="Times New Roman" w:cs="Times New Roman"/>
          <w:sz w:val="24"/>
          <w:szCs w:val="24"/>
        </w:rPr>
        <w:t xml:space="preserve"> as having no transport money. He was offered salary advance. He declined the offer and cited section 18 of the CBA</w:t>
      </w:r>
      <w:r w:rsidR="00924FD2">
        <w:rPr>
          <w:rFonts w:ascii="Times New Roman" w:hAnsi="Times New Roman" w:cs="Times New Roman"/>
          <w:sz w:val="24"/>
          <w:szCs w:val="24"/>
        </w:rPr>
        <w:t xml:space="preserve"> as his reason for refusing the salary advance. In other words, he wanted the employer to pay him travel and subsistence allowance which were not only included in his salary, but</w:t>
      </w:r>
      <w:r w:rsidR="006D2313">
        <w:rPr>
          <w:rFonts w:ascii="Times New Roman" w:hAnsi="Times New Roman" w:cs="Times New Roman"/>
          <w:sz w:val="24"/>
          <w:szCs w:val="24"/>
        </w:rPr>
        <w:t xml:space="preserve"> which</w:t>
      </w:r>
      <w:r w:rsidR="00924FD2">
        <w:rPr>
          <w:rFonts w:ascii="Times New Roman" w:hAnsi="Times New Roman" w:cs="Times New Roman"/>
          <w:sz w:val="24"/>
          <w:szCs w:val="24"/>
        </w:rPr>
        <w:t xml:space="preserve"> he was not statutorily entitled to</w:t>
      </w:r>
      <w:r>
        <w:rPr>
          <w:rFonts w:ascii="Times New Roman" w:hAnsi="Times New Roman" w:cs="Times New Roman"/>
          <w:sz w:val="24"/>
          <w:szCs w:val="24"/>
        </w:rPr>
        <w:t xml:space="preserve">. </w:t>
      </w:r>
      <w:r w:rsidR="000078FD">
        <w:rPr>
          <w:rFonts w:ascii="Times New Roman" w:hAnsi="Times New Roman" w:cs="Times New Roman"/>
          <w:sz w:val="24"/>
          <w:szCs w:val="24"/>
        </w:rPr>
        <w:t xml:space="preserve">He then received his full salary for August. </w:t>
      </w:r>
      <w:r>
        <w:rPr>
          <w:rFonts w:ascii="Times New Roman" w:hAnsi="Times New Roman" w:cs="Times New Roman"/>
          <w:sz w:val="24"/>
          <w:szCs w:val="24"/>
        </w:rPr>
        <w:t xml:space="preserve">Even after getting his August </w:t>
      </w:r>
      <w:r w:rsidR="00026563">
        <w:rPr>
          <w:rFonts w:ascii="Times New Roman" w:hAnsi="Times New Roman" w:cs="Times New Roman"/>
          <w:sz w:val="24"/>
          <w:szCs w:val="24"/>
        </w:rPr>
        <w:t>salary</w:t>
      </w:r>
      <w:r>
        <w:rPr>
          <w:rFonts w:ascii="Times New Roman" w:hAnsi="Times New Roman" w:cs="Times New Roman"/>
          <w:sz w:val="24"/>
          <w:szCs w:val="24"/>
        </w:rPr>
        <w:t xml:space="preserve"> the appellant continued to absent himself from duty. The appellant was </w:t>
      </w:r>
      <w:r w:rsidR="000078FD">
        <w:rPr>
          <w:rFonts w:ascii="Times New Roman" w:hAnsi="Times New Roman" w:cs="Times New Roman"/>
          <w:sz w:val="24"/>
          <w:szCs w:val="24"/>
        </w:rPr>
        <w:t>absent</w:t>
      </w:r>
      <w:r>
        <w:rPr>
          <w:rFonts w:ascii="Times New Roman" w:hAnsi="Times New Roman" w:cs="Times New Roman"/>
          <w:sz w:val="24"/>
          <w:szCs w:val="24"/>
        </w:rPr>
        <w:t xml:space="preserve"> from duty from</w:t>
      </w:r>
      <w:r w:rsidR="00924FD2">
        <w:rPr>
          <w:rFonts w:ascii="Times New Roman" w:hAnsi="Times New Roman" w:cs="Times New Roman"/>
          <w:sz w:val="24"/>
          <w:szCs w:val="24"/>
        </w:rPr>
        <w:t xml:space="preserve"> </w:t>
      </w:r>
      <w:r>
        <w:rPr>
          <w:rFonts w:ascii="Times New Roman" w:hAnsi="Times New Roman" w:cs="Times New Roman"/>
          <w:sz w:val="24"/>
          <w:szCs w:val="24"/>
        </w:rPr>
        <w:t xml:space="preserve">16 August 2017 to 29 August 2017. He was thereafter suspended and disciplinary </w:t>
      </w:r>
      <w:r w:rsidR="00026563">
        <w:rPr>
          <w:rFonts w:ascii="Times New Roman" w:hAnsi="Times New Roman" w:cs="Times New Roman"/>
          <w:sz w:val="24"/>
          <w:szCs w:val="24"/>
        </w:rPr>
        <w:t>proceedings</w:t>
      </w:r>
      <w:r>
        <w:rPr>
          <w:rFonts w:ascii="Times New Roman" w:hAnsi="Times New Roman" w:cs="Times New Roman"/>
          <w:sz w:val="24"/>
          <w:szCs w:val="24"/>
        </w:rPr>
        <w:t xml:space="preserve"> were conducted against him. </w:t>
      </w:r>
      <w:r w:rsidR="000078FD">
        <w:rPr>
          <w:rFonts w:ascii="Times New Roman" w:hAnsi="Times New Roman" w:cs="Times New Roman"/>
          <w:sz w:val="24"/>
          <w:szCs w:val="24"/>
        </w:rPr>
        <w:t xml:space="preserve">As already noted he was dismissed. His initial appeal was not successful. He then appealed to the Negotiation Committee. </w:t>
      </w:r>
      <w:r>
        <w:rPr>
          <w:rFonts w:ascii="Times New Roman" w:hAnsi="Times New Roman" w:cs="Times New Roman"/>
          <w:sz w:val="24"/>
          <w:szCs w:val="24"/>
        </w:rPr>
        <w:t xml:space="preserve">After </w:t>
      </w:r>
      <w:r w:rsidR="00026563">
        <w:rPr>
          <w:rFonts w:ascii="Times New Roman" w:hAnsi="Times New Roman" w:cs="Times New Roman"/>
          <w:sz w:val="24"/>
          <w:szCs w:val="24"/>
        </w:rPr>
        <w:t>considering the</w:t>
      </w:r>
      <w:r>
        <w:rPr>
          <w:rFonts w:ascii="Times New Roman" w:hAnsi="Times New Roman" w:cs="Times New Roman"/>
          <w:sz w:val="24"/>
          <w:szCs w:val="24"/>
        </w:rPr>
        <w:t xml:space="preserve"> record and evidence before it, the Negotiating Committee found that the appellant could not rely on section 18 of S.I. 45/</w:t>
      </w:r>
      <w:r w:rsidR="00026563">
        <w:rPr>
          <w:rFonts w:ascii="Times New Roman" w:hAnsi="Times New Roman" w:cs="Times New Roman"/>
          <w:sz w:val="24"/>
          <w:szCs w:val="24"/>
        </w:rPr>
        <w:t xml:space="preserve">93. Further </w:t>
      </w:r>
      <w:r w:rsidR="000078FD">
        <w:rPr>
          <w:rFonts w:ascii="Times New Roman" w:hAnsi="Times New Roman" w:cs="Times New Roman"/>
          <w:sz w:val="24"/>
          <w:szCs w:val="24"/>
        </w:rPr>
        <w:t xml:space="preserve">it was also noted that </w:t>
      </w:r>
      <w:r w:rsidR="00026563">
        <w:rPr>
          <w:rFonts w:ascii="Times New Roman" w:hAnsi="Times New Roman" w:cs="Times New Roman"/>
          <w:sz w:val="24"/>
          <w:szCs w:val="24"/>
        </w:rPr>
        <w:t xml:space="preserve">the respondent through its management </w:t>
      </w:r>
      <w:r w:rsidR="004C6197">
        <w:rPr>
          <w:rFonts w:ascii="Times New Roman" w:hAnsi="Times New Roman" w:cs="Times New Roman"/>
          <w:sz w:val="24"/>
          <w:szCs w:val="24"/>
        </w:rPr>
        <w:t>offered to assist the appellant</w:t>
      </w:r>
      <w:r w:rsidR="00026563">
        <w:rPr>
          <w:rFonts w:ascii="Times New Roman" w:hAnsi="Times New Roman" w:cs="Times New Roman"/>
          <w:sz w:val="24"/>
          <w:szCs w:val="24"/>
        </w:rPr>
        <w:t xml:space="preserve"> but he turned down the offer to assist him. In the circumstances the dismissal was upheld.</w:t>
      </w:r>
    </w:p>
    <w:p w:rsidR="00026563" w:rsidRDefault="00026563" w:rsidP="006F62B9">
      <w:pPr>
        <w:spacing w:after="0" w:line="360" w:lineRule="auto"/>
        <w:jc w:val="both"/>
        <w:rPr>
          <w:rFonts w:ascii="Times New Roman" w:hAnsi="Times New Roman" w:cs="Times New Roman"/>
          <w:sz w:val="24"/>
          <w:szCs w:val="24"/>
        </w:rPr>
      </w:pPr>
    </w:p>
    <w:p w:rsidR="00CA437D" w:rsidRDefault="00026563" w:rsidP="006F6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68AC">
        <w:rPr>
          <w:rFonts w:ascii="Times New Roman" w:hAnsi="Times New Roman" w:cs="Times New Roman"/>
          <w:sz w:val="24"/>
          <w:szCs w:val="24"/>
        </w:rPr>
        <w:t>I now turn to consider the grounds of appeal. The first ground justifies his absenteeism. However, after considering the papers and the relevant statute, the court found that the appellant had no valid reason to be absent from duty. T</w:t>
      </w:r>
      <w:r w:rsidR="00E82019">
        <w:rPr>
          <w:rFonts w:ascii="Times New Roman" w:hAnsi="Times New Roman" w:cs="Times New Roman"/>
          <w:sz w:val="24"/>
          <w:szCs w:val="24"/>
        </w:rPr>
        <w:t xml:space="preserve">he record is </w:t>
      </w:r>
      <w:r w:rsidR="006D2313">
        <w:rPr>
          <w:rFonts w:ascii="Times New Roman" w:hAnsi="Times New Roman" w:cs="Times New Roman"/>
          <w:sz w:val="24"/>
          <w:szCs w:val="24"/>
        </w:rPr>
        <w:t xml:space="preserve">clear on this issue. </w:t>
      </w:r>
      <w:r w:rsidR="008A68AC">
        <w:rPr>
          <w:rFonts w:ascii="Times New Roman" w:hAnsi="Times New Roman" w:cs="Times New Roman"/>
          <w:sz w:val="24"/>
          <w:szCs w:val="24"/>
        </w:rPr>
        <w:t xml:space="preserve">There is sufficient evidence to show that the appellant had no valid defense to the charges levelled against him. </w:t>
      </w:r>
      <w:r w:rsidR="004C6197">
        <w:rPr>
          <w:rFonts w:ascii="Times New Roman" w:hAnsi="Times New Roman" w:cs="Times New Roman"/>
          <w:sz w:val="24"/>
          <w:szCs w:val="24"/>
        </w:rPr>
        <w:t xml:space="preserve">The Negotiating Committee correctly </w:t>
      </w:r>
      <w:r w:rsidR="00C52921">
        <w:rPr>
          <w:rFonts w:ascii="Times New Roman" w:hAnsi="Times New Roman" w:cs="Times New Roman"/>
          <w:sz w:val="24"/>
          <w:szCs w:val="24"/>
        </w:rPr>
        <w:t>inter</w:t>
      </w:r>
      <w:r w:rsidR="008A68AC">
        <w:rPr>
          <w:rFonts w:ascii="Times New Roman" w:hAnsi="Times New Roman" w:cs="Times New Roman"/>
          <w:sz w:val="24"/>
          <w:szCs w:val="24"/>
        </w:rPr>
        <w:t xml:space="preserve">preted </w:t>
      </w:r>
      <w:r w:rsidR="004C6197">
        <w:rPr>
          <w:rFonts w:ascii="Times New Roman" w:hAnsi="Times New Roman" w:cs="Times New Roman"/>
          <w:sz w:val="24"/>
          <w:szCs w:val="24"/>
        </w:rPr>
        <w:t>Section 18 (</w:t>
      </w:r>
      <w:r w:rsidR="008A68AC">
        <w:rPr>
          <w:rFonts w:ascii="Times New Roman" w:hAnsi="Times New Roman" w:cs="Times New Roman"/>
          <w:sz w:val="24"/>
          <w:szCs w:val="24"/>
        </w:rPr>
        <w:t>1</w:t>
      </w:r>
      <w:r w:rsidR="004C6197">
        <w:rPr>
          <w:rFonts w:ascii="Times New Roman" w:hAnsi="Times New Roman" w:cs="Times New Roman"/>
          <w:sz w:val="24"/>
          <w:szCs w:val="24"/>
        </w:rPr>
        <w:t xml:space="preserve">) of S. I. 45/93. </w:t>
      </w:r>
      <w:r w:rsidR="008A68AC">
        <w:rPr>
          <w:rFonts w:ascii="Times New Roman" w:hAnsi="Times New Roman" w:cs="Times New Roman"/>
          <w:sz w:val="24"/>
          <w:szCs w:val="24"/>
        </w:rPr>
        <w:t xml:space="preserve">There is therefore </w:t>
      </w:r>
      <w:r w:rsidR="006D2313">
        <w:rPr>
          <w:rFonts w:ascii="Times New Roman" w:hAnsi="Times New Roman" w:cs="Times New Roman"/>
          <w:sz w:val="24"/>
          <w:szCs w:val="24"/>
        </w:rPr>
        <w:t xml:space="preserve">no merit </w:t>
      </w:r>
      <w:r w:rsidR="008A68AC">
        <w:rPr>
          <w:rFonts w:ascii="Times New Roman" w:hAnsi="Times New Roman" w:cs="Times New Roman"/>
          <w:sz w:val="24"/>
          <w:szCs w:val="24"/>
        </w:rPr>
        <w:t>in the second ground. On the 3</w:t>
      </w:r>
      <w:r w:rsidR="008A68AC" w:rsidRPr="008A68AC">
        <w:rPr>
          <w:rFonts w:ascii="Times New Roman" w:hAnsi="Times New Roman" w:cs="Times New Roman"/>
          <w:sz w:val="24"/>
          <w:szCs w:val="24"/>
          <w:vertAlign w:val="superscript"/>
        </w:rPr>
        <w:t>rd</w:t>
      </w:r>
      <w:r w:rsidR="008A68AC">
        <w:rPr>
          <w:rFonts w:ascii="Times New Roman" w:hAnsi="Times New Roman" w:cs="Times New Roman"/>
          <w:sz w:val="24"/>
          <w:szCs w:val="24"/>
        </w:rPr>
        <w:t xml:space="preserve"> ground</w:t>
      </w:r>
      <w:r w:rsidR="006D2313">
        <w:rPr>
          <w:rFonts w:ascii="Times New Roman" w:hAnsi="Times New Roman" w:cs="Times New Roman"/>
          <w:sz w:val="24"/>
          <w:szCs w:val="24"/>
        </w:rPr>
        <w:t>,</w:t>
      </w:r>
      <w:r w:rsidR="008A68AC">
        <w:rPr>
          <w:rFonts w:ascii="Times New Roman" w:hAnsi="Times New Roman" w:cs="Times New Roman"/>
          <w:sz w:val="24"/>
          <w:szCs w:val="24"/>
        </w:rPr>
        <w:t xml:space="preserve"> w</w:t>
      </w:r>
      <w:r w:rsidR="004C6197">
        <w:rPr>
          <w:rFonts w:ascii="Times New Roman" w:hAnsi="Times New Roman" w:cs="Times New Roman"/>
          <w:sz w:val="24"/>
          <w:szCs w:val="24"/>
        </w:rPr>
        <w:t>hen his employer became aware that he had no money to enable him to travel to work, the employer offered a practical solution</w:t>
      </w:r>
      <w:r w:rsidR="008A68AC">
        <w:rPr>
          <w:rFonts w:ascii="Times New Roman" w:hAnsi="Times New Roman" w:cs="Times New Roman"/>
          <w:sz w:val="24"/>
          <w:szCs w:val="24"/>
        </w:rPr>
        <w:t>.</w:t>
      </w:r>
      <w:r w:rsidR="004C6197">
        <w:rPr>
          <w:rFonts w:ascii="Times New Roman" w:hAnsi="Times New Roman" w:cs="Times New Roman"/>
          <w:sz w:val="24"/>
          <w:szCs w:val="24"/>
        </w:rPr>
        <w:t xml:space="preserve"> </w:t>
      </w:r>
      <w:r w:rsidR="008A68AC">
        <w:rPr>
          <w:rFonts w:ascii="Times New Roman" w:hAnsi="Times New Roman" w:cs="Times New Roman"/>
          <w:sz w:val="24"/>
          <w:szCs w:val="24"/>
        </w:rPr>
        <w:t>T</w:t>
      </w:r>
      <w:r w:rsidR="004C6197">
        <w:rPr>
          <w:rFonts w:ascii="Times New Roman" w:hAnsi="Times New Roman" w:cs="Times New Roman"/>
          <w:sz w:val="24"/>
          <w:szCs w:val="24"/>
        </w:rPr>
        <w:t xml:space="preserve">he appellant </w:t>
      </w:r>
      <w:r w:rsidR="006D2313">
        <w:rPr>
          <w:rFonts w:ascii="Times New Roman" w:hAnsi="Times New Roman" w:cs="Times New Roman"/>
          <w:sz w:val="24"/>
          <w:szCs w:val="24"/>
        </w:rPr>
        <w:t>spurned</w:t>
      </w:r>
      <w:r w:rsidR="008A68AC">
        <w:rPr>
          <w:rFonts w:ascii="Times New Roman" w:hAnsi="Times New Roman" w:cs="Times New Roman"/>
          <w:sz w:val="24"/>
          <w:szCs w:val="24"/>
        </w:rPr>
        <w:t xml:space="preserve"> </w:t>
      </w:r>
      <w:r w:rsidR="004C6197">
        <w:rPr>
          <w:rFonts w:ascii="Times New Roman" w:hAnsi="Times New Roman" w:cs="Times New Roman"/>
          <w:sz w:val="24"/>
          <w:szCs w:val="24"/>
        </w:rPr>
        <w:t xml:space="preserve">the offer. The </w:t>
      </w:r>
      <w:r w:rsidR="008A68AC">
        <w:rPr>
          <w:rFonts w:ascii="Times New Roman" w:hAnsi="Times New Roman" w:cs="Times New Roman"/>
          <w:sz w:val="24"/>
          <w:szCs w:val="24"/>
        </w:rPr>
        <w:t xml:space="preserve">fifth </w:t>
      </w:r>
      <w:r w:rsidR="004C6197">
        <w:rPr>
          <w:rFonts w:ascii="Times New Roman" w:hAnsi="Times New Roman" w:cs="Times New Roman"/>
          <w:sz w:val="24"/>
          <w:szCs w:val="24"/>
        </w:rPr>
        <w:t>ground of appeal appears to have no relevance to this appeal. What this means is that all the grounds of appeal have no merit.</w:t>
      </w:r>
      <w:r>
        <w:rPr>
          <w:rFonts w:ascii="Times New Roman" w:hAnsi="Times New Roman" w:cs="Times New Roman"/>
          <w:sz w:val="24"/>
          <w:szCs w:val="24"/>
        </w:rPr>
        <w:t xml:space="preserve"> </w:t>
      </w:r>
      <w:r w:rsidR="004C6197">
        <w:rPr>
          <w:rFonts w:ascii="Times New Roman" w:hAnsi="Times New Roman" w:cs="Times New Roman"/>
          <w:sz w:val="24"/>
          <w:szCs w:val="24"/>
        </w:rPr>
        <w:t>The court therefore finds that there was no</w:t>
      </w:r>
      <w:r>
        <w:rPr>
          <w:rFonts w:ascii="Times New Roman" w:hAnsi="Times New Roman" w:cs="Times New Roman"/>
          <w:sz w:val="24"/>
          <w:szCs w:val="24"/>
        </w:rPr>
        <w:t xml:space="preserve"> misdirection by the Negotiating Committee. </w:t>
      </w:r>
    </w:p>
    <w:p w:rsidR="00CA437D" w:rsidRDefault="00CA437D" w:rsidP="006F62B9">
      <w:pPr>
        <w:spacing w:after="0" w:line="360" w:lineRule="auto"/>
        <w:jc w:val="both"/>
        <w:rPr>
          <w:rFonts w:ascii="Times New Roman" w:hAnsi="Times New Roman" w:cs="Times New Roman"/>
          <w:sz w:val="24"/>
          <w:szCs w:val="24"/>
        </w:rPr>
      </w:pPr>
    </w:p>
    <w:p w:rsidR="00026563" w:rsidRDefault="00026563" w:rsidP="00CA43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 appeal court can only interfere with an earlier tribunal</w:t>
      </w:r>
      <w:r w:rsidR="000078FD">
        <w:rPr>
          <w:rFonts w:ascii="Times New Roman" w:hAnsi="Times New Roman" w:cs="Times New Roman"/>
          <w:sz w:val="24"/>
          <w:szCs w:val="24"/>
        </w:rPr>
        <w:t>’</w:t>
      </w:r>
      <w:r>
        <w:rPr>
          <w:rFonts w:ascii="Times New Roman" w:hAnsi="Times New Roman" w:cs="Times New Roman"/>
          <w:sz w:val="24"/>
          <w:szCs w:val="24"/>
        </w:rPr>
        <w:t>s decision where there has been a misdirection in the exercise of that tribunal</w:t>
      </w:r>
      <w:r w:rsidR="000078FD">
        <w:rPr>
          <w:rFonts w:ascii="Times New Roman" w:hAnsi="Times New Roman" w:cs="Times New Roman"/>
          <w:sz w:val="24"/>
          <w:szCs w:val="24"/>
        </w:rPr>
        <w:t>’s</w:t>
      </w:r>
      <w:r>
        <w:rPr>
          <w:rFonts w:ascii="Times New Roman" w:hAnsi="Times New Roman" w:cs="Times New Roman"/>
          <w:sz w:val="24"/>
          <w:szCs w:val="24"/>
        </w:rPr>
        <w:t xml:space="preserve"> discretion. In </w:t>
      </w:r>
      <w:proofErr w:type="spellStart"/>
      <w:r w:rsidRPr="00026563">
        <w:rPr>
          <w:rFonts w:ascii="Times New Roman" w:hAnsi="Times New Roman" w:cs="Times New Roman"/>
          <w:i/>
          <w:sz w:val="24"/>
          <w:szCs w:val="24"/>
        </w:rPr>
        <w:t>Jayesh</w:t>
      </w:r>
      <w:proofErr w:type="spellEnd"/>
      <w:r w:rsidRPr="00026563">
        <w:rPr>
          <w:rFonts w:ascii="Times New Roman" w:hAnsi="Times New Roman" w:cs="Times New Roman"/>
          <w:i/>
          <w:sz w:val="24"/>
          <w:szCs w:val="24"/>
        </w:rPr>
        <w:t xml:space="preserve"> Shah </w:t>
      </w:r>
      <w:r w:rsidRPr="00026563">
        <w:rPr>
          <w:rFonts w:ascii="Times New Roman" w:hAnsi="Times New Roman" w:cs="Times New Roman"/>
          <w:sz w:val="24"/>
          <w:szCs w:val="24"/>
        </w:rPr>
        <w:t>v</w:t>
      </w:r>
      <w:r w:rsidRPr="00026563">
        <w:rPr>
          <w:rFonts w:ascii="Times New Roman" w:hAnsi="Times New Roman" w:cs="Times New Roman"/>
          <w:i/>
          <w:sz w:val="24"/>
          <w:szCs w:val="24"/>
        </w:rPr>
        <w:t xml:space="preserve"> Kingdom Merchant Bank Limited</w:t>
      </w:r>
      <w:r>
        <w:rPr>
          <w:rFonts w:ascii="Times New Roman" w:hAnsi="Times New Roman" w:cs="Times New Roman"/>
          <w:sz w:val="24"/>
          <w:szCs w:val="24"/>
        </w:rPr>
        <w:t xml:space="preserve"> SC 4/2017 th</w:t>
      </w:r>
      <w:r w:rsidR="000078FD">
        <w:rPr>
          <w:rFonts w:ascii="Times New Roman" w:hAnsi="Times New Roman" w:cs="Times New Roman"/>
          <w:sz w:val="24"/>
          <w:szCs w:val="24"/>
        </w:rPr>
        <w:t>e Supreme Court stated that:</w:t>
      </w:r>
    </w:p>
    <w:p w:rsidR="00026563" w:rsidRDefault="00026563" w:rsidP="006F62B9">
      <w:pPr>
        <w:spacing w:after="0" w:line="360" w:lineRule="auto"/>
        <w:jc w:val="both"/>
        <w:rPr>
          <w:rFonts w:ascii="Times New Roman" w:hAnsi="Times New Roman" w:cs="Times New Roman"/>
          <w:sz w:val="24"/>
          <w:szCs w:val="24"/>
        </w:rPr>
      </w:pPr>
    </w:p>
    <w:p w:rsidR="00026563" w:rsidRDefault="00026563" w:rsidP="007D0A7C">
      <w:pPr>
        <w:spacing w:after="0" w:line="240" w:lineRule="auto"/>
        <w:ind w:left="720"/>
        <w:jc w:val="both"/>
        <w:rPr>
          <w:rFonts w:ascii="Times New Roman" w:hAnsi="Times New Roman" w:cs="Times New Roman"/>
        </w:rPr>
      </w:pPr>
      <w:r w:rsidRPr="007D0A7C">
        <w:rPr>
          <w:rFonts w:ascii="Times New Roman" w:hAnsi="Times New Roman" w:cs="Times New Roman"/>
        </w:rPr>
        <w:t xml:space="preserve">“This court however, has power to interfere with the exercise of a </w:t>
      </w:r>
      <w:r w:rsidRPr="007D0A7C">
        <w:rPr>
          <w:rFonts w:ascii="Times New Roman" w:hAnsi="Times New Roman" w:cs="Times New Roman"/>
          <w:i/>
        </w:rPr>
        <w:t>court a quo’s</w:t>
      </w:r>
      <w:r w:rsidRPr="007D0A7C">
        <w:rPr>
          <w:rFonts w:ascii="Times New Roman" w:hAnsi="Times New Roman" w:cs="Times New Roman"/>
        </w:rPr>
        <w:t xml:space="preserve"> discretion in appropriate circumstances, as aptly explained as follows in </w:t>
      </w:r>
      <w:proofErr w:type="spellStart"/>
      <w:r w:rsidRPr="007D0A7C">
        <w:rPr>
          <w:rFonts w:ascii="Times New Roman" w:hAnsi="Times New Roman" w:cs="Times New Roman"/>
        </w:rPr>
        <w:t>Hebstein</w:t>
      </w:r>
      <w:proofErr w:type="spellEnd"/>
      <w:r w:rsidRPr="007D0A7C">
        <w:rPr>
          <w:rFonts w:ascii="Times New Roman" w:hAnsi="Times New Roman" w:cs="Times New Roman"/>
        </w:rPr>
        <w:t xml:space="preserve"> and Van </w:t>
      </w:r>
      <w:proofErr w:type="spellStart"/>
      <w:r w:rsidRPr="007D0A7C">
        <w:rPr>
          <w:rFonts w:ascii="Times New Roman" w:hAnsi="Times New Roman" w:cs="Times New Roman"/>
        </w:rPr>
        <w:t>Winsen</w:t>
      </w:r>
      <w:proofErr w:type="spellEnd"/>
      <w:r w:rsidRPr="007D0A7C">
        <w:rPr>
          <w:rFonts w:ascii="Times New Roman" w:hAnsi="Times New Roman" w:cs="Times New Roman"/>
        </w:rPr>
        <w:t xml:space="preserve"> 5</w:t>
      </w:r>
      <w:r w:rsidRPr="007D0A7C">
        <w:rPr>
          <w:rFonts w:ascii="Times New Roman" w:hAnsi="Times New Roman" w:cs="Times New Roman"/>
          <w:vertAlign w:val="superscript"/>
        </w:rPr>
        <w:t>th</w:t>
      </w:r>
      <w:r w:rsidRPr="007D0A7C">
        <w:rPr>
          <w:rFonts w:ascii="Times New Roman" w:hAnsi="Times New Roman" w:cs="Times New Roman"/>
        </w:rPr>
        <w:t xml:space="preserve"> </w:t>
      </w:r>
      <w:proofErr w:type="spellStart"/>
      <w:proofErr w:type="gramStart"/>
      <w:r w:rsidRPr="007D0A7C">
        <w:rPr>
          <w:rFonts w:ascii="Times New Roman" w:hAnsi="Times New Roman" w:cs="Times New Roman"/>
        </w:rPr>
        <w:t>ed</w:t>
      </w:r>
      <w:proofErr w:type="spellEnd"/>
      <w:r w:rsidRPr="007D0A7C">
        <w:rPr>
          <w:rFonts w:ascii="Times New Roman" w:hAnsi="Times New Roman" w:cs="Times New Roman"/>
        </w:rPr>
        <w:t xml:space="preserve">, </w:t>
      </w:r>
      <w:r w:rsidR="007D0A7C">
        <w:rPr>
          <w:rFonts w:ascii="Times New Roman" w:hAnsi="Times New Roman" w:cs="Times New Roman"/>
        </w:rPr>
        <w:t xml:space="preserve">  </w:t>
      </w:r>
      <w:proofErr w:type="gramEnd"/>
      <w:r w:rsidR="007D0A7C">
        <w:rPr>
          <w:rFonts w:ascii="Times New Roman" w:hAnsi="Times New Roman" w:cs="Times New Roman"/>
        </w:rPr>
        <w:t xml:space="preserve">         </w:t>
      </w:r>
      <w:r w:rsidRPr="007D0A7C">
        <w:rPr>
          <w:rFonts w:ascii="Times New Roman" w:hAnsi="Times New Roman" w:cs="Times New Roman"/>
        </w:rPr>
        <w:t xml:space="preserve">    p 1009;</w:t>
      </w:r>
    </w:p>
    <w:p w:rsidR="007D0A7C" w:rsidRPr="007D0A7C" w:rsidRDefault="007D0A7C" w:rsidP="007D0A7C">
      <w:pPr>
        <w:spacing w:after="0" w:line="240" w:lineRule="auto"/>
        <w:ind w:left="720"/>
        <w:jc w:val="both"/>
        <w:rPr>
          <w:rFonts w:ascii="Times New Roman" w:hAnsi="Times New Roman" w:cs="Times New Roman"/>
        </w:rPr>
      </w:pPr>
    </w:p>
    <w:p w:rsidR="00026563" w:rsidRDefault="007D0A7C" w:rsidP="007D0A7C">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00026563" w:rsidRPr="007D0A7C">
        <w:rPr>
          <w:rFonts w:ascii="Times New Roman" w:hAnsi="Times New Roman" w:cs="Times New Roman"/>
        </w:rPr>
        <w:t>This court on appeal will interfere where the exercise of the discretion has not been proper, or has been based upon a wrong principle, or upon a wrong view of the facts; where the court has purported to exercise its discretion without sufficient legal grounds for doing so…”</w:t>
      </w:r>
      <w:r w:rsidR="00026563">
        <w:rPr>
          <w:rFonts w:ascii="Times New Roman" w:hAnsi="Times New Roman" w:cs="Times New Roman"/>
          <w:sz w:val="24"/>
          <w:szCs w:val="24"/>
        </w:rPr>
        <w:t xml:space="preserve"> See </w:t>
      </w:r>
      <w:r w:rsidR="00026563" w:rsidRPr="00026563">
        <w:rPr>
          <w:rFonts w:ascii="Times New Roman" w:hAnsi="Times New Roman" w:cs="Times New Roman"/>
          <w:i/>
          <w:sz w:val="24"/>
          <w:szCs w:val="24"/>
        </w:rPr>
        <w:t xml:space="preserve">also Fraser </w:t>
      </w:r>
      <w:proofErr w:type="spellStart"/>
      <w:r w:rsidR="00026563" w:rsidRPr="00026563">
        <w:rPr>
          <w:rFonts w:ascii="Times New Roman" w:hAnsi="Times New Roman" w:cs="Times New Roman"/>
          <w:i/>
          <w:sz w:val="24"/>
          <w:szCs w:val="24"/>
        </w:rPr>
        <w:t>Muyaka</w:t>
      </w:r>
      <w:proofErr w:type="spellEnd"/>
      <w:r w:rsidR="00026563" w:rsidRPr="00026563">
        <w:rPr>
          <w:rFonts w:ascii="Times New Roman" w:hAnsi="Times New Roman" w:cs="Times New Roman"/>
          <w:i/>
          <w:sz w:val="24"/>
          <w:szCs w:val="24"/>
        </w:rPr>
        <w:t xml:space="preserve"> </w:t>
      </w:r>
      <w:r w:rsidR="00026563" w:rsidRPr="00026563">
        <w:rPr>
          <w:rFonts w:ascii="Times New Roman" w:hAnsi="Times New Roman" w:cs="Times New Roman"/>
          <w:sz w:val="24"/>
          <w:szCs w:val="24"/>
        </w:rPr>
        <w:t>v</w:t>
      </w:r>
      <w:r w:rsidR="00026563" w:rsidRPr="00026563">
        <w:rPr>
          <w:rFonts w:ascii="Times New Roman" w:hAnsi="Times New Roman" w:cs="Times New Roman"/>
          <w:i/>
          <w:sz w:val="24"/>
          <w:szCs w:val="24"/>
        </w:rPr>
        <w:t xml:space="preserve"> </w:t>
      </w:r>
      <w:proofErr w:type="spellStart"/>
      <w:r w:rsidR="00026563" w:rsidRPr="00026563">
        <w:rPr>
          <w:rFonts w:ascii="Times New Roman" w:hAnsi="Times New Roman" w:cs="Times New Roman"/>
          <w:i/>
          <w:sz w:val="24"/>
          <w:szCs w:val="24"/>
        </w:rPr>
        <w:t>Bak</w:t>
      </w:r>
      <w:proofErr w:type="spellEnd"/>
      <w:r w:rsidR="00026563" w:rsidRPr="00026563">
        <w:rPr>
          <w:rFonts w:ascii="Times New Roman" w:hAnsi="Times New Roman" w:cs="Times New Roman"/>
          <w:i/>
          <w:sz w:val="24"/>
          <w:szCs w:val="24"/>
        </w:rPr>
        <w:t xml:space="preserve"> Logistics (</w:t>
      </w:r>
      <w:proofErr w:type="spellStart"/>
      <w:r w:rsidR="00026563" w:rsidRPr="00026563">
        <w:rPr>
          <w:rFonts w:ascii="Times New Roman" w:hAnsi="Times New Roman" w:cs="Times New Roman"/>
          <w:i/>
          <w:sz w:val="24"/>
          <w:szCs w:val="24"/>
        </w:rPr>
        <w:t>Pvt</w:t>
      </w:r>
      <w:proofErr w:type="spellEnd"/>
      <w:r w:rsidR="00026563" w:rsidRPr="00026563">
        <w:rPr>
          <w:rFonts w:ascii="Times New Roman" w:hAnsi="Times New Roman" w:cs="Times New Roman"/>
          <w:i/>
          <w:sz w:val="24"/>
          <w:szCs w:val="24"/>
        </w:rPr>
        <w:t>) Ltd</w:t>
      </w:r>
      <w:r w:rsidR="00026563">
        <w:rPr>
          <w:rFonts w:ascii="Times New Roman" w:hAnsi="Times New Roman" w:cs="Times New Roman"/>
          <w:sz w:val="24"/>
          <w:szCs w:val="24"/>
        </w:rPr>
        <w:t xml:space="preserve"> SC 39/2017.</w:t>
      </w:r>
    </w:p>
    <w:p w:rsidR="00026563" w:rsidRDefault="00026563" w:rsidP="006F62B9">
      <w:pPr>
        <w:spacing w:after="0" w:line="360" w:lineRule="auto"/>
        <w:jc w:val="both"/>
        <w:rPr>
          <w:rFonts w:ascii="Times New Roman" w:hAnsi="Times New Roman" w:cs="Times New Roman"/>
          <w:sz w:val="24"/>
          <w:szCs w:val="24"/>
        </w:rPr>
      </w:pPr>
    </w:p>
    <w:p w:rsidR="00026563" w:rsidRDefault="00026563" w:rsidP="006F6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w:t>
      </w:r>
      <w:r w:rsidR="00993348">
        <w:rPr>
          <w:rFonts w:ascii="Times New Roman" w:hAnsi="Times New Roman" w:cs="Times New Roman"/>
          <w:sz w:val="24"/>
          <w:szCs w:val="24"/>
        </w:rPr>
        <w:t>,</w:t>
      </w:r>
      <w:r>
        <w:rPr>
          <w:rFonts w:ascii="Times New Roman" w:hAnsi="Times New Roman" w:cs="Times New Roman"/>
          <w:sz w:val="24"/>
          <w:szCs w:val="24"/>
        </w:rPr>
        <w:t xml:space="preserve"> I cannot say that the Negotiating Committee failed to properly exercise its discretion. It is clear that the appellant absented himself from duty without reasonable cause. He even rejected management’s offer to assist. He cannot now turn around and say it was wrong for the respondent to discipline him as it did.</w:t>
      </w:r>
    </w:p>
    <w:p w:rsidR="00026563" w:rsidRDefault="00026563" w:rsidP="006F62B9">
      <w:pPr>
        <w:spacing w:after="0" w:line="360" w:lineRule="auto"/>
        <w:jc w:val="both"/>
        <w:rPr>
          <w:rFonts w:ascii="Times New Roman" w:hAnsi="Times New Roman" w:cs="Times New Roman"/>
          <w:sz w:val="24"/>
          <w:szCs w:val="24"/>
        </w:rPr>
      </w:pPr>
    </w:p>
    <w:p w:rsidR="002538CB" w:rsidRPr="002635EE" w:rsidRDefault="00026563" w:rsidP="00507810">
      <w:pPr>
        <w:spacing w:after="0" w:line="360" w:lineRule="auto"/>
        <w:jc w:val="both"/>
        <w:rPr>
          <w:rFonts w:ascii="Times New Roman" w:hAnsi="Times New Roman" w:cs="Times New Roman"/>
          <w:i/>
        </w:rPr>
      </w:pPr>
      <w:r>
        <w:rPr>
          <w:rFonts w:ascii="Times New Roman" w:hAnsi="Times New Roman" w:cs="Times New Roman"/>
          <w:sz w:val="24"/>
          <w:szCs w:val="24"/>
        </w:rPr>
        <w:tab/>
        <w:t xml:space="preserve">It is in view of the above that the order dismissing his appeal was </w:t>
      </w:r>
      <w:r w:rsidR="000078FD">
        <w:rPr>
          <w:rFonts w:ascii="Times New Roman" w:hAnsi="Times New Roman" w:cs="Times New Roman"/>
          <w:sz w:val="24"/>
          <w:szCs w:val="24"/>
        </w:rPr>
        <w:t>made.</w:t>
      </w:r>
    </w:p>
    <w:sectPr w:rsidR="002538CB" w:rsidRPr="002635EE"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5C2" w:rsidRDefault="00C105C2" w:rsidP="00542BC1">
      <w:pPr>
        <w:spacing w:after="0" w:line="240" w:lineRule="auto"/>
      </w:pPr>
      <w:r>
        <w:separator/>
      </w:r>
    </w:p>
  </w:endnote>
  <w:endnote w:type="continuationSeparator" w:id="0">
    <w:p w:rsidR="00C105C2" w:rsidRDefault="00C105C2"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5C2" w:rsidRDefault="00C105C2" w:rsidP="00542BC1">
      <w:pPr>
        <w:spacing w:after="0" w:line="240" w:lineRule="auto"/>
      </w:pPr>
      <w:r>
        <w:separator/>
      </w:r>
    </w:p>
  </w:footnote>
  <w:footnote w:type="continuationSeparator" w:id="0">
    <w:p w:rsidR="00C105C2" w:rsidRDefault="00C105C2"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091BEB">
          <w:rPr>
            <w:noProof/>
          </w:rPr>
          <w:t>4</w:t>
        </w:r>
        <w:r>
          <w:rPr>
            <w:noProof/>
          </w:rPr>
          <w:fldChar w:fldCharType="end"/>
        </w:r>
      </w:p>
      <w:p w:rsidR="00542BC1" w:rsidRDefault="00300A3D">
        <w:pPr>
          <w:pStyle w:val="Header"/>
          <w:jc w:val="right"/>
          <w:rPr>
            <w:noProof/>
          </w:rPr>
        </w:pPr>
        <w:r>
          <w:rPr>
            <w:noProof/>
          </w:rPr>
          <w:t>JDUGMENT NO. LC/H/</w:t>
        </w:r>
        <w:r w:rsidR="00857927">
          <w:rPr>
            <w:noProof/>
          </w:rPr>
          <w:t>81</w:t>
        </w:r>
        <w:r>
          <w:rPr>
            <w:noProof/>
          </w:rPr>
          <w:t>/2020</w:t>
        </w:r>
      </w:p>
      <w:p w:rsidR="00542BC1" w:rsidRDefault="00542BC1">
        <w:pPr>
          <w:pStyle w:val="Header"/>
          <w:jc w:val="right"/>
        </w:pPr>
        <w:r>
          <w:rPr>
            <w:noProof/>
          </w:rPr>
          <w:t xml:space="preserve">CASE </w:t>
        </w:r>
        <w:r w:rsidR="00300A3D">
          <w:rPr>
            <w:noProof/>
          </w:rPr>
          <w:t>NO. LC/H/167/18</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78FD"/>
    <w:rsid w:val="000100CA"/>
    <w:rsid w:val="0001097D"/>
    <w:rsid w:val="00011B9E"/>
    <w:rsid w:val="00020051"/>
    <w:rsid w:val="00020651"/>
    <w:rsid w:val="000248DA"/>
    <w:rsid w:val="00026563"/>
    <w:rsid w:val="000300C9"/>
    <w:rsid w:val="000371D4"/>
    <w:rsid w:val="000379BD"/>
    <w:rsid w:val="00065691"/>
    <w:rsid w:val="00076B9C"/>
    <w:rsid w:val="00084CCA"/>
    <w:rsid w:val="000863C3"/>
    <w:rsid w:val="00091BEB"/>
    <w:rsid w:val="00093F8A"/>
    <w:rsid w:val="000A17AE"/>
    <w:rsid w:val="000C0C6A"/>
    <w:rsid w:val="000C36FC"/>
    <w:rsid w:val="000E0B87"/>
    <w:rsid w:val="000E58AE"/>
    <w:rsid w:val="001078EE"/>
    <w:rsid w:val="001100CA"/>
    <w:rsid w:val="0011184E"/>
    <w:rsid w:val="001211DE"/>
    <w:rsid w:val="0012565A"/>
    <w:rsid w:val="00133D7A"/>
    <w:rsid w:val="00134C57"/>
    <w:rsid w:val="00142002"/>
    <w:rsid w:val="0014323F"/>
    <w:rsid w:val="00147A14"/>
    <w:rsid w:val="00176971"/>
    <w:rsid w:val="00185032"/>
    <w:rsid w:val="0019563B"/>
    <w:rsid w:val="001C2546"/>
    <w:rsid w:val="001C693E"/>
    <w:rsid w:val="001C765A"/>
    <w:rsid w:val="001D68B8"/>
    <w:rsid w:val="001D71E1"/>
    <w:rsid w:val="001E2C85"/>
    <w:rsid w:val="00214412"/>
    <w:rsid w:val="00233F19"/>
    <w:rsid w:val="00234B1A"/>
    <w:rsid w:val="00251F94"/>
    <w:rsid w:val="002538CB"/>
    <w:rsid w:val="002560CD"/>
    <w:rsid w:val="00261F2A"/>
    <w:rsid w:val="002635EE"/>
    <w:rsid w:val="00271219"/>
    <w:rsid w:val="00280972"/>
    <w:rsid w:val="00282B05"/>
    <w:rsid w:val="002A08C5"/>
    <w:rsid w:val="002A6739"/>
    <w:rsid w:val="002B4881"/>
    <w:rsid w:val="002B5E77"/>
    <w:rsid w:val="002C58AB"/>
    <w:rsid w:val="002D0014"/>
    <w:rsid w:val="002E1BDE"/>
    <w:rsid w:val="002E7986"/>
    <w:rsid w:val="002F1B10"/>
    <w:rsid w:val="002F4C4A"/>
    <w:rsid w:val="00300A3D"/>
    <w:rsid w:val="00302AC4"/>
    <w:rsid w:val="003207A2"/>
    <w:rsid w:val="003318A4"/>
    <w:rsid w:val="003348DB"/>
    <w:rsid w:val="0035072F"/>
    <w:rsid w:val="00352B66"/>
    <w:rsid w:val="00360EDC"/>
    <w:rsid w:val="00361D9A"/>
    <w:rsid w:val="00370426"/>
    <w:rsid w:val="00372D7B"/>
    <w:rsid w:val="003741DC"/>
    <w:rsid w:val="00381B63"/>
    <w:rsid w:val="00385197"/>
    <w:rsid w:val="003A0782"/>
    <w:rsid w:val="003B3017"/>
    <w:rsid w:val="003B4387"/>
    <w:rsid w:val="003B5F05"/>
    <w:rsid w:val="003D3A30"/>
    <w:rsid w:val="003D4944"/>
    <w:rsid w:val="003D4CEA"/>
    <w:rsid w:val="003D7E0E"/>
    <w:rsid w:val="003F6BE8"/>
    <w:rsid w:val="004331D1"/>
    <w:rsid w:val="00434F6E"/>
    <w:rsid w:val="004355ED"/>
    <w:rsid w:val="00460D82"/>
    <w:rsid w:val="00464169"/>
    <w:rsid w:val="00484226"/>
    <w:rsid w:val="00485037"/>
    <w:rsid w:val="00485D25"/>
    <w:rsid w:val="004957FF"/>
    <w:rsid w:val="004A52EF"/>
    <w:rsid w:val="004A6D29"/>
    <w:rsid w:val="004B3888"/>
    <w:rsid w:val="004B3C55"/>
    <w:rsid w:val="004C13F6"/>
    <w:rsid w:val="004C4B6A"/>
    <w:rsid w:val="004C6197"/>
    <w:rsid w:val="004D1132"/>
    <w:rsid w:val="004D4DA3"/>
    <w:rsid w:val="004E15BE"/>
    <w:rsid w:val="004E6182"/>
    <w:rsid w:val="004E6906"/>
    <w:rsid w:val="00503FA9"/>
    <w:rsid w:val="00507810"/>
    <w:rsid w:val="00522766"/>
    <w:rsid w:val="0052347E"/>
    <w:rsid w:val="0052446F"/>
    <w:rsid w:val="00542BC1"/>
    <w:rsid w:val="005508C8"/>
    <w:rsid w:val="00555FA9"/>
    <w:rsid w:val="0057384E"/>
    <w:rsid w:val="005974B5"/>
    <w:rsid w:val="005B4F5B"/>
    <w:rsid w:val="005C0CBB"/>
    <w:rsid w:val="005C6A87"/>
    <w:rsid w:val="005F0956"/>
    <w:rsid w:val="005F5CB0"/>
    <w:rsid w:val="005F6FC0"/>
    <w:rsid w:val="005F7A5A"/>
    <w:rsid w:val="00602D69"/>
    <w:rsid w:val="00605C64"/>
    <w:rsid w:val="00612186"/>
    <w:rsid w:val="00641942"/>
    <w:rsid w:val="00654943"/>
    <w:rsid w:val="006605D8"/>
    <w:rsid w:val="0066719C"/>
    <w:rsid w:val="006758FF"/>
    <w:rsid w:val="00683D37"/>
    <w:rsid w:val="006B17C2"/>
    <w:rsid w:val="006B1C92"/>
    <w:rsid w:val="006D2313"/>
    <w:rsid w:val="006E61AD"/>
    <w:rsid w:val="006F0E28"/>
    <w:rsid w:val="006F27D7"/>
    <w:rsid w:val="006F62B9"/>
    <w:rsid w:val="00702EA4"/>
    <w:rsid w:val="00705F83"/>
    <w:rsid w:val="00710D15"/>
    <w:rsid w:val="00712456"/>
    <w:rsid w:val="00713DD2"/>
    <w:rsid w:val="007261EA"/>
    <w:rsid w:val="00731145"/>
    <w:rsid w:val="0074348E"/>
    <w:rsid w:val="0075021F"/>
    <w:rsid w:val="00761D17"/>
    <w:rsid w:val="00784B46"/>
    <w:rsid w:val="00787CB9"/>
    <w:rsid w:val="00794087"/>
    <w:rsid w:val="007A5967"/>
    <w:rsid w:val="007A614A"/>
    <w:rsid w:val="007D0A7C"/>
    <w:rsid w:val="007F2877"/>
    <w:rsid w:val="007F2F20"/>
    <w:rsid w:val="00803D72"/>
    <w:rsid w:val="008157B3"/>
    <w:rsid w:val="0082348C"/>
    <w:rsid w:val="00831B29"/>
    <w:rsid w:val="008330ED"/>
    <w:rsid w:val="00850DDB"/>
    <w:rsid w:val="00852A64"/>
    <w:rsid w:val="00857927"/>
    <w:rsid w:val="008703F5"/>
    <w:rsid w:val="00880E29"/>
    <w:rsid w:val="00883B63"/>
    <w:rsid w:val="00884B24"/>
    <w:rsid w:val="008A68AC"/>
    <w:rsid w:val="008B73A0"/>
    <w:rsid w:val="008C156F"/>
    <w:rsid w:val="008D1FD5"/>
    <w:rsid w:val="008D4FAA"/>
    <w:rsid w:val="008E5D9D"/>
    <w:rsid w:val="008F0E62"/>
    <w:rsid w:val="008F7BEA"/>
    <w:rsid w:val="009055B5"/>
    <w:rsid w:val="009120CE"/>
    <w:rsid w:val="00921EB9"/>
    <w:rsid w:val="00922045"/>
    <w:rsid w:val="00924D3E"/>
    <w:rsid w:val="00924FD2"/>
    <w:rsid w:val="0093696E"/>
    <w:rsid w:val="00960CE3"/>
    <w:rsid w:val="00964B83"/>
    <w:rsid w:val="009707CF"/>
    <w:rsid w:val="009864EF"/>
    <w:rsid w:val="00993348"/>
    <w:rsid w:val="009A116C"/>
    <w:rsid w:val="009C0925"/>
    <w:rsid w:val="009E17C0"/>
    <w:rsid w:val="009F61AE"/>
    <w:rsid w:val="00A17CDA"/>
    <w:rsid w:val="00A34015"/>
    <w:rsid w:val="00A3640C"/>
    <w:rsid w:val="00A44614"/>
    <w:rsid w:val="00A45BE2"/>
    <w:rsid w:val="00A60DD6"/>
    <w:rsid w:val="00A62EB5"/>
    <w:rsid w:val="00A66C16"/>
    <w:rsid w:val="00A752BC"/>
    <w:rsid w:val="00A775EC"/>
    <w:rsid w:val="00A77C84"/>
    <w:rsid w:val="00AA1426"/>
    <w:rsid w:val="00AA40E6"/>
    <w:rsid w:val="00AD294C"/>
    <w:rsid w:val="00AE4650"/>
    <w:rsid w:val="00B0641D"/>
    <w:rsid w:val="00B11A5D"/>
    <w:rsid w:val="00B15558"/>
    <w:rsid w:val="00B254DA"/>
    <w:rsid w:val="00B2669C"/>
    <w:rsid w:val="00B43A64"/>
    <w:rsid w:val="00B44538"/>
    <w:rsid w:val="00B602B4"/>
    <w:rsid w:val="00B6303B"/>
    <w:rsid w:val="00B66B4F"/>
    <w:rsid w:val="00B7520A"/>
    <w:rsid w:val="00B80EA6"/>
    <w:rsid w:val="00BA09A3"/>
    <w:rsid w:val="00BA204E"/>
    <w:rsid w:val="00BB0098"/>
    <w:rsid w:val="00BD7932"/>
    <w:rsid w:val="00BF57CC"/>
    <w:rsid w:val="00C105C2"/>
    <w:rsid w:val="00C112CD"/>
    <w:rsid w:val="00C17457"/>
    <w:rsid w:val="00C203B0"/>
    <w:rsid w:val="00C21B35"/>
    <w:rsid w:val="00C306F3"/>
    <w:rsid w:val="00C344AB"/>
    <w:rsid w:val="00C3594A"/>
    <w:rsid w:val="00C43845"/>
    <w:rsid w:val="00C46725"/>
    <w:rsid w:val="00C52921"/>
    <w:rsid w:val="00C52ECF"/>
    <w:rsid w:val="00C5680A"/>
    <w:rsid w:val="00C63339"/>
    <w:rsid w:val="00C64928"/>
    <w:rsid w:val="00C85617"/>
    <w:rsid w:val="00C93259"/>
    <w:rsid w:val="00CA437D"/>
    <w:rsid w:val="00CC4DF7"/>
    <w:rsid w:val="00CF174B"/>
    <w:rsid w:val="00CF749F"/>
    <w:rsid w:val="00D06728"/>
    <w:rsid w:val="00D27D73"/>
    <w:rsid w:val="00D56722"/>
    <w:rsid w:val="00D61CC2"/>
    <w:rsid w:val="00D627D4"/>
    <w:rsid w:val="00D65061"/>
    <w:rsid w:val="00D65627"/>
    <w:rsid w:val="00D830CF"/>
    <w:rsid w:val="00D83600"/>
    <w:rsid w:val="00D8641C"/>
    <w:rsid w:val="00D964D8"/>
    <w:rsid w:val="00DA0590"/>
    <w:rsid w:val="00DA163A"/>
    <w:rsid w:val="00DA3831"/>
    <w:rsid w:val="00DA44FD"/>
    <w:rsid w:val="00DA4E66"/>
    <w:rsid w:val="00DB0A98"/>
    <w:rsid w:val="00DD70DC"/>
    <w:rsid w:val="00DE5AA5"/>
    <w:rsid w:val="00DE5C21"/>
    <w:rsid w:val="00DF0FDF"/>
    <w:rsid w:val="00DF2962"/>
    <w:rsid w:val="00DF69EF"/>
    <w:rsid w:val="00E17C54"/>
    <w:rsid w:val="00E273B9"/>
    <w:rsid w:val="00E401AE"/>
    <w:rsid w:val="00E52EE0"/>
    <w:rsid w:val="00E64F9E"/>
    <w:rsid w:val="00E70DBB"/>
    <w:rsid w:val="00E82019"/>
    <w:rsid w:val="00E84262"/>
    <w:rsid w:val="00EA2655"/>
    <w:rsid w:val="00EB1456"/>
    <w:rsid w:val="00ED6B07"/>
    <w:rsid w:val="00F03013"/>
    <w:rsid w:val="00F039B5"/>
    <w:rsid w:val="00F06535"/>
    <w:rsid w:val="00F15608"/>
    <w:rsid w:val="00F2220E"/>
    <w:rsid w:val="00F2420F"/>
    <w:rsid w:val="00F27213"/>
    <w:rsid w:val="00F27EFB"/>
    <w:rsid w:val="00F30E2A"/>
    <w:rsid w:val="00F4614B"/>
    <w:rsid w:val="00F55366"/>
    <w:rsid w:val="00F65F76"/>
    <w:rsid w:val="00F728CC"/>
    <w:rsid w:val="00F74F43"/>
    <w:rsid w:val="00F76B6B"/>
    <w:rsid w:val="00F925BF"/>
    <w:rsid w:val="00F9432C"/>
    <w:rsid w:val="00FB7DD5"/>
    <w:rsid w:val="00FC240B"/>
    <w:rsid w:val="00FC392B"/>
    <w:rsid w:val="00FE253C"/>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8B0F"/>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62</cp:revision>
  <cp:lastPrinted>2020-01-17T07:48:00Z</cp:lastPrinted>
  <dcterms:created xsi:type="dcterms:W3CDTF">2019-12-11T11:40:00Z</dcterms:created>
  <dcterms:modified xsi:type="dcterms:W3CDTF">2020-03-13T08:12:00Z</dcterms:modified>
</cp:coreProperties>
</file>