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E9F" w:rsidRDefault="004F3E9F" w:rsidP="004F3E9F">
      <w:pPr>
        <w:spacing w:after="0" w:line="240" w:lineRule="auto"/>
        <w:jc w:val="both"/>
        <w:rPr>
          <w:rFonts w:ascii="Times New Roman" w:hAnsi="Times New Roman" w:cs="Times New Roman"/>
          <w:sz w:val="24"/>
          <w:szCs w:val="24"/>
        </w:rPr>
      </w:pPr>
      <w:bookmarkStart w:id="0" w:name="_GoBack"/>
      <w:bookmarkEnd w:id="0"/>
    </w:p>
    <w:p w:rsidR="00F0609B" w:rsidRPr="004F3E9F" w:rsidRDefault="00F0609B" w:rsidP="004F3E9F">
      <w:pPr>
        <w:spacing w:after="0" w:line="240" w:lineRule="auto"/>
        <w:jc w:val="both"/>
        <w:rPr>
          <w:rFonts w:ascii="Times New Roman" w:hAnsi="Times New Roman" w:cs="Times New Roman"/>
          <w:sz w:val="24"/>
          <w:szCs w:val="24"/>
        </w:rPr>
      </w:pPr>
      <w:r w:rsidRPr="004F3E9F">
        <w:rPr>
          <w:rFonts w:ascii="Times New Roman" w:hAnsi="Times New Roman" w:cs="Times New Roman"/>
          <w:sz w:val="24"/>
          <w:szCs w:val="24"/>
        </w:rPr>
        <w:t>CHITUNGWIZA MUNICIPALITY</w:t>
      </w:r>
    </w:p>
    <w:p w:rsidR="00F0609B" w:rsidRPr="004F3E9F" w:rsidRDefault="004F3E9F" w:rsidP="004F3E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0609B" w:rsidRPr="004F3E9F" w:rsidRDefault="00F0609B" w:rsidP="004F3E9F">
      <w:pPr>
        <w:spacing w:after="0" w:line="240" w:lineRule="auto"/>
        <w:jc w:val="both"/>
        <w:rPr>
          <w:rFonts w:ascii="Times New Roman" w:hAnsi="Times New Roman" w:cs="Times New Roman"/>
          <w:sz w:val="24"/>
          <w:szCs w:val="24"/>
        </w:rPr>
      </w:pPr>
      <w:r w:rsidRPr="004F3E9F">
        <w:rPr>
          <w:rFonts w:ascii="Times New Roman" w:hAnsi="Times New Roman" w:cs="Times New Roman"/>
          <w:sz w:val="24"/>
          <w:szCs w:val="24"/>
        </w:rPr>
        <w:t>PRIVILEDGE TIRIVAVI</w:t>
      </w:r>
    </w:p>
    <w:p w:rsidR="00F0609B" w:rsidRPr="004F3E9F" w:rsidRDefault="004F3E9F" w:rsidP="004F3E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0609B" w:rsidRPr="004F3E9F" w:rsidRDefault="00F0609B" w:rsidP="004F3E9F">
      <w:pPr>
        <w:spacing w:after="0" w:line="240" w:lineRule="auto"/>
        <w:jc w:val="both"/>
        <w:rPr>
          <w:rFonts w:ascii="Times New Roman" w:hAnsi="Times New Roman" w:cs="Times New Roman"/>
          <w:sz w:val="24"/>
          <w:szCs w:val="24"/>
        </w:rPr>
      </w:pPr>
      <w:r w:rsidRPr="004F3E9F">
        <w:rPr>
          <w:rFonts w:ascii="Times New Roman" w:hAnsi="Times New Roman" w:cs="Times New Roman"/>
          <w:sz w:val="24"/>
          <w:szCs w:val="24"/>
        </w:rPr>
        <w:t>FELISTAS SHUMBA</w:t>
      </w:r>
    </w:p>
    <w:p w:rsidR="004F3E9F" w:rsidRDefault="004F3E9F" w:rsidP="004F3E9F">
      <w:pPr>
        <w:pStyle w:val="NoSpacing"/>
        <w:spacing w:line="360" w:lineRule="auto"/>
        <w:jc w:val="both"/>
        <w:rPr>
          <w:rFonts w:ascii="Times New Roman" w:hAnsi="Times New Roman" w:cs="Times New Roman"/>
          <w:sz w:val="24"/>
          <w:szCs w:val="24"/>
        </w:rPr>
      </w:pPr>
    </w:p>
    <w:p w:rsidR="004F3E9F" w:rsidRDefault="004F3E9F" w:rsidP="004F3E9F">
      <w:pPr>
        <w:pStyle w:val="NoSpacing"/>
        <w:spacing w:line="360" w:lineRule="auto"/>
        <w:jc w:val="both"/>
        <w:rPr>
          <w:rFonts w:ascii="Times New Roman" w:hAnsi="Times New Roman" w:cs="Times New Roman"/>
          <w:sz w:val="24"/>
          <w:szCs w:val="24"/>
        </w:rPr>
      </w:pPr>
    </w:p>
    <w:p w:rsidR="00F0609B" w:rsidRPr="004F3E9F" w:rsidRDefault="00F0609B" w:rsidP="004F3E9F">
      <w:pPr>
        <w:pStyle w:val="NoSpacing"/>
        <w:jc w:val="both"/>
        <w:rPr>
          <w:rFonts w:ascii="Times New Roman" w:hAnsi="Times New Roman" w:cs="Times New Roman"/>
          <w:sz w:val="24"/>
          <w:szCs w:val="24"/>
        </w:rPr>
      </w:pPr>
      <w:r w:rsidRPr="004F3E9F">
        <w:rPr>
          <w:rFonts w:ascii="Times New Roman" w:hAnsi="Times New Roman" w:cs="Times New Roman"/>
          <w:sz w:val="24"/>
          <w:szCs w:val="24"/>
        </w:rPr>
        <w:t>HIGH COURT OF ZIMBABWE</w:t>
      </w:r>
    </w:p>
    <w:p w:rsidR="00F0609B" w:rsidRPr="004F3E9F" w:rsidRDefault="00F0609B" w:rsidP="004F3E9F">
      <w:pPr>
        <w:pStyle w:val="NoSpacing"/>
        <w:jc w:val="both"/>
        <w:rPr>
          <w:rFonts w:ascii="Times New Roman" w:hAnsi="Times New Roman" w:cs="Times New Roman"/>
          <w:sz w:val="24"/>
          <w:szCs w:val="24"/>
        </w:rPr>
      </w:pPr>
      <w:r w:rsidRPr="004F3E9F">
        <w:rPr>
          <w:rFonts w:ascii="Times New Roman" w:hAnsi="Times New Roman" w:cs="Times New Roman"/>
          <w:sz w:val="24"/>
          <w:szCs w:val="24"/>
        </w:rPr>
        <w:t>TAGU J</w:t>
      </w:r>
    </w:p>
    <w:p w:rsidR="00F0609B" w:rsidRPr="004F3E9F" w:rsidRDefault="00F0609B" w:rsidP="004F3E9F">
      <w:pPr>
        <w:pStyle w:val="NoSpacing"/>
        <w:jc w:val="both"/>
        <w:rPr>
          <w:rFonts w:ascii="Times New Roman" w:hAnsi="Times New Roman" w:cs="Times New Roman"/>
          <w:sz w:val="24"/>
          <w:szCs w:val="24"/>
        </w:rPr>
      </w:pPr>
      <w:r w:rsidRPr="004F3E9F">
        <w:rPr>
          <w:rFonts w:ascii="Times New Roman" w:hAnsi="Times New Roman" w:cs="Times New Roman"/>
          <w:sz w:val="24"/>
          <w:szCs w:val="24"/>
        </w:rPr>
        <w:t xml:space="preserve">HARARE </w:t>
      </w:r>
      <w:r w:rsidR="004F3E9F">
        <w:rPr>
          <w:rFonts w:ascii="Times New Roman" w:hAnsi="Times New Roman" w:cs="Times New Roman"/>
          <w:sz w:val="24"/>
          <w:szCs w:val="24"/>
        </w:rPr>
        <w:t>,</w:t>
      </w:r>
      <w:r w:rsidRPr="004F3E9F">
        <w:rPr>
          <w:rFonts w:ascii="Times New Roman" w:hAnsi="Times New Roman" w:cs="Times New Roman"/>
          <w:sz w:val="24"/>
          <w:szCs w:val="24"/>
        </w:rPr>
        <w:t xml:space="preserve">18 </w:t>
      </w:r>
      <w:r w:rsidR="004F3E9F">
        <w:rPr>
          <w:rFonts w:ascii="Times New Roman" w:hAnsi="Times New Roman" w:cs="Times New Roman"/>
          <w:sz w:val="24"/>
          <w:szCs w:val="24"/>
        </w:rPr>
        <w:t>May &amp;</w:t>
      </w:r>
      <w:r w:rsidRPr="004F3E9F">
        <w:rPr>
          <w:rFonts w:ascii="Times New Roman" w:hAnsi="Times New Roman" w:cs="Times New Roman"/>
          <w:sz w:val="24"/>
          <w:szCs w:val="24"/>
        </w:rPr>
        <w:t xml:space="preserve"> 7 J</w:t>
      </w:r>
      <w:r w:rsidR="004F3E9F" w:rsidRPr="004F3E9F">
        <w:rPr>
          <w:rFonts w:ascii="Times New Roman" w:hAnsi="Times New Roman" w:cs="Times New Roman"/>
          <w:sz w:val="24"/>
          <w:szCs w:val="24"/>
        </w:rPr>
        <w:t>uly</w:t>
      </w:r>
      <w:r w:rsidRPr="004F3E9F">
        <w:rPr>
          <w:rFonts w:ascii="Times New Roman" w:hAnsi="Times New Roman" w:cs="Times New Roman"/>
          <w:sz w:val="24"/>
          <w:szCs w:val="24"/>
        </w:rPr>
        <w:t xml:space="preserve"> 2021</w:t>
      </w:r>
    </w:p>
    <w:p w:rsidR="00F0609B" w:rsidRPr="004F3E9F" w:rsidRDefault="00F0609B" w:rsidP="004F3E9F">
      <w:pPr>
        <w:pStyle w:val="NoSpacing"/>
        <w:jc w:val="both"/>
        <w:rPr>
          <w:rFonts w:ascii="Times New Roman" w:hAnsi="Times New Roman" w:cs="Times New Roman"/>
          <w:sz w:val="24"/>
          <w:szCs w:val="24"/>
        </w:rPr>
      </w:pPr>
    </w:p>
    <w:p w:rsidR="004F3E9F" w:rsidRDefault="004F3E9F" w:rsidP="004F3E9F">
      <w:pPr>
        <w:pStyle w:val="NoSpacing"/>
        <w:jc w:val="both"/>
        <w:rPr>
          <w:rFonts w:ascii="Times New Roman" w:hAnsi="Times New Roman" w:cs="Times New Roman"/>
          <w:b/>
          <w:sz w:val="24"/>
          <w:szCs w:val="24"/>
        </w:rPr>
      </w:pPr>
    </w:p>
    <w:p w:rsidR="00F0609B" w:rsidRPr="004F3E9F" w:rsidRDefault="002E2BFC" w:rsidP="004F3E9F">
      <w:pPr>
        <w:pStyle w:val="NoSpacing"/>
        <w:jc w:val="both"/>
        <w:rPr>
          <w:rFonts w:ascii="Times New Roman" w:hAnsi="Times New Roman" w:cs="Times New Roman"/>
          <w:b/>
          <w:sz w:val="24"/>
          <w:szCs w:val="24"/>
        </w:rPr>
      </w:pPr>
      <w:r>
        <w:rPr>
          <w:rFonts w:ascii="Times New Roman" w:hAnsi="Times New Roman" w:cs="Times New Roman"/>
          <w:b/>
          <w:sz w:val="24"/>
          <w:szCs w:val="24"/>
        </w:rPr>
        <w:t>Opposed A</w:t>
      </w:r>
      <w:r w:rsidR="00F0609B" w:rsidRPr="004F3E9F">
        <w:rPr>
          <w:rFonts w:ascii="Times New Roman" w:hAnsi="Times New Roman" w:cs="Times New Roman"/>
          <w:b/>
          <w:sz w:val="24"/>
          <w:szCs w:val="24"/>
        </w:rPr>
        <w:t>pplication</w:t>
      </w:r>
    </w:p>
    <w:p w:rsidR="00F0609B" w:rsidRPr="004F3E9F" w:rsidRDefault="00F0609B" w:rsidP="004F3E9F">
      <w:pPr>
        <w:pStyle w:val="NoSpacing"/>
        <w:jc w:val="both"/>
        <w:rPr>
          <w:rFonts w:ascii="Times New Roman" w:hAnsi="Times New Roman" w:cs="Times New Roman"/>
          <w:b/>
          <w:sz w:val="24"/>
          <w:szCs w:val="24"/>
        </w:rPr>
      </w:pPr>
    </w:p>
    <w:p w:rsidR="00F0609B" w:rsidRPr="004F3E9F" w:rsidRDefault="00F0609B" w:rsidP="004F3E9F">
      <w:pPr>
        <w:pStyle w:val="NoSpacing"/>
        <w:jc w:val="both"/>
        <w:rPr>
          <w:rFonts w:ascii="Times New Roman" w:hAnsi="Times New Roman" w:cs="Times New Roman"/>
          <w:sz w:val="24"/>
          <w:szCs w:val="24"/>
        </w:rPr>
      </w:pPr>
      <w:r w:rsidRPr="004F3E9F">
        <w:rPr>
          <w:rFonts w:ascii="Times New Roman" w:hAnsi="Times New Roman" w:cs="Times New Roman"/>
          <w:i/>
          <w:sz w:val="24"/>
          <w:szCs w:val="24"/>
        </w:rPr>
        <w:t xml:space="preserve">S. </w:t>
      </w:r>
      <w:proofErr w:type="spellStart"/>
      <w:r w:rsidRPr="004F3E9F">
        <w:rPr>
          <w:rFonts w:ascii="Times New Roman" w:hAnsi="Times New Roman" w:cs="Times New Roman"/>
          <w:i/>
          <w:sz w:val="24"/>
          <w:szCs w:val="24"/>
        </w:rPr>
        <w:t>Baira</w:t>
      </w:r>
      <w:proofErr w:type="spellEnd"/>
      <w:r w:rsidRPr="004F3E9F">
        <w:rPr>
          <w:rFonts w:ascii="Times New Roman" w:hAnsi="Times New Roman" w:cs="Times New Roman"/>
          <w:sz w:val="24"/>
          <w:szCs w:val="24"/>
        </w:rPr>
        <w:t xml:space="preserve">, for </w:t>
      </w:r>
      <w:r w:rsidR="004F3E9F">
        <w:rPr>
          <w:rFonts w:ascii="Times New Roman" w:hAnsi="Times New Roman" w:cs="Times New Roman"/>
          <w:sz w:val="24"/>
          <w:szCs w:val="24"/>
        </w:rPr>
        <w:t xml:space="preserve">the </w:t>
      </w:r>
      <w:r w:rsidRPr="004F3E9F">
        <w:rPr>
          <w:rFonts w:ascii="Times New Roman" w:hAnsi="Times New Roman" w:cs="Times New Roman"/>
          <w:sz w:val="24"/>
          <w:szCs w:val="24"/>
        </w:rPr>
        <w:t>applicant</w:t>
      </w:r>
    </w:p>
    <w:p w:rsidR="00F0609B" w:rsidRDefault="00F0609B" w:rsidP="004F3E9F">
      <w:pPr>
        <w:pStyle w:val="NoSpacing"/>
        <w:jc w:val="both"/>
        <w:rPr>
          <w:rFonts w:ascii="Times New Roman" w:hAnsi="Times New Roman" w:cs="Times New Roman"/>
          <w:sz w:val="24"/>
          <w:szCs w:val="24"/>
        </w:rPr>
      </w:pPr>
      <w:r w:rsidRPr="004F3E9F">
        <w:rPr>
          <w:rFonts w:ascii="Times New Roman" w:hAnsi="Times New Roman" w:cs="Times New Roman"/>
          <w:i/>
          <w:sz w:val="24"/>
          <w:szCs w:val="24"/>
        </w:rPr>
        <w:t xml:space="preserve">H. </w:t>
      </w:r>
      <w:proofErr w:type="spellStart"/>
      <w:r w:rsidRPr="004F3E9F">
        <w:rPr>
          <w:rFonts w:ascii="Times New Roman" w:hAnsi="Times New Roman" w:cs="Times New Roman"/>
          <w:i/>
          <w:sz w:val="24"/>
          <w:szCs w:val="24"/>
        </w:rPr>
        <w:t>Chitima</w:t>
      </w:r>
      <w:proofErr w:type="spellEnd"/>
      <w:r w:rsidRPr="004F3E9F">
        <w:rPr>
          <w:rFonts w:ascii="Times New Roman" w:hAnsi="Times New Roman" w:cs="Times New Roman"/>
          <w:sz w:val="24"/>
          <w:szCs w:val="24"/>
        </w:rPr>
        <w:t xml:space="preserve">, for </w:t>
      </w:r>
      <w:r w:rsidR="004F3E9F">
        <w:rPr>
          <w:rFonts w:ascii="Times New Roman" w:hAnsi="Times New Roman" w:cs="Times New Roman"/>
          <w:sz w:val="24"/>
          <w:szCs w:val="24"/>
        </w:rPr>
        <w:t xml:space="preserve">the </w:t>
      </w:r>
      <w:r w:rsidRPr="004F3E9F">
        <w:rPr>
          <w:rFonts w:ascii="Times New Roman" w:hAnsi="Times New Roman" w:cs="Times New Roman"/>
          <w:sz w:val="24"/>
          <w:szCs w:val="24"/>
        </w:rPr>
        <w:t>respondent</w:t>
      </w:r>
    </w:p>
    <w:p w:rsidR="004F3E9F" w:rsidRPr="004F3E9F" w:rsidRDefault="004F3E9F" w:rsidP="004F3E9F">
      <w:pPr>
        <w:pStyle w:val="NoSpacing"/>
        <w:jc w:val="both"/>
        <w:rPr>
          <w:rFonts w:ascii="Times New Roman" w:hAnsi="Times New Roman" w:cs="Times New Roman"/>
          <w:sz w:val="24"/>
          <w:szCs w:val="24"/>
        </w:rPr>
      </w:pPr>
    </w:p>
    <w:p w:rsidR="00F0609B" w:rsidRPr="004F3E9F" w:rsidRDefault="00F0609B" w:rsidP="004F3E9F">
      <w:pPr>
        <w:pStyle w:val="NoSpacing"/>
        <w:jc w:val="both"/>
        <w:rPr>
          <w:rFonts w:ascii="Times New Roman" w:hAnsi="Times New Roman" w:cs="Times New Roman"/>
          <w:sz w:val="24"/>
          <w:szCs w:val="24"/>
        </w:rPr>
      </w:pPr>
    </w:p>
    <w:p w:rsidR="00F0609B" w:rsidRPr="004F3E9F" w:rsidRDefault="00F0609B" w:rsidP="004F3E9F">
      <w:pPr>
        <w:spacing w:after="0" w:line="360" w:lineRule="auto"/>
        <w:jc w:val="both"/>
        <w:rPr>
          <w:rFonts w:ascii="Times New Roman" w:hAnsi="Times New Roman" w:cs="Times New Roman"/>
          <w:sz w:val="24"/>
          <w:szCs w:val="24"/>
        </w:rPr>
      </w:pPr>
      <w:r w:rsidRPr="004F3E9F">
        <w:rPr>
          <w:rFonts w:ascii="Times New Roman" w:hAnsi="Times New Roman" w:cs="Times New Roman"/>
          <w:sz w:val="24"/>
          <w:szCs w:val="24"/>
        </w:rPr>
        <w:t xml:space="preserve">                       TAGU J:</w:t>
      </w:r>
      <w:r w:rsidR="00FC3887" w:rsidRPr="004F3E9F">
        <w:rPr>
          <w:rFonts w:ascii="Times New Roman" w:hAnsi="Times New Roman" w:cs="Times New Roman"/>
          <w:sz w:val="24"/>
          <w:szCs w:val="24"/>
        </w:rPr>
        <w:t xml:space="preserve"> This is a chamber application for dismissal for want of prosecution in terms of Order 32 </w:t>
      </w:r>
      <w:r w:rsidR="00BC0EE3">
        <w:rPr>
          <w:rFonts w:ascii="Times New Roman" w:hAnsi="Times New Roman" w:cs="Times New Roman"/>
          <w:sz w:val="24"/>
          <w:szCs w:val="24"/>
        </w:rPr>
        <w:t xml:space="preserve">r </w:t>
      </w:r>
      <w:r w:rsidR="00FC3887" w:rsidRPr="004F3E9F">
        <w:rPr>
          <w:rFonts w:ascii="Times New Roman" w:hAnsi="Times New Roman" w:cs="Times New Roman"/>
          <w:sz w:val="24"/>
          <w:szCs w:val="24"/>
        </w:rPr>
        <w:t xml:space="preserve">236 of the Rules of this </w:t>
      </w:r>
      <w:proofErr w:type="spellStart"/>
      <w:r w:rsidR="00FC3887" w:rsidRPr="004F3E9F">
        <w:rPr>
          <w:rFonts w:ascii="Times New Roman" w:hAnsi="Times New Roman" w:cs="Times New Roman"/>
          <w:sz w:val="24"/>
          <w:szCs w:val="24"/>
        </w:rPr>
        <w:t>Honourable</w:t>
      </w:r>
      <w:proofErr w:type="spellEnd"/>
      <w:r w:rsidR="00FC3887" w:rsidRPr="004F3E9F">
        <w:rPr>
          <w:rFonts w:ascii="Times New Roman" w:hAnsi="Times New Roman" w:cs="Times New Roman"/>
          <w:sz w:val="24"/>
          <w:szCs w:val="24"/>
        </w:rPr>
        <w:t xml:space="preserve"> Court.</w:t>
      </w:r>
    </w:p>
    <w:p w:rsidR="00B1684A" w:rsidRPr="004F3E9F" w:rsidRDefault="00FC3887" w:rsidP="004F3E9F">
      <w:pPr>
        <w:spacing w:after="0" w:line="360" w:lineRule="auto"/>
        <w:ind w:firstLine="720"/>
        <w:jc w:val="both"/>
        <w:rPr>
          <w:rFonts w:ascii="Times New Roman" w:hAnsi="Times New Roman" w:cs="Times New Roman"/>
          <w:sz w:val="24"/>
          <w:szCs w:val="24"/>
        </w:rPr>
      </w:pPr>
      <w:r w:rsidRPr="004F3E9F">
        <w:rPr>
          <w:rFonts w:ascii="Times New Roman" w:hAnsi="Times New Roman" w:cs="Times New Roman"/>
          <w:sz w:val="24"/>
          <w:szCs w:val="24"/>
        </w:rPr>
        <w:t>The basis of the application is that 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 xml:space="preserve">espondent filed an application under case number HC 8124/17 on </w:t>
      </w:r>
      <w:r w:rsidR="00BC0EE3">
        <w:rPr>
          <w:rFonts w:ascii="Times New Roman" w:hAnsi="Times New Roman" w:cs="Times New Roman"/>
          <w:sz w:val="24"/>
          <w:szCs w:val="24"/>
        </w:rPr>
        <w:t>1</w:t>
      </w:r>
      <w:r w:rsidRPr="004F3E9F">
        <w:rPr>
          <w:rFonts w:ascii="Times New Roman" w:hAnsi="Times New Roman" w:cs="Times New Roman"/>
          <w:sz w:val="24"/>
          <w:szCs w:val="24"/>
        </w:rPr>
        <w:t xml:space="preserve"> September 2017 for a </w:t>
      </w:r>
      <w:proofErr w:type="spellStart"/>
      <w:r w:rsidRPr="004F3E9F">
        <w:rPr>
          <w:rFonts w:ascii="Times New Roman" w:hAnsi="Times New Roman" w:cs="Times New Roman"/>
          <w:sz w:val="24"/>
          <w:szCs w:val="24"/>
        </w:rPr>
        <w:t>declaratur</w:t>
      </w:r>
      <w:proofErr w:type="spellEnd"/>
      <w:r w:rsidR="00BC0EE3">
        <w:rPr>
          <w:rFonts w:ascii="Times New Roman" w:hAnsi="Times New Roman" w:cs="Times New Roman"/>
          <w:sz w:val="24"/>
          <w:szCs w:val="24"/>
        </w:rPr>
        <w:t xml:space="preserve"> against the a</w:t>
      </w:r>
      <w:r w:rsidR="00F70117" w:rsidRPr="004F3E9F">
        <w:rPr>
          <w:rFonts w:ascii="Times New Roman" w:hAnsi="Times New Roman" w:cs="Times New Roman"/>
          <w:sz w:val="24"/>
          <w:szCs w:val="24"/>
        </w:rPr>
        <w:t xml:space="preserve">pplicant and one </w:t>
      </w:r>
      <w:proofErr w:type="spellStart"/>
      <w:r w:rsidR="00F70117" w:rsidRPr="004F3E9F">
        <w:rPr>
          <w:rFonts w:ascii="Times New Roman" w:hAnsi="Times New Roman" w:cs="Times New Roman"/>
          <w:sz w:val="24"/>
          <w:szCs w:val="24"/>
        </w:rPr>
        <w:t>Felistas</w:t>
      </w:r>
      <w:proofErr w:type="spellEnd"/>
      <w:r w:rsidR="00F70117" w:rsidRPr="004F3E9F">
        <w:rPr>
          <w:rFonts w:ascii="Times New Roman" w:hAnsi="Times New Roman" w:cs="Times New Roman"/>
          <w:sz w:val="24"/>
          <w:szCs w:val="24"/>
        </w:rPr>
        <w:t xml:space="preserve"> </w:t>
      </w:r>
      <w:proofErr w:type="spellStart"/>
      <w:r w:rsidR="00F70117" w:rsidRPr="004F3E9F">
        <w:rPr>
          <w:rFonts w:ascii="Times New Roman" w:hAnsi="Times New Roman" w:cs="Times New Roman"/>
          <w:sz w:val="24"/>
          <w:szCs w:val="24"/>
        </w:rPr>
        <w:t>Shumba</w:t>
      </w:r>
      <w:proofErr w:type="spellEnd"/>
      <w:r w:rsidRPr="004F3E9F">
        <w:rPr>
          <w:rFonts w:ascii="Times New Roman" w:hAnsi="Times New Roman" w:cs="Times New Roman"/>
          <w:sz w:val="24"/>
          <w:szCs w:val="24"/>
        </w:rPr>
        <w:t>. 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espondent was seeking to be declared an innocent purchaser of Stand number</w:t>
      </w:r>
      <w:r w:rsidR="00F70117" w:rsidRPr="004F3E9F">
        <w:rPr>
          <w:rFonts w:ascii="Times New Roman" w:hAnsi="Times New Roman" w:cs="Times New Roman"/>
          <w:sz w:val="24"/>
          <w:szCs w:val="24"/>
        </w:rPr>
        <w:t xml:space="preserve"> 22930 Unit C situate in the District</w:t>
      </w:r>
      <w:r w:rsidR="004F3E9F">
        <w:rPr>
          <w:rFonts w:ascii="Times New Roman" w:hAnsi="Times New Roman" w:cs="Times New Roman"/>
          <w:sz w:val="24"/>
          <w:szCs w:val="24"/>
        </w:rPr>
        <w:t xml:space="preserve"> of </w:t>
      </w:r>
      <w:proofErr w:type="spellStart"/>
      <w:r w:rsidR="004F3E9F">
        <w:rPr>
          <w:rFonts w:ascii="Times New Roman" w:hAnsi="Times New Roman" w:cs="Times New Roman"/>
          <w:sz w:val="24"/>
          <w:szCs w:val="24"/>
        </w:rPr>
        <w:t>Seke</w:t>
      </w:r>
      <w:proofErr w:type="spellEnd"/>
      <w:r w:rsidR="004F3E9F">
        <w:rPr>
          <w:rFonts w:ascii="Times New Roman" w:hAnsi="Times New Roman" w:cs="Times New Roman"/>
          <w:sz w:val="24"/>
          <w:szCs w:val="24"/>
        </w:rPr>
        <w:t xml:space="preserve"> North, </w:t>
      </w:r>
      <w:proofErr w:type="spellStart"/>
      <w:r w:rsidR="004F3E9F">
        <w:rPr>
          <w:rFonts w:ascii="Times New Roman" w:hAnsi="Times New Roman" w:cs="Times New Roman"/>
          <w:sz w:val="24"/>
          <w:szCs w:val="24"/>
        </w:rPr>
        <w:t>Goromonzi</w:t>
      </w:r>
      <w:proofErr w:type="spellEnd"/>
      <w:r w:rsidR="004F3E9F">
        <w:rPr>
          <w:rFonts w:ascii="Times New Roman" w:hAnsi="Times New Roman" w:cs="Times New Roman"/>
          <w:sz w:val="24"/>
          <w:szCs w:val="24"/>
        </w:rPr>
        <w:t>. The a</w:t>
      </w:r>
      <w:r w:rsidR="00F70117" w:rsidRPr="004F3E9F">
        <w:rPr>
          <w:rFonts w:ascii="Times New Roman" w:hAnsi="Times New Roman" w:cs="Times New Roman"/>
          <w:sz w:val="24"/>
          <w:szCs w:val="24"/>
        </w:rPr>
        <w:t>pplicant and the 2</w:t>
      </w:r>
      <w:r w:rsidR="00F70117" w:rsidRPr="004F3E9F">
        <w:rPr>
          <w:rFonts w:ascii="Times New Roman" w:hAnsi="Times New Roman" w:cs="Times New Roman"/>
          <w:sz w:val="24"/>
          <w:szCs w:val="24"/>
          <w:vertAlign w:val="superscript"/>
        </w:rPr>
        <w:t>nd</w:t>
      </w:r>
      <w:r w:rsidR="00BC0EE3">
        <w:rPr>
          <w:rFonts w:ascii="Times New Roman" w:hAnsi="Times New Roman" w:cs="Times New Roman"/>
          <w:sz w:val="24"/>
          <w:szCs w:val="24"/>
        </w:rPr>
        <w:t xml:space="preserve"> r</w:t>
      </w:r>
      <w:r w:rsidR="00F70117" w:rsidRPr="004F3E9F">
        <w:rPr>
          <w:rFonts w:ascii="Times New Roman" w:hAnsi="Times New Roman" w:cs="Times New Roman"/>
          <w:sz w:val="24"/>
          <w:szCs w:val="24"/>
        </w:rPr>
        <w:t xml:space="preserve">espondent duly filed their Notices of Opposition to the application on </w:t>
      </w:r>
      <w:r w:rsidR="004F3E9F">
        <w:rPr>
          <w:rFonts w:ascii="Times New Roman" w:hAnsi="Times New Roman" w:cs="Times New Roman"/>
          <w:sz w:val="24"/>
          <w:szCs w:val="24"/>
        </w:rPr>
        <w:t>26</w:t>
      </w:r>
      <w:r w:rsidR="00F70117" w:rsidRPr="004F3E9F">
        <w:rPr>
          <w:rFonts w:ascii="Times New Roman" w:hAnsi="Times New Roman" w:cs="Times New Roman"/>
          <w:sz w:val="24"/>
          <w:szCs w:val="24"/>
        </w:rPr>
        <w:t xml:space="preserve"> September 2017 and </w:t>
      </w:r>
      <w:r w:rsidR="004F3E9F">
        <w:rPr>
          <w:rFonts w:ascii="Times New Roman" w:hAnsi="Times New Roman" w:cs="Times New Roman"/>
          <w:sz w:val="24"/>
          <w:szCs w:val="24"/>
        </w:rPr>
        <w:t>2</w:t>
      </w:r>
      <w:r w:rsidR="00F70117" w:rsidRPr="004F3E9F">
        <w:rPr>
          <w:rFonts w:ascii="Times New Roman" w:hAnsi="Times New Roman" w:cs="Times New Roman"/>
          <w:sz w:val="24"/>
          <w:szCs w:val="24"/>
        </w:rPr>
        <w:t xml:space="preserve"> October 2017 respectively. Th</w:t>
      </w:r>
      <w:r w:rsidR="002E2BFC">
        <w:rPr>
          <w:rFonts w:ascii="Times New Roman" w:hAnsi="Times New Roman" w:cs="Times New Roman"/>
          <w:sz w:val="24"/>
          <w:szCs w:val="24"/>
        </w:rPr>
        <w:t>e Notice of Opposition for the a</w:t>
      </w:r>
      <w:r w:rsidR="00F70117" w:rsidRPr="004F3E9F">
        <w:rPr>
          <w:rFonts w:ascii="Times New Roman" w:hAnsi="Times New Roman" w:cs="Times New Roman"/>
          <w:sz w:val="24"/>
          <w:szCs w:val="24"/>
        </w:rPr>
        <w:t>pplicant was served on the 1</w:t>
      </w:r>
      <w:r w:rsidR="00F70117" w:rsidRPr="004F3E9F">
        <w:rPr>
          <w:rFonts w:ascii="Times New Roman" w:hAnsi="Times New Roman" w:cs="Times New Roman"/>
          <w:sz w:val="24"/>
          <w:szCs w:val="24"/>
          <w:vertAlign w:val="superscript"/>
        </w:rPr>
        <w:t>st</w:t>
      </w:r>
      <w:r w:rsidR="00BC0EE3">
        <w:rPr>
          <w:rFonts w:ascii="Times New Roman" w:hAnsi="Times New Roman" w:cs="Times New Roman"/>
          <w:sz w:val="24"/>
          <w:szCs w:val="24"/>
        </w:rPr>
        <w:t xml:space="preserve"> r</w:t>
      </w:r>
      <w:r w:rsidR="00F70117" w:rsidRPr="004F3E9F">
        <w:rPr>
          <w:rFonts w:ascii="Times New Roman" w:hAnsi="Times New Roman" w:cs="Times New Roman"/>
          <w:sz w:val="24"/>
          <w:szCs w:val="24"/>
        </w:rPr>
        <w:t xml:space="preserve">espondent on </w:t>
      </w:r>
      <w:r w:rsidR="004F3E9F">
        <w:rPr>
          <w:rFonts w:ascii="Times New Roman" w:hAnsi="Times New Roman" w:cs="Times New Roman"/>
          <w:sz w:val="24"/>
          <w:szCs w:val="24"/>
        </w:rPr>
        <w:t>27</w:t>
      </w:r>
      <w:r w:rsidR="00F70117" w:rsidRPr="004F3E9F">
        <w:rPr>
          <w:rFonts w:ascii="Times New Roman" w:hAnsi="Times New Roman" w:cs="Times New Roman"/>
          <w:sz w:val="24"/>
          <w:szCs w:val="24"/>
        </w:rPr>
        <w:t xml:space="preserve"> September 2017. To date the 1</w:t>
      </w:r>
      <w:r w:rsidR="00F70117"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00F70117" w:rsidRPr="004F3E9F">
        <w:rPr>
          <w:rFonts w:ascii="Times New Roman" w:hAnsi="Times New Roman" w:cs="Times New Roman"/>
          <w:sz w:val="24"/>
          <w:szCs w:val="24"/>
        </w:rPr>
        <w:t>espondent has not filed its answering affidavit nor has he filed heads of argument or taken any steps to have the matter heard by the cour</w:t>
      </w:r>
      <w:r w:rsidR="00BC0EE3">
        <w:rPr>
          <w:rFonts w:ascii="Times New Roman" w:hAnsi="Times New Roman" w:cs="Times New Roman"/>
          <w:sz w:val="24"/>
          <w:szCs w:val="24"/>
        </w:rPr>
        <w:t>t. This has prompted the a</w:t>
      </w:r>
      <w:r w:rsidR="00F70117" w:rsidRPr="004F3E9F">
        <w:rPr>
          <w:rFonts w:ascii="Times New Roman" w:hAnsi="Times New Roman" w:cs="Times New Roman"/>
          <w:sz w:val="24"/>
          <w:szCs w:val="24"/>
        </w:rPr>
        <w:t>pplicant to file the present application for dismissal for want of prosecution.</w:t>
      </w:r>
    </w:p>
    <w:p w:rsidR="006E6D41" w:rsidRPr="004F3E9F" w:rsidRDefault="00B1684A" w:rsidP="004F3E9F">
      <w:pPr>
        <w:spacing w:after="0" w:line="360" w:lineRule="auto"/>
        <w:ind w:firstLine="720"/>
        <w:jc w:val="both"/>
        <w:rPr>
          <w:rFonts w:ascii="Times New Roman" w:hAnsi="Times New Roman" w:cs="Times New Roman"/>
          <w:sz w:val="24"/>
          <w:szCs w:val="24"/>
        </w:rPr>
      </w:pPr>
      <w:r w:rsidRPr="004F3E9F">
        <w:rPr>
          <w:rFonts w:ascii="Times New Roman" w:hAnsi="Times New Roman" w:cs="Times New Roman"/>
          <w:sz w:val="24"/>
          <w:szCs w:val="24"/>
        </w:rPr>
        <w:t>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 xml:space="preserve">espondent opposes the application on the basis that the parties held a round table conference to settle the matter on </w:t>
      </w:r>
      <w:r w:rsidR="004F3E9F">
        <w:rPr>
          <w:rFonts w:ascii="Times New Roman" w:hAnsi="Times New Roman" w:cs="Times New Roman"/>
          <w:sz w:val="24"/>
          <w:szCs w:val="24"/>
        </w:rPr>
        <w:t>30</w:t>
      </w:r>
      <w:r w:rsidRPr="004F3E9F">
        <w:rPr>
          <w:rFonts w:ascii="Times New Roman" w:hAnsi="Times New Roman" w:cs="Times New Roman"/>
          <w:sz w:val="24"/>
          <w:szCs w:val="24"/>
        </w:rPr>
        <w:t xml:space="preserve"> October 201</w:t>
      </w:r>
      <w:r w:rsidR="004F3E9F">
        <w:rPr>
          <w:rFonts w:ascii="Times New Roman" w:hAnsi="Times New Roman" w:cs="Times New Roman"/>
          <w:sz w:val="24"/>
          <w:szCs w:val="24"/>
        </w:rPr>
        <w:t>7 wherein the a</w:t>
      </w:r>
      <w:r w:rsidRPr="004F3E9F">
        <w:rPr>
          <w:rFonts w:ascii="Times New Roman" w:hAnsi="Times New Roman" w:cs="Times New Roman"/>
          <w:sz w:val="24"/>
          <w:szCs w:val="24"/>
        </w:rPr>
        <w:t>pplicant placed her on the high priority list to get another Stand. All the pr</w:t>
      </w:r>
      <w:r w:rsidR="004F3E9F">
        <w:rPr>
          <w:rFonts w:ascii="Times New Roman" w:hAnsi="Times New Roman" w:cs="Times New Roman"/>
          <w:sz w:val="24"/>
          <w:szCs w:val="24"/>
        </w:rPr>
        <w:t>ogress was then stalled as the a</w:t>
      </w:r>
      <w:r w:rsidRPr="004F3E9F">
        <w:rPr>
          <w:rFonts w:ascii="Times New Roman" w:hAnsi="Times New Roman" w:cs="Times New Roman"/>
          <w:sz w:val="24"/>
          <w:szCs w:val="24"/>
        </w:rPr>
        <w:t>pplicant failed to avail an alternative Stand. She said she has been appraised of</w:t>
      </w:r>
      <w:r w:rsidR="004F3E9F">
        <w:rPr>
          <w:rFonts w:ascii="Times New Roman" w:hAnsi="Times New Roman" w:cs="Times New Roman"/>
          <w:sz w:val="24"/>
          <w:szCs w:val="24"/>
        </w:rPr>
        <w:t xml:space="preserve"> the provisions of Order 32 r 234</w:t>
      </w:r>
      <w:r w:rsidRPr="004F3E9F">
        <w:rPr>
          <w:rFonts w:ascii="Times New Roman" w:hAnsi="Times New Roman" w:cs="Times New Roman"/>
          <w:sz w:val="24"/>
          <w:szCs w:val="24"/>
        </w:rPr>
        <w:t>(1)(a) of the High Court Rules 1971</w:t>
      </w:r>
      <w:r w:rsidR="00917461" w:rsidRPr="004F3E9F">
        <w:rPr>
          <w:rFonts w:ascii="Times New Roman" w:hAnsi="Times New Roman" w:cs="Times New Roman"/>
          <w:sz w:val="24"/>
          <w:szCs w:val="24"/>
        </w:rPr>
        <w:t xml:space="preserve"> which provide that filling of an answering affidavit is optional and the </w:t>
      </w:r>
      <w:r w:rsidR="00917461" w:rsidRPr="004F3E9F">
        <w:rPr>
          <w:rFonts w:ascii="Times New Roman" w:hAnsi="Times New Roman" w:cs="Times New Roman"/>
          <w:sz w:val="24"/>
          <w:szCs w:val="24"/>
        </w:rPr>
        <w:lastRenderedPageBreak/>
        <w:t xml:space="preserve">option remains open until not less than ten days from the date of hearing of the application. Further, she said she was appraised that in terms of Order 32 </w:t>
      </w:r>
      <w:r w:rsidR="004F3E9F">
        <w:rPr>
          <w:rFonts w:ascii="Times New Roman" w:hAnsi="Times New Roman" w:cs="Times New Roman"/>
          <w:sz w:val="24"/>
          <w:szCs w:val="24"/>
        </w:rPr>
        <w:t>r</w:t>
      </w:r>
      <w:r w:rsidR="00917461" w:rsidRPr="004F3E9F">
        <w:rPr>
          <w:rFonts w:ascii="Times New Roman" w:hAnsi="Times New Roman" w:cs="Times New Roman"/>
          <w:sz w:val="24"/>
          <w:szCs w:val="24"/>
        </w:rPr>
        <w:t xml:space="preserve"> 238 </w:t>
      </w:r>
      <w:proofErr w:type="spellStart"/>
      <w:r w:rsidR="00917461" w:rsidRPr="004F3E9F">
        <w:rPr>
          <w:rFonts w:ascii="Times New Roman" w:hAnsi="Times New Roman" w:cs="Times New Roman"/>
          <w:sz w:val="24"/>
          <w:szCs w:val="24"/>
        </w:rPr>
        <w:t>subrule</w:t>
      </w:r>
      <w:proofErr w:type="spellEnd"/>
      <w:r w:rsidR="00917461" w:rsidRPr="004F3E9F">
        <w:rPr>
          <w:rFonts w:ascii="Times New Roman" w:hAnsi="Times New Roman" w:cs="Times New Roman"/>
          <w:sz w:val="24"/>
          <w:szCs w:val="24"/>
        </w:rPr>
        <w:t xml:space="preserve"> 1(a) of the High Court Rules an application shall not be s</w:t>
      </w:r>
      <w:r w:rsidR="004F3E9F">
        <w:rPr>
          <w:rFonts w:ascii="Times New Roman" w:hAnsi="Times New Roman" w:cs="Times New Roman"/>
          <w:sz w:val="24"/>
          <w:szCs w:val="24"/>
        </w:rPr>
        <w:t>et down at the instance of the a</w:t>
      </w:r>
      <w:r w:rsidR="00917461" w:rsidRPr="004F3E9F">
        <w:rPr>
          <w:rFonts w:ascii="Times New Roman" w:hAnsi="Times New Roman" w:cs="Times New Roman"/>
          <w:sz w:val="24"/>
          <w:szCs w:val="24"/>
        </w:rPr>
        <w:t>pplicant unless his legal practitioners has filed with the Registrar Heads of argument and proof that such heads of argument have been served on every party. It submitted that the implication of these two pr</w:t>
      </w:r>
      <w:r w:rsidR="004F3E9F">
        <w:rPr>
          <w:rFonts w:ascii="Times New Roman" w:hAnsi="Times New Roman" w:cs="Times New Roman"/>
          <w:sz w:val="24"/>
          <w:szCs w:val="24"/>
        </w:rPr>
        <w:t>ovisions clearly show that the a</w:t>
      </w:r>
      <w:r w:rsidR="00917461" w:rsidRPr="004F3E9F">
        <w:rPr>
          <w:rFonts w:ascii="Times New Roman" w:hAnsi="Times New Roman" w:cs="Times New Roman"/>
          <w:sz w:val="24"/>
          <w:szCs w:val="24"/>
        </w:rPr>
        <w:t>pplicant herein could in all circumstances set the matter down despite the none filing of heads of argument or an</w:t>
      </w:r>
      <w:r w:rsidR="004F3E9F">
        <w:rPr>
          <w:rFonts w:ascii="Times New Roman" w:hAnsi="Times New Roman" w:cs="Times New Roman"/>
          <w:sz w:val="24"/>
          <w:szCs w:val="24"/>
        </w:rPr>
        <w:t>swering affidavit but alas the a</w:t>
      </w:r>
      <w:r w:rsidR="00917461" w:rsidRPr="004F3E9F">
        <w:rPr>
          <w:rFonts w:ascii="Times New Roman" w:hAnsi="Times New Roman" w:cs="Times New Roman"/>
          <w:sz w:val="24"/>
          <w:szCs w:val="24"/>
        </w:rPr>
        <w:t xml:space="preserve">pplicant chose to leave the dispute in abeyance </w:t>
      </w:r>
      <w:r w:rsidR="00393943" w:rsidRPr="004F3E9F">
        <w:rPr>
          <w:rFonts w:ascii="Times New Roman" w:hAnsi="Times New Roman" w:cs="Times New Roman"/>
          <w:sz w:val="24"/>
          <w:szCs w:val="24"/>
        </w:rPr>
        <w:t>and simply ask for dismissal of the matter despite its pivotal position in the dispute. It was submitted that this curr</w:t>
      </w:r>
      <w:r w:rsidR="004F3E9F">
        <w:rPr>
          <w:rFonts w:ascii="Times New Roman" w:hAnsi="Times New Roman" w:cs="Times New Roman"/>
          <w:sz w:val="24"/>
          <w:szCs w:val="24"/>
        </w:rPr>
        <w:t>ent application shows that the a</w:t>
      </w:r>
      <w:r w:rsidR="00393943" w:rsidRPr="004F3E9F">
        <w:rPr>
          <w:rFonts w:ascii="Times New Roman" w:hAnsi="Times New Roman" w:cs="Times New Roman"/>
          <w:sz w:val="24"/>
          <w:szCs w:val="24"/>
        </w:rPr>
        <w:t>pplicant is colluding with the 2</w:t>
      </w:r>
      <w:r w:rsidR="00393943" w:rsidRPr="004F3E9F">
        <w:rPr>
          <w:rFonts w:ascii="Times New Roman" w:hAnsi="Times New Roman" w:cs="Times New Roman"/>
          <w:sz w:val="24"/>
          <w:szCs w:val="24"/>
          <w:vertAlign w:val="superscript"/>
        </w:rPr>
        <w:t>nd</w:t>
      </w:r>
      <w:r w:rsidR="004F3E9F">
        <w:rPr>
          <w:rFonts w:ascii="Times New Roman" w:hAnsi="Times New Roman" w:cs="Times New Roman"/>
          <w:sz w:val="24"/>
          <w:szCs w:val="24"/>
        </w:rPr>
        <w:t xml:space="preserve"> r</w:t>
      </w:r>
      <w:r w:rsidR="00393943" w:rsidRPr="004F3E9F">
        <w:rPr>
          <w:rFonts w:ascii="Times New Roman" w:hAnsi="Times New Roman" w:cs="Times New Roman"/>
          <w:sz w:val="24"/>
          <w:szCs w:val="24"/>
        </w:rPr>
        <w:t>espondent in its approach to resolving this dispute. Hence an application of this nature could have been quite tenable if it was made by the 2</w:t>
      </w:r>
      <w:r w:rsidR="00393943" w:rsidRPr="004F3E9F">
        <w:rPr>
          <w:rFonts w:ascii="Times New Roman" w:hAnsi="Times New Roman" w:cs="Times New Roman"/>
          <w:sz w:val="24"/>
          <w:szCs w:val="24"/>
          <w:vertAlign w:val="superscript"/>
        </w:rPr>
        <w:t>nd</w:t>
      </w:r>
      <w:r w:rsidR="004F3E9F">
        <w:rPr>
          <w:rFonts w:ascii="Times New Roman" w:hAnsi="Times New Roman" w:cs="Times New Roman"/>
          <w:sz w:val="24"/>
          <w:szCs w:val="24"/>
        </w:rPr>
        <w:t xml:space="preserve"> respondent and not the a</w:t>
      </w:r>
      <w:r w:rsidR="00393943" w:rsidRPr="004F3E9F">
        <w:rPr>
          <w:rFonts w:ascii="Times New Roman" w:hAnsi="Times New Roman" w:cs="Times New Roman"/>
          <w:sz w:val="24"/>
          <w:szCs w:val="24"/>
        </w:rPr>
        <w:t>pplicant. The 1</w:t>
      </w:r>
      <w:r w:rsidR="00393943"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00393943" w:rsidRPr="004F3E9F">
        <w:rPr>
          <w:rFonts w:ascii="Times New Roman" w:hAnsi="Times New Roman" w:cs="Times New Roman"/>
          <w:sz w:val="24"/>
          <w:szCs w:val="24"/>
        </w:rPr>
        <w:t>espondent prayed for the dismissal of the application.</w:t>
      </w:r>
      <w:r w:rsidRPr="004F3E9F">
        <w:rPr>
          <w:rFonts w:ascii="Times New Roman" w:hAnsi="Times New Roman" w:cs="Times New Roman"/>
          <w:sz w:val="24"/>
          <w:szCs w:val="24"/>
        </w:rPr>
        <w:t xml:space="preserve"> </w:t>
      </w:r>
    </w:p>
    <w:p w:rsidR="006E6D41" w:rsidRPr="004F3E9F" w:rsidRDefault="006E6D41" w:rsidP="004F3E9F">
      <w:pPr>
        <w:spacing w:after="0" w:line="360" w:lineRule="auto"/>
        <w:ind w:firstLine="720"/>
        <w:jc w:val="both"/>
        <w:rPr>
          <w:rFonts w:ascii="Times New Roman" w:hAnsi="Times New Roman" w:cs="Times New Roman"/>
          <w:sz w:val="24"/>
          <w:szCs w:val="24"/>
        </w:rPr>
      </w:pPr>
      <w:r w:rsidRPr="004F3E9F">
        <w:rPr>
          <w:rFonts w:ascii="Times New Roman" w:hAnsi="Times New Roman" w:cs="Times New Roman"/>
          <w:sz w:val="24"/>
          <w:szCs w:val="24"/>
        </w:rPr>
        <w:t xml:space="preserve">The matter for determination by this Court is a fairly simple one. It is the interpretation of </w:t>
      </w:r>
      <w:r w:rsidR="004F3E9F">
        <w:rPr>
          <w:rFonts w:ascii="Times New Roman" w:hAnsi="Times New Roman" w:cs="Times New Roman"/>
          <w:sz w:val="24"/>
          <w:szCs w:val="24"/>
        </w:rPr>
        <w:t>r</w:t>
      </w:r>
      <w:r w:rsidRPr="004F3E9F">
        <w:rPr>
          <w:rFonts w:ascii="Times New Roman" w:hAnsi="Times New Roman" w:cs="Times New Roman"/>
          <w:sz w:val="24"/>
          <w:szCs w:val="24"/>
        </w:rPr>
        <w:t xml:space="preserve"> 236 of the Rules of this </w:t>
      </w:r>
      <w:proofErr w:type="spellStart"/>
      <w:r w:rsidRPr="004F3E9F">
        <w:rPr>
          <w:rFonts w:ascii="Times New Roman" w:hAnsi="Times New Roman" w:cs="Times New Roman"/>
          <w:sz w:val="24"/>
          <w:szCs w:val="24"/>
        </w:rPr>
        <w:t>Honourable</w:t>
      </w:r>
      <w:proofErr w:type="spellEnd"/>
      <w:r w:rsidRPr="004F3E9F">
        <w:rPr>
          <w:rFonts w:ascii="Times New Roman" w:hAnsi="Times New Roman" w:cs="Times New Roman"/>
          <w:sz w:val="24"/>
          <w:szCs w:val="24"/>
        </w:rPr>
        <w:t xml:space="preserve"> Court. Rule 236(3) states that-</w:t>
      </w:r>
    </w:p>
    <w:p w:rsidR="006E6D41" w:rsidRPr="004F3E9F" w:rsidRDefault="006E6D41" w:rsidP="002E2BFC">
      <w:pPr>
        <w:spacing w:line="240" w:lineRule="auto"/>
        <w:ind w:left="720"/>
        <w:jc w:val="both"/>
        <w:rPr>
          <w:rFonts w:ascii="Times New Roman" w:hAnsi="Times New Roman" w:cs="Times New Roman"/>
        </w:rPr>
      </w:pPr>
      <w:r w:rsidRPr="004F3E9F">
        <w:rPr>
          <w:rFonts w:ascii="Times New Roman" w:hAnsi="Times New Roman" w:cs="Times New Roman"/>
        </w:rPr>
        <w:t>“Where the respondent has filed a notice of opposition and an opposing affidavit and, within one month thereafter, the applicant has neither filed an answering affidavit nor set the matter down for hearing, the respondent, on notice to the applicant, may either-</w:t>
      </w:r>
    </w:p>
    <w:p w:rsidR="006E6D41" w:rsidRPr="004F3E9F" w:rsidRDefault="006E6D41" w:rsidP="004F3E9F">
      <w:pPr>
        <w:pStyle w:val="ListParagraph"/>
        <w:numPr>
          <w:ilvl w:val="0"/>
          <w:numId w:val="1"/>
        </w:numPr>
        <w:spacing w:line="240" w:lineRule="auto"/>
        <w:jc w:val="both"/>
        <w:rPr>
          <w:rFonts w:ascii="Times New Roman" w:hAnsi="Times New Roman" w:cs="Times New Roman"/>
        </w:rPr>
      </w:pPr>
      <w:r w:rsidRPr="004F3E9F">
        <w:rPr>
          <w:rFonts w:ascii="Times New Roman" w:hAnsi="Times New Roman" w:cs="Times New Roman"/>
        </w:rPr>
        <w:t>set the matter down for hearing in terms of rule 223; or</w:t>
      </w:r>
    </w:p>
    <w:p w:rsidR="005C2B60" w:rsidRPr="004F3E9F" w:rsidRDefault="006E6D41" w:rsidP="004F3E9F">
      <w:pPr>
        <w:pStyle w:val="ListParagraph"/>
        <w:numPr>
          <w:ilvl w:val="0"/>
          <w:numId w:val="1"/>
        </w:numPr>
        <w:spacing w:line="240" w:lineRule="auto"/>
        <w:jc w:val="both"/>
        <w:rPr>
          <w:rFonts w:ascii="Times New Roman" w:hAnsi="Times New Roman" w:cs="Times New Roman"/>
        </w:rPr>
      </w:pPr>
      <w:r w:rsidRPr="004F3E9F">
        <w:rPr>
          <w:rFonts w:ascii="Times New Roman" w:hAnsi="Times New Roman" w:cs="Times New Roman"/>
        </w:rPr>
        <w:t>make a chamber application to dismiss the matter for want of prosecution, and the judge may order the matter to be dismissed with costs or make such order on such terms as he thinks fit.</w:t>
      </w:r>
      <w:r w:rsidR="005C2B60" w:rsidRPr="004F3E9F">
        <w:rPr>
          <w:rFonts w:ascii="Times New Roman" w:hAnsi="Times New Roman" w:cs="Times New Roman"/>
        </w:rPr>
        <w:t>”</w:t>
      </w:r>
    </w:p>
    <w:p w:rsidR="00316135" w:rsidRPr="004F3E9F" w:rsidRDefault="005C2B60" w:rsidP="002E2BFC">
      <w:pPr>
        <w:spacing w:after="0" w:line="360" w:lineRule="auto"/>
        <w:ind w:firstLine="720"/>
        <w:jc w:val="both"/>
        <w:rPr>
          <w:rFonts w:ascii="Times New Roman" w:hAnsi="Times New Roman" w:cs="Times New Roman"/>
          <w:sz w:val="24"/>
          <w:szCs w:val="24"/>
        </w:rPr>
      </w:pPr>
      <w:r w:rsidRPr="004F3E9F">
        <w:rPr>
          <w:rFonts w:ascii="Times New Roman" w:hAnsi="Times New Roman" w:cs="Times New Roman"/>
          <w:sz w:val="24"/>
          <w:szCs w:val="24"/>
        </w:rPr>
        <w:t>The Rules are very clear and unambiguous. In this case 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espondent filed an a</w:t>
      </w:r>
      <w:r w:rsidR="004F3E9F">
        <w:rPr>
          <w:rFonts w:ascii="Times New Roman" w:hAnsi="Times New Roman" w:cs="Times New Roman"/>
          <w:sz w:val="24"/>
          <w:szCs w:val="24"/>
        </w:rPr>
        <w:t>pplication against the a</w:t>
      </w:r>
      <w:r w:rsidRPr="004F3E9F">
        <w:rPr>
          <w:rFonts w:ascii="Times New Roman" w:hAnsi="Times New Roman" w:cs="Times New Roman"/>
          <w:sz w:val="24"/>
          <w:szCs w:val="24"/>
        </w:rPr>
        <w:t>pplicant and the 2</w:t>
      </w:r>
      <w:r w:rsidRPr="004F3E9F">
        <w:rPr>
          <w:rFonts w:ascii="Times New Roman" w:hAnsi="Times New Roman" w:cs="Times New Roman"/>
          <w:sz w:val="24"/>
          <w:szCs w:val="24"/>
          <w:vertAlign w:val="superscript"/>
        </w:rPr>
        <w:t>nd</w:t>
      </w:r>
      <w:r w:rsidR="004F3E9F">
        <w:rPr>
          <w:rFonts w:ascii="Times New Roman" w:hAnsi="Times New Roman" w:cs="Times New Roman"/>
          <w:sz w:val="24"/>
          <w:szCs w:val="24"/>
        </w:rPr>
        <w:t xml:space="preserve"> respondent. The a</w:t>
      </w:r>
      <w:r w:rsidRPr="004F3E9F">
        <w:rPr>
          <w:rFonts w:ascii="Times New Roman" w:hAnsi="Times New Roman" w:cs="Times New Roman"/>
          <w:sz w:val="24"/>
          <w:szCs w:val="24"/>
        </w:rPr>
        <w:t>pplicant duly filed its Notice of Opposition and served the same on 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espondent. For seven months 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espondent did nothing. No answering affidavit was filed,</w:t>
      </w:r>
      <w:r w:rsidR="000D0E9F" w:rsidRPr="004F3E9F">
        <w:rPr>
          <w:rFonts w:ascii="Times New Roman" w:hAnsi="Times New Roman" w:cs="Times New Roman"/>
          <w:sz w:val="24"/>
          <w:szCs w:val="24"/>
        </w:rPr>
        <w:t xml:space="preserve"> nor any attempt</w:t>
      </w:r>
      <w:r w:rsidRPr="004F3E9F">
        <w:rPr>
          <w:rFonts w:ascii="Times New Roman" w:hAnsi="Times New Roman" w:cs="Times New Roman"/>
          <w:sz w:val="24"/>
          <w:szCs w:val="24"/>
        </w:rPr>
        <w:t xml:space="preserve"> made to set the matter down for hearing. 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 xml:space="preserve">espondent as the </w:t>
      </w:r>
      <w:proofErr w:type="spellStart"/>
      <w:r w:rsidRPr="004F3E9F">
        <w:rPr>
          <w:rFonts w:ascii="Times New Roman" w:hAnsi="Times New Roman" w:cs="Times New Roman"/>
          <w:i/>
          <w:sz w:val="24"/>
          <w:szCs w:val="24"/>
        </w:rPr>
        <w:t>dominus</w:t>
      </w:r>
      <w:proofErr w:type="spellEnd"/>
      <w:r w:rsidRPr="004F3E9F">
        <w:rPr>
          <w:rFonts w:ascii="Times New Roman" w:hAnsi="Times New Roman" w:cs="Times New Roman"/>
          <w:i/>
          <w:sz w:val="24"/>
          <w:szCs w:val="24"/>
        </w:rPr>
        <w:t xml:space="preserve"> </w:t>
      </w:r>
      <w:proofErr w:type="spellStart"/>
      <w:r w:rsidRPr="004F3E9F">
        <w:rPr>
          <w:rFonts w:ascii="Times New Roman" w:hAnsi="Times New Roman" w:cs="Times New Roman"/>
          <w:i/>
          <w:sz w:val="24"/>
          <w:szCs w:val="24"/>
        </w:rPr>
        <w:t>litis</w:t>
      </w:r>
      <w:proofErr w:type="spellEnd"/>
      <w:r w:rsidRPr="004F3E9F">
        <w:rPr>
          <w:rFonts w:ascii="Times New Roman" w:hAnsi="Times New Roman" w:cs="Times New Roman"/>
          <w:sz w:val="24"/>
          <w:szCs w:val="24"/>
        </w:rPr>
        <w:t>, showed no inclination in having the matter heard by</w:t>
      </w:r>
      <w:r w:rsidR="004F3E9F">
        <w:rPr>
          <w:rFonts w:ascii="Times New Roman" w:hAnsi="Times New Roman" w:cs="Times New Roman"/>
          <w:sz w:val="24"/>
          <w:szCs w:val="24"/>
        </w:rPr>
        <w:t xml:space="preserve"> this </w:t>
      </w:r>
      <w:proofErr w:type="spellStart"/>
      <w:r w:rsidR="004F3E9F">
        <w:rPr>
          <w:rFonts w:ascii="Times New Roman" w:hAnsi="Times New Roman" w:cs="Times New Roman"/>
          <w:sz w:val="24"/>
          <w:szCs w:val="24"/>
        </w:rPr>
        <w:t>honourable</w:t>
      </w:r>
      <w:proofErr w:type="spellEnd"/>
      <w:r w:rsidR="004F3E9F">
        <w:rPr>
          <w:rFonts w:ascii="Times New Roman" w:hAnsi="Times New Roman" w:cs="Times New Roman"/>
          <w:sz w:val="24"/>
          <w:szCs w:val="24"/>
        </w:rPr>
        <w:t xml:space="preserve"> court and the a</w:t>
      </w:r>
      <w:r w:rsidRPr="004F3E9F">
        <w:rPr>
          <w:rFonts w:ascii="Times New Roman" w:hAnsi="Times New Roman" w:cs="Times New Roman"/>
          <w:sz w:val="24"/>
          <w:szCs w:val="24"/>
        </w:rPr>
        <w:t>pplicant correctly approached this court to dismiss the 1</w:t>
      </w:r>
      <w:r w:rsidRPr="004F3E9F">
        <w:rPr>
          <w:rFonts w:ascii="Times New Roman" w:hAnsi="Times New Roman" w:cs="Times New Roman"/>
          <w:sz w:val="24"/>
          <w:szCs w:val="24"/>
          <w:vertAlign w:val="superscript"/>
        </w:rPr>
        <w:t>st</w:t>
      </w:r>
      <w:r w:rsidR="002E2BFC">
        <w:rPr>
          <w:rFonts w:ascii="Times New Roman" w:hAnsi="Times New Roman" w:cs="Times New Roman"/>
          <w:sz w:val="24"/>
          <w:szCs w:val="24"/>
        </w:rPr>
        <w:t xml:space="preserve"> r</w:t>
      </w:r>
      <w:r w:rsidRPr="004F3E9F">
        <w:rPr>
          <w:rFonts w:ascii="Times New Roman" w:hAnsi="Times New Roman" w:cs="Times New Roman"/>
          <w:sz w:val="24"/>
          <w:szCs w:val="24"/>
        </w:rPr>
        <w:t xml:space="preserve">espondent’s application for a </w:t>
      </w:r>
      <w:proofErr w:type="spellStart"/>
      <w:r w:rsidRPr="004F3E9F">
        <w:rPr>
          <w:rFonts w:ascii="Times New Roman" w:hAnsi="Times New Roman" w:cs="Times New Roman"/>
          <w:sz w:val="24"/>
          <w:szCs w:val="24"/>
        </w:rPr>
        <w:t>declaratur</w:t>
      </w:r>
      <w:proofErr w:type="spellEnd"/>
      <w:r w:rsidRPr="004F3E9F">
        <w:rPr>
          <w:rFonts w:ascii="Times New Roman" w:hAnsi="Times New Roman" w:cs="Times New Roman"/>
          <w:sz w:val="24"/>
          <w:szCs w:val="24"/>
        </w:rPr>
        <w:t xml:space="preserve"> since it had become apparent that 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espondent was not pursuing the matter but was only too happy to leave it hanging like the proverbial sword of D</w:t>
      </w:r>
      <w:r w:rsidR="002E2BFC">
        <w:rPr>
          <w:rFonts w:ascii="Times New Roman" w:hAnsi="Times New Roman" w:cs="Times New Roman"/>
          <w:sz w:val="24"/>
          <w:szCs w:val="24"/>
        </w:rPr>
        <w:t>amocles. Having noted that the a</w:t>
      </w:r>
      <w:r w:rsidRPr="004F3E9F">
        <w:rPr>
          <w:rFonts w:ascii="Times New Roman" w:hAnsi="Times New Roman" w:cs="Times New Roman"/>
          <w:sz w:val="24"/>
          <w:szCs w:val="24"/>
        </w:rPr>
        <w:t>pplicant was not forthcoming in providing an alternative stand, the 1</w:t>
      </w:r>
      <w:r w:rsidRPr="004F3E9F">
        <w:rPr>
          <w:rFonts w:ascii="Times New Roman" w:hAnsi="Times New Roman" w:cs="Times New Roman"/>
          <w:sz w:val="24"/>
          <w:szCs w:val="24"/>
          <w:vertAlign w:val="superscript"/>
        </w:rPr>
        <w:t>st</w:t>
      </w:r>
      <w:r w:rsidRPr="004F3E9F">
        <w:rPr>
          <w:rFonts w:ascii="Times New Roman" w:hAnsi="Times New Roman" w:cs="Times New Roman"/>
          <w:sz w:val="24"/>
          <w:szCs w:val="24"/>
        </w:rPr>
        <w:t xml:space="preserve"> </w:t>
      </w:r>
      <w:r w:rsidR="004F3E9F">
        <w:rPr>
          <w:rFonts w:ascii="Times New Roman" w:hAnsi="Times New Roman" w:cs="Times New Roman"/>
          <w:sz w:val="24"/>
          <w:szCs w:val="24"/>
        </w:rPr>
        <w:t>r</w:t>
      </w:r>
      <w:r w:rsidRPr="004F3E9F">
        <w:rPr>
          <w:rFonts w:ascii="Times New Roman" w:hAnsi="Times New Roman" w:cs="Times New Roman"/>
          <w:sz w:val="24"/>
          <w:szCs w:val="24"/>
        </w:rPr>
        <w:t>espondent ought to have taken action.</w:t>
      </w:r>
    </w:p>
    <w:p w:rsidR="00316135" w:rsidRPr="004F3E9F" w:rsidRDefault="00316135" w:rsidP="002E2BFC">
      <w:pPr>
        <w:spacing w:after="0" w:line="360" w:lineRule="auto"/>
        <w:ind w:firstLine="720"/>
        <w:jc w:val="both"/>
        <w:rPr>
          <w:rFonts w:ascii="Times New Roman" w:hAnsi="Times New Roman" w:cs="Times New Roman"/>
          <w:sz w:val="24"/>
          <w:szCs w:val="24"/>
        </w:rPr>
      </w:pPr>
      <w:r w:rsidRPr="004F3E9F">
        <w:rPr>
          <w:rFonts w:ascii="Times New Roman" w:hAnsi="Times New Roman" w:cs="Times New Roman"/>
          <w:sz w:val="24"/>
          <w:szCs w:val="24"/>
        </w:rPr>
        <w:t xml:space="preserve">In the case of </w:t>
      </w:r>
      <w:proofErr w:type="spellStart"/>
      <w:r w:rsidRPr="004F3E9F">
        <w:rPr>
          <w:rFonts w:ascii="Times New Roman" w:hAnsi="Times New Roman" w:cs="Times New Roman"/>
          <w:i/>
          <w:sz w:val="24"/>
          <w:szCs w:val="24"/>
        </w:rPr>
        <w:t>Karengwa</w:t>
      </w:r>
      <w:proofErr w:type="spellEnd"/>
      <w:r w:rsidRPr="004F3E9F">
        <w:rPr>
          <w:rFonts w:ascii="Times New Roman" w:hAnsi="Times New Roman" w:cs="Times New Roman"/>
          <w:sz w:val="24"/>
          <w:szCs w:val="24"/>
        </w:rPr>
        <w:t xml:space="preserve"> v </w:t>
      </w:r>
      <w:proofErr w:type="spellStart"/>
      <w:r w:rsidRPr="004F3E9F">
        <w:rPr>
          <w:rFonts w:ascii="Times New Roman" w:hAnsi="Times New Roman" w:cs="Times New Roman"/>
          <w:i/>
          <w:sz w:val="24"/>
          <w:szCs w:val="24"/>
        </w:rPr>
        <w:t>Mpofu</w:t>
      </w:r>
      <w:proofErr w:type="spellEnd"/>
      <w:r w:rsidRPr="004F3E9F">
        <w:rPr>
          <w:rFonts w:ascii="Times New Roman" w:hAnsi="Times New Roman" w:cs="Times New Roman"/>
          <w:sz w:val="24"/>
          <w:szCs w:val="24"/>
        </w:rPr>
        <w:t xml:space="preserve"> HB 56/15 the court held that:</w:t>
      </w:r>
    </w:p>
    <w:p w:rsidR="00316135" w:rsidRDefault="00316135" w:rsidP="002E2BFC">
      <w:pPr>
        <w:spacing w:after="0" w:line="240" w:lineRule="auto"/>
        <w:ind w:left="540"/>
        <w:jc w:val="both"/>
        <w:rPr>
          <w:rFonts w:ascii="Times New Roman" w:hAnsi="Times New Roman" w:cs="Times New Roman"/>
        </w:rPr>
      </w:pPr>
      <w:r w:rsidRPr="002E2BFC">
        <w:rPr>
          <w:rFonts w:ascii="Times New Roman" w:hAnsi="Times New Roman" w:cs="Times New Roman"/>
        </w:rPr>
        <w:lastRenderedPageBreak/>
        <w:t>“These courts have adopted a very strict approach in matters where an applicant has failed to file his answering affidavit or set the matter down for hearing. The court usually looks at the reasons for failing to act timeously. Where failure to act is the result of an utter disregard of the rules of the court and prescribed time limits, the courts are extremely reluctant to give any further indulgence to the defaulting party.’’</w:t>
      </w:r>
    </w:p>
    <w:p w:rsidR="002E2BFC" w:rsidRPr="002E2BFC" w:rsidRDefault="002E2BFC" w:rsidP="002E2BFC">
      <w:pPr>
        <w:spacing w:after="0" w:line="240" w:lineRule="auto"/>
        <w:ind w:left="540"/>
        <w:jc w:val="both"/>
        <w:rPr>
          <w:rFonts w:ascii="Times New Roman" w:hAnsi="Times New Roman" w:cs="Times New Roman"/>
        </w:rPr>
      </w:pPr>
    </w:p>
    <w:p w:rsidR="00316135" w:rsidRPr="004F3E9F" w:rsidRDefault="00316135" w:rsidP="004F3E9F">
      <w:pPr>
        <w:spacing w:after="0" w:line="360" w:lineRule="auto"/>
        <w:ind w:firstLine="720"/>
        <w:jc w:val="both"/>
        <w:rPr>
          <w:rFonts w:ascii="Times New Roman" w:hAnsi="Times New Roman" w:cs="Times New Roman"/>
          <w:sz w:val="24"/>
          <w:szCs w:val="24"/>
        </w:rPr>
      </w:pPr>
      <w:r w:rsidRPr="004F3E9F">
        <w:rPr>
          <w:rFonts w:ascii="Times New Roman" w:hAnsi="Times New Roman" w:cs="Times New Roman"/>
          <w:sz w:val="24"/>
          <w:szCs w:val="24"/>
        </w:rPr>
        <w:t xml:space="preserve">The remarks by </w:t>
      </w:r>
      <w:r w:rsidR="004F3E9F" w:rsidRPr="004F3E9F">
        <w:rPr>
          <w:rFonts w:ascii="Times New Roman" w:hAnsi="Times New Roman" w:cs="Times New Roman"/>
        </w:rPr>
        <w:t>CHIDYAUSIKU J</w:t>
      </w:r>
      <w:r w:rsidR="004F3E9F">
        <w:rPr>
          <w:rFonts w:ascii="Times New Roman" w:hAnsi="Times New Roman" w:cs="Times New Roman"/>
          <w:sz w:val="24"/>
          <w:szCs w:val="24"/>
        </w:rPr>
        <w:t xml:space="preserve"> (as</w:t>
      </w:r>
      <w:r w:rsidRPr="004F3E9F">
        <w:rPr>
          <w:rFonts w:ascii="Times New Roman" w:hAnsi="Times New Roman" w:cs="Times New Roman"/>
          <w:sz w:val="24"/>
          <w:szCs w:val="24"/>
        </w:rPr>
        <w:t xml:space="preserve"> he then was) in </w:t>
      </w:r>
      <w:proofErr w:type="spellStart"/>
      <w:r w:rsidRPr="004F3E9F">
        <w:rPr>
          <w:rFonts w:ascii="Times New Roman" w:hAnsi="Times New Roman" w:cs="Times New Roman"/>
          <w:i/>
          <w:sz w:val="24"/>
          <w:szCs w:val="24"/>
        </w:rPr>
        <w:t>Lovemore</w:t>
      </w:r>
      <w:proofErr w:type="spellEnd"/>
      <w:r w:rsidRPr="004F3E9F">
        <w:rPr>
          <w:rFonts w:ascii="Times New Roman" w:hAnsi="Times New Roman" w:cs="Times New Roman"/>
          <w:sz w:val="24"/>
          <w:szCs w:val="24"/>
        </w:rPr>
        <w:t xml:space="preserve"> v </w:t>
      </w:r>
      <w:r w:rsidRPr="004F3E9F">
        <w:rPr>
          <w:rFonts w:ascii="Times New Roman" w:hAnsi="Times New Roman" w:cs="Times New Roman"/>
          <w:i/>
          <w:sz w:val="24"/>
          <w:szCs w:val="24"/>
        </w:rPr>
        <w:t xml:space="preserve">Chairman of </w:t>
      </w:r>
      <w:r w:rsidR="004F3E9F" w:rsidRPr="004F3E9F">
        <w:rPr>
          <w:rFonts w:ascii="Times New Roman" w:hAnsi="Times New Roman" w:cs="Times New Roman"/>
          <w:i/>
          <w:sz w:val="24"/>
          <w:szCs w:val="24"/>
        </w:rPr>
        <w:t>the</w:t>
      </w:r>
      <w:r w:rsidRPr="004F3E9F">
        <w:rPr>
          <w:rFonts w:ascii="Times New Roman" w:hAnsi="Times New Roman" w:cs="Times New Roman"/>
          <w:i/>
          <w:sz w:val="24"/>
          <w:szCs w:val="24"/>
        </w:rPr>
        <w:t xml:space="preserve"> Public</w:t>
      </w:r>
      <w:r w:rsidRPr="004F3E9F">
        <w:rPr>
          <w:rFonts w:ascii="Times New Roman" w:hAnsi="Times New Roman" w:cs="Times New Roman"/>
          <w:sz w:val="24"/>
          <w:szCs w:val="24"/>
        </w:rPr>
        <w:t xml:space="preserve"> </w:t>
      </w:r>
      <w:r w:rsidRPr="004F3E9F">
        <w:rPr>
          <w:rFonts w:ascii="Times New Roman" w:hAnsi="Times New Roman" w:cs="Times New Roman"/>
          <w:i/>
          <w:sz w:val="24"/>
          <w:szCs w:val="24"/>
        </w:rPr>
        <w:t>Service Commission and Anor</w:t>
      </w:r>
      <w:r w:rsidRPr="004F3E9F">
        <w:rPr>
          <w:rFonts w:ascii="Times New Roman" w:hAnsi="Times New Roman" w:cs="Times New Roman"/>
          <w:sz w:val="24"/>
          <w:szCs w:val="24"/>
        </w:rPr>
        <w:t xml:space="preserve"> HH 28-96 P2 of the cyclostyled judgment are apposite.</w:t>
      </w:r>
    </w:p>
    <w:p w:rsidR="00316135" w:rsidRPr="004F3E9F" w:rsidRDefault="00316135" w:rsidP="004F3E9F">
      <w:pPr>
        <w:spacing w:line="240" w:lineRule="auto"/>
        <w:ind w:left="420"/>
        <w:jc w:val="both"/>
        <w:rPr>
          <w:rFonts w:ascii="Times New Roman" w:hAnsi="Times New Roman" w:cs="Times New Roman"/>
        </w:rPr>
      </w:pPr>
      <w:r w:rsidRPr="004F3E9F">
        <w:rPr>
          <w:rFonts w:ascii="Times New Roman" w:hAnsi="Times New Roman" w:cs="Times New Roman"/>
        </w:rPr>
        <w:t xml:space="preserve">“Those who sit on their litigation until cows come home have only themselves to blame if condonation is refused when they finally wake up from their years of somnambulism.” </w:t>
      </w:r>
    </w:p>
    <w:p w:rsidR="00316135" w:rsidRPr="004F3E9F" w:rsidRDefault="004F3E9F" w:rsidP="004F3E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r</w:t>
      </w:r>
      <w:r w:rsidR="00316135" w:rsidRPr="004F3E9F">
        <w:rPr>
          <w:rFonts w:ascii="Times New Roman" w:hAnsi="Times New Roman" w:cs="Times New Roman"/>
          <w:sz w:val="24"/>
          <w:szCs w:val="24"/>
        </w:rPr>
        <w:t xml:space="preserve"> </w:t>
      </w:r>
      <w:r w:rsidR="008610D3" w:rsidRPr="004F3E9F">
        <w:rPr>
          <w:rFonts w:ascii="Times New Roman" w:hAnsi="Times New Roman" w:cs="Times New Roman"/>
          <w:sz w:val="24"/>
          <w:szCs w:val="24"/>
        </w:rPr>
        <w:t>236(3) gives a respondent who has filed a notice of opposition. Either to set the matter down for hearing in terms of rule 223 or to make a chamber application for dis</w:t>
      </w:r>
      <w:r w:rsidR="002E2BFC">
        <w:rPr>
          <w:rFonts w:ascii="Times New Roman" w:hAnsi="Times New Roman" w:cs="Times New Roman"/>
          <w:sz w:val="24"/>
          <w:szCs w:val="24"/>
        </w:rPr>
        <w:t>missal of the application. The a</w:t>
      </w:r>
      <w:r w:rsidR="008610D3" w:rsidRPr="004F3E9F">
        <w:rPr>
          <w:rFonts w:ascii="Times New Roman" w:hAnsi="Times New Roman" w:cs="Times New Roman"/>
          <w:sz w:val="24"/>
          <w:szCs w:val="24"/>
        </w:rPr>
        <w:t>pplicant opted to make a chamber application for dismissal and there is nothing amiss.</w:t>
      </w:r>
      <w:r w:rsidR="00316135" w:rsidRPr="004F3E9F">
        <w:rPr>
          <w:rFonts w:ascii="Times New Roman" w:hAnsi="Times New Roman" w:cs="Times New Roman"/>
          <w:sz w:val="24"/>
          <w:szCs w:val="24"/>
        </w:rPr>
        <w:t xml:space="preserve"> </w:t>
      </w:r>
      <w:r w:rsidR="008610D3" w:rsidRPr="004F3E9F">
        <w:rPr>
          <w:rFonts w:ascii="Times New Roman" w:hAnsi="Times New Roman" w:cs="Times New Roman"/>
          <w:sz w:val="24"/>
          <w:szCs w:val="24"/>
        </w:rPr>
        <w:t xml:space="preserve">As was stated in </w:t>
      </w:r>
      <w:r w:rsidR="008610D3" w:rsidRPr="004F3E9F">
        <w:rPr>
          <w:rFonts w:ascii="Times New Roman" w:hAnsi="Times New Roman" w:cs="Times New Roman"/>
          <w:i/>
          <w:sz w:val="24"/>
          <w:szCs w:val="24"/>
        </w:rPr>
        <w:t xml:space="preserve">Ndebele </w:t>
      </w:r>
      <w:r w:rsidR="008610D3" w:rsidRPr="004F3E9F">
        <w:rPr>
          <w:rFonts w:ascii="Times New Roman" w:hAnsi="Times New Roman" w:cs="Times New Roman"/>
          <w:sz w:val="24"/>
          <w:szCs w:val="24"/>
        </w:rPr>
        <w:t xml:space="preserve">v </w:t>
      </w:r>
      <w:proofErr w:type="spellStart"/>
      <w:r w:rsidR="008610D3" w:rsidRPr="004F3E9F">
        <w:rPr>
          <w:rFonts w:ascii="Times New Roman" w:hAnsi="Times New Roman" w:cs="Times New Roman"/>
          <w:i/>
          <w:sz w:val="24"/>
          <w:szCs w:val="24"/>
        </w:rPr>
        <w:t>Ncube</w:t>
      </w:r>
      <w:proofErr w:type="spellEnd"/>
      <w:r w:rsidR="008610D3" w:rsidRPr="004F3E9F">
        <w:rPr>
          <w:rFonts w:ascii="Times New Roman" w:hAnsi="Times New Roman" w:cs="Times New Roman"/>
          <w:sz w:val="24"/>
          <w:szCs w:val="24"/>
        </w:rPr>
        <w:t xml:space="preserve"> 1992 (1) ZLR 288</w:t>
      </w:r>
      <w:r>
        <w:rPr>
          <w:rFonts w:ascii="Times New Roman" w:hAnsi="Times New Roman" w:cs="Times New Roman"/>
          <w:sz w:val="24"/>
          <w:szCs w:val="24"/>
        </w:rPr>
        <w:t xml:space="preserve"> </w:t>
      </w:r>
      <w:r w:rsidR="008610D3" w:rsidRPr="004F3E9F">
        <w:rPr>
          <w:rFonts w:ascii="Times New Roman" w:hAnsi="Times New Roman" w:cs="Times New Roman"/>
          <w:sz w:val="24"/>
          <w:szCs w:val="24"/>
        </w:rPr>
        <w:t>(S) the court stated as follows-</w:t>
      </w:r>
    </w:p>
    <w:p w:rsidR="008610D3" w:rsidRPr="004F3E9F" w:rsidRDefault="008610D3" w:rsidP="004F3E9F">
      <w:pPr>
        <w:spacing w:line="240" w:lineRule="auto"/>
        <w:ind w:left="480"/>
        <w:jc w:val="both"/>
        <w:rPr>
          <w:rFonts w:ascii="Times New Roman" w:hAnsi="Times New Roman" w:cs="Times New Roman"/>
        </w:rPr>
      </w:pPr>
      <w:r w:rsidRPr="004F3E9F">
        <w:rPr>
          <w:rFonts w:ascii="Times New Roman" w:hAnsi="Times New Roman" w:cs="Times New Roman"/>
        </w:rPr>
        <w:t xml:space="preserve">“The time has come to remind the legal profession of the old adage, </w:t>
      </w:r>
      <w:proofErr w:type="spellStart"/>
      <w:r w:rsidRPr="004F3E9F">
        <w:rPr>
          <w:rFonts w:ascii="Times New Roman" w:hAnsi="Times New Roman" w:cs="Times New Roman"/>
          <w:i/>
        </w:rPr>
        <w:t>vigilantibus</w:t>
      </w:r>
      <w:proofErr w:type="spellEnd"/>
      <w:r w:rsidRPr="004F3E9F">
        <w:rPr>
          <w:rFonts w:ascii="Times New Roman" w:hAnsi="Times New Roman" w:cs="Times New Roman"/>
          <w:i/>
        </w:rPr>
        <w:t xml:space="preserve"> non </w:t>
      </w:r>
      <w:proofErr w:type="spellStart"/>
      <w:r w:rsidRPr="004F3E9F">
        <w:rPr>
          <w:rFonts w:ascii="Times New Roman" w:hAnsi="Times New Roman" w:cs="Times New Roman"/>
          <w:i/>
        </w:rPr>
        <w:t>dorm</w:t>
      </w:r>
      <w:r w:rsidR="00CB30B4" w:rsidRPr="004F3E9F">
        <w:rPr>
          <w:rFonts w:ascii="Times New Roman" w:hAnsi="Times New Roman" w:cs="Times New Roman"/>
          <w:i/>
        </w:rPr>
        <w:t>ientibus</w:t>
      </w:r>
      <w:proofErr w:type="spellEnd"/>
      <w:r w:rsidR="00CB30B4" w:rsidRPr="004F3E9F">
        <w:rPr>
          <w:rFonts w:ascii="Times New Roman" w:hAnsi="Times New Roman" w:cs="Times New Roman"/>
        </w:rPr>
        <w:t xml:space="preserve"> </w:t>
      </w:r>
      <w:proofErr w:type="spellStart"/>
      <w:r w:rsidR="00CB30B4" w:rsidRPr="004F3E9F">
        <w:rPr>
          <w:rFonts w:ascii="Times New Roman" w:hAnsi="Times New Roman" w:cs="Times New Roman"/>
          <w:i/>
        </w:rPr>
        <w:t>jura</w:t>
      </w:r>
      <w:proofErr w:type="spellEnd"/>
      <w:r w:rsidR="00CB30B4" w:rsidRPr="004F3E9F">
        <w:rPr>
          <w:rFonts w:ascii="Times New Roman" w:hAnsi="Times New Roman" w:cs="Times New Roman"/>
          <w:i/>
        </w:rPr>
        <w:t xml:space="preserve"> </w:t>
      </w:r>
      <w:proofErr w:type="spellStart"/>
      <w:r w:rsidR="00CB30B4" w:rsidRPr="004F3E9F">
        <w:rPr>
          <w:rFonts w:ascii="Times New Roman" w:hAnsi="Times New Roman" w:cs="Times New Roman"/>
          <w:i/>
        </w:rPr>
        <w:t>subvenient</w:t>
      </w:r>
      <w:proofErr w:type="spellEnd"/>
      <w:r w:rsidR="00CB30B4" w:rsidRPr="004F3E9F">
        <w:rPr>
          <w:rFonts w:ascii="Times New Roman" w:hAnsi="Times New Roman" w:cs="Times New Roman"/>
        </w:rPr>
        <w:t>- roughly translated, the law will help the vigilant but not the sluggard</w:t>
      </w:r>
      <w:r w:rsidR="00505781" w:rsidRPr="004F3E9F">
        <w:rPr>
          <w:rFonts w:ascii="Times New Roman" w:hAnsi="Times New Roman" w:cs="Times New Roman"/>
        </w:rPr>
        <w:t>.”</w:t>
      </w:r>
    </w:p>
    <w:p w:rsidR="00505781" w:rsidRPr="004F3E9F" w:rsidRDefault="00505781" w:rsidP="004F3E9F">
      <w:pPr>
        <w:spacing w:line="360" w:lineRule="auto"/>
        <w:ind w:firstLine="480"/>
        <w:jc w:val="both"/>
        <w:rPr>
          <w:rFonts w:ascii="Times New Roman" w:hAnsi="Times New Roman" w:cs="Times New Roman"/>
          <w:sz w:val="24"/>
          <w:szCs w:val="24"/>
        </w:rPr>
      </w:pPr>
      <w:r w:rsidRPr="004F3E9F">
        <w:rPr>
          <w:rFonts w:ascii="Times New Roman" w:hAnsi="Times New Roman" w:cs="Times New Roman"/>
          <w:sz w:val="24"/>
          <w:szCs w:val="24"/>
        </w:rPr>
        <w:t xml:space="preserve">Rule 236 is one of the remedies available to a litigant who wishes to overcome an abuse of court process by an uninterested applicant. As was properly stated in </w:t>
      </w:r>
      <w:r w:rsidRPr="004F3E9F">
        <w:rPr>
          <w:rFonts w:ascii="Times New Roman" w:hAnsi="Times New Roman" w:cs="Times New Roman"/>
          <w:i/>
          <w:sz w:val="24"/>
          <w:szCs w:val="24"/>
        </w:rPr>
        <w:t>African Star Diamonds (</w:t>
      </w:r>
      <w:proofErr w:type="spellStart"/>
      <w:r w:rsidRPr="004F3E9F">
        <w:rPr>
          <w:rFonts w:ascii="Times New Roman" w:hAnsi="Times New Roman" w:cs="Times New Roman"/>
          <w:i/>
          <w:sz w:val="24"/>
          <w:szCs w:val="24"/>
        </w:rPr>
        <w:t>Pvt</w:t>
      </w:r>
      <w:proofErr w:type="spellEnd"/>
      <w:r w:rsidRPr="004F3E9F">
        <w:rPr>
          <w:rFonts w:ascii="Times New Roman" w:hAnsi="Times New Roman" w:cs="Times New Roman"/>
          <w:i/>
          <w:sz w:val="24"/>
          <w:szCs w:val="24"/>
        </w:rPr>
        <w:t>)</w:t>
      </w:r>
      <w:r w:rsidRPr="004F3E9F">
        <w:rPr>
          <w:rFonts w:ascii="Times New Roman" w:hAnsi="Times New Roman" w:cs="Times New Roman"/>
          <w:sz w:val="24"/>
          <w:szCs w:val="24"/>
        </w:rPr>
        <w:t xml:space="preserve"> </w:t>
      </w:r>
      <w:r w:rsidRPr="004F3E9F">
        <w:rPr>
          <w:rFonts w:ascii="Times New Roman" w:hAnsi="Times New Roman" w:cs="Times New Roman"/>
          <w:i/>
          <w:sz w:val="24"/>
          <w:szCs w:val="24"/>
        </w:rPr>
        <w:t>Ltd</w:t>
      </w:r>
      <w:r w:rsidRPr="004F3E9F">
        <w:rPr>
          <w:rFonts w:ascii="Times New Roman" w:hAnsi="Times New Roman" w:cs="Times New Roman"/>
          <w:sz w:val="24"/>
          <w:szCs w:val="24"/>
        </w:rPr>
        <w:t xml:space="preserve"> v </w:t>
      </w:r>
      <w:r w:rsidRPr="004F3E9F">
        <w:rPr>
          <w:rFonts w:ascii="Times New Roman" w:hAnsi="Times New Roman" w:cs="Times New Roman"/>
          <w:i/>
          <w:sz w:val="24"/>
          <w:szCs w:val="24"/>
        </w:rPr>
        <w:t xml:space="preserve">Judy </w:t>
      </w:r>
      <w:proofErr w:type="spellStart"/>
      <w:r w:rsidRPr="004F3E9F">
        <w:rPr>
          <w:rFonts w:ascii="Times New Roman" w:hAnsi="Times New Roman" w:cs="Times New Roman"/>
          <w:i/>
          <w:sz w:val="24"/>
          <w:szCs w:val="24"/>
        </w:rPr>
        <w:t>Nyamuchanja</w:t>
      </w:r>
      <w:proofErr w:type="spellEnd"/>
      <w:r w:rsidRPr="004F3E9F">
        <w:rPr>
          <w:rFonts w:ascii="Times New Roman" w:hAnsi="Times New Roman" w:cs="Times New Roman"/>
          <w:i/>
          <w:sz w:val="24"/>
          <w:szCs w:val="24"/>
        </w:rPr>
        <w:t xml:space="preserve"> and Memory </w:t>
      </w:r>
      <w:proofErr w:type="spellStart"/>
      <w:r w:rsidRPr="004F3E9F">
        <w:rPr>
          <w:rFonts w:ascii="Times New Roman" w:hAnsi="Times New Roman" w:cs="Times New Roman"/>
          <w:i/>
          <w:sz w:val="24"/>
          <w:szCs w:val="24"/>
        </w:rPr>
        <w:t>Munhenga</w:t>
      </w:r>
      <w:proofErr w:type="spellEnd"/>
      <w:r w:rsidRPr="004F3E9F">
        <w:rPr>
          <w:rFonts w:ascii="Times New Roman" w:hAnsi="Times New Roman" w:cs="Times New Roman"/>
          <w:i/>
          <w:sz w:val="24"/>
          <w:szCs w:val="24"/>
        </w:rPr>
        <w:t xml:space="preserve"> and Sheriff of the High Court</w:t>
      </w:r>
      <w:r w:rsidRPr="004F3E9F">
        <w:rPr>
          <w:rFonts w:ascii="Times New Roman" w:hAnsi="Times New Roman" w:cs="Times New Roman"/>
          <w:sz w:val="24"/>
          <w:szCs w:val="24"/>
        </w:rPr>
        <w:t xml:space="preserve"> N.O HH-313/17 at p 3 the position of the law is settled. In </w:t>
      </w:r>
      <w:proofErr w:type="spellStart"/>
      <w:r w:rsidRPr="004F3E9F">
        <w:rPr>
          <w:rFonts w:ascii="Times New Roman" w:hAnsi="Times New Roman" w:cs="Times New Roman"/>
          <w:i/>
          <w:sz w:val="24"/>
          <w:szCs w:val="24"/>
        </w:rPr>
        <w:t>Scotfin</w:t>
      </w:r>
      <w:proofErr w:type="spellEnd"/>
      <w:r w:rsidRPr="004F3E9F">
        <w:rPr>
          <w:rFonts w:ascii="Times New Roman" w:hAnsi="Times New Roman" w:cs="Times New Roman"/>
          <w:sz w:val="24"/>
          <w:szCs w:val="24"/>
        </w:rPr>
        <w:t xml:space="preserve"> v </w:t>
      </w:r>
      <w:proofErr w:type="spellStart"/>
      <w:r w:rsidRPr="004F3E9F">
        <w:rPr>
          <w:rFonts w:ascii="Times New Roman" w:hAnsi="Times New Roman" w:cs="Times New Roman"/>
          <w:i/>
          <w:sz w:val="24"/>
          <w:szCs w:val="24"/>
        </w:rPr>
        <w:t>Mtetwa</w:t>
      </w:r>
      <w:proofErr w:type="spellEnd"/>
      <w:r w:rsidRPr="004F3E9F">
        <w:rPr>
          <w:rFonts w:ascii="Times New Roman" w:hAnsi="Times New Roman" w:cs="Times New Roman"/>
          <w:sz w:val="24"/>
          <w:szCs w:val="24"/>
        </w:rPr>
        <w:t xml:space="preserve"> 2001 (1) ZLR 249 at 250D-E </w:t>
      </w:r>
      <w:r w:rsidRPr="004F3E9F">
        <w:rPr>
          <w:rFonts w:ascii="Times New Roman" w:hAnsi="Times New Roman" w:cs="Times New Roman"/>
        </w:rPr>
        <w:t>CHINHENGO J</w:t>
      </w:r>
      <w:r w:rsidRPr="004F3E9F">
        <w:rPr>
          <w:rFonts w:ascii="Times New Roman" w:hAnsi="Times New Roman" w:cs="Times New Roman"/>
          <w:sz w:val="24"/>
          <w:szCs w:val="24"/>
        </w:rPr>
        <w:t xml:space="preserve"> stated:</w:t>
      </w:r>
    </w:p>
    <w:p w:rsidR="009B011C" w:rsidRPr="004F3E9F" w:rsidRDefault="00505781" w:rsidP="004F3E9F">
      <w:pPr>
        <w:spacing w:line="240" w:lineRule="auto"/>
        <w:ind w:left="480" w:firstLine="120"/>
        <w:jc w:val="both"/>
        <w:rPr>
          <w:rFonts w:ascii="Times New Roman" w:hAnsi="Times New Roman" w:cs="Times New Roman"/>
        </w:rPr>
      </w:pPr>
      <w:r w:rsidRPr="004F3E9F">
        <w:rPr>
          <w:rFonts w:ascii="Times New Roman" w:hAnsi="Times New Roman" w:cs="Times New Roman"/>
        </w:rPr>
        <w:t xml:space="preserve">“Rule 236, as amended by s7 of the high court (amendment) Rules 2000 (No. 35), was intended to ensure the expeditious </w:t>
      </w:r>
      <w:r w:rsidR="00EA18BC" w:rsidRPr="004F3E9F">
        <w:rPr>
          <w:rFonts w:ascii="Times New Roman" w:hAnsi="Times New Roman" w:cs="Times New Roman"/>
        </w:rPr>
        <w:t xml:space="preserve">prosecution of matters in the High Court. The rule was deliberately designed to ensure that the court may dismiss an application if the principal litigant does not prosecute its case with due expedition. The rule gives the judge a discretion either to dismiss the matter or to make such other order as he may consider to be appropriate in the circumstances. I think however the overriding consideration for the judge is to exercise his or her discretion in such a manner as would give effect to the intention of the law maker. The primary intention of the law maker, as I have stated it to be, is to ensure that matters brought to the court are dealt with, with due expedition. The order in which the judge may issue, if it is one of dismissal, </w:t>
      </w:r>
      <w:r w:rsidR="009B011C" w:rsidRPr="004F3E9F">
        <w:rPr>
          <w:rFonts w:ascii="Times New Roman" w:hAnsi="Times New Roman" w:cs="Times New Roman"/>
        </w:rPr>
        <w:t>is in effect a default judgment</w:t>
      </w:r>
      <w:r w:rsidR="00EA18BC" w:rsidRPr="004F3E9F">
        <w:rPr>
          <w:rFonts w:ascii="Times New Roman" w:hAnsi="Times New Roman" w:cs="Times New Roman"/>
        </w:rPr>
        <w:t>. but in considering the application the judge can only make an order other than a dismissal if the respondent has opposed the application and shown good cause why the application should not be dismissed.</w:t>
      </w:r>
      <w:r w:rsidR="009B011C" w:rsidRPr="004F3E9F">
        <w:rPr>
          <w:rFonts w:ascii="Times New Roman" w:hAnsi="Times New Roman" w:cs="Times New Roman"/>
        </w:rPr>
        <w:t xml:space="preserve">” See also </w:t>
      </w:r>
      <w:proofErr w:type="spellStart"/>
      <w:r w:rsidR="009B011C" w:rsidRPr="004F3E9F">
        <w:rPr>
          <w:rFonts w:ascii="Times New Roman" w:hAnsi="Times New Roman" w:cs="Times New Roman"/>
          <w:i/>
        </w:rPr>
        <w:t>Munyikwa</w:t>
      </w:r>
      <w:proofErr w:type="spellEnd"/>
      <w:r w:rsidR="009B011C" w:rsidRPr="004F3E9F">
        <w:rPr>
          <w:rFonts w:ascii="Times New Roman" w:hAnsi="Times New Roman" w:cs="Times New Roman"/>
        </w:rPr>
        <w:t xml:space="preserve"> v </w:t>
      </w:r>
      <w:r w:rsidR="009B011C" w:rsidRPr="004F3E9F">
        <w:rPr>
          <w:rFonts w:ascii="Times New Roman" w:hAnsi="Times New Roman" w:cs="Times New Roman"/>
          <w:i/>
        </w:rPr>
        <w:t>Jiri</w:t>
      </w:r>
      <w:r w:rsidR="009B011C" w:rsidRPr="004F3E9F">
        <w:rPr>
          <w:rFonts w:ascii="Times New Roman" w:hAnsi="Times New Roman" w:cs="Times New Roman"/>
        </w:rPr>
        <w:t xml:space="preserve"> HH 338/15, Moon v Moon HB 94/05 and </w:t>
      </w:r>
      <w:proofErr w:type="spellStart"/>
      <w:r w:rsidR="009B011C" w:rsidRPr="004F3E9F">
        <w:rPr>
          <w:rFonts w:ascii="Times New Roman" w:hAnsi="Times New Roman" w:cs="Times New Roman"/>
          <w:i/>
        </w:rPr>
        <w:t>Ndlovu</w:t>
      </w:r>
      <w:proofErr w:type="spellEnd"/>
      <w:r w:rsidR="009B011C" w:rsidRPr="004F3E9F">
        <w:rPr>
          <w:rFonts w:ascii="Times New Roman" w:hAnsi="Times New Roman" w:cs="Times New Roman"/>
        </w:rPr>
        <w:t xml:space="preserve"> v </w:t>
      </w:r>
      <w:proofErr w:type="spellStart"/>
      <w:r w:rsidR="009B011C" w:rsidRPr="004F3E9F">
        <w:rPr>
          <w:rFonts w:ascii="Times New Roman" w:hAnsi="Times New Roman" w:cs="Times New Roman"/>
          <w:i/>
        </w:rPr>
        <w:t>Chigaazira</w:t>
      </w:r>
      <w:proofErr w:type="spellEnd"/>
      <w:r w:rsidR="009B011C" w:rsidRPr="004F3E9F">
        <w:rPr>
          <w:rFonts w:ascii="Times New Roman" w:hAnsi="Times New Roman" w:cs="Times New Roman"/>
        </w:rPr>
        <w:t xml:space="preserve"> HB 104/05.</w:t>
      </w:r>
      <w:r w:rsidR="004F3E9F" w:rsidRPr="004F3E9F">
        <w:rPr>
          <w:rFonts w:ascii="Times New Roman" w:hAnsi="Times New Roman" w:cs="Times New Roman"/>
        </w:rPr>
        <w:t>”</w:t>
      </w:r>
    </w:p>
    <w:p w:rsidR="00505781" w:rsidRPr="004F3E9F" w:rsidRDefault="009B011C" w:rsidP="002E2BFC">
      <w:pPr>
        <w:spacing w:after="0" w:line="360" w:lineRule="auto"/>
        <w:ind w:firstLine="480"/>
        <w:jc w:val="both"/>
        <w:rPr>
          <w:rFonts w:ascii="Times New Roman" w:hAnsi="Times New Roman" w:cs="Times New Roman"/>
          <w:sz w:val="24"/>
          <w:szCs w:val="24"/>
        </w:rPr>
      </w:pPr>
      <w:r w:rsidRPr="004F3E9F">
        <w:rPr>
          <w:rFonts w:ascii="Times New Roman" w:hAnsi="Times New Roman" w:cs="Times New Roman"/>
          <w:sz w:val="24"/>
          <w:szCs w:val="24"/>
        </w:rPr>
        <w:t>In the present case 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 xml:space="preserve">espondent did not tender any reasonable explanation as to why she delayed in filing of her answering affidavit or why she failed to set the matter down for hearing </w:t>
      </w:r>
      <w:r w:rsidRPr="004F3E9F">
        <w:rPr>
          <w:rFonts w:ascii="Times New Roman" w:hAnsi="Times New Roman" w:cs="Times New Roman"/>
          <w:sz w:val="24"/>
          <w:szCs w:val="24"/>
        </w:rPr>
        <w:lastRenderedPageBreak/>
        <w:t>within the requi</w:t>
      </w:r>
      <w:r w:rsidR="004F3E9F">
        <w:rPr>
          <w:rFonts w:ascii="Times New Roman" w:hAnsi="Times New Roman" w:cs="Times New Roman"/>
          <w:sz w:val="24"/>
          <w:szCs w:val="24"/>
        </w:rPr>
        <w:t>red time having noted that the a</w:t>
      </w:r>
      <w:r w:rsidRPr="004F3E9F">
        <w:rPr>
          <w:rFonts w:ascii="Times New Roman" w:hAnsi="Times New Roman" w:cs="Times New Roman"/>
          <w:sz w:val="24"/>
          <w:szCs w:val="24"/>
        </w:rPr>
        <w:t xml:space="preserve">pplicant was dilly dallying and not avail an alternative stand. </w:t>
      </w:r>
      <w:r w:rsidR="00EA18BC" w:rsidRPr="004F3E9F">
        <w:rPr>
          <w:rFonts w:ascii="Times New Roman" w:hAnsi="Times New Roman" w:cs="Times New Roman"/>
          <w:sz w:val="24"/>
          <w:szCs w:val="24"/>
        </w:rPr>
        <w:t xml:space="preserve">    </w:t>
      </w:r>
      <w:r w:rsidR="00505781" w:rsidRPr="004F3E9F">
        <w:rPr>
          <w:rFonts w:ascii="Times New Roman" w:hAnsi="Times New Roman" w:cs="Times New Roman"/>
          <w:sz w:val="24"/>
          <w:szCs w:val="24"/>
        </w:rPr>
        <w:t xml:space="preserve">    </w:t>
      </w:r>
    </w:p>
    <w:p w:rsidR="00CB30B4" w:rsidRPr="004F3E9F" w:rsidRDefault="00CB30B4" w:rsidP="004F3E9F">
      <w:pPr>
        <w:spacing w:after="0" w:line="360" w:lineRule="auto"/>
        <w:ind w:firstLine="720"/>
        <w:jc w:val="both"/>
        <w:rPr>
          <w:rFonts w:ascii="Times New Roman" w:hAnsi="Times New Roman" w:cs="Times New Roman"/>
          <w:sz w:val="24"/>
          <w:szCs w:val="24"/>
        </w:rPr>
      </w:pPr>
      <w:r w:rsidRPr="004F3E9F">
        <w:rPr>
          <w:rFonts w:ascii="Times New Roman" w:hAnsi="Times New Roman" w:cs="Times New Roman"/>
          <w:sz w:val="24"/>
          <w:szCs w:val="24"/>
        </w:rPr>
        <w:t xml:space="preserve">In my view the Rules of this court are not just put in place as a formality. The Rules are in place to enable proper conduct of matters. The importance of compliance with the Rules of this </w:t>
      </w:r>
      <w:proofErr w:type="spellStart"/>
      <w:r w:rsidRPr="004F3E9F">
        <w:rPr>
          <w:rFonts w:ascii="Times New Roman" w:hAnsi="Times New Roman" w:cs="Times New Roman"/>
          <w:sz w:val="24"/>
          <w:szCs w:val="24"/>
        </w:rPr>
        <w:t>Honourable</w:t>
      </w:r>
      <w:proofErr w:type="spellEnd"/>
      <w:r w:rsidRPr="004F3E9F">
        <w:rPr>
          <w:rFonts w:ascii="Times New Roman" w:hAnsi="Times New Roman" w:cs="Times New Roman"/>
          <w:sz w:val="24"/>
          <w:szCs w:val="24"/>
        </w:rPr>
        <w:t xml:space="preserve"> Court can never be overemphasized. All conditions for the granting of the application have been met. The application will be granted with costs on a higher scale.</w:t>
      </w:r>
    </w:p>
    <w:p w:rsidR="00097444" w:rsidRPr="004F3E9F" w:rsidRDefault="00097444" w:rsidP="002E2BFC">
      <w:pPr>
        <w:spacing w:line="360" w:lineRule="auto"/>
        <w:ind w:firstLine="720"/>
        <w:jc w:val="both"/>
        <w:rPr>
          <w:rFonts w:ascii="Times New Roman" w:hAnsi="Times New Roman" w:cs="Times New Roman"/>
          <w:sz w:val="24"/>
          <w:szCs w:val="24"/>
        </w:rPr>
      </w:pPr>
      <w:r w:rsidRPr="004F3E9F">
        <w:rPr>
          <w:rFonts w:ascii="Times New Roman" w:hAnsi="Times New Roman" w:cs="Times New Roman"/>
          <w:sz w:val="24"/>
          <w:szCs w:val="24"/>
        </w:rPr>
        <w:t>IT BE AND IS HEREBY ORDERED THAT</w:t>
      </w:r>
    </w:p>
    <w:p w:rsidR="00097444" w:rsidRPr="004F3E9F" w:rsidRDefault="00097444" w:rsidP="004F3E9F">
      <w:pPr>
        <w:pStyle w:val="ListParagraph"/>
        <w:numPr>
          <w:ilvl w:val="0"/>
          <w:numId w:val="2"/>
        </w:numPr>
        <w:spacing w:line="360" w:lineRule="auto"/>
        <w:jc w:val="both"/>
        <w:rPr>
          <w:rFonts w:ascii="Times New Roman" w:hAnsi="Times New Roman" w:cs="Times New Roman"/>
          <w:sz w:val="24"/>
          <w:szCs w:val="24"/>
        </w:rPr>
      </w:pPr>
      <w:r w:rsidRPr="004F3E9F">
        <w:rPr>
          <w:rFonts w:ascii="Times New Roman" w:hAnsi="Times New Roman" w:cs="Times New Roman"/>
          <w:sz w:val="24"/>
          <w:szCs w:val="24"/>
        </w:rPr>
        <w:t>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w:t>
      </w:r>
      <w:r w:rsidRPr="004F3E9F">
        <w:rPr>
          <w:rFonts w:ascii="Times New Roman" w:hAnsi="Times New Roman" w:cs="Times New Roman"/>
          <w:sz w:val="24"/>
          <w:szCs w:val="24"/>
        </w:rPr>
        <w:t xml:space="preserve">espondent’s application for a </w:t>
      </w:r>
      <w:proofErr w:type="spellStart"/>
      <w:r w:rsidRPr="004F3E9F">
        <w:rPr>
          <w:rFonts w:ascii="Times New Roman" w:hAnsi="Times New Roman" w:cs="Times New Roman"/>
          <w:sz w:val="24"/>
          <w:szCs w:val="24"/>
        </w:rPr>
        <w:t>declaratur</w:t>
      </w:r>
      <w:proofErr w:type="spellEnd"/>
      <w:r w:rsidRPr="004F3E9F">
        <w:rPr>
          <w:rFonts w:ascii="Times New Roman" w:hAnsi="Times New Roman" w:cs="Times New Roman"/>
          <w:sz w:val="24"/>
          <w:szCs w:val="24"/>
        </w:rPr>
        <w:t xml:space="preserve"> filed under Case no.</w:t>
      </w:r>
      <w:r w:rsidR="00DE523C" w:rsidRPr="004F3E9F">
        <w:rPr>
          <w:rFonts w:ascii="Times New Roman" w:hAnsi="Times New Roman" w:cs="Times New Roman"/>
          <w:sz w:val="24"/>
          <w:szCs w:val="24"/>
        </w:rPr>
        <w:t xml:space="preserve"> HC 8124/17 be and is hereby dismissed for want of prosecution.</w:t>
      </w:r>
    </w:p>
    <w:p w:rsidR="00DE523C" w:rsidRPr="004F3E9F" w:rsidRDefault="00DE523C" w:rsidP="004F3E9F">
      <w:pPr>
        <w:pStyle w:val="ListParagraph"/>
        <w:numPr>
          <w:ilvl w:val="0"/>
          <w:numId w:val="2"/>
        </w:numPr>
        <w:spacing w:line="360" w:lineRule="auto"/>
        <w:jc w:val="both"/>
        <w:rPr>
          <w:rFonts w:ascii="Times New Roman" w:hAnsi="Times New Roman" w:cs="Times New Roman"/>
          <w:sz w:val="24"/>
          <w:szCs w:val="24"/>
        </w:rPr>
      </w:pPr>
      <w:r w:rsidRPr="004F3E9F">
        <w:rPr>
          <w:rFonts w:ascii="Times New Roman" w:hAnsi="Times New Roman" w:cs="Times New Roman"/>
          <w:sz w:val="24"/>
          <w:szCs w:val="24"/>
        </w:rPr>
        <w:t>The 1</w:t>
      </w:r>
      <w:r w:rsidRPr="004F3E9F">
        <w:rPr>
          <w:rFonts w:ascii="Times New Roman" w:hAnsi="Times New Roman" w:cs="Times New Roman"/>
          <w:sz w:val="24"/>
          <w:szCs w:val="24"/>
          <w:vertAlign w:val="superscript"/>
        </w:rPr>
        <w:t>st</w:t>
      </w:r>
      <w:r w:rsidR="004F3E9F">
        <w:rPr>
          <w:rFonts w:ascii="Times New Roman" w:hAnsi="Times New Roman" w:cs="Times New Roman"/>
          <w:sz w:val="24"/>
          <w:szCs w:val="24"/>
        </w:rPr>
        <w:t xml:space="preserve"> respondent to pay the a</w:t>
      </w:r>
      <w:r w:rsidRPr="004F3E9F">
        <w:rPr>
          <w:rFonts w:ascii="Times New Roman" w:hAnsi="Times New Roman" w:cs="Times New Roman"/>
          <w:sz w:val="24"/>
          <w:szCs w:val="24"/>
        </w:rPr>
        <w:t>pplicant’s wasted costs in case HC 8124/17 and costs of this application on a legal practitioner and client scale.</w:t>
      </w:r>
    </w:p>
    <w:p w:rsidR="00431F30" w:rsidRPr="004F3E9F" w:rsidRDefault="00431F30" w:rsidP="004F3E9F">
      <w:pPr>
        <w:spacing w:line="360" w:lineRule="auto"/>
        <w:jc w:val="both"/>
        <w:rPr>
          <w:rFonts w:ascii="Times New Roman" w:hAnsi="Times New Roman" w:cs="Times New Roman"/>
          <w:sz w:val="24"/>
          <w:szCs w:val="24"/>
        </w:rPr>
      </w:pPr>
    </w:p>
    <w:p w:rsidR="00431F30" w:rsidRPr="004F3E9F" w:rsidRDefault="004F3E9F" w:rsidP="004F3E9F">
      <w:pPr>
        <w:pStyle w:val="NoSpacing"/>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Attorney </w:t>
      </w:r>
      <w:r w:rsidR="002E2BFC">
        <w:rPr>
          <w:rFonts w:ascii="Times New Roman" w:hAnsi="Times New Roman" w:cs="Times New Roman"/>
          <w:i/>
          <w:sz w:val="24"/>
          <w:szCs w:val="24"/>
        </w:rPr>
        <w:t>at</w:t>
      </w:r>
      <w:r>
        <w:rPr>
          <w:rFonts w:ascii="Times New Roman" w:hAnsi="Times New Roman" w:cs="Times New Roman"/>
          <w:i/>
          <w:sz w:val="24"/>
          <w:szCs w:val="24"/>
        </w:rPr>
        <w:t xml:space="preserve"> L</w:t>
      </w:r>
      <w:r w:rsidR="00431F30" w:rsidRPr="004F3E9F">
        <w:rPr>
          <w:rFonts w:ascii="Times New Roman" w:hAnsi="Times New Roman" w:cs="Times New Roman"/>
          <w:i/>
          <w:sz w:val="24"/>
          <w:szCs w:val="24"/>
        </w:rPr>
        <w:t>aw</w:t>
      </w:r>
      <w:r w:rsidR="00431F30" w:rsidRPr="004F3E9F">
        <w:rPr>
          <w:rFonts w:ascii="Times New Roman" w:hAnsi="Times New Roman" w:cs="Times New Roman"/>
          <w:sz w:val="24"/>
          <w:szCs w:val="24"/>
        </w:rPr>
        <w:t>, applicant’s legal practitioners</w:t>
      </w:r>
    </w:p>
    <w:p w:rsidR="00431F30" w:rsidRPr="004F3E9F" w:rsidRDefault="00431F30" w:rsidP="004F3E9F">
      <w:pPr>
        <w:pStyle w:val="NoSpacing"/>
        <w:jc w:val="both"/>
        <w:rPr>
          <w:rFonts w:ascii="Times New Roman" w:hAnsi="Times New Roman" w:cs="Times New Roman"/>
          <w:sz w:val="24"/>
          <w:szCs w:val="24"/>
        </w:rPr>
      </w:pPr>
      <w:proofErr w:type="spellStart"/>
      <w:r w:rsidRPr="004F3E9F">
        <w:rPr>
          <w:rFonts w:ascii="Times New Roman" w:hAnsi="Times New Roman" w:cs="Times New Roman"/>
          <w:i/>
          <w:sz w:val="24"/>
          <w:szCs w:val="24"/>
        </w:rPr>
        <w:t>Hamunakwadi</w:t>
      </w:r>
      <w:proofErr w:type="spellEnd"/>
      <w:r w:rsidRPr="004F3E9F">
        <w:rPr>
          <w:rFonts w:ascii="Times New Roman" w:hAnsi="Times New Roman" w:cs="Times New Roman"/>
          <w:i/>
          <w:sz w:val="24"/>
          <w:szCs w:val="24"/>
        </w:rPr>
        <w:t xml:space="preserve"> &amp; </w:t>
      </w:r>
      <w:proofErr w:type="spellStart"/>
      <w:r w:rsidRPr="004F3E9F">
        <w:rPr>
          <w:rFonts w:ascii="Times New Roman" w:hAnsi="Times New Roman" w:cs="Times New Roman"/>
          <w:i/>
          <w:sz w:val="24"/>
          <w:szCs w:val="24"/>
        </w:rPr>
        <w:t>Muzvaba</w:t>
      </w:r>
      <w:proofErr w:type="spellEnd"/>
      <w:r w:rsidRPr="004F3E9F">
        <w:rPr>
          <w:rFonts w:ascii="Times New Roman" w:hAnsi="Times New Roman" w:cs="Times New Roman"/>
          <w:sz w:val="24"/>
          <w:szCs w:val="24"/>
        </w:rPr>
        <w:t>, 1</w:t>
      </w:r>
      <w:r w:rsidRPr="004F3E9F">
        <w:rPr>
          <w:rFonts w:ascii="Times New Roman" w:hAnsi="Times New Roman" w:cs="Times New Roman"/>
          <w:sz w:val="24"/>
          <w:szCs w:val="24"/>
          <w:vertAlign w:val="superscript"/>
        </w:rPr>
        <w:t>st</w:t>
      </w:r>
      <w:r w:rsidRPr="004F3E9F">
        <w:rPr>
          <w:rFonts w:ascii="Times New Roman" w:hAnsi="Times New Roman" w:cs="Times New Roman"/>
          <w:sz w:val="24"/>
          <w:szCs w:val="24"/>
        </w:rPr>
        <w:t xml:space="preserve"> respondent’s legal practitio</w:t>
      </w:r>
      <w:r w:rsidR="004F3E9F">
        <w:rPr>
          <w:rFonts w:ascii="Times New Roman" w:hAnsi="Times New Roman" w:cs="Times New Roman"/>
          <w:sz w:val="24"/>
          <w:szCs w:val="24"/>
        </w:rPr>
        <w:t>ners</w:t>
      </w:r>
    </w:p>
    <w:p w:rsidR="00FC3887" w:rsidRPr="004F3E9F" w:rsidRDefault="005C2B60" w:rsidP="004F3E9F">
      <w:pPr>
        <w:spacing w:line="240" w:lineRule="auto"/>
        <w:jc w:val="both"/>
        <w:rPr>
          <w:rFonts w:ascii="Times New Roman" w:hAnsi="Times New Roman" w:cs="Times New Roman"/>
          <w:sz w:val="24"/>
          <w:szCs w:val="24"/>
        </w:rPr>
      </w:pPr>
      <w:r w:rsidRPr="004F3E9F">
        <w:rPr>
          <w:rFonts w:ascii="Times New Roman" w:hAnsi="Times New Roman" w:cs="Times New Roman"/>
          <w:sz w:val="24"/>
          <w:szCs w:val="24"/>
        </w:rPr>
        <w:t xml:space="preserve">  </w:t>
      </w:r>
      <w:r w:rsidR="006E6D41" w:rsidRPr="004F3E9F">
        <w:rPr>
          <w:rFonts w:ascii="Times New Roman" w:hAnsi="Times New Roman" w:cs="Times New Roman"/>
          <w:sz w:val="24"/>
          <w:szCs w:val="24"/>
        </w:rPr>
        <w:t xml:space="preserve">   </w:t>
      </w:r>
      <w:r w:rsidR="00F70117" w:rsidRPr="004F3E9F">
        <w:rPr>
          <w:rFonts w:ascii="Times New Roman" w:hAnsi="Times New Roman" w:cs="Times New Roman"/>
          <w:sz w:val="24"/>
          <w:szCs w:val="24"/>
        </w:rPr>
        <w:t xml:space="preserve"> </w:t>
      </w:r>
      <w:r w:rsidR="00FC3887" w:rsidRPr="004F3E9F">
        <w:rPr>
          <w:rFonts w:ascii="Times New Roman" w:hAnsi="Times New Roman" w:cs="Times New Roman"/>
          <w:sz w:val="24"/>
          <w:szCs w:val="24"/>
        </w:rPr>
        <w:t xml:space="preserve">  </w:t>
      </w:r>
    </w:p>
    <w:sectPr w:rsidR="00FC3887" w:rsidRPr="004F3E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BCD" w:rsidRDefault="00CD2BCD" w:rsidP="004F3E9F">
      <w:pPr>
        <w:spacing w:after="0" w:line="240" w:lineRule="auto"/>
      </w:pPr>
      <w:r>
        <w:separator/>
      </w:r>
    </w:p>
  </w:endnote>
  <w:endnote w:type="continuationSeparator" w:id="0">
    <w:p w:rsidR="00CD2BCD" w:rsidRDefault="00CD2BCD" w:rsidP="004F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BCD" w:rsidRDefault="00CD2BCD" w:rsidP="004F3E9F">
      <w:pPr>
        <w:spacing w:after="0" w:line="240" w:lineRule="auto"/>
      </w:pPr>
      <w:r>
        <w:separator/>
      </w:r>
    </w:p>
  </w:footnote>
  <w:footnote w:type="continuationSeparator" w:id="0">
    <w:p w:rsidR="00CD2BCD" w:rsidRDefault="00CD2BCD" w:rsidP="004F3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59343"/>
      <w:docPartObj>
        <w:docPartGallery w:val="Page Numbers (Top of Page)"/>
        <w:docPartUnique/>
      </w:docPartObj>
    </w:sdtPr>
    <w:sdtEndPr>
      <w:rPr>
        <w:noProof/>
      </w:rPr>
    </w:sdtEndPr>
    <w:sdtContent>
      <w:p w:rsidR="004F3E9F" w:rsidRDefault="004F3E9F">
        <w:pPr>
          <w:pStyle w:val="Header"/>
          <w:jc w:val="right"/>
          <w:rPr>
            <w:noProof/>
          </w:rPr>
        </w:pPr>
        <w:r>
          <w:fldChar w:fldCharType="begin"/>
        </w:r>
        <w:r>
          <w:instrText xml:space="preserve"> PAGE   \* MERGEFORMAT </w:instrText>
        </w:r>
        <w:r>
          <w:fldChar w:fldCharType="separate"/>
        </w:r>
        <w:r w:rsidR="004006B2">
          <w:rPr>
            <w:noProof/>
          </w:rPr>
          <w:t>1</w:t>
        </w:r>
        <w:r>
          <w:rPr>
            <w:noProof/>
          </w:rPr>
          <w:fldChar w:fldCharType="end"/>
        </w:r>
      </w:p>
      <w:p w:rsidR="004F3E9F" w:rsidRDefault="004F3E9F">
        <w:pPr>
          <w:pStyle w:val="Header"/>
          <w:jc w:val="right"/>
          <w:rPr>
            <w:noProof/>
          </w:rPr>
        </w:pPr>
        <w:r>
          <w:rPr>
            <w:noProof/>
          </w:rPr>
          <w:t>HH</w:t>
        </w:r>
        <w:r w:rsidR="00786A3C">
          <w:rPr>
            <w:noProof/>
          </w:rPr>
          <w:t xml:space="preserve"> </w:t>
        </w:r>
        <w:r w:rsidR="002E2BFC">
          <w:rPr>
            <w:noProof/>
          </w:rPr>
          <w:t>350-21</w:t>
        </w:r>
      </w:p>
      <w:p w:rsidR="004F3E9F" w:rsidRDefault="004F3E9F">
        <w:pPr>
          <w:pStyle w:val="Header"/>
          <w:jc w:val="right"/>
          <w:rPr>
            <w:noProof/>
          </w:rPr>
        </w:pPr>
        <w:r>
          <w:rPr>
            <w:noProof/>
          </w:rPr>
          <w:t>HC 4019/18</w:t>
        </w:r>
      </w:p>
      <w:p w:rsidR="004F3E9F" w:rsidRDefault="004F3E9F">
        <w:pPr>
          <w:pStyle w:val="Header"/>
          <w:jc w:val="right"/>
        </w:pPr>
        <w:r>
          <w:rPr>
            <w:noProof/>
          </w:rPr>
          <w:t>REF CASE HC 8124/</w:t>
        </w:r>
        <w:r w:rsidR="002E2BFC">
          <w:rPr>
            <w:noProof/>
          </w:rPr>
          <w:t>1</w:t>
        </w:r>
        <w:r>
          <w:rPr>
            <w:noProof/>
          </w:rPr>
          <w:t>7</w:t>
        </w:r>
      </w:p>
    </w:sdtContent>
  </w:sdt>
  <w:p w:rsidR="004F3E9F" w:rsidRDefault="004F3E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BC4"/>
    <w:multiLevelType w:val="hybridMultilevel"/>
    <w:tmpl w:val="B4E089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FA5836"/>
    <w:multiLevelType w:val="hybridMultilevel"/>
    <w:tmpl w:val="A0BCBAC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9B"/>
    <w:rsid w:val="00097444"/>
    <w:rsid w:val="000D0E9F"/>
    <w:rsid w:val="001E47E6"/>
    <w:rsid w:val="00293234"/>
    <w:rsid w:val="002E2BFC"/>
    <w:rsid w:val="00316135"/>
    <w:rsid w:val="00393943"/>
    <w:rsid w:val="004006B2"/>
    <w:rsid w:val="00431F30"/>
    <w:rsid w:val="004F3E9F"/>
    <w:rsid w:val="00505781"/>
    <w:rsid w:val="005C2B60"/>
    <w:rsid w:val="006E6D41"/>
    <w:rsid w:val="00786A3C"/>
    <w:rsid w:val="007E6706"/>
    <w:rsid w:val="008610D3"/>
    <w:rsid w:val="00917461"/>
    <w:rsid w:val="009B011C"/>
    <w:rsid w:val="00B1684A"/>
    <w:rsid w:val="00BC0EE3"/>
    <w:rsid w:val="00BF15FA"/>
    <w:rsid w:val="00CB30B4"/>
    <w:rsid w:val="00CD2BCD"/>
    <w:rsid w:val="00DE523C"/>
    <w:rsid w:val="00EA18BC"/>
    <w:rsid w:val="00F0609B"/>
    <w:rsid w:val="00F70117"/>
    <w:rsid w:val="00FA033B"/>
    <w:rsid w:val="00FC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C4C62-7012-4E81-BD1E-138AB817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09B"/>
    <w:pPr>
      <w:spacing w:after="0" w:line="240" w:lineRule="auto"/>
    </w:pPr>
  </w:style>
  <w:style w:type="paragraph" w:styleId="ListParagraph">
    <w:name w:val="List Paragraph"/>
    <w:basedOn w:val="Normal"/>
    <w:uiPriority w:val="34"/>
    <w:qFormat/>
    <w:rsid w:val="006E6D41"/>
    <w:pPr>
      <w:ind w:left="720"/>
      <w:contextualSpacing/>
    </w:pPr>
  </w:style>
  <w:style w:type="paragraph" w:styleId="Header">
    <w:name w:val="header"/>
    <w:basedOn w:val="Normal"/>
    <w:link w:val="HeaderChar"/>
    <w:uiPriority w:val="99"/>
    <w:unhideWhenUsed/>
    <w:rsid w:val="004F3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E9F"/>
  </w:style>
  <w:style w:type="paragraph" w:styleId="Footer">
    <w:name w:val="footer"/>
    <w:basedOn w:val="Normal"/>
    <w:link w:val="FooterChar"/>
    <w:uiPriority w:val="99"/>
    <w:unhideWhenUsed/>
    <w:rsid w:val="004F3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E9F"/>
  </w:style>
  <w:style w:type="paragraph" w:styleId="BalloonText">
    <w:name w:val="Balloon Text"/>
    <w:basedOn w:val="Normal"/>
    <w:link w:val="BalloonTextChar"/>
    <w:uiPriority w:val="99"/>
    <w:semiHidden/>
    <w:unhideWhenUsed/>
    <w:rsid w:val="007E6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2021-07-06T09:00:00Z</cp:lastPrinted>
  <dcterms:created xsi:type="dcterms:W3CDTF">2021-07-09T08:15:00Z</dcterms:created>
  <dcterms:modified xsi:type="dcterms:W3CDTF">2021-07-09T08:15:00Z</dcterms:modified>
</cp:coreProperties>
</file>