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913" w:rsidRPr="000C6D78" w:rsidRDefault="008C7913" w:rsidP="00FB1368">
      <w:pPr>
        <w:spacing w:after="0" w:line="240" w:lineRule="auto"/>
        <w:jc w:val="both"/>
        <w:rPr>
          <w:rFonts w:ascii="Times New Roman" w:hAnsi="Times New Roman" w:cs="Times New Roman"/>
          <w:sz w:val="24"/>
          <w:szCs w:val="24"/>
        </w:rPr>
      </w:pPr>
      <w:bookmarkStart w:id="0" w:name="_GoBack"/>
      <w:bookmarkEnd w:id="0"/>
      <w:r w:rsidRPr="000C6D78">
        <w:rPr>
          <w:rFonts w:ascii="Times New Roman" w:hAnsi="Times New Roman" w:cs="Times New Roman"/>
          <w:sz w:val="24"/>
          <w:szCs w:val="24"/>
        </w:rPr>
        <w:tab/>
      </w:r>
      <w:r w:rsidRPr="000C6D78">
        <w:rPr>
          <w:rFonts w:ascii="Times New Roman" w:hAnsi="Times New Roman" w:cs="Times New Roman"/>
          <w:sz w:val="24"/>
          <w:szCs w:val="24"/>
        </w:rPr>
        <w:tab/>
      </w:r>
      <w:r w:rsidRPr="000C6D78">
        <w:rPr>
          <w:rFonts w:ascii="Times New Roman" w:hAnsi="Times New Roman" w:cs="Times New Roman"/>
          <w:sz w:val="24"/>
          <w:szCs w:val="24"/>
        </w:rPr>
        <w:tab/>
      </w:r>
      <w:r w:rsidRPr="000C6D78">
        <w:rPr>
          <w:rFonts w:ascii="Times New Roman" w:hAnsi="Times New Roman" w:cs="Times New Roman"/>
          <w:sz w:val="24"/>
          <w:szCs w:val="24"/>
        </w:rPr>
        <w:tab/>
      </w:r>
      <w:r w:rsidRPr="000C6D78">
        <w:rPr>
          <w:rFonts w:ascii="Times New Roman" w:hAnsi="Times New Roman" w:cs="Times New Roman"/>
          <w:sz w:val="24"/>
          <w:szCs w:val="24"/>
        </w:rPr>
        <w:tab/>
      </w:r>
      <w:r w:rsidRPr="000C6D78">
        <w:rPr>
          <w:rFonts w:ascii="Times New Roman" w:hAnsi="Times New Roman" w:cs="Times New Roman"/>
          <w:sz w:val="24"/>
          <w:szCs w:val="24"/>
        </w:rPr>
        <w:tab/>
      </w:r>
      <w:r w:rsidRPr="000C6D78">
        <w:rPr>
          <w:rFonts w:ascii="Times New Roman" w:hAnsi="Times New Roman" w:cs="Times New Roman"/>
          <w:sz w:val="24"/>
          <w:szCs w:val="24"/>
        </w:rPr>
        <w:tab/>
        <w:t xml:space="preserve">            </w:t>
      </w:r>
    </w:p>
    <w:p w:rsidR="008C7913" w:rsidRPr="000C6D78" w:rsidRDefault="008C7913" w:rsidP="000C6D78">
      <w:pPr>
        <w:spacing w:after="0" w:line="240" w:lineRule="auto"/>
        <w:jc w:val="both"/>
        <w:rPr>
          <w:rFonts w:ascii="Times New Roman" w:hAnsi="Times New Roman" w:cs="Times New Roman"/>
          <w:sz w:val="24"/>
          <w:szCs w:val="24"/>
        </w:rPr>
      </w:pPr>
      <w:r w:rsidRPr="000C6D78">
        <w:rPr>
          <w:rFonts w:ascii="Times New Roman" w:hAnsi="Times New Roman" w:cs="Times New Roman"/>
          <w:sz w:val="24"/>
          <w:szCs w:val="24"/>
        </w:rPr>
        <w:t>CHIRUMHANZI RURAL DISTRICT</w:t>
      </w:r>
      <w:r w:rsidR="002E2EED">
        <w:rPr>
          <w:rFonts w:ascii="Times New Roman" w:hAnsi="Times New Roman" w:cs="Times New Roman"/>
          <w:sz w:val="24"/>
          <w:szCs w:val="24"/>
        </w:rPr>
        <w:t xml:space="preserve"> </w:t>
      </w:r>
      <w:r w:rsidRPr="000C6D78">
        <w:rPr>
          <w:rFonts w:ascii="Times New Roman" w:hAnsi="Times New Roman" w:cs="Times New Roman"/>
          <w:sz w:val="24"/>
          <w:szCs w:val="24"/>
        </w:rPr>
        <w:t>COUNCIL</w:t>
      </w:r>
    </w:p>
    <w:p w:rsidR="008C7913" w:rsidRPr="000C6D78" w:rsidRDefault="008C7913" w:rsidP="000C6D78">
      <w:pPr>
        <w:spacing w:after="0" w:line="240" w:lineRule="auto"/>
        <w:jc w:val="both"/>
        <w:rPr>
          <w:rFonts w:ascii="Times New Roman" w:hAnsi="Times New Roman" w:cs="Times New Roman"/>
          <w:sz w:val="24"/>
          <w:szCs w:val="24"/>
        </w:rPr>
      </w:pPr>
      <w:proofErr w:type="gramStart"/>
      <w:r w:rsidRPr="000C6D78">
        <w:rPr>
          <w:rFonts w:ascii="Times New Roman" w:hAnsi="Times New Roman" w:cs="Times New Roman"/>
          <w:sz w:val="24"/>
          <w:szCs w:val="24"/>
        </w:rPr>
        <w:t>versus</w:t>
      </w:r>
      <w:proofErr w:type="gramEnd"/>
    </w:p>
    <w:p w:rsidR="008C7913" w:rsidRDefault="008C7913" w:rsidP="000C6D78">
      <w:pPr>
        <w:spacing w:after="0" w:line="240" w:lineRule="auto"/>
        <w:jc w:val="both"/>
        <w:rPr>
          <w:rFonts w:ascii="Times New Roman" w:hAnsi="Times New Roman" w:cs="Times New Roman"/>
          <w:sz w:val="24"/>
          <w:szCs w:val="24"/>
        </w:rPr>
      </w:pPr>
      <w:r w:rsidRPr="000C6D78">
        <w:rPr>
          <w:rFonts w:ascii="Times New Roman" w:hAnsi="Times New Roman" w:cs="Times New Roman"/>
          <w:sz w:val="24"/>
          <w:szCs w:val="24"/>
        </w:rPr>
        <w:t>TRVESTROOM FARM</w:t>
      </w:r>
    </w:p>
    <w:p w:rsidR="000C6D78" w:rsidRDefault="000C6D78" w:rsidP="000C6D78">
      <w:pPr>
        <w:spacing w:after="0" w:line="240" w:lineRule="auto"/>
        <w:jc w:val="both"/>
        <w:rPr>
          <w:rFonts w:ascii="Times New Roman" w:hAnsi="Times New Roman" w:cs="Times New Roman"/>
          <w:sz w:val="24"/>
          <w:szCs w:val="24"/>
        </w:rPr>
      </w:pPr>
    </w:p>
    <w:p w:rsidR="000C6D78" w:rsidRPr="000C6D78" w:rsidRDefault="000C6D78" w:rsidP="000C6D78">
      <w:pPr>
        <w:spacing w:after="0" w:line="240" w:lineRule="auto"/>
        <w:jc w:val="both"/>
        <w:rPr>
          <w:rFonts w:ascii="Times New Roman" w:hAnsi="Times New Roman" w:cs="Times New Roman"/>
          <w:sz w:val="24"/>
          <w:szCs w:val="24"/>
        </w:rPr>
      </w:pPr>
    </w:p>
    <w:p w:rsidR="008C7913" w:rsidRPr="000C6D78" w:rsidRDefault="008C7913" w:rsidP="000C6D78">
      <w:pPr>
        <w:spacing w:after="0" w:line="240" w:lineRule="auto"/>
        <w:jc w:val="both"/>
        <w:rPr>
          <w:rFonts w:ascii="Times New Roman" w:hAnsi="Times New Roman" w:cs="Times New Roman"/>
          <w:sz w:val="24"/>
          <w:szCs w:val="24"/>
        </w:rPr>
      </w:pPr>
      <w:r w:rsidRPr="000C6D78">
        <w:rPr>
          <w:rFonts w:ascii="Times New Roman" w:hAnsi="Times New Roman" w:cs="Times New Roman"/>
          <w:sz w:val="24"/>
          <w:szCs w:val="24"/>
        </w:rPr>
        <w:t>HIGH COURT OF ZIMBABWE</w:t>
      </w:r>
    </w:p>
    <w:p w:rsidR="008C7913" w:rsidRPr="000C6D78" w:rsidRDefault="008C7913" w:rsidP="000C6D78">
      <w:pPr>
        <w:spacing w:after="0" w:line="240" w:lineRule="auto"/>
        <w:jc w:val="both"/>
        <w:rPr>
          <w:rFonts w:ascii="Times New Roman" w:hAnsi="Times New Roman" w:cs="Times New Roman"/>
          <w:sz w:val="24"/>
          <w:szCs w:val="24"/>
        </w:rPr>
      </w:pPr>
      <w:r w:rsidRPr="000C6D78">
        <w:rPr>
          <w:rFonts w:ascii="Times New Roman" w:hAnsi="Times New Roman" w:cs="Times New Roman"/>
          <w:sz w:val="24"/>
          <w:szCs w:val="24"/>
        </w:rPr>
        <w:t>KUDYA J</w:t>
      </w:r>
    </w:p>
    <w:p w:rsidR="008C7913" w:rsidRDefault="008C7913" w:rsidP="000C6D78">
      <w:pPr>
        <w:spacing w:after="0" w:line="240" w:lineRule="auto"/>
        <w:jc w:val="both"/>
        <w:rPr>
          <w:rFonts w:ascii="Times New Roman" w:hAnsi="Times New Roman" w:cs="Times New Roman"/>
          <w:sz w:val="24"/>
          <w:szCs w:val="24"/>
        </w:rPr>
      </w:pPr>
      <w:r w:rsidRPr="000C6D78">
        <w:rPr>
          <w:rFonts w:ascii="Times New Roman" w:hAnsi="Times New Roman" w:cs="Times New Roman"/>
          <w:sz w:val="24"/>
          <w:szCs w:val="24"/>
        </w:rPr>
        <w:t>HARARE</w:t>
      </w:r>
      <w:r w:rsidR="000C6D78">
        <w:rPr>
          <w:rFonts w:ascii="Times New Roman" w:hAnsi="Times New Roman" w:cs="Times New Roman"/>
          <w:sz w:val="24"/>
          <w:szCs w:val="24"/>
        </w:rPr>
        <w:t>,</w:t>
      </w:r>
      <w:r w:rsidRPr="000C6D78">
        <w:rPr>
          <w:rFonts w:ascii="Times New Roman" w:hAnsi="Times New Roman" w:cs="Times New Roman"/>
          <w:sz w:val="24"/>
          <w:szCs w:val="24"/>
        </w:rPr>
        <w:t xml:space="preserve"> 29 J</w:t>
      </w:r>
      <w:r w:rsidR="000C6D78" w:rsidRPr="000C6D78">
        <w:rPr>
          <w:rFonts w:ascii="Times New Roman" w:hAnsi="Times New Roman" w:cs="Times New Roman"/>
          <w:sz w:val="24"/>
          <w:szCs w:val="24"/>
        </w:rPr>
        <w:t>une</w:t>
      </w:r>
      <w:r w:rsidRPr="000C6D78">
        <w:rPr>
          <w:rFonts w:ascii="Times New Roman" w:hAnsi="Times New Roman" w:cs="Times New Roman"/>
          <w:sz w:val="24"/>
          <w:szCs w:val="24"/>
        </w:rPr>
        <w:t xml:space="preserve"> 2012</w:t>
      </w:r>
    </w:p>
    <w:p w:rsidR="000C6D78" w:rsidRDefault="000C6D78" w:rsidP="000C6D78">
      <w:pPr>
        <w:spacing w:after="0" w:line="240" w:lineRule="auto"/>
        <w:jc w:val="both"/>
        <w:rPr>
          <w:rFonts w:ascii="Times New Roman" w:hAnsi="Times New Roman" w:cs="Times New Roman"/>
          <w:sz w:val="24"/>
          <w:szCs w:val="24"/>
        </w:rPr>
      </w:pPr>
    </w:p>
    <w:p w:rsidR="000C6D78" w:rsidRPr="000C6D78" w:rsidRDefault="000C6D78" w:rsidP="000C6D78">
      <w:pPr>
        <w:spacing w:after="0" w:line="240" w:lineRule="auto"/>
        <w:jc w:val="both"/>
        <w:rPr>
          <w:rFonts w:ascii="Times New Roman" w:hAnsi="Times New Roman" w:cs="Times New Roman"/>
          <w:sz w:val="24"/>
          <w:szCs w:val="24"/>
        </w:rPr>
      </w:pPr>
    </w:p>
    <w:p w:rsidR="008C7913" w:rsidRDefault="008C7913" w:rsidP="000C6D78">
      <w:pPr>
        <w:spacing w:after="0" w:line="240" w:lineRule="auto"/>
        <w:jc w:val="both"/>
        <w:rPr>
          <w:rFonts w:ascii="Times New Roman" w:hAnsi="Times New Roman" w:cs="Times New Roman"/>
          <w:b/>
          <w:sz w:val="24"/>
          <w:szCs w:val="24"/>
        </w:rPr>
      </w:pPr>
      <w:r w:rsidRPr="000C6D78">
        <w:rPr>
          <w:rFonts w:ascii="Times New Roman" w:hAnsi="Times New Roman" w:cs="Times New Roman"/>
          <w:b/>
          <w:sz w:val="24"/>
          <w:szCs w:val="24"/>
        </w:rPr>
        <w:t>Opposed Application</w:t>
      </w:r>
    </w:p>
    <w:p w:rsidR="000C6D78" w:rsidRPr="000C6D78" w:rsidRDefault="000C6D78" w:rsidP="000C6D78">
      <w:pPr>
        <w:spacing w:after="0" w:line="240" w:lineRule="auto"/>
        <w:jc w:val="both"/>
        <w:rPr>
          <w:rFonts w:ascii="Times New Roman" w:hAnsi="Times New Roman" w:cs="Times New Roman"/>
          <w:b/>
          <w:sz w:val="24"/>
          <w:szCs w:val="24"/>
        </w:rPr>
      </w:pPr>
    </w:p>
    <w:p w:rsidR="008C7913" w:rsidRPr="000C6D78" w:rsidRDefault="008C7913" w:rsidP="000C6D78">
      <w:pPr>
        <w:spacing w:after="0" w:line="240" w:lineRule="auto"/>
        <w:jc w:val="both"/>
        <w:rPr>
          <w:rFonts w:ascii="Times New Roman" w:hAnsi="Times New Roman" w:cs="Times New Roman"/>
          <w:sz w:val="24"/>
          <w:szCs w:val="24"/>
        </w:rPr>
      </w:pPr>
      <w:r w:rsidRPr="000C6D78">
        <w:rPr>
          <w:rFonts w:ascii="Times New Roman" w:hAnsi="Times New Roman" w:cs="Times New Roman"/>
          <w:i/>
          <w:sz w:val="24"/>
          <w:szCs w:val="24"/>
        </w:rPr>
        <w:t xml:space="preserve">RF </w:t>
      </w:r>
      <w:proofErr w:type="spellStart"/>
      <w:r w:rsidRPr="000C6D78">
        <w:rPr>
          <w:rFonts w:ascii="Times New Roman" w:hAnsi="Times New Roman" w:cs="Times New Roman"/>
          <w:i/>
          <w:sz w:val="24"/>
          <w:szCs w:val="24"/>
        </w:rPr>
        <w:t>Mushoriwa</w:t>
      </w:r>
      <w:proofErr w:type="spellEnd"/>
      <w:r w:rsidRPr="000C6D78">
        <w:rPr>
          <w:rFonts w:ascii="Times New Roman" w:hAnsi="Times New Roman" w:cs="Times New Roman"/>
          <w:sz w:val="24"/>
          <w:szCs w:val="24"/>
        </w:rPr>
        <w:t>, for the excipient/defendant</w:t>
      </w:r>
    </w:p>
    <w:p w:rsidR="008C7913" w:rsidRDefault="008C7913" w:rsidP="000C6D78">
      <w:pPr>
        <w:spacing w:after="0" w:line="240" w:lineRule="auto"/>
        <w:jc w:val="both"/>
        <w:rPr>
          <w:rFonts w:ascii="Times New Roman" w:hAnsi="Times New Roman" w:cs="Times New Roman"/>
          <w:sz w:val="24"/>
          <w:szCs w:val="24"/>
        </w:rPr>
      </w:pPr>
      <w:r w:rsidRPr="000C6D78">
        <w:rPr>
          <w:rFonts w:ascii="Times New Roman" w:hAnsi="Times New Roman" w:cs="Times New Roman"/>
          <w:i/>
          <w:sz w:val="24"/>
          <w:szCs w:val="24"/>
        </w:rPr>
        <w:t xml:space="preserve">H </w:t>
      </w:r>
      <w:proofErr w:type="spellStart"/>
      <w:r w:rsidRPr="000C6D78">
        <w:rPr>
          <w:rFonts w:ascii="Times New Roman" w:hAnsi="Times New Roman" w:cs="Times New Roman"/>
          <w:i/>
          <w:sz w:val="24"/>
          <w:szCs w:val="24"/>
        </w:rPr>
        <w:t>Mutasa</w:t>
      </w:r>
      <w:proofErr w:type="spellEnd"/>
      <w:r w:rsidRPr="000C6D78">
        <w:rPr>
          <w:rFonts w:ascii="Times New Roman" w:hAnsi="Times New Roman" w:cs="Times New Roman"/>
          <w:sz w:val="24"/>
          <w:szCs w:val="24"/>
        </w:rPr>
        <w:t>, for the respondent/plaintiff</w:t>
      </w:r>
    </w:p>
    <w:p w:rsidR="000C6D78" w:rsidRDefault="000C6D78" w:rsidP="000C6D78">
      <w:pPr>
        <w:spacing w:after="0" w:line="240" w:lineRule="auto"/>
        <w:jc w:val="both"/>
        <w:rPr>
          <w:rFonts w:ascii="Times New Roman" w:hAnsi="Times New Roman" w:cs="Times New Roman"/>
          <w:sz w:val="24"/>
          <w:szCs w:val="24"/>
        </w:rPr>
      </w:pPr>
    </w:p>
    <w:p w:rsidR="000C6D78" w:rsidRPr="000C6D78" w:rsidRDefault="000C6D78" w:rsidP="000C6D78">
      <w:pPr>
        <w:spacing w:after="0" w:line="240" w:lineRule="auto"/>
        <w:jc w:val="both"/>
        <w:rPr>
          <w:rFonts w:ascii="Times New Roman" w:hAnsi="Times New Roman" w:cs="Times New Roman"/>
          <w:sz w:val="24"/>
          <w:szCs w:val="24"/>
        </w:rPr>
      </w:pPr>
    </w:p>
    <w:p w:rsidR="008C7913" w:rsidRPr="000C6D78" w:rsidRDefault="008C7913" w:rsidP="000C6D78">
      <w:pPr>
        <w:spacing w:after="0" w:line="360" w:lineRule="auto"/>
        <w:jc w:val="both"/>
        <w:rPr>
          <w:rFonts w:ascii="Times New Roman" w:hAnsi="Times New Roman" w:cs="Times New Roman"/>
          <w:sz w:val="24"/>
          <w:szCs w:val="24"/>
        </w:rPr>
      </w:pPr>
      <w:r w:rsidRPr="000C6D78">
        <w:rPr>
          <w:rFonts w:ascii="Times New Roman" w:hAnsi="Times New Roman" w:cs="Times New Roman"/>
          <w:sz w:val="24"/>
          <w:szCs w:val="24"/>
        </w:rPr>
        <w:tab/>
        <w:t>KUDYA J:</w:t>
      </w:r>
      <w:r w:rsidR="000C6D78">
        <w:rPr>
          <w:rFonts w:ascii="Times New Roman" w:hAnsi="Times New Roman" w:cs="Times New Roman"/>
          <w:sz w:val="24"/>
          <w:szCs w:val="24"/>
        </w:rPr>
        <w:t xml:space="preserve">  </w:t>
      </w:r>
      <w:r w:rsidRPr="000C6D78">
        <w:rPr>
          <w:rFonts w:ascii="Times New Roman" w:hAnsi="Times New Roman" w:cs="Times New Roman"/>
          <w:sz w:val="24"/>
          <w:szCs w:val="24"/>
        </w:rPr>
        <w:t xml:space="preserve">On 10 May 2011 the defendant </w:t>
      </w:r>
      <w:proofErr w:type="gramStart"/>
      <w:r w:rsidRPr="000C6D78">
        <w:rPr>
          <w:rFonts w:ascii="Times New Roman" w:hAnsi="Times New Roman" w:cs="Times New Roman"/>
          <w:sz w:val="24"/>
          <w:szCs w:val="24"/>
        </w:rPr>
        <w:t>excepted</w:t>
      </w:r>
      <w:proofErr w:type="gramEnd"/>
      <w:r w:rsidRPr="000C6D78">
        <w:rPr>
          <w:rFonts w:ascii="Times New Roman" w:hAnsi="Times New Roman" w:cs="Times New Roman"/>
          <w:sz w:val="24"/>
          <w:szCs w:val="24"/>
        </w:rPr>
        <w:t xml:space="preserve"> to the citation of a non-existent entity by the plaintiff in action proceedings in the present matter.  </w:t>
      </w:r>
    </w:p>
    <w:p w:rsidR="008C7913" w:rsidRPr="000C6D78" w:rsidRDefault="008C7913" w:rsidP="000C6D78">
      <w:pPr>
        <w:spacing w:after="0" w:line="360" w:lineRule="auto"/>
        <w:ind w:firstLine="720"/>
        <w:jc w:val="both"/>
        <w:rPr>
          <w:rFonts w:ascii="Times New Roman" w:hAnsi="Times New Roman" w:cs="Times New Roman"/>
          <w:sz w:val="24"/>
          <w:szCs w:val="24"/>
        </w:rPr>
      </w:pPr>
      <w:r w:rsidRPr="000C6D78">
        <w:rPr>
          <w:rFonts w:ascii="Times New Roman" w:hAnsi="Times New Roman" w:cs="Times New Roman"/>
          <w:sz w:val="24"/>
          <w:szCs w:val="24"/>
        </w:rPr>
        <w:t>The plaintiff issued summons out of this court on 14 January 2011 in HC 389/11 seeking US$5 364</w:t>
      </w:r>
      <w:r w:rsidR="000C6D78">
        <w:rPr>
          <w:rFonts w:ascii="Times New Roman" w:hAnsi="Times New Roman" w:cs="Times New Roman"/>
          <w:sz w:val="24"/>
          <w:szCs w:val="24"/>
        </w:rPr>
        <w:t>-</w:t>
      </w:r>
      <w:r w:rsidRPr="000C6D78">
        <w:rPr>
          <w:rFonts w:ascii="Times New Roman" w:hAnsi="Times New Roman" w:cs="Times New Roman"/>
          <w:sz w:val="24"/>
          <w:szCs w:val="24"/>
        </w:rPr>
        <w:t xml:space="preserve">00 in unpaid levies, interest at the prescribed rate and costs of suit. An appearance to defend was filed on 14 February 2011. Further particulars requested on 2 March were furnished on 7 April 2011. Amongst the particulars that the plaintiff declined to provide was one on the legal status of the defendant. The exception was served on the plaintiff’s legal practitioners on 10 May. In compliance with Order 32 </w:t>
      </w:r>
      <w:r w:rsidR="000C6D78">
        <w:rPr>
          <w:rFonts w:ascii="Times New Roman" w:hAnsi="Times New Roman" w:cs="Times New Roman"/>
          <w:sz w:val="24"/>
          <w:szCs w:val="24"/>
        </w:rPr>
        <w:t>r</w:t>
      </w:r>
      <w:r w:rsidRPr="000C6D78">
        <w:rPr>
          <w:rFonts w:ascii="Times New Roman" w:hAnsi="Times New Roman" w:cs="Times New Roman"/>
          <w:sz w:val="24"/>
          <w:szCs w:val="24"/>
        </w:rPr>
        <w:t xml:space="preserve"> 238 (1a), the defendant filed heads of argument and applied for set down of the matter on 27 May 2011. The plaintiff filed its heads on 1 June 2011.</w:t>
      </w:r>
    </w:p>
    <w:p w:rsidR="008C7913" w:rsidRDefault="008C7913" w:rsidP="000C6D78">
      <w:pPr>
        <w:spacing w:after="0" w:line="360" w:lineRule="auto"/>
        <w:ind w:firstLine="720"/>
        <w:jc w:val="both"/>
        <w:rPr>
          <w:rFonts w:ascii="Times New Roman" w:hAnsi="Times New Roman" w:cs="Times New Roman"/>
          <w:sz w:val="24"/>
          <w:szCs w:val="24"/>
        </w:rPr>
      </w:pPr>
      <w:r w:rsidRPr="000C6D78">
        <w:rPr>
          <w:rFonts w:ascii="Times New Roman" w:hAnsi="Times New Roman" w:cs="Times New Roman"/>
          <w:sz w:val="24"/>
          <w:szCs w:val="24"/>
        </w:rPr>
        <w:t xml:space="preserve">On the face of the summons and declaration the defendant is cited as TRVESTROOM FARM. In </w:t>
      </w:r>
      <w:proofErr w:type="spellStart"/>
      <w:r w:rsidRPr="000C6D78">
        <w:rPr>
          <w:rFonts w:ascii="Times New Roman" w:hAnsi="Times New Roman" w:cs="Times New Roman"/>
          <w:sz w:val="24"/>
          <w:szCs w:val="24"/>
        </w:rPr>
        <w:t>para</w:t>
      </w:r>
      <w:proofErr w:type="spellEnd"/>
      <w:r w:rsidRPr="000C6D78">
        <w:rPr>
          <w:rFonts w:ascii="Times New Roman" w:hAnsi="Times New Roman" w:cs="Times New Roman"/>
          <w:sz w:val="24"/>
          <w:szCs w:val="24"/>
        </w:rPr>
        <w:t xml:space="preserve"> 2 of the declaration the following averment is made:</w:t>
      </w:r>
    </w:p>
    <w:p w:rsidR="00917C42" w:rsidRDefault="00917C42" w:rsidP="00917C42">
      <w:pPr>
        <w:spacing w:after="0" w:line="240" w:lineRule="auto"/>
        <w:ind w:firstLine="720"/>
        <w:jc w:val="both"/>
        <w:rPr>
          <w:rFonts w:ascii="Times New Roman" w:hAnsi="Times New Roman" w:cs="Times New Roman"/>
          <w:sz w:val="24"/>
          <w:szCs w:val="24"/>
        </w:rPr>
      </w:pPr>
    </w:p>
    <w:p w:rsidR="008C7913" w:rsidRDefault="000C6D78" w:rsidP="000C6D7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8C7913" w:rsidRPr="000C6D78">
        <w:rPr>
          <w:rFonts w:ascii="Times New Roman" w:hAnsi="Times New Roman" w:cs="Times New Roman"/>
          <w:sz w:val="24"/>
          <w:szCs w:val="24"/>
        </w:rPr>
        <w:t>2.</w:t>
      </w:r>
      <w:r w:rsidR="008C7913" w:rsidRPr="000C6D78">
        <w:rPr>
          <w:rFonts w:ascii="Times New Roman" w:hAnsi="Times New Roman" w:cs="Times New Roman"/>
          <w:sz w:val="24"/>
          <w:szCs w:val="24"/>
        </w:rPr>
        <w:tab/>
        <w:t xml:space="preserve">Defendant is </w:t>
      </w:r>
      <w:proofErr w:type="spellStart"/>
      <w:r w:rsidR="008C7913" w:rsidRPr="000C6D78">
        <w:rPr>
          <w:rFonts w:ascii="Times New Roman" w:hAnsi="Times New Roman" w:cs="Times New Roman"/>
          <w:sz w:val="24"/>
          <w:szCs w:val="24"/>
        </w:rPr>
        <w:t>Trvestroom</w:t>
      </w:r>
      <w:proofErr w:type="spellEnd"/>
      <w:r w:rsidR="008C7913" w:rsidRPr="000C6D78">
        <w:rPr>
          <w:rFonts w:ascii="Times New Roman" w:hAnsi="Times New Roman" w:cs="Times New Roman"/>
          <w:sz w:val="24"/>
          <w:szCs w:val="24"/>
        </w:rPr>
        <w:t xml:space="preserve"> Farm, a company incorporated in accordance with the laws of Zimbabwe whose address of service is </w:t>
      </w:r>
      <w:proofErr w:type="spellStart"/>
      <w:r w:rsidR="008C7913" w:rsidRPr="000C6D78">
        <w:rPr>
          <w:rFonts w:ascii="Times New Roman" w:hAnsi="Times New Roman" w:cs="Times New Roman"/>
          <w:sz w:val="24"/>
          <w:szCs w:val="24"/>
        </w:rPr>
        <w:t>Trvestroom</w:t>
      </w:r>
      <w:proofErr w:type="spellEnd"/>
      <w:r w:rsidR="008C7913" w:rsidRPr="000C6D78">
        <w:rPr>
          <w:rFonts w:ascii="Times New Roman" w:hAnsi="Times New Roman" w:cs="Times New Roman"/>
          <w:sz w:val="24"/>
          <w:szCs w:val="24"/>
        </w:rPr>
        <w:t xml:space="preserve"> Farm, </w:t>
      </w:r>
      <w:proofErr w:type="spellStart"/>
      <w:r w:rsidR="008C7913" w:rsidRPr="000C6D78">
        <w:rPr>
          <w:rFonts w:ascii="Times New Roman" w:hAnsi="Times New Roman" w:cs="Times New Roman"/>
          <w:sz w:val="24"/>
          <w:szCs w:val="24"/>
        </w:rPr>
        <w:t>Mvuma</w:t>
      </w:r>
      <w:proofErr w:type="spellEnd"/>
      <w:r w:rsidR="008C7913" w:rsidRPr="000C6D78">
        <w:rPr>
          <w:rFonts w:ascii="Times New Roman" w:hAnsi="Times New Roman" w:cs="Times New Roman"/>
          <w:sz w:val="24"/>
          <w:szCs w:val="24"/>
        </w:rPr>
        <w:t>.</w:t>
      </w:r>
      <w:r>
        <w:rPr>
          <w:rFonts w:ascii="Times New Roman" w:hAnsi="Times New Roman" w:cs="Times New Roman"/>
          <w:sz w:val="24"/>
          <w:szCs w:val="24"/>
        </w:rPr>
        <w:t>”</w:t>
      </w:r>
    </w:p>
    <w:p w:rsidR="000C6D78" w:rsidRPr="000C6D78" w:rsidRDefault="000C6D78" w:rsidP="000C6D78">
      <w:pPr>
        <w:spacing w:after="0" w:line="240" w:lineRule="auto"/>
        <w:ind w:left="1440" w:hanging="720"/>
        <w:jc w:val="both"/>
        <w:rPr>
          <w:rFonts w:ascii="Times New Roman" w:hAnsi="Times New Roman" w:cs="Times New Roman"/>
          <w:sz w:val="24"/>
          <w:szCs w:val="24"/>
        </w:rPr>
      </w:pPr>
    </w:p>
    <w:p w:rsidR="008C7913" w:rsidRPr="000C6D78" w:rsidRDefault="008C7913" w:rsidP="000C6D78">
      <w:pPr>
        <w:spacing w:line="360" w:lineRule="auto"/>
        <w:ind w:firstLine="720"/>
        <w:jc w:val="both"/>
        <w:rPr>
          <w:rFonts w:ascii="Times New Roman" w:hAnsi="Times New Roman" w:cs="Times New Roman"/>
          <w:sz w:val="24"/>
          <w:szCs w:val="24"/>
        </w:rPr>
      </w:pPr>
      <w:r w:rsidRPr="000C6D78">
        <w:rPr>
          <w:rFonts w:ascii="Times New Roman" w:hAnsi="Times New Roman" w:cs="Times New Roman"/>
          <w:sz w:val="24"/>
          <w:szCs w:val="24"/>
        </w:rPr>
        <w:t xml:space="preserve">A summons cites a person and not an object. A summons that fails to cite a person is void. In </w:t>
      </w:r>
      <w:r w:rsidRPr="000C6D78">
        <w:rPr>
          <w:rFonts w:ascii="Times New Roman" w:hAnsi="Times New Roman" w:cs="Times New Roman"/>
          <w:i/>
          <w:sz w:val="24"/>
          <w:szCs w:val="24"/>
        </w:rPr>
        <w:t xml:space="preserve">JDM Agro-consult &amp; Marketing </w:t>
      </w:r>
      <w:r w:rsidRPr="000C6D78">
        <w:rPr>
          <w:rFonts w:ascii="Times New Roman" w:hAnsi="Times New Roman" w:cs="Times New Roman"/>
          <w:sz w:val="24"/>
          <w:szCs w:val="24"/>
        </w:rPr>
        <w:t>v</w:t>
      </w:r>
      <w:r w:rsidRPr="000C6D78">
        <w:rPr>
          <w:rFonts w:ascii="Times New Roman" w:hAnsi="Times New Roman" w:cs="Times New Roman"/>
          <w:i/>
          <w:sz w:val="24"/>
          <w:szCs w:val="24"/>
        </w:rPr>
        <w:t xml:space="preserve"> Editor, The Herald &amp; </w:t>
      </w:r>
      <w:proofErr w:type="spellStart"/>
      <w:r w:rsidRPr="000C6D78">
        <w:rPr>
          <w:rFonts w:ascii="Times New Roman" w:hAnsi="Times New Roman" w:cs="Times New Roman"/>
          <w:i/>
          <w:sz w:val="24"/>
          <w:szCs w:val="24"/>
        </w:rPr>
        <w:t>Anor</w:t>
      </w:r>
      <w:proofErr w:type="spellEnd"/>
      <w:r w:rsidRPr="000C6D78">
        <w:rPr>
          <w:rFonts w:ascii="Times New Roman" w:hAnsi="Times New Roman" w:cs="Times New Roman"/>
          <w:sz w:val="24"/>
          <w:szCs w:val="24"/>
        </w:rPr>
        <w:t xml:space="preserve"> 2007 (2) ZLR 71 (H) at 75E GOWORA J,  as she then was, relied on the authority of </w:t>
      </w:r>
      <w:proofErr w:type="spellStart"/>
      <w:r w:rsidRPr="000C6D78">
        <w:rPr>
          <w:rFonts w:ascii="Times New Roman" w:hAnsi="Times New Roman" w:cs="Times New Roman"/>
          <w:i/>
          <w:sz w:val="24"/>
          <w:szCs w:val="24"/>
        </w:rPr>
        <w:t>Gariya</w:t>
      </w:r>
      <w:proofErr w:type="spellEnd"/>
      <w:r w:rsidRPr="000C6D78">
        <w:rPr>
          <w:rFonts w:ascii="Times New Roman" w:hAnsi="Times New Roman" w:cs="Times New Roman"/>
          <w:i/>
          <w:sz w:val="24"/>
          <w:szCs w:val="24"/>
        </w:rPr>
        <w:t xml:space="preserve"> Safaris </w:t>
      </w:r>
      <w:r w:rsidRPr="000C6D78">
        <w:rPr>
          <w:rFonts w:ascii="Times New Roman" w:hAnsi="Times New Roman" w:cs="Times New Roman"/>
          <w:sz w:val="24"/>
          <w:szCs w:val="24"/>
        </w:rPr>
        <w:t>(</w:t>
      </w:r>
      <w:r w:rsidRPr="000C6D78">
        <w:rPr>
          <w:rFonts w:ascii="Times New Roman" w:hAnsi="Times New Roman" w:cs="Times New Roman"/>
          <w:i/>
          <w:sz w:val="24"/>
          <w:szCs w:val="24"/>
        </w:rPr>
        <w:t>Pvt</w:t>
      </w:r>
      <w:r w:rsidRPr="000C6D78">
        <w:rPr>
          <w:rFonts w:ascii="Times New Roman" w:hAnsi="Times New Roman" w:cs="Times New Roman"/>
          <w:sz w:val="24"/>
          <w:szCs w:val="24"/>
        </w:rPr>
        <w:t>)</w:t>
      </w:r>
      <w:r w:rsidRPr="000C6D78">
        <w:rPr>
          <w:rFonts w:ascii="Times New Roman" w:hAnsi="Times New Roman" w:cs="Times New Roman"/>
          <w:i/>
          <w:sz w:val="24"/>
          <w:szCs w:val="24"/>
        </w:rPr>
        <w:t xml:space="preserve"> Ltd </w:t>
      </w:r>
      <w:r w:rsidRPr="000C6D78">
        <w:rPr>
          <w:rFonts w:ascii="Times New Roman" w:hAnsi="Times New Roman" w:cs="Times New Roman"/>
          <w:sz w:val="24"/>
          <w:szCs w:val="24"/>
        </w:rPr>
        <w:t>v</w:t>
      </w:r>
      <w:r w:rsidRPr="000C6D78">
        <w:rPr>
          <w:rFonts w:ascii="Times New Roman" w:hAnsi="Times New Roman" w:cs="Times New Roman"/>
          <w:i/>
          <w:sz w:val="24"/>
          <w:szCs w:val="24"/>
        </w:rPr>
        <w:t xml:space="preserve"> van </w:t>
      </w:r>
      <w:proofErr w:type="spellStart"/>
      <w:r w:rsidRPr="000C6D78">
        <w:rPr>
          <w:rFonts w:ascii="Times New Roman" w:hAnsi="Times New Roman" w:cs="Times New Roman"/>
          <w:i/>
          <w:sz w:val="24"/>
          <w:szCs w:val="24"/>
        </w:rPr>
        <w:t>Wyk</w:t>
      </w:r>
      <w:proofErr w:type="spellEnd"/>
      <w:r w:rsidRPr="000C6D78">
        <w:rPr>
          <w:rFonts w:ascii="Times New Roman" w:hAnsi="Times New Roman" w:cs="Times New Roman"/>
          <w:i/>
          <w:sz w:val="24"/>
          <w:szCs w:val="24"/>
        </w:rPr>
        <w:t xml:space="preserve"> </w:t>
      </w:r>
      <w:r w:rsidRPr="000C6D78">
        <w:rPr>
          <w:rFonts w:ascii="Times New Roman" w:hAnsi="Times New Roman" w:cs="Times New Roman"/>
          <w:sz w:val="24"/>
          <w:szCs w:val="24"/>
        </w:rPr>
        <w:t>1996 (2) ZLR 246 (H) at 252G where MALABA J, as he then was, stated:</w:t>
      </w:r>
    </w:p>
    <w:p w:rsidR="008C7913" w:rsidRDefault="008C7913" w:rsidP="000C6D78">
      <w:pPr>
        <w:spacing w:after="0" w:line="240" w:lineRule="auto"/>
        <w:ind w:left="720"/>
        <w:jc w:val="both"/>
        <w:rPr>
          <w:rFonts w:ascii="Times New Roman" w:hAnsi="Times New Roman" w:cs="Times New Roman"/>
          <w:sz w:val="24"/>
          <w:szCs w:val="24"/>
        </w:rPr>
      </w:pPr>
      <w:r w:rsidRPr="000C6D78">
        <w:rPr>
          <w:rFonts w:ascii="Times New Roman" w:hAnsi="Times New Roman" w:cs="Times New Roman"/>
          <w:sz w:val="24"/>
          <w:szCs w:val="24"/>
        </w:rPr>
        <w:t xml:space="preserve">“A summons has legal force and effect when it is issued by the plaintiff against an existing legal or natural person. If there is no legal or natural person answering to the </w:t>
      </w:r>
      <w:r w:rsidRPr="000C6D78">
        <w:rPr>
          <w:rFonts w:ascii="Times New Roman" w:hAnsi="Times New Roman" w:cs="Times New Roman"/>
          <w:sz w:val="24"/>
          <w:szCs w:val="24"/>
        </w:rPr>
        <w:lastRenderedPageBreak/>
        <w:t xml:space="preserve">names written in the summons as being those of the defendant, the summons is null and void </w:t>
      </w:r>
      <w:proofErr w:type="spellStart"/>
      <w:r w:rsidRPr="000C6D78">
        <w:rPr>
          <w:rFonts w:ascii="Times New Roman" w:hAnsi="Times New Roman" w:cs="Times New Roman"/>
          <w:i/>
          <w:sz w:val="24"/>
          <w:szCs w:val="24"/>
        </w:rPr>
        <w:t>ab</w:t>
      </w:r>
      <w:proofErr w:type="spellEnd"/>
      <w:r w:rsidRPr="000C6D78">
        <w:rPr>
          <w:rFonts w:ascii="Times New Roman" w:hAnsi="Times New Roman" w:cs="Times New Roman"/>
          <w:i/>
          <w:sz w:val="24"/>
          <w:szCs w:val="24"/>
        </w:rPr>
        <w:t xml:space="preserve"> initio</w:t>
      </w:r>
      <w:r w:rsidRPr="000C6D78">
        <w:rPr>
          <w:rFonts w:ascii="Times New Roman" w:hAnsi="Times New Roman" w:cs="Times New Roman"/>
          <w:sz w:val="24"/>
          <w:szCs w:val="24"/>
        </w:rPr>
        <w:t>.”</w:t>
      </w:r>
    </w:p>
    <w:p w:rsidR="000C6D78" w:rsidRPr="000C6D78" w:rsidRDefault="000C6D78" w:rsidP="000C6D78">
      <w:pPr>
        <w:spacing w:after="0" w:line="240" w:lineRule="auto"/>
        <w:ind w:left="720"/>
        <w:jc w:val="both"/>
        <w:rPr>
          <w:rFonts w:ascii="Times New Roman" w:hAnsi="Times New Roman" w:cs="Times New Roman"/>
          <w:sz w:val="24"/>
          <w:szCs w:val="24"/>
        </w:rPr>
      </w:pPr>
    </w:p>
    <w:p w:rsidR="008C7913" w:rsidRPr="000C6D78" w:rsidRDefault="008C7913" w:rsidP="000C6D78">
      <w:pPr>
        <w:spacing w:after="0" w:line="360" w:lineRule="auto"/>
        <w:ind w:firstLine="720"/>
        <w:jc w:val="both"/>
        <w:rPr>
          <w:rFonts w:ascii="Times New Roman" w:hAnsi="Times New Roman" w:cs="Times New Roman"/>
          <w:sz w:val="24"/>
          <w:szCs w:val="24"/>
        </w:rPr>
      </w:pPr>
      <w:r w:rsidRPr="000C6D78">
        <w:rPr>
          <w:rFonts w:ascii="Times New Roman" w:hAnsi="Times New Roman" w:cs="Times New Roman"/>
          <w:sz w:val="24"/>
          <w:szCs w:val="24"/>
        </w:rPr>
        <w:t xml:space="preserve">It is apparent that the plaintiff sued a non-existent entity. Its summons is void. It is not capable of amendment. </w:t>
      </w:r>
    </w:p>
    <w:p w:rsidR="008C7913" w:rsidRDefault="008C7913" w:rsidP="001A31FD">
      <w:pPr>
        <w:spacing w:after="0" w:line="360" w:lineRule="auto"/>
        <w:ind w:firstLine="720"/>
        <w:jc w:val="both"/>
        <w:rPr>
          <w:rFonts w:ascii="Times New Roman" w:hAnsi="Times New Roman" w:cs="Times New Roman"/>
          <w:sz w:val="24"/>
          <w:szCs w:val="24"/>
        </w:rPr>
      </w:pPr>
      <w:r w:rsidRPr="000C6D78">
        <w:rPr>
          <w:rFonts w:ascii="Times New Roman" w:hAnsi="Times New Roman" w:cs="Times New Roman"/>
          <w:sz w:val="24"/>
          <w:szCs w:val="24"/>
        </w:rPr>
        <w:t xml:space="preserve">Despite the attachment of a document from the registrar of companies indicating </w:t>
      </w:r>
      <w:proofErr w:type="gramStart"/>
      <w:r w:rsidRPr="000C6D78">
        <w:rPr>
          <w:rFonts w:ascii="Times New Roman" w:hAnsi="Times New Roman" w:cs="Times New Roman"/>
          <w:sz w:val="24"/>
          <w:szCs w:val="24"/>
        </w:rPr>
        <w:t>the none</w:t>
      </w:r>
      <w:proofErr w:type="gramEnd"/>
      <w:r w:rsidRPr="000C6D78">
        <w:rPr>
          <w:rFonts w:ascii="Times New Roman" w:hAnsi="Times New Roman" w:cs="Times New Roman"/>
          <w:sz w:val="24"/>
          <w:szCs w:val="24"/>
        </w:rPr>
        <w:t xml:space="preserve"> existence of the defendant, I am satisfied that the accepted facts on the face of the summons form the basis of the present application. The basic differentiation between a plea in abatement where evidence may be led and an exception where evidence may not be led that was outlined in </w:t>
      </w:r>
      <w:r w:rsidRPr="000C6D78">
        <w:rPr>
          <w:rFonts w:ascii="Times New Roman" w:hAnsi="Times New Roman" w:cs="Times New Roman"/>
          <w:i/>
          <w:sz w:val="24"/>
          <w:szCs w:val="24"/>
        </w:rPr>
        <w:t xml:space="preserve">Edward </w:t>
      </w:r>
      <w:r w:rsidRPr="001A31FD">
        <w:rPr>
          <w:rFonts w:ascii="Times New Roman" w:hAnsi="Times New Roman" w:cs="Times New Roman"/>
          <w:sz w:val="24"/>
          <w:szCs w:val="24"/>
        </w:rPr>
        <w:t>v</w:t>
      </w:r>
      <w:r w:rsidRPr="000C6D78">
        <w:rPr>
          <w:rFonts w:ascii="Times New Roman" w:hAnsi="Times New Roman" w:cs="Times New Roman"/>
          <w:i/>
          <w:sz w:val="24"/>
          <w:szCs w:val="24"/>
        </w:rPr>
        <w:t xml:space="preserve"> </w:t>
      </w:r>
      <w:proofErr w:type="spellStart"/>
      <w:r w:rsidRPr="000C6D78">
        <w:rPr>
          <w:rFonts w:ascii="Times New Roman" w:hAnsi="Times New Roman" w:cs="Times New Roman"/>
          <w:i/>
          <w:sz w:val="24"/>
          <w:szCs w:val="24"/>
        </w:rPr>
        <w:t>Woodnut</w:t>
      </w:r>
      <w:proofErr w:type="spellEnd"/>
      <w:r w:rsidRPr="000C6D78">
        <w:rPr>
          <w:rFonts w:ascii="Times New Roman" w:hAnsi="Times New Roman" w:cs="Times New Roman"/>
          <w:i/>
          <w:sz w:val="24"/>
          <w:szCs w:val="24"/>
        </w:rPr>
        <w:t xml:space="preserve"> NO</w:t>
      </w:r>
      <w:r w:rsidRPr="000C6D78">
        <w:rPr>
          <w:rFonts w:ascii="Times New Roman" w:hAnsi="Times New Roman" w:cs="Times New Roman"/>
          <w:sz w:val="24"/>
          <w:szCs w:val="24"/>
        </w:rPr>
        <w:t xml:space="preserve"> 1968 (2) RLR 293 (GD) at 295I-296A does not apply. Rather, the definition and purpose of an exception set out by GUBBAY CJ in </w:t>
      </w:r>
      <w:r w:rsidRPr="000C6D78">
        <w:rPr>
          <w:rFonts w:ascii="Times New Roman" w:hAnsi="Times New Roman" w:cs="Times New Roman"/>
          <w:i/>
          <w:sz w:val="24"/>
          <w:szCs w:val="24"/>
        </w:rPr>
        <w:t xml:space="preserve">City of Harare </w:t>
      </w:r>
      <w:r w:rsidRPr="001A31FD">
        <w:rPr>
          <w:rFonts w:ascii="Times New Roman" w:hAnsi="Times New Roman" w:cs="Times New Roman"/>
          <w:sz w:val="24"/>
          <w:szCs w:val="24"/>
        </w:rPr>
        <w:t>v</w:t>
      </w:r>
      <w:r w:rsidRPr="000C6D78">
        <w:rPr>
          <w:rFonts w:ascii="Times New Roman" w:hAnsi="Times New Roman" w:cs="Times New Roman"/>
          <w:i/>
          <w:sz w:val="24"/>
          <w:szCs w:val="24"/>
        </w:rPr>
        <w:t xml:space="preserve"> D &amp; P Investments </w:t>
      </w:r>
      <w:r w:rsidRPr="001A31FD">
        <w:rPr>
          <w:rFonts w:ascii="Times New Roman" w:hAnsi="Times New Roman" w:cs="Times New Roman"/>
          <w:sz w:val="24"/>
          <w:szCs w:val="24"/>
        </w:rPr>
        <w:t>(</w:t>
      </w:r>
      <w:r w:rsidRPr="000C6D78">
        <w:rPr>
          <w:rFonts w:ascii="Times New Roman" w:hAnsi="Times New Roman" w:cs="Times New Roman"/>
          <w:i/>
          <w:sz w:val="24"/>
          <w:szCs w:val="24"/>
        </w:rPr>
        <w:t>Pvt</w:t>
      </w:r>
      <w:r w:rsidRPr="001A31FD">
        <w:rPr>
          <w:rFonts w:ascii="Times New Roman" w:hAnsi="Times New Roman" w:cs="Times New Roman"/>
          <w:sz w:val="24"/>
          <w:szCs w:val="24"/>
        </w:rPr>
        <w:t>)</w:t>
      </w:r>
      <w:r w:rsidRPr="000C6D78">
        <w:rPr>
          <w:rFonts w:ascii="Times New Roman" w:hAnsi="Times New Roman" w:cs="Times New Roman"/>
          <w:i/>
          <w:sz w:val="24"/>
          <w:szCs w:val="24"/>
        </w:rPr>
        <w:t xml:space="preserve"> Ltd &amp; </w:t>
      </w:r>
      <w:proofErr w:type="spellStart"/>
      <w:r w:rsidRPr="000C6D78">
        <w:rPr>
          <w:rFonts w:ascii="Times New Roman" w:hAnsi="Times New Roman" w:cs="Times New Roman"/>
          <w:i/>
          <w:sz w:val="24"/>
          <w:szCs w:val="24"/>
        </w:rPr>
        <w:t>Anor</w:t>
      </w:r>
      <w:proofErr w:type="spellEnd"/>
      <w:r w:rsidRPr="000C6D78">
        <w:rPr>
          <w:rFonts w:ascii="Times New Roman" w:hAnsi="Times New Roman" w:cs="Times New Roman"/>
          <w:i/>
          <w:sz w:val="24"/>
          <w:szCs w:val="24"/>
        </w:rPr>
        <w:t xml:space="preserve"> </w:t>
      </w:r>
      <w:r w:rsidRPr="000C6D78">
        <w:rPr>
          <w:rFonts w:ascii="Times New Roman" w:hAnsi="Times New Roman" w:cs="Times New Roman"/>
          <w:sz w:val="24"/>
          <w:szCs w:val="24"/>
        </w:rPr>
        <w:t xml:space="preserve">1992 (2) ZLR 254 (SC) at 257 B -C  applies in the present matter.  He stated that: </w:t>
      </w:r>
    </w:p>
    <w:p w:rsidR="001A31FD" w:rsidRPr="000C6D78" w:rsidRDefault="001A31FD" w:rsidP="001A31FD">
      <w:pPr>
        <w:spacing w:after="0" w:line="240" w:lineRule="auto"/>
        <w:ind w:firstLine="720"/>
        <w:jc w:val="both"/>
        <w:rPr>
          <w:rFonts w:ascii="Times New Roman" w:hAnsi="Times New Roman" w:cs="Times New Roman"/>
          <w:sz w:val="24"/>
          <w:szCs w:val="24"/>
        </w:rPr>
      </w:pPr>
    </w:p>
    <w:p w:rsidR="008C7913" w:rsidRPr="000C6D78" w:rsidRDefault="008C7913" w:rsidP="001A31FD">
      <w:pPr>
        <w:spacing w:line="240" w:lineRule="auto"/>
        <w:ind w:left="720"/>
        <w:jc w:val="both"/>
        <w:rPr>
          <w:rFonts w:ascii="Times New Roman" w:hAnsi="Times New Roman" w:cs="Times New Roman"/>
          <w:sz w:val="24"/>
          <w:szCs w:val="24"/>
        </w:rPr>
      </w:pPr>
      <w:r w:rsidRPr="000C6D78">
        <w:rPr>
          <w:rFonts w:ascii="Times New Roman" w:hAnsi="Times New Roman" w:cs="Times New Roman"/>
          <w:sz w:val="24"/>
          <w:szCs w:val="24"/>
        </w:rPr>
        <w:t xml:space="preserve">“An exception is plainly an "answer to the plaintiff's claim" or, for that matter, to the defence </w:t>
      </w:r>
      <w:proofErr w:type="gramStart"/>
      <w:r w:rsidRPr="000C6D78">
        <w:rPr>
          <w:rFonts w:ascii="Times New Roman" w:hAnsi="Times New Roman" w:cs="Times New Roman"/>
          <w:sz w:val="24"/>
          <w:szCs w:val="24"/>
        </w:rPr>
        <w:t>raised</w:t>
      </w:r>
      <w:proofErr w:type="gramEnd"/>
      <w:r w:rsidRPr="000C6D78">
        <w:rPr>
          <w:rFonts w:ascii="Times New Roman" w:hAnsi="Times New Roman" w:cs="Times New Roman"/>
          <w:sz w:val="24"/>
          <w:szCs w:val="24"/>
        </w:rPr>
        <w:t>. Its main purpose is to obtain a speedy decision upon a point of law apparent on the face of the pleading attacked and so settle the dispute in the most economical manner by having the faulty pleading set aside.”</w:t>
      </w:r>
    </w:p>
    <w:p w:rsidR="008C7913" w:rsidRPr="000C6D78" w:rsidRDefault="008C7913" w:rsidP="001A31FD">
      <w:pPr>
        <w:spacing w:line="240" w:lineRule="auto"/>
        <w:ind w:left="720"/>
        <w:jc w:val="both"/>
        <w:rPr>
          <w:rFonts w:ascii="Times New Roman" w:hAnsi="Times New Roman" w:cs="Times New Roman"/>
          <w:sz w:val="24"/>
          <w:szCs w:val="24"/>
        </w:rPr>
      </w:pPr>
      <w:r w:rsidRPr="000C6D78">
        <w:rPr>
          <w:rFonts w:ascii="Times New Roman" w:hAnsi="Times New Roman" w:cs="Times New Roman"/>
          <w:sz w:val="24"/>
          <w:szCs w:val="24"/>
        </w:rPr>
        <w:t>The exception is well taken and is accordingly upheld.</w:t>
      </w:r>
    </w:p>
    <w:p w:rsidR="008C7913" w:rsidRPr="000C6D78" w:rsidRDefault="00D01072" w:rsidP="001A31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Had the plaintiff</w:t>
      </w:r>
      <w:r w:rsidR="008C7913" w:rsidRPr="000C6D78">
        <w:rPr>
          <w:rFonts w:ascii="Times New Roman" w:hAnsi="Times New Roman" w:cs="Times New Roman"/>
          <w:sz w:val="24"/>
          <w:szCs w:val="24"/>
        </w:rPr>
        <w:t xml:space="preserve"> properly exercised its mind, it would have realised that a company carries the appellation (P</w:t>
      </w:r>
      <w:r w:rsidR="005158D9">
        <w:rPr>
          <w:rFonts w:ascii="Times New Roman" w:hAnsi="Times New Roman" w:cs="Times New Roman"/>
          <w:sz w:val="24"/>
          <w:szCs w:val="24"/>
        </w:rPr>
        <w:t>ri</w:t>
      </w:r>
      <w:r w:rsidR="008C7913" w:rsidRPr="000C6D78">
        <w:rPr>
          <w:rFonts w:ascii="Times New Roman" w:hAnsi="Times New Roman" w:cs="Times New Roman"/>
          <w:sz w:val="24"/>
          <w:szCs w:val="24"/>
        </w:rPr>
        <w:t>v</w:t>
      </w:r>
      <w:r w:rsidR="005158D9">
        <w:rPr>
          <w:rFonts w:ascii="Times New Roman" w:hAnsi="Times New Roman" w:cs="Times New Roman"/>
          <w:sz w:val="24"/>
          <w:szCs w:val="24"/>
        </w:rPr>
        <w:t>a</w:t>
      </w:r>
      <w:r w:rsidR="008C7913" w:rsidRPr="000C6D78">
        <w:rPr>
          <w:rFonts w:ascii="Times New Roman" w:hAnsi="Times New Roman" w:cs="Times New Roman"/>
          <w:sz w:val="24"/>
          <w:szCs w:val="24"/>
        </w:rPr>
        <w:t>t</w:t>
      </w:r>
      <w:r w:rsidR="005158D9">
        <w:rPr>
          <w:rFonts w:ascii="Times New Roman" w:hAnsi="Times New Roman" w:cs="Times New Roman"/>
          <w:sz w:val="24"/>
          <w:szCs w:val="24"/>
        </w:rPr>
        <w:t>e</w:t>
      </w:r>
      <w:r w:rsidR="008C7913" w:rsidRPr="000C6D78">
        <w:rPr>
          <w:rFonts w:ascii="Times New Roman" w:hAnsi="Times New Roman" w:cs="Times New Roman"/>
          <w:sz w:val="24"/>
          <w:szCs w:val="24"/>
        </w:rPr>
        <w:t>) L</w:t>
      </w:r>
      <w:r w:rsidR="005158D9">
        <w:rPr>
          <w:rFonts w:ascii="Times New Roman" w:hAnsi="Times New Roman" w:cs="Times New Roman"/>
          <w:sz w:val="24"/>
          <w:szCs w:val="24"/>
        </w:rPr>
        <w:t>imi</w:t>
      </w:r>
      <w:r w:rsidR="008C7913" w:rsidRPr="000C6D78">
        <w:rPr>
          <w:rFonts w:ascii="Times New Roman" w:hAnsi="Times New Roman" w:cs="Times New Roman"/>
          <w:sz w:val="24"/>
          <w:szCs w:val="24"/>
        </w:rPr>
        <w:t>t</w:t>
      </w:r>
      <w:r w:rsidR="005158D9">
        <w:rPr>
          <w:rFonts w:ascii="Times New Roman" w:hAnsi="Times New Roman" w:cs="Times New Roman"/>
          <w:sz w:val="24"/>
          <w:szCs w:val="24"/>
        </w:rPr>
        <w:t>e</w:t>
      </w:r>
      <w:r w:rsidR="008C7913" w:rsidRPr="000C6D78">
        <w:rPr>
          <w:rFonts w:ascii="Times New Roman" w:hAnsi="Times New Roman" w:cs="Times New Roman"/>
          <w:sz w:val="24"/>
          <w:szCs w:val="24"/>
        </w:rPr>
        <w:t>d or L</w:t>
      </w:r>
      <w:r w:rsidR="005158D9">
        <w:rPr>
          <w:rFonts w:ascii="Times New Roman" w:hAnsi="Times New Roman" w:cs="Times New Roman"/>
          <w:sz w:val="24"/>
          <w:szCs w:val="24"/>
        </w:rPr>
        <w:t>imi</w:t>
      </w:r>
      <w:r w:rsidR="008C7913" w:rsidRPr="000C6D78">
        <w:rPr>
          <w:rFonts w:ascii="Times New Roman" w:hAnsi="Times New Roman" w:cs="Times New Roman"/>
          <w:sz w:val="24"/>
          <w:szCs w:val="24"/>
        </w:rPr>
        <w:t>t</w:t>
      </w:r>
      <w:r w:rsidR="005158D9">
        <w:rPr>
          <w:rFonts w:ascii="Times New Roman" w:hAnsi="Times New Roman" w:cs="Times New Roman"/>
          <w:sz w:val="24"/>
          <w:szCs w:val="24"/>
        </w:rPr>
        <w:t>e</w:t>
      </w:r>
      <w:r>
        <w:rPr>
          <w:rFonts w:ascii="Times New Roman" w:hAnsi="Times New Roman" w:cs="Times New Roman"/>
          <w:sz w:val="24"/>
          <w:szCs w:val="24"/>
        </w:rPr>
        <w:t>d. The plaintiff</w:t>
      </w:r>
      <w:r w:rsidR="008C7913" w:rsidRPr="000C6D78">
        <w:rPr>
          <w:rFonts w:ascii="Times New Roman" w:hAnsi="Times New Roman" w:cs="Times New Roman"/>
          <w:sz w:val="24"/>
          <w:szCs w:val="24"/>
        </w:rPr>
        <w:t xml:space="preserve"> put the defendant out of pocket in raising the present issues. It must pay for the costs incurred by the defendant on the higher scale.</w:t>
      </w:r>
    </w:p>
    <w:p w:rsidR="008C7913" w:rsidRPr="000C6D78" w:rsidRDefault="008C7913" w:rsidP="001A31FD">
      <w:pPr>
        <w:spacing w:after="0" w:line="360" w:lineRule="auto"/>
        <w:ind w:firstLine="720"/>
        <w:jc w:val="both"/>
        <w:rPr>
          <w:rFonts w:ascii="Times New Roman" w:hAnsi="Times New Roman" w:cs="Times New Roman"/>
          <w:sz w:val="24"/>
          <w:szCs w:val="24"/>
        </w:rPr>
      </w:pPr>
      <w:r w:rsidRPr="000C6D78">
        <w:rPr>
          <w:rFonts w:ascii="Times New Roman" w:hAnsi="Times New Roman" w:cs="Times New Roman"/>
          <w:sz w:val="24"/>
          <w:szCs w:val="24"/>
        </w:rPr>
        <w:t>Accordingly, the plaintiff’s case in HC 389/2011 is dismissed with costs on the scale of legal practitioner and client.</w:t>
      </w:r>
    </w:p>
    <w:p w:rsidR="008C7913" w:rsidRDefault="008C7913" w:rsidP="000C6D78">
      <w:pPr>
        <w:spacing w:line="240" w:lineRule="auto"/>
        <w:jc w:val="both"/>
        <w:rPr>
          <w:rFonts w:ascii="Times New Roman" w:hAnsi="Times New Roman" w:cs="Times New Roman"/>
          <w:sz w:val="24"/>
          <w:szCs w:val="24"/>
        </w:rPr>
      </w:pPr>
    </w:p>
    <w:p w:rsidR="001A31FD" w:rsidRDefault="001A31FD" w:rsidP="000C6D78">
      <w:pPr>
        <w:spacing w:line="240" w:lineRule="auto"/>
        <w:jc w:val="both"/>
        <w:rPr>
          <w:rFonts w:ascii="Times New Roman" w:hAnsi="Times New Roman" w:cs="Times New Roman"/>
          <w:sz w:val="24"/>
          <w:szCs w:val="24"/>
        </w:rPr>
      </w:pPr>
    </w:p>
    <w:p w:rsidR="001A31FD" w:rsidRPr="001A31FD" w:rsidRDefault="001A31FD" w:rsidP="000C6D78">
      <w:pPr>
        <w:spacing w:line="240" w:lineRule="auto"/>
        <w:jc w:val="both"/>
        <w:rPr>
          <w:rFonts w:ascii="Times New Roman" w:hAnsi="Times New Roman" w:cs="Times New Roman"/>
          <w:sz w:val="24"/>
          <w:szCs w:val="24"/>
        </w:rPr>
      </w:pPr>
    </w:p>
    <w:p w:rsidR="008C7913" w:rsidRPr="000C6D78" w:rsidRDefault="008C7913" w:rsidP="001A31FD">
      <w:pPr>
        <w:spacing w:after="0" w:line="240" w:lineRule="auto"/>
        <w:jc w:val="both"/>
        <w:rPr>
          <w:rFonts w:ascii="Times New Roman" w:hAnsi="Times New Roman" w:cs="Times New Roman"/>
          <w:sz w:val="24"/>
          <w:szCs w:val="24"/>
        </w:rPr>
      </w:pPr>
      <w:proofErr w:type="spellStart"/>
      <w:r w:rsidRPr="000C6D78">
        <w:rPr>
          <w:rFonts w:ascii="Times New Roman" w:hAnsi="Times New Roman" w:cs="Times New Roman"/>
          <w:i/>
          <w:sz w:val="24"/>
          <w:szCs w:val="24"/>
        </w:rPr>
        <w:t>Mawere</w:t>
      </w:r>
      <w:proofErr w:type="spellEnd"/>
      <w:r w:rsidRPr="000C6D78">
        <w:rPr>
          <w:rFonts w:ascii="Times New Roman" w:hAnsi="Times New Roman" w:cs="Times New Roman"/>
          <w:i/>
          <w:sz w:val="24"/>
          <w:szCs w:val="24"/>
        </w:rPr>
        <w:t xml:space="preserve"> </w:t>
      </w:r>
      <w:r w:rsidR="001A31FD">
        <w:rPr>
          <w:rFonts w:ascii="Times New Roman" w:hAnsi="Times New Roman" w:cs="Times New Roman"/>
          <w:i/>
          <w:sz w:val="24"/>
          <w:szCs w:val="24"/>
        </w:rPr>
        <w:t>&amp;</w:t>
      </w:r>
      <w:r w:rsidRPr="000C6D78">
        <w:rPr>
          <w:rFonts w:ascii="Times New Roman" w:hAnsi="Times New Roman" w:cs="Times New Roman"/>
          <w:i/>
          <w:sz w:val="24"/>
          <w:szCs w:val="24"/>
        </w:rPr>
        <w:t xml:space="preserve"> </w:t>
      </w:r>
      <w:proofErr w:type="spellStart"/>
      <w:r w:rsidRPr="000C6D78">
        <w:rPr>
          <w:rFonts w:ascii="Times New Roman" w:hAnsi="Times New Roman" w:cs="Times New Roman"/>
          <w:i/>
          <w:sz w:val="24"/>
          <w:szCs w:val="24"/>
        </w:rPr>
        <w:t>Sibanda</w:t>
      </w:r>
      <w:proofErr w:type="spellEnd"/>
      <w:r w:rsidRPr="000C6D78">
        <w:rPr>
          <w:rFonts w:ascii="Times New Roman" w:hAnsi="Times New Roman" w:cs="Times New Roman"/>
          <w:i/>
          <w:sz w:val="24"/>
          <w:szCs w:val="24"/>
        </w:rPr>
        <w:t>,</w:t>
      </w:r>
      <w:r w:rsidRPr="000C6D78">
        <w:rPr>
          <w:rFonts w:ascii="Times New Roman" w:hAnsi="Times New Roman" w:cs="Times New Roman"/>
          <w:sz w:val="24"/>
          <w:szCs w:val="24"/>
        </w:rPr>
        <w:t xml:space="preserve"> excipient/defendant’s legal practitioners</w:t>
      </w:r>
    </w:p>
    <w:p w:rsidR="008C7913" w:rsidRPr="000C6D78" w:rsidRDefault="008C7913" w:rsidP="001A31FD">
      <w:pPr>
        <w:spacing w:after="0" w:line="240" w:lineRule="auto"/>
        <w:jc w:val="both"/>
        <w:rPr>
          <w:rFonts w:ascii="Times New Roman" w:hAnsi="Times New Roman" w:cs="Times New Roman"/>
          <w:sz w:val="24"/>
          <w:szCs w:val="24"/>
        </w:rPr>
      </w:pPr>
      <w:r w:rsidRPr="000C6D78">
        <w:rPr>
          <w:rFonts w:ascii="Times New Roman" w:hAnsi="Times New Roman" w:cs="Times New Roman"/>
          <w:i/>
          <w:sz w:val="24"/>
          <w:szCs w:val="24"/>
        </w:rPr>
        <w:t xml:space="preserve">Gill </w:t>
      </w:r>
      <w:proofErr w:type="spellStart"/>
      <w:r w:rsidRPr="000C6D78">
        <w:rPr>
          <w:rFonts w:ascii="Times New Roman" w:hAnsi="Times New Roman" w:cs="Times New Roman"/>
          <w:i/>
          <w:sz w:val="24"/>
          <w:szCs w:val="24"/>
        </w:rPr>
        <w:t>Godlonton</w:t>
      </w:r>
      <w:proofErr w:type="spellEnd"/>
      <w:r w:rsidRPr="000C6D78">
        <w:rPr>
          <w:rFonts w:ascii="Times New Roman" w:hAnsi="Times New Roman" w:cs="Times New Roman"/>
          <w:i/>
          <w:sz w:val="24"/>
          <w:szCs w:val="24"/>
        </w:rPr>
        <w:t xml:space="preserve"> </w:t>
      </w:r>
      <w:r w:rsidR="001A31FD">
        <w:rPr>
          <w:rFonts w:ascii="Times New Roman" w:hAnsi="Times New Roman" w:cs="Times New Roman"/>
          <w:i/>
          <w:sz w:val="24"/>
          <w:szCs w:val="24"/>
        </w:rPr>
        <w:t>&amp;</w:t>
      </w:r>
      <w:r w:rsidRPr="000C6D78">
        <w:rPr>
          <w:rFonts w:ascii="Times New Roman" w:hAnsi="Times New Roman" w:cs="Times New Roman"/>
          <w:i/>
          <w:sz w:val="24"/>
          <w:szCs w:val="24"/>
        </w:rPr>
        <w:t xml:space="preserve"> </w:t>
      </w:r>
      <w:proofErr w:type="spellStart"/>
      <w:r w:rsidRPr="000C6D78">
        <w:rPr>
          <w:rFonts w:ascii="Times New Roman" w:hAnsi="Times New Roman" w:cs="Times New Roman"/>
          <w:i/>
          <w:sz w:val="24"/>
          <w:szCs w:val="24"/>
        </w:rPr>
        <w:t>Gerrans</w:t>
      </w:r>
      <w:proofErr w:type="spellEnd"/>
      <w:r w:rsidRPr="000C6D78">
        <w:rPr>
          <w:rFonts w:ascii="Times New Roman" w:hAnsi="Times New Roman" w:cs="Times New Roman"/>
          <w:sz w:val="24"/>
          <w:szCs w:val="24"/>
        </w:rPr>
        <w:t>, respondent/ plaintiff’s legal practitioners</w:t>
      </w:r>
    </w:p>
    <w:p w:rsidR="008C7913" w:rsidRPr="000C6D78" w:rsidRDefault="008C7913" w:rsidP="000C6D78">
      <w:pPr>
        <w:spacing w:line="240" w:lineRule="auto"/>
        <w:jc w:val="both"/>
        <w:rPr>
          <w:rFonts w:ascii="Times New Roman" w:hAnsi="Times New Roman" w:cs="Times New Roman"/>
          <w:sz w:val="24"/>
          <w:szCs w:val="24"/>
        </w:rPr>
      </w:pPr>
    </w:p>
    <w:p w:rsidR="008C7913" w:rsidRPr="000C6D78" w:rsidRDefault="008C7913" w:rsidP="000C6D78">
      <w:pPr>
        <w:spacing w:line="240" w:lineRule="auto"/>
        <w:rPr>
          <w:rFonts w:ascii="Times New Roman" w:hAnsi="Times New Roman" w:cs="Times New Roman"/>
          <w:sz w:val="24"/>
          <w:szCs w:val="24"/>
        </w:rPr>
      </w:pPr>
    </w:p>
    <w:p w:rsidR="00011DF5" w:rsidRPr="000C6D78" w:rsidRDefault="00011DF5" w:rsidP="000C6D78">
      <w:pPr>
        <w:spacing w:line="240" w:lineRule="auto"/>
        <w:rPr>
          <w:rFonts w:ascii="Times New Roman" w:hAnsi="Times New Roman" w:cs="Times New Roman"/>
          <w:sz w:val="24"/>
          <w:szCs w:val="24"/>
        </w:rPr>
      </w:pPr>
    </w:p>
    <w:sectPr w:rsidR="00011DF5" w:rsidRPr="000C6D7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82C" w:rsidRDefault="0025682C">
      <w:pPr>
        <w:spacing w:after="0" w:line="240" w:lineRule="auto"/>
      </w:pPr>
      <w:r>
        <w:separator/>
      </w:r>
    </w:p>
  </w:endnote>
  <w:endnote w:type="continuationSeparator" w:id="0">
    <w:p w:rsidR="0025682C" w:rsidRDefault="00256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EED" w:rsidRDefault="002E2E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EED" w:rsidRDefault="002E2E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EED" w:rsidRDefault="002E2E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82C" w:rsidRDefault="0025682C">
      <w:pPr>
        <w:spacing w:after="0" w:line="240" w:lineRule="auto"/>
      </w:pPr>
      <w:r>
        <w:separator/>
      </w:r>
    </w:p>
  </w:footnote>
  <w:footnote w:type="continuationSeparator" w:id="0">
    <w:p w:rsidR="0025682C" w:rsidRDefault="002568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EED" w:rsidRDefault="002E2E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63109"/>
      <w:docPartObj>
        <w:docPartGallery w:val="Page Numbers (Top of Page)"/>
        <w:docPartUnique/>
      </w:docPartObj>
    </w:sdtPr>
    <w:sdtEndPr>
      <w:rPr>
        <w:noProof/>
      </w:rPr>
    </w:sdtEndPr>
    <w:sdtContent>
      <w:p w:rsidR="00FB1368" w:rsidRDefault="00FB1368">
        <w:pPr>
          <w:pStyle w:val="Header"/>
          <w:jc w:val="right"/>
          <w:rPr>
            <w:noProof/>
          </w:rPr>
        </w:pPr>
        <w:r>
          <w:fldChar w:fldCharType="begin"/>
        </w:r>
        <w:r>
          <w:instrText xml:space="preserve"> PAGE   \* MERGEFORMAT </w:instrText>
        </w:r>
        <w:r>
          <w:fldChar w:fldCharType="separate"/>
        </w:r>
        <w:r w:rsidR="00F81A5D">
          <w:rPr>
            <w:noProof/>
          </w:rPr>
          <w:t>1</w:t>
        </w:r>
        <w:r>
          <w:rPr>
            <w:noProof/>
          </w:rPr>
          <w:fldChar w:fldCharType="end"/>
        </w:r>
      </w:p>
      <w:p w:rsidR="00FB1368" w:rsidRDefault="00FB1368">
        <w:pPr>
          <w:pStyle w:val="Header"/>
          <w:jc w:val="right"/>
          <w:rPr>
            <w:noProof/>
          </w:rPr>
        </w:pPr>
        <w:r>
          <w:rPr>
            <w:noProof/>
          </w:rPr>
          <w:t>HH</w:t>
        </w:r>
        <w:r w:rsidR="002E2EED">
          <w:rPr>
            <w:noProof/>
          </w:rPr>
          <w:t xml:space="preserve"> 277-2012</w:t>
        </w:r>
      </w:p>
      <w:p w:rsidR="00FB1368" w:rsidRDefault="00FB1368">
        <w:pPr>
          <w:pStyle w:val="Header"/>
          <w:jc w:val="right"/>
        </w:pPr>
        <w:r>
          <w:rPr>
            <w:noProof/>
          </w:rPr>
          <w:t>HC 389/11</w:t>
        </w:r>
      </w:p>
    </w:sdtContent>
  </w:sdt>
  <w:p w:rsidR="003401E0" w:rsidRDefault="002568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EED" w:rsidRDefault="002E2E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913"/>
    <w:rsid w:val="00011DF5"/>
    <w:rsid w:val="000C6D78"/>
    <w:rsid w:val="001A31FD"/>
    <w:rsid w:val="0025682C"/>
    <w:rsid w:val="002E2EED"/>
    <w:rsid w:val="005158D9"/>
    <w:rsid w:val="007D249A"/>
    <w:rsid w:val="00887852"/>
    <w:rsid w:val="008C7913"/>
    <w:rsid w:val="00917C42"/>
    <w:rsid w:val="00AD59D6"/>
    <w:rsid w:val="00CE5FEC"/>
    <w:rsid w:val="00D01072"/>
    <w:rsid w:val="00DA0319"/>
    <w:rsid w:val="00F81A5D"/>
    <w:rsid w:val="00FB136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9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9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913"/>
  </w:style>
  <w:style w:type="paragraph" w:styleId="Footer">
    <w:name w:val="footer"/>
    <w:basedOn w:val="Normal"/>
    <w:link w:val="FooterChar"/>
    <w:uiPriority w:val="99"/>
    <w:unhideWhenUsed/>
    <w:rsid w:val="00FB13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3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9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9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913"/>
  </w:style>
  <w:style w:type="paragraph" w:styleId="Footer">
    <w:name w:val="footer"/>
    <w:basedOn w:val="Normal"/>
    <w:link w:val="FooterChar"/>
    <w:uiPriority w:val="99"/>
    <w:unhideWhenUsed/>
    <w:rsid w:val="00FB13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2012-07-04T08:49:00Z</cp:lastPrinted>
  <dcterms:created xsi:type="dcterms:W3CDTF">2012-07-26T07:02:00Z</dcterms:created>
  <dcterms:modified xsi:type="dcterms:W3CDTF">2012-07-26T07:02:00Z</dcterms:modified>
</cp:coreProperties>
</file>