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BF1989" w:rsidRDefault="00BF1989" w:rsidP="00BF1989">
      <w:pPr>
        <w:spacing w:after="0"/>
        <w:rPr>
          <w:rFonts w:ascii="Times New Roman" w:hAnsi="Times New Roman" w:cs="Times New Roman"/>
          <w:sz w:val="24"/>
          <w:szCs w:val="24"/>
        </w:rPr>
      </w:pPr>
      <w:r w:rsidRPr="00BF1989">
        <w:rPr>
          <w:rFonts w:ascii="Times New Roman" w:hAnsi="Times New Roman" w:cs="Times New Roman"/>
          <w:sz w:val="24"/>
          <w:szCs w:val="24"/>
        </w:rPr>
        <w:t>CHIRINDA</w:t>
      </w:r>
    </w:p>
    <w:p w:rsidR="00BF1989" w:rsidRPr="00BF1989" w:rsidRDefault="00BF1989" w:rsidP="00BF1989">
      <w:pPr>
        <w:spacing w:after="0"/>
        <w:rPr>
          <w:rFonts w:ascii="Times New Roman" w:hAnsi="Times New Roman" w:cs="Times New Roman"/>
          <w:sz w:val="24"/>
          <w:szCs w:val="24"/>
        </w:rPr>
      </w:pPr>
      <w:proofErr w:type="gramStart"/>
      <w:r w:rsidRPr="00BF1989">
        <w:rPr>
          <w:rFonts w:ascii="Times New Roman" w:hAnsi="Times New Roman" w:cs="Times New Roman"/>
          <w:sz w:val="24"/>
          <w:szCs w:val="24"/>
        </w:rPr>
        <w:t>versus</w:t>
      </w:r>
      <w:proofErr w:type="gramEnd"/>
    </w:p>
    <w:p w:rsidR="00BF1989" w:rsidRPr="00BF1989" w:rsidRDefault="00BF1989" w:rsidP="00BF1989">
      <w:pPr>
        <w:spacing w:after="0"/>
        <w:rPr>
          <w:rFonts w:ascii="Times New Roman" w:hAnsi="Times New Roman" w:cs="Times New Roman"/>
          <w:sz w:val="24"/>
          <w:szCs w:val="24"/>
        </w:rPr>
      </w:pPr>
      <w:r w:rsidRPr="00BF1989">
        <w:rPr>
          <w:rFonts w:ascii="Times New Roman" w:hAnsi="Times New Roman" w:cs="Times New Roman"/>
          <w:sz w:val="24"/>
          <w:szCs w:val="24"/>
        </w:rPr>
        <w:t>KONRAD VAN DER MERWE</w:t>
      </w:r>
    </w:p>
    <w:p w:rsidR="00BF1989" w:rsidRPr="00BF1989" w:rsidRDefault="00BF1989" w:rsidP="00BF1989">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Pr="00BF1989">
        <w:rPr>
          <w:rFonts w:ascii="Times New Roman" w:hAnsi="Times New Roman" w:cs="Times New Roman"/>
          <w:sz w:val="24"/>
          <w:szCs w:val="24"/>
        </w:rPr>
        <w:t>nd</w:t>
      </w:r>
      <w:proofErr w:type="gramEnd"/>
    </w:p>
    <w:p w:rsidR="00BF1989" w:rsidRDefault="00BF1989" w:rsidP="00BF1989">
      <w:pPr>
        <w:spacing w:after="0"/>
        <w:rPr>
          <w:rFonts w:ascii="Times New Roman" w:hAnsi="Times New Roman" w:cs="Times New Roman"/>
          <w:sz w:val="24"/>
          <w:szCs w:val="24"/>
        </w:rPr>
      </w:pPr>
      <w:r w:rsidRPr="00BF1989">
        <w:rPr>
          <w:rFonts w:ascii="Times New Roman" w:hAnsi="Times New Roman" w:cs="Times New Roman"/>
          <w:sz w:val="24"/>
          <w:szCs w:val="24"/>
        </w:rPr>
        <w:t>MINISTER OF LANDS &amp; RURAL RESETTLEMENT</w:t>
      </w:r>
    </w:p>
    <w:p w:rsidR="00BF1989" w:rsidRDefault="00BF1989" w:rsidP="00BF1989">
      <w:pPr>
        <w:spacing w:after="0"/>
        <w:rPr>
          <w:rFonts w:ascii="Times New Roman" w:hAnsi="Times New Roman" w:cs="Times New Roman"/>
          <w:sz w:val="24"/>
          <w:szCs w:val="24"/>
        </w:rPr>
      </w:pPr>
    </w:p>
    <w:p w:rsidR="00BF1989" w:rsidRDefault="00BF1989" w:rsidP="00BF1989">
      <w:pPr>
        <w:spacing w:after="0"/>
        <w:rPr>
          <w:rFonts w:ascii="Times New Roman" w:hAnsi="Times New Roman" w:cs="Times New Roman"/>
          <w:sz w:val="24"/>
          <w:szCs w:val="24"/>
        </w:rPr>
      </w:pPr>
    </w:p>
    <w:p w:rsidR="00BF1989" w:rsidRDefault="00BF1989" w:rsidP="00BF1989">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BF1989" w:rsidRDefault="00BF1989" w:rsidP="00BF1989">
      <w:pPr>
        <w:spacing w:after="0"/>
        <w:rPr>
          <w:rFonts w:ascii="Times New Roman" w:hAnsi="Times New Roman" w:cs="Times New Roman"/>
          <w:sz w:val="24"/>
          <w:szCs w:val="24"/>
        </w:rPr>
      </w:pPr>
      <w:r>
        <w:rPr>
          <w:rFonts w:ascii="Times New Roman" w:hAnsi="Times New Roman" w:cs="Times New Roman"/>
          <w:sz w:val="24"/>
          <w:szCs w:val="24"/>
        </w:rPr>
        <w:t>CHIWESHE JP</w:t>
      </w:r>
    </w:p>
    <w:p w:rsidR="00BF1989" w:rsidRDefault="00BF1989" w:rsidP="00BF1989">
      <w:pPr>
        <w:spacing w:after="0"/>
        <w:rPr>
          <w:rFonts w:ascii="Times New Roman" w:hAnsi="Times New Roman" w:cs="Times New Roman"/>
          <w:sz w:val="24"/>
          <w:szCs w:val="24"/>
        </w:rPr>
      </w:pPr>
      <w:r>
        <w:rPr>
          <w:rFonts w:ascii="Times New Roman" w:hAnsi="Times New Roman" w:cs="Times New Roman"/>
          <w:sz w:val="24"/>
          <w:szCs w:val="24"/>
        </w:rPr>
        <w:t xml:space="preserve">HARARE, </w:t>
      </w:r>
      <w:r w:rsidR="00B65F1F">
        <w:rPr>
          <w:rFonts w:ascii="Times New Roman" w:hAnsi="Times New Roman" w:cs="Times New Roman"/>
          <w:sz w:val="24"/>
          <w:szCs w:val="24"/>
        </w:rPr>
        <w:t>24 May 2012 &amp; 19 February 2013</w:t>
      </w:r>
    </w:p>
    <w:p w:rsidR="00BF1989" w:rsidRDefault="00BF1989" w:rsidP="00BF1989">
      <w:pPr>
        <w:spacing w:after="0"/>
        <w:rPr>
          <w:rFonts w:ascii="Times New Roman" w:hAnsi="Times New Roman" w:cs="Times New Roman"/>
          <w:sz w:val="24"/>
          <w:szCs w:val="24"/>
        </w:rPr>
      </w:pPr>
    </w:p>
    <w:p w:rsidR="00214CAE" w:rsidRDefault="00214CAE" w:rsidP="00BF1989">
      <w:pPr>
        <w:spacing w:after="0"/>
        <w:rPr>
          <w:rFonts w:ascii="Times New Roman" w:hAnsi="Times New Roman" w:cs="Times New Roman"/>
          <w:sz w:val="24"/>
          <w:szCs w:val="24"/>
        </w:rPr>
      </w:pPr>
    </w:p>
    <w:p w:rsidR="00BF1989" w:rsidRDefault="00742AF6" w:rsidP="00BF1989">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D010ED">
        <w:rPr>
          <w:rFonts w:ascii="Times New Roman" w:hAnsi="Times New Roman" w:cs="Times New Roman"/>
          <w:i/>
          <w:sz w:val="24"/>
          <w:szCs w:val="24"/>
        </w:rPr>
        <w:t xml:space="preserve">G. </w:t>
      </w:r>
      <w:proofErr w:type="spellStart"/>
      <w:r w:rsidRPr="00D010ED">
        <w:rPr>
          <w:rFonts w:ascii="Times New Roman" w:hAnsi="Times New Roman" w:cs="Times New Roman"/>
          <w:i/>
          <w:sz w:val="24"/>
          <w:szCs w:val="24"/>
        </w:rPr>
        <w:t>Mlotshwa</w:t>
      </w:r>
      <w:proofErr w:type="spellEnd"/>
      <w:r w:rsidR="00214CAE">
        <w:rPr>
          <w:rFonts w:ascii="Times New Roman" w:hAnsi="Times New Roman" w:cs="Times New Roman"/>
          <w:sz w:val="24"/>
          <w:szCs w:val="24"/>
        </w:rPr>
        <w:t xml:space="preserve">, for the </w:t>
      </w:r>
      <w:r w:rsidR="00D010ED">
        <w:rPr>
          <w:rFonts w:ascii="Times New Roman" w:hAnsi="Times New Roman" w:cs="Times New Roman"/>
          <w:sz w:val="24"/>
          <w:szCs w:val="24"/>
        </w:rPr>
        <w:t>p</w:t>
      </w:r>
      <w:r w:rsidR="00214CAE">
        <w:rPr>
          <w:rFonts w:ascii="Times New Roman" w:hAnsi="Times New Roman" w:cs="Times New Roman"/>
          <w:sz w:val="24"/>
          <w:szCs w:val="24"/>
        </w:rPr>
        <w:t>laintiff</w:t>
      </w:r>
    </w:p>
    <w:p w:rsidR="00214CAE" w:rsidRDefault="00D010ED" w:rsidP="00BF1989">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D010ED">
        <w:rPr>
          <w:rFonts w:ascii="Times New Roman" w:hAnsi="Times New Roman" w:cs="Times New Roman"/>
          <w:i/>
          <w:sz w:val="24"/>
          <w:szCs w:val="24"/>
        </w:rPr>
        <w:t xml:space="preserve">D. </w:t>
      </w:r>
      <w:proofErr w:type="spellStart"/>
      <w:r w:rsidRPr="00D010ED">
        <w:rPr>
          <w:rFonts w:ascii="Times New Roman" w:hAnsi="Times New Roman" w:cs="Times New Roman"/>
          <w:i/>
          <w:sz w:val="24"/>
          <w:szCs w:val="24"/>
        </w:rPr>
        <w:t>Ochieng</w:t>
      </w:r>
      <w:proofErr w:type="spellEnd"/>
      <w:r>
        <w:rPr>
          <w:rFonts w:ascii="Times New Roman" w:hAnsi="Times New Roman" w:cs="Times New Roman"/>
          <w:sz w:val="24"/>
          <w:szCs w:val="24"/>
        </w:rPr>
        <w:t>, for the respondents</w:t>
      </w:r>
    </w:p>
    <w:p w:rsidR="00BF1989" w:rsidRDefault="00BF1989" w:rsidP="00BF1989">
      <w:pPr>
        <w:spacing w:after="0"/>
        <w:rPr>
          <w:rFonts w:ascii="Times New Roman" w:hAnsi="Times New Roman" w:cs="Times New Roman"/>
          <w:sz w:val="24"/>
          <w:szCs w:val="24"/>
        </w:rPr>
      </w:pPr>
    </w:p>
    <w:p w:rsidR="00214CAE" w:rsidRDefault="00214CAE" w:rsidP="00DA4048">
      <w:pPr>
        <w:spacing w:after="0"/>
        <w:jc w:val="both"/>
        <w:rPr>
          <w:rFonts w:ascii="Times New Roman" w:hAnsi="Times New Roman" w:cs="Times New Roman"/>
          <w:sz w:val="24"/>
          <w:szCs w:val="24"/>
        </w:rPr>
      </w:pPr>
    </w:p>
    <w:p w:rsidR="00214CAE" w:rsidRDefault="00214CAE" w:rsidP="00DA40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CHIWESHE JP:  In this action the plaintiff seeks the eviction of the first defendant and all those claiming occupation through him from the immovable property know</w:t>
      </w:r>
      <w:r w:rsidR="0086327F">
        <w:rPr>
          <w:rFonts w:ascii="Times New Roman" w:hAnsi="Times New Roman" w:cs="Times New Roman"/>
          <w:sz w:val="24"/>
          <w:szCs w:val="24"/>
        </w:rPr>
        <w:t xml:space="preserve">n as subdivision 1 of </w:t>
      </w:r>
      <w:proofErr w:type="spellStart"/>
      <w:r w:rsidR="0086327F">
        <w:rPr>
          <w:rFonts w:ascii="Times New Roman" w:hAnsi="Times New Roman" w:cs="Times New Roman"/>
          <w:sz w:val="24"/>
          <w:szCs w:val="24"/>
        </w:rPr>
        <w:t>Reinfield</w:t>
      </w:r>
      <w:proofErr w:type="spellEnd"/>
      <w:r w:rsidR="0086327F">
        <w:rPr>
          <w:rFonts w:ascii="Times New Roman" w:hAnsi="Times New Roman" w:cs="Times New Roman"/>
          <w:sz w:val="24"/>
          <w:szCs w:val="24"/>
        </w:rPr>
        <w:t xml:space="preserve">, </w:t>
      </w:r>
      <w:r>
        <w:rPr>
          <w:rFonts w:ascii="Times New Roman" w:hAnsi="Times New Roman" w:cs="Times New Roman"/>
          <w:sz w:val="24"/>
          <w:szCs w:val="24"/>
        </w:rPr>
        <w:t xml:space="preserve">situate in </w:t>
      </w:r>
      <w:proofErr w:type="spellStart"/>
      <w:r>
        <w:rPr>
          <w:rFonts w:ascii="Times New Roman" w:hAnsi="Times New Roman" w:cs="Times New Roman"/>
          <w:sz w:val="24"/>
          <w:szCs w:val="24"/>
        </w:rPr>
        <w:t>Makonde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Mashonaland</w:t>
      </w:r>
      <w:proofErr w:type="spellEnd"/>
      <w:r>
        <w:rPr>
          <w:rFonts w:ascii="Times New Roman" w:hAnsi="Times New Roman" w:cs="Times New Roman"/>
          <w:sz w:val="24"/>
          <w:szCs w:val="24"/>
        </w:rPr>
        <w:t xml:space="preserve"> West Province.  The plaintiff also claims costs of suit as against the first defendant only.</w:t>
      </w:r>
    </w:p>
    <w:p w:rsidR="003314D0" w:rsidRDefault="00214CAE" w:rsidP="00DA40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declaration is to the following effect. </w:t>
      </w:r>
      <w:r w:rsidR="00B04A06">
        <w:rPr>
          <w:rFonts w:ascii="Times New Roman" w:hAnsi="Times New Roman" w:cs="Times New Roman"/>
          <w:sz w:val="24"/>
          <w:szCs w:val="24"/>
        </w:rPr>
        <w:t xml:space="preserve"> </w:t>
      </w:r>
      <w:proofErr w:type="spellStart"/>
      <w:r w:rsidR="00B04A06">
        <w:rPr>
          <w:rFonts w:ascii="Times New Roman" w:hAnsi="Times New Roman" w:cs="Times New Roman"/>
          <w:sz w:val="24"/>
          <w:szCs w:val="24"/>
        </w:rPr>
        <w:t>Reinfield</w:t>
      </w:r>
      <w:proofErr w:type="spellEnd"/>
      <w:r w:rsidR="00B04A06">
        <w:rPr>
          <w:rFonts w:ascii="Times New Roman" w:hAnsi="Times New Roman" w:cs="Times New Roman"/>
          <w:sz w:val="24"/>
          <w:szCs w:val="24"/>
        </w:rPr>
        <w:t xml:space="preserve"> Farm is what is commonly referred to as “gazetted” land. On 17 October 2005 the plaintiff was offered this land by the 2</w:t>
      </w:r>
      <w:r w:rsidR="00B04A06" w:rsidRPr="00B04A06">
        <w:rPr>
          <w:rFonts w:ascii="Times New Roman" w:hAnsi="Times New Roman" w:cs="Times New Roman"/>
          <w:sz w:val="24"/>
          <w:szCs w:val="24"/>
          <w:vertAlign w:val="superscript"/>
        </w:rPr>
        <w:t>nd</w:t>
      </w:r>
      <w:r w:rsidR="00B04A06">
        <w:rPr>
          <w:rFonts w:ascii="Times New Roman" w:hAnsi="Times New Roman" w:cs="Times New Roman"/>
          <w:sz w:val="24"/>
          <w:szCs w:val="24"/>
        </w:rPr>
        <w:t xml:space="preserve"> defendant.  The plaintiff accepted the offer and took occupation </w:t>
      </w:r>
      <w:r w:rsidR="00C34DF4">
        <w:rPr>
          <w:rFonts w:ascii="Times New Roman" w:hAnsi="Times New Roman" w:cs="Times New Roman"/>
          <w:sz w:val="24"/>
          <w:szCs w:val="24"/>
        </w:rPr>
        <w:t xml:space="preserve">of the farm in November 2005.  The first defendant, </w:t>
      </w:r>
      <w:r w:rsidR="0030745F">
        <w:rPr>
          <w:rFonts w:ascii="Times New Roman" w:hAnsi="Times New Roman" w:cs="Times New Roman"/>
          <w:sz w:val="24"/>
          <w:szCs w:val="24"/>
        </w:rPr>
        <w:t xml:space="preserve">the former owner, however remains in illegal occupation and </w:t>
      </w:r>
      <w:r w:rsidR="00B04A06">
        <w:rPr>
          <w:rFonts w:ascii="Times New Roman" w:hAnsi="Times New Roman" w:cs="Times New Roman"/>
          <w:sz w:val="24"/>
          <w:szCs w:val="24"/>
        </w:rPr>
        <w:t>use of a portion of the farm.  The first defendant</w:t>
      </w:r>
      <w:r w:rsidR="00B65F1F">
        <w:rPr>
          <w:rFonts w:ascii="Times New Roman" w:hAnsi="Times New Roman" w:cs="Times New Roman"/>
          <w:sz w:val="24"/>
          <w:szCs w:val="24"/>
        </w:rPr>
        <w:t>,</w:t>
      </w:r>
      <w:r w:rsidR="00B04A06">
        <w:rPr>
          <w:rFonts w:ascii="Times New Roman" w:hAnsi="Times New Roman" w:cs="Times New Roman"/>
          <w:sz w:val="24"/>
          <w:szCs w:val="24"/>
        </w:rPr>
        <w:t xml:space="preserve"> according to the plaintiff</w:t>
      </w:r>
      <w:r w:rsidR="00B65F1F">
        <w:rPr>
          <w:rFonts w:ascii="Times New Roman" w:hAnsi="Times New Roman" w:cs="Times New Roman"/>
          <w:sz w:val="24"/>
          <w:szCs w:val="24"/>
        </w:rPr>
        <w:t>,</w:t>
      </w:r>
      <w:r w:rsidR="00B04A06">
        <w:rPr>
          <w:rFonts w:ascii="Times New Roman" w:hAnsi="Times New Roman" w:cs="Times New Roman"/>
          <w:sz w:val="24"/>
          <w:szCs w:val="24"/>
        </w:rPr>
        <w:t xml:space="preserve"> has no lawful authority to remain in occupation of the farm.  The plaintiff states that he is recently aware </w:t>
      </w:r>
      <w:r w:rsidR="003314D0">
        <w:rPr>
          <w:rFonts w:ascii="Times New Roman" w:hAnsi="Times New Roman" w:cs="Times New Roman"/>
          <w:sz w:val="24"/>
          <w:szCs w:val="24"/>
        </w:rPr>
        <w:t>of his ability to seek the eviction of first defendant following a Supreme Court judgment to that effect.</w:t>
      </w:r>
    </w:p>
    <w:p w:rsidR="003314D0" w:rsidRDefault="003314D0" w:rsidP="00DA40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 entered an appearance to defend the matter on 20 April 2011.  The second defendant has not opposed this action.</w:t>
      </w:r>
    </w:p>
    <w:p w:rsidR="00BA18D0" w:rsidRDefault="003314D0" w:rsidP="00DA40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 filed a special plea in abatement on the grounds that the plaintiff’s claim has been extinguished by prescription.  The present claim, argues the first defendant</w:t>
      </w:r>
      <w:r w:rsidR="00B65F1F">
        <w:rPr>
          <w:rFonts w:ascii="Times New Roman" w:hAnsi="Times New Roman" w:cs="Times New Roman"/>
          <w:sz w:val="24"/>
          <w:szCs w:val="24"/>
        </w:rPr>
        <w:t>,</w:t>
      </w:r>
      <w:r>
        <w:rPr>
          <w:rFonts w:ascii="Times New Roman" w:hAnsi="Times New Roman" w:cs="Times New Roman"/>
          <w:sz w:val="24"/>
          <w:szCs w:val="24"/>
        </w:rPr>
        <w:t xml:space="preserve"> is a “debt” as defined in s 2 of the Prescription Act.  The cause </w:t>
      </w:r>
      <w:r w:rsidR="00BA18D0">
        <w:rPr>
          <w:rFonts w:ascii="Times New Roman" w:hAnsi="Times New Roman" w:cs="Times New Roman"/>
          <w:sz w:val="24"/>
          <w:szCs w:val="24"/>
        </w:rPr>
        <w:t xml:space="preserve">of action is a right of occupation acquired in 2005 at the time of acceptance of the offer letter.  The summons </w:t>
      </w:r>
      <w:r w:rsidR="00676C9D">
        <w:rPr>
          <w:rFonts w:ascii="Times New Roman" w:hAnsi="Times New Roman" w:cs="Times New Roman"/>
          <w:sz w:val="24"/>
          <w:szCs w:val="24"/>
        </w:rPr>
        <w:t xml:space="preserve">was </w:t>
      </w:r>
      <w:r w:rsidR="00BA18D0">
        <w:rPr>
          <w:rFonts w:ascii="Times New Roman" w:hAnsi="Times New Roman" w:cs="Times New Roman"/>
          <w:sz w:val="24"/>
          <w:szCs w:val="24"/>
        </w:rPr>
        <w:t>served on the first defendant on 7 April 2011.  As more than three years have lapsed since the cause of action arose, the debt has been extinguished by operation of law.  For that reason</w:t>
      </w:r>
      <w:r w:rsidR="00676C9D">
        <w:rPr>
          <w:rFonts w:ascii="Times New Roman" w:hAnsi="Times New Roman" w:cs="Times New Roman"/>
          <w:sz w:val="24"/>
          <w:szCs w:val="24"/>
        </w:rPr>
        <w:t>, it is argued,</w:t>
      </w:r>
      <w:r w:rsidR="00BA18D0">
        <w:rPr>
          <w:rFonts w:ascii="Times New Roman" w:hAnsi="Times New Roman" w:cs="Times New Roman"/>
          <w:sz w:val="24"/>
          <w:szCs w:val="24"/>
        </w:rPr>
        <w:t xml:space="preserve"> </w:t>
      </w:r>
      <w:r w:rsidR="00BA18D0">
        <w:rPr>
          <w:rFonts w:ascii="Times New Roman" w:hAnsi="Times New Roman" w:cs="Times New Roman"/>
          <w:sz w:val="24"/>
          <w:szCs w:val="24"/>
        </w:rPr>
        <w:lastRenderedPageBreak/>
        <w:t>the first defendant</w:t>
      </w:r>
      <w:r w:rsidR="000E1CA3">
        <w:rPr>
          <w:rFonts w:ascii="Times New Roman" w:hAnsi="Times New Roman" w:cs="Times New Roman"/>
          <w:sz w:val="24"/>
          <w:szCs w:val="24"/>
        </w:rPr>
        <w:t>’s</w:t>
      </w:r>
      <w:r w:rsidR="00BA18D0">
        <w:rPr>
          <w:rFonts w:ascii="Times New Roman" w:hAnsi="Times New Roman" w:cs="Times New Roman"/>
          <w:sz w:val="24"/>
          <w:szCs w:val="24"/>
        </w:rPr>
        <w:t xml:space="preserve"> special plea should be allowed and the claim against him dismissed with costs.</w:t>
      </w:r>
    </w:p>
    <w:p w:rsidR="00BA18D0" w:rsidRDefault="00BA18D0" w:rsidP="00DA40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w:t>
      </w:r>
      <w:r w:rsidR="00676C9D">
        <w:rPr>
          <w:rFonts w:ascii="Times New Roman" w:hAnsi="Times New Roman" w:cs="Times New Roman"/>
          <w:sz w:val="24"/>
          <w:szCs w:val="24"/>
        </w:rPr>
        <w:t xml:space="preserve">2 </w:t>
      </w:r>
      <w:r>
        <w:rPr>
          <w:rFonts w:ascii="Times New Roman" w:hAnsi="Times New Roman" w:cs="Times New Roman"/>
          <w:sz w:val="24"/>
          <w:szCs w:val="24"/>
        </w:rPr>
        <w:t xml:space="preserve">of the Prescription Act </w:t>
      </w:r>
      <w:r w:rsidR="00676C9D" w:rsidRPr="00676C9D">
        <w:rPr>
          <w:rFonts w:ascii="Times New Roman" w:hAnsi="Times New Roman" w:cs="Times New Roman"/>
          <w:sz w:val="24"/>
          <w:szCs w:val="24"/>
        </w:rPr>
        <w:t>[</w:t>
      </w:r>
      <w:r w:rsidR="00676C9D">
        <w:rPr>
          <w:rFonts w:ascii="Times New Roman" w:hAnsi="Times New Roman" w:cs="Times New Roman"/>
          <w:i/>
          <w:sz w:val="24"/>
          <w:szCs w:val="24"/>
        </w:rPr>
        <w:t>Cap 8:11</w:t>
      </w:r>
      <w:r w:rsidRPr="00676C9D">
        <w:rPr>
          <w:rFonts w:ascii="Times New Roman" w:hAnsi="Times New Roman" w:cs="Times New Roman"/>
          <w:sz w:val="24"/>
          <w:szCs w:val="24"/>
        </w:rPr>
        <w:t>]</w:t>
      </w:r>
      <w:r>
        <w:rPr>
          <w:rFonts w:ascii="Times New Roman" w:hAnsi="Times New Roman" w:cs="Times New Roman"/>
          <w:sz w:val="24"/>
          <w:szCs w:val="24"/>
        </w:rPr>
        <w:t xml:space="preserve"> defines the term “debt”</w:t>
      </w:r>
      <w:r w:rsidR="003D75B4">
        <w:rPr>
          <w:rFonts w:ascii="Times New Roman" w:hAnsi="Times New Roman" w:cs="Times New Roman"/>
          <w:sz w:val="24"/>
          <w:szCs w:val="24"/>
        </w:rPr>
        <w:t xml:space="preserve"> </w:t>
      </w:r>
      <w:r>
        <w:rPr>
          <w:rFonts w:ascii="Times New Roman" w:hAnsi="Times New Roman" w:cs="Times New Roman"/>
          <w:sz w:val="24"/>
          <w:szCs w:val="24"/>
        </w:rPr>
        <w:t>as follows:</w:t>
      </w:r>
    </w:p>
    <w:p w:rsidR="003D75B4" w:rsidRDefault="00053161" w:rsidP="00DA40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debt</w:t>
      </w:r>
      <w:proofErr w:type="gramEnd"/>
      <w:r>
        <w:rPr>
          <w:rFonts w:ascii="Times New Roman" w:hAnsi="Times New Roman" w:cs="Times New Roman"/>
          <w:sz w:val="24"/>
          <w:szCs w:val="24"/>
        </w:rPr>
        <w:t>”, without limiting the meaning of the term, includes anything which may be sued for or claimed by reason of an obligation arising from statute, contract,</w:t>
      </w:r>
      <w:r w:rsidR="00D54D37">
        <w:rPr>
          <w:rFonts w:ascii="Times New Roman" w:hAnsi="Times New Roman" w:cs="Times New Roman"/>
          <w:sz w:val="24"/>
          <w:szCs w:val="24"/>
        </w:rPr>
        <w:t xml:space="preserve"> </w:t>
      </w:r>
      <w:proofErr w:type="spellStart"/>
      <w:r w:rsidR="00D54D37">
        <w:rPr>
          <w:rFonts w:ascii="Times New Roman" w:hAnsi="Times New Roman" w:cs="Times New Roman"/>
          <w:sz w:val="24"/>
          <w:szCs w:val="24"/>
        </w:rPr>
        <w:t>delict</w:t>
      </w:r>
      <w:proofErr w:type="spellEnd"/>
      <w:r w:rsidR="00D54D37">
        <w:rPr>
          <w:rFonts w:ascii="Times New Roman" w:hAnsi="Times New Roman" w:cs="Times New Roman"/>
          <w:sz w:val="24"/>
          <w:szCs w:val="24"/>
        </w:rPr>
        <w:t xml:space="preserve"> or otherwise.”  It is agreed by the parties that the right to sue for eviction constitutes a </w:t>
      </w:r>
      <w:r w:rsidR="003D75B4">
        <w:rPr>
          <w:rFonts w:ascii="Times New Roman" w:hAnsi="Times New Roman" w:cs="Times New Roman"/>
          <w:sz w:val="24"/>
          <w:szCs w:val="24"/>
        </w:rPr>
        <w:t>“debt” as defined by the Act.</w:t>
      </w:r>
    </w:p>
    <w:p w:rsidR="003D75B4" w:rsidRDefault="003D75B4" w:rsidP="00DA40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16 (1) of the act provides:</w:t>
      </w:r>
    </w:p>
    <w:p w:rsidR="009B7D86" w:rsidRDefault="003D75B4" w:rsidP="00DA40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“Subject to subsection (2) and (3), prescription shall commence to run</w:t>
      </w:r>
      <w:r w:rsidR="009B7D86">
        <w:rPr>
          <w:rFonts w:ascii="Times New Roman" w:hAnsi="Times New Roman" w:cs="Times New Roman"/>
          <w:sz w:val="24"/>
          <w:szCs w:val="24"/>
        </w:rPr>
        <w:t xml:space="preserve"> as soon as a debt is due”.</w:t>
      </w:r>
    </w:p>
    <w:p w:rsidR="00BB2168" w:rsidRDefault="009B7D86" w:rsidP="00DA40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B65F1F">
        <w:rPr>
          <w:rFonts w:ascii="Times New Roman" w:hAnsi="Times New Roman" w:cs="Times New Roman"/>
          <w:sz w:val="24"/>
          <w:szCs w:val="24"/>
        </w:rPr>
        <w:t xml:space="preserve">therefore </w:t>
      </w:r>
      <w:r>
        <w:rPr>
          <w:rFonts w:ascii="Times New Roman" w:hAnsi="Times New Roman" w:cs="Times New Roman"/>
          <w:sz w:val="24"/>
          <w:szCs w:val="24"/>
        </w:rPr>
        <w:t xml:space="preserve">trite that prescription runs from the date that a debt </w:t>
      </w:r>
      <w:r w:rsidR="00E970BC">
        <w:rPr>
          <w:rFonts w:ascii="Times New Roman" w:hAnsi="Times New Roman" w:cs="Times New Roman"/>
          <w:sz w:val="24"/>
          <w:szCs w:val="24"/>
        </w:rPr>
        <w:t xml:space="preserve">becomes due.  A debt becomes due when the creditor becomes aware of the identity of the debtor and the facts giving rise to the cause of action.  The cause of action in any action or claim is “the </w:t>
      </w:r>
      <w:r w:rsidR="00BC1F9D">
        <w:rPr>
          <w:rFonts w:ascii="Times New Roman" w:hAnsi="Times New Roman" w:cs="Times New Roman"/>
          <w:sz w:val="24"/>
          <w:szCs w:val="24"/>
        </w:rPr>
        <w:t xml:space="preserve">entire set of facts which give rise to an enforceable claim and includes every act which is material to be proved to entitle a plaintiff to succeed in his claim “ - see </w:t>
      </w:r>
      <w:proofErr w:type="spellStart"/>
      <w:r w:rsidR="00BC1F9D" w:rsidRPr="00BC1F9D">
        <w:rPr>
          <w:rFonts w:ascii="Times New Roman" w:hAnsi="Times New Roman" w:cs="Times New Roman"/>
          <w:i/>
          <w:sz w:val="24"/>
          <w:szCs w:val="24"/>
        </w:rPr>
        <w:t>Abrahamse</w:t>
      </w:r>
      <w:proofErr w:type="spellEnd"/>
      <w:r w:rsidR="00BC1F9D" w:rsidRPr="00BC1F9D">
        <w:rPr>
          <w:rFonts w:ascii="Times New Roman" w:hAnsi="Times New Roman" w:cs="Times New Roman"/>
          <w:i/>
          <w:sz w:val="24"/>
          <w:szCs w:val="24"/>
        </w:rPr>
        <w:t xml:space="preserve"> and Sons </w:t>
      </w:r>
      <w:proofErr w:type="spellStart"/>
      <w:r w:rsidR="00BC1F9D" w:rsidRPr="00BC1F9D">
        <w:rPr>
          <w:rFonts w:ascii="Times New Roman" w:hAnsi="Times New Roman" w:cs="Times New Roman"/>
          <w:i/>
          <w:sz w:val="24"/>
          <w:szCs w:val="24"/>
        </w:rPr>
        <w:t>vs</w:t>
      </w:r>
      <w:proofErr w:type="spellEnd"/>
      <w:r w:rsidR="00BC1F9D" w:rsidRPr="00BC1F9D">
        <w:rPr>
          <w:rFonts w:ascii="Times New Roman" w:hAnsi="Times New Roman" w:cs="Times New Roman"/>
          <w:i/>
          <w:sz w:val="24"/>
          <w:szCs w:val="24"/>
        </w:rPr>
        <w:t xml:space="preserve"> South African Harbours  </w:t>
      </w:r>
      <w:r w:rsidR="00BC1F9D">
        <w:rPr>
          <w:rFonts w:ascii="Times New Roman" w:hAnsi="Times New Roman" w:cs="Times New Roman"/>
          <w:sz w:val="24"/>
          <w:szCs w:val="24"/>
        </w:rPr>
        <w:t>1933 CPD 626.  See also</w:t>
      </w:r>
      <w:r w:rsidR="00C0388E">
        <w:rPr>
          <w:rFonts w:ascii="Times New Roman" w:hAnsi="Times New Roman" w:cs="Times New Roman"/>
          <w:sz w:val="24"/>
          <w:szCs w:val="24"/>
        </w:rPr>
        <w:t xml:space="preserve"> </w:t>
      </w:r>
      <w:proofErr w:type="spellStart"/>
      <w:r w:rsidR="00BC1F9D" w:rsidRPr="00BB2168">
        <w:rPr>
          <w:rFonts w:ascii="Times New Roman" w:hAnsi="Times New Roman" w:cs="Times New Roman"/>
          <w:i/>
          <w:sz w:val="24"/>
          <w:szCs w:val="24"/>
        </w:rPr>
        <w:t>Mukahlera</w:t>
      </w:r>
      <w:proofErr w:type="spellEnd"/>
      <w:r w:rsidR="00BC1F9D" w:rsidRPr="00BB2168">
        <w:rPr>
          <w:rFonts w:ascii="Times New Roman" w:hAnsi="Times New Roman" w:cs="Times New Roman"/>
          <w:i/>
          <w:sz w:val="24"/>
          <w:szCs w:val="24"/>
        </w:rPr>
        <w:t xml:space="preserve"> </w:t>
      </w:r>
      <w:proofErr w:type="spellStart"/>
      <w:r w:rsidR="00BC1F9D" w:rsidRPr="00BB2168">
        <w:rPr>
          <w:rFonts w:ascii="Times New Roman" w:hAnsi="Times New Roman" w:cs="Times New Roman"/>
          <w:i/>
          <w:sz w:val="24"/>
          <w:szCs w:val="24"/>
        </w:rPr>
        <w:t>vs</w:t>
      </w:r>
      <w:proofErr w:type="spellEnd"/>
      <w:r w:rsidR="00BC1F9D" w:rsidRPr="00BB2168">
        <w:rPr>
          <w:rFonts w:ascii="Times New Roman" w:hAnsi="Times New Roman" w:cs="Times New Roman"/>
          <w:i/>
          <w:sz w:val="24"/>
          <w:szCs w:val="24"/>
        </w:rPr>
        <w:t xml:space="preserve"> Clerk of Parliam</w:t>
      </w:r>
      <w:r w:rsidR="00C0388E" w:rsidRPr="00BB2168">
        <w:rPr>
          <w:rFonts w:ascii="Times New Roman" w:hAnsi="Times New Roman" w:cs="Times New Roman"/>
          <w:i/>
          <w:sz w:val="24"/>
          <w:szCs w:val="24"/>
        </w:rPr>
        <w:t>ent</w:t>
      </w:r>
      <w:r w:rsidR="00BB2168" w:rsidRPr="00BB2168">
        <w:rPr>
          <w:rFonts w:ascii="Times New Roman" w:hAnsi="Times New Roman" w:cs="Times New Roman"/>
          <w:i/>
          <w:sz w:val="24"/>
          <w:szCs w:val="24"/>
        </w:rPr>
        <w:t xml:space="preserve"> </w:t>
      </w:r>
      <w:r w:rsidR="00C0388E" w:rsidRPr="00BB2168">
        <w:rPr>
          <w:rFonts w:ascii="Times New Roman" w:hAnsi="Times New Roman" w:cs="Times New Roman"/>
          <w:i/>
          <w:sz w:val="24"/>
          <w:szCs w:val="24"/>
        </w:rPr>
        <w:t xml:space="preserve">and </w:t>
      </w:r>
      <w:proofErr w:type="spellStart"/>
      <w:r w:rsidR="00C0388E" w:rsidRPr="00BB2168">
        <w:rPr>
          <w:rFonts w:ascii="Times New Roman" w:hAnsi="Times New Roman" w:cs="Times New Roman"/>
          <w:i/>
          <w:sz w:val="24"/>
          <w:szCs w:val="24"/>
        </w:rPr>
        <w:t>Ors</w:t>
      </w:r>
      <w:proofErr w:type="spellEnd"/>
      <w:r w:rsidR="00C0388E" w:rsidRPr="00BB2168">
        <w:rPr>
          <w:rFonts w:ascii="Times New Roman" w:hAnsi="Times New Roman" w:cs="Times New Roman"/>
          <w:i/>
          <w:sz w:val="24"/>
          <w:szCs w:val="24"/>
        </w:rPr>
        <w:t xml:space="preserve"> </w:t>
      </w:r>
      <w:r w:rsidR="00C0388E">
        <w:rPr>
          <w:rFonts w:ascii="Times New Roman" w:hAnsi="Times New Roman" w:cs="Times New Roman"/>
          <w:sz w:val="24"/>
          <w:szCs w:val="24"/>
        </w:rPr>
        <w:t>2005 (2) ZLR</w:t>
      </w:r>
      <w:r w:rsidR="00BB2168">
        <w:rPr>
          <w:rFonts w:ascii="Times New Roman" w:hAnsi="Times New Roman" w:cs="Times New Roman"/>
          <w:sz w:val="24"/>
          <w:szCs w:val="24"/>
        </w:rPr>
        <w:t xml:space="preserve"> 365.</w:t>
      </w:r>
    </w:p>
    <w:p w:rsidR="009C2E4F" w:rsidRDefault="00BB2168" w:rsidP="00DA40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defence </w:t>
      </w:r>
      <w:r w:rsidR="0086327F">
        <w:rPr>
          <w:rFonts w:ascii="Times New Roman" w:hAnsi="Times New Roman" w:cs="Times New Roman"/>
          <w:sz w:val="24"/>
          <w:szCs w:val="24"/>
        </w:rPr>
        <w:t xml:space="preserve">to </w:t>
      </w:r>
      <w:r w:rsidR="00DE2C73">
        <w:rPr>
          <w:rFonts w:ascii="Times New Roman" w:hAnsi="Times New Roman" w:cs="Times New Roman"/>
          <w:sz w:val="24"/>
          <w:szCs w:val="24"/>
        </w:rPr>
        <w:t xml:space="preserve">this exception is to the </w:t>
      </w:r>
      <w:r>
        <w:rPr>
          <w:rFonts w:ascii="Times New Roman" w:hAnsi="Times New Roman" w:cs="Times New Roman"/>
          <w:sz w:val="24"/>
          <w:szCs w:val="24"/>
        </w:rPr>
        <w:t xml:space="preserve">effect that before the pronouncements of the Supreme Court in </w:t>
      </w:r>
      <w:r w:rsidRPr="00B12695">
        <w:rPr>
          <w:rFonts w:ascii="Times New Roman" w:hAnsi="Times New Roman" w:cs="Times New Roman"/>
          <w:i/>
          <w:sz w:val="24"/>
          <w:szCs w:val="24"/>
        </w:rPr>
        <w:t xml:space="preserve">Commercial Farmers Union and </w:t>
      </w:r>
      <w:proofErr w:type="spellStart"/>
      <w:r w:rsidRPr="00B12695">
        <w:rPr>
          <w:rFonts w:ascii="Times New Roman" w:hAnsi="Times New Roman" w:cs="Times New Roman"/>
          <w:i/>
          <w:sz w:val="24"/>
          <w:szCs w:val="24"/>
        </w:rPr>
        <w:t>Ors</w:t>
      </w:r>
      <w:proofErr w:type="spellEnd"/>
      <w:r w:rsidRPr="00B12695">
        <w:rPr>
          <w:rFonts w:ascii="Times New Roman" w:hAnsi="Times New Roman" w:cs="Times New Roman"/>
          <w:i/>
          <w:sz w:val="24"/>
          <w:szCs w:val="24"/>
        </w:rPr>
        <w:t xml:space="preserve"> </w:t>
      </w:r>
      <w:proofErr w:type="spellStart"/>
      <w:r w:rsidRPr="00B12695">
        <w:rPr>
          <w:rFonts w:ascii="Times New Roman" w:hAnsi="Times New Roman" w:cs="Times New Roman"/>
          <w:i/>
          <w:sz w:val="24"/>
          <w:szCs w:val="24"/>
        </w:rPr>
        <w:t>vs</w:t>
      </w:r>
      <w:proofErr w:type="spellEnd"/>
      <w:r w:rsidRPr="00B12695">
        <w:rPr>
          <w:rFonts w:ascii="Times New Roman" w:hAnsi="Times New Roman" w:cs="Times New Roman"/>
          <w:i/>
          <w:sz w:val="24"/>
          <w:szCs w:val="24"/>
        </w:rPr>
        <w:t xml:space="preserve"> Minister of </w:t>
      </w:r>
      <w:r w:rsidR="008D04F5" w:rsidRPr="00B12695">
        <w:rPr>
          <w:rFonts w:ascii="Times New Roman" w:hAnsi="Times New Roman" w:cs="Times New Roman"/>
          <w:i/>
          <w:sz w:val="24"/>
          <w:szCs w:val="24"/>
        </w:rPr>
        <w:t xml:space="preserve">Lands and Rural Settlement </w:t>
      </w:r>
      <w:r w:rsidR="00B12695" w:rsidRPr="00B12695">
        <w:rPr>
          <w:rFonts w:ascii="Times New Roman" w:hAnsi="Times New Roman" w:cs="Times New Roman"/>
          <w:i/>
          <w:sz w:val="24"/>
          <w:szCs w:val="24"/>
        </w:rPr>
        <w:t>&amp;</w:t>
      </w:r>
      <w:r w:rsidR="008D04F5" w:rsidRPr="00B12695">
        <w:rPr>
          <w:rFonts w:ascii="Times New Roman" w:hAnsi="Times New Roman" w:cs="Times New Roman"/>
          <w:i/>
          <w:sz w:val="24"/>
          <w:szCs w:val="24"/>
        </w:rPr>
        <w:t xml:space="preserve"> </w:t>
      </w:r>
      <w:proofErr w:type="spellStart"/>
      <w:r w:rsidR="008D04F5" w:rsidRPr="00B12695">
        <w:rPr>
          <w:rFonts w:ascii="Times New Roman" w:hAnsi="Times New Roman" w:cs="Times New Roman"/>
          <w:i/>
          <w:sz w:val="24"/>
          <w:szCs w:val="24"/>
        </w:rPr>
        <w:t>Ors</w:t>
      </w:r>
      <w:proofErr w:type="spellEnd"/>
      <w:r w:rsidR="008D04F5" w:rsidRPr="00B12695">
        <w:rPr>
          <w:rFonts w:ascii="Times New Roman" w:hAnsi="Times New Roman" w:cs="Times New Roman"/>
          <w:i/>
          <w:sz w:val="24"/>
          <w:szCs w:val="24"/>
        </w:rPr>
        <w:t xml:space="preserve"> </w:t>
      </w:r>
      <w:r w:rsidR="008D04F5">
        <w:rPr>
          <w:rFonts w:ascii="Times New Roman" w:hAnsi="Times New Roman" w:cs="Times New Roman"/>
          <w:sz w:val="24"/>
          <w:szCs w:val="24"/>
        </w:rPr>
        <w:t>SC 31/10 handed down on 26 November 201</w:t>
      </w:r>
      <w:r w:rsidR="00170CFF">
        <w:rPr>
          <w:rFonts w:ascii="Times New Roman" w:hAnsi="Times New Roman" w:cs="Times New Roman"/>
          <w:sz w:val="24"/>
          <w:szCs w:val="24"/>
        </w:rPr>
        <w:t>0</w:t>
      </w:r>
      <w:r w:rsidR="008D04F5">
        <w:rPr>
          <w:rFonts w:ascii="Times New Roman" w:hAnsi="Times New Roman" w:cs="Times New Roman"/>
          <w:sz w:val="24"/>
          <w:szCs w:val="24"/>
        </w:rPr>
        <w:t>, the identity of the debtor was not known to him.  Although he knew the first defendant as the person who had refused t</w:t>
      </w:r>
      <w:r w:rsidR="00B12695">
        <w:rPr>
          <w:rFonts w:ascii="Times New Roman" w:hAnsi="Times New Roman" w:cs="Times New Roman"/>
          <w:sz w:val="24"/>
          <w:szCs w:val="24"/>
        </w:rPr>
        <w:t xml:space="preserve">o vacate a portion of the farm </w:t>
      </w:r>
      <w:r w:rsidR="008D04F5">
        <w:rPr>
          <w:rFonts w:ascii="Times New Roman" w:hAnsi="Times New Roman" w:cs="Times New Roman"/>
          <w:sz w:val="24"/>
          <w:szCs w:val="24"/>
        </w:rPr>
        <w:t>offered him by the 2</w:t>
      </w:r>
      <w:r w:rsidR="008D04F5" w:rsidRPr="008D04F5">
        <w:rPr>
          <w:rFonts w:ascii="Times New Roman" w:hAnsi="Times New Roman" w:cs="Times New Roman"/>
          <w:sz w:val="24"/>
          <w:szCs w:val="24"/>
          <w:vertAlign w:val="superscript"/>
        </w:rPr>
        <w:t>nd</w:t>
      </w:r>
      <w:r w:rsidR="008D04F5">
        <w:rPr>
          <w:rFonts w:ascii="Times New Roman" w:hAnsi="Times New Roman" w:cs="Times New Roman"/>
          <w:sz w:val="24"/>
          <w:szCs w:val="24"/>
        </w:rPr>
        <w:t xml:space="preserve"> defendant</w:t>
      </w:r>
      <w:r w:rsidR="00676C9D">
        <w:rPr>
          <w:rFonts w:ascii="Times New Roman" w:hAnsi="Times New Roman" w:cs="Times New Roman"/>
          <w:sz w:val="24"/>
          <w:szCs w:val="24"/>
        </w:rPr>
        <w:t>,</w:t>
      </w:r>
      <w:r w:rsidR="008D04F5">
        <w:rPr>
          <w:rFonts w:ascii="Times New Roman" w:hAnsi="Times New Roman" w:cs="Times New Roman"/>
          <w:sz w:val="24"/>
          <w:szCs w:val="24"/>
        </w:rPr>
        <w:t xml:space="preserve"> the High Court persistently </w:t>
      </w:r>
      <w:r w:rsidR="00676C9D">
        <w:rPr>
          <w:rFonts w:ascii="Times New Roman" w:hAnsi="Times New Roman" w:cs="Times New Roman"/>
          <w:sz w:val="24"/>
          <w:szCs w:val="24"/>
        </w:rPr>
        <w:t xml:space="preserve">and </w:t>
      </w:r>
      <w:r w:rsidR="008D04F5">
        <w:rPr>
          <w:rFonts w:ascii="Times New Roman" w:hAnsi="Times New Roman" w:cs="Times New Roman"/>
          <w:sz w:val="24"/>
          <w:szCs w:val="24"/>
        </w:rPr>
        <w:t xml:space="preserve">in many cases brought before it ruled that the recipient of an offer </w:t>
      </w:r>
      <w:r w:rsidR="00B12695">
        <w:rPr>
          <w:rFonts w:ascii="Times New Roman" w:hAnsi="Times New Roman" w:cs="Times New Roman"/>
          <w:sz w:val="24"/>
          <w:szCs w:val="24"/>
        </w:rPr>
        <w:t xml:space="preserve">letter had no </w:t>
      </w:r>
      <w:r w:rsidR="00B12695" w:rsidRPr="00B12695">
        <w:rPr>
          <w:rFonts w:ascii="Times New Roman" w:hAnsi="Times New Roman" w:cs="Times New Roman"/>
          <w:i/>
          <w:sz w:val="24"/>
          <w:szCs w:val="24"/>
        </w:rPr>
        <w:t xml:space="preserve">locus </w:t>
      </w:r>
      <w:proofErr w:type="spellStart"/>
      <w:r w:rsidR="00B12695" w:rsidRPr="00B12695">
        <w:rPr>
          <w:rFonts w:ascii="Times New Roman" w:hAnsi="Times New Roman" w:cs="Times New Roman"/>
          <w:i/>
          <w:sz w:val="24"/>
          <w:szCs w:val="24"/>
        </w:rPr>
        <w:t>standi</w:t>
      </w:r>
      <w:proofErr w:type="spellEnd"/>
      <w:r w:rsidR="00B12695">
        <w:rPr>
          <w:rFonts w:ascii="Times New Roman" w:hAnsi="Times New Roman" w:cs="Times New Roman"/>
          <w:sz w:val="24"/>
          <w:szCs w:val="24"/>
        </w:rPr>
        <w:t xml:space="preserve"> to sue </w:t>
      </w:r>
      <w:r w:rsidR="00676C9D">
        <w:rPr>
          <w:rFonts w:ascii="Times New Roman" w:hAnsi="Times New Roman" w:cs="Times New Roman"/>
          <w:sz w:val="24"/>
          <w:szCs w:val="24"/>
        </w:rPr>
        <w:t xml:space="preserve">for the </w:t>
      </w:r>
      <w:r w:rsidR="00B12695">
        <w:rPr>
          <w:rFonts w:ascii="Times New Roman" w:hAnsi="Times New Roman" w:cs="Times New Roman"/>
          <w:sz w:val="24"/>
          <w:szCs w:val="24"/>
        </w:rPr>
        <w:t>eviction of the former owner or occupier of Gazetted Land.  Only the State</w:t>
      </w:r>
      <w:r w:rsidR="009C2E4F">
        <w:rPr>
          <w:rFonts w:ascii="Times New Roman" w:hAnsi="Times New Roman" w:cs="Times New Roman"/>
          <w:sz w:val="24"/>
          <w:szCs w:val="24"/>
        </w:rPr>
        <w:t xml:space="preserve"> could mount such a suit.</w:t>
      </w:r>
    </w:p>
    <w:p w:rsidR="00170CFF" w:rsidRDefault="00170CFF" w:rsidP="00DA40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position however changed when the Supreme Court in the </w:t>
      </w:r>
      <w:r w:rsidRPr="0086327F">
        <w:rPr>
          <w:rFonts w:ascii="Times New Roman" w:hAnsi="Times New Roman" w:cs="Times New Roman"/>
          <w:i/>
          <w:sz w:val="24"/>
          <w:szCs w:val="24"/>
        </w:rPr>
        <w:t>Commercial Farmers Union</w:t>
      </w:r>
      <w:r>
        <w:rPr>
          <w:rFonts w:ascii="Times New Roman" w:hAnsi="Times New Roman" w:cs="Times New Roman"/>
          <w:sz w:val="24"/>
          <w:szCs w:val="24"/>
        </w:rPr>
        <w:t xml:space="preserve"> case </w:t>
      </w:r>
      <w:r w:rsidRPr="0086327F">
        <w:rPr>
          <w:rFonts w:ascii="Times New Roman" w:hAnsi="Times New Roman" w:cs="Times New Roman"/>
          <w:i/>
          <w:sz w:val="24"/>
          <w:szCs w:val="24"/>
        </w:rPr>
        <w:t>supra</w:t>
      </w:r>
      <w:r>
        <w:rPr>
          <w:rFonts w:ascii="Times New Roman" w:hAnsi="Times New Roman" w:cs="Times New Roman"/>
          <w:sz w:val="24"/>
          <w:szCs w:val="24"/>
        </w:rPr>
        <w:t xml:space="preserve"> ruled to the contrary.  At p 29 of the cyclostyled judgment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8 CHIDYAUSIKU CJ had this to say:</w:t>
      </w:r>
    </w:p>
    <w:p w:rsidR="00CB770A" w:rsidRDefault="0086327F" w:rsidP="00DA404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“(8</w:t>
      </w:r>
      <w:proofErr w:type="gramStart"/>
      <w:r>
        <w:rPr>
          <w:rFonts w:ascii="Times New Roman" w:hAnsi="Times New Roman" w:cs="Times New Roman"/>
          <w:sz w:val="24"/>
          <w:szCs w:val="24"/>
        </w:rPr>
        <w:t>)  W</w:t>
      </w:r>
      <w:r w:rsidR="00170CFF">
        <w:rPr>
          <w:rFonts w:ascii="Times New Roman" w:hAnsi="Times New Roman" w:cs="Times New Roman"/>
          <w:sz w:val="24"/>
          <w:szCs w:val="24"/>
        </w:rPr>
        <w:t>hile</w:t>
      </w:r>
      <w:proofErr w:type="gramEnd"/>
      <w:r w:rsidR="00170CFF">
        <w:rPr>
          <w:rFonts w:ascii="Times New Roman" w:hAnsi="Times New Roman" w:cs="Times New Roman"/>
          <w:sz w:val="24"/>
          <w:szCs w:val="24"/>
        </w:rPr>
        <w:t xml:space="preserve"> s 3 (5) of the Act</w:t>
      </w:r>
      <w:r w:rsidR="00C56D40">
        <w:rPr>
          <w:rFonts w:ascii="Times New Roman" w:hAnsi="Times New Roman" w:cs="Times New Roman"/>
          <w:sz w:val="24"/>
          <w:szCs w:val="24"/>
        </w:rPr>
        <w:t xml:space="preserve"> confers on a criminal court the power to issue an eviction order against a convicted person, it does not take away the Minister’s right or the right of the holder of an offer letter, permit or land settlement lease to commence eviction proceedings against a former owner or occupier who refuses to vacate acquired land.  The holder of an offer letter, permit or land settlement lease has </w:t>
      </w:r>
      <w:r>
        <w:rPr>
          <w:rFonts w:ascii="Times New Roman" w:hAnsi="Times New Roman" w:cs="Times New Roman"/>
          <w:sz w:val="24"/>
          <w:szCs w:val="24"/>
        </w:rPr>
        <w:t>a clear right, derived from an A</w:t>
      </w:r>
      <w:r w:rsidR="00C56D40">
        <w:rPr>
          <w:rFonts w:ascii="Times New Roman" w:hAnsi="Times New Roman" w:cs="Times New Roman"/>
          <w:sz w:val="24"/>
          <w:szCs w:val="24"/>
        </w:rPr>
        <w:t>ct of Parliament, to take occupation of acquired land allocated to him or her in terms of the offer letter</w:t>
      </w:r>
      <w:r w:rsidR="00B65F1F">
        <w:rPr>
          <w:rFonts w:ascii="Times New Roman" w:hAnsi="Times New Roman" w:cs="Times New Roman"/>
          <w:sz w:val="24"/>
          <w:szCs w:val="24"/>
        </w:rPr>
        <w:t>,</w:t>
      </w:r>
      <w:r w:rsidR="00C56D40">
        <w:rPr>
          <w:rFonts w:ascii="Times New Roman" w:hAnsi="Times New Roman" w:cs="Times New Roman"/>
          <w:sz w:val="24"/>
          <w:szCs w:val="24"/>
        </w:rPr>
        <w:t xml:space="preserve"> permit or land settlement lease.  No doubt the </w:t>
      </w:r>
      <w:r w:rsidR="00C56D40">
        <w:rPr>
          <w:rFonts w:ascii="Times New Roman" w:hAnsi="Times New Roman" w:cs="Times New Roman"/>
          <w:sz w:val="24"/>
          <w:szCs w:val="24"/>
        </w:rPr>
        <w:lastRenderedPageBreak/>
        <w:t xml:space="preserve">legislature conferred on the holder </w:t>
      </w:r>
      <w:r w:rsidR="00676C9D">
        <w:rPr>
          <w:rFonts w:ascii="Times New Roman" w:hAnsi="Times New Roman" w:cs="Times New Roman"/>
          <w:sz w:val="24"/>
          <w:szCs w:val="24"/>
        </w:rPr>
        <w:t xml:space="preserve">of an offer letter, </w:t>
      </w:r>
      <w:r w:rsidR="00CB770A">
        <w:rPr>
          <w:rFonts w:ascii="Times New Roman" w:hAnsi="Times New Roman" w:cs="Times New Roman"/>
          <w:sz w:val="24"/>
          <w:szCs w:val="24"/>
        </w:rPr>
        <w:t xml:space="preserve">permit or land settlement lease, the </w:t>
      </w:r>
      <w:r w:rsidR="00CB770A" w:rsidRPr="00CB770A">
        <w:rPr>
          <w:rFonts w:ascii="Times New Roman" w:hAnsi="Times New Roman" w:cs="Times New Roman"/>
          <w:i/>
          <w:sz w:val="24"/>
          <w:szCs w:val="24"/>
        </w:rPr>
        <w:t xml:space="preserve">locus </w:t>
      </w:r>
      <w:proofErr w:type="spellStart"/>
      <w:r w:rsidR="00CB770A" w:rsidRPr="00CB770A">
        <w:rPr>
          <w:rFonts w:ascii="Times New Roman" w:hAnsi="Times New Roman" w:cs="Times New Roman"/>
          <w:i/>
          <w:sz w:val="24"/>
          <w:szCs w:val="24"/>
        </w:rPr>
        <w:t>standi</w:t>
      </w:r>
      <w:proofErr w:type="spellEnd"/>
      <w:r w:rsidR="00CB770A">
        <w:rPr>
          <w:rFonts w:ascii="Times New Roman" w:hAnsi="Times New Roman" w:cs="Times New Roman"/>
          <w:sz w:val="24"/>
          <w:szCs w:val="24"/>
        </w:rPr>
        <w:t>, independent of the Minister, to sue for the eviction of any illegal occupier of land allocated to him or he</w:t>
      </w:r>
      <w:r w:rsidR="00321344">
        <w:rPr>
          <w:rFonts w:ascii="Times New Roman" w:hAnsi="Times New Roman" w:cs="Times New Roman"/>
          <w:sz w:val="24"/>
          <w:szCs w:val="24"/>
        </w:rPr>
        <w:t xml:space="preserve">r in terms of the offer </w:t>
      </w:r>
      <w:proofErr w:type="gramStart"/>
      <w:r w:rsidR="00321344">
        <w:rPr>
          <w:rFonts w:ascii="Times New Roman" w:hAnsi="Times New Roman" w:cs="Times New Roman"/>
          <w:sz w:val="24"/>
          <w:szCs w:val="24"/>
        </w:rPr>
        <w:t>letter,</w:t>
      </w:r>
      <w:proofErr w:type="gramEnd"/>
      <w:r w:rsidR="00321344">
        <w:rPr>
          <w:rFonts w:ascii="Times New Roman" w:hAnsi="Times New Roman" w:cs="Times New Roman"/>
          <w:sz w:val="24"/>
          <w:szCs w:val="24"/>
        </w:rPr>
        <w:t xml:space="preserve"> </w:t>
      </w:r>
      <w:r w:rsidR="00CB770A">
        <w:rPr>
          <w:rFonts w:ascii="Times New Roman" w:hAnsi="Times New Roman" w:cs="Times New Roman"/>
          <w:sz w:val="24"/>
          <w:szCs w:val="24"/>
        </w:rPr>
        <w:t>permit or land settlement lease</w:t>
      </w:r>
      <w:r w:rsidR="001A7383">
        <w:rPr>
          <w:rFonts w:ascii="Times New Roman" w:hAnsi="Times New Roman" w:cs="Times New Roman"/>
          <w:sz w:val="24"/>
          <w:szCs w:val="24"/>
        </w:rPr>
        <w:t>”</w:t>
      </w:r>
      <w:r w:rsidR="00CB770A">
        <w:rPr>
          <w:rFonts w:ascii="Times New Roman" w:hAnsi="Times New Roman" w:cs="Times New Roman"/>
          <w:sz w:val="24"/>
          <w:szCs w:val="24"/>
        </w:rPr>
        <w:t>.</w:t>
      </w:r>
    </w:p>
    <w:p w:rsidR="0086327F" w:rsidRDefault="0086327F" w:rsidP="00DA4048">
      <w:pPr>
        <w:spacing w:after="0" w:line="240" w:lineRule="auto"/>
        <w:ind w:left="720"/>
        <w:jc w:val="both"/>
        <w:rPr>
          <w:rFonts w:ascii="Times New Roman" w:hAnsi="Times New Roman" w:cs="Times New Roman"/>
          <w:sz w:val="24"/>
          <w:szCs w:val="24"/>
        </w:rPr>
      </w:pPr>
    </w:p>
    <w:p w:rsidR="00214CAE" w:rsidRDefault="00CB770A" w:rsidP="00DA40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therefore </w:t>
      </w:r>
      <w:r w:rsidR="00B65F1F">
        <w:rPr>
          <w:rFonts w:ascii="Times New Roman" w:hAnsi="Times New Roman" w:cs="Times New Roman"/>
          <w:sz w:val="24"/>
          <w:szCs w:val="24"/>
        </w:rPr>
        <w:t>find acceptable</w:t>
      </w:r>
      <w:r>
        <w:rPr>
          <w:rFonts w:ascii="Times New Roman" w:hAnsi="Times New Roman" w:cs="Times New Roman"/>
          <w:sz w:val="24"/>
          <w:szCs w:val="24"/>
        </w:rPr>
        <w:t xml:space="preserve"> the plaintiff</w:t>
      </w:r>
      <w:r w:rsidR="00B65F1F">
        <w:rPr>
          <w:rFonts w:ascii="Times New Roman" w:hAnsi="Times New Roman" w:cs="Times New Roman"/>
          <w:sz w:val="24"/>
          <w:szCs w:val="24"/>
        </w:rPr>
        <w:t>’s explanation</w:t>
      </w:r>
      <w:r>
        <w:rPr>
          <w:rFonts w:ascii="Times New Roman" w:hAnsi="Times New Roman" w:cs="Times New Roman"/>
          <w:sz w:val="24"/>
          <w:szCs w:val="24"/>
        </w:rPr>
        <w:t xml:space="preserve"> that until 26 November 2010 he did </w:t>
      </w:r>
      <w:r w:rsidR="001A7383">
        <w:rPr>
          <w:rFonts w:ascii="Times New Roman" w:hAnsi="Times New Roman" w:cs="Times New Roman"/>
          <w:sz w:val="24"/>
          <w:szCs w:val="24"/>
        </w:rPr>
        <w:t>not know the first defendant to be his debtor in terms of the Prescription Act and that</w:t>
      </w:r>
      <w:r w:rsidR="000E3088">
        <w:rPr>
          <w:rFonts w:ascii="Times New Roman" w:hAnsi="Times New Roman" w:cs="Times New Roman"/>
          <w:sz w:val="24"/>
          <w:szCs w:val="24"/>
        </w:rPr>
        <w:t>,</w:t>
      </w:r>
      <w:r w:rsidR="001A7383">
        <w:rPr>
          <w:rFonts w:ascii="Times New Roman" w:hAnsi="Times New Roman" w:cs="Times New Roman"/>
          <w:sz w:val="24"/>
          <w:szCs w:val="24"/>
        </w:rPr>
        <w:t xml:space="preserve"> if he might have known</w:t>
      </w:r>
      <w:r w:rsidR="00676C9D">
        <w:rPr>
          <w:rFonts w:ascii="Times New Roman" w:hAnsi="Times New Roman" w:cs="Times New Roman"/>
          <w:sz w:val="24"/>
          <w:szCs w:val="24"/>
        </w:rPr>
        <w:t>,</w:t>
      </w:r>
      <w:r w:rsidR="001A7383">
        <w:rPr>
          <w:rFonts w:ascii="Times New Roman" w:hAnsi="Times New Roman" w:cs="Times New Roman"/>
          <w:sz w:val="24"/>
          <w:szCs w:val="24"/>
        </w:rPr>
        <w:t xml:space="preserve"> he was </w:t>
      </w:r>
      <w:r w:rsidR="00B65F1F">
        <w:rPr>
          <w:rFonts w:ascii="Times New Roman" w:hAnsi="Times New Roman" w:cs="Times New Roman"/>
          <w:sz w:val="24"/>
          <w:szCs w:val="24"/>
        </w:rPr>
        <w:t>dissuaded</w:t>
      </w:r>
      <w:r w:rsidR="001A7383">
        <w:rPr>
          <w:rFonts w:ascii="Times New Roman" w:hAnsi="Times New Roman" w:cs="Times New Roman"/>
          <w:sz w:val="24"/>
          <w:szCs w:val="24"/>
        </w:rPr>
        <w:t xml:space="preserve"> from suing the defendant by the various judgment</w:t>
      </w:r>
      <w:r w:rsidR="00B00152">
        <w:rPr>
          <w:rFonts w:ascii="Times New Roman" w:hAnsi="Times New Roman" w:cs="Times New Roman"/>
          <w:sz w:val="24"/>
          <w:szCs w:val="24"/>
        </w:rPr>
        <w:t>s</w:t>
      </w:r>
      <w:r w:rsidR="001A7383">
        <w:rPr>
          <w:rFonts w:ascii="Times New Roman" w:hAnsi="Times New Roman" w:cs="Times New Roman"/>
          <w:sz w:val="24"/>
          <w:szCs w:val="24"/>
        </w:rPr>
        <w:t xml:space="preserve"> of this honourable court wherein it was stated categorically that the holder of an offer letter would not have the requisite </w:t>
      </w:r>
      <w:r w:rsidR="001A7383" w:rsidRPr="001A7383">
        <w:rPr>
          <w:rFonts w:ascii="Times New Roman" w:hAnsi="Times New Roman" w:cs="Times New Roman"/>
          <w:i/>
          <w:sz w:val="24"/>
          <w:szCs w:val="24"/>
        </w:rPr>
        <w:t xml:space="preserve">locus </w:t>
      </w:r>
      <w:proofErr w:type="spellStart"/>
      <w:r w:rsidR="001A7383" w:rsidRPr="001A7383">
        <w:rPr>
          <w:rFonts w:ascii="Times New Roman" w:hAnsi="Times New Roman" w:cs="Times New Roman"/>
          <w:i/>
          <w:sz w:val="24"/>
          <w:szCs w:val="24"/>
        </w:rPr>
        <w:t>standi</w:t>
      </w:r>
      <w:proofErr w:type="spellEnd"/>
      <w:r w:rsidR="001A7383">
        <w:rPr>
          <w:rFonts w:ascii="Times New Roman" w:hAnsi="Times New Roman" w:cs="Times New Roman"/>
          <w:sz w:val="24"/>
          <w:szCs w:val="24"/>
        </w:rPr>
        <w:t xml:space="preserve"> to do so.  Whilst some jud</w:t>
      </w:r>
      <w:r w:rsidR="00642365">
        <w:rPr>
          <w:rFonts w:ascii="Times New Roman" w:hAnsi="Times New Roman" w:cs="Times New Roman"/>
          <w:sz w:val="24"/>
          <w:szCs w:val="24"/>
        </w:rPr>
        <w:t>ges might have held differently</w:t>
      </w:r>
      <w:r w:rsidR="00B00152">
        <w:rPr>
          <w:rFonts w:ascii="Times New Roman" w:hAnsi="Times New Roman" w:cs="Times New Roman"/>
          <w:sz w:val="24"/>
          <w:szCs w:val="24"/>
        </w:rPr>
        <w:t>,</w:t>
      </w:r>
      <w:r w:rsidR="00642365">
        <w:rPr>
          <w:rFonts w:ascii="Times New Roman" w:hAnsi="Times New Roman" w:cs="Times New Roman"/>
          <w:sz w:val="24"/>
          <w:szCs w:val="24"/>
        </w:rPr>
        <w:t xml:space="preserve"> the least that could be said as a result is that the position of the holder of the offer letter was uncertain by virtue of the conflicting judgments emanating from this court.  Indeed the position has since been clarified by the Supreme Court in the </w:t>
      </w:r>
      <w:r w:rsidR="00642365" w:rsidRPr="00642365">
        <w:rPr>
          <w:rFonts w:ascii="Times New Roman" w:hAnsi="Times New Roman" w:cs="Times New Roman"/>
          <w:i/>
          <w:sz w:val="24"/>
          <w:szCs w:val="24"/>
        </w:rPr>
        <w:t>Commercial Farmers Union</w:t>
      </w:r>
      <w:r w:rsidR="00642365">
        <w:rPr>
          <w:rFonts w:ascii="Times New Roman" w:hAnsi="Times New Roman" w:cs="Times New Roman"/>
          <w:sz w:val="24"/>
          <w:szCs w:val="24"/>
        </w:rPr>
        <w:t xml:space="preserve"> case </w:t>
      </w:r>
      <w:r w:rsidR="00642365" w:rsidRPr="00642365">
        <w:rPr>
          <w:rFonts w:ascii="Times New Roman" w:hAnsi="Times New Roman" w:cs="Times New Roman"/>
          <w:i/>
          <w:sz w:val="24"/>
          <w:szCs w:val="24"/>
        </w:rPr>
        <w:t>supra</w:t>
      </w:r>
      <w:r w:rsidR="005C63CF">
        <w:rPr>
          <w:rFonts w:ascii="Times New Roman" w:hAnsi="Times New Roman" w:cs="Times New Roman"/>
          <w:i/>
          <w:sz w:val="24"/>
          <w:szCs w:val="24"/>
        </w:rPr>
        <w:t xml:space="preserve">.  </w:t>
      </w:r>
    </w:p>
    <w:p w:rsidR="00B00152" w:rsidRPr="00B00152" w:rsidRDefault="00B00152" w:rsidP="00DA40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any event the plaintiff’s right of use and occupation is one given by the 2</w:t>
      </w:r>
      <w:r w:rsidRPr="00B0015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representing the State, the owner of the property</w:t>
      </w:r>
      <w:r w:rsidR="002952BA">
        <w:rPr>
          <w:rFonts w:ascii="Times New Roman" w:hAnsi="Times New Roman" w:cs="Times New Roman"/>
          <w:sz w:val="24"/>
          <w:szCs w:val="24"/>
        </w:rPr>
        <w:t>.  The 2</w:t>
      </w:r>
      <w:r w:rsidR="002952BA" w:rsidRPr="002952BA">
        <w:rPr>
          <w:rFonts w:ascii="Times New Roman" w:hAnsi="Times New Roman" w:cs="Times New Roman"/>
          <w:sz w:val="24"/>
          <w:szCs w:val="24"/>
          <w:vertAlign w:val="superscript"/>
        </w:rPr>
        <w:t>nd</w:t>
      </w:r>
      <w:r w:rsidR="002952BA">
        <w:rPr>
          <w:rFonts w:ascii="Times New Roman" w:hAnsi="Times New Roman" w:cs="Times New Roman"/>
          <w:sz w:val="24"/>
          <w:szCs w:val="24"/>
        </w:rPr>
        <w:t xml:space="preserve"> defendant has not opposed this application nor has he withdrawn the offer letter or </w:t>
      </w:r>
      <w:r w:rsidR="00B65F1F">
        <w:rPr>
          <w:rFonts w:ascii="Times New Roman" w:hAnsi="Times New Roman" w:cs="Times New Roman"/>
          <w:sz w:val="24"/>
          <w:szCs w:val="24"/>
        </w:rPr>
        <w:t xml:space="preserve">otherwise </w:t>
      </w:r>
      <w:r w:rsidR="002952BA">
        <w:rPr>
          <w:rFonts w:ascii="Times New Roman" w:hAnsi="Times New Roman" w:cs="Times New Roman"/>
          <w:sz w:val="24"/>
          <w:szCs w:val="24"/>
        </w:rPr>
        <w:t xml:space="preserve">cancelled the plaintiff’s right of occupation.  It is therefore doubtful whether the owner’s right to determine who occupies its property at any given time could be </w:t>
      </w:r>
      <w:r w:rsidR="00B619C2">
        <w:rPr>
          <w:rFonts w:ascii="Times New Roman" w:hAnsi="Times New Roman" w:cs="Times New Roman"/>
          <w:sz w:val="24"/>
          <w:szCs w:val="24"/>
        </w:rPr>
        <w:t xml:space="preserve">curtailed, be it indirectly, </w:t>
      </w:r>
      <w:r w:rsidR="002B0B63">
        <w:rPr>
          <w:rFonts w:ascii="Times New Roman" w:hAnsi="Times New Roman" w:cs="Times New Roman"/>
          <w:sz w:val="24"/>
          <w:szCs w:val="24"/>
        </w:rPr>
        <w:t>by</w:t>
      </w:r>
      <w:r w:rsidR="00B619C2">
        <w:rPr>
          <w:rFonts w:ascii="Times New Roman" w:hAnsi="Times New Roman" w:cs="Times New Roman"/>
          <w:sz w:val="24"/>
          <w:szCs w:val="24"/>
        </w:rPr>
        <w:t xml:space="preserve"> a</w:t>
      </w:r>
      <w:r w:rsidR="00BF6CC7">
        <w:rPr>
          <w:rFonts w:ascii="Times New Roman" w:hAnsi="Times New Roman" w:cs="Times New Roman"/>
          <w:sz w:val="24"/>
          <w:szCs w:val="24"/>
        </w:rPr>
        <w:t xml:space="preserve"> plea</w:t>
      </w:r>
      <w:bookmarkStart w:id="0" w:name="_GoBack"/>
      <w:bookmarkEnd w:id="0"/>
      <w:r w:rsidR="00B619C2">
        <w:rPr>
          <w:rFonts w:ascii="Times New Roman" w:hAnsi="Times New Roman" w:cs="Times New Roman"/>
          <w:sz w:val="24"/>
          <w:szCs w:val="24"/>
        </w:rPr>
        <w:t xml:space="preserve"> of prescription against the authorised occupier. </w:t>
      </w:r>
    </w:p>
    <w:p w:rsidR="005C63CF" w:rsidRDefault="005C63CF" w:rsidP="00DA40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these reasons I would, as I h</w:t>
      </w:r>
      <w:r w:rsidR="000E3088">
        <w:rPr>
          <w:rFonts w:ascii="Times New Roman" w:hAnsi="Times New Roman" w:cs="Times New Roman"/>
          <w:sz w:val="24"/>
          <w:szCs w:val="24"/>
        </w:rPr>
        <w:t xml:space="preserve">ereby do, dismiss the exception.  </w:t>
      </w:r>
      <w:r w:rsidR="00390982">
        <w:rPr>
          <w:rFonts w:ascii="Times New Roman" w:hAnsi="Times New Roman" w:cs="Times New Roman"/>
          <w:sz w:val="24"/>
          <w:szCs w:val="24"/>
        </w:rPr>
        <w:t>T</w:t>
      </w:r>
      <w:r w:rsidR="000E3088">
        <w:rPr>
          <w:rFonts w:ascii="Times New Roman" w:hAnsi="Times New Roman" w:cs="Times New Roman"/>
          <w:sz w:val="24"/>
          <w:szCs w:val="24"/>
        </w:rPr>
        <w:t>he first defendant shall pay the costs.</w:t>
      </w:r>
    </w:p>
    <w:p w:rsidR="005C63CF" w:rsidRDefault="005C63CF" w:rsidP="00DA4048">
      <w:pPr>
        <w:spacing w:after="0" w:line="360" w:lineRule="auto"/>
        <w:jc w:val="both"/>
        <w:rPr>
          <w:rFonts w:ascii="Times New Roman" w:hAnsi="Times New Roman" w:cs="Times New Roman"/>
          <w:sz w:val="24"/>
          <w:szCs w:val="24"/>
        </w:rPr>
      </w:pPr>
    </w:p>
    <w:p w:rsidR="005C63CF" w:rsidRDefault="005C63CF" w:rsidP="00DA4048">
      <w:pPr>
        <w:spacing w:after="0" w:line="360" w:lineRule="auto"/>
        <w:jc w:val="both"/>
        <w:rPr>
          <w:rFonts w:ascii="Times New Roman" w:hAnsi="Times New Roman" w:cs="Times New Roman"/>
          <w:sz w:val="24"/>
          <w:szCs w:val="24"/>
        </w:rPr>
      </w:pPr>
    </w:p>
    <w:p w:rsidR="005C63CF" w:rsidRDefault="005C63CF" w:rsidP="00DA4048">
      <w:pPr>
        <w:spacing w:after="0" w:line="360" w:lineRule="auto"/>
        <w:jc w:val="both"/>
        <w:rPr>
          <w:rFonts w:ascii="Times New Roman" w:hAnsi="Times New Roman" w:cs="Times New Roman"/>
          <w:sz w:val="24"/>
          <w:szCs w:val="24"/>
        </w:rPr>
      </w:pPr>
    </w:p>
    <w:p w:rsidR="006642CC" w:rsidRDefault="006642CC" w:rsidP="00DA4048">
      <w:pPr>
        <w:spacing w:after="0" w:line="360" w:lineRule="auto"/>
        <w:jc w:val="both"/>
        <w:rPr>
          <w:rFonts w:ascii="Times New Roman" w:hAnsi="Times New Roman" w:cs="Times New Roman"/>
          <w:sz w:val="24"/>
          <w:szCs w:val="24"/>
        </w:rPr>
      </w:pPr>
    </w:p>
    <w:p w:rsidR="005C63CF" w:rsidRDefault="00742AF6" w:rsidP="006642CC">
      <w:pPr>
        <w:spacing w:after="0" w:line="240" w:lineRule="auto"/>
        <w:jc w:val="both"/>
        <w:rPr>
          <w:rFonts w:ascii="Times New Roman" w:hAnsi="Times New Roman" w:cs="Times New Roman"/>
          <w:sz w:val="24"/>
          <w:szCs w:val="24"/>
        </w:rPr>
      </w:pPr>
      <w:r w:rsidRPr="000E1CA3">
        <w:rPr>
          <w:rFonts w:ascii="Times New Roman" w:hAnsi="Times New Roman" w:cs="Times New Roman"/>
          <w:i/>
          <w:sz w:val="24"/>
          <w:szCs w:val="24"/>
        </w:rPr>
        <w:t xml:space="preserve">G.N. </w:t>
      </w:r>
      <w:proofErr w:type="spellStart"/>
      <w:r w:rsidRPr="000E1CA3">
        <w:rPr>
          <w:rFonts w:ascii="Times New Roman" w:hAnsi="Times New Roman" w:cs="Times New Roman"/>
          <w:i/>
          <w:sz w:val="24"/>
          <w:szCs w:val="24"/>
        </w:rPr>
        <w:t>Mlotshwa</w:t>
      </w:r>
      <w:proofErr w:type="spellEnd"/>
      <w:r w:rsidRPr="000E1CA3">
        <w:rPr>
          <w:rFonts w:ascii="Times New Roman" w:hAnsi="Times New Roman" w:cs="Times New Roman"/>
          <w:i/>
          <w:sz w:val="24"/>
          <w:szCs w:val="24"/>
        </w:rPr>
        <w:t xml:space="preserve"> &amp; Co</w:t>
      </w:r>
      <w:r>
        <w:rPr>
          <w:rFonts w:ascii="Times New Roman" w:hAnsi="Times New Roman" w:cs="Times New Roman"/>
          <w:sz w:val="24"/>
          <w:szCs w:val="24"/>
        </w:rPr>
        <w:t>, plaintiff’s legal practitioners</w:t>
      </w:r>
    </w:p>
    <w:p w:rsidR="000E1CA3" w:rsidRDefault="000E1CA3" w:rsidP="006642CC">
      <w:pPr>
        <w:spacing w:after="0" w:line="240" w:lineRule="auto"/>
        <w:jc w:val="both"/>
        <w:rPr>
          <w:rFonts w:ascii="Times New Roman" w:hAnsi="Times New Roman" w:cs="Times New Roman"/>
          <w:sz w:val="24"/>
          <w:szCs w:val="24"/>
        </w:rPr>
      </w:pPr>
      <w:r w:rsidRPr="000E1CA3">
        <w:rPr>
          <w:rFonts w:ascii="Times New Roman" w:hAnsi="Times New Roman" w:cs="Times New Roman"/>
          <w:i/>
          <w:sz w:val="24"/>
          <w:szCs w:val="24"/>
        </w:rPr>
        <w:t xml:space="preserve">Kevin J. </w:t>
      </w:r>
      <w:proofErr w:type="spellStart"/>
      <w:r w:rsidRPr="000E1CA3">
        <w:rPr>
          <w:rFonts w:ascii="Times New Roman" w:hAnsi="Times New Roman" w:cs="Times New Roman"/>
          <w:i/>
          <w:sz w:val="24"/>
          <w:szCs w:val="24"/>
        </w:rPr>
        <w:t>Arnott</w:t>
      </w:r>
      <w:proofErr w:type="spellEnd"/>
      <w:r>
        <w:rPr>
          <w:rFonts w:ascii="Times New Roman" w:hAnsi="Times New Roman" w:cs="Times New Roman"/>
          <w:sz w:val="24"/>
          <w:szCs w:val="24"/>
        </w:rPr>
        <w:t>, first defendant’s legal practitioners</w:t>
      </w:r>
    </w:p>
    <w:sectPr w:rsidR="000E1CA3" w:rsidSect="002B0B63">
      <w:headerReference w:type="even" r:id="rId7"/>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CDA" w:rsidRDefault="00455CDA" w:rsidP="00DA4048">
      <w:pPr>
        <w:spacing w:after="0" w:line="240" w:lineRule="auto"/>
      </w:pPr>
      <w:r>
        <w:separator/>
      </w:r>
    </w:p>
  </w:endnote>
  <w:endnote w:type="continuationSeparator" w:id="0">
    <w:p w:rsidR="00455CDA" w:rsidRDefault="00455CDA" w:rsidP="00DA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CDA" w:rsidRDefault="00455CDA" w:rsidP="00DA4048">
      <w:pPr>
        <w:spacing w:after="0" w:line="240" w:lineRule="auto"/>
      </w:pPr>
      <w:r>
        <w:separator/>
      </w:r>
    </w:p>
  </w:footnote>
  <w:footnote w:type="continuationSeparator" w:id="0">
    <w:p w:rsidR="00455CDA" w:rsidRDefault="00455CDA" w:rsidP="00DA4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20807"/>
      <w:docPartObj>
        <w:docPartGallery w:val="Page Numbers (Top of Page)"/>
        <w:docPartUnique/>
      </w:docPartObj>
    </w:sdtPr>
    <w:sdtEndPr>
      <w:rPr>
        <w:rFonts w:ascii="Times New Roman" w:hAnsi="Times New Roman" w:cs="Times New Roman"/>
        <w:noProof/>
      </w:rPr>
    </w:sdtEndPr>
    <w:sdtContent>
      <w:p w:rsidR="00DA4048" w:rsidRPr="002B0B63" w:rsidRDefault="00DA4048">
        <w:pPr>
          <w:pStyle w:val="Header"/>
          <w:rPr>
            <w:rFonts w:ascii="Times New Roman" w:hAnsi="Times New Roman" w:cs="Times New Roman"/>
          </w:rPr>
        </w:pPr>
        <w:r w:rsidRPr="002B0B63">
          <w:rPr>
            <w:rFonts w:ascii="Times New Roman" w:hAnsi="Times New Roman" w:cs="Times New Roman"/>
          </w:rPr>
          <w:fldChar w:fldCharType="begin"/>
        </w:r>
        <w:r w:rsidRPr="002B0B63">
          <w:rPr>
            <w:rFonts w:ascii="Times New Roman" w:hAnsi="Times New Roman" w:cs="Times New Roman"/>
          </w:rPr>
          <w:instrText xml:space="preserve"> PAGE   \* MERGEFORMAT </w:instrText>
        </w:r>
        <w:r w:rsidRPr="002B0B63">
          <w:rPr>
            <w:rFonts w:ascii="Times New Roman" w:hAnsi="Times New Roman" w:cs="Times New Roman"/>
          </w:rPr>
          <w:fldChar w:fldCharType="separate"/>
        </w:r>
        <w:r w:rsidR="00BF6CC7">
          <w:rPr>
            <w:rFonts w:ascii="Times New Roman" w:hAnsi="Times New Roman" w:cs="Times New Roman"/>
            <w:noProof/>
          </w:rPr>
          <w:t>2</w:t>
        </w:r>
        <w:r w:rsidRPr="002B0B63">
          <w:rPr>
            <w:rFonts w:ascii="Times New Roman" w:hAnsi="Times New Roman" w:cs="Times New Roman"/>
            <w:noProof/>
          </w:rPr>
          <w:fldChar w:fldCharType="end"/>
        </w:r>
      </w:p>
    </w:sdtContent>
  </w:sdt>
  <w:p w:rsidR="00DA4048" w:rsidRPr="002B0B63" w:rsidRDefault="002B0B63">
    <w:pPr>
      <w:pStyle w:val="Header"/>
      <w:rPr>
        <w:rFonts w:ascii="Times New Roman" w:hAnsi="Times New Roman" w:cs="Times New Roman"/>
      </w:rPr>
    </w:pPr>
    <w:r w:rsidRPr="002B0B63">
      <w:rPr>
        <w:rFonts w:ascii="Times New Roman" w:hAnsi="Times New Roman" w:cs="Times New Roman"/>
      </w:rPr>
      <w:t>HH 51-13</w:t>
    </w:r>
  </w:p>
  <w:p w:rsidR="00DA4048" w:rsidRPr="002B0B63" w:rsidRDefault="00DA4048">
    <w:pPr>
      <w:pStyle w:val="Header"/>
      <w:rPr>
        <w:rFonts w:ascii="Times New Roman" w:hAnsi="Times New Roman" w:cs="Times New Roman"/>
      </w:rPr>
    </w:pPr>
    <w:r w:rsidRPr="002B0B63">
      <w:rPr>
        <w:rFonts w:ascii="Times New Roman" w:hAnsi="Times New Roman" w:cs="Times New Roman"/>
      </w:rPr>
      <w:t>HC 2508/11</w:t>
    </w:r>
  </w:p>
  <w:p w:rsidR="00DA4048" w:rsidRDefault="00DA40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610334"/>
      <w:docPartObj>
        <w:docPartGallery w:val="Page Numbers (Top of Page)"/>
        <w:docPartUnique/>
      </w:docPartObj>
    </w:sdtPr>
    <w:sdtEndPr>
      <w:rPr>
        <w:rFonts w:ascii="Times New Roman" w:hAnsi="Times New Roman" w:cs="Times New Roman"/>
        <w:noProof/>
      </w:rPr>
    </w:sdtEndPr>
    <w:sdtContent>
      <w:p w:rsidR="00DA4048" w:rsidRPr="002B0B63" w:rsidRDefault="00DA4048">
        <w:pPr>
          <w:pStyle w:val="Header"/>
          <w:jc w:val="right"/>
          <w:rPr>
            <w:rFonts w:ascii="Times New Roman" w:hAnsi="Times New Roman" w:cs="Times New Roman"/>
            <w:noProof/>
          </w:rPr>
        </w:pPr>
        <w:r w:rsidRPr="002B0B63">
          <w:rPr>
            <w:rFonts w:ascii="Times New Roman" w:hAnsi="Times New Roman" w:cs="Times New Roman"/>
          </w:rPr>
          <w:fldChar w:fldCharType="begin"/>
        </w:r>
        <w:r w:rsidRPr="002B0B63">
          <w:rPr>
            <w:rFonts w:ascii="Times New Roman" w:hAnsi="Times New Roman" w:cs="Times New Roman"/>
          </w:rPr>
          <w:instrText xml:space="preserve"> PAGE   \* MERGEFORMAT </w:instrText>
        </w:r>
        <w:r w:rsidRPr="002B0B63">
          <w:rPr>
            <w:rFonts w:ascii="Times New Roman" w:hAnsi="Times New Roman" w:cs="Times New Roman"/>
          </w:rPr>
          <w:fldChar w:fldCharType="separate"/>
        </w:r>
        <w:r w:rsidR="00BF6CC7">
          <w:rPr>
            <w:rFonts w:ascii="Times New Roman" w:hAnsi="Times New Roman" w:cs="Times New Roman"/>
            <w:noProof/>
          </w:rPr>
          <w:t>3</w:t>
        </w:r>
        <w:r w:rsidRPr="002B0B63">
          <w:rPr>
            <w:rFonts w:ascii="Times New Roman" w:hAnsi="Times New Roman" w:cs="Times New Roman"/>
            <w:noProof/>
          </w:rPr>
          <w:fldChar w:fldCharType="end"/>
        </w:r>
      </w:p>
      <w:p w:rsidR="00DA4048" w:rsidRPr="002B0B63" w:rsidRDefault="002B0B63">
        <w:pPr>
          <w:pStyle w:val="Header"/>
          <w:jc w:val="right"/>
          <w:rPr>
            <w:rFonts w:ascii="Times New Roman" w:hAnsi="Times New Roman" w:cs="Times New Roman"/>
            <w:noProof/>
          </w:rPr>
        </w:pPr>
        <w:r w:rsidRPr="002B0B63">
          <w:rPr>
            <w:rFonts w:ascii="Times New Roman" w:hAnsi="Times New Roman" w:cs="Times New Roman"/>
            <w:noProof/>
          </w:rPr>
          <w:t>HH 51-13</w:t>
        </w:r>
      </w:p>
      <w:p w:rsidR="00DA4048" w:rsidRPr="002B0B63" w:rsidRDefault="009D1287">
        <w:pPr>
          <w:pStyle w:val="Header"/>
          <w:jc w:val="right"/>
          <w:rPr>
            <w:rFonts w:ascii="Times New Roman" w:hAnsi="Times New Roman" w:cs="Times New Roman"/>
          </w:rPr>
        </w:pPr>
        <w:r>
          <w:rPr>
            <w:rFonts w:ascii="Times New Roman" w:hAnsi="Times New Roman" w:cs="Times New Roman"/>
            <w:noProof/>
          </w:rPr>
          <w:t>HC 2508</w:t>
        </w:r>
        <w:r w:rsidR="00DA4048" w:rsidRPr="002B0B63">
          <w:rPr>
            <w:rFonts w:ascii="Times New Roman" w:hAnsi="Times New Roman" w:cs="Times New Roman"/>
            <w:noProof/>
          </w:rPr>
          <w:t>/11</w:t>
        </w:r>
      </w:p>
    </w:sdtContent>
  </w:sdt>
  <w:p w:rsidR="00DA4048" w:rsidRDefault="00DA40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48" w:rsidRPr="002B0B63" w:rsidRDefault="002B0B63" w:rsidP="00DA4048">
    <w:pPr>
      <w:pStyle w:val="Header"/>
      <w:jc w:val="right"/>
      <w:rPr>
        <w:rFonts w:ascii="Times New Roman" w:hAnsi="Times New Roman" w:cs="Times New Roman"/>
      </w:rPr>
    </w:pPr>
    <w:r w:rsidRPr="002B0B63">
      <w:rPr>
        <w:rFonts w:ascii="Times New Roman" w:hAnsi="Times New Roman" w:cs="Times New Roman"/>
      </w:rPr>
      <w:t>HH 51-13</w:t>
    </w:r>
  </w:p>
  <w:p w:rsidR="00DA4048" w:rsidRPr="002B0B63" w:rsidRDefault="00DA4048" w:rsidP="00DA4048">
    <w:pPr>
      <w:pStyle w:val="Header"/>
      <w:jc w:val="right"/>
      <w:rPr>
        <w:rFonts w:ascii="Times New Roman" w:hAnsi="Times New Roman" w:cs="Times New Roman"/>
      </w:rPr>
    </w:pPr>
    <w:r w:rsidRPr="002B0B63">
      <w:rPr>
        <w:rFonts w:ascii="Times New Roman" w:hAnsi="Times New Roman" w:cs="Times New Roman"/>
      </w:rPr>
      <w:t>HC 2508/11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89"/>
    <w:rsid w:val="00053161"/>
    <w:rsid w:val="000A2C6B"/>
    <w:rsid w:val="000E1CA3"/>
    <w:rsid w:val="000E3088"/>
    <w:rsid w:val="00110AB6"/>
    <w:rsid w:val="00127B8A"/>
    <w:rsid w:val="00170CFF"/>
    <w:rsid w:val="001A7383"/>
    <w:rsid w:val="00214CAE"/>
    <w:rsid w:val="002952BA"/>
    <w:rsid w:val="002B0B63"/>
    <w:rsid w:val="0030745F"/>
    <w:rsid w:val="00321344"/>
    <w:rsid w:val="003314D0"/>
    <w:rsid w:val="00390982"/>
    <w:rsid w:val="003D75B4"/>
    <w:rsid w:val="00455CDA"/>
    <w:rsid w:val="004C6082"/>
    <w:rsid w:val="004E277B"/>
    <w:rsid w:val="005C63CF"/>
    <w:rsid w:val="005D6C92"/>
    <w:rsid w:val="005E3F61"/>
    <w:rsid w:val="00642365"/>
    <w:rsid w:val="006642CC"/>
    <w:rsid w:val="00676C9D"/>
    <w:rsid w:val="00742AF6"/>
    <w:rsid w:val="0086327F"/>
    <w:rsid w:val="008D04F5"/>
    <w:rsid w:val="009B7D86"/>
    <w:rsid w:val="009C2E4F"/>
    <w:rsid w:val="009D1287"/>
    <w:rsid w:val="00A5449B"/>
    <w:rsid w:val="00A7360D"/>
    <w:rsid w:val="00B00152"/>
    <w:rsid w:val="00B04A06"/>
    <w:rsid w:val="00B12695"/>
    <w:rsid w:val="00B619C2"/>
    <w:rsid w:val="00B65F1F"/>
    <w:rsid w:val="00BA18D0"/>
    <w:rsid w:val="00BB2168"/>
    <w:rsid w:val="00BC1F9D"/>
    <w:rsid w:val="00BF1989"/>
    <w:rsid w:val="00BF6CC7"/>
    <w:rsid w:val="00C0388E"/>
    <w:rsid w:val="00C34DF4"/>
    <w:rsid w:val="00C56D40"/>
    <w:rsid w:val="00CB770A"/>
    <w:rsid w:val="00D010ED"/>
    <w:rsid w:val="00D54D37"/>
    <w:rsid w:val="00DA4048"/>
    <w:rsid w:val="00DD1124"/>
    <w:rsid w:val="00DE2C73"/>
    <w:rsid w:val="00E134BA"/>
    <w:rsid w:val="00E970BC"/>
    <w:rsid w:val="00F012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048"/>
  </w:style>
  <w:style w:type="paragraph" w:styleId="Footer">
    <w:name w:val="footer"/>
    <w:basedOn w:val="Normal"/>
    <w:link w:val="FooterChar"/>
    <w:uiPriority w:val="99"/>
    <w:unhideWhenUsed/>
    <w:rsid w:val="00DA4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048"/>
  </w:style>
  <w:style w:type="paragraph" w:styleId="BalloonText">
    <w:name w:val="Balloon Text"/>
    <w:basedOn w:val="Normal"/>
    <w:link w:val="BalloonTextChar"/>
    <w:uiPriority w:val="99"/>
    <w:semiHidden/>
    <w:unhideWhenUsed/>
    <w:rsid w:val="00DA4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0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048"/>
  </w:style>
  <w:style w:type="paragraph" w:styleId="Footer">
    <w:name w:val="footer"/>
    <w:basedOn w:val="Normal"/>
    <w:link w:val="FooterChar"/>
    <w:uiPriority w:val="99"/>
    <w:unhideWhenUsed/>
    <w:rsid w:val="00DA4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048"/>
  </w:style>
  <w:style w:type="paragraph" w:styleId="BalloonText">
    <w:name w:val="Balloon Text"/>
    <w:basedOn w:val="Normal"/>
    <w:link w:val="BalloonTextChar"/>
    <w:uiPriority w:val="99"/>
    <w:semiHidden/>
    <w:unhideWhenUsed/>
    <w:rsid w:val="00DA4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0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2013-02-19T12:34:00Z</cp:lastPrinted>
  <dcterms:created xsi:type="dcterms:W3CDTF">2013-02-19T12:41:00Z</dcterms:created>
  <dcterms:modified xsi:type="dcterms:W3CDTF">2013-02-19T12:41:00Z</dcterms:modified>
</cp:coreProperties>
</file>