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CHIEF INSPECTOR CHUMA 040776 W</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COMMISSIONER GENERAL OF POLICE</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PRESIDING MAGISTRATE N.O.</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TRIAL PROSECUTOR</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WAMAMBO J </w:t>
      </w: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w:t>
      </w:r>
      <w:r w:rsidR="0032722B">
        <w:rPr>
          <w:rFonts w:ascii="Times New Roman" w:hAnsi="Times New Roman" w:cs="Times New Roman"/>
          <w:sz w:val="24"/>
          <w:szCs w:val="24"/>
        </w:rPr>
        <w:t>INGO</w:t>
      </w:r>
      <w:proofErr w:type="gramStart"/>
      <w:r w:rsidR="0032722B">
        <w:rPr>
          <w:rFonts w:ascii="Times New Roman" w:hAnsi="Times New Roman" w:cs="Times New Roman"/>
          <w:sz w:val="24"/>
          <w:szCs w:val="24"/>
        </w:rPr>
        <w:t>,  4</w:t>
      </w:r>
      <w:proofErr w:type="gramEnd"/>
      <w:r w:rsidR="0032722B">
        <w:rPr>
          <w:rFonts w:ascii="Times New Roman" w:hAnsi="Times New Roman" w:cs="Times New Roman"/>
          <w:sz w:val="24"/>
          <w:szCs w:val="24"/>
        </w:rPr>
        <w:t xml:space="preserve"> &amp; 10 October 2019 and 29</w:t>
      </w:r>
      <w:r>
        <w:rPr>
          <w:rFonts w:ascii="Times New Roman" w:hAnsi="Times New Roman" w:cs="Times New Roman"/>
          <w:sz w:val="24"/>
          <w:szCs w:val="24"/>
        </w:rPr>
        <w:t xml:space="preserve"> January, 2021</w:t>
      </w:r>
    </w:p>
    <w:p w:rsidR="00173472" w:rsidRPr="007C546C" w:rsidRDefault="00173472" w:rsidP="00173472">
      <w:pPr>
        <w:spacing w:after="0" w:line="240" w:lineRule="auto"/>
        <w:jc w:val="both"/>
        <w:rPr>
          <w:rFonts w:ascii="Times New Roman" w:hAnsi="Times New Roman" w:cs="Times New Roman"/>
          <w:bCs/>
          <w:sz w:val="24"/>
          <w:szCs w:val="24"/>
        </w:rPr>
      </w:pPr>
    </w:p>
    <w:p w:rsidR="00173472" w:rsidRPr="007C546C" w:rsidRDefault="00173472" w:rsidP="00173472">
      <w:pPr>
        <w:spacing w:after="0" w:line="240" w:lineRule="auto"/>
        <w:jc w:val="both"/>
        <w:rPr>
          <w:rFonts w:ascii="Times New Roman" w:hAnsi="Times New Roman" w:cs="Times New Roman"/>
          <w:bCs/>
          <w:sz w:val="24"/>
          <w:szCs w:val="24"/>
        </w:rPr>
      </w:pPr>
    </w:p>
    <w:p w:rsidR="00173472" w:rsidRPr="007C546C" w:rsidRDefault="00173472" w:rsidP="00173472">
      <w:pPr>
        <w:spacing w:after="0" w:line="240" w:lineRule="auto"/>
        <w:jc w:val="both"/>
        <w:rPr>
          <w:rFonts w:ascii="Times New Roman" w:hAnsi="Times New Roman" w:cs="Times New Roman"/>
          <w:bCs/>
          <w:sz w:val="24"/>
          <w:szCs w:val="24"/>
        </w:rPr>
      </w:pPr>
    </w:p>
    <w:p w:rsidR="00173472" w:rsidRDefault="00173472" w:rsidP="00173472">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173472" w:rsidRDefault="00173472" w:rsidP="00173472">
      <w:pPr>
        <w:spacing w:after="0" w:line="240" w:lineRule="auto"/>
        <w:jc w:val="both"/>
        <w:rPr>
          <w:rFonts w:ascii="Times New Roman" w:hAnsi="Times New Roman" w:cs="Times New Roman"/>
          <w:b/>
          <w:sz w:val="24"/>
          <w:szCs w:val="24"/>
        </w:rPr>
      </w:pPr>
    </w:p>
    <w:p w:rsidR="00173472" w:rsidRDefault="00173472" w:rsidP="00173472">
      <w:pPr>
        <w:spacing w:after="0" w:line="240" w:lineRule="auto"/>
        <w:jc w:val="both"/>
        <w:rPr>
          <w:rFonts w:ascii="Times New Roman" w:hAnsi="Times New Roman" w:cs="Times New Roman"/>
          <w:b/>
          <w:sz w:val="24"/>
          <w:szCs w:val="24"/>
        </w:rPr>
      </w:pPr>
    </w:p>
    <w:p w:rsidR="00173472" w:rsidRDefault="00173472" w:rsidP="00173472">
      <w:pPr>
        <w:spacing w:after="0" w:line="240" w:lineRule="auto"/>
        <w:jc w:val="both"/>
        <w:rPr>
          <w:rFonts w:ascii="Times New Roman" w:hAnsi="Times New Roman" w:cs="Times New Roman"/>
          <w:b/>
          <w:sz w:val="24"/>
          <w:szCs w:val="24"/>
        </w:rPr>
      </w:pP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 Vengesa</w:t>
      </w:r>
      <w:r w:rsidR="00221316">
        <w:rPr>
          <w:rFonts w:ascii="Times New Roman" w:hAnsi="Times New Roman" w:cs="Times New Roman"/>
          <w:i/>
          <w:sz w:val="24"/>
          <w:szCs w:val="24"/>
        </w:rPr>
        <w:t>i</w:t>
      </w:r>
      <w:r>
        <w:rPr>
          <w:rFonts w:ascii="Times New Roman" w:hAnsi="Times New Roman" w:cs="Times New Roman"/>
          <w:i/>
          <w:sz w:val="24"/>
          <w:szCs w:val="24"/>
        </w:rPr>
        <w:t xml:space="preserve">, </w:t>
      </w:r>
      <w:r>
        <w:rPr>
          <w:rFonts w:ascii="Times New Roman" w:hAnsi="Times New Roman" w:cs="Times New Roman"/>
          <w:iCs/>
          <w:sz w:val="24"/>
          <w:szCs w:val="24"/>
        </w:rPr>
        <w:t xml:space="preserve">for the </w:t>
      </w:r>
      <w:r w:rsidRPr="00521F8B">
        <w:rPr>
          <w:rFonts w:ascii="Times New Roman" w:hAnsi="Times New Roman" w:cs="Times New Roman"/>
          <w:sz w:val="24"/>
          <w:szCs w:val="24"/>
        </w:rPr>
        <w:t>app</w:t>
      </w:r>
      <w:r>
        <w:rPr>
          <w:rFonts w:ascii="Times New Roman" w:hAnsi="Times New Roman" w:cs="Times New Roman"/>
          <w:sz w:val="24"/>
          <w:szCs w:val="24"/>
        </w:rPr>
        <w:t>licant</w:t>
      </w:r>
    </w:p>
    <w:p w:rsidR="00173472" w:rsidRDefault="00173472" w:rsidP="00173472">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K. Munatsi</w:t>
      </w:r>
      <w:r w:rsidRPr="00340530">
        <w:rPr>
          <w:rFonts w:ascii="Times New Roman" w:hAnsi="Times New Roman" w:cs="Times New Roman"/>
          <w:sz w:val="24"/>
          <w:szCs w:val="24"/>
        </w:rPr>
        <w:t xml:space="preserve">, for the </w:t>
      </w:r>
      <w:r>
        <w:rPr>
          <w:rFonts w:ascii="Times New Roman" w:hAnsi="Times New Roman" w:cs="Times New Roman"/>
          <w:sz w:val="24"/>
          <w:szCs w:val="24"/>
        </w:rPr>
        <w:t>1</w:t>
      </w:r>
      <w:r w:rsidRPr="0037091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340530">
        <w:rPr>
          <w:rFonts w:ascii="Times New Roman" w:hAnsi="Times New Roman" w:cs="Times New Roman"/>
          <w:sz w:val="24"/>
          <w:szCs w:val="24"/>
        </w:rPr>
        <w:t>respondent</w:t>
      </w:r>
    </w:p>
    <w:p w:rsidR="00173472" w:rsidRDefault="00173472" w:rsidP="00173472">
      <w:pPr>
        <w:spacing w:after="0" w:line="240" w:lineRule="auto"/>
        <w:jc w:val="both"/>
        <w:rPr>
          <w:rFonts w:ascii="Times New Roman" w:hAnsi="Times New Roman" w:cs="Times New Roman"/>
          <w:sz w:val="24"/>
          <w:szCs w:val="24"/>
        </w:rPr>
      </w:pPr>
    </w:p>
    <w:p w:rsidR="00173472" w:rsidRDefault="00173472" w:rsidP="00173472"/>
    <w:p w:rsidR="00173472" w:rsidRDefault="00173472" w:rsidP="00173472"/>
    <w:p w:rsidR="0073516C" w:rsidRDefault="00173472" w:rsidP="002D7811">
      <w:pPr>
        <w:spacing w:after="0" w:line="360" w:lineRule="auto"/>
        <w:jc w:val="both"/>
        <w:rPr>
          <w:rFonts w:ascii="Times New Roman" w:hAnsi="Times New Roman" w:cs="Times New Roman"/>
          <w:sz w:val="24"/>
          <w:szCs w:val="24"/>
        </w:rPr>
      </w:pPr>
      <w:r>
        <w:tab/>
      </w:r>
      <w:r>
        <w:rPr>
          <w:rFonts w:ascii="Times New Roman" w:hAnsi="Times New Roman" w:cs="Times New Roman"/>
          <w:sz w:val="24"/>
          <w:szCs w:val="24"/>
        </w:rPr>
        <w:t>WAMAMBO</w:t>
      </w:r>
      <w:r w:rsidRPr="004E4095">
        <w:rPr>
          <w:rFonts w:ascii="Times New Roman" w:hAnsi="Times New Roman" w:cs="Times New Roman"/>
          <w:sz w:val="24"/>
          <w:szCs w:val="24"/>
        </w:rPr>
        <w:t xml:space="preserve"> J. </w:t>
      </w:r>
      <w:r>
        <w:rPr>
          <w:rFonts w:ascii="Times New Roman" w:hAnsi="Times New Roman" w:cs="Times New Roman"/>
          <w:sz w:val="24"/>
          <w:szCs w:val="24"/>
        </w:rPr>
        <w:tab/>
      </w:r>
      <w:r w:rsidR="002D7811">
        <w:rPr>
          <w:rFonts w:ascii="Times New Roman" w:hAnsi="Times New Roman" w:cs="Times New Roman"/>
          <w:sz w:val="24"/>
          <w:szCs w:val="24"/>
        </w:rPr>
        <w:t>A</w:t>
      </w:r>
      <w:r>
        <w:rPr>
          <w:rFonts w:ascii="Times New Roman" w:hAnsi="Times New Roman" w:cs="Times New Roman"/>
          <w:sz w:val="24"/>
          <w:szCs w:val="24"/>
        </w:rPr>
        <w:t xml:space="preserve">pplicant </w:t>
      </w:r>
      <w:r w:rsidR="002D7811">
        <w:rPr>
          <w:rFonts w:ascii="Times New Roman" w:hAnsi="Times New Roman" w:cs="Times New Roman"/>
          <w:sz w:val="24"/>
          <w:szCs w:val="24"/>
        </w:rPr>
        <w:t>is applying for a permanent stay of prosecution. He is a police officer who had charges preferred against him in 2015 in terms of the Police Act. A board of inquiry to try applicant was convened for applicant to be tried for contravening paragraph 39 of the Schedule to the Police Act [</w:t>
      </w:r>
      <w:r w:rsidR="002D7811" w:rsidRPr="002D7811">
        <w:rPr>
          <w:rFonts w:ascii="Times New Roman" w:hAnsi="Times New Roman" w:cs="Times New Roman"/>
          <w:i/>
          <w:sz w:val="24"/>
          <w:szCs w:val="24"/>
        </w:rPr>
        <w:t>Chapter 11:10</w:t>
      </w:r>
      <w:r w:rsidR="002D7811">
        <w:rPr>
          <w:rFonts w:ascii="Times New Roman" w:hAnsi="Times New Roman" w:cs="Times New Roman"/>
          <w:sz w:val="24"/>
          <w:szCs w:val="24"/>
        </w:rPr>
        <w:t>] “</w:t>
      </w:r>
      <w:r w:rsidR="002D7811" w:rsidRPr="002D7811">
        <w:rPr>
          <w:rFonts w:ascii="Times New Roman" w:hAnsi="Times New Roman" w:cs="Times New Roman"/>
          <w:i/>
          <w:sz w:val="24"/>
          <w:szCs w:val="24"/>
        </w:rPr>
        <w:t>improperly using his position as member for his private advantage</w:t>
      </w:r>
      <w:r w:rsidR="002D7811">
        <w:rPr>
          <w:rFonts w:ascii="Times New Roman" w:hAnsi="Times New Roman" w:cs="Times New Roman"/>
          <w:sz w:val="24"/>
          <w:szCs w:val="24"/>
        </w:rPr>
        <w:t>".</w:t>
      </w:r>
    </w:p>
    <w:p w:rsidR="002D7811" w:rsidRDefault="002D7811" w:rsidP="002D7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On 17 June, 2016 applicant exercised his right for his case to be heard before a Magistrate. There</w:t>
      </w:r>
      <w:r w:rsidR="0041763D">
        <w:rPr>
          <w:rFonts w:ascii="Times New Roman" w:hAnsi="Times New Roman" w:cs="Times New Roman"/>
          <w:sz w:val="24"/>
          <w:szCs w:val="24"/>
        </w:rPr>
        <w:t>a</w:t>
      </w:r>
      <w:r>
        <w:rPr>
          <w:rFonts w:ascii="Times New Roman" w:hAnsi="Times New Roman" w:cs="Times New Roman"/>
          <w:sz w:val="24"/>
          <w:szCs w:val="24"/>
        </w:rPr>
        <w:t>f</w:t>
      </w:r>
      <w:r w:rsidR="0041763D">
        <w:rPr>
          <w:rFonts w:ascii="Times New Roman" w:hAnsi="Times New Roman" w:cs="Times New Roman"/>
          <w:sz w:val="24"/>
          <w:szCs w:val="24"/>
        </w:rPr>
        <w:t>ter</w:t>
      </w:r>
      <w:r>
        <w:rPr>
          <w:rFonts w:ascii="Times New Roman" w:hAnsi="Times New Roman" w:cs="Times New Roman"/>
          <w:sz w:val="24"/>
          <w:szCs w:val="24"/>
        </w:rPr>
        <w:t xml:space="preserve"> the matter was set </w:t>
      </w:r>
      <w:r w:rsidR="0041763D">
        <w:rPr>
          <w:rFonts w:ascii="Times New Roman" w:hAnsi="Times New Roman" w:cs="Times New Roman"/>
          <w:sz w:val="24"/>
          <w:szCs w:val="24"/>
        </w:rPr>
        <w:t xml:space="preserve">down </w:t>
      </w:r>
      <w:r>
        <w:rPr>
          <w:rFonts w:ascii="Times New Roman" w:hAnsi="Times New Roman" w:cs="Times New Roman"/>
          <w:sz w:val="24"/>
          <w:szCs w:val="24"/>
        </w:rPr>
        <w:t>for trial on various dates but trial did not co</w:t>
      </w:r>
      <w:r w:rsidR="0041763D">
        <w:rPr>
          <w:rFonts w:ascii="Times New Roman" w:hAnsi="Times New Roman" w:cs="Times New Roman"/>
          <w:sz w:val="24"/>
          <w:szCs w:val="24"/>
        </w:rPr>
        <w:t>mmence</w:t>
      </w:r>
      <w:r>
        <w:rPr>
          <w:rFonts w:ascii="Times New Roman" w:hAnsi="Times New Roman" w:cs="Times New Roman"/>
          <w:sz w:val="24"/>
          <w:szCs w:val="24"/>
        </w:rPr>
        <w:t>. It is against this background that applicant makes the present application.</w:t>
      </w:r>
    </w:p>
    <w:p w:rsidR="002D7811" w:rsidRDefault="002D7811" w:rsidP="002D7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2D7811">
        <w:rPr>
          <w:rFonts w:ascii="Times New Roman" w:hAnsi="Times New Roman" w:cs="Times New Roman"/>
          <w:i/>
          <w:sz w:val="24"/>
          <w:szCs w:val="24"/>
        </w:rPr>
        <w:t>Mr Vengesai</w:t>
      </w:r>
      <w:r>
        <w:rPr>
          <w:rFonts w:ascii="Times New Roman" w:hAnsi="Times New Roman" w:cs="Times New Roman"/>
          <w:sz w:val="24"/>
          <w:szCs w:val="24"/>
        </w:rPr>
        <w:t xml:space="preserve"> for applicant made firm submissions on behalf of applicant. He delved into the requirements attached to an application for stay of prosecution. He drew my attention to the specific details regarding the said requirements and referred me to the record. He also cited case law to buttress his case. </w:t>
      </w:r>
      <w:r w:rsidRPr="002D7811">
        <w:rPr>
          <w:rFonts w:ascii="Times New Roman" w:hAnsi="Times New Roman" w:cs="Times New Roman"/>
          <w:i/>
          <w:sz w:val="24"/>
          <w:szCs w:val="24"/>
        </w:rPr>
        <w:t>Miss Munatsi</w:t>
      </w:r>
      <w:r>
        <w:rPr>
          <w:rFonts w:ascii="Times New Roman" w:hAnsi="Times New Roman" w:cs="Times New Roman"/>
          <w:sz w:val="24"/>
          <w:szCs w:val="24"/>
        </w:rPr>
        <w:t xml:space="preserve"> for the 1</w:t>
      </w:r>
      <w:r w:rsidRPr="002D7811">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opposed the application arguing that the requirements for a </w:t>
      </w:r>
      <w:r w:rsidR="0041763D">
        <w:rPr>
          <w:rFonts w:ascii="Times New Roman" w:hAnsi="Times New Roman" w:cs="Times New Roman"/>
          <w:sz w:val="24"/>
          <w:szCs w:val="24"/>
        </w:rPr>
        <w:t xml:space="preserve">permanent </w:t>
      </w:r>
      <w:r>
        <w:rPr>
          <w:rFonts w:ascii="Times New Roman" w:hAnsi="Times New Roman" w:cs="Times New Roman"/>
          <w:sz w:val="24"/>
          <w:szCs w:val="24"/>
        </w:rPr>
        <w:t>stay of</w:t>
      </w:r>
      <w:r w:rsidR="00BD286B">
        <w:rPr>
          <w:rFonts w:ascii="Times New Roman" w:hAnsi="Times New Roman" w:cs="Times New Roman"/>
          <w:sz w:val="24"/>
          <w:szCs w:val="24"/>
        </w:rPr>
        <w:t xml:space="preserve"> prosecution were not fulfilled.</w:t>
      </w:r>
    </w:p>
    <w:p w:rsidR="00BD286B" w:rsidRDefault="00BD286B" w:rsidP="002D7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permanent stay of prosecution is however founded on Section </w:t>
      </w:r>
      <w:r w:rsidR="0041763D">
        <w:rPr>
          <w:rFonts w:ascii="Times New Roman" w:hAnsi="Times New Roman" w:cs="Times New Roman"/>
          <w:sz w:val="24"/>
          <w:szCs w:val="24"/>
        </w:rPr>
        <w:t xml:space="preserve">167 </w:t>
      </w:r>
      <w:r>
        <w:rPr>
          <w:rFonts w:ascii="Times New Roman" w:hAnsi="Times New Roman" w:cs="Times New Roman"/>
          <w:sz w:val="24"/>
          <w:szCs w:val="24"/>
        </w:rPr>
        <w:t>A of the Criminal Procedure and Evidence Act</w:t>
      </w:r>
      <w:r w:rsidR="0041763D">
        <w:rPr>
          <w:rFonts w:ascii="Times New Roman" w:hAnsi="Times New Roman" w:cs="Times New Roman"/>
          <w:sz w:val="24"/>
          <w:szCs w:val="24"/>
        </w:rPr>
        <w:t xml:space="preserve"> [</w:t>
      </w:r>
      <w:r w:rsidR="0041763D" w:rsidRPr="0041763D">
        <w:rPr>
          <w:rFonts w:ascii="Times New Roman" w:hAnsi="Times New Roman" w:cs="Times New Roman"/>
          <w:i/>
          <w:sz w:val="24"/>
          <w:szCs w:val="24"/>
        </w:rPr>
        <w:t>Chapter 9:07</w:t>
      </w:r>
      <w:r w:rsidR="0041763D">
        <w:rPr>
          <w:rFonts w:ascii="Times New Roman" w:hAnsi="Times New Roman" w:cs="Times New Roman"/>
          <w:sz w:val="24"/>
          <w:szCs w:val="24"/>
        </w:rPr>
        <w:t>]</w:t>
      </w:r>
      <w:r>
        <w:rPr>
          <w:rFonts w:ascii="Times New Roman" w:hAnsi="Times New Roman" w:cs="Times New Roman"/>
          <w:sz w:val="24"/>
          <w:szCs w:val="24"/>
        </w:rPr>
        <w:t>.</w:t>
      </w:r>
    </w:p>
    <w:p w:rsidR="00BD286B" w:rsidRDefault="00BD286B" w:rsidP="002D78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reads as follows:-</w:t>
      </w:r>
    </w:p>
    <w:p w:rsidR="00BD286B" w:rsidRPr="00BD286B" w:rsidRDefault="00BD286B" w:rsidP="00BD286B">
      <w:pPr>
        <w:autoSpaceDE w:val="0"/>
        <w:autoSpaceDN w:val="0"/>
        <w:adjustRightInd w:val="0"/>
        <w:spacing w:after="0" w:line="240" w:lineRule="auto"/>
        <w:jc w:val="both"/>
        <w:rPr>
          <w:rFonts w:ascii="Arial" w:hAnsi="Arial" w:cs="Arial"/>
          <w:b/>
          <w:bCs/>
          <w:i/>
          <w:sz w:val="24"/>
          <w:szCs w:val="24"/>
          <w:lang w:val="en-US"/>
        </w:rPr>
      </w:pPr>
      <w:r>
        <w:rPr>
          <w:rFonts w:ascii="Times New Roman" w:hAnsi="Times New Roman" w:cs="Times New Roman"/>
          <w:sz w:val="24"/>
          <w:szCs w:val="24"/>
        </w:rPr>
        <w:tab/>
        <w:t>“</w:t>
      </w:r>
      <w:r w:rsidRPr="00BD286B">
        <w:rPr>
          <w:rFonts w:ascii="Arial" w:hAnsi="Arial" w:cs="Arial"/>
          <w:b/>
          <w:bCs/>
          <w:i/>
          <w:sz w:val="24"/>
          <w:szCs w:val="24"/>
          <w:lang w:val="en-US"/>
        </w:rPr>
        <w:t xml:space="preserve">167A </w:t>
      </w:r>
      <w:r w:rsidRPr="00BD286B">
        <w:rPr>
          <w:rFonts w:ascii="Arial" w:hAnsi="Arial" w:cs="Arial"/>
          <w:b/>
          <w:bCs/>
          <w:i/>
          <w:sz w:val="24"/>
          <w:szCs w:val="24"/>
          <w:lang w:val="en-US"/>
        </w:rPr>
        <w:tab/>
        <w:t>Unreasonable delay in bringing accused to trial</w:t>
      </w:r>
    </w:p>
    <w:p w:rsidR="00BD286B" w:rsidRPr="00BD286B" w:rsidRDefault="00BD286B" w:rsidP="00BD286B">
      <w:pPr>
        <w:autoSpaceDE w:val="0"/>
        <w:autoSpaceDN w:val="0"/>
        <w:adjustRightInd w:val="0"/>
        <w:spacing w:after="0" w:line="240" w:lineRule="auto"/>
        <w:jc w:val="both"/>
        <w:rPr>
          <w:rFonts w:ascii="Arial" w:hAnsi="Arial" w:cs="Arial"/>
          <w:b/>
          <w:bCs/>
          <w:i/>
          <w:sz w:val="24"/>
          <w:szCs w:val="24"/>
          <w:lang w:val="en-US"/>
        </w:rPr>
      </w:pPr>
    </w:p>
    <w:p w:rsidR="00BD286B" w:rsidRPr="00BD286B" w:rsidRDefault="00BD286B" w:rsidP="00BD286B">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A court before which criminal proceedings are pending shall investigate any delay in the completion of the proceedings which appears to the court to be unreasonable and which could cause substantial prejudice to the prosecution, to the accused or his or her legal representative, to a witness or other person concerned in the proceedings, or to the public interest.</w:t>
      </w:r>
    </w:p>
    <w:p w:rsidR="00BD286B" w:rsidRPr="00BD286B" w:rsidRDefault="00BD286B" w:rsidP="00BD286B">
      <w:pPr>
        <w:pStyle w:val="ListParagraph"/>
        <w:autoSpaceDE w:val="0"/>
        <w:autoSpaceDN w:val="0"/>
        <w:adjustRightInd w:val="0"/>
        <w:spacing w:after="0" w:line="240" w:lineRule="auto"/>
        <w:ind w:left="2160"/>
        <w:jc w:val="both"/>
        <w:rPr>
          <w:rFonts w:ascii="Times New Roman" w:hAnsi="Times New Roman" w:cs="Times New Roman"/>
          <w:i/>
          <w:sz w:val="24"/>
          <w:szCs w:val="24"/>
          <w:lang w:val="en-US"/>
        </w:rPr>
      </w:pPr>
    </w:p>
    <w:p w:rsidR="00BD286B" w:rsidRPr="00BD286B" w:rsidRDefault="00BD286B" w:rsidP="00BD286B">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w:t>
      </w:r>
    </w:p>
    <w:p w:rsidR="00BD286B" w:rsidRPr="00BD286B" w:rsidRDefault="00BD286B" w:rsidP="00BD286B">
      <w:pPr>
        <w:pStyle w:val="ListParagraph"/>
        <w:jc w:val="both"/>
        <w:rPr>
          <w:rFonts w:ascii="Times New Roman" w:hAnsi="Times New Roman" w:cs="Times New Roman"/>
          <w:i/>
          <w:sz w:val="24"/>
          <w:szCs w:val="24"/>
          <w:lang w:val="en-US"/>
        </w:rPr>
      </w:pPr>
    </w:p>
    <w:p w:rsidR="00BD286B" w:rsidRPr="00BD286B" w:rsidRDefault="00BD286B" w:rsidP="00BD286B">
      <w:pPr>
        <w:pStyle w:val="ListParagraph"/>
        <w:numPr>
          <w:ilvl w:val="0"/>
          <w:numId w:val="1"/>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If after an investigation in terms of subsection (1) the court finds that—</w:t>
      </w:r>
    </w:p>
    <w:p w:rsidR="00BD286B" w:rsidRPr="00BD286B" w:rsidRDefault="00BD286B" w:rsidP="00BD286B">
      <w:pPr>
        <w:autoSpaceDE w:val="0"/>
        <w:autoSpaceDN w:val="0"/>
        <w:adjustRightInd w:val="0"/>
        <w:spacing w:after="0" w:line="240" w:lineRule="auto"/>
        <w:jc w:val="both"/>
        <w:rPr>
          <w:rFonts w:ascii="Times New Roman" w:hAnsi="Times New Roman" w:cs="Times New Roman"/>
          <w:i/>
          <w:sz w:val="24"/>
          <w:szCs w:val="24"/>
          <w:lang w:val="en-US"/>
        </w:rPr>
      </w:pPr>
    </w:p>
    <w:p w:rsidR="00BD286B" w:rsidRPr="00BD286B" w:rsidRDefault="00BD286B" w:rsidP="00BD286B">
      <w:pPr>
        <w:pStyle w:val="ListParagraph"/>
        <w:numPr>
          <w:ilvl w:val="0"/>
          <w:numId w:val="3"/>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the completion of the proceedings is being unduly delayed; or</w:t>
      </w:r>
    </w:p>
    <w:p w:rsidR="00BD286B" w:rsidRPr="00BD286B" w:rsidRDefault="00BD286B" w:rsidP="00BD286B">
      <w:pPr>
        <w:pStyle w:val="ListParagraph"/>
        <w:autoSpaceDE w:val="0"/>
        <w:autoSpaceDN w:val="0"/>
        <w:adjustRightInd w:val="0"/>
        <w:spacing w:after="0" w:line="240" w:lineRule="auto"/>
        <w:ind w:left="2880"/>
        <w:jc w:val="both"/>
        <w:rPr>
          <w:rFonts w:ascii="Times New Roman" w:hAnsi="Times New Roman" w:cs="Times New Roman"/>
          <w:i/>
          <w:sz w:val="24"/>
          <w:szCs w:val="24"/>
          <w:lang w:val="en-US"/>
        </w:rPr>
      </w:pPr>
    </w:p>
    <w:p w:rsidR="00BD286B" w:rsidRPr="00BD286B" w:rsidRDefault="00BD286B" w:rsidP="00BD286B">
      <w:pPr>
        <w:autoSpaceDE w:val="0"/>
        <w:autoSpaceDN w:val="0"/>
        <w:adjustRightInd w:val="0"/>
        <w:spacing w:after="0" w:line="240" w:lineRule="auto"/>
        <w:ind w:left="2880" w:hanging="720"/>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w:t>
      </w:r>
      <w:r w:rsidRPr="00BD286B">
        <w:rPr>
          <w:rFonts w:ascii="Times New Roman" w:hAnsi="Times New Roman" w:cs="Times New Roman"/>
          <w:i/>
          <w:iCs/>
          <w:sz w:val="24"/>
          <w:szCs w:val="24"/>
          <w:lang w:val="en-US"/>
        </w:rPr>
        <w:t>b</w:t>
      </w:r>
      <w:r w:rsidRPr="00BD286B">
        <w:rPr>
          <w:rFonts w:ascii="Times New Roman" w:hAnsi="Times New Roman" w:cs="Times New Roman"/>
          <w:i/>
          <w:sz w:val="24"/>
          <w:szCs w:val="24"/>
          <w:lang w:val="en-US"/>
        </w:rPr>
        <w:t xml:space="preserve">) </w:t>
      </w:r>
      <w:r w:rsidRPr="00BD286B">
        <w:rPr>
          <w:rFonts w:ascii="Times New Roman" w:hAnsi="Times New Roman" w:cs="Times New Roman"/>
          <w:i/>
          <w:sz w:val="24"/>
          <w:szCs w:val="24"/>
          <w:lang w:val="en-US"/>
        </w:rPr>
        <w:tab/>
        <w:t>there has been an unreasonable delay in bringing the accused to trial or in completing the trial; the court may issue such order as it considers appropriate in order to eliminate the delay and any prejudice arising from it or to prevent further delay or prejudice, including an order—</w:t>
      </w:r>
    </w:p>
    <w:p w:rsidR="00BD286B" w:rsidRPr="00BD286B" w:rsidRDefault="00BD286B" w:rsidP="00BD286B">
      <w:pPr>
        <w:autoSpaceDE w:val="0"/>
        <w:autoSpaceDN w:val="0"/>
        <w:adjustRightInd w:val="0"/>
        <w:spacing w:after="0" w:line="240" w:lineRule="auto"/>
        <w:ind w:left="2880" w:hanging="720"/>
        <w:jc w:val="both"/>
        <w:rPr>
          <w:rFonts w:ascii="Times New Roman" w:hAnsi="Times New Roman" w:cs="Times New Roman"/>
          <w:i/>
          <w:sz w:val="24"/>
          <w:szCs w:val="24"/>
          <w:lang w:val="en-US"/>
        </w:rPr>
      </w:pPr>
    </w:p>
    <w:p w:rsidR="00BD286B" w:rsidRPr="00BD286B" w:rsidRDefault="00BD286B" w:rsidP="00BD286B">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refusing further postponement of the proceedings;</w:t>
      </w:r>
    </w:p>
    <w:p w:rsidR="00BD286B" w:rsidRPr="00BD286B" w:rsidRDefault="00BD286B" w:rsidP="00BD286B">
      <w:pPr>
        <w:pStyle w:val="ListParagraph"/>
        <w:autoSpaceDE w:val="0"/>
        <w:autoSpaceDN w:val="0"/>
        <w:adjustRightInd w:val="0"/>
        <w:spacing w:after="0" w:line="240" w:lineRule="auto"/>
        <w:ind w:left="3600"/>
        <w:jc w:val="both"/>
        <w:rPr>
          <w:rFonts w:ascii="Times New Roman" w:hAnsi="Times New Roman" w:cs="Times New Roman"/>
          <w:i/>
          <w:sz w:val="24"/>
          <w:szCs w:val="24"/>
          <w:lang w:val="en-US"/>
        </w:rPr>
      </w:pPr>
    </w:p>
    <w:p w:rsidR="00BD286B" w:rsidRPr="00BD286B" w:rsidRDefault="00BD286B" w:rsidP="00BD286B">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granting a postponement subject to such conditions as the court may determine;</w:t>
      </w:r>
    </w:p>
    <w:p w:rsidR="00BD286B" w:rsidRPr="00BD286B" w:rsidRDefault="00BD286B" w:rsidP="00BD286B">
      <w:pPr>
        <w:pStyle w:val="ListParagraph"/>
        <w:rPr>
          <w:rFonts w:ascii="Times New Roman" w:hAnsi="Times New Roman" w:cs="Times New Roman"/>
          <w:i/>
          <w:sz w:val="24"/>
          <w:szCs w:val="24"/>
          <w:lang w:val="en-US"/>
        </w:rPr>
      </w:pPr>
    </w:p>
    <w:p w:rsidR="00BD286B" w:rsidRPr="00BD286B" w:rsidRDefault="00BD286B" w:rsidP="00BD286B">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that the prosecution of the accused for the offence be permanently stayed;</w:t>
      </w:r>
    </w:p>
    <w:p w:rsidR="00BD286B" w:rsidRPr="00BD286B" w:rsidRDefault="00BD286B" w:rsidP="00BD286B">
      <w:pPr>
        <w:pStyle w:val="ListParagraph"/>
        <w:rPr>
          <w:rFonts w:ascii="Times New Roman" w:hAnsi="Times New Roman" w:cs="Times New Roman"/>
          <w:i/>
          <w:sz w:val="24"/>
          <w:szCs w:val="24"/>
          <w:lang w:val="en-US"/>
        </w:rPr>
      </w:pPr>
    </w:p>
    <w:p w:rsidR="00BD286B" w:rsidRPr="00BD286B" w:rsidRDefault="00BD286B" w:rsidP="00BD286B">
      <w:pPr>
        <w:pStyle w:val="ListParagraph"/>
        <w:numPr>
          <w:ilvl w:val="0"/>
          <w:numId w:val="2"/>
        </w:numPr>
        <w:autoSpaceDE w:val="0"/>
        <w:autoSpaceDN w:val="0"/>
        <w:adjustRightInd w:val="0"/>
        <w:spacing w:after="0" w:line="240" w:lineRule="auto"/>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lastRenderedPageBreak/>
        <w:t>that the matter be referred to the appropriate authority for</w:t>
      </w:r>
    </w:p>
    <w:p w:rsidR="00BD286B" w:rsidRDefault="00BD286B" w:rsidP="00BD286B">
      <w:pPr>
        <w:autoSpaceDE w:val="0"/>
        <w:autoSpaceDN w:val="0"/>
        <w:adjustRightInd w:val="0"/>
        <w:spacing w:after="0" w:line="240" w:lineRule="auto"/>
        <w:ind w:left="3600"/>
        <w:jc w:val="both"/>
        <w:rPr>
          <w:rFonts w:ascii="Times New Roman" w:hAnsi="Times New Roman" w:cs="Times New Roman"/>
          <w:i/>
          <w:sz w:val="24"/>
          <w:szCs w:val="24"/>
          <w:lang w:val="en-US"/>
        </w:rPr>
      </w:pPr>
      <w:r w:rsidRPr="00BD286B">
        <w:rPr>
          <w:rFonts w:ascii="Times New Roman" w:hAnsi="Times New Roman" w:cs="Times New Roman"/>
          <w:i/>
          <w:sz w:val="24"/>
          <w:szCs w:val="24"/>
          <w:lang w:val="en-US"/>
        </w:rPr>
        <w:t>administrative investigation and</w:t>
      </w:r>
      <w:r>
        <w:rPr>
          <w:rFonts w:ascii="Times New Roman" w:hAnsi="Times New Roman" w:cs="Times New Roman"/>
          <w:i/>
          <w:sz w:val="24"/>
          <w:szCs w:val="24"/>
          <w:lang w:val="en-US"/>
        </w:rPr>
        <w:t xml:space="preserve"> </w:t>
      </w:r>
      <w:r w:rsidRPr="00BD286B">
        <w:rPr>
          <w:rFonts w:ascii="Times New Roman" w:hAnsi="Times New Roman" w:cs="Times New Roman"/>
          <w:i/>
          <w:sz w:val="24"/>
          <w:szCs w:val="24"/>
          <w:lang w:val="en-US"/>
        </w:rPr>
        <w:t>possible disciplinary action against any person responsible for the delay.</w:t>
      </w:r>
      <w:r>
        <w:rPr>
          <w:rFonts w:ascii="Times New Roman" w:hAnsi="Times New Roman" w:cs="Times New Roman"/>
          <w:i/>
          <w:sz w:val="24"/>
          <w:szCs w:val="24"/>
          <w:lang w:val="en-US"/>
        </w:rPr>
        <w:t>”</w:t>
      </w:r>
    </w:p>
    <w:p w:rsidR="00BD286B" w:rsidRDefault="00BD286B" w:rsidP="00BD286B">
      <w:pPr>
        <w:autoSpaceDE w:val="0"/>
        <w:autoSpaceDN w:val="0"/>
        <w:adjustRightInd w:val="0"/>
        <w:spacing w:after="0" w:line="240" w:lineRule="auto"/>
        <w:jc w:val="both"/>
        <w:rPr>
          <w:rFonts w:ascii="Times New Roman" w:hAnsi="Times New Roman" w:cs="Times New Roman"/>
          <w:i/>
          <w:sz w:val="24"/>
          <w:szCs w:val="24"/>
          <w:lang w:val="en-US"/>
        </w:rPr>
      </w:pPr>
    </w:p>
    <w:p w:rsidR="00BD286B" w:rsidRDefault="00BD286B" w:rsidP="00BD286B">
      <w:pPr>
        <w:autoSpaceDE w:val="0"/>
        <w:autoSpaceDN w:val="0"/>
        <w:adjustRightInd w:val="0"/>
        <w:spacing w:after="0" w:line="360" w:lineRule="auto"/>
        <w:ind w:firstLine="720"/>
        <w:jc w:val="both"/>
        <w:rPr>
          <w:rFonts w:ascii="Times New Roman" w:hAnsi="Times New Roman" w:cs="Times New Roman"/>
          <w:sz w:val="24"/>
          <w:szCs w:val="24"/>
          <w:lang w:val="en-US"/>
        </w:rPr>
      </w:pPr>
      <w:r w:rsidRPr="00BD286B">
        <w:rPr>
          <w:rFonts w:ascii="Times New Roman" w:hAnsi="Times New Roman" w:cs="Times New Roman"/>
          <w:sz w:val="24"/>
          <w:szCs w:val="24"/>
          <w:lang w:val="en-US"/>
        </w:rPr>
        <w:t>Clearly a court that makes the determination whether a matter can be permanently stayed is a court before which criminal proceedings are pending. The charges applicant faces are not pending before this court.</w:t>
      </w:r>
    </w:p>
    <w:p w:rsidR="00BD286B" w:rsidRDefault="00BD286B" w:rsidP="00BD286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can </w:t>
      </w:r>
      <w:r w:rsidR="0041763D">
        <w:rPr>
          <w:rFonts w:ascii="Times New Roman" w:hAnsi="Times New Roman" w:cs="Times New Roman"/>
          <w:sz w:val="24"/>
          <w:szCs w:val="24"/>
          <w:lang w:val="en-US"/>
        </w:rPr>
        <w:t>only mak</w:t>
      </w:r>
      <w:r>
        <w:rPr>
          <w:rFonts w:ascii="Times New Roman" w:hAnsi="Times New Roman" w:cs="Times New Roman"/>
          <w:sz w:val="24"/>
          <w:szCs w:val="24"/>
          <w:lang w:val="en-US"/>
        </w:rPr>
        <w:t>e a determination on whether or</w:t>
      </w:r>
      <w:r w:rsidR="0041763D">
        <w:rPr>
          <w:rFonts w:ascii="Times New Roman" w:hAnsi="Times New Roman" w:cs="Times New Roman"/>
          <w:sz w:val="24"/>
          <w:szCs w:val="24"/>
          <w:lang w:val="en-US"/>
        </w:rPr>
        <w:t xml:space="preserve"> not to grant the relief sought</w:t>
      </w:r>
      <w:r>
        <w:rPr>
          <w:rFonts w:ascii="Times New Roman" w:hAnsi="Times New Roman" w:cs="Times New Roman"/>
          <w:sz w:val="24"/>
          <w:szCs w:val="24"/>
          <w:lang w:val="en-US"/>
        </w:rPr>
        <w:t xml:space="preserve"> if the proceedings are pending before this court.</w:t>
      </w:r>
    </w:p>
    <w:p w:rsidR="00BD286B" w:rsidRDefault="00BD286B" w:rsidP="00BD286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 find that for the fact </w:t>
      </w:r>
      <w:r w:rsidR="0041763D">
        <w:rPr>
          <w:rFonts w:ascii="Times New Roman" w:hAnsi="Times New Roman" w:cs="Times New Roman"/>
          <w:sz w:val="24"/>
          <w:szCs w:val="24"/>
          <w:lang w:val="en-US"/>
        </w:rPr>
        <w:t xml:space="preserve">that </w:t>
      </w:r>
      <w:r>
        <w:rPr>
          <w:rFonts w:ascii="Times New Roman" w:hAnsi="Times New Roman" w:cs="Times New Roman"/>
          <w:sz w:val="24"/>
          <w:szCs w:val="24"/>
          <w:lang w:val="en-US"/>
        </w:rPr>
        <w:t>the proceeding are not pending before this court, this application is misplaced and cannot be entertained.</w:t>
      </w:r>
    </w:p>
    <w:p w:rsidR="00BD286B" w:rsidRDefault="00BD286B" w:rsidP="00BD286B">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w:t>
      </w:r>
      <w:r w:rsidRPr="00AE3667">
        <w:rPr>
          <w:rFonts w:ascii="Times New Roman" w:hAnsi="Times New Roman" w:cs="Times New Roman"/>
          <w:i/>
          <w:sz w:val="24"/>
          <w:szCs w:val="24"/>
          <w:lang w:val="en-US"/>
        </w:rPr>
        <w:t>Garikayi Mberikwazvo</w:t>
      </w:r>
      <w:r>
        <w:rPr>
          <w:rFonts w:ascii="Times New Roman" w:hAnsi="Times New Roman" w:cs="Times New Roman"/>
          <w:sz w:val="24"/>
          <w:szCs w:val="24"/>
          <w:lang w:val="en-US"/>
        </w:rPr>
        <w:t xml:space="preserve"> v </w:t>
      </w:r>
      <w:r w:rsidRPr="00AE3667">
        <w:rPr>
          <w:rFonts w:ascii="Times New Roman" w:hAnsi="Times New Roman" w:cs="Times New Roman"/>
          <w:i/>
          <w:sz w:val="24"/>
          <w:szCs w:val="24"/>
          <w:lang w:val="en-US"/>
        </w:rPr>
        <w:t>Resident Magistrate (K</w:t>
      </w:r>
      <w:r w:rsidR="00AE3667" w:rsidRPr="00AE3667">
        <w:rPr>
          <w:rFonts w:ascii="Times New Roman" w:hAnsi="Times New Roman" w:cs="Times New Roman"/>
          <w:i/>
          <w:sz w:val="24"/>
          <w:szCs w:val="24"/>
          <w:lang w:val="en-US"/>
        </w:rPr>
        <w:t>a</w:t>
      </w:r>
      <w:r w:rsidRPr="00AE3667">
        <w:rPr>
          <w:rFonts w:ascii="Times New Roman" w:hAnsi="Times New Roman" w:cs="Times New Roman"/>
          <w:i/>
          <w:sz w:val="24"/>
          <w:szCs w:val="24"/>
          <w:lang w:val="en-US"/>
        </w:rPr>
        <w:t>doma) N.O. and the Prosecutor General N.O</w:t>
      </w:r>
      <w:r>
        <w:rPr>
          <w:rFonts w:ascii="Times New Roman" w:hAnsi="Times New Roman" w:cs="Times New Roman"/>
          <w:sz w:val="24"/>
          <w:szCs w:val="24"/>
          <w:lang w:val="en-US"/>
        </w:rPr>
        <w:t>. HH 185-18 at page MUSAKWA J. had this to say in a related application:</w:t>
      </w:r>
    </w:p>
    <w:p w:rsidR="00AE3667" w:rsidRPr="0041763D" w:rsidRDefault="00AE3667" w:rsidP="00AE3667">
      <w:pPr>
        <w:autoSpaceDE w:val="0"/>
        <w:autoSpaceDN w:val="0"/>
        <w:adjustRightInd w:val="0"/>
        <w:spacing w:after="0" w:line="240" w:lineRule="auto"/>
        <w:ind w:left="720"/>
        <w:jc w:val="both"/>
        <w:rPr>
          <w:rFonts w:ascii="Times New Roman" w:hAnsi="Times New Roman" w:cs="Times New Roman"/>
          <w:i/>
          <w:sz w:val="24"/>
          <w:szCs w:val="24"/>
          <w:lang w:val="en-US"/>
        </w:rPr>
      </w:pPr>
      <w:r>
        <w:rPr>
          <w:rFonts w:ascii="Times New Roman" w:hAnsi="Times New Roman" w:cs="Times New Roman"/>
          <w:sz w:val="24"/>
          <w:szCs w:val="24"/>
          <w:lang w:val="en-US"/>
        </w:rPr>
        <w:t>“</w:t>
      </w:r>
      <w:r w:rsidRPr="0041763D">
        <w:rPr>
          <w:rFonts w:ascii="Times New Roman" w:hAnsi="Times New Roman" w:cs="Times New Roman"/>
          <w:i/>
          <w:sz w:val="24"/>
          <w:szCs w:val="24"/>
          <w:lang w:val="en-US"/>
        </w:rPr>
        <w:t>Clearly the criminal proceedings against the applicant are not pending before this court. Mr Mugiya’s submission that this court has jurisdiction can only be valid to the extent that the criminal proceedings are pending before this court.”</w:t>
      </w:r>
    </w:p>
    <w:p w:rsidR="00AE3667" w:rsidRPr="0041763D" w:rsidRDefault="00AE3667" w:rsidP="00AE3667">
      <w:pPr>
        <w:autoSpaceDE w:val="0"/>
        <w:autoSpaceDN w:val="0"/>
        <w:adjustRightInd w:val="0"/>
        <w:spacing w:after="0" w:line="240" w:lineRule="auto"/>
        <w:jc w:val="both"/>
        <w:rPr>
          <w:rFonts w:ascii="Times New Roman" w:hAnsi="Times New Roman" w:cs="Times New Roman"/>
          <w:i/>
          <w:sz w:val="24"/>
          <w:szCs w:val="24"/>
          <w:lang w:val="en-US"/>
        </w:rPr>
      </w:pPr>
    </w:p>
    <w:p w:rsidR="00AE3667" w:rsidRPr="0041763D" w:rsidRDefault="00AE3667" w:rsidP="0041763D">
      <w:pPr>
        <w:autoSpaceDE w:val="0"/>
        <w:autoSpaceDN w:val="0"/>
        <w:adjustRightInd w:val="0"/>
        <w:spacing w:after="0" w:line="240" w:lineRule="auto"/>
        <w:ind w:left="720"/>
        <w:jc w:val="both"/>
        <w:rPr>
          <w:rFonts w:ascii="Times New Roman" w:hAnsi="Times New Roman" w:cs="Times New Roman"/>
          <w:i/>
          <w:sz w:val="24"/>
          <w:szCs w:val="24"/>
          <w:lang w:val="en-US"/>
        </w:rPr>
      </w:pPr>
      <w:r w:rsidRPr="0041763D">
        <w:rPr>
          <w:rFonts w:ascii="Times New Roman" w:hAnsi="Times New Roman" w:cs="Times New Roman"/>
          <w:i/>
          <w:sz w:val="24"/>
          <w:szCs w:val="24"/>
          <w:lang w:val="en-US"/>
        </w:rPr>
        <w:t>Even assuming that the matter can be entertained there is also the insurm</w:t>
      </w:r>
      <w:r w:rsidR="0032722B">
        <w:rPr>
          <w:rFonts w:ascii="Times New Roman" w:hAnsi="Times New Roman" w:cs="Times New Roman"/>
          <w:i/>
          <w:sz w:val="24"/>
          <w:szCs w:val="24"/>
          <w:lang w:val="en-US"/>
        </w:rPr>
        <w:t>ountabl</w:t>
      </w:r>
      <w:r w:rsidRPr="0041763D">
        <w:rPr>
          <w:rFonts w:ascii="Times New Roman" w:hAnsi="Times New Roman" w:cs="Times New Roman"/>
          <w:i/>
          <w:sz w:val="24"/>
          <w:szCs w:val="24"/>
          <w:lang w:val="en-US"/>
        </w:rPr>
        <w:t>e h</w:t>
      </w:r>
      <w:r w:rsidR="0041763D">
        <w:rPr>
          <w:rFonts w:ascii="Times New Roman" w:hAnsi="Times New Roman" w:cs="Times New Roman"/>
          <w:i/>
          <w:sz w:val="24"/>
          <w:szCs w:val="24"/>
          <w:lang w:val="en-US"/>
        </w:rPr>
        <w:t>ur</w:t>
      </w:r>
      <w:r w:rsidRPr="0041763D">
        <w:rPr>
          <w:rFonts w:ascii="Times New Roman" w:hAnsi="Times New Roman" w:cs="Times New Roman"/>
          <w:i/>
          <w:sz w:val="24"/>
          <w:szCs w:val="24"/>
          <w:lang w:val="en-US"/>
        </w:rPr>
        <w:t xml:space="preserve">dle that no evidence was led to prove the alleged unreasonable in the delay in the applicant’s prosecution and </w:t>
      </w:r>
      <w:r w:rsidR="0041763D">
        <w:rPr>
          <w:rFonts w:ascii="Times New Roman" w:hAnsi="Times New Roman" w:cs="Times New Roman"/>
          <w:i/>
          <w:sz w:val="24"/>
          <w:szCs w:val="24"/>
          <w:lang w:val="en-US"/>
        </w:rPr>
        <w:t>t</w:t>
      </w:r>
      <w:r w:rsidRPr="0041763D">
        <w:rPr>
          <w:rFonts w:ascii="Times New Roman" w:hAnsi="Times New Roman" w:cs="Times New Roman"/>
          <w:i/>
          <w:sz w:val="24"/>
          <w:szCs w:val="24"/>
          <w:lang w:val="en-US"/>
        </w:rPr>
        <w:t>he prejudice that has been occasioned.</w:t>
      </w:r>
    </w:p>
    <w:p w:rsidR="0041763D" w:rsidRPr="0041763D" w:rsidRDefault="0041763D" w:rsidP="0041763D">
      <w:pPr>
        <w:autoSpaceDE w:val="0"/>
        <w:autoSpaceDN w:val="0"/>
        <w:adjustRightInd w:val="0"/>
        <w:spacing w:after="0" w:line="240" w:lineRule="auto"/>
        <w:ind w:left="720"/>
        <w:jc w:val="both"/>
        <w:rPr>
          <w:rFonts w:ascii="Times New Roman" w:hAnsi="Times New Roman" w:cs="Times New Roman"/>
          <w:i/>
          <w:sz w:val="24"/>
          <w:szCs w:val="24"/>
          <w:lang w:val="en-US"/>
        </w:rPr>
      </w:pPr>
    </w:p>
    <w:p w:rsidR="00AE3667" w:rsidRDefault="00AE3667" w:rsidP="00AE3667">
      <w:pPr>
        <w:autoSpaceDE w:val="0"/>
        <w:autoSpaceDN w:val="0"/>
        <w:adjustRightInd w:val="0"/>
        <w:spacing w:after="0" w:line="360" w:lineRule="auto"/>
        <w:ind w:firstLine="720"/>
        <w:jc w:val="both"/>
        <w:rPr>
          <w:rFonts w:ascii="Times New Roman" w:hAnsi="Times New Roman" w:cs="Times New Roman"/>
          <w:sz w:val="24"/>
          <w:szCs w:val="24"/>
          <w:lang w:val="en-US"/>
        </w:rPr>
      </w:pPr>
      <w:r w:rsidRPr="0041763D">
        <w:rPr>
          <w:rFonts w:ascii="Times New Roman" w:hAnsi="Times New Roman" w:cs="Times New Roman"/>
          <w:i/>
          <w:sz w:val="24"/>
          <w:szCs w:val="24"/>
          <w:lang w:val="en-US"/>
        </w:rPr>
        <w:t>The weight of legal authorities on this aspect is that viva voce evidence must be l</w:t>
      </w:r>
      <w:bookmarkStart w:id="0" w:name="_GoBack"/>
      <w:bookmarkEnd w:id="0"/>
      <w:r w:rsidRPr="0041763D">
        <w:rPr>
          <w:rFonts w:ascii="Times New Roman" w:hAnsi="Times New Roman" w:cs="Times New Roman"/>
          <w:i/>
          <w:sz w:val="24"/>
          <w:szCs w:val="24"/>
          <w:lang w:val="en-US"/>
        </w:rPr>
        <w:t>ed</w:t>
      </w:r>
      <w:r w:rsidR="0041763D">
        <w:rPr>
          <w:rFonts w:ascii="Times New Roman" w:hAnsi="Times New Roman" w:cs="Times New Roman"/>
          <w:i/>
          <w:sz w:val="24"/>
          <w:szCs w:val="24"/>
          <w:lang w:val="en-US"/>
        </w:rPr>
        <w:t>”</w:t>
      </w:r>
      <w:r>
        <w:rPr>
          <w:rFonts w:ascii="Times New Roman" w:hAnsi="Times New Roman" w:cs="Times New Roman"/>
          <w:sz w:val="24"/>
          <w:szCs w:val="24"/>
          <w:lang w:val="en-US"/>
        </w:rPr>
        <w:t>.</w:t>
      </w:r>
    </w:p>
    <w:p w:rsidR="00AE3667" w:rsidRDefault="00AE3667" w:rsidP="00AE366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Indeed in the instant case </w:t>
      </w:r>
      <w:r>
        <w:rPr>
          <w:rFonts w:ascii="Times New Roman" w:hAnsi="Times New Roman" w:cs="Times New Roman"/>
          <w:i/>
          <w:sz w:val="24"/>
          <w:szCs w:val="24"/>
          <w:lang w:val="en-US"/>
        </w:rPr>
        <w:t>viv</w:t>
      </w:r>
      <w:r w:rsidRPr="00AE3667">
        <w:rPr>
          <w:rFonts w:ascii="Times New Roman" w:hAnsi="Times New Roman" w:cs="Times New Roman"/>
          <w:i/>
          <w:sz w:val="24"/>
          <w:szCs w:val="24"/>
          <w:lang w:val="en-US"/>
        </w:rPr>
        <w:t>a voce</w:t>
      </w:r>
      <w:r>
        <w:rPr>
          <w:rFonts w:ascii="Times New Roman" w:hAnsi="Times New Roman" w:cs="Times New Roman"/>
          <w:sz w:val="24"/>
          <w:szCs w:val="24"/>
          <w:lang w:val="en-US"/>
        </w:rPr>
        <w:t xml:space="preserve"> evidence was not led. </w:t>
      </w:r>
    </w:p>
    <w:p w:rsidR="00AE3667" w:rsidRDefault="00AE3667" w:rsidP="00AE366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was also emphasized by BERE J. (as he then was) in </w:t>
      </w:r>
      <w:r w:rsidRPr="00221316">
        <w:rPr>
          <w:rFonts w:ascii="Times New Roman" w:hAnsi="Times New Roman" w:cs="Times New Roman"/>
          <w:i/>
          <w:sz w:val="24"/>
          <w:szCs w:val="24"/>
          <w:lang w:val="en-US"/>
        </w:rPr>
        <w:t>Newton Ndlovu</w:t>
      </w:r>
      <w:r>
        <w:rPr>
          <w:rFonts w:ascii="Times New Roman" w:hAnsi="Times New Roman" w:cs="Times New Roman"/>
          <w:sz w:val="24"/>
          <w:szCs w:val="24"/>
          <w:lang w:val="en-US"/>
        </w:rPr>
        <w:t xml:space="preserve"> v </w:t>
      </w:r>
      <w:r w:rsidRPr="00AE3667">
        <w:rPr>
          <w:rFonts w:ascii="Times New Roman" w:hAnsi="Times New Roman" w:cs="Times New Roman"/>
          <w:i/>
          <w:sz w:val="24"/>
          <w:szCs w:val="24"/>
          <w:lang w:val="en-US"/>
        </w:rPr>
        <w:t>The State</w:t>
      </w:r>
      <w:r>
        <w:rPr>
          <w:rFonts w:ascii="Times New Roman" w:hAnsi="Times New Roman" w:cs="Times New Roman"/>
          <w:sz w:val="24"/>
          <w:szCs w:val="24"/>
          <w:lang w:val="en-US"/>
        </w:rPr>
        <w:t xml:space="preserve"> HB 369-17 at page 5 wherein he stated as follows:-</w:t>
      </w:r>
    </w:p>
    <w:p w:rsidR="00AE3667" w:rsidRDefault="00AE3667" w:rsidP="00AE3667">
      <w:pPr>
        <w:autoSpaceDE w:val="0"/>
        <w:autoSpaceDN w:val="0"/>
        <w:adjustRightInd w:val="0"/>
        <w:spacing w:after="0" w:line="240" w:lineRule="auto"/>
        <w:ind w:left="720"/>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AE3667">
        <w:rPr>
          <w:rFonts w:ascii="Times New Roman" w:hAnsi="Times New Roman" w:cs="Times New Roman"/>
          <w:i/>
          <w:sz w:val="24"/>
          <w:szCs w:val="24"/>
          <w:lang w:val="en-US"/>
        </w:rPr>
        <w:t>The need to have viva voce evidence in an application of this nature was also emphasized and h</w:t>
      </w:r>
      <w:r w:rsidR="0041763D">
        <w:rPr>
          <w:rFonts w:ascii="Times New Roman" w:hAnsi="Times New Roman" w:cs="Times New Roman"/>
          <w:i/>
          <w:sz w:val="24"/>
          <w:szCs w:val="24"/>
          <w:lang w:val="en-US"/>
        </w:rPr>
        <w:t>ar</w:t>
      </w:r>
      <w:r w:rsidRPr="00AE3667">
        <w:rPr>
          <w:rFonts w:ascii="Times New Roman" w:hAnsi="Times New Roman" w:cs="Times New Roman"/>
          <w:i/>
          <w:sz w:val="24"/>
          <w:szCs w:val="24"/>
          <w:lang w:val="en-US"/>
        </w:rPr>
        <w:t>ped on by PATEL JA in the case of Bernard Manyara v The State where the court remarked as follows</w:t>
      </w:r>
      <w:r>
        <w:rPr>
          <w:rFonts w:ascii="Times New Roman" w:hAnsi="Times New Roman" w:cs="Times New Roman"/>
          <w:sz w:val="24"/>
          <w:szCs w:val="24"/>
          <w:lang w:val="en-US"/>
        </w:rPr>
        <w:t xml:space="preserve">:- </w:t>
      </w:r>
    </w:p>
    <w:p w:rsidR="00AE3667" w:rsidRDefault="00AE3667" w:rsidP="00AE3667">
      <w:pPr>
        <w:autoSpaceDE w:val="0"/>
        <w:autoSpaceDN w:val="0"/>
        <w:adjustRightInd w:val="0"/>
        <w:spacing w:after="0" w:line="240" w:lineRule="auto"/>
        <w:ind w:left="720"/>
        <w:jc w:val="both"/>
        <w:rPr>
          <w:rFonts w:ascii="Times New Roman" w:hAnsi="Times New Roman" w:cs="Times New Roman"/>
          <w:sz w:val="24"/>
          <w:szCs w:val="24"/>
          <w:lang w:val="en-US"/>
        </w:rPr>
      </w:pPr>
    </w:p>
    <w:p w:rsidR="00AE3667" w:rsidRPr="00AE3667" w:rsidRDefault="00AE3667" w:rsidP="00AE3667">
      <w:pPr>
        <w:autoSpaceDE w:val="0"/>
        <w:autoSpaceDN w:val="0"/>
        <w:adjustRightInd w:val="0"/>
        <w:spacing w:after="0" w:line="240" w:lineRule="auto"/>
        <w:ind w:left="720"/>
        <w:jc w:val="both"/>
        <w:rPr>
          <w:rFonts w:ascii="Times New Roman" w:hAnsi="Times New Roman" w:cs="Times New Roman"/>
          <w:i/>
          <w:sz w:val="24"/>
          <w:szCs w:val="24"/>
          <w:lang w:val="en-US"/>
        </w:rPr>
      </w:pPr>
      <w:r w:rsidRPr="00AE3667">
        <w:rPr>
          <w:rFonts w:ascii="Times New Roman" w:hAnsi="Times New Roman" w:cs="Times New Roman"/>
          <w:i/>
          <w:sz w:val="24"/>
          <w:szCs w:val="24"/>
          <w:lang w:val="en-US"/>
        </w:rPr>
        <w:t>There can be no doubt that all of the above assertions and c</w:t>
      </w:r>
      <w:r w:rsidR="0041763D">
        <w:rPr>
          <w:rFonts w:ascii="Times New Roman" w:hAnsi="Times New Roman" w:cs="Times New Roman"/>
          <w:i/>
          <w:sz w:val="24"/>
          <w:szCs w:val="24"/>
          <w:lang w:val="en-US"/>
        </w:rPr>
        <w:t>ou</w:t>
      </w:r>
      <w:r w:rsidRPr="00AE3667">
        <w:rPr>
          <w:rFonts w:ascii="Times New Roman" w:hAnsi="Times New Roman" w:cs="Times New Roman"/>
          <w:i/>
          <w:sz w:val="24"/>
          <w:szCs w:val="24"/>
          <w:lang w:val="en-US"/>
        </w:rPr>
        <w:t>nter assertions should have been ventilated through viva voce evidence in order to determine the reasons and responsibility for the delay in bringing the applicant to trial. Equally necessary was the evidence necessary to demonstrate that the applicant did in fact assert his right to a speedy trial, that he has been prejudiced by the delay and the specific manner in which he has been prejudiced.</w:t>
      </w:r>
    </w:p>
    <w:p w:rsidR="00AE3667" w:rsidRPr="00AE3667" w:rsidRDefault="00AE3667" w:rsidP="00AE3667">
      <w:pPr>
        <w:autoSpaceDE w:val="0"/>
        <w:autoSpaceDN w:val="0"/>
        <w:adjustRightInd w:val="0"/>
        <w:spacing w:after="0" w:line="240" w:lineRule="auto"/>
        <w:ind w:left="720"/>
        <w:jc w:val="both"/>
        <w:rPr>
          <w:rFonts w:ascii="Times New Roman" w:hAnsi="Times New Roman" w:cs="Times New Roman"/>
          <w:i/>
          <w:sz w:val="24"/>
          <w:szCs w:val="24"/>
          <w:lang w:val="en-US"/>
        </w:rPr>
      </w:pPr>
    </w:p>
    <w:p w:rsidR="00AE3667" w:rsidRDefault="00AE3667" w:rsidP="00AE3667">
      <w:pPr>
        <w:autoSpaceDE w:val="0"/>
        <w:autoSpaceDN w:val="0"/>
        <w:adjustRightInd w:val="0"/>
        <w:spacing w:after="0" w:line="240" w:lineRule="auto"/>
        <w:ind w:left="720"/>
        <w:jc w:val="both"/>
        <w:rPr>
          <w:rFonts w:ascii="Times New Roman" w:hAnsi="Times New Roman" w:cs="Times New Roman"/>
          <w:i/>
          <w:sz w:val="24"/>
          <w:szCs w:val="24"/>
          <w:lang w:val="en-US"/>
        </w:rPr>
      </w:pPr>
      <w:r w:rsidRPr="00AE3667">
        <w:rPr>
          <w:rFonts w:ascii="Times New Roman" w:hAnsi="Times New Roman" w:cs="Times New Roman"/>
          <w:i/>
          <w:sz w:val="24"/>
          <w:szCs w:val="24"/>
          <w:lang w:val="en-US"/>
        </w:rPr>
        <w:t>Moreover in respect of all these factors the State should have been given the opportunity to test the veracity of the applicant’s position through cross examination in addition to adduce evidence to rebut that position</w:t>
      </w:r>
      <w:r>
        <w:rPr>
          <w:rFonts w:ascii="Times New Roman" w:hAnsi="Times New Roman" w:cs="Times New Roman"/>
          <w:i/>
          <w:sz w:val="24"/>
          <w:szCs w:val="24"/>
          <w:lang w:val="en-US"/>
        </w:rPr>
        <w:t>”.</w:t>
      </w:r>
    </w:p>
    <w:p w:rsidR="00AE3667" w:rsidRDefault="00AE3667" w:rsidP="00AE3667">
      <w:pPr>
        <w:autoSpaceDE w:val="0"/>
        <w:autoSpaceDN w:val="0"/>
        <w:adjustRightInd w:val="0"/>
        <w:spacing w:after="0" w:line="240" w:lineRule="auto"/>
        <w:ind w:left="720"/>
        <w:jc w:val="both"/>
        <w:rPr>
          <w:rFonts w:ascii="Times New Roman" w:hAnsi="Times New Roman" w:cs="Times New Roman"/>
          <w:i/>
          <w:sz w:val="24"/>
          <w:szCs w:val="24"/>
          <w:lang w:val="en-US"/>
        </w:rPr>
      </w:pPr>
    </w:p>
    <w:p w:rsidR="00AE3667" w:rsidRDefault="00AE3667" w:rsidP="00AE3667">
      <w:pPr>
        <w:autoSpaceDE w:val="0"/>
        <w:autoSpaceDN w:val="0"/>
        <w:adjustRightInd w:val="0"/>
        <w:spacing w:after="0"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Also see </w:t>
      </w:r>
      <w:r w:rsidRPr="00AE3667">
        <w:rPr>
          <w:rFonts w:ascii="Times New Roman" w:hAnsi="Times New Roman" w:cs="Times New Roman"/>
          <w:i/>
          <w:sz w:val="24"/>
          <w:szCs w:val="24"/>
          <w:lang w:val="en-US"/>
        </w:rPr>
        <w:t>Douglas Mwonzora &amp; 31 Others</w:t>
      </w:r>
      <w:r>
        <w:rPr>
          <w:rFonts w:ascii="Times New Roman" w:hAnsi="Times New Roman" w:cs="Times New Roman"/>
          <w:sz w:val="24"/>
          <w:szCs w:val="24"/>
          <w:lang w:val="en-US"/>
        </w:rPr>
        <w:t xml:space="preserve"> v </w:t>
      </w:r>
      <w:r w:rsidRPr="00AE3667">
        <w:rPr>
          <w:rFonts w:ascii="Times New Roman" w:hAnsi="Times New Roman" w:cs="Times New Roman"/>
          <w:i/>
          <w:sz w:val="24"/>
          <w:szCs w:val="24"/>
          <w:lang w:val="en-US"/>
        </w:rPr>
        <w:t>The State</w:t>
      </w:r>
      <w:r>
        <w:rPr>
          <w:rFonts w:ascii="Times New Roman" w:hAnsi="Times New Roman" w:cs="Times New Roman"/>
          <w:sz w:val="24"/>
          <w:szCs w:val="24"/>
          <w:lang w:val="en-US"/>
        </w:rPr>
        <w:t xml:space="preserve"> CC 29/2015.</w:t>
      </w:r>
    </w:p>
    <w:p w:rsidR="00AE3667" w:rsidRDefault="00AE3667" w:rsidP="00AE3667">
      <w:pPr>
        <w:autoSpaceDE w:val="0"/>
        <w:autoSpaceDN w:val="0"/>
        <w:adjustRightInd w:val="0"/>
        <w:spacing w:after="0" w:line="240" w:lineRule="auto"/>
        <w:ind w:firstLine="720"/>
        <w:jc w:val="both"/>
        <w:rPr>
          <w:rFonts w:ascii="Times New Roman" w:hAnsi="Times New Roman" w:cs="Times New Roman"/>
          <w:sz w:val="24"/>
          <w:szCs w:val="24"/>
          <w:lang w:val="en-US"/>
        </w:rPr>
      </w:pPr>
    </w:p>
    <w:p w:rsidR="00AE3667" w:rsidRDefault="00AE3667" w:rsidP="00AE366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Adhering t</w:t>
      </w:r>
      <w:r w:rsidR="0041763D">
        <w:rPr>
          <w:rFonts w:ascii="Times New Roman" w:hAnsi="Times New Roman" w:cs="Times New Roman"/>
          <w:sz w:val="24"/>
          <w:szCs w:val="24"/>
          <w:lang w:val="en-US"/>
        </w:rPr>
        <w:t>o the principles as enunciated i</w:t>
      </w:r>
      <w:r>
        <w:rPr>
          <w:rFonts w:ascii="Times New Roman" w:hAnsi="Times New Roman" w:cs="Times New Roman"/>
          <w:sz w:val="24"/>
          <w:szCs w:val="24"/>
          <w:lang w:val="en-US"/>
        </w:rPr>
        <w:t xml:space="preserve">n the above cited cases I find further that the fact that applicant did not give </w:t>
      </w:r>
      <w:r w:rsidRPr="00221316">
        <w:rPr>
          <w:rFonts w:ascii="Times New Roman" w:hAnsi="Times New Roman" w:cs="Times New Roman"/>
          <w:i/>
          <w:sz w:val="24"/>
          <w:szCs w:val="24"/>
          <w:lang w:val="en-US"/>
        </w:rPr>
        <w:t>viva voce</w:t>
      </w:r>
      <w:r>
        <w:rPr>
          <w:rFonts w:ascii="Times New Roman" w:hAnsi="Times New Roman" w:cs="Times New Roman"/>
          <w:sz w:val="24"/>
          <w:szCs w:val="24"/>
          <w:lang w:val="en-US"/>
        </w:rPr>
        <w:t xml:space="preserve"> evidence to support his case is fatal to his application</w:t>
      </w:r>
      <w:r w:rsidR="00221316">
        <w:rPr>
          <w:rFonts w:ascii="Times New Roman" w:hAnsi="Times New Roman" w:cs="Times New Roman"/>
          <w:sz w:val="24"/>
          <w:szCs w:val="24"/>
          <w:lang w:val="en-US"/>
        </w:rPr>
        <w:t>.</w:t>
      </w:r>
    </w:p>
    <w:p w:rsidR="00221316" w:rsidRDefault="00221316" w:rsidP="00AE366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circumstances I find that the application is unmeritorious.</w:t>
      </w:r>
    </w:p>
    <w:p w:rsidR="00221316" w:rsidRDefault="00221316" w:rsidP="00AE3667">
      <w:pPr>
        <w:autoSpaceDE w:val="0"/>
        <w:autoSpaceDN w:val="0"/>
        <w:adjustRightInd w:val="0"/>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result the application is dismissed with no order as to costs.</w:t>
      </w:r>
    </w:p>
    <w:p w:rsidR="00221316" w:rsidRDefault="00221316" w:rsidP="00221316">
      <w:pPr>
        <w:autoSpaceDE w:val="0"/>
        <w:autoSpaceDN w:val="0"/>
        <w:adjustRightInd w:val="0"/>
        <w:spacing w:after="0" w:line="360" w:lineRule="auto"/>
        <w:jc w:val="both"/>
        <w:rPr>
          <w:rFonts w:ascii="Times New Roman" w:hAnsi="Times New Roman" w:cs="Times New Roman"/>
          <w:sz w:val="24"/>
          <w:szCs w:val="24"/>
          <w:lang w:val="en-US"/>
        </w:rPr>
      </w:pPr>
    </w:p>
    <w:p w:rsidR="00221316" w:rsidRDefault="00221316" w:rsidP="00221316">
      <w:pPr>
        <w:autoSpaceDE w:val="0"/>
        <w:autoSpaceDN w:val="0"/>
        <w:adjustRightInd w:val="0"/>
        <w:spacing w:after="0" w:line="360" w:lineRule="auto"/>
        <w:jc w:val="both"/>
        <w:rPr>
          <w:rFonts w:ascii="Times New Roman" w:hAnsi="Times New Roman" w:cs="Times New Roman"/>
          <w:sz w:val="24"/>
          <w:szCs w:val="24"/>
          <w:lang w:val="en-US"/>
        </w:rPr>
      </w:pPr>
    </w:p>
    <w:p w:rsidR="00221316" w:rsidRDefault="00221316" w:rsidP="00221316">
      <w:pPr>
        <w:autoSpaceDE w:val="0"/>
        <w:autoSpaceDN w:val="0"/>
        <w:adjustRightInd w:val="0"/>
        <w:spacing w:after="0" w:line="360" w:lineRule="auto"/>
        <w:jc w:val="both"/>
        <w:rPr>
          <w:rFonts w:ascii="Times New Roman" w:hAnsi="Times New Roman" w:cs="Times New Roman"/>
          <w:sz w:val="24"/>
          <w:szCs w:val="24"/>
          <w:lang w:val="en-US"/>
        </w:rPr>
      </w:pPr>
    </w:p>
    <w:p w:rsidR="00221316" w:rsidRDefault="00221316" w:rsidP="00221316">
      <w:pPr>
        <w:autoSpaceDE w:val="0"/>
        <w:autoSpaceDN w:val="0"/>
        <w:adjustRightInd w:val="0"/>
        <w:spacing w:after="0" w:line="360" w:lineRule="auto"/>
        <w:jc w:val="both"/>
        <w:rPr>
          <w:rFonts w:ascii="Times New Roman" w:hAnsi="Times New Roman" w:cs="Times New Roman"/>
          <w:sz w:val="24"/>
          <w:szCs w:val="24"/>
          <w:lang w:val="en-US"/>
        </w:rPr>
      </w:pPr>
    </w:p>
    <w:p w:rsidR="00221316" w:rsidRDefault="00221316" w:rsidP="00221316">
      <w:pPr>
        <w:autoSpaceDE w:val="0"/>
        <w:autoSpaceDN w:val="0"/>
        <w:adjustRightInd w:val="0"/>
        <w:spacing w:after="0" w:line="240" w:lineRule="auto"/>
        <w:jc w:val="both"/>
        <w:rPr>
          <w:rFonts w:ascii="Times New Roman" w:hAnsi="Times New Roman" w:cs="Times New Roman"/>
          <w:sz w:val="24"/>
          <w:szCs w:val="24"/>
          <w:lang w:val="en-US"/>
        </w:rPr>
      </w:pPr>
      <w:r w:rsidRPr="00221316">
        <w:rPr>
          <w:rFonts w:ascii="Times New Roman" w:hAnsi="Times New Roman" w:cs="Times New Roman"/>
          <w:i/>
          <w:sz w:val="24"/>
          <w:szCs w:val="24"/>
          <w:lang w:val="en-US"/>
        </w:rPr>
        <w:t>Mugiya and Macharaga Law Chambers</w:t>
      </w:r>
      <w:r>
        <w:rPr>
          <w:rFonts w:ascii="Times New Roman" w:hAnsi="Times New Roman" w:cs="Times New Roman"/>
          <w:sz w:val="24"/>
          <w:szCs w:val="24"/>
          <w:lang w:val="en-US"/>
        </w:rPr>
        <w:t>, applicant’s legal practitioners</w:t>
      </w:r>
    </w:p>
    <w:p w:rsidR="00221316" w:rsidRPr="00AE3667" w:rsidRDefault="00221316" w:rsidP="00221316">
      <w:pPr>
        <w:autoSpaceDE w:val="0"/>
        <w:autoSpaceDN w:val="0"/>
        <w:adjustRightInd w:val="0"/>
        <w:spacing w:after="0" w:line="240" w:lineRule="auto"/>
        <w:jc w:val="both"/>
        <w:rPr>
          <w:rFonts w:ascii="Times New Roman" w:hAnsi="Times New Roman" w:cs="Times New Roman"/>
          <w:sz w:val="24"/>
          <w:szCs w:val="24"/>
          <w:lang w:val="en-US"/>
        </w:rPr>
      </w:pPr>
      <w:r w:rsidRPr="00221316">
        <w:rPr>
          <w:rFonts w:ascii="Times New Roman" w:hAnsi="Times New Roman" w:cs="Times New Roman"/>
          <w:i/>
          <w:sz w:val="24"/>
          <w:szCs w:val="24"/>
          <w:lang w:val="en-US"/>
        </w:rPr>
        <w:t>Civil Division of the Attorney General’s Office,</w:t>
      </w:r>
      <w:r>
        <w:rPr>
          <w:rFonts w:ascii="Times New Roman" w:hAnsi="Times New Roman" w:cs="Times New Roman"/>
          <w:sz w:val="24"/>
          <w:szCs w:val="24"/>
          <w:lang w:val="en-US"/>
        </w:rPr>
        <w:t xml:space="preserve"> 1</w:t>
      </w:r>
      <w:r w:rsidRPr="00221316">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respondent’s legal practitioners</w:t>
      </w:r>
    </w:p>
    <w:p w:rsidR="00221316" w:rsidRPr="00AE3667" w:rsidRDefault="00221316">
      <w:pPr>
        <w:autoSpaceDE w:val="0"/>
        <w:autoSpaceDN w:val="0"/>
        <w:adjustRightInd w:val="0"/>
        <w:spacing w:after="0" w:line="240" w:lineRule="auto"/>
        <w:jc w:val="both"/>
        <w:rPr>
          <w:rFonts w:ascii="Times New Roman" w:hAnsi="Times New Roman" w:cs="Times New Roman"/>
          <w:sz w:val="24"/>
          <w:szCs w:val="24"/>
          <w:lang w:val="en-US"/>
        </w:rPr>
      </w:pPr>
    </w:p>
    <w:sectPr w:rsidR="00221316" w:rsidRPr="00AE366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60BA" w:rsidRDefault="005560BA" w:rsidP="00173472">
      <w:pPr>
        <w:spacing w:after="0" w:line="240" w:lineRule="auto"/>
      </w:pPr>
      <w:r>
        <w:separator/>
      </w:r>
    </w:p>
  </w:endnote>
  <w:endnote w:type="continuationSeparator" w:id="0">
    <w:p w:rsidR="005560BA" w:rsidRDefault="005560BA" w:rsidP="00173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60BA" w:rsidRDefault="005560BA" w:rsidP="00173472">
      <w:pPr>
        <w:spacing w:after="0" w:line="240" w:lineRule="auto"/>
      </w:pPr>
      <w:r>
        <w:separator/>
      </w:r>
    </w:p>
  </w:footnote>
  <w:footnote w:type="continuationSeparator" w:id="0">
    <w:p w:rsidR="005560BA" w:rsidRDefault="005560BA" w:rsidP="001734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0962353"/>
      <w:docPartObj>
        <w:docPartGallery w:val="Page Numbers (Top of Page)"/>
        <w:docPartUnique/>
      </w:docPartObj>
    </w:sdtPr>
    <w:sdtEndPr>
      <w:rPr>
        <w:noProof/>
      </w:rPr>
    </w:sdtEndPr>
    <w:sdtContent>
      <w:p w:rsidR="00173472" w:rsidRDefault="00173472">
        <w:pPr>
          <w:pStyle w:val="Header"/>
          <w:jc w:val="right"/>
          <w:rPr>
            <w:noProof/>
          </w:rPr>
        </w:pPr>
        <w:r>
          <w:fldChar w:fldCharType="begin"/>
        </w:r>
        <w:r>
          <w:instrText xml:space="preserve"> PAGE   \* MERGEFORMAT </w:instrText>
        </w:r>
        <w:r>
          <w:fldChar w:fldCharType="separate"/>
        </w:r>
        <w:r w:rsidR="0032722B">
          <w:rPr>
            <w:noProof/>
          </w:rPr>
          <w:t>4</w:t>
        </w:r>
        <w:r>
          <w:rPr>
            <w:noProof/>
          </w:rPr>
          <w:fldChar w:fldCharType="end"/>
        </w:r>
      </w:p>
      <w:p w:rsidR="00173472" w:rsidRDefault="00173472">
        <w:pPr>
          <w:pStyle w:val="Header"/>
          <w:jc w:val="right"/>
          <w:rPr>
            <w:noProof/>
          </w:rPr>
        </w:pPr>
        <w:r>
          <w:rPr>
            <w:noProof/>
          </w:rPr>
          <w:t>HC 48-18</w:t>
        </w:r>
      </w:p>
      <w:p w:rsidR="00173472" w:rsidRDefault="00173472">
        <w:pPr>
          <w:pStyle w:val="Header"/>
          <w:jc w:val="right"/>
        </w:pPr>
        <w:r>
          <w:rPr>
            <w:noProof/>
          </w:rPr>
          <w:t>HMA 05-21</w:t>
        </w:r>
      </w:p>
    </w:sdtContent>
  </w:sdt>
  <w:p w:rsidR="00173472" w:rsidRDefault="001734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734B0"/>
    <w:multiLevelType w:val="hybridMultilevel"/>
    <w:tmpl w:val="F09C1152"/>
    <w:lvl w:ilvl="0" w:tplc="597EB15E">
      <w:start w:val="1"/>
      <w:numFmt w:val="lowerLetter"/>
      <w:lvlText w:val="(%1)"/>
      <w:lvlJc w:val="left"/>
      <w:pPr>
        <w:ind w:left="2880" w:hanging="720"/>
      </w:pPr>
      <w:rPr>
        <w:rFonts w:hint="default"/>
        <w:i/>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5E4D6D6F"/>
    <w:multiLevelType w:val="hybridMultilevel"/>
    <w:tmpl w:val="E23A8DD0"/>
    <w:lvl w:ilvl="0" w:tplc="1326FD10">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D953DC4"/>
    <w:multiLevelType w:val="hybridMultilevel"/>
    <w:tmpl w:val="CA2688F2"/>
    <w:lvl w:ilvl="0" w:tplc="CB50720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472"/>
    <w:rsid w:val="00173472"/>
    <w:rsid w:val="00203F5B"/>
    <w:rsid w:val="00221316"/>
    <w:rsid w:val="002D7811"/>
    <w:rsid w:val="0032722B"/>
    <w:rsid w:val="0041763D"/>
    <w:rsid w:val="005560BA"/>
    <w:rsid w:val="00772024"/>
    <w:rsid w:val="007E0E40"/>
    <w:rsid w:val="00946A35"/>
    <w:rsid w:val="00AE3667"/>
    <w:rsid w:val="00B06132"/>
    <w:rsid w:val="00BD286B"/>
    <w:rsid w:val="00DC4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2776EB-0D5F-4AC7-9F65-D7B40740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472"/>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472"/>
    <w:rPr>
      <w:lang w:val="en-ZW"/>
    </w:rPr>
  </w:style>
  <w:style w:type="paragraph" w:styleId="Footer">
    <w:name w:val="footer"/>
    <w:basedOn w:val="Normal"/>
    <w:link w:val="FooterChar"/>
    <w:uiPriority w:val="99"/>
    <w:unhideWhenUsed/>
    <w:rsid w:val="00173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3472"/>
    <w:rPr>
      <w:lang w:val="en-ZW"/>
    </w:rPr>
  </w:style>
  <w:style w:type="paragraph" w:styleId="ListParagraph">
    <w:name w:val="List Paragraph"/>
    <w:basedOn w:val="Normal"/>
    <w:uiPriority w:val="34"/>
    <w:qFormat/>
    <w:rsid w:val="00BD286B"/>
    <w:pPr>
      <w:ind w:left="720"/>
      <w:contextualSpacing/>
    </w:pPr>
  </w:style>
  <w:style w:type="paragraph" w:styleId="BalloonText">
    <w:name w:val="Balloon Text"/>
    <w:basedOn w:val="Normal"/>
    <w:link w:val="BalloonTextChar"/>
    <w:uiPriority w:val="99"/>
    <w:semiHidden/>
    <w:unhideWhenUsed/>
    <w:rsid w:val="003272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22B"/>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4</Pages>
  <Words>845</Words>
  <Characters>4822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7</cp:revision>
  <cp:lastPrinted>2021-01-29T10:08:00Z</cp:lastPrinted>
  <dcterms:created xsi:type="dcterms:W3CDTF">2021-01-28T06:29:00Z</dcterms:created>
  <dcterms:modified xsi:type="dcterms:W3CDTF">2021-01-29T10:08:00Z</dcterms:modified>
</cp:coreProperties>
</file>