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5D2B" w:rsidRDefault="00DF5D2B" w:rsidP="00DF5D2B">
      <w:pPr>
        <w:jc w:val="both"/>
        <w:rPr>
          <w:rFonts w:ascii="Times New Roman" w:hAnsi="Times New Roman" w:cs="Times New Roman"/>
          <w:sz w:val="24"/>
          <w:szCs w:val="24"/>
          <w:lang w:val="en-GB"/>
        </w:rPr>
      </w:pPr>
      <w:bookmarkStart w:id="0" w:name="_GoBack"/>
      <w:bookmarkEnd w:id="0"/>
    </w:p>
    <w:p w:rsidR="00DF5D2B" w:rsidRDefault="00DF5D2B" w:rsidP="00DF5D2B">
      <w:pPr>
        <w:jc w:val="both"/>
        <w:rPr>
          <w:rFonts w:ascii="Times New Roman" w:hAnsi="Times New Roman" w:cs="Times New Roman"/>
          <w:sz w:val="24"/>
          <w:szCs w:val="24"/>
          <w:lang w:val="en-GB"/>
        </w:rPr>
      </w:pPr>
    </w:p>
    <w:p w:rsidR="007D6A77" w:rsidRDefault="00DF5D2B" w:rsidP="00F17EE6">
      <w:pPr>
        <w:spacing w:after="0"/>
        <w:jc w:val="both"/>
        <w:rPr>
          <w:rFonts w:ascii="Times New Roman" w:hAnsi="Times New Roman" w:cs="Times New Roman"/>
          <w:sz w:val="24"/>
          <w:szCs w:val="24"/>
          <w:lang w:val="en-GB"/>
        </w:rPr>
      </w:pPr>
      <w:r>
        <w:rPr>
          <w:rFonts w:ascii="Times New Roman" w:hAnsi="Times New Roman" w:cs="Times New Roman"/>
          <w:sz w:val="24"/>
          <w:szCs w:val="24"/>
          <w:lang w:val="en-GB"/>
        </w:rPr>
        <w:t>CHARLTON HWENDE</w:t>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t>HC 2351/20</w:t>
      </w:r>
    </w:p>
    <w:p w:rsidR="00DF5D2B" w:rsidRDefault="00F17EE6" w:rsidP="00F17EE6">
      <w:pPr>
        <w:spacing w:after="0"/>
        <w:jc w:val="both"/>
        <w:rPr>
          <w:rFonts w:ascii="Times New Roman" w:hAnsi="Times New Roman" w:cs="Times New Roman"/>
          <w:sz w:val="24"/>
          <w:szCs w:val="24"/>
          <w:lang w:val="en-GB"/>
        </w:rPr>
      </w:pPr>
      <w:r>
        <w:rPr>
          <w:rFonts w:ascii="Times New Roman" w:hAnsi="Times New Roman" w:cs="Times New Roman"/>
          <w:sz w:val="24"/>
          <w:szCs w:val="24"/>
          <w:lang w:val="en-GB"/>
        </w:rPr>
        <w:t>a</w:t>
      </w:r>
      <w:r w:rsidR="00DF5D2B">
        <w:rPr>
          <w:rFonts w:ascii="Times New Roman" w:hAnsi="Times New Roman" w:cs="Times New Roman"/>
          <w:sz w:val="24"/>
          <w:szCs w:val="24"/>
          <w:lang w:val="en-GB"/>
        </w:rPr>
        <w:t>nd</w:t>
      </w:r>
    </w:p>
    <w:p w:rsidR="00DF5D2B" w:rsidRDefault="00DF5D2B" w:rsidP="00F17EE6">
      <w:pPr>
        <w:spacing w:after="0"/>
        <w:jc w:val="both"/>
        <w:rPr>
          <w:rFonts w:ascii="Times New Roman" w:hAnsi="Times New Roman" w:cs="Times New Roman"/>
          <w:sz w:val="24"/>
          <w:szCs w:val="24"/>
          <w:lang w:val="en-GB"/>
        </w:rPr>
      </w:pPr>
      <w:r>
        <w:rPr>
          <w:rFonts w:ascii="Times New Roman" w:hAnsi="Times New Roman" w:cs="Times New Roman"/>
          <w:sz w:val="24"/>
          <w:szCs w:val="24"/>
          <w:lang w:val="en-GB"/>
        </w:rPr>
        <w:t>PROSPER CHAPFIWA MUTSEYAMI</w:t>
      </w:r>
    </w:p>
    <w:p w:rsidR="00DF5D2B" w:rsidRDefault="00F17EE6" w:rsidP="00F17EE6">
      <w:pPr>
        <w:spacing w:after="0"/>
        <w:jc w:val="both"/>
        <w:rPr>
          <w:rFonts w:ascii="Times New Roman" w:hAnsi="Times New Roman" w:cs="Times New Roman"/>
          <w:sz w:val="24"/>
          <w:szCs w:val="24"/>
          <w:lang w:val="en-GB"/>
        </w:rPr>
      </w:pPr>
      <w:r>
        <w:rPr>
          <w:rFonts w:ascii="Times New Roman" w:hAnsi="Times New Roman" w:cs="Times New Roman"/>
          <w:sz w:val="24"/>
          <w:szCs w:val="24"/>
          <w:lang w:val="en-GB"/>
        </w:rPr>
        <w:t>a</w:t>
      </w:r>
      <w:r w:rsidR="00DF5D2B">
        <w:rPr>
          <w:rFonts w:ascii="Times New Roman" w:hAnsi="Times New Roman" w:cs="Times New Roman"/>
          <w:sz w:val="24"/>
          <w:szCs w:val="24"/>
          <w:lang w:val="en-GB"/>
        </w:rPr>
        <w:t>nd</w:t>
      </w:r>
    </w:p>
    <w:p w:rsidR="00DF5D2B" w:rsidRDefault="00DF5D2B" w:rsidP="00F17EE6">
      <w:pPr>
        <w:spacing w:after="0"/>
        <w:jc w:val="both"/>
        <w:rPr>
          <w:rFonts w:ascii="Times New Roman" w:hAnsi="Times New Roman" w:cs="Times New Roman"/>
          <w:sz w:val="24"/>
          <w:szCs w:val="24"/>
          <w:lang w:val="en-GB"/>
        </w:rPr>
      </w:pPr>
      <w:r>
        <w:rPr>
          <w:rFonts w:ascii="Times New Roman" w:hAnsi="Times New Roman" w:cs="Times New Roman"/>
          <w:sz w:val="24"/>
          <w:szCs w:val="24"/>
          <w:lang w:val="en-GB"/>
        </w:rPr>
        <w:t>THABITA KHUMALO</w:t>
      </w:r>
    </w:p>
    <w:p w:rsidR="00DF5D2B" w:rsidRDefault="00F17EE6" w:rsidP="00F17EE6">
      <w:pPr>
        <w:spacing w:after="0"/>
        <w:jc w:val="both"/>
        <w:rPr>
          <w:rFonts w:ascii="Times New Roman" w:hAnsi="Times New Roman" w:cs="Times New Roman"/>
          <w:sz w:val="24"/>
          <w:szCs w:val="24"/>
          <w:lang w:val="en-GB"/>
        </w:rPr>
      </w:pPr>
      <w:r>
        <w:rPr>
          <w:rFonts w:ascii="Times New Roman" w:hAnsi="Times New Roman" w:cs="Times New Roman"/>
          <w:sz w:val="24"/>
          <w:szCs w:val="24"/>
          <w:lang w:val="en-GB"/>
        </w:rPr>
        <w:t>v</w:t>
      </w:r>
      <w:r w:rsidR="00DF5D2B">
        <w:rPr>
          <w:rFonts w:ascii="Times New Roman" w:hAnsi="Times New Roman" w:cs="Times New Roman"/>
          <w:sz w:val="24"/>
          <w:szCs w:val="24"/>
          <w:lang w:val="en-GB"/>
        </w:rPr>
        <w:t>ersus</w:t>
      </w:r>
    </w:p>
    <w:p w:rsidR="00DF5D2B" w:rsidRDefault="00DF5D2B" w:rsidP="00F17EE6">
      <w:pPr>
        <w:spacing w:after="0"/>
        <w:jc w:val="both"/>
        <w:rPr>
          <w:rFonts w:ascii="Times New Roman" w:hAnsi="Times New Roman" w:cs="Times New Roman"/>
          <w:sz w:val="24"/>
          <w:szCs w:val="24"/>
          <w:lang w:val="en-GB"/>
        </w:rPr>
      </w:pPr>
      <w:r>
        <w:rPr>
          <w:rFonts w:ascii="Times New Roman" w:hAnsi="Times New Roman" w:cs="Times New Roman"/>
          <w:sz w:val="24"/>
          <w:szCs w:val="24"/>
          <w:lang w:val="en-GB"/>
        </w:rPr>
        <w:t>TH</w:t>
      </w:r>
      <w:r w:rsidR="00F17EE6">
        <w:rPr>
          <w:rFonts w:ascii="Times New Roman" w:hAnsi="Times New Roman" w:cs="Times New Roman"/>
          <w:sz w:val="24"/>
          <w:szCs w:val="24"/>
          <w:lang w:val="en-GB"/>
        </w:rPr>
        <w:t>E SPEAKER OF THE NATIONAL ASSEMB</w:t>
      </w:r>
      <w:r>
        <w:rPr>
          <w:rFonts w:ascii="Times New Roman" w:hAnsi="Times New Roman" w:cs="Times New Roman"/>
          <w:sz w:val="24"/>
          <w:szCs w:val="24"/>
          <w:lang w:val="en-GB"/>
        </w:rPr>
        <w:t>LY</w:t>
      </w:r>
    </w:p>
    <w:p w:rsidR="00DF5D2B" w:rsidRDefault="00F17EE6" w:rsidP="00F17EE6">
      <w:pPr>
        <w:spacing w:after="0"/>
        <w:jc w:val="both"/>
        <w:rPr>
          <w:rFonts w:ascii="Times New Roman" w:hAnsi="Times New Roman" w:cs="Times New Roman"/>
          <w:sz w:val="24"/>
          <w:szCs w:val="24"/>
          <w:lang w:val="en-GB"/>
        </w:rPr>
      </w:pPr>
      <w:r>
        <w:rPr>
          <w:rFonts w:ascii="Times New Roman" w:hAnsi="Times New Roman" w:cs="Times New Roman"/>
          <w:sz w:val="24"/>
          <w:szCs w:val="24"/>
          <w:lang w:val="en-GB"/>
        </w:rPr>
        <w:t>and</w:t>
      </w:r>
    </w:p>
    <w:p w:rsidR="00DF5D2B" w:rsidRDefault="00DF5D2B" w:rsidP="00F17EE6">
      <w:pPr>
        <w:spacing w:after="0"/>
        <w:jc w:val="both"/>
        <w:rPr>
          <w:rFonts w:ascii="Times New Roman" w:hAnsi="Times New Roman" w:cs="Times New Roman"/>
          <w:sz w:val="24"/>
          <w:szCs w:val="24"/>
          <w:lang w:val="en-GB"/>
        </w:rPr>
      </w:pPr>
      <w:r>
        <w:rPr>
          <w:rFonts w:ascii="Times New Roman" w:hAnsi="Times New Roman" w:cs="Times New Roman"/>
          <w:sz w:val="24"/>
          <w:szCs w:val="24"/>
          <w:lang w:val="en-GB"/>
        </w:rPr>
        <w:t>PARLIAMENT OF THE REPUBLIC OF ZIMBABWE</w:t>
      </w:r>
    </w:p>
    <w:p w:rsidR="00DF5D2B" w:rsidRDefault="00F17EE6" w:rsidP="00F17EE6">
      <w:pPr>
        <w:spacing w:after="0"/>
        <w:jc w:val="both"/>
        <w:rPr>
          <w:rFonts w:ascii="Times New Roman" w:hAnsi="Times New Roman" w:cs="Times New Roman"/>
          <w:sz w:val="24"/>
          <w:szCs w:val="24"/>
          <w:lang w:val="en-GB"/>
        </w:rPr>
      </w:pPr>
      <w:r>
        <w:rPr>
          <w:rFonts w:ascii="Times New Roman" w:hAnsi="Times New Roman" w:cs="Times New Roman"/>
          <w:sz w:val="24"/>
          <w:szCs w:val="24"/>
          <w:lang w:val="en-GB"/>
        </w:rPr>
        <w:t>a</w:t>
      </w:r>
      <w:r w:rsidR="00DF5D2B">
        <w:rPr>
          <w:rFonts w:ascii="Times New Roman" w:hAnsi="Times New Roman" w:cs="Times New Roman"/>
          <w:sz w:val="24"/>
          <w:szCs w:val="24"/>
          <w:lang w:val="en-GB"/>
        </w:rPr>
        <w:t>nd</w:t>
      </w:r>
    </w:p>
    <w:p w:rsidR="00DF5D2B" w:rsidRDefault="00DF5D2B" w:rsidP="00F17EE6">
      <w:pPr>
        <w:spacing w:after="0"/>
        <w:jc w:val="both"/>
        <w:rPr>
          <w:rFonts w:ascii="Times New Roman" w:hAnsi="Times New Roman" w:cs="Times New Roman"/>
          <w:sz w:val="24"/>
          <w:szCs w:val="24"/>
          <w:lang w:val="en-GB"/>
        </w:rPr>
      </w:pPr>
      <w:r>
        <w:rPr>
          <w:rFonts w:ascii="Times New Roman" w:hAnsi="Times New Roman" w:cs="Times New Roman"/>
          <w:sz w:val="24"/>
          <w:szCs w:val="24"/>
          <w:lang w:val="en-GB"/>
        </w:rPr>
        <w:t>DOUGLAS TOGARASEI MWONZORA</w:t>
      </w:r>
    </w:p>
    <w:p w:rsidR="00DF5D2B" w:rsidRDefault="00F17EE6" w:rsidP="00F17EE6">
      <w:pPr>
        <w:spacing w:after="0"/>
        <w:jc w:val="both"/>
        <w:rPr>
          <w:rFonts w:ascii="Times New Roman" w:hAnsi="Times New Roman" w:cs="Times New Roman"/>
          <w:sz w:val="24"/>
          <w:szCs w:val="24"/>
          <w:lang w:val="en-GB"/>
        </w:rPr>
      </w:pPr>
      <w:r>
        <w:rPr>
          <w:rFonts w:ascii="Times New Roman" w:hAnsi="Times New Roman" w:cs="Times New Roman"/>
          <w:sz w:val="24"/>
          <w:szCs w:val="24"/>
          <w:lang w:val="en-GB"/>
        </w:rPr>
        <w:t>a</w:t>
      </w:r>
      <w:r w:rsidR="00DF5D2B">
        <w:rPr>
          <w:rFonts w:ascii="Times New Roman" w:hAnsi="Times New Roman" w:cs="Times New Roman"/>
          <w:sz w:val="24"/>
          <w:szCs w:val="24"/>
          <w:lang w:val="en-GB"/>
        </w:rPr>
        <w:t>nd</w:t>
      </w:r>
    </w:p>
    <w:p w:rsidR="00DF5D2B" w:rsidRDefault="00DF5D2B" w:rsidP="00F17EE6">
      <w:pPr>
        <w:spacing w:after="0"/>
        <w:jc w:val="both"/>
        <w:rPr>
          <w:rFonts w:ascii="Times New Roman" w:hAnsi="Times New Roman" w:cs="Times New Roman"/>
          <w:sz w:val="24"/>
          <w:szCs w:val="24"/>
          <w:lang w:val="en-GB"/>
        </w:rPr>
      </w:pPr>
      <w:r>
        <w:rPr>
          <w:rFonts w:ascii="Times New Roman" w:hAnsi="Times New Roman" w:cs="Times New Roman"/>
          <w:sz w:val="24"/>
          <w:szCs w:val="24"/>
          <w:lang w:val="en-GB"/>
        </w:rPr>
        <w:t>THOKOZANI KHUPE</w:t>
      </w:r>
    </w:p>
    <w:p w:rsidR="00DF5D2B" w:rsidRDefault="00F17EE6" w:rsidP="00F17EE6">
      <w:pPr>
        <w:spacing w:after="0"/>
        <w:jc w:val="both"/>
        <w:rPr>
          <w:rFonts w:ascii="Times New Roman" w:hAnsi="Times New Roman" w:cs="Times New Roman"/>
          <w:sz w:val="24"/>
          <w:szCs w:val="24"/>
          <w:lang w:val="en-GB"/>
        </w:rPr>
      </w:pPr>
      <w:r>
        <w:rPr>
          <w:rFonts w:ascii="Times New Roman" w:hAnsi="Times New Roman" w:cs="Times New Roman"/>
          <w:sz w:val="24"/>
          <w:szCs w:val="24"/>
          <w:lang w:val="en-GB"/>
        </w:rPr>
        <w:t>a</w:t>
      </w:r>
      <w:r w:rsidR="00DF5D2B">
        <w:rPr>
          <w:rFonts w:ascii="Times New Roman" w:hAnsi="Times New Roman" w:cs="Times New Roman"/>
          <w:sz w:val="24"/>
          <w:szCs w:val="24"/>
          <w:lang w:val="en-GB"/>
        </w:rPr>
        <w:t>nd</w:t>
      </w:r>
    </w:p>
    <w:p w:rsidR="00DF5D2B" w:rsidRDefault="00DF5D2B" w:rsidP="00F17EE6">
      <w:pPr>
        <w:spacing w:after="0"/>
        <w:jc w:val="both"/>
        <w:rPr>
          <w:rFonts w:ascii="Times New Roman" w:hAnsi="Times New Roman" w:cs="Times New Roman"/>
          <w:sz w:val="24"/>
          <w:szCs w:val="24"/>
          <w:lang w:val="en-GB"/>
        </w:rPr>
      </w:pPr>
      <w:r>
        <w:rPr>
          <w:rFonts w:ascii="Times New Roman" w:hAnsi="Times New Roman" w:cs="Times New Roman"/>
          <w:sz w:val="24"/>
          <w:szCs w:val="24"/>
          <w:lang w:val="en-GB"/>
        </w:rPr>
        <w:t>THE MOVEMENT FOR DEMOCRATIC CHANGE-</w:t>
      </w:r>
    </w:p>
    <w:p w:rsidR="00DF5D2B" w:rsidRDefault="00DF5D2B" w:rsidP="00F17EE6">
      <w:pPr>
        <w:spacing w:after="0"/>
        <w:jc w:val="both"/>
        <w:rPr>
          <w:rFonts w:ascii="Times New Roman" w:hAnsi="Times New Roman" w:cs="Times New Roman"/>
          <w:sz w:val="24"/>
          <w:szCs w:val="24"/>
          <w:lang w:val="en-GB"/>
        </w:rPr>
      </w:pPr>
      <w:r>
        <w:rPr>
          <w:rFonts w:ascii="Times New Roman" w:hAnsi="Times New Roman" w:cs="Times New Roman"/>
          <w:sz w:val="24"/>
          <w:szCs w:val="24"/>
          <w:lang w:val="en-GB"/>
        </w:rPr>
        <w:t>TSVANGIRAI (MDC-T)</w:t>
      </w:r>
    </w:p>
    <w:p w:rsidR="00DF5D2B" w:rsidRDefault="00DF5D2B" w:rsidP="00F17EE6">
      <w:pPr>
        <w:spacing w:after="0"/>
        <w:jc w:val="both"/>
        <w:rPr>
          <w:rFonts w:ascii="Times New Roman" w:hAnsi="Times New Roman" w:cs="Times New Roman"/>
          <w:sz w:val="24"/>
          <w:szCs w:val="24"/>
          <w:lang w:val="en-GB"/>
        </w:rPr>
      </w:pPr>
    </w:p>
    <w:p w:rsidR="00DF5D2B" w:rsidRDefault="000E7E14" w:rsidP="00F17EE6">
      <w:pPr>
        <w:spacing w:after="0"/>
        <w:jc w:val="both"/>
        <w:rPr>
          <w:rFonts w:ascii="Times New Roman" w:hAnsi="Times New Roman" w:cs="Times New Roman"/>
          <w:sz w:val="24"/>
          <w:szCs w:val="24"/>
          <w:lang w:val="en-GB"/>
        </w:rPr>
      </w:pPr>
      <w:r>
        <w:rPr>
          <w:rFonts w:ascii="Times New Roman" w:hAnsi="Times New Roman" w:cs="Times New Roman"/>
          <w:sz w:val="24"/>
          <w:szCs w:val="24"/>
          <w:lang w:val="en-GB"/>
        </w:rPr>
        <w:t>LILIAN TIMV</w:t>
      </w:r>
      <w:r w:rsidR="00DF5D2B">
        <w:rPr>
          <w:rFonts w:ascii="Times New Roman" w:hAnsi="Times New Roman" w:cs="Times New Roman"/>
          <w:sz w:val="24"/>
          <w:szCs w:val="24"/>
          <w:lang w:val="en-GB"/>
        </w:rPr>
        <w:t>E</w:t>
      </w:r>
      <w:r>
        <w:rPr>
          <w:rFonts w:ascii="Times New Roman" w:hAnsi="Times New Roman" w:cs="Times New Roman"/>
          <w:sz w:val="24"/>
          <w:szCs w:val="24"/>
          <w:lang w:val="en-GB"/>
        </w:rPr>
        <w:t>O</w:t>
      </w:r>
      <w:r w:rsidR="00DF5D2B">
        <w:rPr>
          <w:rFonts w:ascii="Times New Roman" w:hAnsi="Times New Roman" w:cs="Times New Roman"/>
          <w:sz w:val="24"/>
          <w:szCs w:val="24"/>
          <w:lang w:val="en-GB"/>
        </w:rPr>
        <w:t>S</w:t>
      </w:r>
      <w:r w:rsidR="00DF5D2B">
        <w:rPr>
          <w:rFonts w:ascii="Times New Roman" w:hAnsi="Times New Roman" w:cs="Times New Roman"/>
          <w:sz w:val="24"/>
          <w:szCs w:val="24"/>
          <w:lang w:val="en-GB"/>
        </w:rPr>
        <w:tab/>
      </w:r>
      <w:r w:rsidR="00DF5D2B">
        <w:rPr>
          <w:rFonts w:ascii="Times New Roman" w:hAnsi="Times New Roman" w:cs="Times New Roman"/>
          <w:sz w:val="24"/>
          <w:szCs w:val="24"/>
          <w:lang w:val="en-GB"/>
        </w:rPr>
        <w:tab/>
      </w:r>
      <w:r w:rsidR="00DF5D2B">
        <w:rPr>
          <w:rFonts w:ascii="Times New Roman" w:hAnsi="Times New Roman" w:cs="Times New Roman"/>
          <w:sz w:val="24"/>
          <w:szCs w:val="24"/>
          <w:lang w:val="en-GB"/>
        </w:rPr>
        <w:tab/>
      </w:r>
      <w:r w:rsidR="00DF5D2B">
        <w:rPr>
          <w:rFonts w:ascii="Times New Roman" w:hAnsi="Times New Roman" w:cs="Times New Roman"/>
          <w:sz w:val="24"/>
          <w:szCs w:val="24"/>
          <w:lang w:val="en-GB"/>
        </w:rPr>
        <w:tab/>
      </w:r>
      <w:r w:rsidR="00DF5D2B">
        <w:rPr>
          <w:rFonts w:ascii="Times New Roman" w:hAnsi="Times New Roman" w:cs="Times New Roman"/>
          <w:sz w:val="24"/>
          <w:szCs w:val="24"/>
          <w:lang w:val="en-GB"/>
        </w:rPr>
        <w:tab/>
      </w:r>
      <w:r w:rsidR="00DF5D2B">
        <w:rPr>
          <w:rFonts w:ascii="Times New Roman" w:hAnsi="Times New Roman" w:cs="Times New Roman"/>
          <w:sz w:val="24"/>
          <w:szCs w:val="24"/>
          <w:lang w:val="en-GB"/>
        </w:rPr>
        <w:tab/>
        <w:t>HC 2352/20</w:t>
      </w:r>
    </w:p>
    <w:p w:rsidR="00DF5D2B" w:rsidRDefault="00F17EE6" w:rsidP="00F17EE6">
      <w:pPr>
        <w:spacing w:after="0"/>
        <w:jc w:val="both"/>
        <w:rPr>
          <w:rFonts w:ascii="Times New Roman" w:hAnsi="Times New Roman" w:cs="Times New Roman"/>
          <w:sz w:val="24"/>
          <w:szCs w:val="24"/>
          <w:lang w:val="en-GB"/>
        </w:rPr>
      </w:pPr>
      <w:r>
        <w:rPr>
          <w:rFonts w:ascii="Times New Roman" w:hAnsi="Times New Roman" w:cs="Times New Roman"/>
          <w:sz w:val="24"/>
          <w:szCs w:val="24"/>
          <w:lang w:val="en-GB"/>
        </w:rPr>
        <w:t>v</w:t>
      </w:r>
      <w:r w:rsidR="00DF5D2B">
        <w:rPr>
          <w:rFonts w:ascii="Times New Roman" w:hAnsi="Times New Roman" w:cs="Times New Roman"/>
          <w:sz w:val="24"/>
          <w:szCs w:val="24"/>
          <w:lang w:val="en-GB"/>
        </w:rPr>
        <w:t>ersus</w:t>
      </w:r>
    </w:p>
    <w:p w:rsidR="00DF5D2B" w:rsidRDefault="00DF5D2B" w:rsidP="00F17EE6">
      <w:pPr>
        <w:spacing w:after="0"/>
        <w:jc w:val="both"/>
        <w:rPr>
          <w:rFonts w:ascii="Times New Roman" w:hAnsi="Times New Roman" w:cs="Times New Roman"/>
          <w:sz w:val="24"/>
          <w:szCs w:val="24"/>
          <w:lang w:val="en-GB"/>
        </w:rPr>
      </w:pPr>
      <w:r>
        <w:rPr>
          <w:rFonts w:ascii="Times New Roman" w:hAnsi="Times New Roman" w:cs="Times New Roman"/>
          <w:sz w:val="24"/>
          <w:szCs w:val="24"/>
          <w:lang w:val="en-GB"/>
        </w:rPr>
        <w:t>THE PRESIDENT OF THE SENATE</w:t>
      </w:r>
    </w:p>
    <w:p w:rsidR="00DF5D2B" w:rsidRDefault="00F17EE6" w:rsidP="00F17EE6">
      <w:pPr>
        <w:spacing w:after="0"/>
        <w:jc w:val="both"/>
        <w:rPr>
          <w:rFonts w:ascii="Times New Roman" w:hAnsi="Times New Roman" w:cs="Times New Roman"/>
          <w:sz w:val="24"/>
          <w:szCs w:val="24"/>
          <w:lang w:val="en-GB"/>
        </w:rPr>
      </w:pPr>
      <w:r>
        <w:rPr>
          <w:rFonts w:ascii="Times New Roman" w:hAnsi="Times New Roman" w:cs="Times New Roman"/>
          <w:sz w:val="24"/>
          <w:szCs w:val="24"/>
          <w:lang w:val="en-GB"/>
        </w:rPr>
        <w:t>a</w:t>
      </w:r>
      <w:r w:rsidR="00DF5D2B">
        <w:rPr>
          <w:rFonts w:ascii="Times New Roman" w:hAnsi="Times New Roman" w:cs="Times New Roman"/>
          <w:sz w:val="24"/>
          <w:szCs w:val="24"/>
          <w:lang w:val="en-GB"/>
        </w:rPr>
        <w:t xml:space="preserve">nd </w:t>
      </w:r>
    </w:p>
    <w:p w:rsidR="00DF5D2B" w:rsidRDefault="00DF5D2B" w:rsidP="00F17EE6">
      <w:pPr>
        <w:spacing w:after="0"/>
        <w:jc w:val="both"/>
        <w:rPr>
          <w:rFonts w:ascii="Times New Roman" w:hAnsi="Times New Roman" w:cs="Times New Roman"/>
          <w:sz w:val="24"/>
          <w:szCs w:val="24"/>
          <w:lang w:val="en-GB"/>
        </w:rPr>
      </w:pPr>
      <w:r>
        <w:rPr>
          <w:rFonts w:ascii="Times New Roman" w:hAnsi="Times New Roman" w:cs="Times New Roman"/>
          <w:sz w:val="24"/>
          <w:szCs w:val="24"/>
          <w:lang w:val="en-GB"/>
        </w:rPr>
        <w:t>PARLIAMENT OF THE REPUBLIC OF ZIMBABWE</w:t>
      </w:r>
    </w:p>
    <w:p w:rsidR="00DF5D2B" w:rsidRDefault="00F17EE6" w:rsidP="00F17EE6">
      <w:pPr>
        <w:spacing w:after="0"/>
        <w:jc w:val="both"/>
        <w:rPr>
          <w:rFonts w:ascii="Times New Roman" w:hAnsi="Times New Roman" w:cs="Times New Roman"/>
          <w:sz w:val="24"/>
          <w:szCs w:val="24"/>
          <w:lang w:val="en-GB"/>
        </w:rPr>
      </w:pPr>
      <w:r>
        <w:rPr>
          <w:rFonts w:ascii="Times New Roman" w:hAnsi="Times New Roman" w:cs="Times New Roman"/>
          <w:sz w:val="24"/>
          <w:szCs w:val="24"/>
          <w:lang w:val="en-GB"/>
        </w:rPr>
        <w:t>a</w:t>
      </w:r>
      <w:r w:rsidR="00DF5D2B">
        <w:rPr>
          <w:rFonts w:ascii="Times New Roman" w:hAnsi="Times New Roman" w:cs="Times New Roman"/>
          <w:sz w:val="24"/>
          <w:szCs w:val="24"/>
          <w:lang w:val="en-GB"/>
        </w:rPr>
        <w:t>nd</w:t>
      </w:r>
    </w:p>
    <w:p w:rsidR="00DF5D2B" w:rsidRDefault="00DF5D2B" w:rsidP="00F17EE6">
      <w:pPr>
        <w:spacing w:after="0"/>
        <w:jc w:val="both"/>
        <w:rPr>
          <w:rFonts w:ascii="Times New Roman" w:hAnsi="Times New Roman" w:cs="Times New Roman"/>
          <w:sz w:val="24"/>
          <w:szCs w:val="24"/>
          <w:lang w:val="en-GB"/>
        </w:rPr>
      </w:pPr>
      <w:r>
        <w:rPr>
          <w:rFonts w:ascii="Times New Roman" w:hAnsi="Times New Roman" w:cs="Times New Roman"/>
          <w:sz w:val="24"/>
          <w:szCs w:val="24"/>
          <w:lang w:val="en-GB"/>
        </w:rPr>
        <w:t>DOUGLAS TOGARASEI MWONZORA</w:t>
      </w:r>
    </w:p>
    <w:p w:rsidR="00DF5D2B" w:rsidRDefault="00F17EE6" w:rsidP="00F17EE6">
      <w:pPr>
        <w:spacing w:after="0"/>
        <w:jc w:val="both"/>
        <w:rPr>
          <w:rFonts w:ascii="Times New Roman" w:hAnsi="Times New Roman" w:cs="Times New Roman"/>
          <w:sz w:val="24"/>
          <w:szCs w:val="24"/>
          <w:lang w:val="en-GB"/>
        </w:rPr>
      </w:pPr>
      <w:r>
        <w:rPr>
          <w:rFonts w:ascii="Times New Roman" w:hAnsi="Times New Roman" w:cs="Times New Roman"/>
          <w:sz w:val="24"/>
          <w:szCs w:val="24"/>
          <w:lang w:val="en-GB"/>
        </w:rPr>
        <w:t>a</w:t>
      </w:r>
      <w:r w:rsidR="00DF5D2B">
        <w:rPr>
          <w:rFonts w:ascii="Times New Roman" w:hAnsi="Times New Roman" w:cs="Times New Roman"/>
          <w:sz w:val="24"/>
          <w:szCs w:val="24"/>
          <w:lang w:val="en-GB"/>
        </w:rPr>
        <w:t>nd</w:t>
      </w:r>
    </w:p>
    <w:p w:rsidR="00DF5D2B" w:rsidRDefault="000136BD" w:rsidP="00F17EE6">
      <w:pPr>
        <w:spacing w:after="0"/>
        <w:jc w:val="both"/>
        <w:rPr>
          <w:rFonts w:ascii="Times New Roman" w:hAnsi="Times New Roman" w:cs="Times New Roman"/>
          <w:sz w:val="24"/>
          <w:szCs w:val="24"/>
          <w:lang w:val="en-GB"/>
        </w:rPr>
      </w:pPr>
      <w:r>
        <w:rPr>
          <w:rFonts w:ascii="Times New Roman" w:hAnsi="Times New Roman" w:cs="Times New Roman"/>
          <w:sz w:val="24"/>
          <w:szCs w:val="24"/>
          <w:lang w:val="en-GB"/>
        </w:rPr>
        <w:t>THOKOZANI KHU</w:t>
      </w:r>
      <w:r w:rsidR="00DF5D2B">
        <w:rPr>
          <w:rFonts w:ascii="Times New Roman" w:hAnsi="Times New Roman" w:cs="Times New Roman"/>
          <w:sz w:val="24"/>
          <w:szCs w:val="24"/>
          <w:lang w:val="en-GB"/>
        </w:rPr>
        <w:t>PE</w:t>
      </w:r>
    </w:p>
    <w:p w:rsidR="00DF5D2B" w:rsidRDefault="00F17EE6" w:rsidP="00F17EE6">
      <w:pPr>
        <w:spacing w:after="0"/>
        <w:jc w:val="both"/>
        <w:rPr>
          <w:rFonts w:ascii="Times New Roman" w:hAnsi="Times New Roman" w:cs="Times New Roman"/>
          <w:sz w:val="24"/>
          <w:szCs w:val="24"/>
          <w:lang w:val="en-GB"/>
        </w:rPr>
      </w:pPr>
      <w:r>
        <w:rPr>
          <w:rFonts w:ascii="Times New Roman" w:hAnsi="Times New Roman" w:cs="Times New Roman"/>
          <w:sz w:val="24"/>
          <w:szCs w:val="24"/>
          <w:lang w:val="en-GB"/>
        </w:rPr>
        <w:t>a</w:t>
      </w:r>
      <w:r w:rsidR="00DF5D2B">
        <w:rPr>
          <w:rFonts w:ascii="Times New Roman" w:hAnsi="Times New Roman" w:cs="Times New Roman"/>
          <w:sz w:val="24"/>
          <w:szCs w:val="24"/>
          <w:lang w:val="en-GB"/>
        </w:rPr>
        <w:t>nd</w:t>
      </w:r>
    </w:p>
    <w:p w:rsidR="00DF5D2B" w:rsidRDefault="00DF5D2B" w:rsidP="00F17EE6">
      <w:pPr>
        <w:spacing w:after="0"/>
        <w:jc w:val="both"/>
        <w:rPr>
          <w:rFonts w:ascii="Times New Roman" w:hAnsi="Times New Roman" w:cs="Times New Roman"/>
          <w:sz w:val="24"/>
          <w:szCs w:val="24"/>
          <w:lang w:val="en-GB"/>
        </w:rPr>
      </w:pPr>
      <w:r>
        <w:rPr>
          <w:rFonts w:ascii="Times New Roman" w:hAnsi="Times New Roman" w:cs="Times New Roman"/>
          <w:sz w:val="24"/>
          <w:szCs w:val="24"/>
          <w:lang w:val="en-GB"/>
        </w:rPr>
        <w:t>THE MOVEMENT FOR DEMOCRATIC CHANGE-</w:t>
      </w:r>
    </w:p>
    <w:p w:rsidR="00DF5D2B" w:rsidRDefault="00DF5D2B" w:rsidP="00F17EE6">
      <w:pPr>
        <w:spacing w:after="0"/>
        <w:jc w:val="both"/>
        <w:rPr>
          <w:rFonts w:ascii="Times New Roman" w:hAnsi="Times New Roman" w:cs="Times New Roman"/>
          <w:sz w:val="24"/>
          <w:szCs w:val="24"/>
          <w:lang w:val="en-GB"/>
        </w:rPr>
      </w:pPr>
      <w:r>
        <w:rPr>
          <w:rFonts w:ascii="Times New Roman" w:hAnsi="Times New Roman" w:cs="Times New Roman"/>
          <w:sz w:val="24"/>
          <w:szCs w:val="24"/>
          <w:lang w:val="en-GB"/>
        </w:rPr>
        <w:t>TSVANGIRAI (MDC-T)</w:t>
      </w:r>
    </w:p>
    <w:p w:rsidR="00DF5D2B" w:rsidRDefault="00DF5D2B" w:rsidP="00F17EE6">
      <w:pPr>
        <w:spacing w:after="0"/>
        <w:jc w:val="both"/>
        <w:rPr>
          <w:rFonts w:ascii="Times New Roman" w:hAnsi="Times New Roman" w:cs="Times New Roman"/>
          <w:sz w:val="24"/>
          <w:szCs w:val="24"/>
          <w:lang w:val="en-GB"/>
        </w:rPr>
      </w:pPr>
    </w:p>
    <w:p w:rsidR="00F17EE6" w:rsidRDefault="00F17EE6" w:rsidP="00F17EE6">
      <w:pPr>
        <w:spacing w:after="0"/>
        <w:jc w:val="both"/>
        <w:rPr>
          <w:rFonts w:ascii="Times New Roman" w:hAnsi="Times New Roman" w:cs="Times New Roman"/>
          <w:sz w:val="24"/>
          <w:szCs w:val="24"/>
          <w:lang w:val="en-GB"/>
        </w:rPr>
      </w:pPr>
    </w:p>
    <w:p w:rsidR="00DF5D2B" w:rsidRDefault="00DF5D2B" w:rsidP="00F17EE6">
      <w:pPr>
        <w:spacing w:after="0"/>
        <w:jc w:val="both"/>
        <w:rPr>
          <w:rFonts w:ascii="Times New Roman" w:hAnsi="Times New Roman" w:cs="Times New Roman"/>
          <w:sz w:val="24"/>
          <w:szCs w:val="24"/>
          <w:lang w:val="en-GB"/>
        </w:rPr>
      </w:pPr>
      <w:r>
        <w:rPr>
          <w:rFonts w:ascii="Times New Roman" w:hAnsi="Times New Roman" w:cs="Times New Roman"/>
          <w:sz w:val="24"/>
          <w:szCs w:val="24"/>
          <w:lang w:val="en-GB"/>
        </w:rPr>
        <w:t>HIGH COURT OF ZIMBABWE</w:t>
      </w:r>
    </w:p>
    <w:p w:rsidR="00DF5D2B" w:rsidRDefault="00DF5D2B" w:rsidP="00F17EE6">
      <w:pPr>
        <w:spacing w:after="0"/>
        <w:jc w:val="both"/>
        <w:rPr>
          <w:rFonts w:ascii="Times New Roman" w:hAnsi="Times New Roman" w:cs="Times New Roman"/>
          <w:sz w:val="24"/>
          <w:szCs w:val="24"/>
          <w:lang w:val="en-GB"/>
        </w:rPr>
      </w:pPr>
      <w:r>
        <w:rPr>
          <w:rFonts w:ascii="Times New Roman" w:hAnsi="Times New Roman" w:cs="Times New Roman"/>
          <w:sz w:val="24"/>
          <w:szCs w:val="24"/>
          <w:lang w:val="en-GB"/>
        </w:rPr>
        <w:t>KWENDA J</w:t>
      </w:r>
    </w:p>
    <w:p w:rsidR="00DF5D2B" w:rsidRDefault="00DF5D2B" w:rsidP="00F17EE6">
      <w:pPr>
        <w:spacing w:after="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HARARE, </w:t>
      </w:r>
      <w:r w:rsidR="0007791C">
        <w:rPr>
          <w:rFonts w:ascii="Times New Roman" w:hAnsi="Times New Roman" w:cs="Times New Roman"/>
          <w:sz w:val="24"/>
          <w:szCs w:val="24"/>
          <w:lang w:val="en-GB"/>
        </w:rPr>
        <w:t xml:space="preserve">8 September 2020, 14 October 2020, 20 October 2020 &amp; </w:t>
      </w:r>
      <w:r w:rsidR="006F230D">
        <w:rPr>
          <w:rFonts w:ascii="Times New Roman" w:hAnsi="Times New Roman" w:cs="Times New Roman"/>
          <w:sz w:val="24"/>
          <w:szCs w:val="24"/>
          <w:lang w:val="en-GB"/>
        </w:rPr>
        <w:t>1 July 2021</w:t>
      </w:r>
    </w:p>
    <w:p w:rsidR="00DF5D2B" w:rsidRDefault="00DF5D2B" w:rsidP="00F17EE6">
      <w:pPr>
        <w:spacing w:after="0"/>
        <w:jc w:val="both"/>
        <w:rPr>
          <w:rFonts w:ascii="Times New Roman" w:hAnsi="Times New Roman" w:cs="Times New Roman"/>
          <w:sz w:val="24"/>
          <w:szCs w:val="24"/>
          <w:lang w:val="en-GB"/>
        </w:rPr>
      </w:pPr>
    </w:p>
    <w:p w:rsidR="00F17EE6" w:rsidRDefault="00F17EE6" w:rsidP="00F17EE6">
      <w:pPr>
        <w:spacing w:after="0"/>
        <w:jc w:val="both"/>
        <w:rPr>
          <w:rFonts w:ascii="Times New Roman" w:hAnsi="Times New Roman" w:cs="Times New Roman"/>
          <w:b/>
          <w:sz w:val="24"/>
          <w:szCs w:val="24"/>
          <w:lang w:val="en-GB"/>
        </w:rPr>
      </w:pPr>
    </w:p>
    <w:p w:rsidR="00DF5D2B" w:rsidRDefault="0007791C" w:rsidP="00F17EE6">
      <w:pPr>
        <w:spacing w:after="0"/>
        <w:jc w:val="both"/>
        <w:rPr>
          <w:rFonts w:ascii="Times New Roman" w:hAnsi="Times New Roman" w:cs="Times New Roman"/>
          <w:b/>
          <w:sz w:val="24"/>
          <w:szCs w:val="24"/>
          <w:lang w:val="en-GB"/>
        </w:rPr>
      </w:pPr>
      <w:r>
        <w:rPr>
          <w:rFonts w:ascii="Times New Roman" w:hAnsi="Times New Roman" w:cs="Times New Roman"/>
          <w:b/>
          <w:sz w:val="24"/>
          <w:szCs w:val="24"/>
          <w:lang w:val="en-GB"/>
        </w:rPr>
        <w:t>Opposed Court Application</w:t>
      </w:r>
    </w:p>
    <w:p w:rsidR="00F17EE6" w:rsidRDefault="00F17EE6" w:rsidP="00F17EE6">
      <w:pPr>
        <w:spacing w:after="0"/>
        <w:jc w:val="both"/>
        <w:rPr>
          <w:rFonts w:ascii="Times New Roman" w:hAnsi="Times New Roman" w:cs="Times New Roman"/>
          <w:b/>
          <w:sz w:val="24"/>
          <w:szCs w:val="24"/>
          <w:lang w:val="en-GB"/>
        </w:rPr>
      </w:pPr>
    </w:p>
    <w:p w:rsidR="00F17EE6" w:rsidRDefault="00F17EE6" w:rsidP="00F17EE6">
      <w:pPr>
        <w:spacing w:after="0"/>
        <w:jc w:val="both"/>
        <w:rPr>
          <w:rFonts w:ascii="Times New Roman" w:hAnsi="Times New Roman" w:cs="Times New Roman"/>
          <w:b/>
          <w:sz w:val="24"/>
          <w:szCs w:val="24"/>
          <w:lang w:val="en-GB"/>
        </w:rPr>
      </w:pPr>
    </w:p>
    <w:p w:rsidR="00F17EE6" w:rsidRDefault="00F17EE6" w:rsidP="00F17EE6">
      <w:pPr>
        <w:spacing w:after="0"/>
        <w:jc w:val="both"/>
        <w:rPr>
          <w:rFonts w:ascii="Times New Roman" w:hAnsi="Times New Roman" w:cs="Times New Roman"/>
          <w:sz w:val="24"/>
          <w:szCs w:val="24"/>
          <w:lang w:val="en-GB"/>
        </w:rPr>
      </w:pPr>
      <w:r w:rsidRPr="005F61EB">
        <w:rPr>
          <w:rFonts w:ascii="Times New Roman" w:hAnsi="Times New Roman" w:cs="Times New Roman"/>
          <w:i/>
          <w:sz w:val="24"/>
          <w:szCs w:val="24"/>
          <w:lang w:val="en-GB"/>
        </w:rPr>
        <w:t>T Biti, A Muchadehama, A Makoni</w:t>
      </w:r>
      <w:r w:rsidR="005F61EB">
        <w:rPr>
          <w:rFonts w:ascii="Times New Roman" w:hAnsi="Times New Roman" w:cs="Times New Roman"/>
          <w:sz w:val="24"/>
          <w:szCs w:val="24"/>
          <w:lang w:val="en-GB"/>
        </w:rPr>
        <w:t>,</w:t>
      </w:r>
      <w:r w:rsidRPr="005F61EB">
        <w:rPr>
          <w:rFonts w:ascii="Times New Roman" w:hAnsi="Times New Roman" w:cs="Times New Roman"/>
          <w:sz w:val="24"/>
          <w:szCs w:val="24"/>
          <w:lang w:val="en-GB"/>
        </w:rPr>
        <w:t xml:space="preserve"> for the applicants</w:t>
      </w:r>
    </w:p>
    <w:p w:rsidR="005F61EB" w:rsidRDefault="005F61EB" w:rsidP="00F17EE6">
      <w:pPr>
        <w:spacing w:after="0"/>
        <w:jc w:val="both"/>
        <w:rPr>
          <w:rFonts w:ascii="Times New Roman" w:hAnsi="Times New Roman" w:cs="Times New Roman"/>
          <w:sz w:val="24"/>
          <w:szCs w:val="24"/>
          <w:lang w:val="en-GB"/>
        </w:rPr>
      </w:pPr>
      <w:r w:rsidRPr="005F61EB">
        <w:rPr>
          <w:rFonts w:ascii="Times New Roman" w:hAnsi="Times New Roman" w:cs="Times New Roman"/>
          <w:i/>
          <w:sz w:val="24"/>
          <w:szCs w:val="24"/>
          <w:lang w:val="en-GB"/>
        </w:rPr>
        <w:t>L Madhuku, A Demo, Chatsanga</w:t>
      </w:r>
      <w:r>
        <w:rPr>
          <w:rFonts w:ascii="Times New Roman" w:hAnsi="Times New Roman" w:cs="Times New Roman"/>
          <w:sz w:val="24"/>
          <w:szCs w:val="24"/>
          <w:lang w:val="en-GB"/>
        </w:rPr>
        <w:t>, for the respondents</w:t>
      </w:r>
    </w:p>
    <w:p w:rsidR="000136BD" w:rsidRDefault="000136BD" w:rsidP="000136BD">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lastRenderedPageBreak/>
        <w:tab/>
      </w:r>
      <w:r w:rsidR="005F61EB">
        <w:rPr>
          <w:rFonts w:ascii="Times New Roman" w:hAnsi="Times New Roman" w:cs="Times New Roman"/>
          <w:sz w:val="24"/>
          <w:szCs w:val="24"/>
          <w:lang w:val="en-GB"/>
        </w:rPr>
        <w:t xml:space="preserve">KWENDA J: </w:t>
      </w:r>
      <w:r w:rsidR="0007791C">
        <w:rPr>
          <w:rFonts w:ascii="Times New Roman" w:hAnsi="Times New Roman" w:cs="Times New Roman"/>
          <w:sz w:val="24"/>
          <w:szCs w:val="24"/>
          <w:lang w:val="en-GB"/>
        </w:rPr>
        <w:t xml:space="preserve">The applicants made separate applications </w:t>
      </w:r>
      <w:r w:rsidR="006E4FB9">
        <w:rPr>
          <w:rFonts w:ascii="Times New Roman" w:hAnsi="Times New Roman" w:cs="Times New Roman"/>
          <w:sz w:val="24"/>
          <w:szCs w:val="24"/>
          <w:lang w:val="en-GB"/>
        </w:rPr>
        <w:t xml:space="preserve">for </w:t>
      </w:r>
      <w:r w:rsidR="0007791C">
        <w:rPr>
          <w:rFonts w:ascii="Times New Roman" w:hAnsi="Times New Roman" w:cs="Times New Roman"/>
          <w:sz w:val="24"/>
          <w:szCs w:val="24"/>
          <w:lang w:val="en-GB"/>
        </w:rPr>
        <w:t>similar reliefs couched in the following terms: -</w:t>
      </w:r>
    </w:p>
    <w:p w:rsidR="00545621" w:rsidRPr="00806F09" w:rsidRDefault="0007791C" w:rsidP="00545621">
      <w:pPr>
        <w:pStyle w:val="ListParagraph"/>
        <w:numPr>
          <w:ilvl w:val="0"/>
          <w:numId w:val="1"/>
        </w:numPr>
        <w:spacing w:after="0" w:line="360" w:lineRule="auto"/>
        <w:jc w:val="both"/>
        <w:rPr>
          <w:rFonts w:ascii="Times New Roman" w:hAnsi="Times New Roman" w:cs="Times New Roman"/>
          <w:lang w:val="en-GB"/>
        </w:rPr>
      </w:pPr>
      <w:r w:rsidRPr="00806F09">
        <w:rPr>
          <w:rFonts w:ascii="Times New Roman" w:hAnsi="Times New Roman" w:cs="Times New Roman"/>
          <w:lang w:val="en-GB"/>
        </w:rPr>
        <w:t>“</w:t>
      </w:r>
      <w:r w:rsidR="00545621" w:rsidRPr="00806F09">
        <w:rPr>
          <w:rFonts w:ascii="Times New Roman" w:hAnsi="Times New Roman" w:cs="Times New Roman"/>
          <w:lang w:val="en-GB"/>
        </w:rPr>
        <w:t>The expulsion and termination of the applicants’ membership of Parliament on 5 May 2019 is a nullity and is therefore set aside.</w:t>
      </w:r>
    </w:p>
    <w:p w:rsidR="00545621" w:rsidRPr="00806F09" w:rsidRDefault="00545621" w:rsidP="00545621">
      <w:pPr>
        <w:pStyle w:val="ListParagraph"/>
        <w:numPr>
          <w:ilvl w:val="0"/>
          <w:numId w:val="1"/>
        </w:numPr>
        <w:spacing w:after="0" w:line="360" w:lineRule="auto"/>
        <w:jc w:val="both"/>
        <w:rPr>
          <w:rFonts w:ascii="Times New Roman" w:hAnsi="Times New Roman" w:cs="Times New Roman"/>
          <w:lang w:val="en-GB"/>
        </w:rPr>
      </w:pPr>
      <w:r w:rsidRPr="00806F09">
        <w:rPr>
          <w:rFonts w:ascii="Times New Roman" w:hAnsi="Times New Roman" w:cs="Times New Roman"/>
          <w:lang w:val="en-GB"/>
        </w:rPr>
        <w:t xml:space="preserve">The declaration made by the fifth respondent of 3 April 2020 </w:t>
      </w:r>
      <w:r w:rsidR="0007791C" w:rsidRPr="00806F09">
        <w:rPr>
          <w:rFonts w:ascii="Times New Roman" w:hAnsi="Times New Roman" w:cs="Times New Roman"/>
          <w:lang w:val="en-GB"/>
        </w:rPr>
        <w:t>and</w:t>
      </w:r>
      <w:r w:rsidRPr="00806F09">
        <w:rPr>
          <w:rFonts w:ascii="Times New Roman" w:hAnsi="Times New Roman" w:cs="Times New Roman"/>
          <w:lang w:val="en-GB"/>
        </w:rPr>
        <w:t xml:space="preserve"> communicated to the Parliament of Zimbabwe, in respect of the applicants’ membership in terms of s 129 </w:t>
      </w:r>
      <w:r w:rsidR="0007791C" w:rsidRPr="00806F09">
        <w:rPr>
          <w:rFonts w:ascii="Times New Roman" w:hAnsi="Times New Roman" w:cs="Times New Roman"/>
          <w:lang w:val="en-GB"/>
        </w:rPr>
        <w:t>(1)</w:t>
      </w:r>
      <w:r w:rsidRPr="00806F09">
        <w:rPr>
          <w:rFonts w:ascii="Times New Roman" w:hAnsi="Times New Roman" w:cs="Times New Roman"/>
          <w:lang w:val="en-GB"/>
        </w:rPr>
        <w:t>(</w:t>
      </w:r>
      <w:r w:rsidR="0007791C" w:rsidRPr="00806F09">
        <w:rPr>
          <w:rFonts w:ascii="Times New Roman" w:hAnsi="Times New Roman" w:cs="Times New Roman"/>
          <w:lang w:val="en-GB"/>
        </w:rPr>
        <w:t>k</w:t>
      </w:r>
      <w:r w:rsidRPr="00806F09">
        <w:rPr>
          <w:rFonts w:ascii="Times New Roman" w:hAnsi="Times New Roman" w:cs="Times New Roman"/>
          <w:lang w:val="en-GB"/>
        </w:rPr>
        <w:t>) of the Constitution of Zimbabwe be and is hereby set aside.</w:t>
      </w:r>
    </w:p>
    <w:p w:rsidR="0090497C" w:rsidRPr="006F230D" w:rsidRDefault="00545621" w:rsidP="006F230D">
      <w:pPr>
        <w:pStyle w:val="ListParagraph"/>
        <w:numPr>
          <w:ilvl w:val="0"/>
          <w:numId w:val="1"/>
        </w:numPr>
        <w:spacing w:after="0" w:line="360" w:lineRule="auto"/>
        <w:jc w:val="both"/>
        <w:rPr>
          <w:rFonts w:ascii="Times New Roman" w:hAnsi="Times New Roman" w:cs="Times New Roman"/>
          <w:lang w:val="en-GB"/>
        </w:rPr>
      </w:pPr>
      <w:r w:rsidRPr="00806F09">
        <w:rPr>
          <w:rFonts w:ascii="Times New Roman" w:hAnsi="Times New Roman" w:cs="Times New Roman"/>
          <w:lang w:val="en-GB"/>
        </w:rPr>
        <w:t xml:space="preserve">The respondents, jointly and severally each paying the </w:t>
      </w:r>
      <w:r w:rsidR="0007791C" w:rsidRPr="00806F09">
        <w:rPr>
          <w:rFonts w:ascii="Times New Roman" w:hAnsi="Times New Roman" w:cs="Times New Roman"/>
          <w:lang w:val="en-GB"/>
        </w:rPr>
        <w:t>other to be</w:t>
      </w:r>
      <w:r w:rsidRPr="00806F09">
        <w:rPr>
          <w:rFonts w:ascii="Times New Roman" w:hAnsi="Times New Roman" w:cs="Times New Roman"/>
          <w:lang w:val="en-GB"/>
        </w:rPr>
        <w:t xml:space="preserve"> absolved, </w:t>
      </w:r>
      <w:r w:rsidR="0007791C" w:rsidRPr="00806F09">
        <w:rPr>
          <w:rFonts w:ascii="Times New Roman" w:hAnsi="Times New Roman" w:cs="Times New Roman"/>
          <w:lang w:val="en-GB"/>
        </w:rPr>
        <w:t xml:space="preserve">must pay the costs </w:t>
      </w:r>
      <w:r w:rsidR="00806F09" w:rsidRPr="00806F09">
        <w:rPr>
          <w:rFonts w:ascii="Times New Roman" w:hAnsi="Times New Roman" w:cs="Times New Roman"/>
          <w:lang w:val="en-GB"/>
        </w:rPr>
        <w:t>of suit</w:t>
      </w:r>
      <w:r w:rsidR="0007791C" w:rsidRPr="00806F09">
        <w:rPr>
          <w:rFonts w:ascii="Times New Roman" w:hAnsi="Times New Roman" w:cs="Times New Roman"/>
          <w:lang w:val="en-GB"/>
        </w:rPr>
        <w:t xml:space="preserve"> on</w:t>
      </w:r>
      <w:r w:rsidRPr="00806F09">
        <w:rPr>
          <w:rFonts w:ascii="Times New Roman" w:hAnsi="Times New Roman" w:cs="Times New Roman"/>
          <w:lang w:val="en-GB"/>
        </w:rPr>
        <w:t xml:space="preserve"> a scale </w:t>
      </w:r>
      <w:r w:rsidR="00806F09" w:rsidRPr="00806F09">
        <w:rPr>
          <w:rFonts w:ascii="Times New Roman" w:hAnsi="Times New Roman" w:cs="Times New Roman"/>
          <w:lang w:val="en-GB"/>
        </w:rPr>
        <w:t>calculated as between attorney and client</w:t>
      </w:r>
      <w:r w:rsidRPr="00806F09">
        <w:rPr>
          <w:rFonts w:ascii="Times New Roman" w:hAnsi="Times New Roman" w:cs="Times New Roman"/>
          <w:lang w:val="en-GB"/>
        </w:rPr>
        <w:t>.</w:t>
      </w:r>
      <w:r w:rsidR="0007791C" w:rsidRPr="00806F09">
        <w:rPr>
          <w:rFonts w:ascii="Times New Roman" w:hAnsi="Times New Roman" w:cs="Times New Roman"/>
          <w:lang w:val="en-GB"/>
        </w:rPr>
        <w:t>”</w:t>
      </w:r>
    </w:p>
    <w:p w:rsidR="0090497C" w:rsidRDefault="00545621" w:rsidP="006F230D">
      <w:pPr>
        <w:spacing w:after="0" w:line="360" w:lineRule="auto"/>
        <w:ind w:firstLine="720"/>
        <w:jc w:val="both"/>
        <w:rPr>
          <w:rFonts w:ascii="Times New Roman" w:hAnsi="Times New Roman" w:cs="Times New Roman"/>
          <w:sz w:val="24"/>
          <w:szCs w:val="24"/>
          <w:lang w:val="en-GB"/>
        </w:rPr>
      </w:pPr>
      <w:r w:rsidRPr="00545621">
        <w:rPr>
          <w:rFonts w:ascii="Times New Roman" w:hAnsi="Times New Roman" w:cs="Times New Roman"/>
          <w:sz w:val="24"/>
          <w:szCs w:val="24"/>
          <w:lang w:val="en-GB"/>
        </w:rPr>
        <w:t xml:space="preserve">Charlton Hwende, Prosper Chapfiwa Mutseyami and Thabita Khumalo all allege </w:t>
      </w:r>
      <w:r w:rsidR="00806F09">
        <w:rPr>
          <w:rFonts w:ascii="Times New Roman" w:hAnsi="Times New Roman" w:cs="Times New Roman"/>
          <w:sz w:val="24"/>
          <w:szCs w:val="24"/>
          <w:lang w:val="en-GB"/>
        </w:rPr>
        <w:t xml:space="preserve">that the </w:t>
      </w:r>
      <w:r w:rsidRPr="00545621">
        <w:rPr>
          <w:rFonts w:ascii="Times New Roman" w:hAnsi="Times New Roman" w:cs="Times New Roman"/>
          <w:sz w:val="24"/>
          <w:szCs w:val="24"/>
          <w:lang w:val="en-GB"/>
        </w:rPr>
        <w:t>Speaker of the National Assembly</w:t>
      </w:r>
      <w:r>
        <w:rPr>
          <w:rFonts w:ascii="Times New Roman" w:hAnsi="Times New Roman" w:cs="Times New Roman"/>
          <w:sz w:val="24"/>
          <w:szCs w:val="24"/>
          <w:lang w:val="en-GB"/>
        </w:rPr>
        <w:t xml:space="preserve"> acted unlawfully </w:t>
      </w:r>
      <w:r w:rsidR="00E102B0">
        <w:rPr>
          <w:rFonts w:ascii="Times New Roman" w:hAnsi="Times New Roman" w:cs="Times New Roman"/>
          <w:sz w:val="24"/>
          <w:szCs w:val="24"/>
          <w:lang w:val="en-GB"/>
        </w:rPr>
        <w:t>i</w:t>
      </w:r>
      <w:r w:rsidR="00806F09">
        <w:rPr>
          <w:rFonts w:ascii="Times New Roman" w:hAnsi="Times New Roman" w:cs="Times New Roman"/>
          <w:sz w:val="24"/>
          <w:szCs w:val="24"/>
          <w:lang w:val="en-GB"/>
        </w:rPr>
        <w:t>n</w:t>
      </w:r>
      <w:r>
        <w:rPr>
          <w:rFonts w:ascii="Times New Roman" w:hAnsi="Times New Roman" w:cs="Times New Roman"/>
          <w:sz w:val="24"/>
          <w:szCs w:val="24"/>
          <w:lang w:val="en-GB"/>
        </w:rPr>
        <w:t xml:space="preserve"> accepting a</w:t>
      </w:r>
      <w:r w:rsidR="00806F09">
        <w:rPr>
          <w:rFonts w:ascii="Times New Roman" w:hAnsi="Times New Roman" w:cs="Times New Roman"/>
          <w:sz w:val="24"/>
          <w:szCs w:val="24"/>
          <w:lang w:val="en-GB"/>
        </w:rPr>
        <w:t xml:space="preserve">n instruction or purported declaration from a political party, </w:t>
      </w:r>
      <w:r w:rsidR="00B104EE">
        <w:rPr>
          <w:rFonts w:ascii="Times New Roman" w:hAnsi="Times New Roman" w:cs="Times New Roman"/>
          <w:sz w:val="24"/>
          <w:szCs w:val="24"/>
          <w:lang w:val="en-GB"/>
        </w:rPr>
        <w:t>MDC-T</w:t>
      </w:r>
      <w:r w:rsidR="00806F09">
        <w:rPr>
          <w:rFonts w:ascii="Times New Roman" w:hAnsi="Times New Roman" w:cs="Times New Roman"/>
          <w:sz w:val="24"/>
          <w:szCs w:val="24"/>
          <w:lang w:val="en-GB"/>
        </w:rPr>
        <w:t xml:space="preserve">, which was not the political party </w:t>
      </w:r>
      <w:r w:rsidR="00646AB6">
        <w:rPr>
          <w:rFonts w:ascii="Times New Roman" w:hAnsi="Times New Roman" w:cs="Times New Roman"/>
          <w:sz w:val="24"/>
          <w:szCs w:val="24"/>
          <w:lang w:val="en-GB"/>
        </w:rPr>
        <w:t>they belonged</w:t>
      </w:r>
      <w:r w:rsidR="00806F09">
        <w:rPr>
          <w:rFonts w:ascii="Times New Roman" w:hAnsi="Times New Roman" w:cs="Times New Roman"/>
          <w:sz w:val="24"/>
          <w:szCs w:val="24"/>
          <w:lang w:val="en-GB"/>
        </w:rPr>
        <w:t xml:space="preserve"> to at the time of the </w:t>
      </w:r>
      <w:r w:rsidR="00646AB6">
        <w:rPr>
          <w:rFonts w:ascii="Times New Roman" w:hAnsi="Times New Roman" w:cs="Times New Roman"/>
          <w:sz w:val="24"/>
          <w:szCs w:val="24"/>
          <w:lang w:val="en-GB"/>
        </w:rPr>
        <w:t>election that</w:t>
      </w:r>
      <w:r w:rsidR="00806F09">
        <w:rPr>
          <w:rFonts w:ascii="Times New Roman" w:hAnsi="Times New Roman" w:cs="Times New Roman"/>
          <w:sz w:val="24"/>
          <w:szCs w:val="24"/>
          <w:lang w:val="en-GB"/>
        </w:rPr>
        <w:t xml:space="preserve"> political party being the </w:t>
      </w:r>
      <w:r w:rsidR="00646AB6">
        <w:rPr>
          <w:rFonts w:ascii="Times New Roman" w:hAnsi="Times New Roman" w:cs="Times New Roman"/>
          <w:sz w:val="24"/>
          <w:szCs w:val="24"/>
          <w:lang w:val="en-GB"/>
        </w:rPr>
        <w:t>Mo</w:t>
      </w:r>
      <w:r w:rsidR="00806F09">
        <w:rPr>
          <w:rFonts w:ascii="Times New Roman" w:hAnsi="Times New Roman" w:cs="Times New Roman"/>
          <w:sz w:val="24"/>
          <w:szCs w:val="24"/>
          <w:lang w:val="en-GB"/>
        </w:rPr>
        <w:t>ve</w:t>
      </w:r>
      <w:r w:rsidR="00646AB6">
        <w:rPr>
          <w:rFonts w:ascii="Times New Roman" w:hAnsi="Times New Roman" w:cs="Times New Roman"/>
          <w:sz w:val="24"/>
          <w:szCs w:val="24"/>
          <w:lang w:val="en-GB"/>
        </w:rPr>
        <w:t>me</w:t>
      </w:r>
      <w:r w:rsidR="00806F09">
        <w:rPr>
          <w:rFonts w:ascii="Times New Roman" w:hAnsi="Times New Roman" w:cs="Times New Roman"/>
          <w:sz w:val="24"/>
          <w:szCs w:val="24"/>
          <w:lang w:val="en-GB"/>
        </w:rPr>
        <w:t xml:space="preserve">nt for Democratic Change Alliance. In other </w:t>
      </w:r>
      <w:r w:rsidR="00646AB6">
        <w:rPr>
          <w:rFonts w:ascii="Times New Roman" w:hAnsi="Times New Roman" w:cs="Times New Roman"/>
          <w:sz w:val="24"/>
          <w:szCs w:val="24"/>
          <w:lang w:val="en-GB"/>
        </w:rPr>
        <w:t>words,</w:t>
      </w:r>
      <w:r w:rsidR="00806F09">
        <w:rPr>
          <w:rFonts w:ascii="Times New Roman" w:hAnsi="Times New Roman" w:cs="Times New Roman"/>
          <w:sz w:val="24"/>
          <w:szCs w:val="24"/>
          <w:lang w:val="en-GB"/>
        </w:rPr>
        <w:t xml:space="preserve"> the </w:t>
      </w:r>
      <w:r w:rsidR="00646AB6">
        <w:rPr>
          <w:rFonts w:ascii="Times New Roman" w:hAnsi="Times New Roman" w:cs="Times New Roman"/>
          <w:sz w:val="24"/>
          <w:szCs w:val="24"/>
          <w:lang w:val="en-GB"/>
        </w:rPr>
        <w:t>Speaker of the National Assembly</w:t>
      </w:r>
      <w:r w:rsidR="00806F09">
        <w:rPr>
          <w:rFonts w:ascii="Times New Roman" w:hAnsi="Times New Roman" w:cs="Times New Roman"/>
          <w:sz w:val="24"/>
          <w:szCs w:val="24"/>
          <w:lang w:val="en-GB"/>
        </w:rPr>
        <w:t xml:space="preserve"> acted unlawfully, in accepting a declaration from any other </w:t>
      </w:r>
      <w:r w:rsidR="00646AB6">
        <w:rPr>
          <w:rFonts w:ascii="Times New Roman" w:hAnsi="Times New Roman" w:cs="Times New Roman"/>
          <w:sz w:val="24"/>
          <w:szCs w:val="24"/>
          <w:lang w:val="en-GB"/>
        </w:rPr>
        <w:t>Party</w:t>
      </w:r>
      <w:r w:rsidR="00806F09">
        <w:rPr>
          <w:rFonts w:ascii="Times New Roman" w:hAnsi="Times New Roman" w:cs="Times New Roman"/>
          <w:sz w:val="24"/>
          <w:szCs w:val="24"/>
          <w:lang w:val="en-GB"/>
        </w:rPr>
        <w:t xml:space="preserve"> other than a declaration from the Movement for </w:t>
      </w:r>
      <w:r w:rsidR="00646AB6">
        <w:rPr>
          <w:rFonts w:ascii="Times New Roman" w:hAnsi="Times New Roman" w:cs="Times New Roman"/>
          <w:sz w:val="24"/>
          <w:szCs w:val="24"/>
          <w:lang w:val="en-GB"/>
        </w:rPr>
        <w:t>Democratic</w:t>
      </w:r>
      <w:r w:rsidR="00806F09">
        <w:rPr>
          <w:rFonts w:ascii="Times New Roman" w:hAnsi="Times New Roman" w:cs="Times New Roman"/>
          <w:sz w:val="24"/>
          <w:szCs w:val="24"/>
          <w:lang w:val="en-GB"/>
        </w:rPr>
        <w:t xml:space="preserve"> Change Alliance</w:t>
      </w:r>
      <w:r w:rsidR="00646AB6">
        <w:rPr>
          <w:rFonts w:ascii="Times New Roman" w:hAnsi="Times New Roman" w:cs="Times New Roman"/>
          <w:sz w:val="24"/>
          <w:szCs w:val="24"/>
          <w:lang w:val="en-GB"/>
        </w:rPr>
        <w:t>.</w:t>
      </w:r>
      <w:r w:rsidR="00806F09">
        <w:rPr>
          <w:rFonts w:ascii="Times New Roman" w:hAnsi="Times New Roman" w:cs="Times New Roman"/>
          <w:sz w:val="24"/>
          <w:szCs w:val="24"/>
          <w:lang w:val="en-GB"/>
        </w:rPr>
        <w:t xml:space="preserve"> In </w:t>
      </w:r>
      <w:r w:rsidR="00646AB6">
        <w:rPr>
          <w:rFonts w:ascii="Times New Roman" w:hAnsi="Times New Roman" w:cs="Times New Roman"/>
          <w:sz w:val="24"/>
          <w:szCs w:val="24"/>
          <w:lang w:val="en-GB"/>
        </w:rPr>
        <w:t>announcing the</w:t>
      </w:r>
      <w:r w:rsidR="00806F09">
        <w:rPr>
          <w:rFonts w:ascii="Times New Roman" w:hAnsi="Times New Roman" w:cs="Times New Roman"/>
          <w:sz w:val="24"/>
          <w:szCs w:val="24"/>
          <w:lang w:val="en-GB"/>
        </w:rPr>
        <w:t xml:space="preserve"> applicants’ </w:t>
      </w:r>
      <w:r w:rsidR="00646AB6">
        <w:rPr>
          <w:rFonts w:ascii="Times New Roman" w:hAnsi="Times New Roman" w:cs="Times New Roman"/>
          <w:sz w:val="24"/>
          <w:szCs w:val="24"/>
          <w:lang w:val="en-GB"/>
        </w:rPr>
        <w:t>expulsion,</w:t>
      </w:r>
      <w:r w:rsidR="00806F09">
        <w:rPr>
          <w:rFonts w:ascii="Times New Roman" w:hAnsi="Times New Roman" w:cs="Times New Roman"/>
          <w:sz w:val="24"/>
          <w:szCs w:val="24"/>
          <w:lang w:val="en-GB"/>
        </w:rPr>
        <w:t xml:space="preserve"> the </w:t>
      </w:r>
      <w:r w:rsidR="00646AB6">
        <w:rPr>
          <w:rFonts w:ascii="Times New Roman" w:hAnsi="Times New Roman" w:cs="Times New Roman"/>
          <w:sz w:val="24"/>
          <w:szCs w:val="24"/>
          <w:lang w:val="en-GB"/>
        </w:rPr>
        <w:t>Speaker of the National Assembly</w:t>
      </w:r>
      <w:r w:rsidR="006F230D">
        <w:rPr>
          <w:rFonts w:ascii="Times New Roman" w:hAnsi="Times New Roman" w:cs="Times New Roman"/>
          <w:sz w:val="24"/>
          <w:szCs w:val="24"/>
          <w:lang w:val="en-GB"/>
        </w:rPr>
        <w:t xml:space="preserve"> exercised a qua</w:t>
      </w:r>
      <w:r w:rsidR="00806F09">
        <w:rPr>
          <w:rFonts w:ascii="Times New Roman" w:hAnsi="Times New Roman" w:cs="Times New Roman"/>
          <w:sz w:val="24"/>
          <w:szCs w:val="24"/>
          <w:lang w:val="en-GB"/>
        </w:rPr>
        <w:t>si</w:t>
      </w:r>
      <w:r w:rsidR="00646AB6">
        <w:rPr>
          <w:rFonts w:ascii="Times New Roman" w:hAnsi="Times New Roman" w:cs="Times New Roman"/>
          <w:sz w:val="24"/>
          <w:szCs w:val="24"/>
          <w:lang w:val="en-GB"/>
        </w:rPr>
        <w:t>-</w:t>
      </w:r>
      <w:r w:rsidR="00806F09">
        <w:rPr>
          <w:rFonts w:ascii="Times New Roman" w:hAnsi="Times New Roman" w:cs="Times New Roman"/>
          <w:sz w:val="24"/>
          <w:szCs w:val="24"/>
          <w:lang w:val="en-GB"/>
        </w:rPr>
        <w:t xml:space="preserve">judicial function under circumstances where he unlawfully failed to hear the applicants or respect their rights. </w:t>
      </w:r>
      <w:r w:rsidR="00646AB6">
        <w:rPr>
          <w:rFonts w:ascii="Times New Roman" w:hAnsi="Times New Roman" w:cs="Times New Roman"/>
          <w:sz w:val="24"/>
          <w:szCs w:val="24"/>
          <w:lang w:val="en-GB"/>
        </w:rPr>
        <w:t>Further</w:t>
      </w:r>
      <w:r w:rsidR="00806F09">
        <w:rPr>
          <w:rFonts w:ascii="Times New Roman" w:hAnsi="Times New Roman" w:cs="Times New Roman"/>
          <w:sz w:val="24"/>
          <w:szCs w:val="24"/>
          <w:lang w:val="en-GB"/>
        </w:rPr>
        <w:t xml:space="preserve"> having dealt with </w:t>
      </w:r>
      <w:r w:rsidR="00646AB6">
        <w:rPr>
          <w:rFonts w:ascii="Times New Roman" w:hAnsi="Times New Roman" w:cs="Times New Roman"/>
          <w:sz w:val="24"/>
          <w:szCs w:val="24"/>
          <w:lang w:val="en-GB"/>
        </w:rPr>
        <w:t>the</w:t>
      </w:r>
      <w:r w:rsidR="00806F09">
        <w:rPr>
          <w:rFonts w:ascii="Times New Roman" w:hAnsi="Times New Roman" w:cs="Times New Roman"/>
          <w:sz w:val="24"/>
          <w:szCs w:val="24"/>
          <w:lang w:val="en-GB"/>
        </w:rPr>
        <w:t xml:space="preserve"> applicants for two and half years </w:t>
      </w:r>
      <w:r w:rsidR="00531CF2">
        <w:rPr>
          <w:rFonts w:ascii="Times New Roman" w:hAnsi="Times New Roman" w:cs="Times New Roman"/>
          <w:sz w:val="24"/>
          <w:szCs w:val="24"/>
          <w:lang w:val="en-GB"/>
        </w:rPr>
        <w:t>as MDC A</w:t>
      </w:r>
      <w:r w:rsidR="00E102B0">
        <w:rPr>
          <w:rFonts w:ascii="Times New Roman" w:hAnsi="Times New Roman" w:cs="Times New Roman"/>
          <w:sz w:val="24"/>
          <w:szCs w:val="24"/>
          <w:lang w:val="en-GB"/>
        </w:rPr>
        <w:t xml:space="preserve">lliance, the President was estopped </w:t>
      </w:r>
      <w:r w:rsidR="00646AB6">
        <w:rPr>
          <w:rFonts w:ascii="Times New Roman" w:hAnsi="Times New Roman" w:cs="Times New Roman"/>
          <w:sz w:val="24"/>
          <w:szCs w:val="24"/>
          <w:lang w:val="en-GB"/>
        </w:rPr>
        <w:t>and</w:t>
      </w:r>
      <w:r w:rsidR="00E102B0">
        <w:rPr>
          <w:rFonts w:ascii="Times New Roman" w:hAnsi="Times New Roman" w:cs="Times New Roman"/>
          <w:sz w:val="24"/>
          <w:szCs w:val="24"/>
          <w:lang w:val="en-GB"/>
        </w:rPr>
        <w:t xml:space="preserve"> barred from treating the applicants any differently or giving them a new label or name without due process</w:t>
      </w:r>
    </w:p>
    <w:p w:rsidR="00B104EE" w:rsidRDefault="00545621" w:rsidP="006F230D">
      <w:pPr>
        <w:spacing w:after="0" w:line="36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Lilian Timveos has made similar allegations against the President</w:t>
      </w:r>
      <w:r w:rsidR="000E7E14">
        <w:rPr>
          <w:rFonts w:ascii="Times New Roman" w:hAnsi="Times New Roman" w:cs="Times New Roman"/>
          <w:sz w:val="24"/>
          <w:szCs w:val="24"/>
          <w:lang w:val="en-GB"/>
        </w:rPr>
        <w:t xml:space="preserve"> of the Senate</w:t>
      </w:r>
      <w:r w:rsidR="00646AB6">
        <w:rPr>
          <w:rFonts w:ascii="Times New Roman" w:hAnsi="Times New Roman" w:cs="Times New Roman"/>
          <w:sz w:val="24"/>
          <w:szCs w:val="24"/>
          <w:lang w:val="en-GB"/>
        </w:rPr>
        <w:t xml:space="preserve">. </w:t>
      </w:r>
    </w:p>
    <w:p w:rsidR="0090497C" w:rsidRDefault="00B104EE" w:rsidP="006F230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lang w:val="en-GB"/>
        </w:rPr>
        <w:t>All t</w:t>
      </w:r>
      <w:r w:rsidR="000E7E14">
        <w:rPr>
          <w:rFonts w:ascii="Times New Roman" w:hAnsi="Times New Roman" w:cs="Times New Roman"/>
          <w:sz w:val="24"/>
          <w:szCs w:val="24"/>
          <w:lang w:val="en-GB"/>
        </w:rPr>
        <w:t>he</w:t>
      </w:r>
      <w:r w:rsidR="00646AB6">
        <w:rPr>
          <w:rFonts w:ascii="Times New Roman" w:hAnsi="Times New Roman" w:cs="Times New Roman"/>
          <w:sz w:val="24"/>
          <w:szCs w:val="24"/>
          <w:lang w:val="en-GB"/>
        </w:rPr>
        <w:t xml:space="preserve"> applicants do not seek any relief against the Parliament of Zimbabwe</w:t>
      </w:r>
      <w:r w:rsidR="000E7E14">
        <w:rPr>
          <w:rFonts w:ascii="Times New Roman" w:hAnsi="Times New Roman" w:cs="Times New Roman"/>
          <w:sz w:val="24"/>
          <w:szCs w:val="24"/>
          <w:lang w:val="en-GB"/>
        </w:rPr>
        <w:t>.</w:t>
      </w:r>
    </w:p>
    <w:p w:rsidR="0090497C" w:rsidRDefault="008350F4" w:rsidP="006F230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Douglas Togarasei </w:t>
      </w:r>
      <w:r w:rsidR="006E4FB9">
        <w:rPr>
          <w:rFonts w:ascii="Times New Roman" w:hAnsi="Times New Roman" w:cs="Times New Roman"/>
          <w:sz w:val="24"/>
          <w:szCs w:val="24"/>
        </w:rPr>
        <w:t xml:space="preserve">Mwonzora </w:t>
      </w:r>
      <w:r w:rsidR="006E4FB9" w:rsidRPr="00EC3BEA">
        <w:rPr>
          <w:rFonts w:ascii="Times New Roman" w:hAnsi="Times New Roman" w:cs="Times New Roman"/>
          <w:sz w:val="24"/>
          <w:szCs w:val="24"/>
        </w:rPr>
        <w:t>was</w:t>
      </w:r>
      <w:r w:rsidRPr="00EC3BEA">
        <w:rPr>
          <w:rFonts w:ascii="Times New Roman" w:hAnsi="Times New Roman" w:cs="Times New Roman"/>
          <w:sz w:val="24"/>
          <w:szCs w:val="24"/>
        </w:rPr>
        <w:t xml:space="preserve"> cited </w:t>
      </w:r>
      <w:r>
        <w:rPr>
          <w:rFonts w:ascii="Times New Roman" w:hAnsi="Times New Roman" w:cs="Times New Roman"/>
          <w:sz w:val="24"/>
          <w:szCs w:val="24"/>
        </w:rPr>
        <w:t xml:space="preserve">as a respondent in both matters </w:t>
      </w:r>
      <w:r w:rsidRPr="00EC3BEA">
        <w:rPr>
          <w:rFonts w:ascii="Times New Roman" w:hAnsi="Times New Roman" w:cs="Times New Roman"/>
          <w:sz w:val="24"/>
          <w:szCs w:val="24"/>
        </w:rPr>
        <w:t xml:space="preserve">in his capacity as the person who authored the declarations and signed </w:t>
      </w:r>
      <w:r>
        <w:rPr>
          <w:rFonts w:ascii="Times New Roman" w:hAnsi="Times New Roman" w:cs="Times New Roman"/>
          <w:sz w:val="24"/>
          <w:szCs w:val="24"/>
        </w:rPr>
        <w:t>them in</w:t>
      </w:r>
      <w:r w:rsidRPr="00EC3BEA">
        <w:rPr>
          <w:rFonts w:ascii="Times New Roman" w:hAnsi="Times New Roman" w:cs="Times New Roman"/>
          <w:sz w:val="24"/>
          <w:szCs w:val="24"/>
        </w:rPr>
        <w:t xml:space="preserve"> his capacity as Secretary General of the </w:t>
      </w:r>
      <w:r w:rsidR="00B104EE">
        <w:rPr>
          <w:rFonts w:ascii="Times New Roman" w:hAnsi="Times New Roman" w:cs="Times New Roman"/>
          <w:sz w:val="24"/>
          <w:szCs w:val="24"/>
        </w:rPr>
        <w:t>MDC-T</w:t>
      </w:r>
      <w:r w:rsidRPr="00EC3BEA">
        <w:rPr>
          <w:rFonts w:ascii="Times New Roman" w:hAnsi="Times New Roman" w:cs="Times New Roman"/>
          <w:sz w:val="24"/>
          <w:szCs w:val="24"/>
        </w:rPr>
        <w:t>. Applicants averred that he acted unlawfully and maliciously when he generated the declaration</w:t>
      </w:r>
      <w:r>
        <w:rPr>
          <w:rFonts w:ascii="Times New Roman" w:hAnsi="Times New Roman" w:cs="Times New Roman"/>
          <w:sz w:val="24"/>
          <w:szCs w:val="24"/>
        </w:rPr>
        <w:t>s</w:t>
      </w:r>
      <w:r w:rsidRPr="00EC3BEA">
        <w:rPr>
          <w:rFonts w:ascii="Times New Roman" w:hAnsi="Times New Roman" w:cs="Times New Roman"/>
          <w:sz w:val="24"/>
          <w:szCs w:val="24"/>
        </w:rPr>
        <w:t xml:space="preserve"> address</w:t>
      </w:r>
      <w:r>
        <w:rPr>
          <w:rFonts w:ascii="Times New Roman" w:hAnsi="Times New Roman" w:cs="Times New Roman"/>
          <w:sz w:val="24"/>
          <w:szCs w:val="24"/>
        </w:rPr>
        <w:t>ed</w:t>
      </w:r>
      <w:r w:rsidRPr="00EC3BEA">
        <w:rPr>
          <w:rFonts w:ascii="Times New Roman" w:hAnsi="Times New Roman" w:cs="Times New Roman"/>
          <w:sz w:val="24"/>
          <w:szCs w:val="24"/>
        </w:rPr>
        <w:t xml:space="preserve"> to Parliament because he had no authority from any person </w:t>
      </w:r>
      <w:r>
        <w:rPr>
          <w:rFonts w:ascii="Times New Roman" w:hAnsi="Times New Roman" w:cs="Times New Roman"/>
          <w:sz w:val="24"/>
          <w:szCs w:val="24"/>
        </w:rPr>
        <w:t xml:space="preserve">including the </w:t>
      </w:r>
      <w:r w:rsidRPr="00EC3BEA">
        <w:rPr>
          <w:rFonts w:ascii="Times New Roman" w:hAnsi="Times New Roman" w:cs="Times New Roman"/>
          <w:sz w:val="24"/>
          <w:szCs w:val="24"/>
        </w:rPr>
        <w:t xml:space="preserve">legitimate organs of the </w:t>
      </w:r>
      <w:r w:rsidR="00B104EE">
        <w:rPr>
          <w:rFonts w:ascii="Times New Roman" w:hAnsi="Times New Roman" w:cs="Times New Roman"/>
          <w:sz w:val="24"/>
          <w:szCs w:val="24"/>
        </w:rPr>
        <w:t>MDC-T</w:t>
      </w:r>
      <w:r>
        <w:rPr>
          <w:rFonts w:ascii="Times New Roman" w:hAnsi="Times New Roman" w:cs="Times New Roman"/>
          <w:sz w:val="24"/>
          <w:szCs w:val="24"/>
        </w:rPr>
        <w:t xml:space="preserve">, if any. He very well knew that he had no authority to represent the MDC Alliance or anyone for that a matter. In any event having been elected at a congress in October 2014, his term of office as office bearer </w:t>
      </w:r>
      <w:r w:rsidRPr="00EC3BEA">
        <w:rPr>
          <w:rFonts w:ascii="Times New Roman" w:hAnsi="Times New Roman" w:cs="Times New Roman"/>
          <w:sz w:val="24"/>
          <w:szCs w:val="24"/>
        </w:rPr>
        <w:t>expired in October 2019.</w:t>
      </w:r>
    </w:p>
    <w:p w:rsidR="006E4FB9" w:rsidRDefault="00E728F5" w:rsidP="006F230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Movement for Democratic Change-Tsvangirai (MDC-T) was cited as the political party which, under the direction of Thokozani Khupe acted unlawfully in expelling the applicants without due process and complying with the provisions of any law or its purported </w:t>
      </w:r>
      <w:r>
        <w:rPr>
          <w:rFonts w:ascii="Times New Roman" w:hAnsi="Times New Roman" w:cs="Times New Roman"/>
          <w:sz w:val="24"/>
          <w:szCs w:val="24"/>
        </w:rPr>
        <w:lastRenderedPageBreak/>
        <w:t xml:space="preserve">constitution. It therefore made a false declaration on 3 April 2020 which it communicated to Parliament in terms of s 129 (1) (k) of the Constitution of Zimbabwe (Amendment no. 20) Act 2013 purporting to exercise jurisdiction over the applicants when the applicants are not its members but members of the MDC Alliance. It carried out an unconstitutional </w:t>
      </w:r>
      <w:r w:rsidRPr="00E93EEB">
        <w:rPr>
          <w:rFonts w:ascii="Times New Roman" w:hAnsi="Times New Roman" w:cs="Times New Roman"/>
          <w:i/>
          <w:sz w:val="24"/>
          <w:szCs w:val="24"/>
        </w:rPr>
        <w:t>coup d’etat</w:t>
      </w:r>
      <w:r>
        <w:rPr>
          <w:rFonts w:ascii="Times New Roman" w:hAnsi="Times New Roman" w:cs="Times New Roman"/>
          <w:sz w:val="24"/>
          <w:szCs w:val="24"/>
        </w:rPr>
        <w:t xml:space="preserve"> by usurping and giving itself authority over the MDC Alliance party. It breached the fundamental legal position that a political party is a voluntary association whose rights and interest are protected by ss 66,58 and 67 of the Constitution of Zimbabwe.</w:t>
      </w:r>
    </w:p>
    <w:p w:rsidR="00D9320E" w:rsidRDefault="00E728F5" w:rsidP="006F230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w:t>
      </w:r>
      <w:r w:rsidR="008350F4">
        <w:rPr>
          <w:rFonts w:ascii="Times New Roman" w:hAnsi="Times New Roman" w:cs="Times New Roman"/>
          <w:sz w:val="24"/>
          <w:szCs w:val="24"/>
          <w:lang w:val="en-GB"/>
        </w:rPr>
        <w:t xml:space="preserve"> consolidated and heard the two cases at one sitting at the instance of the parties’ because the causes of action are identical and closely related both in time and occurrence having accepted that it </w:t>
      </w:r>
      <w:r w:rsidR="006E4FB9">
        <w:rPr>
          <w:rFonts w:ascii="Times New Roman" w:hAnsi="Times New Roman" w:cs="Times New Roman"/>
          <w:sz w:val="24"/>
          <w:szCs w:val="24"/>
          <w:lang w:val="en-GB"/>
        </w:rPr>
        <w:t xml:space="preserve">is </w:t>
      </w:r>
      <w:r w:rsidR="008350F4">
        <w:rPr>
          <w:rFonts w:ascii="Times New Roman" w:hAnsi="Times New Roman" w:cs="Times New Roman"/>
          <w:sz w:val="24"/>
          <w:szCs w:val="24"/>
          <w:lang w:val="en-GB"/>
        </w:rPr>
        <w:t>convenient to consolidate the matters (Order 13 r 92 of the High Court rules, 1971).</w:t>
      </w:r>
      <w:r w:rsidR="00D9320E" w:rsidRPr="00EC3BEA">
        <w:rPr>
          <w:rFonts w:ascii="Times New Roman" w:hAnsi="Times New Roman" w:cs="Times New Roman"/>
          <w:sz w:val="24"/>
          <w:szCs w:val="24"/>
        </w:rPr>
        <w:tab/>
        <w:t xml:space="preserve">   </w:t>
      </w:r>
    </w:p>
    <w:p w:rsidR="006E4FB9" w:rsidRDefault="00D9320E" w:rsidP="006F230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w:t>
      </w:r>
      <w:r w:rsidR="00E728F5">
        <w:rPr>
          <w:rFonts w:ascii="Times New Roman" w:hAnsi="Times New Roman" w:cs="Times New Roman"/>
          <w:sz w:val="24"/>
          <w:szCs w:val="24"/>
        </w:rPr>
        <w:t xml:space="preserve">applications are </w:t>
      </w:r>
      <w:r>
        <w:rPr>
          <w:rFonts w:ascii="Times New Roman" w:hAnsi="Times New Roman" w:cs="Times New Roman"/>
          <w:sz w:val="24"/>
          <w:szCs w:val="24"/>
        </w:rPr>
        <w:t>opposed</w:t>
      </w:r>
      <w:r w:rsidR="00E728F5">
        <w:rPr>
          <w:rFonts w:ascii="Times New Roman" w:hAnsi="Times New Roman" w:cs="Times New Roman"/>
          <w:sz w:val="24"/>
          <w:szCs w:val="24"/>
        </w:rPr>
        <w:t>.</w:t>
      </w:r>
      <w:r>
        <w:rPr>
          <w:rFonts w:ascii="Times New Roman" w:hAnsi="Times New Roman" w:cs="Times New Roman"/>
          <w:sz w:val="24"/>
          <w:szCs w:val="24"/>
        </w:rPr>
        <w:tab/>
      </w:r>
      <w:r w:rsidR="00E728F5">
        <w:rPr>
          <w:rFonts w:ascii="Times New Roman" w:hAnsi="Times New Roman" w:cs="Times New Roman"/>
          <w:sz w:val="24"/>
          <w:szCs w:val="24"/>
        </w:rPr>
        <w:t xml:space="preserve"> </w:t>
      </w:r>
      <w:r w:rsidR="00CC198E">
        <w:rPr>
          <w:rFonts w:ascii="Times New Roman" w:hAnsi="Times New Roman" w:cs="Times New Roman"/>
          <w:sz w:val="24"/>
          <w:szCs w:val="24"/>
        </w:rPr>
        <w:t xml:space="preserve">The respondents raised two points </w:t>
      </w:r>
      <w:r w:rsidR="00CC198E" w:rsidRPr="00F9057E">
        <w:rPr>
          <w:rFonts w:ascii="Times New Roman" w:hAnsi="Times New Roman" w:cs="Times New Roman"/>
          <w:i/>
          <w:sz w:val="24"/>
          <w:szCs w:val="24"/>
        </w:rPr>
        <w:t>in limine</w:t>
      </w:r>
      <w:r w:rsidR="006E4FB9">
        <w:rPr>
          <w:rFonts w:ascii="Times New Roman" w:hAnsi="Times New Roman" w:cs="Times New Roman"/>
          <w:sz w:val="24"/>
          <w:szCs w:val="24"/>
        </w:rPr>
        <w:t xml:space="preserve">. </w:t>
      </w:r>
      <w:r w:rsidR="00CC198E">
        <w:rPr>
          <w:rFonts w:ascii="Times New Roman" w:hAnsi="Times New Roman" w:cs="Times New Roman"/>
          <w:sz w:val="24"/>
          <w:szCs w:val="24"/>
        </w:rPr>
        <w:t xml:space="preserve">They </w:t>
      </w:r>
      <w:r>
        <w:rPr>
          <w:rFonts w:ascii="Times New Roman" w:hAnsi="Times New Roman" w:cs="Times New Roman"/>
          <w:sz w:val="24"/>
          <w:szCs w:val="24"/>
        </w:rPr>
        <w:t>submitted that this Court has no jurisdiction to deal with th</w:t>
      </w:r>
      <w:r w:rsidR="006E4FB9">
        <w:rPr>
          <w:rFonts w:ascii="Times New Roman" w:hAnsi="Times New Roman" w:cs="Times New Roman"/>
          <w:sz w:val="24"/>
          <w:szCs w:val="24"/>
        </w:rPr>
        <w:t>ese</w:t>
      </w:r>
      <w:r>
        <w:rPr>
          <w:rFonts w:ascii="Times New Roman" w:hAnsi="Times New Roman" w:cs="Times New Roman"/>
          <w:sz w:val="24"/>
          <w:szCs w:val="24"/>
        </w:rPr>
        <w:t xml:space="preserve"> </w:t>
      </w:r>
      <w:r w:rsidR="00E728F5">
        <w:rPr>
          <w:rFonts w:ascii="Times New Roman" w:hAnsi="Times New Roman" w:cs="Times New Roman"/>
          <w:sz w:val="24"/>
          <w:szCs w:val="24"/>
        </w:rPr>
        <w:t>cases</w:t>
      </w:r>
      <w:r>
        <w:rPr>
          <w:rFonts w:ascii="Times New Roman" w:hAnsi="Times New Roman" w:cs="Times New Roman"/>
          <w:sz w:val="24"/>
          <w:szCs w:val="24"/>
        </w:rPr>
        <w:t xml:space="preserve"> because applicants’ ca</w:t>
      </w:r>
      <w:r w:rsidR="00E728F5">
        <w:rPr>
          <w:rFonts w:ascii="Times New Roman" w:hAnsi="Times New Roman" w:cs="Times New Roman"/>
          <w:sz w:val="24"/>
          <w:szCs w:val="24"/>
        </w:rPr>
        <w:t>use of action common to both cases is</w:t>
      </w:r>
      <w:r>
        <w:rPr>
          <w:rFonts w:ascii="Times New Roman" w:hAnsi="Times New Roman" w:cs="Times New Roman"/>
          <w:sz w:val="24"/>
          <w:szCs w:val="24"/>
        </w:rPr>
        <w:t xml:space="preserve"> based on an allegation that Parliament failed to </w:t>
      </w:r>
      <w:r w:rsidR="00E728F5">
        <w:rPr>
          <w:rFonts w:ascii="Times New Roman" w:hAnsi="Times New Roman" w:cs="Times New Roman"/>
          <w:sz w:val="24"/>
          <w:szCs w:val="24"/>
        </w:rPr>
        <w:t>fulfil</w:t>
      </w:r>
      <w:r>
        <w:rPr>
          <w:rFonts w:ascii="Times New Roman" w:hAnsi="Times New Roman" w:cs="Times New Roman"/>
          <w:sz w:val="24"/>
          <w:szCs w:val="24"/>
        </w:rPr>
        <w:t xml:space="preserve"> its Constitutional obligations in violation of ss 119 and 129 (1) K of the Constitution. The </w:t>
      </w:r>
      <w:r w:rsidR="00E728F5">
        <w:rPr>
          <w:rFonts w:ascii="Times New Roman" w:hAnsi="Times New Roman" w:cs="Times New Roman"/>
          <w:sz w:val="24"/>
          <w:szCs w:val="24"/>
        </w:rPr>
        <w:t>cases</w:t>
      </w:r>
      <w:r>
        <w:rPr>
          <w:rFonts w:ascii="Times New Roman" w:hAnsi="Times New Roman" w:cs="Times New Roman"/>
          <w:sz w:val="24"/>
          <w:szCs w:val="24"/>
        </w:rPr>
        <w:t xml:space="preserve"> therefore f</w:t>
      </w:r>
      <w:r w:rsidR="006E4FB9">
        <w:rPr>
          <w:rFonts w:ascii="Times New Roman" w:hAnsi="Times New Roman" w:cs="Times New Roman"/>
          <w:sz w:val="24"/>
          <w:szCs w:val="24"/>
        </w:rPr>
        <w:t>a</w:t>
      </w:r>
      <w:r>
        <w:rPr>
          <w:rFonts w:ascii="Times New Roman" w:hAnsi="Times New Roman" w:cs="Times New Roman"/>
          <w:sz w:val="24"/>
          <w:szCs w:val="24"/>
        </w:rPr>
        <w:t>ll</w:t>
      </w:r>
      <w:r w:rsidR="00E728F5">
        <w:rPr>
          <w:rFonts w:ascii="Times New Roman" w:hAnsi="Times New Roman" w:cs="Times New Roman"/>
          <w:sz w:val="24"/>
          <w:szCs w:val="24"/>
        </w:rPr>
        <w:t xml:space="preserve"> to be determined exclusively by the </w:t>
      </w:r>
      <w:r>
        <w:rPr>
          <w:rFonts w:ascii="Times New Roman" w:hAnsi="Times New Roman" w:cs="Times New Roman"/>
          <w:sz w:val="24"/>
          <w:szCs w:val="24"/>
        </w:rPr>
        <w:t xml:space="preserve">Constitutional Court </w:t>
      </w:r>
      <w:r w:rsidR="00E728F5">
        <w:rPr>
          <w:rFonts w:ascii="Times New Roman" w:hAnsi="Times New Roman" w:cs="Times New Roman"/>
          <w:sz w:val="24"/>
          <w:szCs w:val="24"/>
        </w:rPr>
        <w:t xml:space="preserve">as provided </w:t>
      </w:r>
      <w:r>
        <w:rPr>
          <w:rFonts w:ascii="Times New Roman" w:hAnsi="Times New Roman" w:cs="Times New Roman"/>
          <w:sz w:val="24"/>
          <w:szCs w:val="24"/>
        </w:rPr>
        <w:t xml:space="preserve">in s 167 (2) (d) of the Constitution. </w:t>
      </w:r>
      <w:r w:rsidR="004805B7">
        <w:rPr>
          <w:rFonts w:ascii="Times New Roman" w:hAnsi="Times New Roman" w:cs="Times New Roman"/>
          <w:sz w:val="24"/>
          <w:szCs w:val="24"/>
        </w:rPr>
        <w:t>Thokozani Khupe</w:t>
      </w:r>
      <w:r w:rsidR="00CC198E">
        <w:rPr>
          <w:rFonts w:ascii="Times New Roman" w:hAnsi="Times New Roman" w:cs="Times New Roman"/>
          <w:sz w:val="24"/>
          <w:szCs w:val="24"/>
        </w:rPr>
        <w:t xml:space="preserve"> submitted that relief sought is incompetent at law. She </w:t>
      </w:r>
      <w:r w:rsidR="004805B7">
        <w:rPr>
          <w:rFonts w:ascii="Times New Roman" w:hAnsi="Times New Roman" w:cs="Times New Roman"/>
          <w:sz w:val="24"/>
          <w:szCs w:val="24"/>
        </w:rPr>
        <w:t>also submitted that the Supreme Court resolved the leadership dispute which was rocking the MDC-T</w:t>
      </w:r>
      <w:r w:rsidR="0089566C" w:rsidRPr="0089566C">
        <w:rPr>
          <w:rFonts w:ascii="Times New Roman" w:hAnsi="Times New Roman" w:cs="Times New Roman"/>
          <w:sz w:val="24"/>
          <w:szCs w:val="24"/>
        </w:rPr>
        <w:t xml:space="preserve"> </w:t>
      </w:r>
      <w:r w:rsidR="0089566C">
        <w:rPr>
          <w:rFonts w:ascii="Times New Roman" w:hAnsi="Times New Roman" w:cs="Times New Roman"/>
          <w:sz w:val="24"/>
          <w:szCs w:val="24"/>
        </w:rPr>
        <w:t xml:space="preserve">in case of </w:t>
      </w:r>
      <w:r w:rsidR="0089566C" w:rsidRPr="00F9057E">
        <w:rPr>
          <w:rFonts w:ascii="Times New Roman" w:hAnsi="Times New Roman" w:cs="Times New Roman"/>
          <w:i/>
          <w:sz w:val="24"/>
          <w:szCs w:val="24"/>
        </w:rPr>
        <w:t>MDC &amp; Ors</w:t>
      </w:r>
      <w:r w:rsidR="0089566C">
        <w:rPr>
          <w:rFonts w:ascii="Times New Roman" w:hAnsi="Times New Roman" w:cs="Times New Roman"/>
          <w:sz w:val="24"/>
          <w:szCs w:val="24"/>
        </w:rPr>
        <w:t xml:space="preserve"> v </w:t>
      </w:r>
      <w:r w:rsidR="0089566C" w:rsidRPr="00F9057E">
        <w:rPr>
          <w:rFonts w:ascii="Times New Roman" w:hAnsi="Times New Roman" w:cs="Times New Roman"/>
          <w:i/>
          <w:sz w:val="24"/>
          <w:szCs w:val="24"/>
        </w:rPr>
        <w:t>Elias Mashavira and Ors</w:t>
      </w:r>
      <w:r w:rsidR="0089566C">
        <w:rPr>
          <w:rFonts w:ascii="Times New Roman" w:hAnsi="Times New Roman" w:cs="Times New Roman"/>
          <w:sz w:val="24"/>
          <w:szCs w:val="24"/>
        </w:rPr>
        <w:t xml:space="preserve"> SC 56/20.</w:t>
      </w:r>
      <w:r w:rsidR="004805B7">
        <w:rPr>
          <w:rFonts w:ascii="Times New Roman" w:hAnsi="Times New Roman" w:cs="Times New Roman"/>
          <w:sz w:val="24"/>
          <w:szCs w:val="24"/>
        </w:rPr>
        <w:t xml:space="preserve"> </w:t>
      </w:r>
      <w:r w:rsidR="0089566C">
        <w:rPr>
          <w:rFonts w:ascii="Times New Roman" w:hAnsi="Times New Roman" w:cs="Times New Roman"/>
          <w:sz w:val="24"/>
          <w:szCs w:val="24"/>
        </w:rPr>
        <w:t>She submitted that</w:t>
      </w:r>
      <w:r w:rsidR="004805B7">
        <w:rPr>
          <w:rFonts w:ascii="Times New Roman" w:hAnsi="Times New Roman" w:cs="Times New Roman"/>
          <w:sz w:val="24"/>
          <w:szCs w:val="24"/>
        </w:rPr>
        <w:t xml:space="preserve"> the </w:t>
      </w:r>
      <w:r w:rsidR="00CC198E">
        <w:rPr>
          <w:rFonts w:ascii="Times New Roman" w:hAnsi="Times New Roman" w:cs="Times New Roman"/>
          <w:sz w:val="24"/>
          <w:szCs w:val="24"/>
        </w:rPr>
        <w:t xml:space="preserve">points </w:t>
      </w:r>
      <w:r w:rsidR="00CC198E" w:rsidRPr="00F9057E">
        <w:rPr>
          <w:rFonts w:ascii="Times New Roman" w:hAnsi="Times New Roman" w:cs="Times New Roman"/>
          <w:i/>
          <w:sz w:val="24"/>
          <w:szCs w:val="24"/>
        </w:rPr>
        <w:t>in limine</w:t>
      </w:r>
      <w:r w:rsidR="00CC198E">
        <w:rPr>
          <w:rFonts w:ascii="Times New Roman" w:hAnsi="Times New Roman" w:cs="Times New Roman"/>
          <w:sz w:val="24"/>
          <w:szCs w:val="24"/>
        </w:rPr>
        <w:t xml:space="preserve"> are dispositi</w:t>
      </w:r>
      <w:r w:rsidR="004805B7">
        <w:rPr>
          <w:rFonts w:ascii="Times New Roman" w:hAnsi="Times New Roman" w:cs="Times New Roman"/>
          <w:sz w:val="24"/>
          <w:szCs w:val="24"/>
        </w:rPr>
        <w:t>ve</w:t>
      </w:r>
      <w:r w:rsidR="00CC198E">
        <w:rPr>
          <w:rFonts w:ascii="Times New Roman" w:hAnsi="Times New Roman" w:cs="Times New Roman"/>
          <w:sz w:val="24"/>
          <w:szCs w:val="24"/>
        </w:rPr>
        <w:t xml:space="preserve"> of the application.</w:t>
      </w:r>
    </w:p>
    <w:p w:rsidR="002E2E88" w:rsidRDefault="0089566C" w:rsidP="0089566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the merits </w:t>
      </w:r>
      <w:r w:rsidR="00E728F5">
        <w:rPr>
          <w:rFonts w:ascii="Times New Roman" w:hAnsi="Times New Roman" w:cs="Times New Roman"/>
          <w:sz w:val="24"/>
          <w:szCs w:val="24"/>
        </w:rPr>
        <w:t>the</w:t>
      </w:r>
      <w:r>
        <w:rPr>
          <w:rFonts w:ascii="Times New Roman" w:hAnsi="Times New Roman" w:cs="Times New Roman"/>
          <w:sz w:val="24"/>
          <w:szCs w:val="24"/>
        </w:rPr>
        <w:t xml:space="preserve"> respondents</w:t>
      </w:r>
      <w:r w:rsidR="00E728F5">
        <w:rPr>
          <w:rFonts w:ascii="Times New Roman" w:hAnsi="Times New Roman" w:cs="Times New Roman"/>
          <w:sz w:val="24"/>
          <w:szCs w:val="24"/>
        </w:rPr>
        <w:t xml:space="preserve"> submitted that the </w:t>
      </w:r>
      <w:r w:rsidR="00D9320E">
        <w:rPr>
          <w:rFonts w:ascii="Times New Roman" w:hAnsi="Times New Roman" w:cs="Times New Roman"/>
          <w:sz w:val="24"/>
          <w:szCs w:val="24"/>
        </w:rPr>
        <w:t xml:space="preserve">applicants’ </w:t>
      </w:r>
      <w:r w:rsidR="00E728F5">
        <w:rPr>
          <w:rFonts w:ascii="Times New Roman" w:hAnsi="Times New Roman" w:cs="Times New Roman"/>
          <w:sz w:val="24"/>
          <w:szCs w:val="24"/>
        </w:rPr>
        <w:t>seats in Parliament f</w:t>
      </w:r>
      <w:r w:rsidR="006E4FB9">
        <w:rPr>
          <w:rFonts w:ascii="Times New Roman" w:hAnsi="Times New Roman" w:cs="Times New Roman"/>
          <w:sz w:val="24"/>
          <w:szCs w:val="24"/>
        </w:rPr>
        <w:t>e</w:t>
      </w:r>
      <w:r w:rsidR="00E728F5">
        <w:rPr>
          <w:rFonts w:ascii="Times New Roman" w:hAnsi="Times New Roman" w:cs="Times New Roman"/>
          <w:sz w:val="24"/>
          <w:szCs w:val="24"/>
        </w:rPr>
        <w:t xml:space="preserve">ll </w:t>
      </w:r>
      <w:r w:rsidR="00D9320E">
        <w:rPr>
          <w:rFonts w:ascii="Times New Roman" w:hAnsi="Times New Roman" w:cs="Times New Roman"/>
          <w:sz w:val="24"/>
          <w:szCs w:val="24"/>
        </w:rPr>
        <w:t>vacant</w:t>
      </w:r>
      <w:r w:rsidR="00E728F5">
        <w:rPr>
          <w:rFonts w:ascii="Times New Roman" w:hAnsi="Times New Roman" w:cs="Times New Roman"/>
          <w:sz w:val="24"/>
          <w:szCs w:val="24"/>
        </w:rPr>
        <w:t>,</w:t>
      </w:r>
      <w:r w:rsidR="00D9320E">
        <w:rPr>
          <w:rFonts w:ascii="Times New Roman" w:hAnsi="Times New Roman" w:cs="Times New Roman"/>
          <w:sz w:val="24"/>
          <w:szCs w:val="24"/>
        </w:rPr>
        <w:t xml:space="preserve"> </w:t>
      </w:r>
      <w:r w:rsidR="00E728F5">
        <w:rPr>
          <w:rFonts w:ascii="Times New Roman" w:hAnsi="Times New Roman" w:cs="Times New Roman"/>
          <w:sz w:val="24"/>
          <w:szCs w:val="24"/>
        </w:rPr>
        <w:t xml:space="preserve">by operation of the law, when Parliament received </w:t>
      </w:r>
      <w:r w:rsidR="00D9320E">
        <w:rPr>
          <w:rFonts w:ascii="Times New Roman" w:hAnsi="Times New Roman" w:cs="Times New Roman"/>
          <w:sz w:val="24"/>
          <w:szCs w:val="24"/>
        </w:rPr>
        <w:t xml:space="preserve">communication </w:t>
      </w:r>
      <w:r w:rsidR="00E728F5">
        <w:rPr>
          <w:rFonts w:ascii="Times New Roman" w:hAnsi="Times New Roman" w:cs="Times New Roman"/>
          <w:sz w:val="24"/>
          <w:szCs w:val="24"/>
        </w:rPr>
        <w:t xml:space="preserve">from the fifth respondent </w:t>
      </w:r>
      <w:r w:rsidR="00D9320E">
        <w:rPr>
          <w:rFonts w:ascii="Times New Roman" w:hAnsi="Times New Roman" w:cs="Times New Roman"/>
          <w:sz w:val="24"/>
          <w:szCs w:val="24"/>
        </w:rPr>
        <w:t>that the</w:t>
      </w:r>
      <w:r w:rsidR="00E728F5">
        <w:rPr>
          <w:rFonts w:ascii="Times New Roman" w:hAnsi="Times New Roman" w:cs="Times New Roman"/>
          <w:sz w:val="24"/>
          <w:szCs w:val="24"/>
        </w:rPr>
        <w:t xml:space="preserve"> applicants had</w:t>
      </w:r>
      <w:r w:rsidR="00D9320E">
        <w:rPr>
          <w:rFonts w:ascii="Times New Roman" w:hAnsi="Times New Roman" w:cs="Times New Roman"/>
          <w:sz w:val="24"/>
          <w:szCs w:val="24"/>
        </w:rPr>
        <w:t xml:space="preserve"> seized to be members of the fifth respondent. The Speaker of Parliament and the President of Senate w</w:t>
      </w:r>
      <w:r w:rsidR="00E728F5">
        <w:rPr>
          <w:rFonts w:ascii="Times New Roman" w:hAnsi="Times New Roman" w:cs="Times New Roman"/>
          <w:sz w:val="24"/>
          <w:szCs w:val="24"/>
        </w:rPr>
        <w:t>ere</w:t>
      </w:r>
      <w:r w:rsidR="00D9320E">
        <w:rPr>
          <w:rFonts w:ascii="Times New Roman" w:hAnsi="Times New Roman" w:cs="Times New Roman"/>
          <w:sz w:val="24"/>
          <w:szCs w:val="24"/>
        </w:rPr>
        <w:t xml:space="preserve"> required </w:t>
      </w:r>
      <w:r w:rsidR="00E728F5">
        <w:rPr>
          <w:rFonts w:ascii="Times New Roman" w:hAnsi="Times New Roman" w:cs="Times New Roman"/>
          <w:sz w:val="24"/>
          <w:szCs w:val="24"/>
        </w:rPr>
        <w:t xml:space="preserve">by law </w:t>
      </w:r>
      <w:r w:rsidR="00D9320E">
        <w:rPr>
          <w:rFonts w:ascii="Times New Roman" w:hAnsi="Times New Roman" w:cs="Times New Roman"/>
          <w:sz w:val="24"/>
          <w:szCs w:val="24"/>
        </w:rPr>
        <w:t xml:space="preserve">to inform Parliament of the vacancies that had arisen. The letter of notification stated that the applicants were members of the fifth respondent and the Speaker of Parliament and President of the Senate simply acted on the letters. There are required to do no more than receiving the declarations and inform </w:t>
      </w:r>
      <w:r w:rsidR="002E2E88">
        <w:rPr>
          <w:rFonts w:ascii="Times New Roman" w:hAnsi="Times New Roman" w:cs="Times New Roman"/>
          <w:sz w:val="24"/>
          <w:szCs w:val="24"/>
        </w:rPr>
        <w:t>the National</w:t>
      </w:r>
      <w:r w:rsidR="00D9320E">
        <w:rPr>
          <w:rFonts w:ascii="Times New Roman" w:hAnsi="Times New Roman" w:cs="Times New Roman"/>
          <w:sz w:val="24"/>
          <w:szCs w:val="24"/>
        </w:rPr>
        <w:t xml:space="preserve"> Assembly and Senate of the occurrence of </w:t>
      </w:r>
      <w:r w:rsidR="00E728F5">
        <w:rPr>
          <w:rFonts w:ascii="Times New Roman" w:hAnsi="Times New Roman" w:cs="Times New Roman"/>
          <w:sz w:val="24"/>
          <w:szCs w:val="24"/>
        </w:rPr>
        <w:t xml:space="preserve">the </w:t>
      </w:r>
      <w:r w:rsidR="00D9320E">
        <w:rPr>
          <w:rFonts w:ascii="Times New Roman" w:hAnsi="Times New Roman" w:cs="Times New Roman"/>
          <w:sz w:val="24"/>
          <w:szCs w:val="24"/>
        </w:rPr>
        <w:t>vacancies.</w:t>
      </w:r>
      <w:r w:rsidR="002E2E88">
        <w:rPr>
          <w:rFonts w:ascii="Times New Roman" w:hAnsi="Times New Roman" w:cs="Times New Roman"/>
          <w:sz w:val="24"/>
          <w:szCs w:val="24"/>
        </w:rPr>
        <w:t xml:space="preserve"> </w:t>
      </w:r>
    </w:p>
    <w:p w:rsidR="00140DEE" w:rsidRDefault="00140DEE" w:rsidP="006F230D">
      <w:pPr>
        <w:spacing w:after="0" w:line="360" w:lineRule="auto"/>
        <w:ind w:firstLine="720"/>
        <w:jc w:val="both"/>
        <w:rPr>
          <w:rFonts w:ascii="Times New Roman" w:hAnsi="Times New Roman" w:cs="Times New Roman"/>
          <w:sz w:val="24"/>
          <w:szCs w:val="24"/>
        </w:rPr>
      </w:pPr>
      <w:r w:rsidRPr="00F60B9E">
        <w:rPr>
          <w:rFonts w:ascii="Times New Roman" w:hAnsi="Times New Roman" w:cs="Times New Roman"/>
          <w:sz w:val="24"/>
          <w:szCs w:val="24"/>
        </w:rPr>
        <w:t xml:space="preserve">The respondents </w:t>
      </w:r>
      <w:r w:rsidR="002E2E88">
        <w:rPr>
          <w:rFonts w:ascii="Times New Roman" w:hAnsi="Times New Roman" w:cs="Times New Roman"/>
          <w:sz w:val="24"/>
          <w:szCs w:val="24"/>
        </w:rPr>
        <w:t xml:space="preserve">also </w:t>
      </w:r>
      <w:r w:rsidRPr="00F60B9E">
        <w:rPr>
          <w:rFonts w:ascii="Times New Roman" w:hAnsi="Times New Roman" w:cs="Times New Roman"/>
          <w:sz w:val="24"/>
          <w:szCs w:val="24"/>
        </w:rPr>
        <w:t>submitted that the omission by applicants to cite or join</w:t>
      </w:r>
      <w:r w:rsidR="002E2E88">
        <w:rPr>
          <w:rFonts w:ascii="Times New Roman" w:hAnsi="Times New Roman" w:cs="Times New Roman"/>
          <w:sz w:val="24"/>
          <w:szCs w:val="24"/>
        </w:rPr>
        <w:t>,</w:t>
      </w:r>
      <w:r w:rsidR="002E2E88" w:rsidRPr="002E2E88">
        <w:rPr>
          <w:rFonts w:ascii="Times New Roman" w:hAnsi="Times New Roman" w:cs="Times New Roman"/>
          <w:sz w:val="24"/>
          <w:szCs w:val="24"/>
        </w:rPr>
        <w:t xml:space="preserve"> </w:t>
      </w:r>
      <w:r w:rsidR="002E2E88" w:rsidRPr="00F60B9E">
        <w:rPr>
          <w:rFonts w:ascii="Times New Roman" w:hAnsi="Times New Roman" w:cs="Times New Roman"/>
          <w:sz w:val="24"/>
          <w:szCs w:val="24"/>
        </w:rPr>
        <w:t>in these proceedings</w:t>
      </w:r>
      <w:r w:rsidR="002E2E88">
        <w:rPr>
          <w:rFonts w:ascii="Times New Roman" w:hAnsi="Times New Roman" w:cs="Times New Roman"/>
          <w:sz w:val="24"/>
          <w:szCs w:val="24"/>
        </w:rPr>
        <w:t>,</w:t>
      </w:r>
      <w:r w:rsidRPr="00F60B9E">
        <w:rPr>
          <w:rFonts w:ascii="Times New Roman" w:hAnsi="Times New Roman" w:cs="Times New Roman"/>
          <w:sz w:val="24"/>
          <w:szCs w:val="24"/>
        </w:rPr>
        <w:t xml:space="preserve"> the </w:t>
      </w:r>
      <w:r w:rsidR="002E2E88">
        <w:rPr>
          <w:rFonts w:ascii="Times New Roman" w:hAnsi="Times New Roman" w:cs="Times New Roman"/>
          <w:sz w:val="24"/>
          <w:szCs w:val="24"/>
        </w:rPr>
        <w:t xml:space="preserve">political party referred to as the </w:t>
      </w:r>
      <w:r w:rsidRPr="00F60B9E">
        <w:rPr>
          <w:rFonts w:ascii="Times New Roman" w:hAnsi="Times New Roman" w:cs="Times New Roman"/>
          <w:sz w:val="24"/>
          <w:szCs w:val="24"/>
        </w:rPr>
        <w:t xml:space="preserve">MDC Alliance </w:t>
      </w:r>
      <w:r w:rsidR="00FB10DD">
        <w:rPr>
          <w:rFonts w:ascii="Times New Roman" w:hAnsi="Times New Roman" w:cs="Times New Roman"/>
          <w:sz w:val="24"/>
          <w:szCs w:val="24"/>
        </w:rPr>
        <w:t>was fatal to the application because the</w:t>
      </w:r>
      <w:r w:rsidRPr="00F60B9E">
        <w:rPr>
          <w:rFonts w:ascii="Times New Roman" w:hAnsi="Times New Roman" w:cs="Times New Roman"/>
          <w:sz w:val="24"/>
          <w:szCs w:val="24"/>
        </w:rPr>
        <w:t xml:space="preserve"> applicants were members and office bearer</w:t>
      </w:r>
      <w:r w:rsidR="00C37E04">
        <w:rPr>
          <w:rFonts w:ascii="Times New Roman" w:hAnsi="Times New Roman" w:cs="Times New Roman"/>
          <w:sz w:val="24"/>
          <w:szCs w:val="24"/>
        </w:rPr>
        <w:t>s</w:t>
      </w:r>
      <w:r w:rsidRPr="00F60B9E">
        <w:rPr>
          <w:rFonts w:ascii="Times New Roman" w:hAnsi="Times New Roman" w:cs="Times New Roman"/>
          <w:sz w:val="24"/>
          <w:szCs w:val="24"/>
        </w:rPr>
        <w:t xml:space="preserve"> of the </w:t>
      </w:r>
      <w:r w:rsidR="002E2E88">
        <w:rPr>
          <w:rFonts w:ascii="Times New Roman" w:hAnsi="Times New Roman" w:cs="Times New Roman"/>
          <w:sz w:val="24"/>
          <w:szCs w:val="24"/>
        </w:rPr>
        <w:t>MDC-T</w:t>
      </w:r>
      <w:r w:rsidR="00FB10DD">
        <w:rPr>
          <w:rFonts w:ascii="Times New Roman" w:hAnsi="Times New Roman" w:cs="Times New Roman"/>
          <w:sz w:val="24"/>
          <w:szCs w:val="24"/>
        </w:rPr>
        <w:t xml:space="preserve"> when they voted to Parliament</w:t>
      </w:r>
      <w:r w:rsidRPr="00F60B9E">
        <w:rPr>
          <w:rFonts w:ascii="Times New Roman" w:hAnsi="Times New Roman" w:cs="Times New Roman"/>
          <w:sz w:val="24"/>
          <w:szCs w:val="24"/>
        </w:rPr>
        <w:t xml:space="preserve">. On </w:t>
      </w:r>
      <w:r w:rsidR="006F230D">
        <w:rPr>
          <w:rFonts w:ascii="Times New Roman" w:hAnsi="Times New Roman" w:cs="Times New Roman"/>
          <w:sz w:val="24"/>
          <w:szCs w:val="24"/>
        </w:rPr>
        <w:t>5</w:t>
      </w:r>
      <w:r w:rsidRPr="00F60B9E">
        <w:rPr>
          <w:rFonts w:ascii="Times New Roman" w:hAnsi="Times New Roman" w:cs="Times New Roman"/>
          <w:sz w:val="24"/>
          <w:szCs w:val="24"/>
        </w:rPr>
        <w:t xml:space="preserve"> August 2017 the </w:t>
      </w:r>
      <w:r w:rsidR="002E2E88">
        <w:rPr>
          <w:rFonts w:ascii="Times New Roman" w:hAnsi="Times New Roman" w:cs="Times New Roman"/>
          <w:sz w:val="24"/>
          <w:szCs w:val="24"/>
        </w:rPr>
        <w:t xml:space="preserve">MDC-T </w:t>
      </w:r>
      <w:r w:rsidRPr="00F60B9E">
        <w:rPr>
          <w:rFonts w:ascii="Times New Roman" w:hAnsi="Times New Roman" w:cs="Times New Roman"/>
          <w:sz w:val="24"/>
          <w:szCs w:val="24"/>
        </w:rPr>
        <w:t xml:space="preserve">entered in an election pact with other political </w:t>
      </w:r>
      <w:r w:rsidRPr="00F60B9E">
        <w:rPr>
          <w:rFonts w:ascii="Times New Roman" w:hAnsi="Times New Roman" w:cs="Times New Roman"/>
          <w:sz w:val="24"/>
          <w:szCs w:val="24"/>
        </w:rPr>
        <w:lastRenderedPageBreak/>
        <w:t>parties of the purposes of con</w:t>
      </w:r>
      <w:r>
        <w:rPr>
          <w:rFonts w:ascii="Times New Roman" w:hAnsi="Times New Roman" w:cs="Times New Roman"/>
          <w:sz w:val="24"/>
          <w:szCs w:val="24"/>
        </w:rPr>
        <w:t>testing</w:t>
      </w:r>
      <w:r w:rsidRPr="00F60B9E">
        <w:rPr>
          <w:rFonts w:ascii="Times New Roman" w:hAnsi="Times New Roman" w:cs="Times New Roman"/>
          <w:sz w:val="24"/>
          <w:szCs w:val="24"/>
        </w:rPr>
        <w:t xml:space="preserve"> the 2018 </w:t>
      </w:r>
      <w:r w:rsidR="002E2E88">
        <w:rPr>
          <w:rFonts w:ascii="Times New Roman" w:hAnsi="Times New Roman" w:cs="Times New Roman"/>
          <w:sz w:val="24"/>
          <w:szCs w:val="24"/>
        </w:rPr>
        <w:t xml:space="preserve">combined </w:t>
      </w:r>
      <w:r w:rsidRPr="00F60B9E">
        <w:rPr>
          <w:rFonts w:ascii="Times New Roman" w:hAnsi="Times New Roman" w:cs="Times New Roman"/>
          <w:sz w:val="24"/>
          <w:szCs w:val="24"/>
        </w:rPr>
        <w:t>presidential</w:t>
      </w:r>
      <w:r w:rsidR="002E2E88">
        <w:rPr>
          <w:rFonts w:ascii="Times New Roman" w:hAnsi="Times New Roman" w:cs="Times New Roman"/>
          <w:sz w:val="24"/>
          <w:szCs w:val="24"/>
        </w:rPr>
        <w:t>,</w:t>
      </w:r>
      <w:r w:rsidRPr="00F60B9E">
        <w:rPr>
          <w:rFonts w:ascii="Times New Roman" w:hAnsi="Times New Roman" w:cs="Times New Roman"/>
          <w:sz w:val="24"/>
          <w:szCs w:val="24"/>
        </w:rPr>
        <w:t xml:space="preserve"> legislat</w:t>
      </w:r>
      <w:r w:rsidR="002E2E88">
        <w:rPr>
          <w:rFonts w:ascii="Times New Roman" w:hAnsi="Times New Roman" w:cs="Times New Roman"/>
          <w:sz w:val="24"/>
          <w:szCs w:val="24"/>
        </w:rPr>
        <w:t>ive and council</w:t>
      </w:r>
      <w:r w:rsidRPr="00F60B9E">
        <w:rPr>
          <w:rFonts w:ascii="Times New Roman" w:hAnsi="Times New Roman" w:cs="Times New Roman"/>
          <w:sz w:val="24"/>
          <w:szCs w:val="24"/>
        </w:rPr>
        <w:t xml:space="preserve"> elections. The pa</w:t>
      </w:r>
      <w:r w:rsidR="00FB10DD">
        <w:rPr>
          <w:rFonts w:ascii="Times New Roman" w:hAnsi="Times New Roman" w:cs="Times New Roman"/>
          <w:sz w:val="24"/>
          <w:szCs w:val="24"/>
        </w:rPr>
        <w:t>c</w:t>
      </w:r>
      <w:r w:rsidRPr="00F60B9E">
        <w:rPr>
          <w:rFonts w:ascii="Times New Roman" w:hAnsi="Times New Roman" w:cs="Times New Roman"/>
          <w:sz w:val="24"/>
          <w:szCs w:val="24"/>
        </w:rPr>
        <w:t xml:space="preserve">t known as the Composite Political </w:t>
      </w:r>
      <w:r>
        <w:rPr>
          <w:rFonts w:ascii="Times New Roman" w:hAnsi="Times New Roman" w:cs="Times New Roman"/>
          <w:sz w:val="24"/>
          <w:szCs w:val="24"/>
        </w:rPr>
        <w:t>a</w:t>
      </w:r>
      <w:r w:rsidRPr="00F60B9E">
        <w:rPr>
          <w:rFonts w:ascii="Times New Roman" w:hAnsi="Times New Roman" w:cs="Times New Roman"/>
          <w:sz w:val="24"/>
          <w:szCs w:val="24"/>
        </w:rPr>
        <w:t>greement</w:t>
      </w:r>
      <w:r w:rsidR="00FB10DD">
        <w:rPr>
          <w:rFonts w:ascii="Times New Roman" w:hAnsi="Times New Roman" w:cs="Times New Roman"/>
          <w:sz w:val="24"/>
          <w:szCs w:val="24"/>
        </w:rPr>
        <w:t>, which was submitted with the Notices of Opposition,</w:t>
      </w:r>
      <w:r w:rsidRPr="00F60B9E">
        <w:rPr>
          <w:rFonts w:ascii="Times New Roman" w:hAnsi="Times New Roman" w:cs="Times New Roman"/>
          <w:sz w:val="24"/>
          <w:szCs w:val="24"/>
        </w:rPr>
        <w:t xml:space="preserve"> gave birth to the MDC Alliance. In terms of the Composite Political Agreement the seven political parties forming it retained jurisdiction of </w:t>
      </w:r>
      <w:r w:rsidR="00FB10DD">
        <w:rPr>
          <w:rFonts w:ascii="Times New Roman" w:hAnsi="Times New Roman" w:cs="Times New Roman"/>
          <w:sz w:val="24"/>
          <w:szCs w:val="24"/>
        </w:rPr>
        <w:t>their respective individual</w:t>
      </w:r>
      <w:r w:rsidRPr="00F60B9E">
        <w:rPr>
          <w:rFonts w:ascii="Times New Roman" w:hAnsi="Times New Roman" w:cs="Times New Roman"/>
          <w:sz w:val="24"/>
          <w:szCs w:val="24"/>
        </w:rPr>
        <w:t xml:space="preserve"> members in Parliament. </w:t>
      </w:r>
      <w:r>
        <w:rPr>
          <w:rFonts w:ascii="Times New Roman" w:hAnsi="Times New Roman" w:cs="Times New Roman"/>
          <w:sz w:val="24"/>
          <w:szCs w:val="24"/>
        </w:rPr>
        <w:t xml:space="preserve">Sometime in the year 2020 </w:t>
      </w:r>
      <w:r w:rsidR="00CC198E">
        <w:rPr>
          <w:rFonts w:ascii="Times New Roman" w:hAnsi="Times New Roman" w:cs="Times New Roman"/>
          <w:sz w:val="24"/>
          <w:szCs w:val="24"/>
        </w:rPr>
        <w:t xml:space="preserve">all </w:t>
      </w:r>
      <w:r>
        <w:rPr>
          <w:rFonts w:ascii="Times New Roman" w:hAnsi="Times New Roman" w:cs="Times New Roman"/>
          <w:sz w:val="24"/>
          <w:szCs w:val="24"/>
        </w:rPr>
        <w:t xml:space="preserve">the applicants announced that they had ceased to be members of the </w:t>
      </w:r>
      <w:r w:rsidR="00CC198E">
        <w:rPr>
          <w:rFonts w:ascii="Times New Roman" w:hAnsi="Times New Roman" w:cs="Times New Roman"/>
          <w:sz w:val="24"/>
          <w:szCs w:val="24"/>
        </w:rPr>
        <w:t>MDC-T</w:t>
      </w:r>
      <w:r>
        <w:rPr>
          <w:rFonts w:ascii="Times New Roman" w:hAnsi="Times New Roman" w:cs="Times New Roman"/>
          <w:sz w:val="24"/>
          <w:szCs w:val="24"/>
        </w:rPr>
        <w:t xml:space="preserve">. </w:t>
      </w:r>
      <w:r w:rsidR="00CC198E">
        <w:rPr>
          <w:rFonts w:ascii="Times New Roman" w:hAnsi="Times New Roman" w:cs="Times New Roman"/>
          <w:sz w:val="24"/>
          <w:szCs w:val="24"/>
        </w:rPr>
        <w:t>Douglas Togarasei Mwonzora</w:t>
      </w:r>
      <w:r>
        <w:rPr>
          <w:rFonts w:ascii="Times New Roman" w:hAnsi="Times New Roman" w:cs="Times New Roman"/>
          <w:sz w:val="24"/>
          <w:szCs w:val="24"/>
        </w:rPr>
        <w:t xml:space="preserve"> advised Parliament of </w:t>
      </w:r>
      <w:r w:rsidR="00CC198E">
        <w:rPr>
          <w:rFonts w:ascii="Times New Roman" w:hAnsi="Times New Roman" w:cs="Times New Roman"/>
          <w:sz w:val="24"/>
          <w:szCs w:val="24"/>
        </w:rPr>
        <w:t>end</w:t>
      </w:r>
      <w:r>
        <w:rPr>
          <w:rFonts w:ascii="Times New Roman" w:hAnsi="Times New Roman" w:cs="Times New Roman"/>
          <w:sz w:val="24"/>
          <w:szCs w:val="24"/>
        </w:rPr>
        <w:t xml:space="preserve"> of their membership </w:t>
      </w:r>
      <w:r w:rsidR="00CC198E">
        <w:rPr>
          <w:rFonts w:ascii="Times New Roman" w:hAnsi="Times New Roman" w:cs="Times New Roman"/>
          <w:sz w:val="24"/>
          <w:szCs w:val="24"/>
        </w:rPr>
        <w:t xml:space="preserve">of the MDC-T. </w:t>
      </w:r>
      <w:r>
        <w:rPr>
          <w:rFonts w:ascii="Times New Roman" w:hAnsi="Times New Roman" w:cs="Times New Roman"/>
          <w:sz w:val="24"/>
          <w:szCs w:val="24"/>
        </w:rPr>
        <w:t xml:space="preserve">Clause 5:10 (a) of the </w:t>
      </w:r>
      <w:r w:rsidR="00CC198E">
        <w:rPr>
          <w:rFonts w:ascii="Times New Roman" w:hAnsi="Times New Roman" w:cs="Times New Roman"/>
          <w:sz w:val="24"/>
          <w:szCs w:val="24"/>
        </w:rPr>
        <w:t>MDC-T</w:t>
      </w:r>
      <w:r>
        <w:rPr>
          <w:rFonts w:ascii="Times New Roman" w:hAnsi="Times New Roman" w:cs="Times New Roman"/>
          <w:sz w:val="24"/>
          <w:szCs w:val="24"/>
        </w:rPr>
        <w:t>’s constitution states that a member who openly declares that he/she is no longer a member terminates his membership by virtue of such declaration.</w:t>
      </w:r>
      <w:r>
        <w:rPr>
          <w:rFonts w:ascii="Times New Roman" w:hAnsi="Times New Roman" w:cs="Times New Roman"/>
          <w:sz w:val="24"/>
          <w:szCs w:val="24"/>
        </w:rPr>
        <w:tab/>
      </w:r>
    </w:p>
    <w:p w:rsidR="00140DEE" w:rsidRPr="009637A5" w:rsidRDefault="009637A5" w:rsidP="00140DEE">
      <w:pPr>
        <w:spacing w:after="0" w:line="360" w:lineRule="auto"/>
        <w:jc w:val="both"/>
        <w:rPr>
          <w:rFonts w:ascii="Times New Roman" w:hAnsi="Times New Roman" w:cs="Times New Roman"/>
          <w:b/>
          <w:sz w:val="24"/>
          <w:szCs w:val="24"/>
        </w:rPr>
      </w:pPr>
      <w:r w:rsidRPr="009637A5">
        <w:rPr>
          <w:rFonts w:ascii="Times New Roman" w:hAnsi="Times New Roman" w:cs="Times New Roman"/>
          <w:b/>
          <w:sz w:val="24"/>
          <w:szCs w:val="24"/>
        </w:rPr>
        <w:t>Jurisdiction</w:t>
      </w:r>
    </w:p>
    <w:p w:rsidR="006364AD" w:rsidRDefault="00140DEE" w:rsidP="00140DE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 ruled</w:t>
      </w:r>
      <w:r w:rsidR="009637A5">
        <w:rPr>
          <w:rFonts w:ascii="Times New Roman" w:hAnsi="Times New Roman" w:cs="Times New Roman"/>
          <w:sz w:val="24"/>
          <w:szCs w:val="24"/>
        </w:rPr>
        <w:t xml:space="preserve">, </w:t>
      </w:r>
      <w:r w:rsidR="009637A5">
        <w:rPr>
          <w:rFonts w:ascii="Times New Roman" w:hAnsi="Times New Roman" w:cs="Times New Roman"/>
          <w:i/>
          <w:sz w:val="24"/>
          <w:szCs w:val="24"/>
        </w:rPr>
        <w:t>ex tempore,</w:t>
      </w:r>
      <w:r>
        <w:rPr>
          <w:rFonts w:ascii="Times New Roman" w:hAnsi="Times New Roman" w:cs="Times New Roman"/>
          <w:sz w:val="24"/>
          <w:szCs w:val="24"/>
        </w:rPr>
        <w:t xml:space="preserve"> that this court has jurisdiction over the dispute</w:t>
      </w:r>
      <w:r w:rsidR="009637A5">
        <w:rPr>
          <w:rFonts w:ascii="Times New Roman" w:hAnsi="Times New Roman" w:cs="Times New Roman"/>
          <w:sz w:val="24"/>
          <w:szCs w:val="24"/>
        </w:rPr>
        <w:t>. S</w:t>
      </w:r>
      <w:r w:rsidR="006F230D">
        <w:rPr>
          <w:rFonts w:ascii="Times New Roman" w:hAnsi="Times New Roman" w:cs="Times New Roman"/>
          <w:sz w:val="24"/>
          <w:szCs w:val="24"/>
        </w:rPr>
        <w:t>ection</w:t>
      </w:r>
      <w:r>
        <w:rPr>
          <w:rFonts w:ascii="Times New Roman" w:hAnsi="Times New Roman" w:cs="Times New Roman"/>
          <w:sz w:val="24"/>
          <w:szCs w:val="24"/>
        </w:rPr>
        <w:t xml:space="preserve"> 175 (1) of the Constitution makes it clear that this court has jurisdiction in Constitutional matters except those with</w:t>
      </w:r>
      <w:r w:rsidR="009637A5">
        <w:rPr>
          <w:rFonts w:ascii="Times New Roman" w:hAnsi="Times New Roman" w:cs="Times New Roman"/>
          <w:sz w:val="24"/>
          <w:szCs w:val="24"/>
        </w:rPr>
        <w:t>in</w:t>
      </w:r>
      <w:r>
        <w:rPr>
          <w:rFonts w:ascii="Times New Roman" w:hAnsi="Times New Roman" w:cs="Times New Roman"/>
          <w:sz w:val="24"/>
          <w:szCs w:val="24"/>
        </w:rPr>
        <w:t xml:space="preserve"> the exclusive jurisdiction of the Constitutional Court. </w:t>
      </w:r>
      <w:r w:rsidR="009637A5">
        <w:rPr>
          <w:rFonts w:ascii="Times New Roman" w:hAnsi="Times New Roman" w:cs="Times New Roman"/>
          <w:sz w:val="24"/>
          <w:szCs w:val="24"/>
        </w:rPr>
        <w:t>(</w:t>
      </w:r>
      <w:r>
        <w:rPr>
          <w:rFonts w:ascii="Times New Roman" w:hAnsi="Times New Roman" w:cs="Times New Roman"/>
          <w:sz w:val="24"/>
          <w:szCs w:val="24"/>
        </w:rPr>
        <w:t>See s 171 (1) (c) of the Constitution</w:t>
      </w:r>
      <w:r w:rsidR="009637A5">
        <w:rPr>
          <w:rFonts w:ascii="Times New Roman" w:hAnsi="Times New Roman" w:cs="Times New Roman"/>
          <w:sz w:val="24"/>
          <w:szCs w:val="24"/>
        </w:rPr>
        <w:t>)</w:t>
      </w:r>
      <w:r>
        <w:rPr>
          <w:rFonts w:ascii="Times New Roman" w:hAnsi="Times New Roman" w:cs="Times New Roman"/>
          <w:sz w:val="24"/>
          <w:szCs w:val="24"/>
        </w:rPr>
        <w:t xml:space="preserve">. In terms of s 175 (1) of the Constitution this court has the power to make an order on any </w:t>
      </w:r>
      <w:r w:rsidR="009637A5">
        <w:rPr>
          <w:rFonts w:ascii="Times New Roman" w:hAnsi="Times New Roman" w:cs="Times New Roman"/>
          <w:sz w:val="24"/>
          <w:szCs w:val="24"/>
        </w:rPr>
        <w:t xml:space="preserve">impugned </w:t>
      </w:r>
      <w:r>
        <w:rPr>
          <w:rFonts w:ascii="Times New Roman" w:hAnsi="Times New Roman" w:cs="Times New Roman"/>
          <w:sz w:val="24"/>
          <w:szCs w:val="24"/>
        </w:rPr>
        <w:t>conduct of Parliament</w:t>
      </w:r>
      <w:r w:rsidR="009637A5">
        <w:rPr>
          <w:rFonts w:ascii="Times New Roman" w:hAnsi="Times New Roman" w:cs="Times New Roman"/>
          <w:sz w:val="24"/>
          <w:szCs w:val="24"/>
        </w:rPr>
        <w:t xml:space="preserve"> s</w:t>
      </w:r>
      <w:r>
        <w:rPr>
          <w:rFonts w:ascii="Times New Roman" w:hAnsi="Times New Roman" w:cs="Times New Roman"/>
          <w:sz w:val="24"/>
          <w:szCs w:val="24"/>
        </w:rPr>
        <w:t xml:space="preserve">ubject to confirmation by the Constitutional Court. Clearly therefore this court enjoys concurrent jurisdiction with the Constitutional Court regarding any matter arising from the conduct of Parliament notwithstanding the wording of s 167 (2) (d) of the Constitution. The purpose of exclusive jurisdiction is to ensure that </w:t>
      </w:r>
      <w:r w:rsidR="009637A5">
        <w:rPr>
          <w:rFonts w:ascii="Times New Roman" w:hAnsi="Times New Roman" w:cs="Times New Roman"/>
          <w:sz w:val="24"/>
          <w:szCs w:val="24"/>
        </w:rPr>
        <w:t>matters within</w:t>
      </w:r>
      <w:r>
        <w:rPr>
          <w:rFonts w:ascii="Times New Roman" w:hAnsi="Times New Roman" w:cs="Times New Roman"/>
          <w:sz w:val="24"/>
          <w:szCs w:val="24"/>
        </w:rPr>
        <w:t xml:space="preserve"> the sensitive area of separation of powers </w:t>
      </w:r>
      <w:r w:rsidR="009637A5">
        <w:rPr>
          <w:rFonts w:ascii="Times New Roman" w:hAnsi="Times New Roman" w:cs="Times New Roman"/>
          <w:sz w:val="24"/>
          <w:szCs w:val="24"/>
        </w:rPr>
        <w:t>are</w:t>
      </w:r>
      <w:r>
        <w:rPr>
          <w:rFonts w:ascii="Times New Roman" w:hAnsi="Times New Roman" w:cs="Times New Roman"/>
          <w:sz w:val="24"/>
          <w:szCs w:val="24"/>
        </w:rPr>
        <w:t xml:space="preserve"> determined at the appropriate level of the Constitutional Court. See </w:t>
      </w:r>
      <w:r w:rsidRPr="006E0D15">
        <w:rPr>
          <w:rFonts w:ascii="Times New Roman" w:hAnsi="Times New Roman" w:cs="Times New Roman"/>
          <w:i/>
          <w:sz w:val="24"/>
          <w:szCs w:val="24"/>
        </w:rPr>
        <w:t>Directors for Life International</w:t>
      </w:r>
      <w:r>
        <w:rPr>
          <w:rFonts w:ascii="Times New Roman" w:hAnsi="Times New Roman" w:cs="Times New Roman"/>
          <w:sz w:val="24"/>
          <w:szCs w:val="24"/>
        </w:rPr>
        <w:t xml:space="preserve"> v </w:t>
      </w:r>
      <w:r w:rsidRPr="006E0D15">
        <w:rPr>
          <w:rFonts w:ascii="Times New Roman" w:hAnsi="Times New Roman" w:cs="Times New Roman"/>
          <w:i/>
          <w:sz w:val="24"/>
          <w:szCs w:val="24"/>
        </w:rPr>
        <w:t>Spencer of the National Assembly</w:t>
      </w:r>
      <w:r>
        <w:rPr>
          <w:rFonts w:ascii="Times New Roman" w:hAnsi="Times New Roman" w:cs="Times New Roman"/>
          <w:sz w:val="24"/>
          <w:szCs w:val="24"/>
        </w:rPr>
        <w:t xml:space="preserve"> 2006 (6) SA 416 CC.</w:t>
      </w:r>
      <w:r w:rsidR="009637A5">
        <w:rPr>
          <w:rFonts w:ascii="Times New Roman" w:hAnsi="Times New Roman" w:cs="Times New Roman"/>
          <w:sz w:val="24"/>
          <w:szCs w:val="24"/>
        </w:rPr>
        <w:t xml:space="preserve"> This is not one such case which is perilously impact</w:t>
      </w:r>
      <w:r w:rsidR="007664DB">
        <w:rPr>
          <w:rFonts w:ascii="Times New Roman" w:hAnsi="Times New Roman" w:cs="Times New Roman"/>
          <w:sz w:val="24"/>
          <w:szCs w:val="24"/>
        </w:rPr>
        <w:t>ing</w:t>
      </w:r>
      <w:r w:rsidR="009637A5">
        <w:rPr>
          <w:rFonts w:ascii="Times New Roman" w:hAnsi="Times New Roman" w:cs="Times New Roman"/>
          <w:sz w:val="24"/>
          <w:szCs w:val="24"/>
        </w:rPr>
        <w:t xml:space="preserve"> on the </w:t>
      </w:r>
      <w:r w:rsidR="007664DB">
        <w:rPr>
          <w:rFonts w:ascii="Times New Roman" w:hAnsi="Times New Roman" w:cs="Times New Roman"/>
          <w:sz w:val="24"/>
          <w:szCs w:val="24"/>
        </w:rPr>
        <w:t>delicate issue of the separation of powers. As already stated, the applicants have not impugned any conduct of Parliament. In addition, no relief is being sought against Parliament.</w:t>
      </w:r>
      <w:r w:rsidR="009637A5">
        <w:rPr>
          <w:rFonts w:ascii="Times New Roman" w:hAnsi="Times New Roman" w:cs="Times New Roman"/>
          <w:sz w:val="24"/>
          <w:szCs w:val="24"/>
        </w:rPr>
        <w:t xml:space="preserve"> </w:t>
      </w:r>
    </w:p>
    <w:p w:rsidR="006364AD" w:rsidRPr="006364AD" w:rsidRDefault="006364AD" w:rsidP="00140DEE">
      <w:pPr>
        <w:spacing w:after="0" w:line="360" w:lineRule="auto"/>
        <w:jc w:val="both"/>
        <w:rPr>
          <w:rFonts w:ascii="Times New Roman" w:hAnsi="Times New Roman" w:cs="Times New Roman"/>
          <w:b/>
          <w:sz w:val="24"/>
          <w:szCs w:val="24"/>
        </w:rPr>
      </w:pPr>
      <w:r w:rsidRPr="006364AD">
        <w:rPr>
          <w:rFonts w:ascii="Times New Roman" w:hAnsi="Times New Roman" w:cs="Times New Roman"/>
          <w:b/>
          <w:sz w:val="24"/>
          <w:szCs w:val="24"/>
        </w:rPr>
        <w:t>The relief in paragraph one of the draft order</w:t>
      </w:r>
    </w:p>
    <w:p w:rsidR="00140DEE" w:rsidRDefault="007664DB" w:rsidP="006364A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w:t>
      </w:r>
      <w:r w:rsidR="00140DEE">
        <w:rPr>
          <w:rFonts w:ascii="Times New Roman" w:hAnsi="Times New Roman" w:cs="Times New Roman"/>
          <w:sz w:val="24"/>
          <w:szCs w:val="24"/>
        </w:rPr>
        <w:t xml:space="preserve"> argument the applicants conceded that they have no cause of action against Parliament, the Speaker of Parliament and the President of </w:t>
      </w:r>
      <w:r>
        <w:rPr>
          <w:rFonts w:ascii="Times New Roman" w:hAnsi="Times New Roman" w:cs="Times New Roman"/>
          <w:sz w:val="24"/>
          <w:szCs w:val="24"/>
        </w:rPr>
        <w:t>Senate in</w:t>
      </w:r>
      <w:r w:rsidR="00140DEE">
        <w:rPr>
          <w:rFonts w:ascii="Times New Roman" w:hAnsi="Times New Roman" w:cs="Times New Roman"/>
          <w:sz w:val="24"/>
          <w:szCs w:val="24"/>
        </w:rPr>
        <w:t xml:space="preserve"> light of the judgment </w:t>
      </w:r>
      <w:r w:rsidR="00A56E98">
        <w:rPr>
          <w:rFonts w:ascii="Times New Roman" w:hAnsi="Times New Roman" w:cs="Times New Roman"/>
          <w:sz w:val="24"/>
          <w:szCs w:val="24"/>
        </w:rPr>
        <w:t>of the Constitution</w:t>
      </w:r>
      <w:r w:rsidR="0090497C">
        <w:rPr>
          <w:rFonts w:ascii="Times New Roman" w:hAnsi="Times New Roman" w:cs="Times New Roman"/>
          <w:sz w:val="24"/>
          <w:szCs w:val="24"/>
        </w:rPr>
        <w:t>al</w:t>
      </w:r>
      <w:r w:rsidR="00A56E98">
        <w:rPr>
          <w:rFonts w:ascii="Times New Roman" w:hAnsi="Times New Roman" w:cs="Times New Roman"/>
          <w:sz w:val="24"/>
          <w:szCs w:val="24"/>
        </w:rPr>
        <w:t xml:space="preserve"> Court. See </w:t>
      </w:r>
      <w:r w:rsidR="00140DEE" w:rsidRPr="00066876">
        <w:rPr>
          <w:rFonts w:ascii="Times New Roman" w:hAnsi="Times New Roman" w:cs="Times New Roman"/>
          <w:i/>
          <w:sz w:val="24"/>
          <w:szCs w:val="24"/>
        </w:rPr>
        <w:t>Madzimure &amp; Ors</w:t>
      </w:r>
      <w:r w:rsidR="00140DEE">
        <w:rPr>
          <w:rFonts w:ascii="Times New Roman" w:hAnsi="Times New Roman" w:cs="Times New Roman"/>
          <w:sz w:val="24"/>
          <w:szCs w:val="24"/>
        </w:rPr>
        <w:t xml:space="preserve"> v </w:t>
      </w:r>
      <w:r w:rsidR="00140DEE" w:rsidRPr="00066876">
        <w:rPr>
          <w:rFonts w:ascii="Times New Roman" w:hAnsi="Times New Roman" w:cs="Times New Roman"/>
          <w:i/>
          <w:sz w:val="24"/>
          <w:szCs w:val="24"/>
        </w:rPr>
        <w:t>The Speaker of the National Assembly and Ors</w:t>
      </w:r>
      <w:r w:rsidR="00140DEE">
        <w:rPr>
          <w:rFonts w:ascii="Times New Roman" w:hAnsi="Times New Roman" w:cs="Times New Roman"/>
          <w:sz w:val="24"/>
          <w:szCs w:val="24"/>
        </w:rPr>
        <w:t xml:space="preserve"> CCZ 8/19</w:t>
      </w:r>
      <w:r w:rsidR="0090497C">
        <w:rPr>
          <w:rFonts w:ascii="Times New Roman" w:hAnsi="Times New Roman" w:cs="Times New Roman"/>
          <w:sz w:val="24"/>
          <w:szCs w:val="24"/>
        </w:rPr>
        <w:t xml:space="preserve">. I run the risk of plagiarising the whole judgment because it answers all the questions raised by the present application with relation to both reliefs sought by the applicants. The issues </w:t>
      </w:r>
      <w:r w:rsidR="00B104EE">
        <w:rPr>
          <w:rFonts w:ascii="Times New Roman" w:hAnsi="Times New Roman" w:cs="Times New Roman"/>
          <w:sz w:val="24"/>
          <w:szCs w:val="24"/>
        </w:rPr>
        <w:t>traverse a</w:t>
      </w:r>
      <w:r w:rsidR="0090497C">
        <w:rPr>
          <w:rFonts w:ascii="Times New Roman" w:hAnsi="Times New Roman" w:cs="Times New Roman"/>
          <w:sz w:val="24"/>
          <w:szCs w:val="24"/>
        </w:rPr>
        <w:t xml:space="preserve"> well beaten path.</w:t>
      </w:r>
    </w:p>
    <w:p w:rsidR="00A56E98" w:rsidRPr="00A56E98" w:rsidRDefault="00140DEE" w:rsidP="006364AD">
      <w:pPr>
        <w:pStyle w:val="NormalWeb"/>
        <w:spacing w:before="0" w:beforeAutospacing="0" w:after="0" w:afterAutospacing="0"/>
        <w:ind w:left="720"/>
        <w:jc w:val="both"/>
        <w:rPr>
          <w:sz w:val="22"/>
          <w:szCs w:val="22"/>
        </w:rPr>
      </w:pPr>
      <w:r w:rsidRPr="00A56E98">
        <w:rPr>
          <w:sz w:val="22"/>
          <w:szCs w:val="22"/>
        </w:rPr>
        <w:t>‘</w:t>
      </w:r>
      <w:r w:rsidR="00A56E98" w:rsidRPr="00A56E98">
        <w:rPr>
          <w:sz w:val="22"/>
          <w:szCs w:val="22"/>
        </w:rPr>
        <w:t xml:space="preserve">Section 129(1)(k) of the Constitution relates to a legal process that has its beginning in the relationship between the Member of Parliament and the political party to which he or she belonged at the time he or she was elected to Parliament. The first fact to trigger the s 129(1)(k) </w:t>
      </w:r>
      <w:r w:rsidR="00A56E98" w:rsidRPr="00A56E98">
        <w:rPr>
          <w:sz w:val="22"/>
          <w:szCs w:val="22"/>
        </w:rPr>
        <w:lastRenderedPageBreak/>
        <w:t>process is cessation of the status of belonging to the political party concerned by the Member of Parliament. Ceasing to be a member of the political party concerned is the main event. The legal effect on the creation of a vacancy in the seat of the Member of Parliament depends on the subsequent events, which are procedural and communicative in nature.</w:t>
      </w:r>
    </w:p>
    <w:p w:rsidR="00A56E98" w:rsidRPr="00A56E98" w:rsidRDefault="00A56E98" w:rsidP="00A56E98">
      <w:pPr>
        <w:pStyle w:val="NormalWeb"/>
        <w:spacing w:before="0" w:beforeAutospacing="0" w:after="0" w:afterAutospacing="0"/>
        <w:jc w:val="both"/>
        <w:rPr>
          <w:sz w:val="22"/>
          <w:szCs w:val="22"/>
        </w:rPr>
      </w:pPr>
      <w:r w:rsidRPr="00A56E98">
        <w:rPr>
          <w:sz w:val="22"/>
          <w:szCs w:val="22"/>
        </w:rPr>
        <w:t> </w:t>
      </w:r>
    </w:p>
    <w:p w:rsidR="00A56E98" w:rsidRPr="00A56E98" w:rsidRDefault="00A56E98" w:rsidP="006364AD">
      <w:pPr>
        <w:pStyle w:val="NormalWeb"/>
        <w:spacing w:before="0" w:beforeAutospacing="0" w:after="0" w:afterAutospacing="0"/>
        <w:ind w:left="720"/>
        <w:jc w:val="both"/>
        <w:rPr>
          <w:sz w:val="22"/>
          <w:szCs w:val="22"/>
        </w:rPr>
      </w:pPr>
      <w:r w:rsidRPr="00A56E98">
        <w:rPr>
          <w:sz w:val="22"/>
          <w:szCs w:val="22"/>
        </w:rPr>
        <w:t>The status of having ceased to be a member of the political party concerned is a matter of fact, the legality of which is determined by reference to the provisions of the constitution of the political party concerned. It may be a fact resulting from a process of expulsion or voluntary resignation. When it occurs, it remains a matter affecting the internal affairs of the political party concerned. It may remain so without any effect on the tenure of seat of the Member of Parliament unless the political party concerned takes the action prescribed under s 129(1)(k) of the Constitution and communicates the fact that the Member of Parliament has ceased to belong to it to the person appointed to receive the communication.</w:t>
      </w:r>
    </w:p>
    <w:p w:rsidR="00A56E98" w:rsidRPr="00A56E98" w:rsidRDefault="00A56E98" w:rsidP="00A56E98">
      <w:pPr>
        <w:pStyle w:val="NormalWeb"/>
        <w:spacing w:before="0" w:beforeAutospacing="0" w:after="0" w:afterAutospacing="0"/>
        <w:jc w:val="both"/>
        <w:rPr>
          <w:sz w:val="22"/>
          <w:szCs w:val="22"/>
        </w:rPr>
      </w:pPr>
      <w:r w:rsidRPr="00A56E98">
        <w:rPr>
          <w:sz w:val="22"/>
          <w:szCs w:val="22"/>
        </w:rPr>
        <w:t> </w:t>
      </w:r>
    </w:p>
    <w:p w:rsidR="00A56E98" w:rsidRPr="00A56E98" w:rsidRDefault="00A56E98" w:rsidP="006364AD">
      <w:pPr>
        <w:pStyle w:val="NormalWeb"/>
        <w:spacing w:before="0" w:beforeAutospacing="0" w:after="0" w:afterAutospacing="0"/>
        <w:ind w:left="720"/>
        <w:jc w:val="both"/>
        <w:rPr>
          <w:sz w:val="22"/>
          <w:szCs w:val="22"/>
        </w:rPr>
      </w:pPr>
      <w:r w:rsidRPr="00A56E98">
        <w:rPr>
          <w:sz w:val="22"/>
          <w:szCs w:val="22"/>
        </w:rPr>
        <w:t>For the communication to have the legal effect it is required by the Constitution to have, it must not only take a specific form and contain a specific message, it must be addressed to a specific official. The content of the message communicated should be the fact that the Member of Parliament who is specifically identified by name has ceased to be a member of the political party concerned of which he or she was a member when he or she was elected to Parliament.</w:t>
      </w:r>
    </w:p>
    <w:p w:rsidR="00A56E98" w:rsidRPr="00A56E98" w:rsidRDefault="00A56E98" w:rsidP="00A56E98">
      <w:pPr>
        <w:pStyle w:val="NormalWeb"/>
        <w:spacing w:before="0" w:beforeAutospacing="0" w:after="0" w:afterAutospacing="0"/>
        <w:jc w:val="both"/>
        <w:rPr>
          <w:sz w:val="22"/>
          <w:szCs w:val="22"/>
        </w:rPr>
      </w:pPr>
      <w:r w:rsidRPr="00A56E98">
        <w:rPr>
          <w:sz w:val="22"/>
          <w:szCs w:val="22"/>
        </w:rPr>
        <w:t> </w:t>
      </w:r>
    </w:p>
    <w:p w:rsidR="00A56E98" w:rsidRDefault="00A56E98" w:rsidP="006364AD">
      <w:pPr>
        <w:pStyle w:val="NormalWeb"/>
        <w:spacing w:before="0" w:beforeAutospacing="0" w:after="0" w:afterAutospacing="0"/>
        <w:ind w:left="720"/>
        <w:jc w:val="both"/>
        <w:rPr>
          <w:sz w:val="22"/>
          <w:szCs w:val="22"/>
        </w:rPr>
      </w:pPr>
      <w:r w:rsidRPr="00A56E98">
        <w:rPr>
          <w:sz w:val="22"/>
          <w:szCs w:val="22"/>
        </w:rPr>
        <w:t>The fact that the Member of Parliament has ceased to be a member of the political party concerned must be communicated to the Speaker or the President of the Senate by means of a written notice that takes the form of a declaration. The official who signs the written notice must ensure that it declares that the Member of Parliament has ceased to be a member of the political party concerned. A declaration of fact is considered to be a solemn statement of truth that must have the legal effect designed to flow from it. The receipt by the Speaker or the President of the Senate, who are the only officials designated to receive the written notice complying with these procedural and substantive requirements of the written notice envisaged under s 129(1)(k) of the Constitution, grants to the written notice the legal effect it is intended to have.</w:t>
      </w:r>
    </w:p>
    <w:p w:rsidR="006364AD" w:rsidRPr="00A56E98" w:rsidRDefault="006364AD" w:rsidP="006364AD">
      <w:pPr>
        <w:pStyle w:val="NormalWeb"/>
        <w:spacing w:before="0" w:beforeAutospacing="0" w:after="0" w:afterAutospacing="0"/>
        <w:ind w:left="720"/>
        <w:jc w:val="both"/>
        <w:rPr>
          <w:sz w:val="22"/>
          <w:szCs w:val="22"/>
        </w:rPr>
      </w:pPr>
    </w:p>
    <w:p w:rsidR="00A56E98" w:rsidRPr="00A56E98" w:rsidRDefault="00A56E98" w:rsidP="006364AD">
      <w:pPr>
        <w:pStyle w:val="NormalWeb"/>
        <w:spacing w:before="0" w:beforeAutospacing="0" w:after="0" w:afterAutospacing="0"/>
        <w:ind w:left="720"/>
        <w:jc w:val="both"/>
        <w:rPr>
          <w:sz w:val="22"/>
          <w:szCs w:val="22"/>
        </w:rPr>
      </w:pPr>
      <w:r w:rsidRPr="00A56E98">
        <w:rPr>
          <w:sz w:val="22"/>
          <w:szCs w:val="22"/>
        </w:rPr>
        <w:t>The purpose of the written notice by the political party concerned, disclosing to a third party a fact relating to its internal relationship with a member, would have been to reclaim the seat in Parliament won by the Member of Parliament on its ticket. Section 129(1)(k) of the Constitution makes it clear that the legal effect of the receipt by the Speaker or the President of the Senate of a written notice complying with all the formal and substantive requirements is to create a vacancy in the seat in Parliament occupied by the Member who has ceased to be a member of the political party of which he or she was a member when elected to Parliament.</w:t>
      </w:r>
    </w:p>
    <w:p w:rsidR="00A56E98" w:rsidRPr="00A56E98" w:rsidRDefault="00A56E98" w:rsidP="00A56E98">
      <w:pPr>
        <w:pStyle w:val="NormalWeb"/>
        <w:spacing w:before="0" w:beforeAutospacing="0" w:after="0" w:afterAutospacing="0"/>
        <w:jc w:val="both"/>
        <w:rPr>
          <w:sz w:val="22"/>
          <w:szCs w:val="22"/>
        </w:rPr>
      </w:pPr>
      <w:r w:rsidRPr="00A56E98">
        <w:rPr>
          <w:sz w:val="22"/>
          <w:szCs w:val="22"/>
        </w:rPr>
        <w:t> </w:t>
      </w:r>
    </w:p>
    <w:p w:rsidR="00A56E98" w:rsidRPr="00A56E98" w:rsidRDefault="00A56E98" w:rsidP="006364AD">
      <w:pPr>
        <w:pStyle w:val="NormalWeb"/>
        <w:spacing w:before="0" w:beforeAutospacing="0" w:after="0" w:afterAutospacing="0"/>
        <w:ind w:left="720"/>
        <w:jc w:val="both"/>
        <w:rPr>
          <w:sz w:val="22"/>
          <w:szCs w:val="22"/>
        </w:rPr>
      </w:pPr>
      <w:r w:rsidRPr="00A56E98">
        <w:rPr>
          <w:sz w:val="22"/>
          <w:szCs w:val="22"/>
        </w:rPr>
        <w:t>A number of considerations flow from the effect of s 129(1)(k) of the Constitution. It is the fact of the cessation of membership of the political party and its communication to the Speaker or the President of the Senate in the form and manner prescribed that creates a vacancy in the seat occupied by the Member who will have ceased to be a member of the political party concerned.</w:t>
      </w:r>
    </w:p>
    <w:p w:rsidR="00A56E98" w:rsidRPr="00A56E98" w:rsidRDefault="00A56E98" w:rsidP="00A56E98">
      <w:pPr>
        <w:pStyle w:val="NormalWeb"/>
        <w:spacing w:before="0" w:beforeAutospacing="0" w:after="0" w:afterAutospacing="0"/>
        <w:jc w:val="both"/>
        <w:rPr>
          <w:sz w:val="22"/>
          <w:szCs w:val="22"/>
        </w:rPr>
      </w:pPr>
      <w:r w:rsidRPr="00A56E98">
        <w:rPr>
          <w:sz w:val="22"/>
          <w:szCs w:val="22"/>
        </w:rPr>
        <w:t> </w:t>
      </w:r>
    </w:p>
    <w:p w:rsidR="00A56E98" w:rsidRPr="00A56E98" w:rsidRDefault="00A56E98" w:rsidP="006364AD">
      <w:pPr>
        <w:pStyle w:val="NormalWeb"/>
        <w:spacing w:before="0" w:beforeAutospacing="0" w:after="0" w:afterAutospacing="0"/>
        <w:ind w:left="720"/>
        <w:jc w:val="both"/>
        <w:rPr>
          <w:sz w:val="22"/>
          <w:szCs w:val="22"/>
        </w:rPr>
      </w:pPr>
      <w:r w:rsidRPr="00A56E98">
        <w:rPr>
          <w:sz w:val="22"/>
          <w:szCs w:val="22"/>
        </w:rPr>
        <w:t> A vacancy in the seat in Parliament is not created by an act of the Speaker or the President of the Senate. It is created as a direct legal consequence of events, the origin of which lies outside Parliament. Termination of the tenure of the right of the Member of Parliament to occupy the seat is what the Constitution, through s 129(1)(k), says must happen when all the procedural and substantive requirements of the provision have been met.</w:t>
      </w:r>
    </w:p>
    <w:p w:rsidR="00A56E98" w:rsidRPr="00A56E98" w:rsidRDefault="00A56E98" w:rsidP="00A56E98">
      <w:pPr>
        <w:pStyle w:val="NormalWeb"/>
        <w:spacing w:before="0" w:beforeAutospacing="0" w:after="0" w:afterAutospacing="0"/>
        <w:jc w:val="both"/>
        <w:rPr>
          <w:sz w:val="22"/>
          <w:szCs w:val="22"/>
        </w:rPr>
      </w:pPr>
      <w:r w:rsidRPr="00A56E98">
        <w:rPr>
          <w:sz w:val="22"/>
          <w:szCs w:val="22"/>
        </w:rPr>
        <w:t> </w:t>
      </w:r>
    </w:p>
    <w:p w:rsidR="00A56E98" w:rsidRPr="00A56E98" w:rsidRDefault="00A56E98" w:rsidP="0090497C">
      <w:pPr>
        <w:pStyle w:val="NormalWeb"/>
        <w:spacing w:before="0" w:beforeAutospacing="0" w:after="0" w:afterAutospacing="0"/>
        <w:ind w:left="720"/>
        <w:jc w:val="both"/>
        <w:rPr>
          <w:sz w:val="22"/>
          <w:szCs w:val="22"/>
        </w:rPr>
      </w:pPr>
      <w:r w:rsidRPr="00A56E98">
        <w:rPr>
          <w:sz w:val="22"/>
          <w:szCs w:val="22"/>
        </w:rPr>
        <w:t xml:space="preserve">The origin of the act concerned lies in the relationship between the political party concerned and the Member of Parliament who was its member when he or she was elected to Parliament. </w:t>
      </w:r>
      <w:r w:rsidRPr="00A56E98">
        <w:rPr>
          <w:sz w:val="22"/>
          <w:szCs w:val="22"/>
        </w:rPr>
        <w:lastRenderedPageBreak/>
        <w:t>If the cessation of the membership of the political party concerned was by expulsion, it is that act of expulsion that has the potential of creating a vacancy in the seat occupied by the Member of Parliament. The potential consequence of the act materialises when it is communicated to and received by the official appointed to receive it in the form and with the substance prescribed. Similar consequences will follow if the termination of the membership of the political party is by resignation.</w:t>
      </w:r>
    </w:p>
    <w:p w:rsidR="00A56E98" w:rsidRPr="00A56E98" w:rsidRDefault="00A56E98" w:rsidP="00A56E98">
      <w:pPr>
        <w:pStyle w:val="NormalWeb"/>
        <w:spacing w:before="0" w:beforeAutospacing="0" w:after="0" w:afterAutospacing="0"/>
        <w:jc w:val="both"/>
        <w:rPr>
          <w:sz w:val="22"/>
          <w:szCs w:val="22"/>
        </w:rPr>
      </w:pPr>
      <w:r w:rsidRPr="00A56E98">
        <w:rPr>
          <w:sz w:val="22"/>
          <w:szCs w:val="22"/>
        </w:rPr>
        <w:t> </w:t>
      </w:r>
    </w:p>
    <w:p w:rsidR="00A56E98" w:rsidRPr="00A56E98" w:rsidRDefault="00A56E98" w:rsidP="0090497C">
      <w:pPr>
        <w:pStyle w:val="NormalWeb"/>
        <w:spacing w:before="0" w:beforeAutospacing="0" w:after="0" w:afterAutospacing="0"/>
        <w:ind w:left="720"/>
        <w:jc w:val="both"/>
        <w:rPr>
          <w:sz w:val="22"/>
          <w:szCs w:val="22"/>
        </w:rPr>
      </w:pPr>
      <w:r w:rsidRPr="00A56E98">
        <w:rPr>
          <w:sz w:val="22"/>
          <w:szCs w:val="22"/>
        </w:rPr>
        <w:t>The Speaker or the President of the Senate would have had no control over the events affecting the relationship between the Member of Parliament and his or her political party. A Member of Parliament whose termination of the membership of a political party is by expulsion is not expelled from Parliament. He or she is expelled from the political party.</w:t>
      </w:r>
    </w:p>
    <w:p w:rsidR="00A56E98" w:rsidRPr="00A56E98" w:rsidRDefault="00A56E98" w:rsidP="00A56E98">
      <w:pPr>
        <w:pStyle w:val="NormalWeb"/>
        <w:spacing w:before="0" w:beforeAutospacing="0" w:after="0" w:afterAutospacing="0"/>
        <w:jc w:val="both"/>
        <w:rPr>
          <w:sz w:val="22"/>
          <w:szCs w:val="22"/>
        </w:rPr>
      </w:pPr>
      <w:r w:rsidRPr="00A56E98">
        <w:rPr>
          <w:sz w:val="22"/>
          <w:szCs w:val="22"/>
        </w:rPr>
        <w:t> </w:t>
      </w:r>
    </w:p>
    <w:p w:rsidR="00A56E98" w:rsidRDefault="00A56E98" w:rsidP="0090497C">
      <w:pPr>
        <w:pStyle w:val="NormalWeb"/>
        <w:spacing w:before="0" w:beforeAutospacing="0" w:after="0" w:afterAutospacing="0"/>
        <w:ind w:left="720"/>
        <w:jc w:val="both"/>
        <w:rPr>
          <w:sz w:val="22"/>
          <w:szCs w:val="22"/>
        </w:rPr>
      </w:pPr>
      <w:r w:rsidRPr="00A56E98">
        <w:rPr>
          <w:sz w:val="22"/>
          <w:szCs w:val="22"/>
        </w:rPr>
        <w:t>The Speaker or the President of the Senate cannot be accused of expelling a Member from Parliament whose seat becomes vacant because his or her right to represent the political party of which he or she was a member when elected to Parliament would have been terminated by operation of law.</w:t>
      </w:r>
    </w:p>
    <w:p w:rsidR="0090497C" w:rsidRPr="00A56E98" w:rsidRDefault="0090497C" w:rsidP="0090497C">
      <w:pPr>
        <w:pStyle w:val="NormalWeb"/>
        <w:spacing w:before="0" w:beforeAutospacing="0" w:after="0" w:afterAutospacing="0"/>
        <w:ind w:left="720"/>
        <w:jc w:val="both"/>
        <w:rPr>
          <w:sz w:val="22"/>
          <w:szCs w:val="22"/>
        </w:rPr>
      </w:pPr>
    </w:p>
    <w:p w:rsidR="00140DEE" w:rsidRDefault="00A56E98" w:rsidP="0090497C">
      <w:pPr>
        <w:pStyle w:val="NormalWeb"/>
        <w:spacing w:before="0" w:beforeAutospacing="0" w:after="0" w:afterAutospacing="0"/>
        <w:ind w:left="720"/>
        <w:jc w:val="both"/>
        <w:rPr>
          <w:sz w:val="22"/>
          <w:szCs w:val="22"/>
        </w:rPr>
      </w:pPr>
      <w:r w:rsidRPr="00A56E98">
        <w:rPr>
          <w:sz w:val="22"/>
          <w:szCs w:val="22"/>
        </w:rPr>
        <w:t>The accusation against the Speaker and the President of the Senate of having expelled the applicants from Parliament shows a failure by the applicants to understand the role of the Speaker or the President of the Senate in the process prescribed by s 129(1)(k) of the Constitution leading to the creation of a vacancy in the seat of a Member of Parliament. The accusation also suggests that the Speaker or the President of the Senate is required to involve himself or herself in some quasi-judicial inquiry into the conduct of the Member of Parliament in which he or she finds the Member guilty of some form of misconduct for which expulsion from Parliament becomes the penalty. The role of the Speaker or the President of the Senate in the process leading to the creation of a vacancy in the seat of a Member of Parliament in terms of s 129(1)(k) of the Constitution is facilitative. It is not judicial in nature.”</w:t>
      </w:r>
    </w:p>
    <w:p w:rsidR="006364AD" w:rsidRPr="006364AD" w:rsidRDefault="006364AD" w:rsidP="006364AD">
      <w:pPr>
        <w:pStyle w:val="NormalWeb"/>
        <w:spacing w:before="0" w:beforeAutospacing="0" w:after="0" w:afterAutospacing="0"/>
        <w:jc w:val="both"/>
        <w:rPr>
          <w:sz w:val="22"/>
          <w:szCs w:val="22"/>
        </w:rPr>
      </w:pPr>
    </w:p>
    <w:p w:rsidR="00140DEE" w:rsidRPr="00F60B9E" w:rsidRDefault="00140DEE" w:rsidP="00140DE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concession, which w</w:t>
      </w:r>
      <w:r w:rsidR="0090497C">
        <w:rPr>
          <w:rFonts w:ascii="Times New Roman" w:hAnsi="Times New Roman" w:cs="Times New Roman"/>
          <w:sz w:val="24"/>
          <w:szCs w:val="24"/>
        </w:rPr>
        <w:t>as</w:t>
      </w:r>
      <w:r>
        <w:rPr>
          <w:rFonts w:ascii="Times New Roman" w:hAnsi="Times New Roman" w:cs="Times New Roman"/>
          <w:sz w:val="24"/>
          <w:szCs w:val="24"/>
        </w:rPr>
        <w:t xml:space="preserve"> properly made disposed of paragraph 1 of the draft order.</w:t>
      </w:r>
    </w:p>
    <w:p w:rsidR="006364AD" w:rsidRPr="006F230D" w:rsidRDefault="00140DEE" w:rsidP="00140DEE">
      <w:pPr>
        <w:spacing w:after="0" w:line="360" w:lineRule="auto"/>
        <w:jc w:val="both"/>
        <w:rPr>
          <w:rFonts w:ascii="Times New Roman" w:hAnsi="Times New Roman" w:cs="Times New Roman"/>
          <w:sz w:val="24"/>
          <w:szCs w:val="24"/>
        </w:rPr>
      </w:pPr>
      <w:r w:rsidRPr="003950DA">
        <w:rPr>
          <w:rFonts w:ascii="Times New Roman" w:hAnsi="Times New Roman" w:cs="Times New Roman"/>
          <w:sz w:val="24"/>
          <w:szCs w:val="24"/>
        </w:rPr>
        <w:t>Actually the draft order was not properly cas</w:t>
      </w:r>
      <w:r>
        <w:rPr>
          <w:rFonts w:ascii="Times New Roman" w:hAnsi="Times New Roman" w:cs="Times New Roman"/>
          <w:sz w:val="24"/>
          <w:szCs w:val="24"/>
        </w:rPr>
        <w:t>t</w:t>
      </w:r>
      <w:r w:rsidRPr="003950DA">
        <w:rPr>
          <w:rFonts w:ascii="Times New Roman" w:hAnsi="Times New Roman" w:cs="Times New Roman"/>
          <w:sz w:val="24"/>
          <w:szCs w:val="24"/>
        </w:rPr>
        <w:t>. The seat of a member of parliament becomes vacant consequent to a declaration in ter</w:t>
      </w:r>
      <w:r>
        <w:rPr>
          <w:rFonts w:ascii="Times New Roman" w:hAnsi="Times New Roman" w:cs="Times New Roman"/>
          <w:sz w:val="24"/>
          <w:szCs w:val="24"/>
        </w:rPr>
        <w:t>m</w:t>
      </w:r>
      <w:r w:rsidRPr="003950DA">
        <w:rPr>
          <w:rFonts w:ascii="Times New Roman" w:hAnsi="Times New Roman" w:cs="Times New Roman"/>
          <w:sz w:val="24"/>
          <w:szCs w:val="24"/>
        </w:rPr>
        <w:t>s of 129 (1</w:t>
      </w:r>
      <w:r>
        <w:rPr>
          <w:rFonts w:ascii="Times New Roman" w:hAnsi="Times New Roman" w:cs="Times New Roman"/>
          <w:sz w:val="24"/>
          <w:szCs w:val="24"/>
        </w:rPr>
        <w:t>)</w:t>
      </w:r>
      <w:r w:rsidRPr="003950DA">
        <w:rPr>
          <w:rFonts w:ascii="Times New Roman" w:hAnsi="Times New Roman" w:cs="Times New Roman"/>
          <w:sz w:val="24"/>
          <w:szCs w:val="24"/>
        </w:rPr>
        <w:t xml:space="preserve"> k of the constitution. In other </w:t>
      </w:r>
      <w:r w:rsidR="006364AD" w:rsidRPr="003950DA">
        <w:rPr>
          <w:rFonts w:ascii="Times New Roman" w:hAnsi="Times New Roman" w:cs="Times New Roman"/>
          <w:sz w:val="24"/>
          <w:szCs w:val="24"/>
        </w:rPr>
        <w:t>words,</w:t>
      </w:r>
      <w:r w:rsidRPr="003950DA">
        <w:rPr>
          <w:rFonts w:ascii="Times New Roman" w:hAnsi="Times New Roman" w:cs="Times New Roman"/>
          <w:sz w:val="24"/>
          <w:szCs w:val="24"/>
        </w:rPr>
        <w:t xml:space="preserve"> the relief sought in paragraph 1 is consequential to the relief sought in paragraph 2 ‘e’ an order setting aside the declaration</w:t>
      </w:r>
      <w:r w:rsidR="006364AD">
        <w:rPr>
          <w:rFonts w:ascii="Times New Roman" w:hAnsi="Times New Roman" w:cs="Times New Roman"/>
          <w:sz w:val="24"/>
          <w:szCs w:val="24"/>
        </w:rPr>
        <w:t xml:space="preserve">. </w:t>
      </w:r>
      <w:r w:rsidRPr="003950DA">
        <w:rPr>
          <w:rFonts w:ascii="Times New Roman" w:hAnsi="Times New Roman" w:cs="Times New Roman"/>
          <w:sz w:val="24"/>
          <w:szCs w:val="24"/>
        </w:rPr>
        <w:tab/>
        <w:t xml:space="preserve">Mr </w:t>
      </w:r>
      <w:r w:rsidRPr="003950DA">
        <w:rPr>
          <w:rFonts w:ascii="Times New Roman" w:hAnsi="Times New Roman" w:cs="Times New Roman"/>
          <w:i/>
          <w:sz w:val="24"/>
          <w:szCs w:val="24"/>
        </w:rPr>
        <w:t>Biti</w:t>
      </w:r>
      <w:r w:rsidRPr="003950DA">
        <w:rPr>
          <w:rFonts w:ascii="Times New Roman" w:hAnsi="Times New Roman" w:cs="Times New Roman"/>
          <w:sz w:val="24"/>
          <w:szCs w:val="24"/>
        </w:rPr>
        <w:t xml:space="preserve"> right</w:t>
      </w:r>
      <w:r>
        <w:rPr>
          <w:rFonts w:ascii="Times New Roman" w:hAnsi="Times New Roman" w:cs="Times New Roman"/>
          <w:sz w:val="24"/>
          <w:szCs w:val="24"/>
        </w:rPr>
        <w:t>ly</w:t>
      </w:r>
      <w:r w:rsidRPr="003950DA">
        <w:rPr>
          <w:rFonts w:ascii="Times New Roman" w:hAnsi="Times New Roman" w:cs="Times New Roman"/>
          <w:sz w:val="24"/>
          <w:szCs w:val="24"/>
        </w:rPr>
        <w:t xml:space="preserve"> conceded that much beca</w:t>
      </w:r>
      <w:r w:rsidR="006364AD">
        <w:rPr>
          <w:rFonts w:ascii="Times New Roman" w:hAnsi="Times New Roman" w:cs="Times New Roman"/>
          <w:sz w:val="24"/>
          <w:szCs w:val="24"/>
        </w:rPr>
        <w:t>use</w:t>
      </w:r>
      <w:r w:rsidRPr="003950DA">
        <w:rPr>
          <w:rFonts w:ascii="Times New Roman" w:hAnsi="Times New Roman" w:cs="Times New Roman"/>
          <w:sz w:val="24"/>
          <w:szCs w:val="24"/>
        </w:rPr>
        <w:t xml:space="preserve"> on</w:t>
      </w:r>
      <w:r>
        <w:rPr>
          <w:rFonts w:ascii="Times New Roman" w:hAnsi="Times New Roman" w:cs="Times New Roman"/>
          <w:sz w:val="24"/>
          <w:szCs w:val="24"/>
        </w:rPr>
        <w:t>c</w:t>
      </w:r>
      <w:r w:rsidRPr="003950DA">
        <w:rPr>
          <w:rFonts w:ascii="Times New Roman" w:hAnsi="Times New Roman" w:cs="Times New Roman"/>
          <w:sz w:val="24"/>
          <w:szCs w:val="24"/>
        </w:rPr>
        <w:t xml:space="preserve">e the declaration issued by the </w:t>
      </w:r>
      <w:r w:rsidR="006364AD">
        <w:rPr>
          <w:rFonts w:ascii="Times New Roman" w:hAnsi="Times New Roman" w:cs="Times New Roman"/>
          <w:sz w:val="24"/>
          <w:szCs w:val="24"/>
        </w:rPr>
        <w:t>MDC-T</w:t>
      </w:r>
      <w:r w:rsidRPr="003950DA">
        <w:rPr>
          <w:rFonts w:ascii="Times New Roman" w:hAnsi="Times New Roman" w:cs="Times New Roman"/>
          <w:sz w:val="24"/>
          <w:szCs w:val="24"/>
        </w:rPr>
        <w:t xml:space="preserve"> has been successfully challenged in this court</w:t>
      </w:r>
      <w:r>
        <w:rPr>
          <w:rFonts w:ascii="Times New Roman" w:hAnsi="Times New Roman" w:cs="Times New Roman"/>
          <w:sz w:val="24"/>
          <w:szCs w:val="24"/>
        </w:rPr>
        <w:t>,</w:t>
      </w:r>
      <w:r w:rsidRPr="003950DA">
        <w:rPr>
          <w:rFonts w:ascii="Times New Roman" w:hAnsi="Times New Roman" w:cs="Times New Roman"/>
          <w:sz w:val="24"/>
          <w:szCs w:val="24"/>
        </w:rPr>
        <w:t xml:space="preserve"> </w:t>
      </w:r>
      <w:r>
        <w:rPr>
          <w:rFonts w:ascii="Times New Roman" w:hAnsi="Times New Roman" w:cs="Times New Roman"/>
          <w:sz w:val="24"/>
          <w:szCs w:val="24"/>
        </w:rPr>
        <w:t>i</w:t>
      </w:r>
      <w:r w:rsidRPr="003950DA">
        <w:rPr>
          <w:rFonts w:ascii="Times New Roman" w:hAnsi="Times New Roman" w:cs="Times New Roman"/>
          <w:sz w:val="24"/>
          <w:szCs w:val="24"/>
        </w:rPr>
        <w:t xml:space="preserve">t </w:t>
      </w:r>
      <w:r w:rsidR="006364AD">
        <w:rPr>
          <w:rFonts w:ascii="Times New Roman" w:hAnsi="Times New Roman" w:cs="Times New Roman"/>
          <w:sz w:val="24"/>
          <w:szCs w:val="24"/>
        </w:rPr>
        <w:t xml:space="preserve">follows that </w:t>
      </w:r>
      <w:r w:rsidRPr="003950DA">
        <w:rPr>
          <w:rFonts w:ascii="Times New Roman" w:hAnsi="Times New Roman" w:cs="Times New Roman"/>
          <w:sz w:val="24"/>
          <w:szCs w:val="24"/>
        </w:rPr>
        <w:t xml:space="preserve">no vacancy </w:t>
      </w:r>
      <w:r w:rsidR="006364AD">
        <w:rPr>
          <w:rFonts w:ascii="Times New Roman" w:hAnsi="Times New Roman" w:cs="Times New Roman"/>
          <w:sz w:val="24"/>
          <w:szCs w:val="24"/>
        </w:rPr>
        <w:t>wa</w:t>
      </w:r>
      <w:r w:rsidRPr="003950DA">
        <w:rPr>
          <w:rFonts w:ascii="Times New Roman" w:hAnsi="Times New Roman" w:cs="Times New Roman"/>
          <w:sz w:val="24"/>
          <w:szCs w:val="24"/>
        </w:rPr>
        <w:t>s created in Parliament</w:t>
      </w:r>
      <w:r w:rsidR="006364AD">
        <w:rPr>
          <w:rFonts w:ascii="Times New Roman" w:hAnsi="Times New Roman" w:cs="Times New Roman"/>
          <w:sz w:val="24"/>
          <w:szCs w:val="24"/>
        </w:rPr>
        <w:t xml:space="preserve"> and that would be the end of the matter</w:t>
      </w:r>
      <w:r w:rsidRPr="003950DA">
        <w:rPr>
          <w:rFonts w:ascii="Times New Roman" w:hAnsi="Times New Roman" w:cs="Times New Roman"/>
          <w:sz w:val="24"/>
          <w:szCs w:val="24"/>
        </w:rPr>
        <w:t>.</w:t>
      </w:r>
    </w:p>
    <w:p w:rsidR="00140DEE" w:rsidRPr="006364AD" w:rsidRDefault="00140DEE" w:rsidP="00140DEE">
      <w:pPr>
        <w:spacing w:after="0" w:line="360" w:lineRule="auto"/>
        <w:jc w:val="both"/>
        <w:rPr>
          <w:rFonts w:ascii="Times New Roman" w:hAnsi="Times New Roman" w:cs="Times New Roman"/>
          <w:b/>
          <w:sz w:val="24"/>
          <w:szCs w:val="24"/>
        </w:rPr>
      </w:pPr>
      <w:r w:rsidRPr="006364AD">
        <w:rPr>
          <w:rFonts w:ascii="Times New Roman" w:hAnsi="Times New Roman" w:cs="Times New Roman"/>
          <w:b/>
          <w:sz w:val="24"/>
          <w:szCs w:val="24"/>
        </w:rPr>
        <w:t>Relief sought in paragraph 2 of the draft order</w:t>
      </w:r>
    </w:p>
    <w:p w:rsidR="00140DEE" w:rsidRPr="003950DA" w:rsidRDefault="00140DEE" w:rsidP="00B104EE">
      <w:pPr>
        <w:spacing w:after="0" w:line="360" w:lineRule="auto"/>
        <w:jc w:val="both"/>
        <w:rPr>
          <w:rFonts w:ascii="Times New Roman" w:hAnsi="Times New Roman" w:cs="Times New Roman"/>
          <w:sz w:val="24"/>
          <w:szCs w:val="24"/>
        </w:rPr>
      </w:pPr>
      <w:r w:rsidRPr="003950DA">
        <w:rPr>
          <w:rFonts w:ascii="Times New Roman" w:hAnsi="Times New Roman" w:cs="Times New Roman"/>
          <w:sz w:val="24"/>
          <w:szCs w:val="24"/>
        </w:rPr>
        <w:tab/>
      </w:r>
      <w:r w:rsidR="0090497C">
        <w:rPr>
          <w:rFonts w:ascii="Times New Roman" w:hAnsi="Times New Roman" w:cs="Times New Roman"/>
          <w:sz w:val="24"/>
          <w:szCs w:val="24"/>
        </w:rPr>
        <w:t xml:space="preserve">The case of </w:t>
      </w:r>
      <w:r w:rsidR="0090497C" w:rsidRPr="00066876">
        <w:rPr>
          <w:rFonts w:ascii="Times New Roman" w:hAnsi="Times New Roman" w:cs="Times New Roman"/>
          <w:i/>
          <w:sz w:val="24"/>
          <w:szCs w:val="24"/>
        </w:rPr>
        <w:t>Madzimure &amp; Ors</w:t>
      </w:r>
      <w:r w:rsidR="0090497C">
        <w:rPr>
          <w:rFonts w:ascii="Times New Roman" w:hAnsi="Times New Roman" w:cs="Times New Roman"/>
          <w:sz w:val="24"/>
          <w:szCs w:val="24"/>
        </w:rPr>
        <w:t xml:space="preserve"> v </w:t>
      </w:r>
      <w:r w:rsidR="0090497C" w:rsidRPr="00066876">
        <w:rPr>
          <w:rFonts w:ascii="Times New Roman" w:hAnsi="Times New Roman" w:cs="Times New Roman"/>
          <w:i/>
          <w:sz w:val="24"/>
          <w:szCs w:val="24"/>
        </w:rPr>
        <w:t>The Speaker of the National Assembly and Ors</w:t>
      </w:r>
      <w:r w:rsidR="0090497C">
        <w:rPr>
          <w:rFonts w:ascii="Times New Roman" w:hAnsi="Times New Roman" w:cs="Times New Roman"/>
          <w:sz w:val="24"/>
          <w:szCs w:val="24"/>
        </w:rPr>
        <w:t xml:space="preserve"> CCZ 8/19 is still relevant. </w:t>
      </w:r>
      <w:r w:rsidRPr="003950DA">
        <w:rPr>
          <w:rFonts w:ascii="Times New Roman" w:hAnsi="Times New Roman" w:cs="Times New Roman"/>
          <w:sz w:val="24"/>
          <w:szCs w:val="24"/>
        </w:rPr>
        <w:t>The relief sough</w:t>
      </w:r>
      <w:r>
        <w:rPr>
          <w:rFonts w:ascii="Times New Roman" w:hAnsi="Times New Roman" w:cs="Times New Roman"/>
          <w:sz w:val="24"/>
          <w:szCs w:val="24"/>
        </w:rPr>
        <w:t>t</w:t>
      </w:r>
      <w:r w:rsidRPr="003950DA">
        <w:rPr>
          <w:rFonts w:ascii="Times New Roman" w:hAnsi="Times New Roman" w:cs="Times New Roman"/>
          <w:sz w:val="24"/>
          <w:szCs w:val="24"/>
        </w:rPr>
        <w:t xml:space="preserve"> in paragraph 2 is an order setting aside, the decla</w:t>
      </w:r>
      <w:r>
        <w:rPr>
          <w:rFonts w:ascii="Times New Roman" w:hAnsi="Times New Roman" w:cs="Times New Roman"/>
          <w:sz w:val="24"/>
          <w:szCs w:val="24"/>
        </w:rPr>
        <w:t>r</w:t>
      </w:r>
      <w:r w:rsidRPr="003950DA">
        <w:rPr>
          <w:rFonts w:ascii="Times New Roman" w:hAnsi="Times New Roman" w:cs="Times New Roman"/>
          <w:sz w:val="24"/>
          <w:szCs w:val="24"/>
        </w:rPr>
        <w:t xml:space="preserve">ation issued by the </w:t>
      </w:r>
      <w:r w:rsidR="002B797A">
        <w:rPr>
          <w:rFonts w:ascii="Times New Roman" w:hAnsi="Times New Roman" w:cs="Times New Roman"/>
          <w:sz w:val="24"/>
          <w:szCs w:val="24"/>
        </w:rPr>
        <w:t>MDC-T</w:t>
      </w:r>
      <w:r w:rsidRPr="003950DA">
        <w:rPr>
          <w:rFonts w:ascii="Times New Roman" w:hAnsi="Times New Roman" w:cs="Times New Roman"/>
          <w:sz w:val="24"/>
          <w:szCs w:val="24"/>
        </w:rPr>
        <w:t>.</w:t>
      </w:r>
      <w:r w:rsidR="00B104EE">
        <w:rPr>
          <w:rFonts w:ascii="Times New Roman" w:hAnsi="Times New Roman" w:cs="Times New Roman"/>
          <w:sz w:val="24"/>
          <w:szCs w:val="24"/>
        </w:rPr>
        <w:t xml:space="preserve"> </w:t>
      </w:r>
      <w:r w:rsidR="002B797A" w:rsidRPr="003950DA">
        <w:rPr>
          <w:rFonts w:ascii="Times New Roman" w:hAnsi="Times New Roman" w:cs="Times New Roman"/>
          <w:sz w:val="24"/>
          <w:szCs w:val="24"/>
        </w:rPr>
        <w:t xml:space="preserve">The declaration was a result of an internal process in the affairs of the </w:t>
      </w:r>
      <w:r w:rsidR="002B797A">
        <w:rPr>
          <w:rFonts w:ascii="Times New Roman" w:hAnsi="Times New Roman" w:cs="Times New Roman"/>
          <w:sz w:val="24"/>
          <w:szCs w:val="24"/>
        </w:rPr>
        <w:t>MDC-T</w:t>
      </w:r>
      <w:r w:rsidR="002B797A" w:rsidRPr="003950DA">
        <w:rPr>
          <w:rFonts w:ascii="Times New Roman" w:hAnsi="Times New Roman" w:cs="Times New Roman"/>
          <w:sz w:val="24"/>
          <w:szCs w:val="24"/>
        </w:rPr>
        <w:t>.</w:t>
      </w:r>
      <w:r w:rsidR="002B797A">
        <w:rPr>
          <w:rFonts w:ascii="Times New Roman" w:hAnsi="Times New Roman" w:cs="Times New Roman"/>
          <w:sz w:val="24"/>
          <w:szCs w:val="24"/>
        </w:rPr>
        <w:t xml:space="preserve"> </w:t>
      </w:r>
      <w:r w:rsidRPr="003950DA">
        <w:rPr>
          <w:rFonts w:ascii="Times New Roman" w:hAnsi="Times New Roman" w:cs="Times New Roman"/>
          <w:sz w:val="24"/>
          <w:szCs w:val="24"/>
        </w:rPr>
        <w:t xml:space="preserve">This court may only set aside </w:t>
      </w:r>
      <w:r w:rsidR="002B797A">
        <w:rPr>
          <w:rFonts w:ascii="Times New Roman" w:hAnsi="Times New Roman" w:cs="Times New Roman"/>
          <w:sz w:val="24"/>
          <w:szCs w:val="24"/>
        </w:rPr>
        <w:t>the</w:t>
      </w:r>
      <w:r w:rsidRPr="003950DA">
        <w:rPr>
          <w:rFonts w:ascii="Times New Roman" w:hAnsi="Times New Roman" w:cs="Times New Roman"/>
          <w:sz w:val="24"/>
          <w:szCs w:val="24"/>
        </w:rPr>
        <w:t xml:space="preserve"> dec</w:t>
      </w:r>
      <w:r w:rsidR="002B797A">
        <w:rPr>
          <w:rFonts w:ascii="Times New Roman" w:hAnsi="Times New Roman" w:cs="Times New Roman"/>
          <w:sz w:val="24"/>
          <w:szCs w:val="24"/>
        </w:rPr>
        <w:t>laration in</w:t>
      </w:r>
      <w:r w:rsidRPr="003950DA">
        <w:rPr>
          <w:rFonts w:ascii="Times New Roman" w:hAnsi="Times New Roman" w:cs="Times New Roman"/>
          <w:sz w:val="24"/>
          <w:szCs w:val="24"/>
        </w:rPr>
        <w:t xml:space="preserve"> the exercise of its powers of review</w:t>
      </w:r>
      <w:r w:rsidR="002B797A">
        <w:rPr>
          <w:rFonts w:ascii="Times New Roman" w:hAnsi="Times New Roman" w:cs="Times New Roman"/>
          <w:sz w:val="24"/>
          <w:szCs w:val="24"/>
        </w:rPr>
        <w:t xml:space="preserve">. </w:t>
      </w:r>
      <w:r w:rsidRPr="003950DA">
        <w:rPr>
          <w:rFonts w:ascii="Times New Roman" w:hAnsi="Times New Roman" w:cs="Times New Roman"/>
          <w:sz w:val="24"/>
          <w:szCs w:val="24"/>
        </w:rPr>
        <w:t>Th</w:t>
      </w:r>
      <w:r w:rsidR="00B104EE">
        <w:rPr>
          <w:rFonts w:ascii="Times New Roman" w:hAnsi="Times New Roman" w:cs="Times New Roman"/>
          <w:sz w:val="24"/>
          <w:szCs w:val="24"/>
        </w:rPr>
        <w:t>is is not an application for review</w:t>
      </w:r>
      <w:r w:rsidR="002B797A">
        <w:rPr>
          <w:rFonts w:ascii="Times New Roman" w:hAnsi="Times New Roman" w:cs="Times New Roman"/>
          <w:sz w:val="24"/>
          <w:szCs w:val="24"/>
        </w:rPr>
        <w:t xml:space="preserve">. </w:t>
      </w:r>
      <w:r w:rsidR="00F96740">
        <w:rPr>
          <w:rFonts w:ascii="Times New Roman" w:hAnsi="Times New Roman" w:cs="Times New Roman"/>
          <w:sz w:val="24"/>
          <w:szCs w:val="24"/>
        </w:rPr>
        <w:t>The</w:t>
      </w:r>
      <w:r w:rsidR="002B797A">
        <w:rPr>
          <w:rFonts w:ascii="Times New Roman" w:hAnsi="Times New Roman" w:cs="Times New Roman"/>
          <w:sz w:val="24"/>
          <w:szCs w:val="24"/>
        </w:rPr>
        <w:t xml:space="preserve"> application </w:t>
      </w:r>
      <w:r w:rsidR="00F96740">
        <w:rPr>
          <w:rFonts w:ascii="Times New Roman" w:hAnsi="Times New Roman" w:cs="Times New Roman"/>
          <w:sz w:val="24"/>
          <w:szCs w:val="24"/>
        </w:rPr>
        <w:t xml:space="preserve">before me </w:t>
      </w:r>
      <w:r w:rsidR="00B104EE">
        <w:rPr>
          <w:rFonts w:ascii="Times New Roman" w:hAnsi="Times New Roman" w:cs="Times New Roman"/>
          <w:sz w:val="24"/>
          <w:szCs w:val="24"/>
        </w:rPr>
        <w:t xml:space="preserve">is named an application </w:t>
      </w:r>
      <w:r w:rsidR="002B797A">
        <w:rPr>
          <w:rFonts w:ascii="Times New Roman" w:hAnsi="Times New Roman" w:cs="Times New Roman"/>
          <w:sz w:val="24"/>
          <w:szCs w:val="24"/>
        </w:rPr>
        <w:t>for a declarato</w:t>
      </w:r>
      <w:r w:rsidR="00B104EE">
        <w:rPr>
          <w:rFonts w:ascii="Times New Roman" w:hAnsi="Times New Roman" w:cs="Times New Roman"/>
          <w:sz w:val="24"/>
          <w:szCs w:val="24"/>
        </w:rPr>
        <w:t>r</w:t>
      </w:r>
      <w:r w:rsidRPr="003950DA">
        <w:rPr>
          <w:rFonts w:ascii="Times New Roman" w:hAnsi="Times New Roman" w:cs="Times New Roman"/>
          <w:sz w:val="24"/>
          <w:szCs w:val="24"/>
        </w:rPr>
        <w:t>.</w:t>
      </w:r>
      <w:r w:rsidR="006333B9">
        <w:rPr>
          <w:rFonts w:ascii="Times New Roman" w:hAnsi="Times New Roman" w:cs="Times New Roman"/>
          <w:sz w:val="24"/>
          <w:szCs w:val="24"/>
        </w:rPr>
        <w:t xml:space="preserve"> </w:t>
      </w:r>
      <w:r w:rsidR="00F96740">
        <w:rPr>
          <w:rFonts w:ascii="Times New Roman" w:hAnsi="Times New Roman" w:cs="Times New Roman"/>
          <w:sz w:val="24"/>
          <w:szCs w:val="24"/>
        </w:rPr>
        <w:t xml:space="preserve">In a proper application for review of internal proceedings conducted by the MDC-T there would be no need to cite the Speaker of the National Assembly, The President of the </w:t>
      </w:r>
      <w:r w:rsidR="00F96740">
        <w:rPr>
          <w:rFonts w:ascii="Times New Roman" w:hAnsi="Times New Roman" w:cs="Times New Roman"/>
          <w:sz w:val="24"/>
          <w:szCs w:val="24"/>
        </w:rPr>
        <w:lastRenderedPageBreak/>
        <w:t xml:space="preserve">Senate and Parliament.  </w:t>
      </w:r>
      <w:r w:rsidR="002B797A">
        <w:rPr>
          <w:rFonts w:ascii="Times New Roman" w:hAnsi="Times New Roman" w:cs="Times New Roman"/>
          <w:sz w:val="24"/>
          <w:szCs w:val="24"/>
        </w:rPr>
        <w:t xml:space="preserve">This application focuses on what happened in Parliament. </w:t>
      </w:r>
      <w:r w:rsidRPr="003950DA">
        <w:rPr>
          <w:rFonts w:ascii="Times New Roman" w:hAnsi="Times New Roman" w:cs="Times New Roman"/>
          <w:sz w:val="24"/>
          <w:szCs w:val="24"/>
        </w:rPr>
        <w:t>A declaratory order is an order by which a dispute over the existence of some legal right or obligation is resolv</w:t>
      </w:r>
      <w:r w:rsidR="006F230D">
        <w:rPr>
          <w:rFonts w:ascii="Times New Roman" w:hAnsi="Times New Roman" w:cs="Times New Roman"/>
          <w:sz w:val="24"/>
          <w:szCs w:val="24"/>
        </w:rPr>
        <w:t>ed. See Herbstein and v</w:t>
      </w:r>
      <w:r w:rsidRPr="003950DA">
        <w:rPr>
          <w:rFonts w:ascii="Times New Roman" w:hAnsi="Times New Roman" w:cs="Times New Roman"/>
          <w:sz w:val="24"/>
          <w:szCs w:val="24"/>
        </w:rPr>
        <w:t>an Winsen</w:t>
      </w:r>
      <w:r>
        <w:rPr>
          <w:rFonts w:ascii="Times New Roman" w:hAnsi="Times New Roman" w:cs="Times New Roman"/>
          <w:sz w:val="24"/>
          <w:szCs w:val="24"/>
        </w:rPr>
        <w:t>.</w:t>
      </w:r>
      <w:r w:rsidRPr="003950DA">
        <w:rPr>
          <w:rFonts w:ascii="Times New Roman" w:hAnsi="Times New Roman" w:cs="Times New Roman"/>
          <w:sz w:val="24"/>
          <w:szCs w:val="24"/>
        </w:rPr>
        <w:t xml:space="preserve"> </w:t>
      </w:r>
      <w:r w:rsidRPr="00B50AB0">
        <w:rPr>
          <w:rFonts w:ascii="Times New Roman" w:hAnsi="Times New Roman" w:cs="Times New Roman"/>
          <w:i/>
          <w:sz w:val="24"/>
          <w:szCs w:val="24"/>
        </w:rPr>
        <w:t>The Civil Practice of the High Court of South Africa</w:t>
      </w:r>
      <w:r w:rsidRPr="003950DA">
        <w:rPr>
          <w:rFonts w:ascii="Times New Roman" w:hAnsi="Times New Roman" w:cs="Times New Roman"/>
          <w:sz w:val="24"/>
          <w:szCs w:val="24"/>
        </w:rPr>
        <w:t>.</w:t>
      </w:r>
      <w:r>
        <w:rPr>
          <w:rFonts w:ascii="Times New Roman" w:hAnsi="Times New Roman" w:cs="Times New Roman"/>
          <w:sz w:val="24"/>
          <w:szCs w:val="24"/>
        </w:rPr>
        <w:t xml:space="preserve"> </w:t>
      </w:r>
      <w:r w:rsidRPr="003950DA">
        <w:rPr>
          <w:rFonts w:ascii="Times New Roman" w:hAnsi="Times New Roman" w:cs="Times New Roman"/>
          <w:sz w:val="24"/>
          <w:szCs w:val="24"/>
        </w:rPr>
        <w:t>Any litigant who approache</w:t>
      </w:r>
      <w:r>
        <w:rPr>
          <w:rFonts w:ascii="Times New Roman" w:hAnsi="Times New Roman" w:cs="Times New Roman"/>
          <w:sz w:val="24"/>
          <w:szCs w:val="24"/>
        </w:rPr>
        <w:t>s</w:t>
      </w:r>
      <w:r w:rsidRPr="003950DA">
        <w:rPr>
          <w:rFonts w:ascii="Times New Roman" w:hAnsi="Times New Roman" w:cs="Times New Roman"/>
          <w:sz w:val="24"/>
          <w:szCs w:val="24"/>
        </w:rPr>
        <w:t xml:space="preserve"> this court for a declaratory </w:t>
      </w:r>
      <w:r w:rsidR="0090497C">
        <w:rPr>
          <w:rFonts w:ascii="Times New Roman" w:hAnsi="Times New Roman" w:cs="Times New Roman"/>
          <w:sz w:val="24"/>
          <w:szCs w:val="24"/>
        </w:rPr>
        <w:t xml:space="preserve">order </w:t>
      </w:r>
      <w:r w:rsidRPr="003950DA">
        <w:rPr>
          <w:rFonts w:ascii="Times New Roman" w:hAnsi="Times New Roman" w:cs="Times New Roman"/>
          <w:sz w:val="24"/>
          <w:szCs w:val="24"/>
        </w:rPr>
        <w:t>must</w:t>
      </w:r>
      <w:r w:rsidR="006333B9">
        <w:rPr>
          <w:rFonts w:ascii="Times New Roman" w:hAnsi="Times New Roman" w:cs="Times New Roman"/>
          <w:sz w:val="24"/>
          <w:szCs w:val="24"/>
        </w:rPr>
        <w:t xml:space="preserve"> locate </w:t>
      </w:r>
      <w:r w:rsidRPr="003950DA">
        <w:rPr>
          <w:rFonts w:ascii="Times New Roman" w:hAnsi="Times New Roman" w:cs="Times New Roman"/>
          <w:sz w:val="24"/>
          <w:szCs w:val="24"/>
        </w:rPr>
        <w:t xml:space="preserve">his /her </w:t>
      </w:r>
      <w:r w:rsidR="006333B9">
        <w:rPr>
          <w:rFonts w:ascii="Times New Roman" w:hAnsi="Times New Roman" w:cs="Times New Roman"/>
          <w:sz w:val="24"/>
          <w:szCs w:val="24"/>
        </w:rPr>
        <w:t xml:space="preserve">cause of action within the </w:t>
      </w:r>
      <w:r w:rsidRPr="003950DA">
        <w:rPr>
          <w:rFonts w:ascii="Times New Roman" w:hAnsi="Times New Roman" w:cs="Times New Roman"/>
          <w:sz w:val="24"/>
          <w:szCs w:val="24"/>
        </w:rPr>
        <w:t>fo</w:t>
      </w:r>
      <w:r w:rsidR="006333B9">
        <w:rPr>
          <w:rFonts w:ascii="Times New Roman" w:hAnsi="Times New Roman" w:cs="Times New Roman"/>
          <w:sz w:val="24"/>
          <w:szCs w:val="24"/>
        </w:rPr>
        <w:t>u</w:t>
      </w:r>
      <w:r w:rsidRPr="003950DA">
        <w:rPr>
          <w:rFonts w:ascii="Times New Roman" w:hAnsi="Times New Roman" w:cs="Times New Roman"/>
          <w:sz w:val="24"/>
          <w:szCs w:val="24"/>
        </w:rPr>
        <w:t>r corners of that definition.</w:t>
      </w:r>
      <w:r w:rsidR="006333B9">
        <w:rPr>
          <w:rFonts w:ascii="Times New Roman" w:hAnsi="Times New Roman" w:cs="Times New Roman"/>
          <w:sz w:val="24"/>
          <w:szCs w:val="24"/>
        </w:rPr>
        <w:t xml:space="preserve"> Actually there is an inconsistency between the description</w:t>
      </w:r>
      <w:r w:rsidR="0090497C">
        <w:rPr>
          <w:rFonts w:ascii="Times New Roman" w:hAnsi="Times New Roman" w:cs="Times New Roman"/>
          <w:sz w:val="24"/>
          <w:szCs w:val="24"/>
        </w:rPr>
        <w:t xml:space="preserve"> and paragraph 2 of the draft order</w:t>
      </w:r>
      <w:r w:rsidR="002B797A">
        <w:rPr>
          <w:rFonts w:ascii="Times New Roman" w:hAnsi="Times New Roman" w:cs="Times New Roman"/>
          <w:sz w:val="24"/>
          <w:szCs w:val="24"/>
        </w:rPr>
        <w:t xml:space="preserve">. </w:t>
      </w:r>
      <w:r w:rsidRPr="003950DA">
        <w:rPr>
          <w:rFonts w:ascii="Times New Roman" w:hAnsi="Times New Roman" w:cs="Times New Roman"/>
          <w:sz w:val="24"/>
          <w:szCs w:val="24"/>
        </w:rPr>
        <w:t>Paragraph 2 of the draft order does not seek a declaratory order by an order setting aside fifth respondent’s declaration. The application was therefore fatally ill</w:t>
      </w:r>
      <w:r>
        <w:rPr>
          <w:rFonts w:ascii="Times New Roman" w:hAnsi="Times New Roman" w:cs="Times New Roman"/>
          <w:sz w:val="24"/>
          <w:szCs w:val="24"/>
        </w:rPr>
        <w:t xml:space="preserve"> </w:t>
      </w:r>
      <w:r w:rsidRPr="003950DA">
        <w:rPr>
          <w:rFonts w:ascii="Times New Roman" w:hAnsi="Times New Roman" w:cs="Times New Roman"/>
          <w:sz w:val="24"/>
          <w:szCs w:val="24"/>
        </w:rPr>
        <w:t>conceived and must fail.</w:t>
      </w:r>
    </w:p>
    <w:p w:rsidR="00140DEE" w:rsidRPr="003950DA" w:rsidRDefault="00140DEE" w:rsidP="00140DEE">
      <w:pPr>
        <w:spacing w:after="0" w:line="360" w:lineRule="auto"/>
        <w:jc w:val="both"/>
        <w:rPr>
          <w:rFonts w:ascii="Times New Roman" w:hAnsi="Times New Roman" w:cs="Times New Roman"/>
          <w:sz w:val="24"/>
          <w:szCs w:val="24"/>
        </w:rPr>
      </w:pPr>
      <w:r w:rsidRPr="003950DA">
        <w:rPr>
          <w:rFonts w:ascii="Times New Roman" w:hAnsi="Times New Roman" w:cs="Times New Roman"/>
          <w:sz w:val="24"/>
          <w:szCs w:val="24"/>
        </w:rPr>
        <w:tab/>
        <w:t xml:space="preserve">Costs </w:t>
      </w:r>
      <w:r w:rsidR="002B797A">
        <w:rPr>
          <w:rFonts w:ascii="Times New Roman" w:hAnsi="Times New Roman" w:cs="Times New Roman"/>
          <w:sz w:val="24"/>
          <w:szCs w:val="24"/>
        </w:rPr>
        <w:t xml:space="preserve">must </w:t>
      </w:r>
      <w:r w:rsidRPr="003950DA">
        <w:rPr>
          <w:rFonts w:ascii="Times New Roman" w:hAnsi="Times New Roman" w:cs="Times New Roman"/>
          <w:sz w:val="24"/>
          <w:szCs w:val="24"/>
        </w:rPr>
        <w:t>follow the result I am not inclined to award costs on a legal practitioner client scale because this is a case of national importance.</w:t>
      </w:r>
    </w:p>
    <w:p w:rsidR="00140DEE" w:rsidRPr="003950DA" w:rsidRDefault="00140DEE" w:rsidP="00140DEE">
      <w:pPr>
        <w:spacing w:after="0" w:line="360" w:lineRule="auto"/>
        <w:jc w:val="both"/>
        <w:rPr>
          <w:rFonts w:ascii="Times New Roman" w:hAnsi="Times New Roman" w:cs="Times New Roman"/>
          <w:sz w:val="24"/>
          <w:szCs w:val="24"/>
        </w:rPr>
      </w:pPr>
      <w:r w:rsidRPr="003950DA">
        <w:rPr>
          <w:rFonts w:ascii="Times New Roman" w:hAnsi="Times New Roman" w:cs="Times New Roman"/>
          <w:sz w:val="24"/>
          <w:szCs w:val="24"/>
        </w:rPr>
        <w:tab/>
        <w:t>In the result I order as follows:</w:t>
      </w:r>
    </w:p>
    <w:p w:rsidR="00140DEE" w:rsidRDefault="00140DEE" w:rsidP="00140DEE">
      <w:pPr>
        <w:spacing w:after="0" w:line="360" w:lineRule="auto"/>
        <w:jc w:val="both"/>
        <w:rPr>
          <w:rFonts w:ascii="Times New Roman" w:hAnsi="Times New Roman" w:cs="Times New Roman"/>
          <w:sz w:val="24"/>
          <w:szCs w:val="24"/>
        </w:rPr>
      </w:pPr>
      <w:r w:rsidRPr="003950DA">
        <w:rPr>
          <w:rFonts w:ascii="Times New Roman" w:hAnsi="Times New Roman" w:cs="Times New Roman"/>
          <w:sz w:val="24"/>
          <w:szCs w:val="24"/>
        </w:rPr>
        <w:tab/>
        <w:t>The application</w:t>
      </w:r>
      <w:r w:rsidR="002B797A">
        <w:rPr>
          <w:rFonts w:ascii="Times New Roman" w:hAnsi="Times New Roman" w:cs="Times New Roman"/>
          <w:sz w:val="24"/>
          <w:szCs w:val="24"/>
        </w:rPr>
        <w:t>s</w:t>
      </w:r>
      <w:r w:rsidRPr="003950DA">
        <w:rPr>
          <w:rFonts w:ascii="Times New Roman" w:hAnsi="Times New Roman" w:cs="Times New Roman"/>
          <w:sz w:val="24"/>
          <w:szCs w:val="24"/>
        </w:rPr>
        <w:t xml:space="preserve"> be and </w:t>
      </w:r>
      <w:r w:rsidR="002B797A">
        <w:rPr>
          <w:rFonts w:ascii="Times New Roman" w:hAnsi="Times New Roman" w:cs="Times New Roman"/>
          <w:sz w:val="24"/>
          <w:szCs w:val="24"/>
        </w:rPr>
        <w:t>are</w:t>
      </w:r>
      <w:r w:rsidRPr="003950DA">
        <w:rPr>
          <w:rFonts w:ascii="Times New Roman" w:hAnsi="Times New Roman" w:cs="Times New Roman"/>
          <w:sz w:val="24"/>
          <w:szCs w:val="24"/>
        </w:rPr>
        <w:t xml:space="preserve"> </w:t>
      </w:r>
      <w:r>
        <w:rPr>
          <w:rFonts w:ascii="Times New Roman" w:hAnsi="Times New Roman" w:cs="Times New Roman"/>
          <w:sz w:val="24"/>
          <w:szCs w:val="24"/>
        </w:rPr>
        <w:t>h</w:t>
      </w:r>
      <w:r w:rsidRPr="003950DA">
        <w:rPr>
          <w:rFonts w:ascii="Times New Roman" w:hAnsi="Times New Roman" w:cs="Times New Roman"/>
          <w:sz w:val="24"/>
          <w:szCs w:val="24"/>
        </w:rPr>
        <w:t>ereby dismissed with costs</w:t>
      </w:r>
      <w:r w:rsidR="0090497C">
        <w:rPr>
          <w:rFonts w:ascii="Times New Roman" w:hAnsi="Times New Roman" w:cs="Times New Roman"/>
          <w:sz w:val="24"/>
          <w:szCs w:val="24"/>
        </w:rPr>
        <w:t>.</w:t>
      </w:r>
    </w:p>
    <w:p w:rsidR="0090497C" w:rsidRDefault="0090497C" w:rsidP="00140DEE">
      <w:pPr>
        <w:spacing w:after="0" w:line="360" w:lineRule="auto"/>
        <w:jc w:val="both"/>
        <w:rPr>
          <w:rFonts w:ascii="Times New Roman" w:hAnsi="Times New Roman" w:cs="Times New Roman"/>
          <w:sz w:val="24"/>
          <w:szCs w:val="24"/>
        </w:rPr>
      </w:pPr>
    </w:p>
    <w:p w:rsidR="00017CAA" w:rsidRDefault="00017CAA" w:rsidP="00140DEE">
      <w:pPr>
        <w:spacing w:after="0" w:line="360" w:lineRule="auto"/>
        <w:jc w:val="both"/>
        <w:rPr>
          <w:rFonts w:ascii="Times New Roman" w:hAnsi="Times New Roman" w:cs="Times New Roman"/>
          <w:sz w:val="24"/>
          <w:szCs w:val="24"/>
        </w:rPr>
      </w:pPr>
    </w:p>
    <w:p w:rsidR="00017CAA" w:rsidRPr="003950DA" w:rsidRDefault="00017CAA" w:rsidP="00140DEE">
      <w:pPr>
        <w:spacing w:after="0" w:line="360" w:lineRule="auto"/>
        <w:jc w:val="both"/>
        <w:rPr>
          <w:rFonts w:ascii="Times New Roman" w:hAnsi="Times New Roman" w:cs="Times New Roman"/>
          <w:sz w:val="24"/>
          <w:szCs w:val="24"/>
        </w:rPr>
      </w:pPr>
    </w:p>
    <w:p w:rsidR="00AD40B2" w:rsidRDefault="00AD40B2" w:rsidP="006F230D">
      <w:pPr>
        <w:spacing w:after="0" w:line="240" w:lineRule="auto"/>
        <w:jc w:val="both"/>
        <w:rPr>
          <w:rFonts w:ascii="Times New Roman" w:hAnsi="Times New Roman" w:cs="Times New Roman"/>
          <w:i/>
          <w:sz w:val="24"/>
          <w:szCs w:val="24"/>
        </w:rPr>
      </w:pPr>
    </w:p>
    <w:p w:rsidR="00140DEE" w:rsidRDefault="002B797A" w:rsidP="006F230D">
      <w:pPr>
        <w:spacing w:after="0" w:line="240" w:lineRule="auto"/>
        <w:jc w:val="both"/>
        <w:rPr>
          <w:rFonts w:ascii="Times New Roman" w:hAnsi="Times New Roman" w:cs="Times New Roman"/>
          <w:sz w:val="24"/>
          <w:szCs w:val="24"/>
        </w:rPr>
      </w:pPr>
      <w:r w:rsidRPr="00D917C9">
        <w:rPr>
          <w:rFonts w:ascii="Times New Roman" w:hAnsi="Times New Roman" w:cs="Times New Roman"/>
          <w:i/>
          <w:sz w:val="24"/>
          <w:szCs w:val="24"/>
        </w:rPr>
        <w:t>Tendai Biti Law Chambers &amp; Mafume Law Chambers</w:t>
      </w:r>
      <w:r w:rsidR="00FF5AD4">
        <w:rPr>
          <w:rFonts w:ascii="Times New Roman" w:hAnsi="Times New Roman" w:cs="Times New Roman"/>
          <w:sz w:val="24"/>
          <w:szCs w:val="24"/>
        </w:rPr>
        <w:t xml:space="preserve"> applicants’ legal p</w:t>
      </w:r>
      <w:r>
        <w:rPr>
          <w:rFonts w:ascii="Times New Roman" w:hAnsi="Times New Roman" w:cs="Times New Roman"/>
          <w:sz w:val="24"/>
          <w:szCs w:val="24"/>
        </w:rPr>
        <w:t>racti</w:t>
      </w:r>
      <w:r w:rsidR="00D917C9">
        <w:rPr>
          <w:rFonts w:ascii="Times New Roman" w:hAnsi="Times New Roman" w:cs="Times New Roman"/>
          <w:sz w:val="24"/>
          <w:szCs w:val="24"/>
        </w:rPr>
        <w:t>ti</w:t>
      </w:r>
      <w:r>
        <w:rPr>
          <w:rFonts w:ascii="Times New Roman" w:hAnsi="Times New Roman" w:cs="Times New Roman"/>
          <w:sz w:val="24"/>
          <w:szCs w:val="24"/>
        </w:rPr>
        <w:t>oners</w:t>
      </w:r>
    </w:p>
    <w:p w:rsidR="00D917C9" w:rsidRDefault="00AD40B2" w:rsidP="006F230D">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Chihambakwe Mutizwa &amp;</w:t>
      </w:r>
      <w:r w:rsidR="00D917C9" w:rsidRPr="00D917C9">
        <w:rPr>
          <w:rFonts w:ascii="Times New Roman" w:hAnsi="Times New Roman" w:cs="Times New Roman"/>
          <w:i/>
          <w:sz w:val="24"/>
          <w:szCs w:val="24"/>
        </w:rPr>
        <w:t xml:space="preserve"> Partners, Mwonzora </w:t>
      </w:r>
      <w:r>
        <w:rPr>
          <w:rFonts w:ascii="Times New Roman" w:hAnsi="Times New Roman" w:cs="Times New Roman"/>
          <w:i/>
          <w:sz w:val="24"/>
          <w:szCs w:val="24"/>
        </w:rPr>
        <w:t>&amp;</w:t>
      </w:r>
      <w:r w:rsidR="00D917C9" w:rsidRPr="00D917C9">
        <w:rPr>
          <w:rFonts w:ascii="Times New Roman" w:hAnsi="Times New Roman" w:cs="Times New Roman"/>
          <w:i/>
          <w:sz w:val="24"/>
          <w:szCs w:val="24"/>
        </w:rPr>
        <w:t xml:space="preserve"> Associates &amp; Madhuku </w:t>
      </w:r>
      <w:r>
        <w:rPr>
          <w:rFonts w:ascii="Times New Roman" w:hAnsi="Times New Roman" w:cs="Times New Roman"/>
          <w:i/>
          <w:sz w:val="24"/>
          <w:szCs w:val="24"/>
        </w:rPr>
        <w:t>&amp;</w:t>
      </w:r>
      <w:r w:rsidR="00D917C9" w:rsidRPr="00D917C9">
        <w:rPr>
          <w:rFonts w:ascii="Times New Roman" w:hAnsi="Times New Roman" w:cs="Times New Roman"/>
          <w:i/>
          <w:sz w:val="24"/>
          <w:szCs w:val="24"/>
        </w:rPr>
        <w:t xml:space="preserve"> Associates</w:t>
      </w:r>
      <w:r>
        <w:rPr>
          <w:rFonts w:ascii="Times New Roman" w:hAnsi="Times New Roman" w:cs="Times New Roman"/>
          <w:sz w:val="24"/>
          <w:szCs w:val="24"/>
        </w:rPr>
        <w:t xml:space="preserve"> respondents’ legal p</w:t>
      </w:r>
      <w:r w:rsidR="00D917C9">
        <w:rPr>
          <w:rFonts w:ascii="Times New Roman" w:hAnsi="Times New Roman" w:cs="Times New Roman"/>
          <w:sz w:val="24"/>
          <w:szCs w:val="24"/>
        </w:rPr>
        <w:t>ractitioners</w:t>
      </w:r>
    </w:p>
    <w:p w:rsidR="002B797A" w:rsidRPr="003950DA" w:rsidRDefault="002B797A" w:rsidP="002B797A">
      <w:pPr>
        <w:spacing w:after="0" w:line="360" w:lineRule="auto"/>
        <w:jc w:val="both"/>
        <w:rPr>
          <w:rFonts w:ascii="Times New Roman" w:hAnsi="Times New Roman" w:cs="Times New Roman"/>
          <w:sz w:val="24"/>
          <w:szCs w:val="24"/>
        </w:rPr>
      </w:pPr>
    </w:p>
    <w:p w:rsidR="00D9320E" w:rsidRPr="00545621" w:rsidRDefault="00D9320E" w:rsidP="00545621">
      <w:pPr>
        <w:spacing w:after="0" w:line="360" w:lineRule="auto"/>
        <w:ind w:firstLine="720"/>
        <w:jc w:val="both"/>
        <w:rPr>
          <w:rFonts w:ascii="Times New Roman" w:hAnsi="Times New Roman" w:cs="Times New Roman"/>
          <w:sz w:val="24"/>
          <w:szCs w:val="24"/>
          <w:lang w:val="en-GB"/>
        </w:rPr>
      </w:pPr>
    </w:p>
    <w:sectPr w:rsidR="00D9320E" w:rsidRPr="00545621">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5FA1" w:rsidRDefault="00555FA1" w:rsidP="00DF5D2B">
      <w:pPr>
        <w:spacing w:after="0" w:line="240" w:lineRule="auto"/>
      </w:pPr>
      <w:r>
        <w:separator/>
      </w:r>
    </w:p>
  </w:endnote>
  <w:endnote w:type="continuationSeparator" w:id="0">
    <w:p w:rsidR="00555FA1" w:rsidRDefault="00555FA1" w:rsidP="00DF5D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5FA1" w:rsidRDefault="00555FA1" w:rsidP="00DF5D2B">
      <w:pPr>
        <w:spacing w:after="0" w:line="240" w:lineRule="auto"/>
      </w:pPr>
      <w:r>
        <w:separator/>
      </w:r>
    </w:p>
  </w:footnote>
  <w:footnote w:type="continuationSeparator" w:id="0">
    <w:p w:rsidR="00555FA1" w:rsidRDefault="00555FA1" w:rsidP="00DF5D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3892457"/>
      <w:docPartObj>
        <w:docPartGallery w:val="Page Numbers (Top of Page)"/>
        <w:docPartUnique/>
      </w:docPartObj>
    </w:sdtPr>
    <w:sdtEndPr>
      <w:rPr>
        <w:noProof/>
      </w:rPr>
    </w:sdtEndPr>
    <w:sdtContent>
      <w:p w:rsidR="00DF5D2B" w:rsidRDefault="00DF5D2B">
        <w:pPr>
          <w:pStyle w:val="Header"/>
          <w:jc w:val="right"/>
          <w:rPr>
            <w:noProof/>
          </w:rPr>
        </w:pPr>
        <w:r>
          <w:fldChar w:fldCharType="begin"/>
        </w:r>
        <w:r>
          <w:instrText xml:space="preserve"> PAGE   \* MERGEFORMAT </w:instrText>
        </w:r>
        <w:r>
          <w:fldChar w:fldCharType="separate"/>
        </w:r>
        <w:r w:rsidR="00DD6B29">
          <w:rPr>
            <w:noProof/>
          </w:rPr>
          <w:t>2</w:t>
        </w:r>
        <w:r>
          <w:rPr>
            <w:noProof/>
          </w:rPr>
          <w:fldChar w:fldCharType="end"/>
        </w:r>
      </w:p>
      <w:p w:rsidR="00DF5D2B" w:rsidRDefault="00DF5D2B">
        <w:pPr>
          <w:pStyle w:val="Header"/>
          <w:jc w:val="right"/>
          <w:rPr>
            <w:noProof/>
          </w:rPr>
        </w:pPr>
        <w:r>
          <w:rPr>
            <w:noProof/>
          </w:rPr>
          <w:t>HH</w:t>
        </w:r>
        <w:r w:rsidR="00AD40B2">
          <w:rPr>
            <w:noProof/>
          </w:rPr>
          <w:t xml:space="preserve"> 341-21</w:t>
        </w:r>
      </w:p>
      <w:p w:rsidR="00DF5D2B" w:rsidRDefault="00DF5D2B">
        <w:pPr>
          <w:pStyle w:val="Header"/>
          <w:jc w:val="right"/>
          <w:rPr>
            <w:noProof/>
          </w:rPr>
        </w:pPr>
        <w:r>
          <w:rPr>
            <w:noProof/>
          </w:rPr>
          <w:t>HC 2351/20</w:t>
        </w:r>
      </w:p>
      <w:p w:rsidR="00DF5D2B" w:rsidRDefault="00DF5D2B">
        <w:pPr>
          <w:pStyle w:val="Header"/>
          <w:jc w:val="right"/>
        </w:pPr>
        <w:r>
          <w:rPr>
            <w:noProof/>
          </w:rPr>
          <w:t>HC 2352/20</w:t>
        </w:r>
      </w:p>
    </w:sdtContent>
  </w:sdt>
  <w:p w:rsidR="00DF5D2B" w:rsidRDefault="00DF5D2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943D7A"/>
    <w:multiLevelType w:val="hybridMultilevel"/>
    <w:tmpl w:val="7C8A20FA"/>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5D2B"/>
    <w:rsid w:val="000136BD"/>
    <w:rsid w:val="00017CAA"/>
    <w:rsid w:val="00075374"/>
    <w:rsid w:val="0007791C"/>
    <w:rsid w:val="000C6011"/>
    <w:rsid w:val="000E7E14"/>
    <w:rsid w:val="00140DEE"/>
    <w:rsid w:val="00164293"/>
    <w:rsid w:val="00167371"/>
    <w:rsid w:val="00222385"/>
    <w:rsid w:val="002B797A"/>
    <w:rsid w:val="002C5CC9"/>
    <w:rsid w:val="002E2E88"/>
    <w:rsid w:val="00367960"/>
    <w:rsid w:val="003932CC"/>
    <w:rsid w:val="00395B42"/>
    <w:rsid w:val="00447F9E"/>
    <w:rsid w:val="004805B7"/>
    <w:rsid w:val="004913DF"/>
    <w:rsid w:val="004D53AA"/>
    <w:rsid w:val="00531CF2"/>
    <w:rsid w:val="00545621"/>
    <w:rsid w:val="00555FA1"/>
    <w:rsid w:val="005673E0"/>
    <w:rsid w:val="00596C40"/>
    <w:rsid w:val="005F61EB"/>
    <w:rsid w:val="006333B9"/>
    <w:rsid w:val="006364AD"/>
    <w:rsid w:val="00646AB6"/>
    <w:rsid w:val="006E4FB9"/>
    <w:rsid w:val="006F230D"/>
    <w:rsid w:val="007664DB"/>
    <w:rsid w:val="00806F09"/>
    <w:rsid w:val="008350F4"/>
    <w:rsid w:val="0089566C"/>
    <w:rsid w:val="008B227F"/>
    <w:rsid w:val="0090497C"/>
    <w:rsid w:val="009637A5"/>
    <w:rsid w:val="00A56E98"/>
    <w:rsid w:val="00AA4FD8"/>
    <w:rsid w:val="00AC6BEF"/>
    <w:rsid w:val="00AD40B2"/>
    <w:rsid w:val="00AF5E90"/>
    <w:rsid w:val="00B104EE"/>
    <w:rsid w:val="00BA44F8"/>
    <w:rsid w:val="00C37E04"/>
    <w:rsid w:val="00C76C82"/>
    <w:rsid w:val="00C877B3"/>
    <w:rsid w:val="00CC198E"/>
    <w:rsid w:val="00D917C9"/>
    <w:rsid w:val="00D9320E"/>
    <w:rsid w:val="00DD6B29"/>
    <w:rsid w:val="00DE3802"/>
    <w:rsid w:val="00DF5D2B"/>
    <w:rsid w:val="00E102B0"/>
    <w:rsid w:val="00E728F5"/>
    <w:rsid w:val="00E93EEB"/>
    <w:rsid w:val="00F17EE6"/>
    <w:rsid w:val="00F96740"/>
    <w:rsid w:val="00FB10DD"/>
    <w:rsid w:val="00FF5AD4"/>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B8066E-C18E-4180-AC11-585C6E5F8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5D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5D2B"/>
  </w:style>
  <w:style w:type="paragraph" w:styleId="Footer">
    <w:name w:val="footer"/>
    <w:basedOn w:val="Normal"/>
    <w:link w:val="FooterChar"/>
    <w:uiPriority w:val="99"/>
    <w:unhideWhenUsed/>
    <w:rsid w:val="00DF5D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5D2B"/>
  </w:style>
  <w:style w:type="paragraph" w:styleId="ListParagraph">
    <w:name w:val="List Paragraph"/>
    <w:basedOn w:val="Normal"/>
    <w:uiPriority w:val="34"/>
    <w:qFormat/>
    <w:rsid w:val="00545621"/>
    <w:pPr>
      <w:ind w:left="720"/>
      <w:contextualSpacing/>
    </w:pPr>
  </w:style>
  <w:style w:type="paragraph" w:styleId="NormalWeb">
    <w:name w:val="Normal (Web)"/>
    <w:basedOn w:val="Normal"/>
    <w:uiPriority w:val="99"/>
    <w:unhideWhenUsed/>
    <w:rsid w:val="00A56E98"/>
    <w:pPr>
      <w:spacing w:before="100" w:beforeAutospacing="1" w:after="100" w:afterAutospacing="1" w:line="240" w:lineRule="auto"/>
    </w:pPr>
    <w:rPr>
      <w:rFonts w:ascii="Times New Roman" w:eastAsia="Times New Roman" w:hAnsi="Times New Roman" w:cs="Times New Roman"/>
      <w:sz w:val="24"/>
      <w:szCs w:val="24"/>
      <w:lang w:eastAsia="en-ZW"/>
    </w:rPr>
  </w:style>
  <w:style w:type="paragraph" w:styleId="BalloonText">
    <w:name w:val="Balloon Text"/>
    <w:basedOn w:val="Normal"/>
    <w:link w:val="BalloonTextChar"/>
    <w:uiPriority w:val="99"/>
    <w:semiHidden/>
    <w:unhideWhenUsed/>
    <w:rsid w:val="00F967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674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779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2630</Words>
  <Characters>14994</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17589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dc:creator>
  <cp:keywords/>
  <dc:description/>
  <cp:lastModifiedBy>JSC</cp:lastModifiedBy>
  <cp:revision>2</cp:revision>
  <cp:lastPrinted>2021-07-01T10:27:00Z</cp:lastPrinted>
  <dcterms:created xsi:type="dcterms:W3CDTF">2021-07-09T08:54:00Z</dcterms:created>
  <dcterms:modified xsi:type="dcterms:W3CDTF">2021-07-09T08:54:00Z</dcterms:modified>
</cp:coreProperties>
</file>