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9EB" w:rsidRDefault="00F179EB" w:rsidP="00ED5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3F2D" w:rsidRDefault="00003F2D" w:rsidP="00ED5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720" w:rsidRPr="00ED55C8" w:rsidRDefault="00ED55C8" w:rsidP="00ED5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5C8">
        <w:rPr>
          <w:rFonts w:ascii="Times New Roman" w:hAnsi="Times New Roman" w:cs="Times New Roman"/>
          <w:sz w:val="24"/>
          <w:szCs w:val="24"/>
        </w:rPr>
        <w:t>CHARLOTTE CHIVA</w:t>
      </w:r>
      <w:r w:rsidR="006F6564">
        <w:rPr>
          <w:rFonts w:ascii="Times New Roman" w:hAnsi="Times New Roman" w:cs="Times New Roman"/>
          <w:sz w:val="24"/>
          <w:szCs w:val="24"/>
        </w:rPr>
        <w:t>VA</w:t>
      </w:r>
      <w:r w:rsidRPr="00ED55C8">
        <w:rPr>
          <w:rFonts w:ascii="Times New Roman" w:hAnsi="Times New Roman" w:cs="Times New Roman"/>
          <w:sz w:val="24"/>
          <w:szCs w:val="24"/>
        </w:rPr>
        <w:t>RIRWA</w:t>
      </w:r>
    </w:p>
    <w:p w:rsidR="00ED55C8" w:rsidRPr="00ED55C8" w:rsidRDefault="00ED55C8" w:rsidP="00ED5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5C8">
        <w:rPr>
          <w:rFonts w:ascii="Times New Roman" w:hAnsi="Times New Roman" w:cs="Times New Roman"/>
          <w:sz w:val="24"/>
          <w:szCs w:val="24"/>
        </w:rPr>
        <w:t>versus</w:t>
      </w:r>
    </w:p>
    <w:p w:rsidR="00ED55C8" w:rsidRPr="00ED55C8" w:rsidRDefault="00ED55C8" w:rsidP="00ED5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5C8">
        <w:rPr>
          <w:rFonts w:ascii="Times New Roman" w:hAnsi="Times New Roman" w:cs="Times New Roman"/>
          <w:sz w:val="24"/>
          <w:szCs w:val="24"/>
        </w:rPr>
        <w:t>ZIMBABWE ANTI –CORRUPTION COMMISSION</w:t>
      </w:r>
    </w:p>
    <w:p w:rsidR="00ED55C8" w:rsidRPr="00ED55C8" w:rsidRDefault="00ED55C8" w:rsidP="00ED5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5C8">
        <w:rPr>
          <w:rFonts w:ascii="Times New Roman" w:hAnsi="Times New Roman" w:cs="Times New Roman"/>
          <w:sz w:val="24"/>
          <w:szCs w:val="24"/>
        </w:rPr>
        <w:t>and</w:t>
      </w:r>
    </w:p>
    <w:p w:rsidR="00ED55C8" w:rsidRPr="00ED55C8" w:rsidRDefault="00FC6EAA" w:rsidP="00ED5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TAHUWONA </w:t>
      </w:r>
    </w:p>
    <w:p w:rsidR="00ED55C8" w:rsidRPr="00ED55C8" w:rsidRDefault="00ED55C8" w:rsidP="00ED5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5C8">
        <w:rPr>
          <w:rFonts w:ascii="Times New Roman" w:hAnsi="Times New Roman" w:cs="Times New Roman"/>
          <w:sz w:val="24"/>
          <w:szCs w:val="24"/>
        </w:rPr>
        <w:t>and</w:t>
      </w:r>
    </w:p>
    <w:p w:rsidR="00ED55C8" w:rsidRPr="00ED55C8" w:rsidRDefault="00FC6EAA" w:rsidP="00ED5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MANYUKE </w:t>
      </w:r>
    </w:p>
    <w:p w:rsidR="00ED55C8" w:rsidRPr="00ED55C8" w:rsidRDefault="00ED55C8" w:rsidP="00ED5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5C8">
        <w:rPr>
          <w:rFonts w:ascii="Times New Roman" w:hAnsi="Times New Roman" w:cs="Times New Roman"/>
          <w:sz w:val="24"/>
          <w:szCs w:val="24"/>
        </w:rPr>
        <w:t>and</w:t>
      </w:r>
    </w:p>
    <w:p w:rsidR="00ED55C8" w:rsidRDefault="00FC6EAA" w:rsidP="00ED5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CHIMUSORO </w:t>
      </w:r>
    </w:p>
    <w:p w:rsidR="00ED55C8" w:rsidRDefault="00ED55C8" w:rsidP="00ED5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5C8" w:rsidRDefault="00ED55C8" w:rsidP="00ED5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5C8" w:rsidRDefault="004A3C6E" w:rsidP="00ED5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4A3C6E" w:rsidRDefault="004A3C6E" w:rsidP="00ED5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WAMAMBO J</w:t>
      </w:r>
    </w:p>
    <w:p w:rsidR="004A3C6E" w:rsidRDefault="004A3C6E" w:rsidP="00ED5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HARARE,</w:t>
      </w:r>
      <w:r w:rsidR="000865E8">
        <w:rPr>
          <w:rFonts w:ascii="Times New Roman" w:hAnsi="Times New Roman" w:cs="Times New Roman"/>
          <w:sz w:val="24"/>
          <w:szCs w:val="24"/>
        </w:rPr>
        <w:t xml:space="preserve"> 27 June 2022, 1 July 2022 </w:t>
      </w:r>
      <w:r w:rsidR="00750905">
        <w:rPr>
          <w:rFonts w:ascii="Times New Roman" w:hAnsi="Times New Roman" w:cs="Times New Roman"/>
          <w:sz w:val="24"/>
          <w:szCs w:val="24"/>
        </w:rPr>
        <w:t xml:space="preserve">and </w:t>
      </w:r>
      <w:r w:rsidR="00FC6EAA">
        <w:rPr>
          <w:rFonts w:ascii="Times New Roman" w:hAnsi="Times New Roman" w:cs="Times New Roman"/>
          <w:sz w:val="24"/>
          <w:szCs w:val="24"/>
        </w:rPr>
        <w:t>30</w:t>
      </w:r>
      <w:r w:rsidR="00C42798">
        <w:rPr>
          <w:rFonts w:ascii="Times New Roman" w:hAnsi="Times New Roman" w:cs="Times New Roman"/>
          <w:sz w:val="24"/>
          <w:szCs w:val="24"/>
        </w:rPr>
        <w:t xml:space="preserve"> </w:t>
      </w:r>
      <w:r w:rsidR="000865E8">
        <w:rPr>
          <w:rFonts w:ascii="Times New Roman" w:hAnsi="Times New Roman" w:cs="Times New Roman"/>
          <w:sz w:val="24"/>
          <w:szCs w:val="24"/>
        </w:rPr>
        <w:t>January 2023</w:t>
      </w:r>
    </w:p>
    <w:p w:rsidR="000865E8" w:rsidRDefault="000865E8" w:rsidP="00ED5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5E8" w:rsidRDefault="000865E8" w:rsidP="00ED5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5E8" w:rsidRDefault="000865E8" w:rsidP="00ED5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65E8">
        <w:rPr>
          <w:rFonts w:ascii="Times New Roman" w:hAnsi="Times New Roman" w:cs="Times New Roman"/>
          <w:b/>
          <w:sz w:val="24"/>
          <w:szCs w:val="24"/>
        </w:rPr>
        <w:t>Urgent Chamber Applicant</w:t>
      </w:r>
    </w:p>
    <w:p w:rsidR="00D4137D" w:rsidRDefault="00D4137D" w:rsidP="00ED5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6EAA" w:rsidRDefault="00FC6EAA" w:rsidP="00ED5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65E8" w:rsidRDefault="004E47F1" w:rsidP="00ED5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EAA">
        <w:rPr>
          <w:rFonts w:ascii="Times New Roman" w:hAnsi="Times New Roman" w:cs="Times New Roman"/>
          <w:i/>
          <w:sz w:val="24"/>
          <w:szCs w:val="24"/>
        </w:rPr>
        <w:t xml:space="preserve">G R </w:t>
      </w:r>
      <w:r w:rsidR="00EB02E5" w:rsidRPr="00FC6EAA">
        <w:rPr>
          <w:rFonts w:ascii="Times New Roman" w:hAnsi="Times New Roman" w:cs="Times New Roman"/>
          <w:i/>
          <w:sz w:val="24"/>
          <w:szCs w:val="24"/>
        </w:rPr>
        <w:t>J Sithole</w:t>
      </w:r>
      <w:r w:rsidR="000865E8">
        <w:rPr>
          <w:rFonts w:ascii="Times New Roman" w:hAnsi="Times New Roman" w:cs="Times New Roman"/>
          <w:sz w:val="24"/>
          <w:szCs w:val="24"/>
        </w:rPr>
        <w:t xml:space="preserve"> with </w:t>
      </w:r>
      <w:r w:rsidR="000865E8" w:rsidRPr="00FC6EAA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750905" w:rsidRPr="00FC6EAA">
        <w:rPr>
          <w:rFonts w:ascii="Times New Roman" w:hAnsi="Times New Roman" w:cs="Times New Roman"/>
          <w:i/>
          <w:sz w:val="24"/>
          <w:szCs w:val="24"/>
        </w:rPr>
        <w:t>Masango</w:t>
      </w:r>
      <w:r w:rsidR="00FC6EAA">
        <w:rPr>
          <w:rFonts w:ascii="Times New Roman" w:hAnsi="Times New Roman" w:cs="Times New Roman"/>
          <w:sz w:val="24"/>
          <w:szCs w:val="24"/>
        </w:rPr>
        <w:t xml:space="preserve">, </w:t>
      </w:r>
      <w:r w:rsidR="00750905">
        <w:rPr>
          <w:rFonts w:ascii="Times New Roman" w:hAnsi="Times New Roman" w:cs="Times New Roman"/>
          <w:sz w:val="24"/>
          <w:szCs w:val="24"/>
        </w:rPr>
        <w:t xml:space="preserve">for </w:t>
      </w:r>
      <w:r w:rsidR="00FC6EAA">
        <w:rPr>
          <w:rFonts w:ascii="Times New Roman" w:hAnsi="Times New Roman" w:cs="Times New Roman"/>
          <w:sz w:val="24"/>
          <w:szCs w:val="24"/>
        </w:rPr>
        <w:t xml:space="preserve">the </w:t>
      </w:r>
      <w:r w:rsidR="00750905">
        <w:rPr>
          <w:rFonts w:ascii="Times New Roman" w:hAnsi="Times New Roman" w:cs="Times New Roman"/>
          <w:sz w:val="24"/>
          <w:szCs w:val="24"/>
        </w:rPr>
        <w:t>applicant</w:t>
      </w:r>
    </w:p>
    <w:p w:rsidR="000865E8" w:rsidRDefault="00FC6EAA" w:rsidP="00ED5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EAA">
        <w:rPr>
          <w:rFonts w:ascii="Times New Roman" w:hAnsi="Times New Roman" w:cs="Times New Roman"/>
          <w:i/>
          <w:sz w:val="24"/>
          <w:szCs w:val="24"/>
        </w:rPr>
        <w:t>N</w:t>
      </w:r>
      <w:r w:rsidR="00750905" w:rsidRPr="00FC6EAA">
        <w:rPr>
          <w:rFonts w:ascii="Times New Roman" w:hAnsi="Times New Roman" w:cs="Times New Roman"/>
          <w:i/>
          <w:sz w:val="24"/>
          <w:szCs w:val="24"/>
        </w:rPr>
        <w:t xml:space="preserve"> B </w:t>
      </w:r>
      <w:r w:rsidR="000865E8" w:rsidRPr="00FC6EAA">
        <w:rPr>
          <w:rFonts w:ascii="Times New Roman" w:hAnsi="Times New Roman" w:cs="Times New Roman"/>
          <w:i/>
          <w:sz w:val="24"/>
          <w:szCs w:val="24"/>
        </w:rPr>
        <w:t>Munyuru</w:t>
      </w:r>
      <w:r>
        <w:rPr>
          <w:rFonts w:ascii="Times New Roman" w:hAnsi="Times New Roman" w:cs="Times New Roman"/>
          <w:sz w:val="24"/>
          <w:szCs w:val="24"/>
        </w:rPr>
        <w:t>, for</w:t>
      </w:r>
      <w:r w:rsidR="00750905">
        <w:rPr>
          <w:rFonts w:ascii="Times New Roman" w:hAnsi="Times New Roman" w:cs="Times New Roman"/>
          <w:sz w:val="24"/>
          <w:szCs w:val="24"/>
        </w:rPr>
        <w:t xml:space="preserve"> the respondents</w:t>
      </w:r>
    </w:p>
    <w:p w:rsidR="000865E8" w:rsidRDefault="000865E8" w:rsidP="00ED5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5E8" w:rsidRDefault="000865E8" w:rsidP="00ED5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5E8" w:rsidRDefault="006E2180" w:rsidP="00D4137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2180">
        <w:rPr>
          <w:rFonts w:ascii="Times New Roman" w:hAnsi="Times New Roman" w:cs="Times New Roman"/>
          <w:b/>
          <w:sz w:val="24"/>
          <w:szCs w:val="24"/>
        </w:rPr>
        <w:t>WAMAMBO J</w:t>
      </w:r>
      <w:r>
        <w:rPr>
          <w:rFonts w:ascii="Times New Roman" w:hAnsi="Times New Roman" w:cs="Times New Roman"/>
          <w:sz w:val="24"/>
          <w:szCs w:val="24"/>
        </w:rPr>
        <w:t>:   Applicant sought</w:t>
      </w:r>
      <w:r w:rsidR="00A1487F">
        <w:rPr>
          <w:rFonts w:ascii="Times New Roman" w:hAnsi="Times New Roman" w:cs="Times New Roman"/>
          <w:sz w:val="24"/>
          <w:szCs w:val="24"/>
        </w:rPr>
        <w:t xml:space="preserve"> </w:t>
      </w:r>
      <w:r w:rsidR="00BF15DF">
        <w:rPr>
          <w:rFonts w:ascii="Times New Roman" w:hAnsi="Times New Roman" w:cs="Times New Roman"/>
          <w:sz w:val="24"/>
          <w:szCs w:val="24"/>
        </w:rPr>
        <w:t>relief through an</w:t>
      </w:r>
      <w:r w:rsidR="00A1487F">
        <w:rPr>
          <w:rFonts w:ascii="Times New Roman" w:hAnsi="Times New Roman" w:cs="Times New Roman"/>
          <w:sz w:val="24"/>
          <w:szCs w:val="24"/>
        </w:rPr>
        <w:t xml:space="preserve"> </w:t>
      </w:r>
      <w:r w:rsidR="00BF15DF">
        <w:rPr>
          <w:rFonts w:ascii="Times New Roman" w:hAnsi="Times New Roman" w:cs="Times New Roman"/>
          <w:sz w:val="24"/>
          <w:szCs w:val="24"/>
        </w:rPr>
        <w:t>urgent chamber application</w:t>
      </w:r>
      <w:r w:rsidR="00750905">
        <w:rPr>
          <w:rFonts w:ascii="Times New Roman" w:hAnsi="Times New Roman" w:cs="Times New Roman"/>
          <w:sz w:val="24"/>
          <w:szCs w:val="24"/>
        </w:rPr>
        <w:t xml:space="preserve">  </w:t>
      </w:r>
      <w:r w:rsidR="00152268">
        <w:rPr>
          <w:rFonts w:ascii="Times New Roman" w:hAnsi="Times New Roman" w:cs="Times New Roman"/>
          <w:sz w:val="24"/>
          <w:szCs w:val="24"/>
        </w:rPr>
        <w:t>for the release into her control  of four</w:t>
      </w:r>
      <w:r w:rsidR="003B5718">
        <w:rPr>
          <w:rFonts w:ascii="Times New Roman" w:hAnsi="Times New Roman" w:cs="Times New Roman"/>
          <w:sz w:val="24"/>
          <w:szCs w:val="24"/>
        </w:rPr>
        <w:t xml:space="preserve">  motor vehicles namely  a  Mercedes Benz </w:t>
      </w:r>
      <w:r w:rsidR="00A1487F">
        <w:rPr>
          <w:rFonts w:ascii="Times New Roman" w:hAnsi="Times New Roman" w:cs="Times New Roman"/>
          <w:sz w:val="24"/>
          <w:szCs w:val="24"/>
        </w:rPr>
        <w:t>E</w:t>
      </w:r>
      <w:r w:rsidR="00FB7646">
        <w:rPr>
          <w:rFonts w:ascii="Times New Roman" w:hAnsi="Times New Roman" w:cs="Times New Roman"/>
          <w:sz w:val="24"/>
          <w:szCs w:val="24"/>
        </w:rPr>
        <w:t xml:space="preserve"> </w:t>
      </w:r>
      <w:r w:rsidR="00BF15DF">
        <w:rPr>
          <w:rFonts w:ascii="Times New Roman" w:hAnsi="Times New Roman" w:cs="Times New Roman"/>
          <w:sz w:val="24"/>
          <w:szCs w:val="24"/>
        </w:rPr>
        <w:t>320</w:t>
      </w:r>
      <w:r w:rsidR="00A1487F">
        <w:rPr>
          <w:rFonts w:ascii="Times New Roman" w:hAnsi="Times New Roman" w:cs="Times New Roman"/>
          <w:sz w:val="24"/>
          <w:szCs w:val="24"/>
        </w:rPr>
        <w:t xml:space="preserve"> </w:t>
      </w:r>
      <w:r w:rsidR="00BF15DF">
        <w:rPr>
          <w:rFonts w:ascii="Times New Roman" w:hAnsi="Times New Roman" w:cs="Times New Roman"/>
          <w:sz w:val="24"/>
          <w:szCs w:val="24"/>
        </w:rPr>
        <w:t>AF1</w:t>
      </w:r>
      <w:r w:rsidR="003B5718">
        <w:rPr>
          <w:rFonts w:ascii="Times New Roman" w:hAnsi="Times New Roman" w:cs="Times New Roman"/>
          <w:sz w:val="24"/>
          <w:szCs w:val="24"/>
        </w:rPr>
        <w:t xml:space="preserve"> </w:t>
      </w:r>
      <w:r w:rsidR="00BF15DF">
        <w:rPr>
          <w:rFonts w:ascii="Times New Roman" w:hAnsi="Times New Roman" w:cs="Times New Roman"/>
          <w:sz w:val="24"/>
          <w:szCs w:val="24"/>
        </w:rPr>
        <w:t>5420</w:t>
      </w:r>
      <w:r w:rsidR="003B5718">
        <w:rPr>
          <w:rFonts w:ascii="Times New Roman" w:hAnsi="Times New Roman" w:cs="Times New Roman"/>
          <w:sz w:val="24"/>
          <w:szCs w:val="24"/>
        </w:rPr>
        <w:t xml:space="preserve"> Mercedes Benz E</w:t>
      </w:r>
      <w:r w:rsidR="00BF15DF">
        <w:rPr>
          <w:rFonts w:ascii="Times New Roman" w:hAnsi="Times New Roman" w:cs="Times New Roman"/>
          <w:sz w:val="24"/>
          <w:szCs w:val="24"/>
        </w:rPr>
        <w:t xml:space="preserve"> 250</w:t>
      </w:r>
      <w:r w:rsidR="00A1487F">
        <w:rPr>
          <w:rFonts w:ascii="Times New Roman" w:hAnsi="Times New Roman" w:cs="Times New Roman"/>
          <w:sz w:val="24"/>
          <w:szCs w:val="24"/>
        </w:rPr>
        <w:t xml:space="preserve"> </w:t>
      </w:r>
      <w:r w:rsidR="003B5718">
        <w:rPr>
          <w:rFonts w:ascii="Times New Roman" w:hAnsi="Times New Roman" w:cs="Times New Roman"/>
          <w:sz w:val="24"/>
          <w:szCs w:val="24"/>
        </w:rPr>
        <w:t xml:space="preserve"> AFS  1338 Mercedes  B</w:t>
      </w:r>
      <w:r w:rsidR="00BF15DF">
        <w:rPr>
          <w:rFonts w:ascii="Times New Roman" w:hAnsi="Times New Roman" w:cs="Times New Roman"/>
          <w:sz w:val="24"/>
          <w:szCs w:val="24"/>
        </w:rPr>
        <w:t>enz C  220 D AFU 0067 and a Toyota Hulu</w:t>
      </w:r>
      <w:r w:rsidR="00847FB6">
        <w:rPr>
          <w:rFonts w:ascii="Times New Roman" w:hAnsi="Times New Roman" w:cs="Times New Roman"/>
          <w:sz w:val="24"/>
          <w:szCs w:val="24"/>
        </w:rPr>
        <w:t>x</w:t>
      </w:r>
      <w:r w:rsidR="001D6E77">
        <w:rPr>
          <w:rFonts w:ascii="Times New Roman" w:hAnsi="Times New Roman" w:cs="Times New Roman"/>
          <w:sz w:val="24"/>
          <w:szCs w:val="24"/>
        </w:rPr>
        <w:t xml:space="preserve"> Club Cab G</w:t>
      </w:r>
      <w:r w:rsidR="00BF15DF">
        <w:rPr>
          <w:rFonts w:ascii="Times New Roman" w:hAnsi="Times New Roman" w:cs="Times New Roman"/>
          <w:sz w:val="24"/>
          <w:szCs w:val="24"/>
        </w:rPr>
        <w:t>D 6  AFN 7886.</w:t>
      </w:r>
      <w:r w:rsidR="001D6E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8E2" w:rsidRPr="00FC6EAA" w:rsidRDefault="004E3EC7" w:rsidP="00FC6E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said motor vehicles were s</w:t>
      </w:r>
      <w:r w:rsidR="000428E2">
        <w:rPr>
          <w:rFonts w:ascii="Times New Roman" w:hAnsi="Times New Roman" w:cs="Times New Roman"/>
          <w:sz w:val="24"/>
          <w:szCs w:val="24"/>
        </w:rPr>
        <w:t>eized through</w:t>
      </w:r>
      <w:r w:rsidR="009E5025">
        <w:rPr>
          <w:rFonts w:ascii="Times New Roman" w:hAnsi="Times New Roman" w:cs="Times New Roman"/>
          <w:sz w:val="24"/>
          <w:szCs w:val="24"/>
        </w:rPr>
        <w:t xml:space="preserve"> a warrant of search and seizure issued</w:t>
      </w:r>
      <w:r w:rsidR="000428E2">
        <w:rPr>
          <w:rFonts w:ascii="Times New Roman" w:hAnsi="Times New Roman" w:cs="Times New Roman"/>
          <w:sz w:val="24"/>
          <w:szCs w:val="24"/>
        </w:rPr>
        <w:t xml:space="preserve"> </w:t>
      </w:r>
      <w:r w:rsidR="007B187F">
        <w:rPr>
          <w:rFonts w:ascii="Times New Roman" w:hAnsi="Times New Roman" w:cs="Times New Roman"/>
          <w:sz w:val="24"/>
          <w:szCs w:val="24"/>
        </w:rPr>
        <w:t>in terms</w:t>
      </w:r>
      <w:r w:rsidR="000428E2">
        <w:rPr>
          <w:rFonts w:ascii="Times New Roman" w:hAnsi="Times New Roman" w:cs="Times New Roman"/>
          <w:sz w:val="24"/>
          <w:szCs w:val="24"/>
        </w:rPr>
        <w:t xml:space="preserve"> of sections 49 (1) (b) and 50 (1)</w:t>
      </w:r>
      <w:r w:rsidR="00FC6EAA">
        <w:rPr>
          <w:rFonts w:ascii="Times New Roman" w:hAnsi="Times New Roman" w:cs="Times New Roman"/>
          <w:sz w:val="24"/>
          <w:szCs w:val="24"/>
        </w:rPr>
        <w:t xml:space="preserve"> (a) </w:t>
      </w:r>
      <w:r w:rsidR="009E5025" w:rsidRPr="00FC6EAA">
        <w:rPr>
          <w:rFonts w:ascii="Times New Roman" w:hAnsi="Times New Roman" w:cs="Times New Roman"/>
          <w:sz w:val="24"/>
          <w:szCs w:val="24"/>
        </w:rPr>
        <w:t>o</w:t>
      </w:r>
      <w:r w:rsidR="000428E2" w:rsidRPr="00FC6EAA">
        <w:rPr>
          <w:rFonts w:ascii="Times New Roman" w:hAnsi="Times New Roman" w:cs="Times New Roman"/>
          <w:sz w:val="24"/>
          <w:szCs w:val="24"/>
        </w:rPr>
        <w:t xml:space="preserve">f the Criminal </w:t>
      </w:r>
      <w:r w:rsidR="00A609C1" w:rsidRPr="00FC6EAA">
        <w:rPr>
          <w:rFonts w:ascii="Times New Roman" w:hAnsi="Times New Roman" w:cs="Times New Roman"/>
          <w:sz w:val="24"/>
          <w:szCs w:val="24"/>
        </w:rPr>
        <w:t>Procedure and</w:t>
      </w:r>
      <w:r w:rsidR="000428E2" w:rsidRPr="00FC6EAA">
        <w:rPr>
          <w:rFonts w:ascii="Times New Roman" w:hAnsi="Times New Roman" w:cs="Times New Roman"/>
          <w:sz w:val="24"/>
          <w:szCs w:val="24"/>
        </w:rPr>
        <w:t xml:space="preserve"> Evidence Act [</w:t>
      </w:r>
      <w:r w:rsidR="00FC6EAA">
        <w:rPr>
          <w:rFonts w:ascii="Times New Roman" w:hAnsi="Times New Roman" w:cs="Times New Roman"/>
          <w:i/>
          <w:sz w:val="24"/>
          <w:szCs w:val="24"/>
        </w:rPr>
        <w:t>Chapter </w:t>
      </w:r>
      <w:r w:rsidR="000428E2" w:rsidRPr="00FC6EAA">
        <w:rPr>
          <w:rFonts w:ascii="Times New Roman" w:hAnsi="Times New Roman" w:cs="Times New Roman"/>
          <w:i/>
          <w:sz w:val="24"/>
          <w:szCs w:val="24"/>
        </w:rPr>
        <w:t>9:</w:t>
      </w:r>
      <w:r w:rsidR="002D58EF" w:rsidRPr="00FC6EAA">
        <w:rPr>
          <w:rFonts w:ascii="Times New Roman" w:hAnsi="Times New Roman" w:cs="Times New Roman"/>
          <w:i/>
          <w:sz w:val="24"/>
          <w:szCs w:val="24"/>
        </w:rPr>
        <w:t>0</w:t>
      </w:r>
      <w:r w:rsidR="000428E2" w:rsidRPr="00FC6EAA">
        <w:rPr>
          <w:rFonts w:ascii="Times New Roman" w:hAnsi="Times New Roman" w:cs="Times New Roman"/>
          <w:i/>
          <w:sz w:val="24"/>
          <w:szCs w:val="24"/>
        </w:rPr>
        <w:t>7</w:t>
      </w:r>
      <w:r w:rsidR="000428E2" w:rsidRPr="00FC6EAA">
        <w:rPr>
          <w:rFonts w:ascii="Times New Roman" w:hAnsi="Times New Roman" w:cs="Times New Roman"/>
          <w:sz w:val="24"/>
          <w:szCs w:val="24"/>
        </w:rPr>
        <w:t xml:space="preserve">]. </w:t>
      </w:r>
      <w:r w:rsidR="00A609C1" w:rsidRPr="00FC6EAA">
        <w:rPr>
          <w:rFonts w:ascii="Times New Roman" w:hAnsi="Times New Roman" w:cs="Times New Roman"/>
          <w:sz w:val="24"/>
          <w:szCs w:val="24"/>
        </w:rPr>
        <w:t>The vehicles</w:t>
      </w:r>
      <w:r w:rsidR="000428E2" w:rsidRPr="00FC6EAA">
        <w:rPr>
          <w:rFonts w:ascii="Times New Roman" w:hAnsi="Times New Roman" w:cs="Times New Roman"/>
          <w:sz w:val="24"/>
          <w:szCs w:val="24"/>
        </w:rPr>
        <w:t xml:space="preserve"> are </w:t>
      </w:r>
      <w:r w:rsidR="00A609C1" w:rsidRPr="00FC6EAA">
        <w:rPr>
          <w:rFonts w:ascii="Times New Roman" w:hAnsi="Times New Roman" w:cs="Times New Roman"/>
          <w:sz w:val="24"/>
          <w:szCs w:val="24"/>
        </w:rPr>
        <w:t xml:space="preserve">believed </w:t>
      </w:r>
      <w:r w:rsidR="002D58EF" w:rsidRPr="00FC6EAA">
        <w:rPr>
          <w:rFonts w:ascii="Times New Roman" w:hAnsi="Times New Roman" w:cs="Times New Roman"/>
          <w:sz w:val="24"/>
          <w:szCs w:val="24"/>
        </w:rPr>
        <w:t>on reasonable grounds</w:t>
      </w:r>
      <w:r w:rsidR="000428E2" w:rsidRPr="00FC6EAA">
        <w:rPr>
          <w:rFonts w:ascii="Times New Roman" w:hAnsi="Times New Roman" w:cs="Times New Roman"/>
          <w:sz w:val="24"/>
          <w:szCs w:val="24"/>
        </w:rPr>
        <w:t xml:space="preserve"> to afford evidence </w:t>
      </w:r>
      <w:r w:rsidR="007B187F" w:rsidRPr="00FC6EAA">
        <w:rPr>
          <w:rFonts w:ascii="Times New Roman" w:hAnsi="Times New Roman" w:cs="Times New Roman"/>
          <w:sz w:val="24"/>
          <w:szCs w:val="24"/>
        </w:rPr>
        <w:t>of the</w:t>
      </w:r>
      <w:r w:rsidR="000428E2" w:rsidRPr="00FC6EAA">
        <w:rPr>
          <w:rFonts w:ascii="Times New Roman" w:hAnsi="Times New Roman" w:cs="Times New Roman"/>
          <w:sz w:val="24"/>
          <w:szCs w:val="24"/>
        </w:rPr>
        <w:t xml:space="preserve"> commission </w:t>
      </w:r>
      <w:r w:rsidR="007B187F" w:rsidRPr="00FC6EAA">
        <w:rPr>
          <w:rFonts w:ascii="Times New Roman" w:hAnsi="Times New Roman" w:cs="Times New Roman"/>
          <w:sz w:val="24"/>
          <w:szCs w:val="24"/>
        </w:rPr>
        <w:t xml:space="preserve">or </w:t>
      </w:r>
      <w:r w:rsidR="00222A8A" w:rsidRPr="00FC6EAA">
        <w:rPr>
          <w:rFonts w:ascii="Times New Roman" w:hAnsi="Times New Roman" w:cs="Times New Roman"/>
          <w:sz w:val="24"/>
          <w:szCs w:val="24"/>
        </w:rPr>
        <w:t>suspected commission</w:t>
      </w:r>
      <w:r w:rsidR="000428E2" w:rsidRPr="00FC6EAA">
        <w:rPr>
          <w:rFonts w:ascii="Times New Roman" w:hAnsi="Times New Roman" w:cs="Times New Roman"/>
          <w:sz w:val="24"/>
          <w:szCs w:val="24"/>
        </w:rPr>
        <w:t xml:space="preserve"> of an offence.</w:t>
      </w:r>
    </w:p>
    <w:p w:rsidR="000428E2" w:rsidRDefault="000428E2" w:rsidP="00FC6E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issue su</w:t>
      </w:r>
      <w:r w:rsidR="002D58EF">
        <w:rPr>
          <w:rFonts w:ascii="Times New Roman" w:hAnsi="Times New Roman" w:cs="Times New Roman"/>
          <w:sz w:val="24"/>
          <w:szCs w:val="24"/>
        </w:rPr>
        <w:t>ch warrant of search and seizure</w:t>
      </w:r>
      <w:r>
        <w:rPr>
          <w:rFonts w:ascii="Times New Roman" w:hAnsi="Times New Roman" w:cs="Times New Roman"/>
          <w:sz w:val="24"/>
          <w:szCs w:val="24"/>
        </w:rPr>
        <w:t xml:space="preserve"> a  Magistrate ha</w:t>
      </w:r>
      <w:r w:rsidR="00EF418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 be satisfied from  information on  oat</w:t>
      </w:r>
      <w:r w:rsidR="00FE2DC7">
        <w:rPr>
          <w:rFonts w:ascii="Times New Roman" w:hAnsi="Times New Roman" w:cs="Times New Roman"/>
          <w:sz w:val="24"/>
          <w:szCs w:val="24"/>
        </w:rPr>
        <w:t>h of reasonable grounds for  believing</w:t>
      </w:r>
      <w:r>
        <w:rPr>
          <w:rFonts w:ascii="Times New Roman" w:hAnsi="Times New Roman" w:cs="Times New Roman"/>
          <w:sz w:val="24"/>
          <w:szCs w:val="24"/>
        </w:rPr>
        <w:t xml:space="preserve"> such properly to be  under the control or in possession of any pe</w:t>
      </w:r>
      <w:r w:rsidR="00FE2DC7">
        <w:rPr>
          <w:rFonts w:ascii="Times New Roman" w:hAnsi="Times New Roman" w:cs="Times New Roman"/>
          <w:sz w:val="24"/>
          <w:szCs w:val="24"/>
        </w:rPr>
        <w:t>rson or in any premises  within  its</w:t>
      </w:r>
      <w:r>
        <w:rPr>
          <w:rFonts w:ascii="Times New Roman" w:hAnsi="Times New Roman" w:cs="Times New Roman"/>
          <w:sz w:val="24"/>
          <w:szCs w:val="24"/>
        </w:rPr>
        <w:t xml:space="preserve"> jurisdiction . </w:t>
      </w:r>
      <w:r w:rsidR="00EF4181">
        <w:rPr>
          <w:rFonts w:ascii="Times New Roman" w:hAnsi="Times New Roman" w:cs="Times New Roman"/>
          <w:sz w:val="24"/>
          <w:szCs w:val="24"/>
        </w:rPr>
        <w:t>I fo</w:t>
      </w:r>
      <w:r w:rsidR="00FE2DC7">
        <w:rPr>
          <w:rFonts w:ascii="Times New Roman" w:hAnsi="Times New Roman" w:cs="Times New Roman"/>
          <w:sz w:val="24"/>
          <w:szCs w:val="24"/>
        </w:rPr>
        <w:t xml:space="preserve">und the matter not to be </w:t>
      </w:r>
      <w:r w:rsidR="00054987">
        <w:rPr>
          <w:rFonts w:ascii="Times New Roman" w:hAnsi="Times New Roman" w:cs="Times New Roman"/>
          <w:sz w:val="24"/>
          <w:szCs w:val="24"/>
        </w:rPr>
        <w:t>urgent and</w:t>
      </w:r>
      <w:r w:rsidR="00FE2DC7">
        <w:rPr>
          <w:rFonts w:ascii="Times New Roman" w:hAnsi="Times New Roman" w:cs="Times New Roman"/>
          <w:sz w:val="24"/>
          <w:szCs w:val="24"/>
        </w:rPr>
        <w:t xml:space="preserve"> gave reasons</w:t>
      </w:r>
      <w:r w:rsidR="00EF4181">
        <w:rPr>
          <w:rFonts w:ascii="Times New Roman" w:hAnsi="Times New Roman" w:cs="Times New Roman"/>
          <w:sz w:val="24"/>
          <w:szCs w:val="24"/>
        </w:rPr>
        <w:t xml:space="preserve"> thereof.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F88">
        <w:rPr>
          <w:rFonts w:ascii="Times New Roman" w:hAnsi="Times New Roman" w:cs="Times New Roman"/>
          <w:sz w:val="24"/>
          <w:szCs w:val="24"/>
        </w:rPr>
        <w:t xml:space="preserve"> I </w:t>
      </w:r>
      <w:r w:rsidR="00A609C1">
        <w:rPr>
          <w:rFonts w:ascii="Times New Roman" w:hAnsi="Times New Roman" w:cs="Times New Roman"/>
          <w:sz w:val="24"/>
          <w:szCs w:val="24"/>
        </w:rPr>
        <w:t>have now</w:t>
      </w:r>
      <w:r w:rsidR="00736F88">
        <w:rPr>
          <w:rFonts w:ascii="Times New Roman" w:hAnsi="Times New Roman" w:cs="Times New Roman"/>
          <w:sz w:val="24"/>
          <w:szCs w:val="24"/>
        </w:rPr>
        <w:t xml:space="preserve"> </w:t>
      </w:r>
      <w:r w:rsidR="007B187F">
        <w:rPr>
          <w:rFonts w:ascii="Times New Roman" w:hAnsi="Times New Roman" w:cs="Times New Roman"/>
          <w:sz w:val="24"/>
          <w:szCs w:val="24"/>
        </w:rPr>
        <w:t>been request</w:t>
      </w:r>
      <w:r w:rsidR="00FE2DC7">
        <w:rPr>
          <w:rFonts w:ascii="Times New Roman" w:hAnsi="Times New Roman" w:cs="Times New Roman"/>
          <w:sz w:val="24"/>
          <w:szCs w:val="24"/>
        </w:rPr>
        <w:t>ed</w:t>
      </w:r>
      <w:r w:rsidR="00736F88">
        <w:rPr>
          <w:rFonts w:ascii="Times New Roman" w:hAnsi="Times New Roman" w:cs="Times New Roman"/>
          <w:sz w:val="24"/>
          <w:szCs w:val="24"/>
        </w:rPr>
        <w:t xml:space="preserve"> for full reasons which follow here</w:t>
      </w:r>
      <w:r w:rsidR="00A609C1">
        <w:rPr>
          <w:rFonts w:ascii="Times New Roman" w:hAnsi="Times New Roman" w:cs="Times New Roman"/>
          <w:sz w:val="24"/>
          <w:szCs w:val="24"/>
        </w:rPr>
        <w:t xml:space="preserve"> under:</w:t>
      </w:r>
    </w:p>
    <w:p w:rsidR="00CF2CA8" w:rsidRDefault="00FF458E" w:rsidP="006C41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The  background </w:t>
      </w:r>
      <w:r w:rsidR="003B571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 the matter is</w:t>
      </w:r>
      <w:r w:rsidR="00847FB6">
        <w:rPr>
          <w:rFonts w:ascii="Times New Roman" w:hAnsi="Times New Roman" w:cs="Times New Roman"/>
          <w:sz w:val="24"/>
          <w:szCs w:val="24"/>
        </w:rPr>
        <w:t xml:space="preserve"> that there are </w:t>
      </w:r>
      <w:r w:rsidR="003B5718">
        <w:rPr>
          <w:rFonts w:ascii="Times New Roman" w:hAnsi="Times New Roman" w:cs="Times New Roman"/>
          <w:sz w:val="24"/>
          <w:szCs w:val="24"/>
        </w:rPr>
        <w:t>allegations against Daniel Kalira</w:t>
      </w:r>
      <w:r w:rsidR="00E330F1">
        <w:rPr>
          <w:rFonts w:ascii="Times New Roman" w:hAnsi="Times New Roman" w:cs="Times New Roman"/>
          <w:sz w:val="24"/>
          <w:szCs w:val="24"/>
        </w:rPr>
        <w:t xml:space="preserve"> a Net O</w:t>
      </w:r>
      <w:r w:rsidR="00847FB6">
        <w:rPr>
          <w:rFonts w:ascii="Times New Roman" w:hAnsi="Times New Roman" w:cs="Times New Roman"/>
          <w:sz w:val="24"/>
          <w:szCs w:val="24"/>
        </w:rPr>
        <w:t>ne employee o</w:t>
      </w:r>
      <w:r w:rsidR="001D6E77">
        <w:rPr>
          <w:rFonts w:ascii="Times New Roman" w:hAnsi="Times New Roman" w:cs="Times New Roman"/>
          <w:sz w:val="24"/>
          <w:szCs w:val="24"/>
        </w:rPr>
        <w:t>f fraud and money laundering per</w:t>
      </w:r>
      <w:r w:rsidR="00847FB6">
        <w:rPr>
          <w:rFonts w:ascii="Times New Roman" w:hAnsi="Times New Roman" w:cs="Times New Roman"/>
          <w:sz w:val="24"/>
          <w:szCs w:val="24"/>
        </w:rPr>
        <w:t xml:space="preserve"> section 136 of the Criminal Law  Codification and Reform  Act   [</w:t>
      </w:r>
      <w:r w:rsidR="00847FB6" w:rsidRPr="00847FB6">
        <w:rPr>
          <w:rFonts w:ascii="Times New Roman" w:hAnsi="Times New Roman" w:cs="Times New Roman"/>
          <w:i/>
          <w:sz w:val="24"/>
          <w:szCs w:val="24"/>
        </w:rPr>
        <w:t>Chapter 9:23</w:t>
      </w:r>
      <w:r>
        <w:rPr>
          <w:rFonts w:ascii="Times New Roman" w:hAnsi="Times New Roman" w:cs="Times New Roman"/>
          <w:sz w:val="24"/>
          <w:szCs w:val="24"/>
        </w:rPr>
        <w:t xml:space="preserve">]  </w:t>
      </w:r>
      <w:r w:rsidR="00847FB6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section 8(3) of the Money Laundering</w:t>
      </w:r>
      <w:r w:rsidR="00847FB6">
        <w:rPr>
          <w:rFonts w:ascii="Times New Roman" w:hAnsi="Times New Roman" w:cs="Times New Roman"/>
          <w:sz w:val="24"/>
          <w:szCs w:val="24"/>
        </w:rPr>
        <w:t xml:space="preserve"> and </w:t>
      </w:r>
      <w:r w:rsidR="00847FB6">
        <w:rPr>
          <w:rFonts w:ascii="Times New Roman" w:hAnsi="Times New Roman" w:cs="Times New Roman"/>
          <w:sz w:val="24"/>
          <w:szCs w:val="24"/>
        </w:rPr>
        <w:lastRenderedPageBreak/>
        <w:t>Proceeds of Crime Act  [</w:t>
      </w:r>
      <w:r w:rsidR="00847FB6" w:rsidRPr="00847FB6">
        <w:rPr>
          <w:rFonts w:ascii="Times New Roman" w:hAnsi="Times New Roman" w:cs="Times New Roman"/>
          <w:i/>
          <w:sz w:val="24"/>
          <w:szCs w:val="24"/>
        </w:rPr>
        <w:t>Chapter 9:24</w:t>
      </w:r>
      <w:r w:rsidR="00847FB6" w:rsidRPr="00FC6EAA">
        <w:rPr>
          <w:rFonts w:ascii="Times New Roman" w:hAnsi="Times New Roman" w:cs="Times New Roman"/>
          <w:sz w:val="24"/>
          <w:szCs w:val="24"/>
        </w:rPr>
        <w:t>]</w:t>
      </w:r>
      <w:r w:rsidR="00847FB6">
        <w:rPr>
          <w:rFonts w:ascii="Times New Roman" w:hAnsi="Times New Roman" w:cs="Times New Roman"/>
          <w:sz w:val="24"/>
          <w:szCs w:val="24"/>
        </w:rPr>
        <w:t xml:space="preserve">. </w:t>
      </w:r>
      <w:r w:rsidR="000748CC">
        <w:rPr>
          <w:rFonts w:ascii="Times New Roman" w:hAnsi="Times New Roman" w:cs="Times New Roman"/>
          <w:sz w:val="24"/>
          <w:szCs w:val="24"/>
        </w:rPr>
        <w:t>The annexure</w:t>
      </w:r>
      <w:r w:rsidR="00DA7389">
        <w:rPr>
          <w:rFonts w:ascii="Times New Roman" w:hAnsi="Times New Roman" w:cs="Times New Roman"/>
          <w:sz w:val="24"/>
          <w:szCs w:val="24"/>
        </w:rPr>
        <w:t xml:space="preserve"> to form </w:t>
      </w:r>
      <w:r>
        <w:rPr>
          <w:rFonts w:ascii="Times New Roman" w:hAnsi="Times New Roman" w:cs="Times New Roman"/>
          <w:sz w:val="24"/>
          <w:szCs w:val="24"/>
        </w:rPr>
        <w:t>242 alleges the</w:t>
      </w:r>
      <w:r w:rsidR="001D6E77">
        <w:rPr>
          <w:rFonts w:ascii="Times New Roman" w:hAnsi="Times New Roman" w:cs="Times New Roman"/>
          <w:sz w:val="24"/>
          <w:szCs w:val="24"/>
        </w:rPr>
        <w:t xml:space="preserve"> period of alleged </w:t>
      </w:r>
      <w:r w:rsidR="00FC6EAA">
        <w:rPr>
          <w:rFonts w:ascii="Times New Roman" w:hAnsi="Times New Roman" w:cs="Times New Roman"/>
          <w:sz w:val="24"/>
          <w:szCs w:val="24"/>
        </w:rPr>
        <w:t xml:space="preserve">infraction </w:t>
      </w:r>
      <w:r w:rsidR="001D6E77">
        <w:rPr>
          <w:rFonts w:ascii="Times New Roman" w:hAnsi="Times New Roman" w:cs="Times New Roman"/>
          <w:sz w:val="24"/>
          <w:szCs w:val="24"/>
        </w:rPr>
        <w:t xml:space="preserve">as </w:t>
      </w:r>
      <w:r w:rsidR="009D42DA">
        <w:rPr>
          <w:rFonts w:ascii="Times New Roman" w:hAnsi="Times New Roman" w:cs="Times New Roman"/>
          <w:sz w:val="24"/>
          <w:szCs w:val="24"/>
        </w:rPr>
        <w:t>June 2020- 23 May 2022</w:t>
      </w:r>
      <w:r w:rsidR="001D6E77">
        <w:rPr>
          <w:rFonts w:ascii="Times New Roman" w:hAnsi="Times New Roman" w:cs="Times New Roman"/>
          <w:sz w:val="24"/>
          <w:szCs w:val="24"/>
        </w:rPr>
        <w:t>. F</w:t>
      </w:r>
      <w:r w:rsidR="009D42DA">
        <w:rPr>
          <w:rFonts w:ascii="Times New Roman" w:hAnsi="Times New Roman" w:cs="Times New Roman"/>
          <w:sz w:val="24"/>
          <w:szCs w:val="24"/>
        </w:rPr>
        <w:t>urther that prelimina</w:t>
      </w:r>
      <w:r w:rsidR="00DF6FD3">
        <w:rPr>
          <w:rFonts w:ascii="Times New Roman" w:hAnsi="Times New Roman" w:cs="Times New Roman"/>
          <w:sz w:val="24"/>
          <w:szCs w:val="24"/>
        </w:rPr>
        <w:t xml:space="preserve">ry investigations reflect </w:t>
      </w:r>
      <w:r w:rsidR="001D6E77">
        <w:rPr>
          <w:rFonts w:ascii="Times New Roman" w:hAnsi="Times New Roman" w:cs="Times New Roman"/>
          <w:sz w:val="24"/>
          <w:szCs w:val="24"/>
        </w:rPr>
        <w:t>prejudice</w:t>
      </w:r>
      <w:r w:rsidR="009D42DA">
        <w:rPr>
          <w:rFonts w:ascii="Times New Roman" w:hAnsi="Times New Roman" w:cs="Times New Roman"/>
          <w:sz w:val="24"/>
          <w:szCs w:val="24"/>
        </w:rPr>
        <w:t xml:space="preserve"> of $ 7</w:t>
      </w:r>
      <w:r w:rsidR="00EB02E5">
        <w:rPr>
          <w:rFonts w:ascii="Times New Roman" w:hAnsi="Times New Roman" w:cs="Times New Roman"/>
          <w:sz w:val="24"/>
          <w:szCs w:val="24"/>
        </w:rPr>
        <w:t xml:space="preserve"> </w:t>
      </w:r>
      <w:r w:rsidR="009D42DA">
        <w:rPr>
          <w:rFonts w:ascii="Times New Roman" w:hAnsi="Times New Roman" w:cs="Times New Roman"/>
          <w:sz w:val="24"/>
          <w:szCs w:val="24"/>
        </w:rPr>
        <w:t xml:space="preserve">990 </w:t>
      </w:r>
      <w:r w:rsidR="00FC6EAA">
        <w:rPr>
          <w:rFonts w:ascii="Times New Roman" w:hAnsi="Times New Roman" w:cs="Times New Roman"/>
          <w:sz w:val="24"/>
          <w:szCs w:val="24"/>
        </w:rPr>
        <w:t>000.</w:t>
      </w:r>
      <w:r w:rsidR="009D42DA">
        <w:rPr>
          <w:rFonts w:ascii="Times New Roman" w:hAnsi="Times New Roman" w:cs="Times New Roman"/>
          <w:sz w:val="24"/>
          <w:szCs w:val="24"/>
        </w:rPr>
        <w:t>00 ZW $</w:t>
      </w:r>
      <w:r w:rsidR="00FC6EAA">
        <w:rPr>
          <w:rFonts w:ascii="Times New Roman" w:hAnsi="Times New Roman" w:cs="Times New Roman"/>
          <w:sz w:val="24"/>
          <w:szCs w:val="24"/>
        </w:rPr>
        <w:t>2 250.</w:t>
      </w:r>
      <w:r w:rsidR="00E608B4">
        <w:rPr>
          <w:rFonts w:ascii="Times New Roman" w:hAnsi="Times New Roman" w:cs="Times New Roman"/>
          <w:sz w:val="24"/>
          <w:szCs w:val="24"/>
        </w:rPr>
        <w:t>000</w:t>
      </w:r>
      <w:r w:rsidR="000748CC">
        <w:rPr>
          <w:rFonts w:ascii="Times New Roman" w:hAnsi="Times New Roman" w:cs="Times New Roman"/>
          <w:sz w:val="24"/>
          <w:szCs w:val="24"/>
        </w:rPr>
        <w:t>, 00</w:t>
      </w:r>
      <w:r w:rsidR="00E608B4">
        <w:rPr>
          <w:rFonts w:ascii="Times New Roman" w:hAnsi="Times New Roman" w:cs="Times New Roman"/>
          <w:sz w:val="24"/>
          <w:szCs w:val="24"/>
        </w:rPr>
        <w:t xml:space="preserve"> and ZWL </w:t>
      </w:r>
      <w:r w:rsidR="00FC6EAA">
        <w:rPr>
          <w:rFonts w:ascii="Times New Roman" w:hAnsi="Times New Roman" w:cs="Times New Roman"/>
          <w:sz w:val="24"/>
          <w:szCs w:val="24"/>
        </w:rPr>
        <w:t>150 000.</w:t>
      </w:r>
      <w:r w:rsidR="000748CC">
        <w:rPr>
          <w:rFonts w:ascii="Times New Roman" w:hAnsi="Times New Roman" w:cs="Times New Roman"/>
          <w:sz w:val="24"/>
          <w:szCs w:val="24"/>
        </w:rPr>
        <w:t>00</w:t>
      </w:r>
      <w:r w:rsidR="00CF2CA8">
        <w:rPr>
          <w:rFonts w:ascii="Times New Roman" w:hAnsi="Times New Roman" w:cs="Times New Roman"/>
          <w:sz w:val="24"/>
          <w:szCs w:val="24"/>
        </w:rPr>
        <w:t>.</w:t>
      </w:r>
    </w:p>
    <w:p w:rsidR="00CF2CA8" w:rsidRDefault="001D6E77" w:rsidP="00CF2C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further allegations</w:t>
      </w:r>
      <w:r w:rsidR="00CF2CA8">
        <w:rPr>
          <w:rFonts w:ascii="Times New Roman" w:hAnsi="Times New Roman" w:cs="Times New Roman"/>
          <w:sz w:val="24"/>
          <w:szCs w:val="24"/>
        </w:rPr>
        <w:t xml:space="preserve"> are that Danie</w:t>
      </w:r>
      <w:r>
        <w:rPr>
          <w:rFonts w:ascii="Times New Roman" w:hAnsi="Times New Roman" w:cs="Times New Roman"/>
          <w:sz w:val="24"/>
          <w:szCs w:val="24"/>
        </w:rPr>
        <w:t>l Kalira and applicant are lovers</w:t>
      </w:r>
      <w:r w:rsidR="00CF2CA8">
        <w:rPr>
          <w:rFonts w:ascii="Times New Roman" w:hAnsi="Times New Roman" w:cs="Times New Roman"/>
          <w:sz w:val="24"/>
          <w:szCs w:val="24"/>
        </w:rPr>
        <w:t xml:space="preserve"> who both reside </w:t>
      </w:r>
      <w:r w:rsidR="00DF6FD3">
        <w:rPr>
          <w:rFonts w:ascii="Times New Roman" w:hAnsi="Times New Roman" w:cs="Times New Roman"/>
          <w:sz w:val="24"/>
          <w:szCs w:val="24"/>
        </w:rPr>
        <w:t>at 1</w:t>
      </w:r>
      <w:r>
        <w:rPr>
          <w:rFonts w:ascii="Times New Roman" w:hAnsi="Times New Roman" w:cs="Times New Roman"/>
          <w:sz w:val="24"/>
          <w:szCs w:val="24"/>
        </w:rPr>
        <w:t xml:space="preserve"> Goshawk Avenue, Vainona</w:t>
      </w:r>
      <w:r w:rsidR="00FC6EAA">
        <w:rPr>
          <w:rFonts w:ascii="Times New Roman" w:hAnsi="Times New Roman" w:cs="Times New Roman"/>
          <w:sz w:val="24"/>
          <w:szCs w:val="24"/>
        </w:rPr>
        <w:t>,</w:t>
      </w:r>
      <w:r w:rsidR="00CF2CA8">
        <w:rPr>
          <w:rFonts w:ascii="Times New Roman" w:hAnsi="Times New Roman" w:cs="Times New Roman"/>
          <w:sz w:val="24"/>
          <w:szCs w:val="24"/>
        </w:rPr>
        <w:t xml:space="preserve"> Harare. </w:t>
      </w:r>
    </w:p>
    <w:p w:rsidR="000748CC" w:rsidRDefault="00CF2CA8" w:rsidP="00CF2C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Respondent</w:t>
      </w:r>
      <w:r w:rsidR="001D6E7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are opposed to the application. They raised a number of </w:t>
      </w:r>
      <w:r w:rsidR="000748CC">
        <w:rPr>
          <w:rFonts w:ascii="Times New Roman" w:hAnsi="Times New Roman" w:cs="Times New Roman"/>
          <w:sz w:val="24"/>
          <w:szCs w:val="24"/>
        </w:rPr>
        <w:t xml:space="preserve">points </w:t>
      </w:r>
      <w:r w:rsidR="000748CC" w:rsidRPr="000748CC">
        <w:rPr>
          <w:rFonts w:ascii="Times New Roman" w:hAnsi="Times New Roman" w:cs="Times New Roman"/>
          <w:i/>
          <w:sz w:val="24"/>
          <w:szCs w:val="24"/>
        </w:rPr>
        <w:t>in limine</w:t>
      </w:r>
      <w:r w:rsidR="000748CC">
        <w:rPr>
          <w:rFonts w:ascii="Times New Roman" w:hAnsi="Times New Roman" w:cs="Times New Roman"/>
          <w:sz w:val="24"/>
          <w:szCs w:val="24"/>
        </w:rPr>
        <w:t xml:space="preserve"> </w:t>
      </w:r>
      <w:r w:rsidR="000748CC" w:rsidRPr="000748CC">
        <w:rPr>
          <w:rFonts w:ascii="Times New Roman" w:hAnsi="Times New Roman" w:cs="Times New Roman"/>
          <w:sz w:val="24"/>
          <w:szCs w:val="24"/>
        </w:rPr>
        <w:t>one</w:t>
      </w:r>
      <w:r w:rsidR="000748CC">
        <w:rPr>
          <w:rFonts w:ascii="Times New Roman" w:hAnsi="Times New Roman" w:cs="Times New Roman"/>
          <w:sz w:val="24"/>
          <w:szCs w:val="24"/>
        </w:rPr>
        <w:t xml:space="preserve"> </w:t>
      </w:r>
      <w:r w:rsidRPr="00CF2CA8">
        <w:rPr>
          <w:rFonts w:ascii="Times New Roman" w:hAnsi="Times New Roman" w:cs="Times New Roman"/>
          <w:sz w:val="24"/>
          <w:szCs w:val="24"/>
        </w:rPr>
        <w:t xml:space="preserve">of which </w:t>
      </w:r>
      <w:r w:rsidR="00D4137D">
        <w:rPr>
          <w:rFonts w:ascii="Times New Roman" w:hAnsi="Times New Roman" w:cs="Times New Roman"/>
          <w:sz w:val="24"/>
          <w:szCs w:val="24"/>
        </w:rPr>
        <w:t>is lack</w:t>
      </w:r>
      <w:r w:rsidR="00C575F8">
        <w:rPr>
          <w:rFonts w:ascii="Times New Roman" w:hAnsi="Times New Roman" w:cs="Times New Roman"/>
          <w:sz w:val="24"/>
          <w:szCs w:val="24"/>
        </w:rPr>
        <w:t xml:space="preserve"> </w:t>
      </w:r>
      <w:r w:rsidR="000748CC" w:rsidRPr="00CF2CA8">
        <w:rPr>
          <w:rFonts w:ascii="Times New Roman" w:hAnsi="Times New Roman" w:cs="Times New Roman"/>
          <w:sz w:val="24"/>
          <w:szCs w:val="24"/>
        </w:rPr>
        <w:t>of urgency</w:t>
      </w:r>
      <w:r w:rsidRPr="00CF2CA8">
        <w:rPr>
          <w:rFonts w:ascii="Times New Roman" w:hAnsi="Times New Roman" w:cs="Times New Roman"/>
          <w:sz w:val="24"/>
          <w:szCs w:val="24"/>
        </w:rPr>
        <w:t xml:space="preserve">.  </w:t>
      </w:r>
      <w:r w:rsidR="000748CC">
        <w:rPr>
          <w:rFonts w:ascii="Times New Roman" w:hAnsi="Times New Roman" w:cs="Times New Roman"/>
          <w:sz w:val="24"/>
          <w:szCs w:val="24"/>
        </w:rPr>
        <w:t xml:space="preserve"> I will relate to urgency first. </w:t>
      </w:r>
      <w:r w:rsidR="00C575F8">
        <w:rPr>
          <w:rFonts w:ascii="Times New Roman" w:hAnsi="Times New Roman" w:cs="Times New Roman"/>
          <w:sz w:val="24"/>
          <w:szCs w:val="24"/>
        </w:rPr>
        <w:t xml:space="preserve"> </w:t>
      </w:r>
      <w:r w:rsidR="000748CC">
        <w:rPr>
          <w:rFonts w:ascii="Times New Roman" w:hAnsi="Times New Roman" w:cs="Times New Roman"/>
          <w:sz w:val="24"/>
          <w:szCs w:val="24"/>
        </w:rPr>
        <w:t xml:space="preserve">Respondent avers as follows on urgency. </w:t>
      </w:r>
    </w:p>
    <w:p w:rsidR="001E5D09" w:rsidRDefault="000748CC" w:rsidP="00CF2C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certifi</w:t>
      </w:r>
      <w:r w:rsidR="00C575F8">
        <w:rPr>
          <w:rFonts w:ascii="Times New Roman" w:hAnsi="Times New Roman" w:cs="Times New Roman"/>
          <w:sz w:val="24"/>
          <w:szCs w:val="24"/>
        </w:rPr>
        <w:t>cate of urgency does</w:t>
      </w:r>
      <w:r w:rsidR="00BF5AAB">
        <w:rPr>
          <w:rFonts w:ascii="Times New Roman" w:hAnsi="Times New Roman" w:cs="Times New Roman"/>
          <w:sz w:val="24"/>
          <w:szCs w:val="24"/>
        </w:rPr>
        <w:t xml:space="preserve"> not sufficiently set</w:t>
      </w:r>
      <w:r>
        <w:rPr>
          <w:rFonts w:ascii="Times New Roman" w:hAnsi="Times New Roman" w:cs="Times New Roman"/>
          <w:sz w:val="24"/>
          <w:szCs w:val="24"/>
        </w:rPr>
        <w:t xml:space="preserve"> out the grounds of urgency. The </w:t>
      </w:r>
      <w:r w:rsidR="001E5D09">
        <w:rPr>
          <w:rFonts w:ascii="Times New Roman" w:hAnsi="Times New Roman" w:cs="Times New Roman"/>
          <w:sz w:val="24"/>
          <w:szCs w:val="24"/>
        </w:rPr>
        <w:t xml:space="preserve">legal practitioner who drafted the certificate </w:t>
      </w:r>
      <w:r w:rsidR="00BF5AAB">
        <w:rPr>
          <w:rFonts w:ascii="Times New Roman" w:hAnsi="Times New Roman" w:cs="Times New Roman"/>
          <w:sz w:val="24"/>
          <w:szCs w:val="24"/>
        </w:rPr>
        <w:t xml:space="preserve">of urgency merely rubber stamped </w:t>
      </w:r>
      <w:r w:rsidR="001E5D09">
        <w:rPr>
          <w:rFonts w:ascii="Times New Roman" w:hAnsi="Times New Roman" w:cs="Times New Roman"/>
          <w:sz w:val="24"/>
          <w:szCs w:val="24"/>
        </w:rPr>
        <w:t xml:space="preserve">the same.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0986" w:rsidRDefault="00C575F8" w:rsidP="00CF2C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 does</w:t>
      </w:r>
      <w:r w:rsidR="00151B60">
        <w:rPr>
          <w:rFonts w:ascii="Times New Roman" w:hAnsi="Times New Roman" w:cs="Times New Roman"/>
          <w:sz w:val="24"/>
          <w:szCs w:val="24"/>
        </w:rPr>
        <w:t xml:space="preserve"> </w:t>
      </w:r>
      <w:r w:rsidR="006F5D66">
        <w:rPr>
          <w:rFonts w:ascii="Times New Roman" w:hAnsi="Times New Roman" w:cs="Times New Roman"/>
          <w:sz w:val="24"/>
          <w:szCs w:val="24"/>
        </w:rPr>
        <w:t>not say</w:t>
      </w:r>
      <w:r w:rsidR="0020127C">
        <w:rPr>
          <w:rFonts w:ascii="Times New Roman" w:hAnsi="Times New Roman" w:cs="Times New Roman"/>
          <w:sz w:val="24"/>
          <w:szCs w:val="24"/>
        </w:rPr>
        <w:t xml:space="preserve"> </w:t>
      </w:r>
      <w:r w:rsidR="006F5D66">
        <w:rPr>
          <w:rFonts w:ascii="Times New Roman" w:hAnsi="Times New Roman" w:cs="Times New Roman"/>
          <w:sz w:val="24"/>
          <w:szCs w:val="24"/>
        </w:rPr>
        <w:t>how and where</w:t>
      </w:r>
      <w:r w:rsidR="0020127C">
        <w:rPr>
          <w:rFonts w:ascii="Times New Roman" w:hAnsi="Times New Roman" w:cs="Times New Roman"/>
          <w:sz w:val="24"/>
          <w:szCs w:val="24"/>
        </w:rPr>
        <w:t xml:space="preserve"> she </w:t>
      </w:r>
      <w:r w:rsidR="006F5D66">
        <w:rPr>
          <w:rFonts w:ascii="Times New Roman" w:hAnsi="Times New Roman" w:cs="Times New Roman"/>
          <w:sz w:val="24"/>
          <w:szCs w:val="24"/>
        </w:rPr>
        <w:t>urgently intends to</w:t>
      </w:r>
      <w:r w:rsidR="001D6E77">
        <w:rPr>
          <w:rFonts w:ascii="Times New Roman" w:hAnsi="Times New Roman" w:cs="Times New Roman"/>
          <w:sz w:val="24"/>
          <w:szCs w:val="24"/>
        </w:rPr>
        <w:t xml:space="preserve"> use all four</w:t>
      </w:r>
      <w:r w:rsidR="001E5D09">
        <w:rPr>
          <w:rFonts w:ascii="Times New Roman" w:hAnsi="Times New Roman" w:cs="Times New Roman"/>
          <w:sz w:val="24"/>
          <w:szCs w:val="24"/>
        </w:rPr>
        <w:t xml:space="preserve"> motor vehicles </w:t>
      </w:r>
      <w:r w:rsidR="00A60CEA">
        <w:rPr>
          <w:rFonts w:ascii="Times New Roman" w:hAnsi="Times New Roman" w:cs="Times New Roman"/>
          <w:sz w:val="24"/>
          <w:szCs w:val="24"/>
        </w:rPr>
        <w:t>and the</w:t>
      </w:r>
      <w:r w:rsidR="001E5D09">
        <w:rPr>
          <w:rFonts w:ascii="Times New Roman" w:hAnsi="Times New Roman" w:cs="Times New Roman"/>
          <w:sz w:val="24"/>
          <w:szCs w:val="24"/>
        </w:rPr>
        <w:t xml:space="preserve"> </w:t>
      </w:r>
      <w:r w:rsidR="001D6E77">
        <w:rPr>
          <w:rFonts w:ascii="Times New Roman" w:hAnsi="Times New Roman" w:cs="Times New Roman"/>
          <w:sz w:val="24"/>
          <w:szCs w:val="24"/>
        </w:rPr>
        <w:t xml:space="preserve">relevance of </w:t>
      </w:r>
      <w:r w:rsidR="006F5D66">
        <w:rPr>
          <w:rFonts w:ascii="Times New Roman" w:hAnsi="Times New Roman" w:cs="Times New Roman"/>
          <w:sz w:val="24"/>
          <w:szCs w:val="24"/>
        </w:rPr>
        <w:t>the</w:t>
      </w:r>
      <w:r w:rsidR="007D0986">
        <w:rPr>
          <w:rFonts w:ascii="Times New Roman" w:hAnsi="Times New Roman" w:cs="Times New Roman"/>
          <w:sz w:val="24"/>
          <w:szCs w:val="24"/>
        </w:rPr>
        <w:t xml:space="preserve"> </w:t>
      </w:r>
      <w:r w:rsidR="006F5D66">
        <w:rPr>
          <w:rFonts w:ascii="Times New Roman" w:hAnsi="Times New Roman" w:cs="Times New Roman"/>
          <w:sz w:val="24"/>
          <w:szCs w:val="24"/>
        </w:rPr>
        <w:t>relief she seeks. That applicant does not</w:t>
      </w:r>
      <w:r w:rsidR="007D0986">
        <w:rPr>
          <w:rFonts w:ascii="Times New Roman" w:hAnsi="Times New Roman" w:cs="Times New Roman"/>
          <w:sz w:val="24"/>
          <w:szCs w:val="24"/>
        </w:rPr>
        <w:t xml:space="preserve"> state </w:t>
      </w:r>
      <w:r w:rsidR="005001FC">
        <w:rPr>
          <w:rFonts w:ascii="Times New Roman" w:hAnsi="Times New Roman" w:cs="Times New Roman"/>
          <w:sz w:val="24"/>
          <w:szCs w:val="24"/>
        </w:rPr>
        <w:t>what irreparable</w:t>
      </w:r>
      <w:r w:rsidR="006F5D66">
        <w:rPr>
          <w:rFonts w:ascii="Times New Roman" w:hAnsi="Times New Roman" w:cs="Times New Roman"/>
          <w:sz w:val="24"/>
          <w:szCs w:val="24"/>
        </w:rPr>
        <w:t xml:space="preserve"> harm</w:t>
      </w:r>
      <w:r>
        <w:rPr>
          <w:rFonts w:ascii="Times New Roman" w:hAnsi="Times New Roman" w:cs="Times New Roman"/>
          <w:sz w:val="24"/>
          <w:szCs w:val="24"/>
        </w:rPr>
        <w:t xml:space="preserve"> would</w:t>
      </w:r>
      <w:r w:rsidR="006F5D66">
        <w:rPr>
          <w:rFonts w:ascii="Times New Roman" w:hAnsi="Times New Roman" w:cs="Times New Roman"/>
          <w:sz w:val="24"/>
          <w:szCs w:val="24"/>
        </w:rPr>
        <w:t xml:space="preserve"> be visited u</w:t>
      </w:r>
      <w:r w:rsidR="007D0986">
        <w:rPr>
          <w:rFonts w:ascii="Times New Roman" w:hAnsi="Times New Roman" w:cs="Times New Roman"/>
          <w:sz w:val="24"/>
          <w:szCs w:val="24"/>
        </w:rPr>
        <w:t xml:space="preserve">pon her if the relief she seeks is not granted. It was further argued </w:t>
      </w:r>
      <w:r w:rsidR="00A60CEA">
        <w:rPr>
          <w:rFonts w:ascii="Times New Roman" w:hAnsi="Times New Roman" w:cs="Times New Roman"/>
          <w:sz w:val="24"/>
          <w:szCs w:val="24"/>
        </w:rPr>
        <w:t>that the</w:t>
      </w:r>
      <w:r w:rsidR="007D0986">
        <w:rPr>
          <w:rFonts w:ascii="Times New Roman" w:hAnsi="Times New Roman" w:cs="Times New Roman"/>
          <w:sz w:val="24"/>
          <w:szCs w:val="24"/>
        </w:rPr>
        <w:t xml:space="preserve"> urgency </w:t>
      </w:r>
      <w:r w:rsidR="00A60CEA">
        <w:rPr>
          <w:rFonts w:ascii="Times New Roman" w:hAnsi="Times New Roman" w:cs="Times New Roman"/>
          <w:sz w:val="24"/>
          <w:szCs w:val="24"/>
        </w:rPr>
        <w:t>is self</w:t>
      </w:r>
      <w:r w:rsidR="007D0986">
        <w:rPr>
          <w:rFonts w:ascii="Times New Roman" w:hAnsi="Times New Roman" w:cs="Times New Roman"/>
          <w:sz w:val="24"/>
          <w:szCs w:val="24"/>
        </w:rPr>
        <w:t xml:space="preserve">-created.   </w:t>
      </w:r>
    </w:p>
    <w:p w:rsidR="003A4F6C" w:rsidRDefault="007D0986" w:rsidP="00CF2C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 insists that the matter is urgent. She </w:t>
      </w:r>
      <w:r w:rsidR="001D6E77">
        <w:rPr>
          <w:rFonts w:ascii="Times New Roman" w:hAnsi="Times New Roman" w:cs="Times New Roman"/>
          <w:sz w:val="24"/>
          <w:szCs w:val="24"/>
        </w:rPr>
        <w:t>states among other</w:t>
      </w:r>
      <w:r w:rsidR="00A60CEA">
        <w:rPr>
          <w:rFonts w:ascii="Times New Roman" w:hAnsi="Times New Roman" w:cs="Times New Roman"/>
          <w:sz w:val="24"/>
          <w:szCs w:val="24"/>
        </w:rPr>
        <w:t xml:space="preserve"> reasons</w:t>
      </w:r>
      <w:r>
        <w:rPr>
          <w:rFonts w:ascii="Times New Roman" w:hAnsi="Times New Roman" w:cs="Times New Roman"/>
          <w:sz w:val="24"/>
          <w:szCs w:val="24"/>
        </w:rPr>
        <w:t xml:space="preserve"> that</w:t>
      </w:r>
      <w:r w:rsidR="001D6E77">
        <w:rPr>
          <w:rFonts w:ascii="Times New Roman" w:hAnsi="Times New Roman" w:cs="Times New Roman"/>
          <w:sz w:val="24"/>
          <w:szCs w:val="24"/>
        </w:rPr>
        <w:t xml:space="preserve"> she needs</w:t>
      </w:r>
      <w:r w:rsidR="00A60CEA">
        <w:rPr>
          <w:rFonts w:ascii="Times New Roman" w:hAnsi="Times New Roman" w:cs="Times New Roman"/>
          <w:sz w:val="24"/>
          <w:szCs w:val="24"/>
        </w:rPr>
        <w:t xml:space="preserve"> the said motor vehicles to ferry herself and her children.  That her business has suffered and that she is now a pedestrian. </w:t>
      </w:r>
      <w:r w:rsidR="006F5D66">
        <w:rPr>
          <w:rFonts w:ascii="Times New Roman" w:hAnsi="Times New Roman" w:cs="Times New Roman"/>
          <w:sz w:val="24"/>
          <w:szCs w:val="24"/>
        </w:rPr>
        <w:t>That her finances</w:t>
      </w:r>
      <w:r w:rsidR="003A4F6C">
        <w:rPr>
          <w:rFonts w:ascii="Times New Roman" w:hAnsi="Times New Roman" w:cs="Times New Roman"/>
          <w:sz w:val="24"/>
          <w:szCs w:val="24"/>
        </w:rPr>
        <w:t xml:space="preserve"> are being </w:t>
      </w:r>
      <w:r w:rsidR="006F5D66">
        <w:rPr>
          <w:rFonts w:ascii="Times New Roman" w:hAnsi="Times New Roman" w:cs="Times New Roman"/>
          <w:sz w:val="24"/>
          <w:szCs w:val="24"/>
        </w:rPr>
        <w:t>depleted by</w:t>
      </w:r>
      <w:r w:rsidR="003A4F6C">
        <w:rPr>
          <w:rFonts w:ascii="Times New Roman" w:hAnsi="Times New Roman" w:cs="Times New Roman"/>
          <w:sz w:val="24"/>
          <w:szCs w:val="24"/>
        </w:rPr>
        <w:t xml:space="preserve"> hiring taxis to ferry her children to school. </w:t>
      </w:r>
    </w:p>
    <w:p w:rsidR="00C14692" w:rsidRDefault="003A4F6C" w:rsidP="00FC6E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carefully </w:t>
      </w:r>
      <w:r w:rsidR="00BB4D8B">
        <w:rPr>
          <w:rFonts w:ascii="Times New Roman" w:hAnsi="Times New Roman" w:cs="Times New Roman"/>
          <w:sz w:val="24"/>
          <w:szCs w:val="24"/>
        </w:rPr>
        <w:t>considered the</w:t>
      </w:r>
      <w:r w:rsidR="001D6E77">
        <w:rPr>
          <w:rFonts w:ascii="Times New Roman" w:hAnsi="Times New Roman" w:cs="Times New Roman"/>
          <w:sz w:val="24"/>
          <w:szCs w:val="24"/>
        </w:rPr>
        <w:t xml:space="preserve"> arguments</w:t>
      </w:r>
      <w:r w:rsidR="00111F91">
        <w:rPr>
          <w:rFonts w:ascii="Times New Roman" w:hAnsi="Times New Roman" w:cs="Times New Roman"/>
          <w:sz w:val="24"/>
          <w:szCs w:val="24"/>
        </w:rPr>
        <w:t xml:space="preserve"> raised by </w:t>
      </w:r>
      <w:r w:rsidR="00BB4D8B">
        <w:rPr>
          <w:rFonts w:ascii="Times New Roman" w:hAnsi="Times New Roman" w:cs="Times New Roman"/>
          <w:sz w:val="24"/>
          <w:szCs w:val="24"/>
        </w:rPr>
        <w:t>both counsel</w:t>
      </w:r>
      <w:r w:rsidR="00111F91">
        <w:rPr>
          <w:rFonts w:ascii="Times New Roman" w:hAnsi="Times New Roman" w:cs="Times New Roman"/>
          <w:sz w:val="24"/>
          <w:szCs w:val="24"/>
        </w:rPr>
        <w:t xml:space="preserve">. I revisited the classic cases such as </w:t>
      </w:r>
      <w:r w:rsidR="00111F91" w:rsidRPr="00C575F8">
        <w:rPr>
          <w:rFonts w:ascii="Times New Roman" w:hAnsi="Times New Roman" w:cs="Times New Roman"/>
          <w:i/>
          <w:sz w:val="24"/>
          <w:szCs w:val="24"/>
        </w:rPr>
        <w:t>Kuvarega</w:t>
      </w:r>
      <w:r w:rsidR="00111F91">
        <w:rPr>
          <w:rFonts w:ascii="Times New Roman" w:hAnsi="Times New Roman" w:cs="Times New Roman"/>
          <w:sz w:val="24"/>
          <w:szCs w:val="24"/>
        </w:rPr>
        <w:t xml:space="preserve"> v </w:t>
      </w:r>
      <w:r w:rsidR="00111F91" w:rsidRPr="00C575F8">
        <w:rPr>
          <w:rFonts w:ascii="Times New Roman" w:hAnsi="Times New Roman" w:cs="Times New Roman"/>
          <w:i/>
          <w:sz w:val="24"/>
          <w:szCs w:val="24"/>
        </w:rPr>
        <w:t>Registrar General</w:t>
      </w:r>
      <w:r w:rsidR="00111F91">
        <w:rPr>
          <w:rFonts w:ascii="Times New Roman" w:hAnsi="Times New Roman" w:cs="Times New Roman"/>
          <w:sz w:val="24"/>
          <w:szCs w:val="24"/>
        </w:rPr>
        <w:t xml:space="preserve"> 1998(1) ZLR 188 (H).</w:t>
      </w:r>
      <w:r w:rsidR="00FC6EAA">
        <w:rPr>
          <w:rFonts w:ascii="Times New Roman" w:hAnsi="Times New Roman" w:cs="Times New Roman"/>
          <w:sz w:val="24"/>
          <w:szCs w:val="24"/>
        </w:rPr>
        <w:t xml:space="preserve"> </w:t>
      </w:r>
      <w:r w:rsidR="00111F91" w:rsidRPr="00522B14">
        <w:rPr>
          <w:rFonts w:ascii="Times New Roman" w:hAnsi="Times New Roman" w:cs="Times New Roman"/>
          <w:i/>
          <w:sz w:val="24"/>
          <w:szCs w:val="24"/>
        </w:rPr>
        <w:t>Econet Wireless (Private) Limited</w:t>
      </w:r>
      <w:r w:rsidR="00111F91">
        <w:rPr>
          <w:rFonts w:ascii="Times New Roman" w:hAnsi="Times New Roman" w:cs="Times New Roman"/>
          <w:sz w:val="24"/>
          <w:szCs w:val="24"/>
        </w:rPr>
        <w:t xml:space="preserve"> v </w:t>
      </w:r>
      <w:r w:rsidR="00111F91" w:rsidRPr="00522B14">
        <w:rPr>
          <w:rFonts w:ascii="Times New Roman" w:hAnsi="Times New Roman" w:cs="Times New Roman"/>
          <w:i/>
          <w:sz w:val="24"/>
          <w:szCs w:val="24"/>
        </w:rPr>
        <w:t>Trustco Mobile SC 43/</w:t>
      </w:r>
      <w:r w:rsidR="00BB4D8B" w:rsidRPr="00522B14">
        <w:rPr>
          <w:rFonts w:ascii="Times New Roman" w:hAnsi="Times New Roman" w:cs="Times New Roman"/>
          <w:i/>
          <w:sz w:val="24"/>
          <w:szCs w:val="24"/>
        </w:rPr>
        <w:t>13</w:t>
      </w:r>
      <w:r w:rsidR="00BB4D8B">
        <w:rPr>
          <w:rFonts w:ascii="Times New Roman" w:hAnsi="Times New Roman" w:cs="Times New Roman"/>
          <w:sz w:val="24"/>
          <w:szCs w:val="24"/>
        </w:rPr>
        <w:t xml:space="preserve"> among others I </w:t>
      </w:r>
      <w:r w:rsidR="00C14692">
        <w:rPr>
          <w:rFonts w:ascii="Times New Roman" w:hAnsi="Times New Roman" w:cs="Times New Roman"/>
          <w:sz w:val="24"/>
          <w:szCs w:val="24"/>
        </w:rPr>
        <w:t>considered and</w:t>
      </w:r>
      <w:r w:rsidR="00BB4D8B">
        <w:rPr>
          <w:rFonts w:ascii="Times New Roman" w:hAnsi="Times New Roman" w:cs="Times New Roman"/>
          <w:sz w:val="24"/>
          <w:szCs w:val="24"/>
        </w:rPr>
        <w:t xml:space="preserve"> </w:t>
      </w:r>
      <w:r w:rsidR="00C14692">
        <w:rPr>
          <w:rFonts w:ascii="Times New Roman" w:hAnsi="Times New Roman" w:cs="Times New Roman"/>
          <w:sz w:val="24"/>
          <w:szCs w:val="24"/>
        </w:rPr>
        <w:t>applied the</w:t>
      </w:r>
      <w:r w:rsidR="00BB4D8B">
        <w:rPr>
          <w:rFonts w:ascii="Times New Roman" w:hAnsi="Times New Roman" w:cs="Times New Roman"/>
          <w:sz w:val="24"/>
          <w:szCs w:val="24"/>
        </w:rPr>
        <w:t xml:space="preserve"> </w:t>
      </w:r>
      <w:r w:rsidR="00457520">
        <w:rPr>
          <w:rFonts w:ascii="Times New Roman" w:hAnsi="Times New Roman" w:cs="Times New Roman"/>
          <w:sz w:val="24"/>
          <w:szCs w:val="24"/>
        </w:rPr>
        <w:t>principles enunciated</w:t>
      </w:r>
      <w:r w:rsidR="001D6E77">
        <w:rPr>
          <w:rFonts w:ascii="Times New Roman" w:hAnsi="Times New Roman" w:cs="Times New Roman"/>
          <w:sz w:val="24"/>
          <w:szCs w:val="24"/>
        </w:rPr>
        <w:t xml:space="preserve"> in </w:t>
      </w:r>
      <w:r w:rsidR="0045609C">
        <w:rPr>
          <w:rFonts w:ascii="Times New Roman" w:hAnsi="Times New Roman" w:cs="Times New Roman"/>
          <w:sz w:val="24"/>
          <w:szCs w:val="24"/>
        </w:rPr>
        <w:t>the above</w:t>
      </w:r>
      <w:r w:rsidR="001D6E77">
        <w:rPr>
          <w:rFonts w:ascii="Times New Roman" w:hAnsi="Times New Roman" w:cs="Times New Roman"/>
          <w:sz w:val="24"/>
          <w:szCs w:val="24"/>
        </w:rPr>
        <w:t xml:space="preserve"> cases</w:t>
      </w:r>
    </w:p>
    <w:p w:rsidR="00C14692" w:rsidRDefault="00C14692" w:rsidP="00111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It should als</w:t>
      </w:r>
      <w:r w:rsidR="009D3D4A">
        <w:rPr>
          <w:rFonts w:ascii="Times New Roman" w:hAnsi="Times New Roman" w:cs="Times New Roman"/>
          <w:sz w:val="24"/>
          <w:szCs w:val="24"/>
        </w:rPr>
        <w:t xml:space="preserve">o </w:t>
      </w:r>
      <w:r w:rsidR="007F2876">
        <w:rPr>
          <w:rFonts w:ascii="Times New Roman" w:hAnsi="Times New Roman" w:cs="Times New Roman"/>
          <w:sz w:val="24"/>
          <w:szCs w:val="24"/>
        </w:rPr>
        <w:t>be noted</w:t>
      </w:r>
      <w:r w:rsidR="009D3D4A">
        <w:rPr>
          <w:rFonts w:ascii="Times New Roman" w:hAnsi="Times New Roman" w:cs="Times New Roman"/>
          <w:sz w:val="24"/>
          <w:szCs w:val="24"/>
        </w:rPr>
        <w:t xml:space="preserve"> </w:t>
      </w:r>
      <w:r w:rsidR="007F2876">
        <w:rPr>
          <w:rFonts w:ascii="Times New Roman" w:hAnsi="Times New Roman" w:cs="Times New Roman"/>
          <w:sz w:val="24"/>
          <w:szCs w:val="24"/>
        </w:rPr>
        <w:t>that applicant</w:t>
      </w:r>
      <w:r w:rsidR="00FC6EAA">
        <w:rPr>
          <w:rFonts w:ascii="Times New Roman" w:hAnsi="Times New Roman" w:cs="Times New Roman"/>
          <w:sz w:val="24"/>
          <w:szCs w:val="24"/>
        </w:rPr>
        <w:t xml:space="preserve"> </w:t>
      </w:r>
      <w:r w:rsidR="007F2876">
        <w:rPr>
          <w:rFonts w:ascii="Times New Roman" w:hAnsi="Times New Roman" w:cs="Times New Roman"/>
          <w:sz w:val="24"/>
          <w:szCs w:val="24"/>
        </w:rPr>
        <w:t>previously filed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876">
        <w:rPr>
          <w:rFonts w:ascii="Times New Roman" w:hAnsi="Times New Roman" w:cs="Times New Roman"/>
          <w:sz w:val="24"/>
          <w:szCs w:val="24"/>
        </w:rPr>
        <w:t>urgent chamber</w:t>
      </w:r>
      <w:r>
        <w:rPr>
          <w:rFonts w:ascii="Times New Roman" w:hAnsi="Times New Roman" w:cs="Times New Roman"/>
          <w:sz w:val="24"/>
          <w:szCs w:val="24"/>
        </w:rPr>
        <w:t xml:space="preserve"> application before </w:t>
      </w:r>
      <w:r w:rsidRPr="00C14692">
        <w:rPr>
          <w:rFonts w:ascii="Times New Roman" w:hAnsi="Times New Roman" w:cs="Times New Roman"/>
          <w:smallCaps/>
          <w:sz w:val="24"/>
          <w:szCs w:val="24"/>
        </w:rPr>
        <w:t>mhuri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EAA" w:rsidRPr="00FC6EAA">
        <w:rPr>
          <w:rFonts w:ascii="Times New Roman" w:hAnsi="Times New Roman" w:cs="Times New Roman"/>
          <w:smallCaps/>
          <w:sz w:val="24"/>
          <w:szCs w:val="24"/>
        </w:rPr>
        <w:t xml:space="preserve">j </w:t>
      </w:r>
      <w:r>
        <w:rPr>
          <w:rFonts w:ascii="Times New Roman" w:hAnsi="Times New Roman" w:cs="Times New Roman"/>
          <w:sz w:val="24"/>
          <w:szCs w:val="24"/>
        </w:rPr>
        <w:t>under HC 3635</w:t>
      </w:r>
      <w:r w:rsidR="001D6E77">
        <w:rPr>
          <w:rFonts w:ascii="Times New Roman" w:hAnsi="Times New Roman" w:cs="Times New Roman"/>
          <w:sz w:val="24"/>
          <w:szCs w:val="24"/>
        </w:rPr>
        <w:t>/22</w:t>
      </w:r>
      <w:r>
        <w:rPr>
          <w:rFonts w:ascii="Times New Roman" w:hAnsi="Times New Roman" w:cs="Times New Roman"/>
          <w:sz w:val="24"/>
          <w:szCs w:val="24"/>
        </w:rPr>
        <w:t xml:space="preserve"> which </w:t>
      </w:r>
      <w:r w:rsidR="00551396">
        <w:rPr>
          <w:rFonts w:ascii="Times New Roman" w:hAnsi="Times New Roman" w:cs="Times New Roman"/>
          <w:sz w:val="24"/>
          <w:szCs w:val="24"/>
        </w:rPr>
        <w:t>application was</w:t>
      </w:r>
      <w:r>
        <w:rPr>
          <w:rFonts w:ascii="Times New Roman" w:hAnsi="Times New Roman" w:cs="Times New Roman"/>
          <w:sz w:val="24"/>
          <w:szCs w:val="24"/>
        </w:rPr>
        <w:t xml:space="preserve"> struck off the roll.</w:t>
      </w:r>
    </w:p>
    <w:p w:rsidR="002F565B" w:rsidRDefault="007F2876" w:rsidP="00FC6E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2876">
        <w:rPr>
          <w:rFonts w:ascii="Times New Roman" w:hAnsi="Times New Roman" w:cs="Times New Roman"/>
          <w:smallCaps/>
          <w:sz w:val="24"/>
          <w:szCs w:val="24"/>
        </w:rPr>
        <w:t>kudya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EAA" w:rsidRPr="00FC6EAA">
        <w:rPr>
          <w:rFonts w:ascii="Times New Roman" w:hAnsi="Times New Roman" w:cs="Times New Roman"/>
          <w:smallCaps/>
          <w:sz w:val="24"/>
          <w:szCs w:val="24"/>
        </w:rPr>
        <w:t>aja</w:t>
      </w:r>
      <w:r w:rsidR="00FC6EAA">
        <w:rPr>
          <w:rFonts w:ascii="Times New Roman" w:hAnsi="Times New Roman" w:cs="Times New Roman"/>
          <w:sz w:val="24"/>
          <w:szCs w:val="24"/>
        </w:rPr>
        <w:t xml:space="preserve"> in </w:t>
      </w:r>
      <w:r w:rsidR="001D6E77">
        <w:rPr>
          <w:rFonts w:ascii="Times New Roman" w:hAnsi="Times New Roman" w:cs="Times New Roman"/>
          <w:i/>
          <w:sz w:val="24"/>
          <w:szCs w:val="24"/>
        </w:rPr>
        <w:t>Equity</w:t>
      </w:r>
      <w:r w:rsidR="00C14692" w:rsidRPr="003C3061">
        <w:rPr>
          <w:rFonts w:ascii="Times New Roman" w:hAnsi="Times New Roman" w:cs="Times New Roman"/>
          <w:i/>
          <w:sz w:val="24"/>
          <w:szCs w:val="24"/>
        </w:rPr>
        <w:t xml:space="preserve"> Properties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="003C3061" w:rsidRPr="003C3061">
        <w:rPr>
          <w:rFonts w:ascii="Times New Roman" w:hAnsi="Times New Roman" w:cs="Times New Roman"/>
          <w:i/>
          <w:sz w:val="24"/>
          <w:szCs w:val="24"/>
        </w:rPr>
        <w:t>vt</w:t>
      </w:r>
      <w:r w:rsidR="00C14692" w:rsidRPr="003C3061">
        <w:rPr>
          <w:rFonts w:ascii="Times New Roman" w:hAnsi="Times New Roman" w:cs="Times New Roman"/>
          <w:i/>
          <w:sz w:val="24"/>
          <w:szCs w:val="24"/>
        </w:rPr>
        <w:t xml:space="preserve"> L</w:t>
      </w:r>
      <w:r w:rsidR="003C3061" w:rsidRPr="003C3061">
        <w:rPr>
          <w:rFonts w:ascii="Times New Roman" w:hAnsi="Times New Roman" w:cs="Times New Roman"/>
          <w:i/>
          <w:sz w:val="24"/>
          <w:szCs w:val="24"/>
        </w:rPr>
        <w:t>td</w:t>
      </w:r>
      <w:r w:rsidR="003C3061">
        <w:rPr>
          <w:rFonts w:ascii="Times New Roman" w:hAnsi="Times New Roman" w:cs="Times New Roman"/>
          <w:sz w:val="24"/>
          <w:szCs w:val="24"/>
        </w:rPr>
        <w:t xml:space="preserve"> v </w:t>
      </w:r>
      <w:r>
        <w:rPr>
          <w:rFonts w:ascii="Times New Roman" w:hAnsi="Times New Roman" w:cs="Times New Roman"/>
          <w:i/>
          <w:sz w:val="24"/>
          <w:szCs w:val="24"/>
        </w:rPr>
        <w:t>Alshams Gl</w:t>
      </w:r>
      <w:r w:rsidR="001D6E77">
        <w:rPr>
          <w:rFonts w:ascii="Times New Roman" w:hAnsi="Times New Roman" w:cs="Times New Roman"/>
          <w:i/>
          <w:sz w:val="24"/>
          <w:szCs w:val="24"/>
        </w:rPr>
        <w:t>obal BVI</w:t>
      </w:r>
      <w:r w:rsidR="003C3061">
        <w:rPr>
          <w:rFonts w:ascii="Times New Roman" w:hAnsi="Times New Roman" w:cs="Times New Roman"/>
          <w:sz w:val="24"/>
          <w:szCs w:val="24"/>
        </w:rPr>
        <w:t xml:space="preserve"> </w:t>
      </w:r>
      <w:r w:rsidR="001D6E77">
        <w:rPr>
          <w:rFonts w:ascii="Times New Roman" w:hAnsi="Times New Roman" w:cs="Times New Roman"/>
          <w:i/>
          <w:sz w:val="24"/>
          <w:szCs w:val="24"/>
        </w:rPr>
        <w:t xml:space="preserve">Ltd and Registrar </w:t>
      </w:r>
      <w:r w:rsidR="003C3061" w:rsidRPr="00582FB7">
        <w:rPr>
          <w:rFonts w:ascii="Times New Roman" w:hAnsi="Times New Roman" w:cs="Times New Roman"/>
          <w:i/>
          <w:sz w:val="24"/>
          <w:szCs w:val="24"/>
        </w:rPr>
        <w:t>of Deeds</w:t>
      </w:r>
      <w:r w:rsidR="00FC6EAA">
        <w:rPr>
          <w:rFonts w:ascii="Times New Roman" w:hAnsi="Times New Roman" w:cs="Times New Roman"/>
          <w:sz w:val="24"/>
          <w:szCs w:val="24"/>
        </w:rPr>
        <w:t xml:space="preserve"> SC </w:t>
      </w:r>
      <w:r w:rsidR="003C3061">
        <w:rPr>
          <w:rFonts w:ascii="Times New Roman" w:hAnsi="Times New Roman" w:cs="Times New Roman"/>
          <w:sz w:val="24"/>
          <w:szCs w:val="24"/>
        </w:rPr>
        <w:t>101/21 at p 11</w:t>
      </w:r>
      <w:r w:rsidR="00C14692">
        <w:rPr>
          <w:rFonts w:ascii="Times New Roman" w:hAnsi="Times New Roman" w:cs="Times New Roman"/>
          <w:sz w:val="24"/>
          <w:szCs w:val="24"/>
        </w:rPr>
        <w:t xml:space="preserve"> </w:t>
      </w:r>
      <w:r w:rsidR="001D6E77">
        <w:rPr>
          <w:rFonts w:ascii="Times New Roman" w:hAnsi="Times New Roman" w:cs="Times New Roman"/>
          <w:sz w:val="24"/>
          <w:szCs w:val="24"/>
        </w:rPr>
        <w:t xml:space="preserve"> said the following on urgency:</w:t>
      </w:r>
    </w:p>
    <w:p w:rsidR="000D77CB" w:rsidRDefault="007F2876" w:rsidP="007F287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7F2876">
        <w:rPr>
          <w:rFonts w:ascii="Times New Roman" w:hAnsi="Times New Roman" w:cs="Times New Roman"/>
        </w:rPr>
        <w:t>The</w:t>
      </w:r>
      <w:r w:rsidR="002F565B" w:rsidRPr="007F2876">
        <w:rPr>
          <w:rFonts w:ascii="Times New Roman" w:hAnsi="Times New Roman" w:cs="Times New Roman"/>
        </w:rPr>
        <w:t xml:space="preserve"> law </w:t>
      </w:r>
      <w:r w:rsidRPr="007F2876">
        <w:rPr>
          <w:rFonts w:ascii="Times New Roman" w:hAnsi="Times New Roman" w:cs="Times New Roman"/>
        </w:rPr>
        <w:t>on what</w:t>
      </w:r>
      <w:r w:rsidR="002F565B" w:rsidRPr="007F2876">
        <w:rPr>
          <w:rFonts w:ascii="Times New Roman" w:hAnsi="Times New Roman" w:cs="Times New Roman"/>
        </w:rPr>
        <w:t xml:space="preserve"> </w:t>
      </w:r>
      <w:r w:rsidRPr="007F2876">
        <w:rPr>
          <w:rFonts w:ascii="Times New Roman" w:hAnsi="Times New Roman" w:cs="Times New Roman"/>
        </w:rPr>
        <w:t>constitutes urgency</w:t>
      </w:r>
      <w:r w:rsidR="002F565B" w:rsidRPr="007F2876">
        <w:rPr>
          <w:rFonts w:ascii="Times New Roman" w:hAnsi="Times New Roman" w:cs="Times New Roman"/>
        </w:rPr>
        <w:t xml:space="preserve"> is settled. Urgency </w:t>
      </w:r>
      <w:r>
        <w:rPr>
          <w:rFonts w:ascii="Times New Roman" w:hAnsi="Times New Roman" w:cs="Times New Roman"/>
        </w:rPr>
        <w:t>is manifested b</w:t>
      </w:r>
      <w:r w:rsidRPr="007F2876">
        <w:rPr>
          <w:rFonts w:ascii="Times New Roman" w:hAnsi="Times New Roman" w:cs="Times New Roman"/>
        </w:rPr>
        <w:t>y</w:t>
      </w:r>
      <w:r w:rsidR="002F565B" w:rsidRPr="007F2876">
        <w:rPr>
          <w:rFonts w:ascii="Times New Roman" w:hAnsi="Times New Roman" w:cs="Times New Roman"/>
        </w:rPr>
        <w:t xml:space="preserve"> either a time </w:t>
      </w:r>
      <w:r w:rsidR="007A4C7F">
        <w:rPr>
          <w:rFonts w:ascii="Times New Roman" w:hAnsi="Times New Roman" w:cs="Times New Roman"/>
        </w:rPr>
        <w:t>or consequence dimension</w:t>
      </w:r>
      <w:r w:rsidR="002F565B" w:rsidRPr="007F2876">
        <w:rPr>
          <w:rFonts w:ascii="Times New Roman" w:hAnsi="Times New Roman" w:cs="Times New Roman"/>
        </w:rPr>
        <w:t xml:space="preserve">. See  </w:t>
      </w:r>
      <w:r w:rsidR="002F565B" w:rsidRPr="007F2876">
        <w:rPr>
          <w:rFonts w:ascii="Times New Roman" w:hAnsi="Times New Roman" w:cs="Times New Roman"/>
          <w:i/>
        </w:rPr>
        <w:t>Kuvarega</w:t>
      </w:r>
      <w:r w:rsidR="002F565B" w:rsidRPr="007F2876">
        <w:rPr>
          <w:rFonts w:ascii="Times New Roman" w:hAnsi="Times New Roman" w:cs="Times New Roman"/>
        </w:rPr>
        <w:t xml:space="preserve"> v  </w:t>
      </w:r>
      <w:r w:rsidR="002F565B" w:rsidRPr="007F2876">
        <w:rPr>
          <w:rFonts w:ascii="Times New Roman" w:hAnsi="Times New Roman" w:cs="Times New Roman"/>
          <w:i/>
        </w:rPr>
        <w:t xml:space="preserve">Registrar </w:t>
      </w:r>
      <w:r w:rsidR="006F19E3" w:rsidRPr="007F2876">
        <w:rPr>
          <w:rFonts w:ascii="Times New Roman" w:hAnsi="Times New Roman" w:cs="Times New Roman"/>
          <w:i/>
        </w:rPr>
        <w:t>–</w:t>
      </w:r>
      <w:r w:rsidR="002F565B" w:rsidRPr="007F2876">
        <w:rPr>
          <w:rFonts w:ascii="Times New Roman" w:hAnsi="Times New Roman" w:cs="Times New Roman"/>
          <w:i/>
        </w:rPr>
        <w:t xml:space="preserve"> Ge</w:t>
      </w:r>
      <w:r w:rsidR="006F19E3" w:rsidRPr="007F2876">
        <w:rPr>
          <w:rFonts w:ascii="Times New Roman" w:hAnsi="Times New Roman" w:cs="Times New Roman"/>
          <w:i/>
        </w:rPr>
        <w:t>neral  and  An</w:t>
      </w:r>
      <w:r w:rsidR="007A4C7F">
        <w:rPr>
          <w:rFonts w:ascii="Times New Roman" w:hAnsi="Times New Roman" w:cs="Times New Roman"/>
          <w:i/>
        </w:rPr>
        <w:t>o</w:t>
      </w:r>
      <w:r w:rsidR="006F19E3" w:rsidRPr="007F2876">
        <w:rPr>
          <w:rFonts w:ascii="Times New Roman" w:hAnsi="Times New Roman" w:cs="Times New Roman"/>
          <w:i/>
        </w:rPr>
        <w:t>r</w:t>
      </w:r>
      <w:r w:rsidR="006F19E3" w:rsidRPr="007F2876">
        <w:rPr>
          <w:rFonts w:ascii="Times New Roman" w:hAnsi="Times New Roman" w:cs="Times New Roman"/>
        </w:rPr>
        <w:t xml:space="preserve"> 1998</w:t>
      </w:r>
      <w:r>
        <w:rPr>
          <w:rFonts w:ascii="Times New Roman" w:hAnsi="Times New Roman" w:cs="Times New Roman"/>
        </w:rPr>
        <w:t xml:space="preserve"> (1) 188 (H) at 193E </w:t>
      </w:r>
      <w:r w:rsidR="007A4C7F">
        <w:rPr>
          <w:rFonts w:ascii="Times New Roman" w:hAnsi="Times New Roman" w:cs="Times New Roman"/>
          <w:i/>
        </w:rPr>
        <w:t>Document</w:t>
      </w:r>
      <w:r w:rsidRPr="007F2876">
        <w:rPr>
          <w:rFonts w:ascii="Times New Roman" w:hAnsi="Times New Roman" w:cs="Times New Roman"/>
          <w:i/>
        </w:rPr>
        <w:t xml:space="preserve">  Support </w:t>
      </w:r>
      <w:r w:rsidR="006F19E3" w:rsidRPr="007F2876">
        <w:rPr>
          <w:rFonts w:ascii="Times New Roman" w:hAnsi="Times New Roman" w:cs="Times New Roman"/>
          <w:i/>
        </w:rPr>
        <w:t xml:space="preserve"> Centre (Pvt) Ltd</w:t>
      </w:r>
      <w:r w:rsidR="00FC6EAA">
        <w:rPr>
          <w:rFonts w:ascii="Times New Roman" w:hAnsi="Times New Roman" w:cs="Times New Roman"/>
        </w:rPr>
        <w:t xml:space="preserve"> v </w:t>
      </w:r>
      <w:r w:rsidR="006F19E3" w:rsidRPr="007F2876">
        <w:rPr>
          <w:rFonts w:ascii="Times New Roman" w:hAnsi="Times New Roman" w:cs="Times New Roman"/>
          <w:i/>
        </w:rPr>
        <w:t>Mapuvire 2006 (2) ZLR  240 (H) Gwarada</w:t>
      </w:r>
      <w:r w:rsidR="006F19E3" w:rsidRPr="007F2876">
        <w:rPr>
          <w:rFonts w:ascii="Times New Roman" w:hAnsi="Times New Roman" w:cs="Times New Roman"/>
        </w:rPr>
        <w:t xml:space="preserve"> v  </w:t>
      </w:r>
      <w:r w:rsidR="006F19E3" w:rsidRPr="007F2876">
        <w:rPr>
          <w:rFonts w:ascii="Times New Roman" w:hAnsi="Times New Roman" w:cs="Times New Roman"/>
          <w:i/>
        </w:rPr>
        <w:t xml:space="preserve">Johnson </w:t>
      </w:r>
      <w:r w:rsidR="006F19E3" w:rsidRPr="007F2876">
        <w:rPr>
          <w:rFonts w:ascii="Times New Roman" w:hAnsi="Times New Roman" w:cs="Times New Roman"/>
        </w:rPr>
        <w:t xml:space="preserve">  8 O</w:t>
      </w:r>
      <w:r w:rsidR="000D77CB">
        <w:rPr>
          <w:rFonts w:ascii="Times New Roman" w:hAnsi="Times New Roman" w:cs="Times New Roman"/>
        </w:rPr>
        <w:t xml:space="preserve">rs 2009 (2) ZLR 159 (H) and </w:t>
      </w:r>
      <w:r w:rsidR="000D77CB" w:rsidRPr="000D77CB">
        <w:rPr>
          <w:rFonts w:ascii="Times New Roman" w:hAnsi="Times New Roman" w:cs="Times New Roman"/>
          <w:i/>
        </w:rPr>
        <w:t>Sitwell</w:t>
      </w:r>
      <w:r w:rsidR="000D77CB">
        <w:rPr>
          <w:rFonts w:ascii="Times New Roman" w:hAnsi="Times New Roman" w:cs="Times New Roman"/>
          <w:i/>
        </w:rPr>
        <w:t xml:space="preserve"> </w:t>
      </w:r>
      <w:r w:rsidR="006F19E3" w:rsidRPr="007F2876">
        <w:rPr>
          <w:rFonts w:ascii="Times New Roman" w:hAnsi="Times New Roman" w:cs="Times New Roman"/>
          <w:i/>
        </w:rPr>
        <w:t>Gumb</w:t>
      </w:r>
      <w:r w:rsidR="006F19E3" w:rsidRPr="007F2876">
        <w:rPr>
          <w:rFonts w:ascii="Times New Roman" w:hAnsi="Times New Roman" w:cs="Times New Roman"/>
        </w:rPr>
        <w:t xml:space="preserve">o v  </w:t>
      </w:r>
      <w:r w:rsidR="006F19E3" w:rsidRPr="007F2876">
        <w:rPr>
          <w:rFonts w:ascii="Times New Roman" w:hAnsi="Times New Roman" w:cs="Times New Roman"/>
          <w:i/>
        </w:rPr>
        <w:t xml:space="preserve">Porticullis (Pvt) Ltd  t/a Financial  Clearing Bureau </w:t>
      </w:r>
      <w:r w:rsidR="006F19E3" w:rsidRPr="007F2876">
        <w:rPr>
          <w:rFonts w:ascii="Times New Roman" w:hAnsi="Times New Roman" w:cs="Times New Roman"/>
        </w:rPr>
        <w:t xml:space="preserve"> SC 28/14 at p 3</w:t>
      </w:r>
      <w:r w:rsidR="00FC6EAA">
        <w:rPr>
          <w:rFonts w:ascii="Times New Roman" w:hAnsi="Times New Roman" w:cs="Times New Roman"/>
        </w:rPr>
        <w:t>.</w:t>
      </w:r>
      <w:r w:rsidR="00BF392B" w:rsidRPr="007F2876">
        <w:rPr>
          <w:rFonts w:ascii="Times New Roman" w:hAnsi="Times New Roman" w:cs="Times New Roman"/>
        </w:rPr>
        <w:t>”</w:t>
      </w:r>
    </w:p>
    <w:p w:rsidR="003F0236" w:rsidRDefault="002F565B" w:rsidP="007F28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236" w:rsidRDefault="003F0236" w:rsidP="00FC6E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</w:t>
      </w:r>
      <w:r w:rsidR="00FC6EAA">
        <w:rPr>
          <w:rFonts w:ascii="Times New Roman" w:hAnsi="Times New Roman" w:cs="Times New Roman"/>
          <w:sz w:val="24"/>
          <w:szCs w:val="24"/>
        </w:rPr>
        <w:t xml:space="preserve"> p</w:t>
      </w:r>
      <w:r w:rsidR="007A4C7F">
        <w:rPr>
          <w:rFonts w:ascii="Times New Roman" w:hAnsi="Times New Roman" w:cs="Times New Roman"/>
          <w:sz w:val="24"/>
          <w:szCs w:val="24"/>
        </w:rPr>
        <w:t xml:space="preserve"> 12 the L</w:t>
      </w:r>
      <w:r w:rsidR="00CD2C75">
        <w:rPr>
          <w:rFonts w:ascii="Times New Roman" w:hAnsi="Times New Roman" w:cs="Times New Roman"/>
          <w:sz w:val="24"/>
          <w:szCs w:val="24"/>
        </w:rPr>
        <w:t xml:space="preserve">eaned Judge </w:t>
      </w:r>
      <w:r w:rsidR="00981AFF">
        <w:rPr>
          <w:rFonts w:ascii="Times New Roman" w:hAnsi="Times New Roman" w:cs="Times New Roman"/>
          <w:sz w:val="24"/>
          <w:szCs w:val="24"/>
        </w:rPr>
        <w:t xml:space="preserve">of </w:t>
      </w:r>
      <w:r w:rsidR="007A4C7F">
        <w:rPr>
          <w:rFonts w:ascii="Times New Roman" w:hAnsi="Times New Roman" w:cs="Times New Roman"/>
          <w:sz w:val="24"/>
          <w:szCs w:val="24"/>
        </w:rPr>
        <w:t>A</w:t>
      </w:r>
      <w:r w:rsidR="005570AE">
        <w:rPr>
          <w:rFonts w:ascii="Times New Roman" w:hAnsi="Times New Roman" w:cs="Times New Roman"/>
          <w:sz w:val="24"/>
          <w:szCs w:val="24"/>
        </w:rPr>
        <w:t>ppeal continued</w:t>
      </w:r>
      <w:r>
        <w:rPr>
          <w:rFonts w:ascii="Times New Roman" w:hAnsi="Times New Roman" w:cs="Times New Roman"/>
          <w:sz w:val="24"/>
          <w:szCs w:val="24"/>
        </w:rPr>
        <w:t xml:space="preserve"> as follows</w:t>
      </w:r>
      <w:r w:rsidR="000D77C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A07" w:rsidRDefault="00D704C7" w:rsidP="00152E9A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“It</w:t>
      </w:r>
      <w:r w:rsidR="003F0236" w:rsidRPr="001B18C3">
        <w:rPr>
          <w:rFonts w:ascii="Times New Roman" w:hAnsi="Times New Roman" w:cs="Times New Roman"/>
        </w:rPr>
        <w:t xml:space="preserve"> is</w:t>
      </w:r>
      <w:r w:rsidR="000F4BC2" w:rsidRPr="001B18C3">
        <w:rPr>
          <w:rFonts w:ascii="Times New Roman" w:hAnsi="Times New Roman" w:cs="Times New Roman"/>
        </w:rPr>
        <w:t xml:space="preserve"> </w:t>
      </w:r>
      <w:r w:rsidR="001B18C3" w:rsidRPr="001B18C3">
        <w:rPr>
          <w:rFonts w:ascii="Times New Roman" w:hAnsi="Times New Roman" w:cs="Times New Roman"/>
        </w:rPr>
        <w:t>apparent that</w:t>
      </w:r>
      <w:r w:rsidR="003F0236" w:rsidRPr="001B18C3">
        <w:rPr>
          <w:rFonts w:ascii="Times New Roman" w:hAnsi="Times New Roman" w:cs="Times New Roman"/>
        </w:rPr>
        <w:t xml:space="preserve"> </w:t>
      </w:r>
      <w:r w:rsidR="001B18C3" w:rsidRPr="001B18C3">
        <w:rPr>
          <w:rFonts w:ascii="Times New Roman" w:hAnsi="Times New Roman" w:cs="Times New Roman"/>
        </w:rPr>
        <w:t>the consequence</w:t>
      </w:r>
      <w:r w:rsidR="00981AFF">
        <w:rPr>
          <w:rFonts w:ascii="Times New Roman" w:hAnsi="Times New Roman" w:cs="Times New Roman"/>
        </w:rPr>
        <w:t xml:space="preserve"> dime</w:t>
      </w:r>
      <w:r w:rsidR="007A4C7F">
        <w:rPr>
          <w:rFonts w:ascii="Times New Roman" w:hAnsi="Times New Roman" w:cs="Times New Roman"/>
        </w:rPr>
        <w:t>n</w:t>
      </w:r>
      <w:r w:rsidR="00981AFF">
        <w:rPr>
          <w:rFonts w:ascii="Times New Roman" w:hAnsi="Times New Roman" w:cs="Times New Roman"/>
        </w:rPr>
        <w:t>s</w:t>
      </w:r>
      <w:r w:rsidR="007A4C7F">
        <w:rPr>
          <w:rFonts w:ascii="Times New Roman" w:hAnsi="Times New Roman" w:cs="Times New Roman"/>
        </w:rPr>
        <w:t xml:space="preserve">ion </w:t>
      </w:r>
      <w:r w:rsidR="00981AFF">
        <w:rPr>
          <w:rFonts w:ascii="Times New Roman" w:hAnsi="Times New Roman" w:cs="Times New Roman"/>
        </w:rPr>
        <w:t xml:space="preserve">presupposes </w:t>
      </w:r>
      <w:r w:rsidR="001B18C3" w:rsidRPr="001B18C3">
        <w:rPr>
          <w:rFonts w:ascii="Times New Roman" w:hAnsi="Times New Roman" w:cs="Times New Roman"/>
        </w:rPr>
        <w:t>t</w:t>
      </w:r>
      <w:r w:rsidR="003F0236" w:rsidRPr="001B18C3">
        <w:rPr>
          <w:rFonts w:ascii="Times New Roman" w:hAnsi="Times New Roman" w:cs="Times New Roman"/>
        </w:rPr>
        <w:t xml:space="preserve">hat the harm sought, to </w:t>
      </w:r>
      <w:r w:rsidR="007E1EF0" w:rsidRPr="001B18C3">
        <w:rPr>
          <w:rFonts w:ascii="Times New Roman" w:hAnsi="Times New Roman" w:cs="Times New Roman"/>
        </w:rPr>
        <w:t>be protected</w:t>
      </w:r>
      <w:r w:rsidR="003F0236" w:rsidRPr="001B18C3">
        <w:rPr>
          <w:rFonts w:ascii="Times New Roman" w:hAnsi="Times New Roman" w:cs="Times New Roman"/>
        </w:rPr>
        <w:t xml:space="preserve"> in </w:t>
      </w:r>
      <w:r w:rsidR="007E1EF0" w:rsidRPr="001B18C3">
        <w:rPr>
          <w:rFonts w:ascii="Times New Roman" w:hAnsi="Times New Roman" w:cs="Times New Roman"/>
        </w:rPr>
        <w:t>an impending</w:t>
      </w:r>
      <w:r w:rsidR="003F0236" w:rsidRPr="001B18C3">
        <w:rPr>
          <w:rFonts w:ascii="Times New Roman" w:hAnsi="Times New Roman" w:cs="Times New Roman"/>
        </w:rPr>
        <w:t xml:space="preserve"> matter would be amorphously, irremediable without </w:t>
      </w:r>
      <w:r w:rsidR="007E1EF0" w:rsidRPr="001B18C3">
        <w:rPr>
          <w:rFonts w:ascii="Times New Roman" w:hAnsi="Times New Roman" w:cs="Times New Roman"/>
        </w:rPr>
        <w:t>the interim indulgence</w:t>
      </w:r>
      <w:r w:rsidR="003F0236" w:rsidRPr="001B18C3">
        <w:rPr>
          <w:rFonts w:ascii="Times New Roman" w:hAnsi="Times New Roman" w:cs="Times New Roman"/>
        </w:rPr>
        <w:t>”</w:t>
      </w:r>
      <w:r w:rsidR="00196C21">
        <w:rPr>
          <w:rFonts w:ascii="Times New Roman" w:hAnsi="Times New Roman" w:cs="Times New Roman"/>
        </w:rPr>
        <w:t xml:space="preserve">. </w:t>
      </w:r>
      <w:r w:rsidR="00FC6EAA">
        <w:rPr>
          <w:rFonts w:ascii="Times New Roman" w:hAnsi="Times New Roman" w:cs="Times New Roman"/>
        </w:rPr>
        <w:t xml:space="preserve"> </w:t>
      </w:r>
    </w:p>
    <w:p w:rsidR="000F4BC2" w:rsidRDefault="00196C21" w:rsidP="006E7A07">
      <w:pPr>
        <w:spacing w:after="0" w:line="360" w:lineRule="auto"/>
        <w:ind w:left="720" w:firstLine="720"/>
        <w:jc w:val="both"/>
        <w:rPr>
          <w:rFonts w:ascii="Times New Roman" w:hAnsi="Times New Roman" w:cs="Times New Roman"/>
        </w:rPr>
      </w:pPr>
      <w:r w:rsidRPr="00152E9A">
        <w:rPr>
          <w:rFonts w:ascii="Times New Roman" w:hAnsi="Times New Roman" w:cs="Times New Roman"/>
          <w:sz w:val="24"/>
          <w:szCs w:val="24"/>
        </w:rPr>
        <w:t xml:space="preserve">As for time </w:t>
      </w:r>
      <w:r w:rsidR="00FE0851" w:rsidRPr="00152E9A">
        <w:rPr>
          <w:rFonts w:ascii="Times New Roman" w:hAnsi="Times New Roman" w:cs="Times New Roman"/>
          <w:sz w:val="24"/>
          <w:szCs w:val="24"/>
        </w:rPr>
        <w:t>dimension I</w:t>
      </w:r>
      <w:r w:rsidRPr="00152E9A">
        <w:rPr>
          <w:rFonts w:ascii="Times New Roman" w:hAnsi="Times New Roman" w:cs="Times New Roman"/>
          <w:sz w:val="24"/>
          <w:szCs w:val="24"/>
        </w:rPr>
        <w:t xml:space="preserve"> note that </w:t>
      </w:r>
      <w:r w:rsidR="00FE0851" w:rsidRPr="00152E9A">
        <w:rPr>
          <w:rFonts w:ascii="Times New Roman" w:hAnsi="Times New Roman" w:cs="Times New Roman"/>
          <w:sz w:val="24"/>
          <w:szCs w:val="24"/>
        </w:rPr>
        <w:t>the said motor</w:t>
      </w:r>
      <w:r w:rsidRPr="00152E9A">
        <w:rPr>
          <w:rFonts w:ascii="Times New Roman" w:hAnsi="Times New Roman" w:cs="Times New Roman"/>
          <w:sz w:val="24"/>
          <w:szCs w:val="24"/>
        </w:rPr>
        <w:t xml:space="preserve"> vehicles were seized on 25 to 27 May 2022. This application was lodged on 20 June 2022. There </w:t>
      </w:r>
      <w:r w:rsidR="000B6950" w:rsidRPr="00152E9A">
        <w:rPr>
          <w:rFonts w:ascii="Times New Roman" w:hAnsi="Times New Roman" w:cs="Times New Roman"/>
          <w:sz w:val="24"/>
          <w:szCs w:val="24"/>
        </w:rPr>
        <w:t xml:space="preserve">is no reasonable explanation </w:t>
      </w:r>
      <w:r w:rsidR="00FC6EAA" w:rsidRPr="00152E9A">
        <w:rPr>
          <w:rFonts w:ascii="Times New Roman" w:hAnsi="Times New Roman" w:cs="Times New Roman"/>
          <w:sz w:val="24"/>
          <w:szCs w:val="24"/>
        </w:rPr>
        <w:t xml:space="preserve">for the delay which in </w:t>
      </w:r>
      <w:r w:rsidR="000B6950" w:rsidRPr="00152E9A">
        <w:rPr>
          <w:rFonts w:ascii="Times New Roman" w:hAnsi="Times New Roman" w:cs="Times New Roman"/>
          <w:sz w:val="24"/>
          <w:szCs w:val="24"/>
        </w:rPr>
        <w:t xml:space="preserve">any case I find unduly long. I find that the application was </w:t>
      </w:r>
      <w:r w:rsidR="00FC6EAA" w:rsidRPr="00152E9A">
        <w:rPr>
          <w:rFonts w:ascii="Times New Roman" w:hAnsi="Times New Roman" w:cs="Times New Roman"/>
          <w:sz w:val="24"/>
          <w:szCs w:val="24"/>
        </w:rPr>
        <w:t>also not treated with urgency as</w:t>
      </w:r>
      <w:r w:rsidR="000B6950" w:rsidRPr="00152E9A">
        <w:rPr>
          <w:rFonts w:ascii="Times New Roman" w:hAnsi="Times New Roman" w:cs="Times New Roman"/>
          <w:sz w:val="24"/>
          <w:szCs w:val="24"/>
        </w:rPr>
        <w:t xml:space="preserve"> regards the time dimension.</w:t>
      </w:r>
    </w:p>
    <w:p w:rsidR="00D704C7" w:rsidRPr="001B18C3" w:rsidRDefault="00D704C7" w:rsidP="001B18C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D704C7" w:rsidRDefault="001B18C3" w:rsidP="00D704C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case the</w:t>
      </w:r>
      <w:r w:rsidR="000B6950">
        <w:rPr>
          <w:rFonts w:ascii="Times New Roman" w:hAnsi="Times New Roman" w:cs="Times New Roman"/>
          <w:sz w:val="24"/>
          <w:szCs w:val="24"/>
        </w:rPr>
        <w:t xml:space="preserve"> </w:t>
      </w:r>
      <w:r w:rsidR="003C4B25">
        <w:rPr>
          <w:rFonts w:ascii="Times New Roman" w:hAnsi="Times New Roman" w:cs="Times New Roman"/>
          <w:sz w:val="24"/>
          <w:szCs w:val="24"/>
        </w:rPr>
        <w:t>next question</w:t>
      </w:r>
      <w:r w:rsidR="00D704C7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04C7">
        <w:rPr>
          <w:rFonts w:ascii="Times New Roman" w:hAnsi="Times New Roman" w:cs="Times New Roman"/>
          <w:sz w:val="24"/>
          <w:szCs w:val="24"/>
        </w:rPr>
        <w:t>be answered</w:t>
      </w:r>
      <w:r>
        <w:rPr>
          <w:rFonts w:ascii="Times New Roman" w:hAnsi="Times New Roman" w:cs="Times New Roman"/>
          <w:sz w:val="24"/>
          <w:szCs w:val="24"/>
        </w:rPr>
        <w:t xml:space="preserve"> is what </w:t>
      </w:r>
      <w:r w:rsidR="00D704C7">
        <w:rPr>
          <w:rFonts w:ascii="Times New Roman" w:hAnsi="Times New Roman" w:cs="Times New Roman"/>
          <w:sz w:val="24"/>
          <w:szCs w:val="24"/>
        </w:rPr>
        <w:t>harm would</w:t>
      </w:r>
      <w:r>
        <w:rPr>
          <w:rFonts w:ascii="Times New Roman" w:hAnsi="Times New Roman" w:cs="Times New Roman"/>
          <w:sz w:val="24"/>
          <w:szCs w:val="24"/>
        </w:rPr>
        <w:t xml:space="preserve"> be </w:t>
      </w:r>
      <w:r w:rsidR="00D704C7">
        <w:rPr>
          <w:rFonts w:ascii="Times New Roman" w:hAnsi="Times New Roman" w:cs="Times New Roman"/>
          <w:sz w:val="24"/>
          <w:szCs w:val="24"/>
        </w:rPr>
        <w:t xml:space="preserve">irremediable </w:t>
      </w:r>
      <w:r w:rsidR="005570AE">
        <w:rPr>
          <w:rFonts w:ascii="Times New Roman" w:hAnsi="Times New Roman" w:cs="Times New Roman"/>
          <w:sz w:val="24"/>
          <w:szCs w:val="24"/>
        </w:rPr>
        <w:t>without the</w:t>
      </w:r>
      <w:r w:rsidR="00D704C7">
        <w:rPr>
          <w:rFonts w:ascii="Times New Roman" w:hAnsi="Times New Roman" w:cs="Times New Roman"/>
          <w:sz w:val="24"/>
          <w:szCs w:val="24"/>
        </w:rPr>
        <w:t xml:space="preserve"> </w:t>
      </w:r>
      <w:r w:rsidR="005570AE">
        <w:rPr>
          <w:rFonts w:ascii="Times New Roman" w:hAnsi="Times New Roman" w:cs="Times New Roman"/>
          <w:sz w:val="24"/>
          <w:szCs w:val="24"/>
        </w:rPr>
        <w:t>interim indulgence sought</w:t>
      </w:r>
      <w:r w:rsidR="00D704C7">
        <w:rPr>
          <w:rFonts w:ascii="Times New Roman" w:hAnsi="Times New Roman" w:cs="Times New Roman"/>
          <w:sz w:val="24"/>
          <w:szCs w:val="24"/>
        </w:rPr>
        <w:t xml:space="preserve">. The harm </w:t>
      </w:r>
      <w:r w:rsidR="007A4C7F">
        <w:rPr>
          <w:rFonts w:ascii="Times New Roman" w:hAnsi="Times New Roman" w:cs="Times New Roman"/>
          <w:sz w:val="24"/>
          <w:szCs w:val="24"/>
        </w:rPr>
        <w:t>feared is reflected</w:t>
      </w:r>
      <w:r w:rsidR="00D704C7">
        <w:rPr>
          <w:rFonts w:ascii="Times New Roman" w:hAnsi="Times New Roman" w:cs="Times New Roman"/>
          <w:sz w:val="24"/>
          <w:szCs w:val="24"/>
        </w:rPr>
        <w:t xml:space="preserve"> in para 11 of the </w:t>
      </w:r>
      <w:r w:rsidR="00595744">
        <w:rPr>
          <w:rFonts w:ascii="Times New Roman" w:hAnsi="Times New Roman" w:cs="Times New Roman"/>
          <w:sz w:val="24"/>
          <w:szCs w:val="24"/>
        </w:rPr>
        <w:t xml:space="preserve">certificate of </w:t>
      </w:r>
      <w:r w:rsidR="000B6950">
        <w:rPr>
          <w:rFonts w:ascii="Times New Roman" w:hAnsi="Times New Roman" w:cs="Times New Roman"/>
          <w:sz w:val="24"/>
          <w:szCs w:val="24"/>
        </w:rPr>
        <w:t>urgency as</w:t>
      </w:r>
      <w:r w:rsidR="00D704C7">
        <w:rPr>
          <w:rFonts w:ascii="Times New Roman" w:hAnsi="Times New Roman" w:cs="Times New Roman"/>
          <w:sz w:val="24"/>
          <w:szCs w:val="24"/>
        </w:rPr>
        <w:t xml:space="preserve"> follows: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C7" w:rsidRDefault="00D704C7" w:rsidP="00D704C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4C7">
        <w:rPr>
          <w:rFonts w:ascii="Times New Roman" w:hAnsi="Times New Roman" w:cs="Times New Roman"/>
          <w:sz w:val="24"/>
          <w:szCs w:val="24"/>
        </w:rPr>
        <w:t>Applicant is now a pedestrian  and her business has been  affected</w:t>
      </w:r>
    </w:p>
    <w:p w:rsidR="00362128" w:rsidRDefault="00D704C7" w:rsidP="00D704C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 cars i</w:t>
      </w:r>
      <w:r w:rsidR="00362128">
        <w:rPr>
          <w:rFonts w:ascii="Times New Roman" w:hAnsi="Times New Roman" w:cs="Times New Roman"/>
          <w:sz w:val="24"/>
          <w:szCs w:val="24"/>
        </w:rPr>
        <w:t>n issue may be damaged or parts</w:t>
      </w:r>
      <w:r>
        <w:rPr>
          <w:rFonts w:ascii="Times New Roman" w:hAnsi="Times New Roman" w:cs="Times New Roman"/>
          <w:sz w:val="24"/>
          <w:szCs w:val="24"/>
        </w:rPr>
        <w:t xml:space="preserve"> stolen </w:t>
      </w:r>
    </w:p>
    <w:p w:rsidR="00362128" w:rsidRDefault="00362128" w:rsidP="00D704C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Compensation of any harm visited upon the said </w:t>
      </w:r>
      <w:r w:rsidR="009374DA">
        <w:rPr>
          <w:rFonts w:ascii="Times New Roman" w:hAnsi="Times New Roman" w:cs="Times New Roman"/>
          <w:sz w:val="24"/>
          <w:szCs w:val="24"/>
        </w:rPr>
        <w:t>motor vehicles</w:t>
      </w:r>
      <w:r>
        <w:rPr>
          <w:rFonts w:ascii="Times New Roman" w:hAnsi="Times New Roman" w:cs="Times New Roman"/>
          <w:sz w:val="24"/>
          <w:szCs w:val="24"/>
        </w:rPr>
        <w:t xml:space="preserve"> would be </w:t>
      </w:r>
      <w:r w:rsidR="009374DA">
        <w:rPr>
          <w:rFonts w:ascii="Times New Roman" w:hAnsi="Times New Roman" w:cs="Times New Roman"/>
          <w:sz w:val="24"/>
          <w:szCs w:val="24"/>
        </w:rPr>
        <w:t>hard to</w:t>
      </w:r>
      <w:r>
        <w:rPr>
          <w:rFonts w:ascii="Times New Roman" w:hAnsi="Times New Roman" w:cs="Times New Roman"/>
          <w:sz w:val="24"/>
          <w:szCs w:val="24"/>
        </w:rPr>
        <w:t xml:space="preserve"> come by as respondent is a government entity.</w:t>
      </w:r>
    </w:p>
    <w:p w:rsidR="000356ED" w:rsidRDefault="00362128" w:rsidP="00FC6E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find that applicant being rendered a pedestrian is not irredeemable harm. She </w:t>
      </w:r>
      <w:r w:rsidR="00CE125F">
        <w:rPr>
          <w:rFonts w:ascii="Times New Roman" w:hAnsi="Times New Roman" w:cs="Times New Roman"/>
          <w:sz w:val="24"/>
          <w:szCs w:val="24"/>
        </w:rPr>
        <w:t>can seek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125F">
        <w:rPr>
          <w:rFonts w:ascii="Times New Roman" w:hAnsi="Times New Roman" w:cs="Times New Roman"/>
          <w:sz w:val="24"/>
          <w:szCs w:val="24"/>
        </w:rPr>
        <w:t>alternative transport</w:t>
      </w:r>
      <w:r>
        <w:rPr>
          <w:rFonts w:ascii="Times New Roman" w:hAnsi="Times New Roman" w:cs="Times New Roman"/>
          <w:sz w:val="24"/>
          <w:szCs w:val="24"/>
        </w:rPr>
        <w:t xml:space="preserve"> in the meanwhile. Damage to the said motor vehicles whilst in the custody of a </w:t>
      </w:r>
      <w:r w:rsidR="00BD7BBE">
        <w:rPr>
          <w:rFonts w:ascii="Times New Roman" w:hAnsi="Times New Roman" w:cs="Times New Roman"/>
          <w:sz w:val="24"/>
          <w:szCs w:val="24"/>
        </w:rPr>
        <w:t xml:space="preserve">government entity </w:t>
      </w:r>
      <w:r w:rsidR="000B626A">
        <w:rPr>
          <w:rFonts w:ascii="Times New Roman" w:hAnsi="Times New Roman" w:cs="Times New Roman"/>
          <w:sz w:val="24"/>
          <w:szCs w:val="24"/>
        </w:rPr>
        <w:t>is improbable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CE125F">
        <w:rPr>
          <w:rFonts w:ascii="Times New Roman" w:hAnsi="Times New Roman" w:cs="Times New Roman"/>
          <w:sz w:val="24"/>
          <w:szCs w:val="24"/>
        </w:rPr>
        <w:t>I am mindful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125F">
        <w:rPr>
          <w:rFonts w:ascii="Times New Roman" w:hAnsi="Times New Roman" w:cs="Times New Roman"/>
          <w:sz w:val="24"/>
          <w:szCs w:val="24"/>
        </w:rPr>
        <w:t>that there</w:t>
      </w:r>
      <w:r>
        <w:rPr>
          <w:rFonts w:ascii="Times New Roman" w:hAnsi="Times New Roman" w:cs="Times New Roman"/>
          <w:sz w:val="24"/>
          <w:szCs w:val="24"/>
        </w:rPr>
        <w:t xml:space="preserve"> are </w:t>
      </w:r>
      <w:r w:rsidR="00595744">
        <w:rPr>
          <w:rFonts w:ascii="Times New Roman" w:hAnsi="Times New Roman" w:cs="Times New Roman"/>
          <w:sz w:val="24"/>
          <w:szCs w:val="24"/>
        </w:rPr>
        <w:t>rules, regulations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7BBE">
        <w:rPr>
          <w:rFonts w:ascii="Times New Roman" w:hAnsi="Times New Roman" w:cs="Times New Roman"/>
          <w:sz w:val="24"/>
          <w:szCs w:val="24"/>
        </w:rPr>
        <w:t>and procedures</w:t>
      </w:r>
      <w:r w:rsidR="00CE125F">
        <w:rPr>
          <w:rFonts w:ascii="Times New Roman" w:hAnsi="Times New Roman" w:cs="Times New Roman"/>
          <w:sz w:val="24"/>
          <w:szCs w:val="24"/>
        </w:rPr>
        <w:t xml:space="preserve"> </w:t>
      </w:r>
      <w:r w:rsidR="009374DA">
        <w:rPr>
          <w:rFonts w:ascii="Times New Roman" w:hAnsi="Times New Roman" w:cs="Times New Roman"/>
          <w:sz w:val="24"/>
          <w:szCs w:val="24"/>
        </w:rPr>
        <w:t>a</w:t>
      </w:r>
      <w:r w:rsidR="00BD7BBE">
        <w:rPr>
          <w:rFonts w:ascii="Times New Roman" w:hAnsi="Times New Roman" w:cs="Times New Roman"/>
          <w:sz w:val="24"/>
          <w:szCs w:val="24"/>
        </w:rPr>
        <w:t>i</w:t>
      </w:r>
      <w:r w:rsidR="000B626A">
        <w:rPr>
          <w:rFonts w:ascii="Times New Roman" w:hAnsi="Times New Roman" w:cs="Times New Roman"/>
          <w:sz w:val="24"/>
          <w:szCs w:val="24"/>
        </w:rPr>
        <w:t>med at preserving propert</w:t>
      </w:r>
      <w:r w:rsidR="009374DA">
        <w:rPr>
          <w:rFonts w:ascii="Times New Roman" w:hAnsi="Times New Roman" w:cs="Times New Roman"/>
          <w:sz w:val="24"/>
          <w:szCs w:val="24"/>
        </w:rPr>
        <w:t>y lawfully</w:t>
      </w:r>
      <w:r w:rsidR="00CE125F">
        <w:rPr>
          <w:rFonts w:ascii="Times New Roman" w:hAnsi="Times New Roman" w:cs="Times New Roman"/>
          <w:sz w:val="24"/>
          <w:szCs w:val="24"/>
        </w:rPr>
        <w:t xml:space="preserve"> seized. The same would apply to the issue of compensatio</w:t>
      </w:r>
      <w:r w:rsidR="009374DA">
        <w:rPr>
          <w:rFonts w:ascii="Times New Roman" w:hAnsi="Times New Roman" w:cs="Times New Roman"/>
          <w:sz w:val="24"/>
          <w:szCs w:val="24"/>
        </w:rPr>
        <w:t>n in any case if so advised nothing can stop</w:t>
      </w:r>
      <w:r w:rsidR="00CE125F">
        <w:rPr>
          <w:rFonts w:ascii="Times New Roman" w:hAnsi="Times New Roman" w:cs="Times New Roman"/>
          <w:sz w:val="24"/>
          <w:szCs w:val="24"/>
        </w:rPr>
        <w:t xml:space="preserve"> applicant </w:t>
      </w:r>
      <w:r w:rsidR="000B6950">
        <w:rPr>
          <w:rFonts w:ascii="Times New Roman" w:hAnsi="Times New Roman" w:cs="Times New Roman"/>
          <w:sz w:val="24"/>
          <w:szCs w:val="24"/>
        </w:rPr>
        <w:t>from suing</w:t>
      </w:r>
      <w:r w:rsidR="009374DA">
        <w:rPr>
          <w:rFonts w:ascii="Times New Roman" w:hAnsi="Times New Roman" w:cs="Times New Roman"/>
          <w:sz w:val="24"/>
          <w:szCs w:val="24"/>
        </w:rPr>
        <w:t xml:space="preserve"> the</w:t>
      </w:r>
      <w:r w:rsidR="00CE125F">
        <w:rPr>
          <w:rFonts w:ascii="Times New Roman" w:hAnsi="Times New Roman" w:cs="Times New Roman"/>
          <w:sz w:val="24"/>
          <w:szCs w:val="24"/>
        </w:rPr>
        <w:t xml:space="preserve"> relevant </w:t>
      </w:r>
      <w:r w:rsidR="00515335">
        <w:rPr>
          <w:rFonts w:ascii="Times New Roman" w:hAnsi="Times New Roman" w:cs="Times New Roman"/>
          <w:sz w:val="24"/>
          <w:szCs w:val="24"/>
        </w:rPr>
        <w:t>government entity</w:t>
      </w:r>
      <w:r w:rsidR="00FC6EAA">
        <w:rPr>
          <w:rFonts w:ascii="Times New Roman" w:hAnsi="Times New Roman" w:cs="Times New Roman"/>
          <w:sz w:val="24"/>
          <w:szCs w:val="24"/>
        </w:rPr>
        <w:t xml:space="preserve"> i</w:t>
      </w:r>
      <w:r w:rsidR="00CE125F">
        <w:rPr>
          <w:rFonts w:ascii="Times New Roman" w:hAnsi="Times New Roman" w:cs="Times New Roman"/>
          <w:sz w:val="24"/>
          <w:szCs w:val="24"/>
        </w:rPr>
        <w:t xml:space="preserve">f </w:t>
      </w:r>
      <w:r w:rsidR="009374DA">
        <w:rPr>
          <w:rFonts w:ascii="Times New Roman" w:hAnsi="Times New Roman" w:cs="Times New Roman"/>
          <w:sz w:val="24"/>
          <w:szCs w:val="24"/>
        </w:rPr>
        <w:t>damage is</w:t>
      </w:r>
      <w:r w:rsidR="00CE125F">
        <w:rPr>
          <w:rFonts w:ascii="Times New Roman" w:hAnsi="Times New Roman" w:cs="Times New Roman"/>
          <w:sz w:val="24"/>
          <w:szCs w:val="24"/>
        </w:rPr>
        <w:t xml:space="preserve"> </w:t>
      </w:r>
      <w:r w:rsidR="009374DA">
        <w:rPr>
          <w:rFonts w:ascii="Times New Roman" w:hAnsi="Times New Roman" w:cs="Times New Roman"/>
          <w:sz w:val="24"/>
          <w:szCs w:val="24"/>
        </w:rPr>
        <w:t>visited upon</w:t>
      </w:r>
      <w:r w:rsidR="000356ED">
        <w:rPr>
          <w:rFonts w:ascii="Times New Roman" w:hAnsi="Times New Roman" w:cs="Times New Roman"/>
          <w:sz w:val="24"/>
          <w:szCs w:val="24"/>
        </w:rPr>
        <w:t xml:space="preserve"> </w:t>
      </w:r>
      <w:r w:rsidR="009374DA">
        <w:rPr>
          <w:rFonts w:ascii="Times New Roman" w:hAnsi="Times New Roman" w:cs="Times New Roman"/>
          <w:sz w:val="24"/>
          <w:szCs w:val="24"/>
        </w:rPr>
        <w:t>the vehicles</w:t>
      </w:r>
      <w:r w:rsidR="000356ED">
        <w:rPr>
          <w:rFonts w:ascii="Times New Roman" w:hAnsi="Times New Roman" w:cs="Times New Roman"/>
          <w:sz w:val="24"/>
          <w:szCs w:val="24"/>
        </w:rPr>
        <w:t xml:space="preserve"> </w:t>
      </w:r>
      <w:r w:rsidR="009374DA">
        <w:rPr>
          <w:rFonts w:ascii="Times New Roman" w:hAnsi="Times New Roman" w:cs="Times New Roman"/>
          <w:sz w:val="24"/>
          <w:szCs w:val="24"/>
        </w:rPr>
        <w:t>if the need</w:t>
      </w:r>
      <w:r w:rsidR="000356ED">
        <w:rPr>
          <w:rFonts w:ascii="Times New Roman" w:hAnsi="Times New Roman" w:cs="Times New Roman"/>
          <w:sz w:val="24"/>
          <w:szCs w:val="24"/>
        </w:rPr>
        <w:t xml:space="preserve"> arises and the vehicles </w:t>
      </w:r>
      <w:r w:rsidR="009374DA">
        <w:rPr>
          <w:rFonts w:ascii="Times New Roman" w:hAnsi="Times New Roman" w:cs="Times New Roman"/>
          <w:sz w:val="24"/>
          <w:szCs w:val="24"/>
        </w:rPr>
        <w:t>are returned to</w:t>
      </w:r>
      <w:r w:rsidR="000356ED">
        <w:rPr>
          <w:rFonts w:ascii="Times New Roman" w:hAnsi="Times New Roman" w:cs="Times New Roman"/>
          <w:sz w:val="24"/>
          <w:szCs w:val="24"/>
        </w:rPr>
        <w:t xml:space="preserve"> her.</w:t>
      </w:r>
    </w:p>
    <w:p w:rsidR="000356ED" w:rsidRDefault="00595744" w:rsidP="003621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find that there are remedies</w:t>
      </w:r>
      <w:r w:rsidR="009374DA">
        <w:rPr>
          <w:rFonts w:ascii="Times New Roman" w:hAnsi="Times New Roman" w:cs="Times New Roman"/>
          <w:sz w:val="24"/>
          <w:szCs w:val="24"/>
        </w:rPr>
        <w:t xml:space="preserve"> a</w:t>
      </w:r>
      <w:r w:rsidR="000356ED">
        <w:rPr>
          <w:rFonts w:ascii="Times New Roman" w:hAnsi="Times New Roman" w:cs="Times New Roman"/>
          <w:sz w:val="24"/>
          <w:szCs w:val="24"/>
        </w:rPr>
        <w:t xml:space="preserve">nd relief available to applicant when the matter is heard on the ordinary roll. </w:t>
      </w:r>
    </w:p>
    <w:p w:rsidR="00CE4CC2" w:rsidRDefault="000356ED" w:rsidP="003621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Eastview </w:t>
      </w:r>
      <w:r w:rsidR="00595744">
        <w:rPr>
          <w:rFonts w:ascii="Times New Roman" w:hAnsi="Times New Roman" w:cs="Times New Roman"/>
          <w:sz w:val="24"/>
          <w:szCs w:val="24"/>
        </w:rPr>
        <w:t>I</w:t>
      </w:r>
      <w:r w:rsidR="00414C70">
        <w:rPr>
          <w:rFonts w:ascii="Times New Roman" w:hAnsi="Times New Roman" w:cs="Times New Roman"/>
          <w:sz w:val="24"/>
          <w:szCs w:val="24"/>
        </w:rPr>
        <w:t>nvestment (</w:t>
      </w:r>
      <w:r w:rsidR="00595744">
        <w:rPr>
          <w:rFonts w:ascii="Times New Roman" w:hAnsi="Times New Roman" w:cs="Times New Roman"/>
          <w:sz w:val="24"/>
          <w:szCs w:val="24"/>
        </w:rPr>
        <w:t xml:space="preserve">Private) Limited, </w:t>
      </w:r>
      <w:r w:rsidR="00C13A67">
        <w:rPr>
          <w:rFonts w:ascii="Times New Roman" w:hAnsi="Times New Roman" w:cs="Times New Roman"/>
          <w:sz w:val="24"/>
          <w:szCs w:val="24"/>
        </w:rPr>
        <w:t>B</w:t>
      </w:r>
      <w:r w:rsidR="00595744">
        <w:rPr>
          <w:rFonts w:ascii="Times New Roman" w:hAnsi="Times New Roman" w:cs="Times New Roman"/>
          <w:sz w:val="24"/>
          <w:szCs w:val="24"/>
        </w:rPr>
        <w:t>ishop</w:t>
      </w:r>
      <w:r w:rsidR="00CE4CC2" w:rsidRPr="00CE4CC2">
        <w:rPr>
          <w:rFonts w:ascii="Times New Roman" w:hAnsi="Times New Roman" w:cs="Times New Roman"/>
          <w:i/>
          <w:sz w:val="24"/>
          <w:szCs w:val="24"/>
        </w:rPr>
        <w:t xml:space="preserve"> Jeche</w:t>
      </w:r>
      <w:r w:rsidR="00CE4CC2">
        <w:rPr>
          <w:rFonts w:ascii="Times New Roman" w:hAnsi="Times New Roman" w:cs="Times New Roman"/>
          <w:sz w:val="24"/>
          <w:szCs w:val="24"/>
        </w:rPr>
        <w:t xml:space="preserve"> v </w:t>
      </w:r>
      <w:r w:rsidR="00CE4CC2" w:rsidRPr="00CE4CC2">
        <w:rPr>
          <w:rFonts w:ascii="Times New Roman" w:hAnsi="Times New Roman" w:cs="Times New Roman"/>
          <w:i/>
          <w:sz w:val="24"/>
          <w:szCs w:val="24"/>
        </w:rPr>
        <w:t>Hoseah Mujaya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744">
        <w:rPr>
          <w:rFonts w:ascii="Times New Roman" w:hAnsi="Times New Roman" w:cs="Times New Roman"/>
          <w:sz w:val="24"/>
          <w:szCs w:val="24"/>
        </w:rPr>
        <w:t xml:space="preserve"> </w:t>
      </w:r>
      <w:r w:rsidR="00595744" w:rsidRPr="007D7AA2">
        <w:rPr>
          <w:rFonts w:ascii="Times New Roman" w:hAnsi="Times New Roman" w:cs="Times New Roman"/>
          <w:i/>
          <w:sz w:val="24"/>
          <w:szCs w:val="24"/>
        </w:rPr>
        <w:t>N</w:t>
      </w:r>
      <w:r w:rsidR="007D7AA2" w:rsidRPr="007D7AA2">
        <w:rPr>
          <w:rFonts w:ascii="Times New Roman" w:hAnsi="Times New Roman" w:cs="Times New Roman"/>
          <w:i/>
          <w:sz w:val="24"/>
          <w:szCs w:val="24"/>
        </w:rPr>
        <w:t>.O</w:t>
      </w:r>
      <w:r w:rsidR="00595744">
        <w:rPr>
          <w:rFonts w:ascii="Times New Roman" w:hAnsi="Times New Roman" w:cs="Times New Roman"/>
          <w:sz w:val="24"/>
          <w:szCs w:val="24"/>
        </w:rPr>
        <w:t xml:space="preserve"> and T</w:t>
      </w:r>
      <w:r w:rsidR="00CE4CC2">
        <w:rPr>
          <w:rFonts w:ascii="Times New Roman" w:hAnsi="Times New Roman" w:cs="Times New Roman"/>
          <w:sz w:val="24"/>
          <w:szCs w:val="24"/>
        </w:rPr>
        <w:t>he state SC 82/19 P 5 it was said</w:t>
      </w:r>
      <w:r w:rsidR="00595744">
        <w:rPr>
          <w:rFonts w:ascii="Times New Roman" w:hAnsi="Times New Roman" w:cs="Times New Roman"/>
          <w:sz w:val="24"/>
          <w:szCs w:val="24"/>
        </w:rPr>
        <w:t>:</w:t>
      </w:r>
      <w:r w:rsidR="00CE4C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E4C" w:rsidRDefault="00CE4CC2" w:rsidP="00CE4CC2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CE4CC2">
        <w:rPr>
          <w:rFonts w:ascii="Times New Roman" w:hAnsi="Times New Roman" w:cs="Times New Roman"/>
        </w:rPr>
        <w:t>“Secondly and more importantly in my view if the application is not</w:t>
      </w:r>
      <w:r w:rsidR="00595744">
        <w:rPr>
          <w:rFonts w:ascii="Times New Roman" w:hAnsi="Times New Roman" w:cs="Times New Roman"/>
        </w:rPr>
        <w:t xml:space="preserve"> heard urgently the applicant’s</w:t>
      </w:r>
      <w:r w:rsidRPr="00CE4CC2">
        <w:rPr>
          <w:rFonts w:ascii="Times New Roman" w:hAnsi="Times New Roman" w:cs="Times New Roman"/>
        </w:rPr>
        <w:t xml:space="preserve"> lega</w:t>
      </w:r>
      <w:r w:rsidR="00595744">
        <w:rPr>
          <w:rFonts w:ascii="Times New Roman" w:hAnsi="Times New Roman" w:cs="Times New Roman"/>
        </w:rPr>
        <w:t>l position will not be adversely</w:t>
      </w:r>
      <w:r w:rsidRPr="00CE4CC2">
        <w:rPr>
          <w:rFonts w:ascii="Times New Roman" w:hAnsi="Times New Roman" w:cs="Times New Roman"/>
        </w:rPr>
        <w:t xml:space="preserve"> affected. The applicant still have available to them remedies and relief in Criminal Law procedure that wil</w:t>
      </w:r>
      <w:r w:rsidR="007D7AA2">
        <w:rPr>
          <w:rFonts w:ascii="Times New Roman" w:hAnsi="Times New Roman" w:cs="Times New Roman"/>
        </w:rPr>
        <w:t xml:space="preserve">l ensure they have a fair trial </w:t>
      </w:r>
      <w:r w:rsidRPr="00CE4CC2">
        <w:rPr>
          <w:rFonts w:ascii="Times New Roman" w:hAnsi="Times New Roman" w:cs="Times New Roman"/>
        </w:rPr>
        <w:t>……….</w:t>
      </w:r>
      <w:r w:rsidR="007D7AA2">
        <w:rPr>
          <w:rFonts w:ascii="Times New Roman" w:hAnsi="Times New Roman" w:cs="Times New Roman"/>
        </w:rPr>
        <w:t>”</w:t>
      </w:r>
      <w:r w:rsidRPr="00CE4CC2">
        <w:rPr>
          <w:rFonts w:ascii="Times New Roman" w:hAnsi="Times New Roman" w:cs="Times New Roman"/>
        </w:rPr>
        <w:t xml:space="preserve">   </w:t>
      </w:r>
      <w:r w:rsidR="00896E4C">
        <w:rPr>
          <w:rFonts w:ascii="Times New Roman" w:hAnsi="Times New Roman" w:cs="Times New Roman"/>
        </w:rPr>
        <w:t xml:space="preserve"> </w:t>
      </w:r>
    </w:p>
    <w:p w:rsidR="00613666" w:rsidRDefault="00613666" w:rsidP="00CE4CC2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613666" w:rsidRDefault="00595744" w:rsidP="007D7AA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 it</w:t>
      </w:r>
      <w:r w:rsidR="00896E4C" w:rsidRPr="00613666">
        <w:rPr>
          <w:rFonts w:ascii="Times New Roman" w:hAnsi="Times New Roman" w:cs="Times New Roman"/>
          <w:sz w:val="24"/>
          <w:szCs w:val="24"/>
        </w:rPr>
        <w:t xml:space="preserve"> were the  motor vehicles were seized under a warrant </w:t>
      </w:r>
      <w:r w:rsidR="00613666" w:rsidRPr="00613666">
        <w:rPr>
          <w:rFonts w:ascii="Times New Roman" w:hAnsi="Times New Roman" w:cs="Times New Roman"/>
          <w:sz w:val="24"/>
          <w:szCs w:val="24"/>
        </w:rPr>
        <w:t xml:space="preserve"> of  search and seizure  issu</w:t>
      </w:r>
      <w:r>
        <w:rPr>
          <w:rFonts w:ascii="Times New Roman" w:hAnsi="Times New Roman" w:cs="Times New Roman"/>
          <w:sz w:val="24"/>
          <w:szCs w:val="24"/>
        </w:rPr>
        <w:t xml:space="preserve">ed  by  a Magistrate lawfully  Applicant’s stance </w:t>
      </w:r>
      <w:r w:rsidR="00613666" w:rsidRPr="00613666">
        <w:rPr>
          <w:rFonts w:ascii="Times New Roman" w:hAnsi="Times New Roman" w:cs="Times New Roman"/>
          <w:sz w:val="24"/>
          <w:szCs w:val="24"/>
        </w:rPr>
        <w:t>is ba</w:t>
      </w:r>
      <w:r>
        <w:rPr>
          <w:rFonts w:ascii="Times New Roman" w:hAnsi="Times New Roman" w:cs="Times New Roman"/>
          <w:sz w:val="24"/>
          <w:szCs w:val="24"/>
        </w:rPr>
        <w:t>sically that she is inconvenienced</w:t>
      </w:r>
      <w:r w:rsidR="00613666" w:rsidRPr="00613666">
        <w:rPr>
          <w:rFonts w:ascii="Times New Roman" w:hAnsi="Times New Roman" w:cs="Times New Roman"/>
          <w:sz w:val="24"/>
          <w:szCs w:val="24"/>
        </w:rPr>
        <w:t xml:space="preserve"> by the effects of th</w:t>
      </w:r>
      <w:r w:rsidR="00FC6EAA">
        <w:rPr>
          <w:rFonts w:ascii="Times New Roman" w:hAnsi="Times New Roman" w:cs="Times New Roman"/>
          <w:sz w:val="24"/>
          <w:szCs w:val="24"/>
        </w:rPr>
        <w:t>e warrant of search and seizure</w:t>
      </w:r>
      <w:r w:rsidR="00613666" w:rsidRPr="00613666">
        <w:rPr>
          <w:rFonts w:ascii="Times New Roman" w:hAnsi="Times New Roman" w:cs="Times New Roman"/>
          <w:sz w:val="24"/>
          <w:szCs w:val="24"/>
        </w:rPr>
        <w:t>.</w:t>
      </w:r>
    </w:p>
    <w:p w:rsidR="00BE49D5" w:rsidRDefault="00613666" w:rsidP="007D7AA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issues </w:t>
      </w:r>
      <w:r w:rsidR="008657CF">
        <w:rPr>
          <w:rFonts w:ascii="Times New Roman" w:hAnsi="Times New Roman" w:cs="Times New Roman"/>
          <w:sz w:val="24"/>
          <w:szCs w:val="24"/>
        </w:rPr>
        <w:t xml:space="preserve">for determination </w:t>
      </w:r>
      <w:r w:rsidR="00595744">
        <w:rPr>
          <w:rFonts w:ascii="Times New Roman" w:hAnsi="Times New Roman" w:cs="Times New Roman"/>
          <w:sz w:val="24"/>
          <w:szCs w:val="24"/>
        </w:rPr>
        <w:t xml:space="preserve">can be more fully </w:t>
      </w:r>
      <w:r w:rsidR="008657CF">
        <w:rPr>
          <w:rFonts w:ascii="Times New Roman" w:hAnsi="Times New Roman" w:cs="Times New Roman"/>
          <w:sz w:val="24"/>
          <w:szCs w:val="24"/>
        </w:rPr>
        <w:t>determined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8657CF">
        <w:rPr>
          <w:rFonts w:ascii="Times New Roman" w:hAnsi="Times New Roman" w:cs="Times New Roman"/>
          <w:sz w:val="24"/>
          <w:szCs w:val="24"/>
        </w:rPr>
        <w:t xml:space="preserve">the </w:t>
      </w:r>
      <w:r w:rsidR="00407B93">
        <w:rPr>
          <w:rFonts w:ascii="Times New Roman" w:hAnsi="Times New Roman" w:cs="Times New Roman"/>
          <w:sz w:val="24"/>
          <w:szCs w:val="24"/>
        </w:rPr>
        <w:t>ordinary roll</w:t>
      </w:r>
      <w:r>
        <w:rPr>
          <w:rFonts w:ascii="Times New Roman" w:hAnsi="Times New Roman" w:cs="Times New Roman"/>
          <w:sz w:val="24"/>
          <w:szCs w:val="24"/>
        </w:rPr>
        <w:t xml:space="preserve"> in the circumstance</w:t>
      </w:r>
      <w:r w:rsidR="0059574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145">
        <w:rPr>
          <w:rFonts w:ascii="Times New Roman" w:hAnsi="Times New Roman" w:cs="Times New Roman"/>
          <w:sz w:val="24"/>
          <w:szCs w:val="24"/>
        </w:rPr>
        <w:t>pursuant to</w:t>
      </w:r>
      <w:r w:rsidR="00595744">
        <w:rPr>
          <w:rFonts w:ascii="Times New Roman" w:hAnsi="Times New Roman" w:cs="Times New Roman"/>
          <w:sz w:val="24"/>
          <w:szCs w:val="24"/>
        </w:rPr>
        <w:t xml:space="preserve"> </w:t>
      </w:r>
      <w:r w:rsidR="007D7AA2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 xml:space="preserve">61(19) of </w:t>
      </w:r>
      <w:r w:rsidR="008657CF">
        <w:rPr>
          <w:rFonts w:ascii="Times New Roman" w:hAnsi="Times New Roman" w:cs="Times New Roman"/>
          <w:sz w:val="24"/>
          <w:szCs w:val="24"/>
        </w:rPr>
        <w:t>the</w:t>
      </w:r>
      <w:r w:rsidR="004E3EC7">
        <w:rPr>
          <w:rFonts w:ascii="Times New Roman" w:hAnsi="Times New Roman" w:cs="Times New Roman"/>
          <w:sz w:val="24"/>
          <w:szCs w:val="24"/>
        </w:rPr>
        <w:t xml:space="preserve"> High Court </w:t>
      </w:r>
      <w:r w:rsidR="00115EC1">
        <w:rPr>
          <w:rFonts w:ascii="Times New Roman" w:hAnsi="Times New Roman" w:cs="Times New Roman"/>
          <w:sz w:val="24"/>
          <w:szCs w:val="24"/>
        </w:rPr>
        <w:t xml:space="preserve">Rules. </w:t>
      </w:r>
      <w:r w:rsidR="008657CF">
        <w:rPr>
          <w:rFonts w:ascii="Times New Roman" w:hAnsi="Times New Roman" w:cs="Times New Roman"/>
          <w:sz w:val="24"/>
          <w:szCs w:val="24"/>
        </w:rPr>
        <w:t>The motor vehicle</w:t>
      </w:r>
      <w:r w:rsidR="0059574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question are under the control and</w:t>
      </w:r>
      <w:r w:rsidR="00407B93">
        <w:rPr>
          <w:rFonts w:ascii="Times New Roman" w:hAnsi="Times New Roman" w:cs="Times New Roman"/>
          <w:sz w:val="24"/>
          <w:szCs w:val="24"/>
        </w:rPr>
        <w:t xml:space="preserve"> custody of first respondent a government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744">
        <w:rPr>
          <w:rFonts w:ascii="Times New Roman" w:hAnsi="Times New Roman" w:cs="Times New Roman"/>
          <w:sz w:val="24"/>
          <w:szCs w:val="24"/>
        </w:rPr>
        <w:t>entity</w:t>
      </w:r>
      <w:r w:rsidR="008657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 do </w:t>
      </w:r>
      <w:r w:rsidR="00407B93">
        <w:rPr>
          <w:rFonts w:ascii="Times New Roman" w:hAnsi="Times New Roman" w:cs="Times New Roman"/>
          <w:sz w:val="24"/>
          <w:szCs w:val="24"/>
        </w:rPr>
        <w:t>not foresee</w:t>
      </w:r>
      <w:r>
        <w:rPr>
          <w:rFonts w:ascii="Times New Roman" w:hAnsi="Times New Roman" w:cs="Times New Roman"/>
          <w:sz w:val="24"/>
          <w:szCs w:val="24"/>
        </w:rPr>
        <w:t xml:space="preserve"> any </w:t>
      </w:r>
      <w:r w:rsidR="008657CF">
        <w:rPr>
          <w:rFonts w:ascii="Times New Roman" w:hAnsi="Times New Roman" w:cs="Times New Roman"/>
          <w:sz w:val="24"/>
          <w:szCs w:val="24"/>
        </w:rPr>
        <w:t>illegal or</w:t>
      </w:r>
      <w:r w:rsidR="00F855B5">
        <w:rPr>
          <w:rFonts w:ascii="Times New Roman" w:hAnsi="Times New Roman" w:cs="Times New Roman"/>
          <w:sz w:val="24"/>
          <w:szCs w:val="24"/>
        </w:rPr>
        <w:t xml:space="preserve"> </w:t>
      </w:r>
      <w:r w:rsidR="00595744">
        <w:rPr>
          <w:rFonts w:ascii="Times New Roman" w:hAnsi="Times New Roman" w:cs="Times New Roman"/>
          <w:sz w:val="24"/>
          <w:szCs w:val="24"/>
        </w:rPr>
        <w:t>unlawful disposal of sa</w:t>
      </w:r>
      <w:r>
        <w:rPr>
          <w:rFonts w:ascii="Times New Roman" w:hAnsi="Times New Roman" w:cs="Times New Roman"/>
          <w:sz w:val="24"/>
          <w:szCs w:val="24"/>
        </w:rPr>
        <w:t>me</w:t>
      </w:r>
      <w:r w:rsidR="00595744">
        <w:rPr>
          <w:rFonts w:ascii="Times New Roman" w:hAnsi="Times New Roman" w:cs="Times New Roman"/>
          <w:sz w:val="24"/>
          <w:szCs w:val="24"/>
        </w:rPr>
        <w:t>. I</w:t>
      </w:r>
      <w:r w:rsidR="00BE49D5">
        <w:rPr>
          <w:rFonts w:ascii="Times New Roman" w:hAnsi="Times New Roman" w:cs="Times New Roman"/>
          <w:sz w:val="24"/>
          <w:szCs w:val="24"/>
        </w:rPr>
        <w:t xml:space="preserve">n </w:t>
      </w:r>
      <w:r w:rsidR="00595744">
        <w:rPr>
          <w:rFonts w:ascii="Times New Roman" w:hAnsi="Times New Roman" w:cs="Times New Roman"/>
          <w:sz w:val="24"/>
          <w:szCs w:val="24"/>
        </w:rPr>
        <w:t>the circumstances</w:t>
      </w:r>
      <w:r w:rsidR="00407B93">
        <w:rPr>
          <w:rFonts w:ascii="Times New Roman" w:hAnsi="Times New Roman" w:cs="Times New Roman"/>
          <w:sz w:val="24"/>
          <w:szCs w:val="24"/>
        </w:rPr>
        <w:t xml:space="preserve"> I</w:t>
      </w:r>
      <w:r w:rsidR="00595744">
        <w:rPr>
          <w:rFonts w:ascii="Times New Roman" w:hAnsi="Times New Roman" w:cs="Times New Roman"/>
          <w:sz w:val="24"/>
          <w:szCs w:val="24"/>
        </w:rPr>
        <w:t xml:space="preserve"> found</w:t>
      </w:r>
      <w:r w:rsidR="00BE49D5">
        <w:rPr>
          <w:rFonts w:ascii="Times New Roman" w:hAnsi="Times New Roman" w:cs="Times New Roman"/>
          <w:sz w:val="24"/>
          <w:szCs w:val="24"/>
        </w:rPr>
        <w:t xml:space="preserve"> no </w:t>
      </w:r>
      <w:r w:rsidR="008657CF">
        <w:rPr>
          <w:rFonts w:ascii="Times New Roman" w:hAnsi="Times New Roman" w:cs="Times New Roman"/>
          <w:sz w:val="24"/>
          <w:szCs w:val="24"/>
        </w:rPr>
        <w:t>urgency to</w:t>
      </w:r>
      <w:r w:rsidR="00BE49D5">
        <w:rPr>
          <w:rFonts w:ascii="Times New Roman" w:hAnsi="Times New Roman" w:cs="Times New Roman"/>
          <w:sz w:val="24"/>
          <w:szCs w:val="24"/>
        </w:rPr>
        <w:t xml:space="preserve"> the matter </w:t>
      </w:r>
      <w:r w:rsidR="00407B93">
        <w:rPr>
          <w:rFonts w:ascii="Times New Roman" w:hAnsi="Times New Roman" w:cs="Times New Roman"/>
          <w:sz w:val="24"/>
          <w:szCs w:val="24"/>
        </w:rPr>
        <w:t>and ordered</w:t>
      </w:r>
      <w:r w:rsidR="00BE49D5">
        <w:rPr>
          <w:rFonts w:ascii="Times New Roman" w:hAnsi="Times New Roman" w:cs="Times New Roman"/>
          <w:sz w:val="24"/>
          <w:szCs w:val="24"/>
        </w:rPr>
        <w:t xml:space="preserve"> as follows: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29CB" w:rsidRDefault="00FC29CB" w:rsidP="006136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C29CB" w:rsidRDefault="00FC29CB" w:rsidP="00196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9D5" w:rsidRDefault="00BE49D5" w:rsidP="006136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E49D5" w:rsidRDefault="00BE49D5" w:rsidP="00BE49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matter is not urgent and is removed from </w:t>
      </w:r>
      <w:r w:rsidR="00C95763">
        <w:rPr>
          <w:rFonts w:ascii="Times New Roman" w:hAnsi="Times New Roman" w:cs="Times New Roman"/>
          <w:sz w:val="24"/>
          <w:szCs w:val="24"/>
        </w:rPr>
        <w:t>the roll</w:t>
      </w:r>
      <w:r>
        <w:rPr>
          <w:rFonts w:ascii="Times New Roman" w:hAnsi="Times New Roman" w:cs="Times New Roman"/>
          <w:sz w:val="24"/>
          <w:szCs w:val="24"/>
        </w:rPr>
        <w:t xml:space="preserve"> of urgent matters.</w:t>
      </w:r>
    </w:p>
    <w:p w:rsidR="00BE49D5" w:rsidRDefault="00526FC7" w:rsidP="00BE49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 to pay respondent</w:t>
      </w:r>
      <w:r w:rsidR="00BE49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BE49D5">
        <w:rPr>
          <w:rFonts w:ascii="Times New Roman" w:hAnsi="Times New Roman" w:cs="Times New Roman"/>
          <w:sz w:val="24"/>
          <w:szCs w:val="24"/>
        </w:rPr>
        <w:t xml:space="preserve"> costs.</w:t>
      </w:r>
    </w:p>
    <w:p w:rsidR="00BE49D5" w:rsidRDefault="00BE49D5" w:rsidP="00BE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9D5" w:rsidRDefault="00BE49D5" w:rsidP="00BE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9CB" w:rsidRDefault="00FC29CB" w:rsidP="00BE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37D" w:rsidRDefault="00D4137D" w:rsidP="00BE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37D" w:rsidRDefault="00D4137D" w:rsidP="00BE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9D5" w:rsidRDefault="00BE49D5" w:rsidP="00BE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9D5">
        <w:rPr>
          <w:rFonts w:ascii="Times New Roman" w:hAnsi="Times New Roman" w:cs="Times New Roman"/>
          <w:i/>
          <w:sz w:val="24"/>
          <w:szCs w:val="24"/>
        </w:rPr>
        <w:t>Muronda Malinga Masango Legal Practice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9D5">
        <w:rPr>
          <w:rFonts w:ascii="Times New Roman" w:hAnsi="Times New Roman" w:cs="Times New Roman"/>
          <w:sz w:val="24"/>
          <w:szCs w:val="24"/>
        </w:rPr>
        <w:t>applicant</w:t>
      </w:r>
      <w:r w:rsidR="007D7AA2">
        <w:rPr>
          <w:rFonts w:ascii="Times New Roman" w:hAnsi="Times New Roman" w:cs="Times New Roman"/>
          <w:sz w:val="24"/>
          <w:szCs w:val="24"/>
        </w:rPr>
        <w:t>’s</w:t>
      </w:r>
      <w:r w:rsidRPr="00BE49D5">
        <w:rPr>
          <w:rFonts w:ascii="Times New Roman" w:hAnsi="Times New Roman" w:cs="Times New Roman"/>
          <w:sz w:val="24"/>
          <w:szCs w:val="24"/>
        </w:rPr>
        <w:t xml:space="preserve"> legal practitioner</w:t>
      </w:r>
      <w:r w:rsidR="007D7AA2">
        <w:rPr>
          <w:rFonts w:ascii="Times New Roman" w:hAnsi="Times New Roman" w:cs="Times New Roman"/>
          <w:sz w:val="24"/>
          <w:szCs w:val="24"/>
        </w:rPr>
        <w:t>s</w:t>
      </w:r>
    </w:p>
    <w:p w:rsidR="00613666" w:rsidRPr="00BE49D5" w:rsidRDefault="00BE49D5" w:rsidP="00BE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9D5">
        <w:rPr>
          <w:rFonts w:ascii="Times New Roman" w:hAnsi="Times New Roman" w:cs="Times New Roman"/>
          <w:i/>
          <w:sz w:val="24"/>
          <w:szCs w:val="24"/>
        </w:rPr>
        <w:t>Muvingi and Mugadza</w:t>
      </w:r>
      <w:r w:rsidR="007D7AA2">
        <w:rPr>
          <w:rFonts w:ascii="Times New Roman" w:hAnsi="Times New Roman" w:cs="Times New Roman"/>
          <w:sz w:val="24"/>
          <w:szCs w:val="24"/>
        </w:rPr>
        <w:t>, respondent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7D7AA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legal practitioner</w:t>
      </w:r>
      <w:r w:rsidR="007D7AA2">
        <w:rPr>
          <w:rFonts w:ascii="Times New Roman" w:hAnsi="Times New Roman" w:cs="Times New Roman"/>
          <w:sz w:val="24"/>
          <w:szCs w:val="24"/>
        </w:rPr>
        <w:t>s</w:t>
      </w:r>
      <w:r w:rsidR="00613666" w:rsidRPr="00BE49D5">
        <w:rPr>
          <w:rFonts w:ascii="Times New Roman" w:hAnsi="Times New Roman" w:cs="Times New Roman"/>
          <w:sz w:val="24"/>
          <w:szCs w:val="24"/>
        </w:rPr>
        <w:t xml:space="preserve">      </w:t>
      </w:r>
      <w:r w:rsidR="00CE4CC2" w:rsidRPr="00BE49D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47FB6" w:rsidRPr="00BE49D5" w:rsidRDefault="00CE4CC2" w:rsidP="00896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9D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847FB6" w:rsidRPr="00613666" w:rsidRDefault="00847FB6" w:rsidP="006C41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5DF" w:rsidRDefault="00BF15DF" w:rsidP="00ED5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5DF" w:rsidRPr="000865E8" w:rsidRDefault="00BF15DF" w:rsidP="00ED5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15DF" w:rsidRPr="000865E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8CC" w:rsidRDefault="008A68CC" w:rsidP="00ED55C8">
      <w:pPr>
        <w:spacing w:after="0" w:line="240" w:lineRule="auto"/>
      </w:pPr>
      <w:r>
        <w:separator/>
      </w:r>
    </w:p>
  </w:endnote>
  <w:endnote w:type="continuationSeparator" w:id="0">
    <w:p w:rsidR="008A68CC" w:rsidRDefault="008A68CC" w:rsidP="00ED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8CC" w:rsidRDefault="008A68CC" w:rsidP="00ED55C8">
      <w:pPr>
        <w:spacing w:after="0" w:line="240" w:lineRule="auto"/>
      </w:pPr>
      <w:r>
        <w:separator/>
      </w:r>
    </w:p>
  </w:footnote>
  <w:footnote w:type="continuationSeparator" w:id="0">
    <w:p w:rsidR="008A68CC" w:rsidRDefault="008A68CC" w:rsidP="00ED5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0612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ED55C8" w:rsidRDefault="00ED55C8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050">
          <w:rPr>
            <w:noProof/>
          </w:rPr>
          <w:t>1</w:t>
        </w:r>
        <w:r>
          <w:rPr>
            <w:noProof/>
          </w:rPr>
          <w:fldChar w:fldCharType="end"/>
        </w:r>
      </w:p>
      <w:p w:rsidR="00ED55C8" w:rsidRDefault="00ED55C8" w:rsidP="00ED55C8">
        <w:pPr>
          <w:pStyle w:val="Header"/>
          <w:jc w:val="center"/>
          <w:rPr>
            <w:noProof/>
          </w:rPr>
        </w:pPr>
        <w:r>
          <w:rPr>
            <w:noProof/>
          </w:rPr>
          <w:tab/>
          <w:t xml:space="preserve">                                                                                                                                        </w:t>
        </w:r>
        <w:r w:rsidR="00254A57">
          <w:rPr>
            <w:noProof/>
          </w:rPr>
          <w:t xml:space="preserve">                            </w:t>
        </w:r>
        <w:r w:rsidR="00F179EB">
          <w:rPr>
            <w:noProof/>
          </w:rPr>
          <w:t>HH 58</w:t>
        </w:r>
        <w:r w:rsidR="00254A57">
          <w:rPr>
            <w:noProof/>
          </w:rPr>
          <w:t>-23</w:t>
        </w:r>
      </w:p>
      <w:p w:rsidR="00ED55C8" w:rsidRDefault="00ED55C8">
        <w:pPr>
          <w:pStyle w:val="Header"/>
          <w:jc w:val="right"/>
        </w:pPr>
        <w:r>
          <w:rPr>
            <w:noProof/>
          </w:rPr>
          <w:t>HC 4068/22</w:t>
        </w:r>
      </w:p>
    </w:sdtContent>
  </w:sdt>
  <w:p w:rsidR="00ED55C8" w:rsidRDefault="00ED5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6F9"/>
    <w:multiLevelType w:val="hybridMultilevel"/>
    <w:tmpl w:val="09F455E4"/>
    <w:lvl w:ilvl="0" w:tplc="3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A94"/>
    <w:multiLevelType w:val="hybridMultilevel"/>
    <w:tmpl w:val="D180D16E"/>
    <w:lvl w:ilvl="0" w:tplc="9EEC6B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21951"/>
    <w:multiLevelType w:val="hybridMultilevel"/>
    <w:tmpl w:val="762E3594"/>
    <w:lvl w:ilvl="0" w:tplc="842AA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C8"/>
    <w:rsid w:val="00003F2D"/>
    <w:rsid w:val="0001666D"/>
    <w:rsid w:val="000356ED"/>
    <w:rsid w:val="000428E2"/>
    <w:rsid w:val="00054987"/>
    <w:rsid w:val="000748CC"/>
    <w:rsid w:val="000865E8"/>
    <w:rsid w:val="00097B4F"/>
    <w:rsid w:val="000B626A"/>
    <w:rsid w:val="000B6950"/>
    <w:rsid w:val="000C5C29"/>
    <w:rsid w:val="000D77CB"/>
    <w:rsid w:val="000F2720"/>
    <w:rsid w:val="000F4BC2"/>
    <w:rsid w:val="00111F91"/>
    <w:rsid w:val="00112259"/>
    <w:rsid w:val="00113D57"/>
    <w:rsid w:val="00115EC1"/>
    <w:rsid w:val="00151B60"/>
    <w:rsid w:val="00152268"/>
    <w:rsid w:val="00152E9A"/>
    <w:rsid w:val="00196C21"/>
    <w:rsid w:val="001B18C3"/>
    <w:rsid w:val="001D6E77"/>
    <w:rsid w:val="001E5D09"/>
    <w:rsid w:val="001F0F79"/>
    <w:rsid w:val="0020127C"/>
    <w:rsid w:val="00222A8A"/>
    <w:rsid w:val="00223EC2"/>
    <w:rsid w:val="002361CC"/>
    <w:rsid w:val="00250FCE"/>
    <w:rsid w:val="00254A57"/>
    <w:rsid w:val="002D3054"/>
    <w:rsid w:val="002D58EF"/>
    <w:rsid w:val="002F565B"/>
    <w:rsid w:val="00362128"/>
    <w:rsid w:val="0036652B"/>
    <w:rsid w:val="00386A63"/>
    <w:rsid w:val="003A4F6C"/>
    <w:rsid w:val="003B5718"/>
    <w:rsid w:val="003C3061"/>
    <w:rsid w:val="003C4B25"/>
    <w:rsid w:val="003E0ADA"/>
    <w:rsid w:val="003F0236"/>
    <w:rsid w:val="00407B93"/>
    <w:rsid w:val="00414C70"/>
    <w:rsid w:val="0045609C"/>
    <w:rsid w:val="00457520"/>
    <w:rsid w:val="004A3C6E"/>
    <w:rsid w:val="004B0343"/>
    <w:rsid w:val="004E3EC7"/>
    <w:rsid w:val="004E47F1"/>
    <w:rsid w:val="004F1FD9"/>
    <w:rsid w:val="005001FC"/>
    <w:rsid w:val="00515335"/>
    <w:rsid w:val="00522B14"/>
    <w:rsid w:val="00526FC7"/>
    <w:rsid w:val="00551396"/>
    <w:rsid w:val="005570AE"/>
    <w:rsid w:val="00582FB7"/>
    <w:rsid w:val="00595744"/>
    <w:rsid w:val="00613666"/>
    <w:rsid w:val="00627F8C"/>
    <w:rsid w:val="006C4103"/>
    <w:rsid w:val="006E2180"/>
    <w:rsid w:val="006E7A07"/>
    <w:rsid w:val="006F19E3"/>
    <w:rsid w:val="006F5D66"/>
    <w:rsid w:val="006F6564"/>
    <w:rsid w:val="00736F88"/>
    <w:rsid w:val="00750905"/>
    <w:rsid w:val="0078256E"/>
    <w:rsid w:val="007A4C7F"/>
    <w:rsid w:val="007B187F"/>
    <w:rsid w:val="007D0986"/>
    <w:rsid w:val="007D7AA2"/>
    <w:rsid w:val="007E0354"/>
    <w:rsid w:val="007E1EF0"/>
    <w:rsid w:val="007F2876"/>
    <w:rsid w:val="00813604"/>
    <w:rsid w:val="00847FB6"/>
    <w:rsid w:val="008657CF"/>
    <w:rsid w:val="008806B8"/>
    <w:rsid w:val="00896E4C"/>
    <w:rsid w:val="008A68CC"/>
    <w:rsid w:val="00927F93"/>
    <w:rsid w:val="009374DA"/>
    <w:rsid w:val="00981AFF"/>
    <w:rsid w:val="009D0DC0"/>
    <w:rsid w:val="009D3D4A"/>
    <w:rsid w:val="009D42DA"/>
    <w:rsid w:val="009D6FFD"/>
    <w:rsid w:val="009E1145"/>
    <w:rsid w:val="009E5025"/>
    <w:rsid w:val="00A1487F"/>
    <w:rsid w:val="00A21653"/>
    <w:rsid w:val="00A26D48"/>
    <w:rsid w:val="00A41CFE"/>
    <w:rsid w:val="00A51A5E"/>
    <w:rsid w:val="00A609C1"/>
    <w:rsid w:val="00A60CEA"/>
    <w:rsid w:val="00A86F12"/>
    <w:rsid w:val="00BB4D8B"/>
    <w:rsid w:val="00BC24E3"/>
    <w:rsid w:val="00BD7BBE"/>
    <w:rsid w:val="00BE49D5"/>
    <w:rsid w:val="00BF15DF"/>
    <w:rsid w:val="00BF392B"/>
    <w:rsid w:val="00BF5AAB"/>
    <w:rsid w:val="00C13A67"/>
    <w:rsid w:val="00C14692"/>
    <w:rsid w:val="00C42798"/>
    <w:rsid w:val="00C45ED7"/>
    <w:rsid w:val="00C575F8"/>
    <w:rsid w:val="00C83C5A"/>
    <w:rsid w:val="00C95763"/>
    <w:rsid w:val="00CD2C75"/>
    <w:rsid w:val="00CE0E21"/>
    <w:rsid w:val="00CE125F"/>
    <w:rsid w:val="00CE4CC2"/>
    <w:rsid w:val="00CF2CA8"/>
    <w:rsid w:val="00D4137D"/>
    <w:rsid w:val="00D56311"/>
    <w:rsid w:val="00D704C7"/>
    <w:rsid w:val="00DA7389"/>
    <w:rsid w:val="00DF2050"/>
    <w:rsid w:val="00DF6FD3"/>
    <w:rsid w:val="00E330F1"/>
    <w:rsid w:val="00E33BBA"/>
    <w:rsid w:val="00E608B4"/>
    <w:rsid w:val="00EB02E5"/>
    <w:rsid w:val="00ED55C8"/>
    <w:rsid w:val="00EF4181"/>
    <w:rsid w:val="00F179EB"/>
    <w:rsid w:val="00F855B5"/>
    <w:rsid w:val="00FB7646"/>
    <w:rsid w:val="00FC29CB"/>
    <w:rsid w:val="00FC6EAA"/>
    <w:rsid w:val="00FE0851"/>
    <w:rsid w:val="00FE2DC7"/>
    <w:rsid w:val="00FF343E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87EBE-D65B-468A-B082-7E16AEA5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5C8"/>
  </w:style>
  <w:style w:type="paragraph" w:styleId="Footer">
    <w:name w:val="footer"/>
    <w:basedOn w:val="Normal"/>
    <w:link w:val="FooterChar"/>
    <w:uiPriority w:val="99"/>
    <w:unhideWhenUsed/>
    <w:rsid w:val="00ED5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5C8"/>
  </w:style>
  <w:style w:type="paragraph" w:styleId="ListParagraph">
    <w:name w:val="List Paragraph"/>
    <w:basedOn w:val="Normal"/>
    <w:uiPriority w:val="34"/>
    <w:qFormat/>
    <w:rsid w:val="00D704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 Court  Tea Room</dc:creator>
  <cp:keywords/>
  <dc:description/>
  <cp:lastModifiedBy>JSC</cp:lastModifiedBy>
  <cp:revision>2</cp:revision>
  <cp:lastPrinted>2023-01-30T06:48:00Z</cp:lastPrinted>
  <dcterms:created xsi:type="dcterms:W3CDTF">2023-02-03T09:12:00Z</dcterms:created>
  <dcterms:modified xsi:type="dcterms:W3CDTF">2023-02-03T09:12:00Z</dcterms:modified>
</cp:coreProperties>
</file>