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AA4716">
      <w:pPr>
        <w:spacing w:after="0" w:line="24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F80FB6">
        <w:rPr>
          <w:rFonts w:ascii="Tahoma" w:hAnsi="Tahoma" w:cs="Tahoma"/>
          <w:b/>
          <w:sz w:val="24"/>
          <w:szCs w:val="24"/>
        </w:rPr>
        <w:t>NO.</w:t>
      </w:r>
      <w:proofErr w:type="gramEnd"/>
      <w:r w:rsidR="00F80FB6">
        <w:rPr>
          <w:rFonts w:ascii="Tahoma" w:hAnsi="Tahoma" w:cs="Tahoma"/>
          <w:b/>
          <w:sz w:val="24"/>
          <w:szCs w:val="24"/>
        </w:rPr>
        <w:t xml:space="preserve"> LC/H/</w:t>
      </w:r>
      <w:r w:rsidR="001D1FB5">
        <w:rPr>
          <w:rFonts w:ascii="Tahoma" w:hAnsi="Tahoma" w:cs="Tahoma"/>
          <w:b/>
          <w:sz w:val="24"/>
          <w:szCs w:val="24"/>
        </w:rPr>
        <w:t>11/2020</w:t>
      </w:r>
    </w:p>
    <w:p w:rsidR="00AA4716" w:rsidRDefault="00CB0915" w:rsidP="00AA4716">
      <w:pPr>
        <w:spacing w:after="0" w:line="240" w:lineRule="auto"/>
        <w:jc w:val="both"/>
        <w:rPr>
          <w:rFonts w:ascii="Tahoma" w:hAnsi="Tahoma" w:cs="Tahoma"/>
          <w:b/>
          <w:sz w:val="24"/>
          <w:szCs w:val="24"/>
        </w:rPr>
      </w:pPr>
      <w:r>
        <w:rPr>
          <w:rFonts w:ascii="Tahoma" w:hAnsi="Tahoma" w:cs="Tahoma"/>
          <w:b/>
          <w:sz w:val="24"/>
          <w:szCs w:val="24"/>
        </w:rPr>
        <w:t>HARARE, 7 NOV</w:t>
      </w:r>
      <w:r w:rsidR="00CC0882">
        <w:rPr>
          <w:rFonts w:ascii="Tahoma" w:hAnsi="Tahoma" w:cs="Tahoma"/>
          <w:b/>
          <w:sz w:val="24"/>
          <w:szCs w:val="24"/>
        </w:rPr>
        <w:t>EMBER</w:t>
      </w:r>
      <w:r w:rsidR="005973ED">
        <w:rPr>
          <w:rFonts w:ascii="Tahoma" w:hAnsi="Tahoma" w:cs="Tahoma"/>
          <w:b/>
          <w:sz w:val="24"/>
          <w:szCs w:val="24"/>
        </w:rPr>
        <w:t xml:space="preserve"> </w:t>
      </w:r>
      <w:r w:rsidR="004E5BCA" w:rsidRPr="00DF3B3D">
        <w:rPr>
          <w:rFonts w:ascii="Tahoma" w:hAnsi="Tahoma" w:cs="Tahoma"/>
          <w:b/>
          <w:sz w:val="24"/>
          <w:szCs w:val="24"/>
        </w:rPr>
        <w:t>2019</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LC/H/APP/145/19</w:t>
      </w:r>
    </w:p>
    <w:p w:rsidR="008F7653" w:rsidRPr="00DF3B3D" w:rsidRDefault="008F7653" w:rsidP="00AA4716">
      <w:pPr>
        <w:spacing w:after="0" w:line="24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sidR="00956250">
        <w:rPr>
          <w:rFonts w:ascii="Tahoma" w:hAnsi="Tahoma" w:cs="Tahoma"/>
          <w:b/>
          <w:sz w:val="24"/>
          <w:szCs w:val="24"/>
        </w:rPr>
        <w:t>XREF</w:t>
      </w:r>
      <w:r>
        <w:rPr>
          <w:rFonts w:ascii="Tahoma" w:hAnsi="Tahoma" w:cs="Tahoma"/>
          <w:b/>
          <w:sz w:val="24"/>
          <w:szCs w:val="24"/>
        </w:rPr>
        <w:t>: LC/H/APP/253/18</w:t>
      </w:r>
    </w:p>
    <w:p w:rsidR="00AA4716" w:rsidRDefault="00210084" w:rsidP="00AA4716">
      <w:pPr>
        <w:spacing w:after="0" w:line="240" w:lineRule="auto"/>
        <w:jc w:val="both"/>
        <w:rPr>
          <w:rFonts w:ascii="Tahoma" w:hAnsi="Tahoma" w:cs="Tahoma"/>
          <w:b/>
          <w:sz w:val="24"/>
          <w:szCs w:val="24"/>
        </w:rPr>
      </w:pPr>
      <w:r>
        <w:rPr>
          <w:rFonts w:ascii="Tahoma" w:hAnsi="Tahoma" w:cs="Tahoma"/>
          <w:b/>
          <w:sz w:val="24"/>
          <w:szCs w:val="24"/>
        </w:rPr>
        <w:t xml:space="preserve">AND 24 JANUARY, </w:t>
      </w:r>
      <w:bookmarkStart w:id="0" w:name="_GoBack"/>
      <w:bookmarkEnd w:id="0"/>
      <w:r>
        <w:rPr>
          <w:rFonts w:ascii="Tahoma" w:hAnsi="Tahoma" w:cs="Tahoma"/>
          <w:b/>
          <w:sz w:val="24"/>
          <w:szCs w:val="24"/>
        </w:rPr>
        <w:t>2020</w:t>
      </w:r>
    </w:p>
    <w:p w:rsidR="00336D33" w:rsidRDefault="00336D33" w:rsidP="00AA4716">
      <w:pPr>
        <w:spacing w:after="0" w:line="240" w:lineRule="auto"/>
        <w:jc w:val="both"/>
        <w:rPr>
          <w:rFonts w:ascii="Tahoma" w:hAnsi="Tahoma" w:cs="Tahoma"/>
          <w:b/>
          <w:sz w:val="24"/>
          <w:szCs w:val="24"/>
        </w:rPr>
      </w:pPr>
    </w:p>
    <w:p w:rsidR="00336D33" w:rsidRPr="00336D33" w:rsidRDefault="00336D33" w:rsidP="00AA4716">
      <w:pPr>
        <w:spacing w:after="0" w:line="240" w:lineRule="auto"/>
        <w:jc w:val="both"/>
        <w:rPr>
          <w:rFonts w:ascii="Tahoma" w:hAnsi="Tahoma" w:cs="Tahoma"/>
          <w:sz w:val="24"/>
          <w:szCs w:val="24"/>
        </w:rPr>
      </w:pPr>
      <w:r w:rsidRPr="00336D33">
        <w:rPr>
          <w:rFonts w:ascii="Tahoma" w:hAnsi="Tahoma" w:cs="Tahoma"/>
          <w:sz w:val="24"/>
          <w:szCs w:val="24"/>
        </w:rPr>
        <w:t>In the matter between:-</w:t>
      </w:r>
    </w:p>
    <w:p w:rsidR="00AA4716" w:rsidRPr="00336D33" w:rsidRDefault="00AA4716" w:rsidP="00AA4716">
      <w:pPr>
        <w:spacing w:after="0" w:line="240" w:lineRule="auto"/>
        <w:jc w:val="both"/>
        <w:rPr>
          <w:rFonts w:ascii="Tahoma" w:hAnsi="Tahoma" w:cs="Tahoma"/>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CB0915" w:rsidP="00CB0915">
      <w:pPr>
        <w:spacing w:after="0" w:line="276" w:lineRule="auto"/>
        <w:jc w:val="both"/>
        <w:rPr>
          <w:rFonts w:ascii="Tahoma" w:hAnsi="Tahoma" w:cs="Tahoma"/>
          <w:b/>
          <w:sz w:val="24"/>
          <w:szCs w:val="24"/>
        </w:rPr>
      </w:pPr>
      <w:r>
        <w:rPr>
          <w:rFonts w:ascii="Tahoma" w:hAnsi="Tahoma" w:cs="Tahoma"/>
          <w:b/>
          <w:sz w:val="24"/>
          <w:szCs w:val="24"/>
        </w:rPr>
        <w:t>CHARLES MAPFUMO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F80FB6">
        <w:rPr>
          <w:rFonts w:ascii="Tahoma" w:hAnsi="Tahoma" w:cs="Tahoma"/>
          <w:b/>
          <w:sz w:val="24"/>
          <w:szCs w:val="24"/>
        </w:rPr>
        <w:tab/>
      </w:r>
      <w:r w:rsidR="00CC0882">
        <w:rPr>
          <w:rFonts w:ascii="Tahoma" w:hAnsi="Tahoma" w:cs="Tahoma"/>
          <w:b/>
          <w:sz w:val="24"/>
          <w:szCs w:val="24"/>
        </w:rPr>
        <w:tab/>
      </w:r>
      <w:r w:rsidR="00CC0882">
        <w:rPr>
          <w:rFonts w:ascii="Tahoma" w:hAnsi="Tahoma" w:cs="Tahoma"/>
          <w:b/>
          <w:sz w:val="24"/>
          <w:szCs w:val="24"/>
        </w:rPr>
        <w:tab/>
      </w:r>
      <w:r>
        <w:rPr>
          <w:rFonts w:ascii="Tahoma" w:hAnsi="Tahoma" w:cs="Tahoma"/>
          <w:b/>
          <w:sz w:val="24"/>
          <w:szCs w:val="24"/>
        </w:rPr>
        <w:t>1</w:t>
      </w:r>
      <w:r w:rsidRPr="00CB0915">
        <w:rPr>
          <w:rFonts w:ascii="Tahoma" w:hAnsi="Tahoma" w:cs="Tahoma"/>
          <w:b/>
          <w:sz w:val="24"/>
          <w:szCs w:val="24"/>
          <w:vertAlign w:val="superscript"/>
        </w:rPr>
        <w:t>st</w:t>
      </w:r>
      <w:r>
        <w:rPr>
          <w:rFonts w:ascii="Tahoma" w:hAnsi="Tahoma" w:cs="Tahoma"/>
          <w:b/>
          <w:sz w:val="24"/>
          <w:szCs w:val="24"/>
        </w:rPr>
        <w:t xml:space="preserve"> </w:t>
      </w:r>
      <w:r w:rsidR="00692572">
        <w:rPr>
          <w:rFonts w:ascii="Tahoma" w:hAnsi="Tahoma" w:cs="Tahoma"/>
          <w:b/>
          <w:sz w:val="24"/>
          <w:szCs w:val="24"/>
        </w:rPr>
        <w:t>Applicant</w:t>
      </w:r>
    </w:p>
    <w:p w:rsidR="004F2711" w:rsidRDefault="004F2711" w:rsidP="00CB0915">
      <w:pPr>
        <w:spacing w:after="0" w:line="276" w:lineRule="auto"/>
        <w:jc w:val="both"/>
        <w:rPr>
          <w:rFonts w:ascii="Tahoma" w:hAnsi="Tahoma" w:cs="Tahoma"/>
          <w:b/>
          <w:sz w:val="24"/>
          <w:szCs w:val="24"/>
        </w:rPr>
      </w:pPr>
    </w:p>
    <w:p w:rsidR="00CB0915" w:rsidRDefault="00CB0915" w:rsidP="00CB0915">
      <w:pPr>
        <w:spacing w:after="0" w:line="276" w:lineRule="auto"/>
        <w:jc w:val="both"/>
        <w:rPr>
          <w:rFonts w:ascii="Tahoma" w:hAnsi="Tahoma" w:cs="Tahoma"/>
          <w:b/>
          <w:sz w:val="24"/>
          <w:szCs w:val="24"/>
        </w:rPr>
      </w:pPr>
      <w:r>
        <w:rPr>
          <w:rFonts w:ascii="Tahoma" w:hAnsi="Tahoma" w:cs="Tahoma"/>
          <w:b/>
          <w:sz w:val="24"/>
          <w:szCs w:val="24"/>
        </w:rPr>
        <w:t>DIDYMUS KHAMA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CB0915">
        <w:rPr>
          <w:rFonts w:ascii="Tahoma" w:hAnsi="Tahoma" w:cs="Tahoma"/>
          <w:b/>
          <w:sz w:val="24"/>
          <w:szCs w:val="24"/>
          <w:vertAlign w:val="superscript"/>
        </w:rPr>
        <w:t>nd</w:t>
      </w:r>
      <w:r>
        <w:rPr>
          <w:rFonts w:ascii="Tahoma" w:hAnsi="Tahoma" w:cs="Tahoma"/>
          <w:b/>
          <w:sz w:val="24"/>
          <w:szCs w:val="24"/>
        </w:rPr>
        <w:t xml:space="preserve"> Applicant</w:t>
      </w:r>
    </w:p>
    <w:p w:rsidR="00CB0915" w:rsidRDefault="00CB0915" w:rsidP="00CB0915">
      <w:pPr>
        <w:spacing w:after="0" w:line="276" w:lineRule="auto"/>
        <w:jc w:val="both"/>
        <w:rPr>
          <w:rFonts w:ascii="Tahoma" w:hAnsi="Tahoma" w:cs="Tahoma"/>
          <w:b/>
          <w:sz w:val="24"/>
          <w:szCs w:val="24"/>
        </w:rPr>
      </w:pPr>
    </w:p>
    <w:p w:rsidR="00CB0915" w:rsidRDefault="00CB0915" w:rsidP="00CB0915">
      <w:pPr>
        <w:spacing w:after="0" w:line="276" w:lineRule="auto"/>
        <w:jc w:val="both"/>
        <w:rPr>
          <w:rFonts w:ascii="Tahoma" w:hAnsi="Tahoma" w:cs="Tahoma"/>
          <w:b/>
          <w:sz w:val="24"/>
          <w:szCs w:val="24"/>
        </w:rPr>
      </w:pPr>
      <w:r>
        <w:rPr>
          <w:rFonts w:ascii="Tahoma" w:hAnsi="Tahoma" w:cs="Tahoma"/>
          <w:b/>
          <w:sz w:val="24"/>
          <w:szCs w:val="24"/>
        </w:rPr>
        <w:t>REUBEN JOSEPH</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CB0915">
        <w:rPr>
          <w:rFonts w:ascii="Tahoma" w:hAnsi="Tahoma" w:cs="Tahoma"/>
          <w:b/>
          <w:sz w:val="24"/>
          <w:szCs w:val="24"/>
          <w:vertAlign w:val="superscript"/>
        </w:rPr>
        <w:t>rd</w:t>
      </w:r>
      <w:r>
        <w:rPr>
          <w:rFonts w:ascii="Tahoma" w:hAnsi="Tahoma" w:cs="Tahoma"/>
          <w:b/>
          <w:sz w:val="24"/>
          <w:szCs w:val="24"/>
        </w:rPr>
        <w:t xml:space="preserve"> Applicant</w:t>
      </w:r>
    </w:p>
    <w:p w:rsidR="00CB0915" w:rsidRDefault="00CB0915" w:rsidP="00CB0915">
      <w:pPr>
        <w:spacing w:after="0" w:line="276" w:lineRule="auto"/>
        <w:jc w:val="both"/>
        <w:rPr>
          <w:rFonts w:ascii="Tahoma" w:hAnsi="Tahoma" w:cs="Tahoma"/>
          <w:b/>
          <w:sz w:val="24"/>
          <w:szCs w:val="24"/>
        </w:rPr>
      </w:pPr>
    </w:p>
    <w:p w:rsidR="00CB0915" w:rsidRDefault="00CB0915" w:rsidP="00CB0915">
      <w:pPr>
        <w:spacing w:after="0" w:line="360" w:lineRule="auto"/>
        <w:jc w:val="both"/>
        <w:rPr>
          <w:rFonts w:ascii="Tahoma" w:hAnsi="Tahoma" w:cs="Tahoma"/>
          <w:b/>
          <w:sz w:val="24"/>
          <w:szCs w:val="24"/>
        </w:rPr>
      </w:pPr>
      <w:r>
        <w:rPr>
          <w:rFonts w:ascii="Tahoma" w:hAnsi="Tahoma" w:cs="Tahoma"/>
          <w:b/>
          <w:sz w:val="24"/>
          <w:szCs w:val="24"/>
        </w:rPr>
        <w:t>AND</w:t>
      </w:r>
    </w:p>
    <w:p w:rsidR="00692572" w:rsidRDefault="00CB0915" w:rsidP="00CB0915">
      <w:pPr>
        <w:spacing w:after="0" w:line="360" w:lineRule="auto"/>
        <w:jc w:val="both"/>
        <w:rPr>
          <w:rFonts w:ascii="Tahoma" w:hAnsi="Tahoma" w:cs="Tahoma"/>
          <w:b/>
          <w:sz w:val="24"/>
          <w:szCs w:val="24"/>
        </w:rPr>
      </w:pPr>
      <w:r>
        <w:rPr>
          <w:rFonts w:ascii="Tahoma" w:hAnsi="Tahoma" w:cs="Tahoma"/>
          <w:b/>
          <w:sz w:val="24"/>
          <w:szCs w:val="24"/>
        </w:rPr>
        <w:t>CARGO MANAGEMENT SERVICE (PVT) LTD</w:t>
      </w:r>
      <w:r>
        <w:rPr>
          <w:rFonts w:ascii="Tahoma" w:hAnsi="Tahoma" w:cs="Tahoma"/>
          <w:b/>
          <w:sz w:val="24"/>
          <w:szCs w:val="24"/>
        </w:rPr>
        <w:tab/>
      </w:r>
      <w:r>
        <w:rPr>
          <w:rFonts w:ascii="Tahoma" w:hAnsi="Tahoma" w:cs="Tahoma"/>
          <w:b/>
          <w:sz w:val="24"/>
          <w:szCs w:val="24"/>
        </w:rPr>
        <w:tab/>
        <w:t>Respondent</w:t>
      </w:r>
      <w:r w:rsidR="00692572">
        <w:rPr>
          <w:rFonts w:ascii="Tahoma" w:hAnsi="Tahoma" w:cs="Tahoma"/>
          <w:b/>
          <w:sz w:val="24"/>
          <w:szCs w:val="24"/>
        </w:rPr>
        <w:tab/>
      </w:r>
      <w:r w:rsidR="00692572">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283F6F">
        <w:rPr>
          <w:rFonts w:ascii="Tahoma" w:hAnsi="Tahoma" w:cs="Tahoma"/>
          <w:b/>
          <w:sz w:val="24"/>
          <w:szCs w:val="24"/>
        </w:rPr>
        <w:tab/>
      </w:r>
    </w:p>
    <w:p w:rsidR="00283F6F" w:rsidRDefault="00283F6F" w:rsidP="00AA471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Default="00AA4716" w:rsidP="00692572">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692572">
        <w:rPr>
          <w:rFonts w:ascii="Tahoma" w:hAnsi="Tahoma" w:cs="Tahoma"/>
          <w:sz w:val="24"/>
          <w:szCs w:val="24"/>
        </w:rPr>
        <w:t>Applicant</w:t>
      </w:r>
      <w:r w:rsidR="00692572">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00023994">
        <w:rPr>
          <w:rFonts w:ascii="Tahoma" w:hAnsi="Tahoma" w:cs="Tahoma"/>
          <w:sz w:val="24"/>
          <w:szCs w:val="24"/>
        </w:rPr>
        <w:t xml:space="preserve">K. </w:t>
      </w:r>
      <w:proofErr w:type="spellStart"/>
      <w:r w:rsidR="00023994">
        <w:rPr>
          <w:rFonts w:ascii="Tahoma" w:hAnsi="Tahoma" w:cs="Tahoma"/>
          <w:sz w:val="24"/>
          <w:szCs w:val="24"/>
        </w:rPr>
        <w:t>Ncube</w:t>
      </w:r>
      <w:proofErr w:type="spellEnd"/>
      <w:r w:rsidR="00023994">
        <w:rPr>
          <w:rFonts w:ascii="Tahoma" w:hAnsi="Tahoma" w:cs="Tahoma"/>
          <w:sz w:val="24"/>
          <w:szCs w:val="24"/>
        </w:rPr>
        <w:t xml:space="preserve"> &amp; Partners (Legal Practitioners)</w:t>
      </w:r>
    </w:p>
    <w:p w:rsidR="00692572" w:rsidRDefault="00023994" w:rsidP="00692572">
      <w:pPr>
        <w:spacing w:after="0" w:line="360" w:lineRule="auto"/>
        <w:jc w:val="both"/>
        <w:rPr>
          <w:rFonts w:ascii="Tahoma" w:hAnsi="Tahoma" w:cs="Tahoma"/>
          <w:sz w:val="24"/>
          <w:szCs w:val="24"/>
        </w:rPr>
      </w:pPr>
      <w:r>
        <w:rPr>
          <w:rFonts w:ascii="Tahoma" w:hAnsi="Tahoma" w:cs="Tahoma"/>
          <w:sz w:val="24"/>
          <w:szCs w:val="24"/>
        </w:rPr>
        <w:t xml:space="preserve">For </w:t>
      </w:r>
      <w:r w:rsidR="00692572">
        <w:rPr>
          <w:rFonts w:ascii="Tahoma" w:hAnsi="Tahoma" w:cs="Tahoma"/>
          <w:sz w:val="24"/>
          <w:szCs w:val="24"/>
        </w:rPr>
        <w:t>Responden</w:t>
      </w:r>
      <w:r>
        <w:rPr>
          <w:rFonts w:ascii="Tahoma" w:hAnsi="Tahoma" w:cs="Tahoma"/>
          <w:sz w:val="24"/>
          <w:szCs w:val="24"/>
        </w:rPr>
        <w:t>t</w:t>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Coghlan</w:t>
      </w:r>
      <w:proofErr w:type="spellEnd"/>
      <w:r>
        <w:rPr>
          <w:rFonts w:ascii="Tahoma" w:hAnsi="Tahoma" w:cs="Tahoma"/>
          <w:sz w:val="24"/>
          <w:szCs w:val="24"/>
        </w:rPr>
        <w:t>, Welsh and Guest</w:t>
      </w:r>
      <w:r w:rsidR="00692572">
        <w:rPr>
          <w:rFonts w:ascii="Tahoma" w:hAnsi="Tahoma" w:cs="Tahoma"/>
          <w:sz w:val="24"/>
          <w:szCs w:val="24"/>
        </w:rPr>
        <w:t xml:space="preserve"> (Legal Practitioners)</w:t>
      </w:r>
    </w:p>
    <w:p w:rsidR="00023994" w:rsidRDefault="00023994" w:rsidP="00AA4716">
      <w:pPr>
        <w:spacing w:after="0" w:line="360" w:lineRule="auto"/>
        <w:jc w:val="both"/>
        <w:rPr>
          <w:rFonts w:ascii="Tahoma" w:hAnsi="Tahoma" w:cs="Tahoma"/>
          <w:b/>
          <w:sz w:val="24"/>
          <w:szCs w:val="24"/>
        </w:rPr>
      </w:pPr>
    </w:p>
    <w:p w:rsidR="00023994" w:rsidRDefault="00023994" w:rsidP="00AA4716">
      <w:pPr>
        <w:spacing w:after="0" w:line="360" w:lineRule="auto"/>
        <w:jc w:val="both"/>
        <w:rPr>
          <w:rFonts w:ascii="Tahoma" w:hAnsi="Tahoma" w:cs="Tahoma"/>
          <w:b/>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966D35" w:rsidRDefault="005973ED" w:rsidP="008629E2">
      <w:pPr>
        <w:spacing w:after="0" w:line="360" w:lineRule="auto"/>
        <w:jc w:val="both"/>
        <w:rPr>
          <w:rFonts w:ascii="Tahoma" w:hAnsi="Tahoma" w:cs="Tahoma"/>
          <w:sz w:val="24"/>
          <w:szCs w:val="24"/>
        </w:rPr>
      </w:pPr>
      <w:r>
        <w:rPr>
          <w:rFonts w:ascii="Tahoma" w:hAnsi="Tahoma" w:cs="Tahoma"/>
          <w:b/>
          <w:sz w:val="24"/>
          <w:szCs w:val="24"/>
        </w:rPr>
        <w:tab/>
      </w:r>
      <w:r w:rsidR="008629E2" w:rsidRPr="008629E2">
        <w:rPr>
          <w:rFonts w:ascii="Tahoma" w:hAnsi="Tahoma" w:cs="Tahoma"/>
          <w:sz w:val="24"/>
          <w:szCs w:val="24"/>
        </w:rPr>
        <w:t>This is an application</w:t>
      </w:r>
      <w:r w:rsidR="008629E2">
        <w:rPr>
          <w:rFonts w:ascii="Tahoma" w:hAnsi="Tahoma" w:cs="Tahoma"/>
          <w:sz w:val="24"/>
          <w:szCs w:val="24"/>
        </w:rPr>
        <w:t xml:space="preserve"> for the reinstatement of a matter, which had initially been struck</w:t>
      </w:r>
      <w:r w:rsidR="007E58D6">
        <w:rPr>
          <w:rFonts w:ascii="Tahoma" w:hAnsi="Tahoma" w:cs="Tahoma"/>
          <w:sz w:val="24"/>
          <w:szCs w:val="24"/>
        </w:rPr>
        <w:t xml:space="preserve"> off the Roll.</w:t>
      </w:r>
    </w:p>
    <w:p w:rsidR="00F97011" w:rsidRDefault="00F97011" w:rsidP="008629E2">
      <w:pPr>
        <w:spacing w:after="0" w:line="360" w:lineRule="auto"/>
        <w:jc w:val="both"/>
        <w:rPr>
          <w:rFonts w:ascii="Tahoma" w:hAnsi="Tahoma" w:cs="Tahoma"/>
          <w:sz w:val="24"/>
          <w:szCs w:val="24"/>
        </w:rPr>
      </w:pPr>
    </w:p>
    <w:p w:rsidR="00F97011" w:rsidRDefault="00F97011" w:rsidP="008629E2">
      <w:pPr>
        <w:spacing w:after="0" w:line="360" w:lineRule="auto"/>
        <w:jc w:val="both"/>
        <w:rPr>
          <w:rFonts w:ascii="Tahoma" w:hAnsi="Tahoma" w:cs="Tahoma"/>
          <w:sz w:val="24"/>
          <w:szCs w:val="24"/>
        </w:rPr>
      </w:pPr>
    </w:p>
    <w:p w:rsidR="00F97011" w:rsidRDefault="00F97011" w:rsidP="008629E2">
      <w:pPr>
        <w:spacing w:after="0" w:line="360" w:lineRule="auto"/>
        <w:jc w:val="both"/>
        <w:rPr>
          <w:rFonts w:ascii="Tahoma" w:hAnsi="Tahoma" w:cs="Tahoma"/>
          <w:sz w:val="24"/>
          <w:szCs w:val="24"/>
        </w:rPr>
      </w:pPr>
    </w:p>
    <w:p w:rsidR="007E58D6" w:rsidRDefault="007E58D6" w:rsidP="008629E2">
      <w:pPr>
        <w:spacing w:after="0" w:line="360" w:lineRule="auto"/>
        <w:jc w:val="both"/>
        <w:rPr>
          <w:rFonts w:ascii="Tahoma" w:hAnsi="Tahoma" w:cs="Tahoma"/>
          <w:sz w:val="24"/>
          <w:szCs w:val="24"/>
        </w:rPr>
      </w:pPr>
    </w:p>
    <w:p w:rsidR="007E58D6" w:rsidRDefault="007E58D6" w:rsidP="008629E2">
      <w:pPr>
        <w:spacing w:after="0" w:line="360" w:lineRule="auto"/>
        <w:jc w:val="both"/>
        <w:rPr>
          <w:rFonts w:ascii="Tahoma" w:hAnsi="Tahoma" w:cs="Tahoma"/>
          <w:sz w:val="24"/>
          <w:szCs w:val="24"/>
        </w:rPr>
      </w:pPr>
    </w:p>
    <w:p w:rsidR="007E58D6" w:rsidRDefault="007E58D6" w:rsidP="008629E2">
      <w:pPr>
        <w:spacing w:after="0" w:line="360" w:lineRule="auto"/>
        <w:jc w:val="both"/>
        <w:rPr>
          <w:rFonts w:ascii="Tahoma" w:hAnsi="Tahoma" w:cs="Tahoma"/>
          <w:sz w:val="24"/>
          <w:szCs w:val="24"/>
        </w:rPr>
      </w:pPr>
    </w:p>
    <w:p w:rsidR="008629E2" w:rsidRDefault="008629E2" w:rsidP="008629E2">
      <w:pPr>
        <w:spacing w:after="0" w:line="360" w:lineRule="auto"/>
        <w:jc w:val="both"/>
        <w:rPr>
          <w:rFonts w:ascii="Tahoma" w:hAnsi="Tahoma" w:cs="Tahoma"/>
          <w:sz w:val="24"/>
          <w:szCs w:val="24"/>
        </w:rPr>
      </w:pPr>
    </w:p>
    <w:p w:rsidR="008629E2" w:rsidRDefault="008629E2" w:rsidP="008629E2">
      <w:pPr>
        <w:spacing w:after="0" w:line="360" w:lineRule="auto"/>
        <w:jc w:val="both"/>
        <w:rPr>
          <w:rFonts w:ascii="Tahoma" w:hAnsi="Tahoma" w:cs="Tahoma"/>
          <w:sz w:val="24"/>
          <w:szCs w:val="24"/>
        </w:rPr>
      </w:pPr>
      <w:r>
        <w:rPr>
          <w:rFonts w:ascii="Tahoma" w:hAnsi="Tahoma" w:cs="Tahoma"/>
          <w:sz w:val="24"/>
          <w:szCs w:val="24"/>
        </w:rPr>
        <w:tab/>
        <w:t>On 6 February 2019, the court struck off the Roll the applicant’s application for condonation by consent of the parties on the basis that the matter was improperly before the court.</w:t>
      </w:r>
    </w:p>
    <w:p w:rsidR="008F3CA6" w:rsidRDefault="008F3CA6" w:rsidP="008629E2">
      <w:pPr>
        <w:spacing w:after="0" w:line="360" w:lineRule="auto"/>
        <w:jc w:val="both"/>
        <w:rPr>
          <w:rFonts w:ascii="Tahoma" w:hAnsi="Tahoma" w:cs="Tahoma"/>
          <w:sz w:val="24"/>
          <w:szCs w:val="24"/>
        </w:rPr>
      </w:pPr>
    </w:p>
    <w:p w:rsidR="008F3CA6" w:rsidRDefault="008F3CA6" w:rsidP="008629E2">
      <w:pPr>
        <w:spacing w:after="0" w:line="360" w:lineRule="auto"/>
        <w:jc w:val="both"/>
        <w:rPr>
          <w:rFonts w:ascii="Tahoma" w:hAnsi="Tahoma" w:cs="Tahoma"/>
          <w:sz w:val="24"/>
          <w:szCs w:val="24"/>
        </w:rPr>
      </w:pPr>
      <w:r>
        <w:rPr>
          <w:rFonts w:ascii="Tahoma" w:hAnsi="Tahoma" w:cs="Tahoma"/>
          <w:sz w:val="24"/>
          <w:szCs w:val="24"/>
        </w:rPr>
        <w:tab/>
        <w:t>T</w:t>
      </w:r>
      <w:r w:rsidR="00A71A1C">
        <w:rPr>
          <w:rFonts w:ascii="Tahoma" w:hAnsi="Tahoma" w:cs="Tahoma"/>
          <w:sz w:val="24"/>
          <w:szCs w:val="24"/>
        </w:rPr>
        <w:t xml:space="preserve">he appellants in March 2019 filed this application for </w:t>
      </w:r>
      <w:r w:rsidR="007E58D6">
        <w:rPr>
          <w:rFonts w:ascii="Tahoma" w:hAnsi="Tahoma" w:cs="Tahoma"/>
          <w:sz w:val="24"/>
          <w:szCs w:val="24"/>
        </w:rPr>
        <w:t xml:space="preserve">the </w:t>
      </w:r>
      <w:r w:rsidR="00A71A1C">
        <w:rPr>
          <w:rFonts w:ascii="Tahoma" w:hAnsi="Tahoma" w:cs="Tahoma"/>
          <w:sz w:val="24"/>
          <w:szCs w:val="24"/>
        </w:rPr>
        <w:t>reinstate</w:t>
      </w:r>
      <w:r w:rsidR="007E58D6">
        <w:rPr>
          <w:rFonts w:ascii="Tahoma" w:hAnsi="Tahoma" w:cs="Tahoma"/>
          <w:sz w:val="24"/>
          <w:szCs w:val="24"/>
        </w:rPr>
        <w:t>ment of their matter</w:t>
      </w:r>
      <w:r w:rsidR="00A71A1C">
        <w:rPr>
          <w:rFonts w:ascii="Tahoma" w:hAnsi="Tahoma" w:cs="Tahoma"/>
          <w:sz w:val="24"/>
          <w:szCs w:val="24"/>
        </w:rPr>
        <w:t>. This application was filed in terms of Rule 36 which allows a party to apply to the court for reinstatement of a matter which is deemed abandoned in terms of the Rules.</w:t>
      </w:r>
    </w:p>
    <w:p w:rsidR="00A71A1C" w:rsidRDefault="00A71A1C" w:rsidP="008629E2">
      <w:pPr>
        <w:spacing w:after="0" w:line="360" w:lineRule="auto"/>
        <w:jc w:val="both"/>
        <w:rPr>
          <w:rFonts w:ascii="Tahoma" w:hAnsi="Tahoma" w:cs="Tahoma"/>
          <w:sz w:val="24"/>
          <w:szCs w:val="24"/>
        </w:rPr>
      </w:pPr>
    </w:p>
    <w:p w:rsidR="00A71A1C" w:rsidRDefault="00A71A1C" w:rsidP="008629E2">
      <w:pPr>
        <w:spacing w:after="0" w:line="360" w:lineRule="auto"/>
        <w:jc w:val="both"/>
        <w:rPr>
          <w:rFonts w:ascii="Tahoma" w:hAnsi="Tahoma" w:cs="Tahoma"/>
          <w:sz w:val="24"/>
          <w:szCs w:val="24"/>
        </w:rPr>
      </w:pPr>
      <w:r>
        <w:rPr>
          <w:rFonts w:ascii="Tahoma" w:hAnsi="Tahoma" w:cs="Tahoma"/>
          <w:sz w:val="24"/>
          <w:szCs w:val="24"/>
        </w:rPr>
        <w:tab/>
        <w:t>The R</w:t>
      </w:r>
      <w:r w:rsidR="004C5B50">
        <w:rPr>
          <w:rFonts w:ascii="Tahoma" w:hAnsi="Tahoma" w:cs="Tahoma"/>
          <w:sz w:val="24"/>
          <w:szCs w:val="24"/>
        </w:rPr>
        <w:t>espondent ra</w:t>
      </w:r>
      <w:r>
        <w:rPr>
          <w:rFonts w:ascii="Tahoma" w:hAnsi="Tahoma" w:cs="Tahoma"/>
          <w:sz w:val="24"/>
          <w:szCs w:val="24"/>
        </w:rPr>
        <w:t xml:space="preserve">ised preliminary points arguing that the matter was still improperly before </w:t>
      </w:r>
      <w:r w:rsidR="007E58D6">
        <w:rPr>
          <w:rFonts w:ascii="Tahoma" w:hAnsi="Tahoma" w:cs="Tahoma"/>
          <w:sz w:val="24"/>
          <w:szCs w:val="24"/>
        </w:rPr>
        <w:t>the court in that it was filed o</w:t>
      </w:r>
      <w:r>
        <w:rPr>
          <w:rFonts w:ascii="Tahoma" w:hAnsi="Tahoma" w:cs="Tahoma"/>
          <w:sz w:val="24"/>
          <w:szCs w:val="24"/>
        </w:rPr>
        <w:t>ut</w:t>
      </w:r>
      <w:r w:rsidR="007E58D6">
        <w:rPr>
          <w:rFonts w:ascii="Tahoma" w:hAnsi="Tahoma" w:cs="Tahoma"/>
          <w:sz w:val="24"/>
          <w:szCs w:val="24"/>
        </w:rPr>
        <w:t xml:space="preserve"> of time. I</w:t>
      </w:r>
      <w:r w:rsidR="004C5B50">
        <w:rPr>
          <w:rFonts w:ascii="Tahoma" w:hAnsi="Tahoma" w:cs="Tahoma"/>
          <w:sz w:val="24"/>
          <w:szCs w:val="24"/>
        </w:rPr>
        <w:t>t was argued that in terms of practice directive number 3/2013</w:t>
      </w:r>
      <w:r w:rsidR="007E58D6">
        <w:rPr>
          <w:rFonts w:ascii="Tahoma" w:hAnsi="Tahoma" w:cs="Tahoma"/>
          <w:sz w:val="24"/>
          <w:szCs w:val="24"/>
        </w:rPr>
        <w:t>,</w:t>
      </w:r>
      <w:r w:rsidR="004C5B50">
        <w:rPr>
          <w:rFonts w:ascii="Tahoma" w:hAnsi="Tahoma" w:cs="Tahoma"/>
          <w:sz w:val="24"/>
          <w:szCs w:val="24"/>
        </w:rPr>
        <w:t xml:space="preserve"> matters which are fatally defective </w:t>
      </w:r>
      <w:r w:rsidR="007E58D6">
        <w:rPr>
          <w:rFonts w:ascii="Tahoma" w:hAnsi="Tahoma" w:cs="Tahoma"/>
          <w:sz w:val="24"/>
          <w:szCs w:val="24"/>
        </w:rPr>
        <w:t xml:space="preserve">are struck </w:t>
      </w:r>
      <w:r w:rsidR="004C5B50">
        <w:rPr>
          <w:rFonts w:ascii="Tahoma" w:hAnsi="Tahoma" w:cs="Tahoma"/>
          <w:sz w:val="24"/>
          <w:szCs w:val="24"/>
        </w:rPr>
        <w:t>off the Roll</w:t>
      </w:r>
      <w:r w:rsidR="007E58D6">
        <w:rPr>
          <w:rFonts w:ascii="Tahoma" w:hAnsi="Tahoma" w:cs="Tahoma"/>
          <w:sz w:val="24"/>
          <w:szCs w:val="24"/>
        </w:rPr>
        <w:t>. W</w:t>
      </w:r>
      <w:r w:rsidR="004C5B50">
        <w:rPr>
          <w:rFonts w:ascii="Tahoma" w:hAnsi="Tahoma" w:cs="Tahoma"/>
          <w:sz w:val="24"/>
          <w:szCs w:val="24"/>
        </w:rPr>
        <w:t xml:space="preserve">hen a matter is struck off the Roll, it is </w:t>
      </w:r>
      <w:proofErr w:type="spellStart"/>
      <w:r w:rsidR="004C5B50">
        <w:rPr>
          <w:rFonts w:ascii="Tahoma" w:hAnsi="Tahoma" w:cs="Tahoma"/>
          <w:sz w:val="24"/>
          <w:szCs w:val="24"/>
        </w:rPr>
        <w:t>nolonger</w:t>
      </w:r>
      <w:proofErr w:type="spellEnd"/>
      <w:r w:rsidR="004C5B50">
        <w:rPr>
          <w:rFonts w:ascii="Tahoma" w:hAnsi="Tahoma" w:cs="Tahoma"/>
          <w:sz w:val="24"/>
          <w:szCs w:val="24"/>
        </w:rPr>
        <w:t xml:space="preserve"> before the court. The defaulting party will then have 30 days within which to rectify the defect. Should the party fail to rectify the defect within 30 days, the matter will be deemed to have been abandoned. When a matter is deemed to have been abandoned, an application for its reinstatement can be made to a Judge and for good cause shown, the matter may be reinstated on such terms as the Judge deems fit.</w:t>
      </w:r>
    </w:p>
    <w:p w:rsidR="001A545F" w:rsidRDefault="001A545F" w:rsidP="008629E2">
      <w:pPr>
        <w:spacing w:after="0" w:line="360" w:lineRule="auto"/>
        <w:jc w:val="both"/>
        <w:rPr>
          <w:rFonts w:ascii="Tahoma" w:hAnsi="Tahoma" w:cs="Tahoma"/>
          <w:sz w:val="24"/>
          <w:szCs w:val="24"/>
        </w:rPr>
      </w:pPr>
    </w:p>
    <w:p w:rsidR="001A545F" w:rsidRDefault="001A545F" w:rsidP="008629E2">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1A545F">
        <w:rPr>
          <w:rFonts w:ascii="Tahoma" w:hAnsi="Tahoma" w:cs="Tahoma"/>
          <w:i/>
          <w:sz w:val="24"/>
          <w:szCs w:val="24"/>
        </w:rPr>
        <w:t>casu</w:t>
      </w:r>
      <w:proofErr w:type="spellEnd"/>
      <w:r w:rsidRPr="001A545F">
        <w:rPr>
          <w:rFonts w:ascii="Tahoma" w:hAnsi="Tahoma" w:cs="Tahoma"/>
          <w:i/>
          <w:sz w:val="24"/>
          <w:szCs w:val="24"/>
        </w:rPr>
        <w:t>,</w:t>
      </w:r>
      <w:r>
        <w:rPr>
          <w:rFonts w:ascii="Tahoma" w:hAnsi="Tahoma" w:cs="Tahoma"/>
          <w:sz w:val="24"/>
          <w:szCs w:val="24"/>
        </w:rPr>
        <w:t xml:space="preserve"> the 30 days within which the applicant was supposed to act are computed from the date of the order </w:t>
      </w:r>
      <w:proofErr w:type="spellStart"/>
      <w:r>
        <w:rPr>
          <w:rFonts w:ascii="Tahoma" w:hAnsi="Tahoma" w:cs="Tahoma"/>
          <w:sz w:val="24"/>
          <w:szCs w:val="24"/>
        </w:rPr>
        <w:t>ie</w:t>
      </w:r>
      <w:proofErr w:type="spellEnd"/>
      <w:r>
        <w:rPr>
          <w:rFonts w:ascii="Tahoma" w:hAnsi="Tahoma" w:cs="Tahoma"/>
          <w:sz w:val="24"/>
          <w:szCs w:val="24"/>
        </w:rPr>
        <w:t xml:space="preserve"> from 6 February 2019.</w:t>
      </w:r>
      <w:r w:rsidR="00830ACF">
        <w:rPr>
          <w:rFonts w:ascii="Tahoma" w:hAnsi="Tahoma" w:cs="Tahoma"/>
          <w:sz w:val="24"/>
          <w:szCs w:val="24"/>
        </w:rPr>
        <w:t xml:space="preserve"> The applicant ought to have filed a new application which complies with the rules by 20 March 2019. The application was filed on 5 March 2019. The application was filed within the prescribed 30 days.</w:t>
      </w:r>
    </w:p>
    <w:p w:rsidR="00563A4D" w:rsidRDefault="00563A4D" w:rsidP="008629E2">
      <w:pPr>
        <w:spacing w:after="0" w:line="360" w:lineRule="auto"/>
        <w:jc w:val="both"/>
        <w:rPr>
          <w:rFonts w:ascii="Tahoma" w:hAnsi="Tahoma" w:cs="Tahoma"/>
          <w:sz w:val="24"/>
          <w:szCs w:val="24"/>
        </w:rPr>
      </w:pPr>
    </w:p>
    <w:p w:rsidR="00346790" w:rsidRDefault="00563A4D" w:rsidP="008629E2">
      <w:pPr>
        <w:spacing w:after="0" w:line="360" w:lineRule="auto"/>
        <w:jc w:val="both"/>
        <w:rPr>
          <w:rFonts w:ascii="Tahoma" w:hAnsi="Tahoma" w:cs="Tahoma"/>
          <w:sz w:val="24"/>
          <w:szCs w:val="24"/>
        </w:rPr>
      </w:pPr>
      <w:r>
        <w:rPr>
          <w:rFonts w:ascii="Tahoma" w:hAnsi="Tahoma" w:cs="Tahoma"/>
          <w:sz w:val="24"/>
          <w:szCs w:val="24"/>
        </w:rPr>
        <w:tab/>
        <w:t>In opposing the application, the Respondent’s legal practitioners submitted that the court struck the matter off the</w:t>
      </w:r>
      <w:r w:rsidR="003E472B">
        <w:rPr>
          <w:rFonts w:ascii="Tahoma" w:hAnsi="Tahoma" w:cs="Tahoma"/>
          <w:sz w:val="24"/>
          <w:szCs w:val="24"/>
        </w:rPr>
        <w:t xml:space="preserve"> Roll in chambers on 21 January 2019, some 42 days </w:t>
      </w:r>
      <w:r w:rsidR="003E472B">
        <w:rPr>
          <w:rFonts w:ascii="Tahoma" w:hAnsi="Tahoma" w:cs="Tahoma"/>
          <w:sz w:val="24"/>
          <w:szCs w:val="24"/>
        </w:rPr>
        <w:lastRenderedPageBreak/>
        <w:t>after the matter was struck off the Roll. It was argued that the applicants failed to rectify the defect within the 30 day period prescribed under Practice Directive 3 of 2013. The application should therefore be dismissed for none compliance with Practice directive 3 of 2013.</w:t>
      </w:r>
    </w:p>
    <w:p w:rsidR="00170277" w:rsidRDefault="00170277" w:rsidP="008629E2">
      <w:pPr>
        <w:spacing w:after="0" w:line="360" w:lineRule="auto"/>
        <w:jc w:val="both"/>
        <w:rPr>
          <w:rFonts w:ascii="Tahoma" w:hAnsi="Tahoma" w:cs="Tahoma"/>
          <w:sz w:val="24"/>
          <w:szCs w:val="24"/>
        </w:rPr>
      </w:pPr>
    </w:p>
    <w:p w:rsidR="0076534F" w:rsidRDefault="0076534F" w:rsidP="008629E2">
      <w:pPr>
        <w:spacing w:after="0" w:line="360" w:lineRule="auto"/>
        <w:jc w:val="both"/>
        <w:rPr>
          <w:rFonts w:ascii="Tahoma" w:hAnsi="Tahoma" w:cs="Tahoma"/>
          <w:sz w:val="24"/>
          <w:szCs w:val="24"/>
        </w:rPr>
      </w:pPr>
      <w:r>
        <w:rPr>
          <w:rFonts w:ascii="Tahoma" w:hAnsi="Tahoma" w:cs="Tahoma"/>
          <w:sz w:val="24"/>
          <w:szCs w:val="24"/>
        </w:rPr>
        <w:tab/>
        <w:t>I have counted the working days from 21 January 2019 to 5 March 2019 and there are 31 working days and not 42. The applicant would be one day out of time. The delay is not inordinate and the court would be inclined to condone the failure to comply with the practice directive in the interest of Justice as prayed for by the applicant. In any case, the order that struck the matter off the Roll was issued on the 6</w:t>
      </w:r>
      <w:r w:rsidRPr="0076534F">
        <w:rPr>
          <w:rFonts w:ascii="Tahoma" w:hAnsi="Tahoma" w:cs="Tahoma"/>
          <w:sz w:val="24"/>
          <w:szCs w:val="24"/>
          <w:vertAlign w:val="superscript"/>
        </w:rPr>
        <w:t>th</w:t>
      </w:r>
      <w:r>
        <w:rPr>
          <w:rFonts w:ascii="Tahoma" w:hAnsi="Tahoma" w:cs="Tahoma"/>
          <w:sz w:val="24"/>
          <w:szCs w:val="24"/>
        </w:rPr>
        <w:t xml:space="preserve"> February 2019, and from the 6</w:t>
      </w:r>
      <w:r w:rsidRPr="0076534F">
        <w:rPr>
          <w:rFonts w:ascii="Tahoma" w:hAnsi="Tahoma" w:cs="Tahoma"/>
          <w:sz w:val="24"/>
          <w:szCs w:val="24"/>
          <w:vertAlign w:val="superscript"/>
        </w:rPr>
        <w:t>th</w:t>
      </w:r>
      <w:r>
        <w:rPr>
          <w:rFonts w:ascii="Tahoma" w:hAnsi="Tahoma" w:cs="Tahoma"/>
          <w:sz w:val="24"/>
          <w:szCs w:val="24"/>
        </w:rPr>
        <w:t xml:space="preserve"> of February 2019 to 5 March 2019, the applicants are well within the prescribed time.</w:t>
      </w:r>
    </w:p>
    <w:p w:rsidR="0076534F" w:rsidRDefault="0076534F" w:rsidP="008629E2">
      <w:pPr>
        <w:spacing w:after="0" w:line="360" w:lineRule="auto"/>
        <w:jc w:val="both"/>
        <w:rPr>
          <w:rFonts w:ascii="Tahoma" w:hAnsi="Tahoma" w:cs="Tahoma"/>
          <w:sz w:val="24"/>
          <w:szCs w:val="24"/>
        </w:rPr>
      </w:pPr>
    </w:p>
    <w:p w:rsidR="00170277" w:rsidRDefault="0076534F" w:rsidP="008629E2">
      <w:pPr>
        <w:spacing w:after="0" w:line="360" w:lineRule="auto"/>
        <w:jc w:val="both"/>
        <w:rPr>
          <w:rFonts w:ascii="Tahoma" w:hAnsi="Tahoma" w:cs="Tahoma"/>
          <w:sz w:val="24"/>
          <w:szCs w:val="24"/>
        </w:rPr>
      </w:pPr>
      <w:r>
        <w:rPr>
          <w:rFonts w:ascii="Tahoma" w:hAnsi="Tahoma" w:cs="Tahoma"/>
          <w:sz w:val="24"/>
          <w:szCs w:val="24"/>
        </w:rPr>
        <w:tab/>
        <w:t>The facts clearly show that there is no merit in this preliminary point raised by the Respondent and it must be dismissed.</w:t>
      </w:r>
      <w:r w:rsidR="004A33EA">
        <w:rPr>
          <w:rFonts w:ascii="Tahoma" w:hAnsi="Tahoma" w:cs="Tahoma"/>
          <w:sz w:val="24"/>
          <w:szCs w:val="24"/>
        </w:rPr>
        <w:t xml:space="preserve"> </w:t>
      </w:r>
    </w:p>
    <w:p w:rsidR="00170277" w:rsidRDefault="00170277" w:rsidP="008629E2">
      <w:pPr>
        <w:spacing w:after="0" w:line="360" w:lineRule="auto"/>
        <w:jc w:val="both"/>
        <w:rPr>
          <w:rFonts w:ascii="Tahoma" w:hAnsi="Tahoma" w:cs="Tahoma"/>
          <w:sz w:val="24"/>
          <w:szCs w:val="24"/>
        </w:rPr>
      </w:pPr>
    </w:p>
    <w:p w:rsidR="0076534F" w:rsidRDefault="004A33EA" w:rsidP="008629E2">
      <w:pPr>
        <w:spacing w:after="0" w:line="360" w:lineRule="auto"/>
        <w:jc w:val="both"/>
        <w:rPr>
          <w:rFonts w:ascii="Tahoma" w:hAnsi="Tahoma" w:cs="Tahoma"/>
          <w:sz w:val="24"/>
          <w:szCs w:val="24"/>
        </w:rPr>
      </w:pPr>
      <w:r>
        <w:rPr>
          <w:rFonts w:ascii="Tahoma" w:hAnsi="Tahoma" w:cs="Tahoma"/>
          <w:sz w:val="24"/>
          <w:szCs w:val="24"/>
        </w:rPr>
        <w:t>The other issue raised was that the applicants ought to have filed a new application which complied with the rules</w:t>
      </w:r>
      <w:r w:rsidR="00170277">
        <w:rPr>
          <w:rFonts w:ascii="Tahoma" w:hAnsi="Tahoma" w:cs="Tahoma"/>
          <w:sz w:val="24"/>
          <w:szCs w:val="24"/>
        </w:rPr>
        <w:t>, that is</w:t>
      </w:r>
      <w:r>
        <w:rPr>
          <w:rFonts w:ascii="Tahoma" w:hAnsi="Tahoma" w:cs="Tahoma"/>
          <w:sz w:val="24"/>
          <w:szCs w:val="24"/>
        </w:rPr>
        <w:t xml:space="preserve"> a court application for condonation and extension of time within which to file an appeal. It was submitted that the applicants had filed a wrong application.</w:t>
      </w:r>
    </w:p>
    <w:p w:rsidR="005A70D2" w:rsidRDefault="005A70D2" w:rsidP="008629E2">
      <w:pPr>
        <w:spacing w:after="0" w:line="360" w:lineRule="auto"/>
        <w:jc w:val="both"/>
        <w:rPr>
          <w:rFonts w:ascii="Tahoma" w:hAnsi="Tahoma" w:cs="Tahoma"/>
          <w:sz w:val="24"/>
          <w:szCs w:val="24"/>
        </w:rPr>
      </w:pPr>
    </w:p>
    <w:p w:rsidR="005A70D2" w:rsidRDefault="005A70D2" w:rsidP="008629E2">
      <w:pPr>
        <w:spacing w:after="0" w:line="360" w:lineRule="auto"/>
        <w:jc w:val="both"/>
        <w:rPr>
          <w:rFonts w:ascii="Tahoma" w:hAnsi="Tahoma" w:cs="Tahoma"/>
          <w:sz w:val="24"/>
          <w:szCs w:val="24"/>
        </w:rPr>
      </w:pPr>
      <w:r>
        <w:rPr>
          <w:rFonts w:ascii="Tahoma" w:hAnsi="Tahoma" w:cs="Tahoma"/>
          <w:sz w:val="24"/>
          <w:szCs w:val="24"/>
        </w:rPr>
        <w:tab/>
        <w:t xml:space="preserve">In support of their argument, the Respondent placed reliance on the case of </w:t>
      </w:r>
      <w:proofErr w:type="spellStart"/>
      <w:r w:rsidRPr="00645B6B">
        <w:rPr>
          <w:rFonts w:ascii="Tahoma" w:hAnsi="Tahoma" w:cs="Tahoma"/>
          <w:i/>
          <w:sz w:val="24"/>
          <w:szCs w:val="24"/>
        </w:rPr>
        <w:t>Bindura</w:t>
      </w:r>
      <w:proofErr w:type="spellEnd"/>
      <w:r w:rsidRPr="00645B6B">
        <w:rPr>
          <w:rFonts w:ascii="Tahoma" w:hAnsi="Tahoma" w:cs="Tahoma"/>
          <w:i/>
          <w:sz w:val="24"/>
          <w:szCs w:val="24"/>
        </w:rPr>
        <w:t xml:space="preserve"> Municipality v </w:t>
      </w:r>
      <w:proofErr w:type="spellStart"/>
      <w:r w:rsidRPr="00645B6B">
        <w:rPr>
          <w:rFonts w:ascii="Tahoma" w:hAnsi="Tahoma" w:cs="Tahoma"/>
          <w:i/>
          <w:sz w:val="24"/>
          <w:szCs w:val="24"/>
        </w:rPr>
        <w:t>Paison</w:t>
      </w:r>
      <w:proofErr w:type="spellEnd"/>
      <w:r w:rsidRPr="00645B6B">
        <w:rPr>
          <w:rFonts w:ascii="Tahoma" w:hAnsi="Tahoma" w:cs="Tahoma"/>
          <w:i/>
          <w:sz w:val="24"/>
          <w:szCs w:val="24"/>
        </w:rPr>
        <w:t xml:space="preserve"> </w:t>
      </w:r>
      <w:proofErr w:type="spellStart"/>
      <w:r w:rsidRPr="00645B6B">
        <w:rPr>
          <w:rFonts w:ascii="Tahoma" w:hAnsi="Tahoma" w:cs="Tahoma"/>
          <w:i/>
          <w:sz w:val="24"/>
          <w:szCs w:val="24"/>
        </w:rPr>
        <w:t>Chikeya</w:t>
      </w:r>
      <w:proofErr w:type="spellEnd"/>
      <w:r w:rsidRPr="00645B6B">
        <w:rPr>
          <w:rFonts w:ascii="Tahoma" w:hAnsi="Tahoma" w:cs="Tahoma"/>
          <w:i/>
          <w:sz w:val="24"/>
          <w:szCs w:val="24"/>
        </w:rPr>
        <w:t xml:space="preserve"> </w:t>
      </w:r>
      <w:proofErr w:type="spellStart"/>
      <w:r w:rsidRPr="00645B6B">
        <w:rPr>
          <w:rFonts w:ascii="Tahoma" w:hAnsi="Tahoma" w:cs="Tahoma"/>
          <w:i/>
          <w:sz w:val="24"/>
          <w:szCs w:val="24"/>
        </w:rPr>
        <w:t>Mugogo</w:t>
      </w:r>
      <w:proofErr w:type="spellEnd"/>
      <w:r>
        <w:rPr>
          <w:rFonts w:ascii="Tahoma" w:hAnsi="Tahoma" w:cs="Tahoma"/>
          <w:sz w:val="24"/>
          <w:szCs w:val="24"/>
        </w:rPr>
        <w:t xml:space="preserve"> SC 32/2015 wherein the court stated as follo</w:t>
      </w:r>
      <w:r w:rsidR="00854645">
        <w:rPr>
          <w:rFonts w:ascii="Tahoma" w:hAnsi="Tahoma" w:cs="Tahoma"/>
          <w:sz w:val="24"/>
          <w:szCs w:val="24"/>
        </w:rPr>
        <w:t>w</w:t>
      </w:r>
      <w:r>
        <w:rPr>
          <w:rFonts w:ascii="Tahoma" w:hAnsi="Tahoma" w:cs="Tahoma"/>
          <w:sz w:val="24"/>
          <w:szCs w:val="24"/>
        </w:rPr>
        <w:t>s;</w:t>
      </w:r>
    </w:p>
    <w:p w:rsidR="00854645" w:rsidRDefault="00854645" w:rsidP="008629E2">
      <w:pPr>
        <w:spacing w:after="0" w:line="360" w:lineRule="auto"/>
        <w:jc w:val="both"/>
        <w:rPr>
          <w:rFonts w:ascii="Tahoma" w:hAnsi="Tahoma" w:cs="Tahoma"/>
          <w:sz w:val="24"/>
          <w:szCs w:val="24"/>
        </w:rPr>
      </w:pPr>
    </w:p>
    <w:p w:rsidR="00170277" w:rsidRDefault="00854645" w:rsidP="006269F6">
      <w:pPr>
        <w:spacing w:after="0" w:line="360" w:lineRule="auto"/>
        <w:ind w:left="1440"/>
        <w:jc w:val="both"/>
        <w:rPr>
          <w:rFonts w:ascii="Tahoma" w:hAnsi="Tahoma" w:cs="Tahoma"/>
          <w:i/>
        </w:rPr>
      </w:pPr>
      <w:r w:rsidRPr="00436FA6">
        <w:rPr>
          <w:rFonts w:ascii="Tahoma" w:hAnsi="Tahoma" w:cs="Tahoma"/>
          <w:i/>
        </w:rPr>
        <w:t xml:space="preserve">“It however seems to me that the applicant has filed a wrong application where a matter has been struck off the roll because it has failed to comply with the rules of court, one cannot simply apply for reinstatement of the appeal as such is </w:t>
      </w:r>
    </w:p>
    <w:p w:rsidR="00F97011" w:rsidRDefault="00F97011" w:rsidP="006269F6">
      <w:pPr>
        <w:spacing w:after="0" w:line="360" w:lineRule="auto"/>
        <w:ind w:left="1440"/>
        <w:jc w:val="both"/>
        <w:rPr>
          <w:rFonts w:ascii="Tahoma" w:hAnsi="Tahoma" w:cs="Tahoma"/>
          <w:i/>
        </w:rPr>
      </w:pPr>
    </w:p>
    <w:p w:rsidR="00170277" w:rsidRDefault="00170277" w:rsidP="006269F6">
      <w:pPr>
        <w:spacing w:after="0" w:line="360" w:lineRule="auto"/>
        <w:ind w:left="1440"/>
        <w:jc w:val="both"/>
        <w:rPr>
          <w:rFonts w:ascii="Tahoma" w:hAnsi="Tahoma" w:cs="Tahoma"/>
          <w:i/>
        </w:rPr>
      </w:pPr>
    </w:p>
    <w:p w:rsidR="00FC4CD2" w:rsidRDefault="00854645" w:rsidP="00F97011">
      <w:pPr>
        <w:spacing w:after="0" w:line="360" w:lineRule="auto"/>
        <w:ind w:left="1440"/>
        <w:jc w:val="both"/>
        <w:rPr>
          <w:rFonts w:ascii="Tahoma" w:hAnsi="Tahoma" w:cs="Tahoma"/>
          <w:sz w:val="24"/>
          <w:szCs w:val="24"/>
        </w:rPr>
      </w:pPr>
      <w:proofErr w:type="gramStart"/>
      <w:r w:rsidRPr="00436FA6">
        <w:rPr>
          <w:rFonts w:ascii="Tahoma" w:hAnsi="Tahoma" w:cs="Tahoma"/>
          <w:i/>
        </w:rPr>
        <w:t>a</w:t>
      </w:r>
      <w:proofErr w:type="gramEnd"/>
      <w:r w:rsidRPr="00436FA6">
        <w:rPr>
          <w:rFonts w:ascii="Tahoma" w:hAnsi="Tahoma" w:cs="Tahoma"/>
          <w:i/>
        </w:rPr>
        <w:t xml:space="preserve"> nullity… the appeal having been found to be fatally defective, cannot</w:t>
      </w:r>
      <w:r w:rsidR="006269F6" w:rsidRPr="00436FA6">
        <w:rPr>
          <w:rFonts w:ascii="Tahoma" w:hAnsi="Tahoma" w:cs="Tahoma"/>
          <w:i/>
        </w:rPr>
        <w:t xml:space="preserve"> be reinstated after being struck off the Roll. The applicant’s remedy to rectify the defect is to apply for condonation and extension of time within which to file a</w:t>
      </w:r>
      <w:r w:rsidR="00170277">
        <w:rPr>
          <w:rFonts w:ascii="Tahoma" w:hAnsi="Tahoma" w:cs="Tahoma"/>
          <w:i/>
        </w:rPr>
        <w:t xml:space="preserve"> </w:t>
      </w:r>
      <w:r w:rsidR="006269F6" w:rsidRPr="00436FA6">
        <w:rPr>
          <w:rFonts w:ascii="Tahoma" w:hAnsi="Tahoma" w:cs="Tahoma"/>
          <w:i/>
        </w:rPr>
        <w:t>fresh notice of appeal. He should do so within the period of thirty days provided for in the practice Directive”.</w:t>
      </w:r>
    </w:p>
    <w:p w:rsidR="00346790" w:rsidRDefault="00346790" w:rsidP="00FC4CD2">
      <w:pPr>
        <w:spacing w:after="0" w:line="360" w:lineRule="auto"/>
        <w:jc w:val="both"/>
        <w:rPr>
          <w:rFonts w:ascii="Tahoma" w:hAnsi="Tahoma" w:cs="Tahoma"/>
          <w:sz w:val="24"/>
          <w:szCs w:val="24"/>
        </w:rPr>
      </w:pPr>
    </w:p>
    <w:p w:rsidR="00170277" w:rsidRDefault="00436FA6" w:rsidP="00FC4CD2">
      <w:pPr>
        <w:spacing w:after="0" w:line="360" w:lineRule="auto"/>
        <w:jc w:val="both"/>
        <w:rPr>
          <w:rFonts w:ascii="Tahoma" w:hAnsi="Tahoma" w:cs="Tahoma"/>
          <w:sz w:val="24"/>
          <w:szCs w:val="24"/>
        </w:rPr>
      </w:pPr>
      <w:r>
        <w:rPr>
          <w:rFonts w:ascii="Tahoma" w:hAnsi="Tahoma" w:cs="Tahoma"/>
          <w:sz w:val="24"/>
          <w:szCs w:val="24"/>
        </w:rPr>
        <w:tab/>
        <w:t xml:space="preserve">The position is now trite that a notice of appeal which does not comply with the rules is fatally defective and </w:t>
      </w:r>
      <w:r w:rsidR="00170277">
        <w:rPr>
          <w:rFonts w:ascii="Tahoma" w:hAnsi="Tahoma" w:cs="Tahoma"/>
          <w:sz w:val="24"/>
          <w:szCs w:val="24"/>
        </w:rPr>
        <w:t>in</w:t>
      </w:r>
      <w:r>
        <w:rPr>
          <w:rFonts w:ascii="Tahoma" w:hAnsi="Tahoma" w:cs="Tahoma"/>
          <w:sz w:val="24"/>
          <w:szCs w:val="24"/>
        </w:rPr>
        <w:t>valid.</w:t>
      </w:r>
      <w:r w:rsidR="00170277">
        <w:rPr>
          <w:rFonts w:ascii="Tahoma" w:hAnsi="Tahoma" w:cs="Tahoma"/>
          <w:sz w:val="24"/>
          <w:szCs w:val="24"/>
        </w:rPr>
        <w:t xml:space="preserve"> In </w:t>
      </w:r>
      <w:r w:rsidR="00170277" w:rsidRPr="00170277">
        <w:rPr>
          <w:rFonts w:ascii="Tahoma" w:hAnsi="Tahoma" w:cs="Tahoma"/>
          <w:i/>
          <w:sz w:val="24"/>
          <w:szCs w:val="24"/>
        </w:rPr>
        <w:t xml:space="preserve">Jensen v </w:t>
      </w:r>
      <w:proofErr w:type="spellStart"/>
      <w:r w:rsidR="00170277" w:rsidRPr="00170277">
        <w:rPr>
          <w:rFonts w:ascii="Tahoma" w:hAnsi="Tahoma" w:cs="Tahoma"/>
          <w:i/>
          <w:sz w:val="24"/>
          <w:szCs w:val="24"/>
        </w:rPr>
        <w:t>Acavalos</w:t>
      </w:r>
      <w:proofErr w:type="spellEnd"/>
      <w:r w:rsidR="00170277" w:rsidRPr="00170277">
        <w:rPr>
          <w:rFonts w:ascii="Tahoma" w:hAnsi="Tahoma" w:cs="Tahoma"/>
          <w:i/>
          <w:sz w:val="24"/>
          <w:szCs w:val="24"/>
        </w:rPr>
        <w:t xml:space="preserve"> 1993 (1) ZLR 216 at 220B (S)</w:t>
      </w:r>
      <w:r w:rsidR="00170277">
        <w:rPr>
          <w:rFonts w:ascii="Tahoma" w:hAnsi="Tahoma" w:cs="Tahoma"/>
          <w:sz w:val="24"/>
          <w:szCs w:val="24"/>
        </w:rPr>
        <w:t xml:space="preserve"> the </w:t>
      </w:r>
      <w:proofErr w:type="spellStart"/>
      <w:r w:rsidR="00170277">
        <w:rPr>
          <w:rFonts w:ascii="Tahoma" w:hAnsi="Tahoma" w:cs="Tahoma"/>
          <w:sz w:val="24"/>
          <w:szCs w:val="24"/>
        </w:rPr>
        <w:t>honourable</w:t>
      </w:r>
      <w:proofErr w:type="spellEnd"/>
      <w:r w:rsidR="00170277">
        <w:rPr>
          <w:rFonts w:ascii="Tahoma" w:hAnsi="Tahoma" w:cs="Tahoma"/>
          <w:sz w:val="24"/>
          <w:szCs w:val="24"/>
        </w:rPr>
        <w:t xml:space="preserve"> Judge of appeal stated that;</w:t>
      </w:r>
    </w:p>
    <w:p w:rsidR="00170277" w:rsidRDefault="00170277" w:rsidP="00FC4CD2">
      <w:pPr>
        <w:spacing w:after="0" w:line="360" w:lineRule="auto"/>
        <w:jc w:val="both"/>
        <w:rPr>
          <w:rFonts w:ascii="Tahoma" w:hAnsi="Tahoma" w:cs="Tahoma"/>
          <w:sz w:val="24"/>
          <w:szCs w:val="24"/>
        </w:rPr>
      </w:pPr>
    </w:p>
    <w:p w:rsidR="00436FA6" w:rsidRPr="00026256" w:rsidRDefault="00170277" w:rsidP="00170277">
      <w:pPr>
        <w:spacing w:after="0" w:line="360" w:lineRule="auto"/>
        <w:ind w:left="1440"/>
        <w:jc w:val="both"/>
        <w:rPr>
          <w:rFonts w:ascii="Tahoma" w:hAnsi="Tahoma" w:cs="Tahoma"/>
          <w:i/>
        </w:rPr>
      </w:pPr>
      <w:r w:rsidRPr="00026256">
        <w:rPr>
          <w:rFonts w:ascii="Tahoma" w:hAnsi="Tahoma" w:cs="Tahoma"/>
          <w:i/>
        </w:rPr>
        <w:t xml:space="preserve">“………a notice of appeal </w:t>
      </w:r>
      <w:r w:rsidR="00026256" w:rsidRPr="00026256">
        <w:rPr>
          <w:rFonts w:ascii="Tahoma" w:hAnsi="Tahoma" w:cs="Tahoma"/>
          <w:i/>
        </w:rPr>
        <w:t xml:space="preserve">which does not comply with the Rules is fatally defective and </w:t>
      </w:r>
      <w:proofErr w:type="spellStart"/>
      <w:r w:rsidR="00026256" w:rsidRPr="00026256">
        <w:rPr>
          <w:rFonts w:ascii="Tahoma" w:hAnsi="Tahoma" w:cs="Tahoma"/>
          <w:i/>
        </w:rPr>
        <w:t>invalid.</w:t>
      </w:r>
      <w:r w:rsidR="00B8297A" w:rsidRPr="00026256">
        <w:rPr>
          <w:rFonts w:ascii="Tahoma" w:hAnsi="Tahoma" w:cs="Tahoma"/>
          <w:i/>
        </w:rPr>
        <w:t>That</w:t>
      </w:r>
      <w:proofErr w:type="spellEnd"/>
      <w:r w:rsidR="00B8297A" w:rsidRPr="00026256">
        <w:rPr>
          <w:rFonts w:ascii="Tahoma" w:hAnsi="Tahoma" w:cs="Tahoma"/>
          <w:i/>
        </w:rPr>
        <w:t xml:space="preserve"> is to say it is a nullity. It is not only bad but incurably bad, and unless the court is prepared to grant an application for condonation of the defect and to allow a proper notice of appeal to be filed, it must be struck off the Roll…</w:t>
      </w:r>
      <w:r w:rsidR="00026256" w:rsidRPr="00026256">
        <w:rPr>
          <w:rFonts w:ascii="Tahoma" w:hAnsi="Tahoma" w:cs="Tahoma"/>
          <w:i/>
        </w:rPr>
        <w:t>”</w:t>
      </w:r>
    </w:p>
    <w:p w:rsidR="00182C76" w:rsidRDefault="00182C76" w:rsidP="00FC4CD2">
      <w:pPr>
        <w:spacing w:after="0" w:line="360" w:lineRule="auto"/>
        <w:jc w:val="both"/>
        <w:rPr>
          <w:rFonts w:ascii="Tahoma" w:hAnsi="Tahoma" w:cs="Tahoma"/>
          <w:sz w:val="24"/>
          <w:szCs w:val="24"/>
        </w:rPr>
      </w:pPr>
    </w:p>
    <w:p w:rsidR="00182C76" w:rsidRDefault="00182C76" w:rsidP="00FC4CD2">
      <w:pPr>
        <w:spacing w:after="0" w:line="360" w:lineRule="auto"/>
        <w:jc w:val="both"/>
        <w:rPr>
          <w:rFonts w:ascii="Tahoma" w:hAnsi="Tahoma" w:cs="Tahoma"/>
          <w:sz w:val="24"/>
          <w:szCs w:val="24"/>
        </w:rPr>
      </w:pPr>
      <w:r>
        <w:rPr>
          <w:rFonts w:ascii="Tahoma" w:hAnsi="Tahoma" w:cs="Tahoma"/>
          <w:sz w:val="24"/>
          <w:szCs w:val="24"/>
        </w:rPr>
        <w:tab/>
        <w:t>What these authorities establish is that the current application is improperly before the court, the applicants ought to have filed a</w:t>
      </w:r>
      <w:r w:rsidR="00513C6C">
        <w:rPr>
          <w:rFonts w:ascii="Tahoma" w:hAnsi="Tahoma" w:cs="Tahoma"/>
          <w:sz w:val="24"/>
          <w:szCs w:val="24"/>
        </w:rPr>
        <w:t xml:space="preserve"> new application that is in compliance with the rules. They cannot seek to amend a nullity. The authorities are clear that an application which is fatally defective for failure to comply with the rules is indeed not only bad but incurably bad. So the application that was struck off </w:t>
      </w:r>
      <w:r w:rsidR="00F97011">
        <w:rPr>
          <w:rFonts w:ascii="Tahoma" w:hAnsi="Tahoma" w:cs="Tahoma"/>
          <w:sz w:val="24"/>
          <w:szCs w:val="24"/>
        </w:rPr>
        <w:t>the Roll cannot be cured.</w:t>
      </w:r>
    </w:p>
    <w:p w:rsidR="00513C6C" w:rsidRDefault="00513C6C" w:rsidP="00FC4CD2">
      <w:pPr>
        <w:spacing w:after="0" w:line="360" w:lineRule="auto"/>
        <w:jc w:val="both"/>
        <w:rPr>
          <w:rFonts w:ascii="Tahoma" w:hAnsi="Tahoma" w:cs="Tahoma"/>
          <w:sz w:val="24"/>
          <w:szCs w:val="24"/>
        </w:rPr>
      </w:pPr>
    </w:p>
    <w:p w:rsidR="00513C6C" w:rsidRDefault="00513C6C" w:rsidP="00FC4CD2">
      <w:pPr>
        <w:spacing w:after="0" w:line="360" w:lineRule="auto"/>
        <w:jc w:val="both"/>
        <w:rPr>
          <w:rFonts w:ascii="Tahoma" w:hAnsi="Tahoma" w:cs="Tahoma"/>
          <w:sz w:val="24"/>
          <w:szCs w:val="24"/>
        </w:rPr>
      </w:pPr>
      <w:r>
        <w:rPr>
          <w:rFonts w:ascii="Tahoma" w:hAnsi="Tahoma" w:cs="Tahoma"/>
          <w:sz w:val="24"/>
          <w:szCs w:val="24"/>
        </w:rPr>
        <w:tab/>
        <w:t>The c</w:t>
      </w:r>
      <w:r w:rsidR="00C10324">
        <w:rPr>
          <w:rFonts w:ascii="Tahoma" w:hAnsi="Tahoma" w:cs="Tahoma"/>
          <w:sz w:val="24"/>
          <w:szCs w:val="24"/>
        </w:rPr>
        <w:t>urrent application fails in this</w:t>
      </w:r>
      <w:r>
        <w:rPr>
          <w:rFonts w:ascii="Tahoma" w:hAnsi="Tahoma" w:cs="Tahoma"/>
          <w:sz w:val="24"/>
          <w:szCs w:val="24"/>
        </w:rPr>
        <w:t xml:space="preserve"> regard to comply with the law. </w:t>
      </w:r>
      <w:r w:rsidR="00C10324">
        <w:rPr>
          <w:rFonts w:ascii="Tahoma" w:hAnsi="Tahoma" w:cs="Tahoma"/>
          <w:sz w:val="24"/>
          <w:szCs w:val="24"/>
        </w:rPr>
        <w:t xml:space="preserve">The original application being a </w:t>
      </w:r>
      <w:proofErr w:type="gramStart"/>
      <w:r w:rsidR="00C10324">
        <w:rPr>
          <w:rFonts w:ascii="Tahoma" w:hAnsi="Tahoma" w:cs="Tahoma"/>
          <w:sz w:val="24"/>
          <w:szCs w:val="24"/>
        </w:rPr>
        <w:t>nullity,</w:t>
      </w:r>
      <w:proofErr w:type="gramEnd"/>
      <w:r w:rsidR="00C10324">
        <w:rPr>
          <w:rFonts w:ascii="Tahoma" w:hAnsi="Tahoma" w:cs="Tahoma"/>
          <w:sz w:val="24"/>
          <w:szCs w:val="24"/>
        </w:rPr>
        <w:t xml:space="preserve"> cannot be reinstated</w:t>
      </w:r>
      <w:r w:rsidR="00BE7ABD">
        <w:rPr>
          <w:rFonts w:ascii="Tahoma" w:hAnsi="Tahoma" w:cs="Tahoma"/>
          <w:sz w:val="24"/>
          <w:szCs w:val="24"/>
        </w:rPr>
        <w:t>. A new application that complies with the rules ought to have been filed.</w:t>
      </w:r>
    </w:p>
    <w:p w:rsidR="00F97011" w:rsidRDefault="00F97011" w:rsidP="00FC4CD2">
      <w:pPr>
        <w:spacing w:after="0" w:line="360" w:lineRule="auto"/>
        <w:jc w:val="both"/>
        <w:rPr>
          <w:rFonts w:ascii="Tahoma" w:hAnsi="Tahoma" w:cs="Tahoma"/>
          <w:sz w:val="24"/>
          <w:szCs w:val="24"/>
        </w:rPr>
      </w:pPr>
    </w:p>
    <w:p w:rsidR="00BE7ABD" w:rsidRDefault="00BE7ABD" w:rsidP="00FC4CD2">
      <w:pPr>
        <w:spacing w:after="0" w:line="360" w:lineRule="auto"/>
        <w:jc w:val="both"/>
        <w:rPr>
          <w:rFonts w:ascii="Tahoma" w:hAnsi="Tahoma" w:cs="Tahoma"/>
          <w:sz w:val="24"/>
          <w:szCs w:val="24"/>
        </w:rPr>
      </w:pPr>
    </w:p>
    <w:p w:rsidR="00BE7ABD" w:rsidRDefault="00BE7ABD" w:rsidP="00FC4CD2">
      <w:pPr>
        <w:spacing w:after="0" w:line="360" w:lineRule="auto"/>
        <w:jc w:val="both"/>
        <w:rPr>
          <w:rFonts w:ascii="Tahoma" w:hAnsi="Tahoma" w:cs="Tahoma"/>
          <w:sz w:val="24"/>
          <w:szCs w:val="24"/>
        </w:rPr>
      </w:pPr>
    </w:p>
    <w:p w:rsidR="00513C6C" w:rsidRDefault="00513C6C" w:rsidP="00FC4CD2">
      <w:pPr>
        <w:spacing w:after="0" w:line="360" w:lineRule="auto"/>
        <w:jc w:val="both"/>
        <w:rPr>
          <w:rFonts w:ascii="Tahoma" w:hAnsi="Tahoma" w:cs="Tahoma"/>
          <w:sz w:val="24"/>
          <w:szCs w:val="24"/>
        </w:rPr>
      </w:pPr>
      <w:r>
        <w:rPr>
          <w:rFonts w:ascii="Tahoma" w:hAnsi="Tahoma" w:cs="Tahoma"/>
          <w:sz w:val="24"/>
          <w:szCs w:val="24"/>
        </w:rPr>
        <w:tab/>
        <w:t>In the circumstances, the</w:t>
      </w:r>
      <w:r w:rsidR="008413F6">
        <w:rPr>
          <w:rFonts w:ascii="Tahoma" w:hAnsi="Tahoma" w:cs="Tahoma"/>
          <w:sz w:val="24"/>
          <w:szCs w:val="24"/>
        </w:rPr>
        <w:t xml:space="preserve"> court finds that the current application is itself a nullity and must be struck off the Roll.</w:t>
      </w:r>
    </w:p>
    <w:p w:rsidR="00E52749" w:rsidRDefault="00E52749" w:rsidP="00FC4CD2">
      <w:pPr>
        <w:spacing w:after="0" w:line="360" w:lineRule="auto"/>
        <w:jc w:val="both"/>
        <w:rPr>
          <w:rFonts w:ascii="Tahoma" w:hAnsi="Tahoma" w:cs="Tahoma"/>
          <w:sz w:val="24"/>
          <w:szCs w:val="24"/>
        </w:rPr>
      </w:pPr>
    </w:p>
    <w:p w:rsidR="00E52749" w:rsidRDefault="00E52749" w:rsidP="00FC4CD2">
      <w:pPr>
        <w:spacing w:after="0" w:line="360" w:lineRule="auto"/>
        <w:jc w:val="both"/>
        <w:rPr>
          <w:rFonts w:ascii="Tahoma" w:hAnsi="Tahoma" w:cs="Tahoma"/>
          <w:sz w:val="24"/>
          <w:szCs w:val="24"/>
        </w:rPr>
      </w:pPr>
      <w:r>
        <w:rPr>
          <w:rFonts w:ascii="Tahoma" w:hAnsi="Tahoma" w:cs="Tahoma"/>
          <w:sz w:val="24"/>
          <w:szCs w:val="24"/>
        </w:rPr>
        <w:t>The following order is appropriate under the circumstances;</w:t>
      </w:r>
    </w:p>
    <w:p w:rsidR="00E52749" w:rsidRDefault="00E52749" w:rsidP="00FC4CD2">
      <w:pPr>
        <w:spacing w:after="0" w:line="360" w:lineRule="auto"/>
        <w:jc w:val="both"/>
        <w:rPr>
          <w:rFonts w:ascii="Tahoma" w:hAnsi="Tahoma" w:cs="Tahoma"/>
          <w:sz w:val="24"/>
          <w:szCs w:val="24"/>
        </w:rPr>
      </w:pPr>
    </w:p>
    <w:p w:rsidR="00E52749" w:rsidRPr="00E52749" w:rsidRDefault="00E52749" w:rsidP="00FC4CD2">
      <w:pPr>
        <w:spacing w:after="0" w:line="360" w:lineRule="auto"/>
        <w:jc w:val="both"/>
        <w:rPr>
          <w:rFonts w:ascii="Tahoma" w:hAnsi="Tahoma" w:cs="Tahoma"/>
          <w:b/>
          <w:sz w:val="32"/>
          <w:szCs w:val="32"/>
        </w:rPr>
      </w:pPr>
      <w:r w:rsidRPr="00E52749">
        <w:rPr>
          <w:rFonts w:ascii="Tahoma" w:hAnsi="Tahoma" w:cs="Tahoma"/>
          <w:b/>
          <w:sz w:val="32"/>
          <w:szCs w:val="32"/>
        </w:rPr>
        <w:t>Order:</w:t>
      </w:r>
    </w:p>
    <w:p w:rsidR="00E52749" w:rsidRDefault="00E52749" w:rsidP="00FC4CD2">
      <w:pPr>
        <w:spacing w:after="0" w:line="360" w:lineRule="auto"/>
        <w:jc w:val="both"/>
        <w:rPr>
          <w:rFonts w:ascii="Tahoma" w:hAnsi="Tahoma" w:cs="Tahoma"/>
          <w:sz w:val="24"/>
          <w:szCs w:val="24"/>
        </w:rPr>
      </w:pPr>
    </w:p>
    <w:p w:rsidR="00E52749" w:rsidRDefault="00E52749" w:rsidP="00FC4CD2">
      <w:pPr>
        <w:spacing w:after="0" w:line="360" w:lineRule="auto"/>
        <w:jc w:val="both"/>
        <w:rPr>
          <w:rFonts w:ascii="Tahoma" w:hAnsi="Tahoma" w:cs="Tahoma"/>
          <w:sz w:val="24"/>
          <w:szCs w:val="24"/>
        </w:rPr>
      </w:pPr>
      <w:r>
        <w:rPr>
          <w:rFonts w:ascii="Tahoma" w:hAnsi="Tahoma" w:cs="Tahoma"/>
          <w:sz w:val="24"/>
          <w:szCs w:val="24"/>
        </w:rPr>
        <w:t>Application be and is hereby struck off the Roll with each party bearing its own costs.</w:t>
      </w:r>
    </w:p>
    <w:p w:rsidR="00E52749" w:rsidRPr="008629E2" w:rsidRDefault="00E52749" w:rsidP="00FC4CD2">
      <w:pPr>
        <w:spacing w:after="0" w:line="360" w:lineRule="auto"/>
        <w:jc w:val="both"/>
        <w:rPr>
          <w:rFonts w:ascii="Tahoma" w:hAnsi="Tahoma" w:cs="Tahoma"/>
          <w:sz w:val="24"/>
          <w:szCs w:val="24"/>
        </w:rPr>
      </w:pPr>
    </w:p>
    <w:p w:rsidR="00534487" w:rsidRDefault="00534487" w:rsidP="00A35D4E">
      <w:pPr>
        <w:spacing w:after="0" w:line="360" w:lineRule="auto"/>
        <w:jc w:val="both"/>
        <w:rPr>
          <w:rFonts w:ascii="Tahoma" w:hAnsi="Tahoma" w:cs="Tahoma"/>
          <w:sz w:val="24"/>
          <w:szCs w:val="24"/>
        </w:rPr>
      </w:pPr>
    </w:p>
    <w:p w:rsidR="00534487" w:rsidRDefault="00534487" w:rsidP="00A35D4E">
      <w:pPr>
        <w:spacing w:after="0" w:line="360" w:lineRule="auto"/>
        <w:jc w:val="both"/>
        <w:rPr>
          <w:rFonts w:ascii="Tahoma" w:hAnsi="Tahoma" w:cs="Tahoma"/>
          <w:sz w:val="24"/>
          <w:szCs w:val="24"/>
        </w:rPr>
      </w:pPr>
    </w:p>
    <w:p w:rsidR="007914D8" w:rsidRDefault="007914D8" w:rsidP="00A35D4E">
      <w:pPr>
        <w:spacing w:after="0" w:line="360" w:lineRule="auto"/>
        <w:jc w:val="both"/>
        <w:rPr>
          <w:rFonts w:ascii="Tahoma" w:hAnsi="Tahoma" w:cs="Tahoma"/>
          <w:sz w:val="24"/>
          <w:szCs w:val="24"/>
        </w:rPr>
      </w:pPr>
    </w:p>
    <w:p w:rsidR="007914D8" w:rsidRDefault="007914D8" w:rsidP="00A35D4E">
      <w:pPr>
        <w:spacing w:after="0" w:line="360" w:lineRule="auto"/>
        <w:jc w:val="both"/>
        <w:rPr>
          <w:rFonts w:ascii="Tahoma" w:hAnsi="Tahoma" w:cs="Tahoma"/>
          <w:sz w:val="24"/>
          <w:szCs w:val="24"/>
        </w:rPr>
      </w:pPr>
    </w:p>
    <w:p w:rsidR="007914D8" w:rsidRDefault="007914D8" w:rsidP="00A35D4E">
      <w:pPr>
        <w:spacing w:after="0" w:line="360" w:lineRule="auto"/>
        <w:jc w:val="both"/>
        <w:rPr>
          <w:rFonts w:ascii="Tahoma" w:hAnsi="Tahoma" w:cs="Tahoma"/>
          <w:sz w:val="24"/>
          <w:szCs w:val="24"/>
        </w:rPr>
      </w:pPr>
    </w:p>
    <w:p w:rsidR="007914D8" w:rsidRPr="007914D8" w:rsidRDefault="007914D8" w:rsidP="00A35D4E">
      <w:pPr>
        <w:spacing w:after="0" w:line="360" w:lineRule="auto"/>
        <w:jc w:val="both"/>
        <w:rPr>
          <w:rFonts w:ascii="Tahoma" w:hAnsi="Tahoma" w:cs="Tahoma"/>
          <w:b/>
          <w:i/>
          <w:sz w:val="24"/>
          <w:szCs w:val="24"/>
        </w:rPr>
      </w:pPr>
      <w:proofErr w:type="spellStart"/>
      <w:r w:rsidRPr="007914D8">
        <w:rPr>
          <w:rFonts w:ascii="Tahoma" w:hAnsi="Tahoma" w:cs="Tahoma"/>
          <w:b/>
          <w:i/>
          <w:sz w:val="24"/>
          <w:szCs w:val="24"/>
        </w:rPr>
        <w:t>Kossam</w:t>
      </w:r>
      <w:proofErr w:type="spellEnd"/>
      <w:r w:rsidRPr="007914D8">
        <w:rPr>
          <w:rFonts w:ascii="Tahoma" w:hAnsi="Tahoma" w:cs="Tahoma"/>
          <w:b/>
          <w:i/>
          <w:sz w:val="24"/>
          <w:szCs w:val="24"/>
        </w:rPr>
        <w:t xml:space="preserve"> </w:t>
      </w:r>
      <w:proofErr w:type="spellStart"/>
      <w:r w:rsidRPr="007914D8">
        <w:rPr>
          <w:rFonts w:ascii="Tahoma" w:hAnsi="Tahoma" w:cs="Tahoma"/>
          <w:b/>
          <w:i/>
          <w:sz w:val="24"/>
          <w:szCs w:val="24"/>
        </w:rPr>
        <w:t>Ncube</w:t>
      </w:r>
      <w:proofErr w:type="spellEnd"/>
      <w:r w:rsidRPr="007914D8">
        <w:rPr>
          <w:rFonts w:ascii="Tahoma" w:hAnsi="Tahoma" w:cs="Tahoma"/>
          <w:b/>
          <w:i/>
          <w:sz w:val="24"/>
          <w:szCs w:val="24"/>
        </w:rPr>
        <w:t xml:space="preserve"> &amp; Partners</w:t>
      </w:r>
      <w:r w:rsidRPr="007914D8">
        <w:rPr>
          <w:rFonts w:ascii="Tahoma" w:hAnsi="Tahoma" w:cs="Tahoma"/>
          <w:b/>
          <w:i/>
          <w:sz w:val="24"/>
          <w:szCs w:val="24"/>
        </w:rPr>
        <w:tab/>
        <w:t>-</w:t>
      </w:r>
      <w:r w:rsidRPr="007914D8">
        <w:rPr>
          <w:rFonts w:ascii="Tahoma" w:hAnsi="Tahoma" w:cs="Tahoma"/>
          <w:b/>
          <w:i/>
          <w:sz w:val="24"/>
          <w:szCs w:val="24"/>
        </w:rPr>
        <w:tab/>
        <w:t>Applicant’s Legal Practitioners</w:t>
      </w:r>
    </w:p>
    <w:p w:rsidR="007914D8" w:rsidRPr="007914D8" w:rsidRDefault="007914D8" w:rsidP="00A35D4E">
      <w:pPr>
        <w:spacing w:after="0" w:line="360" w:lineRule="auto"/>
        <w:jc w:val="both"/>
        <w:rPr>
          <w:rFonts w:ascii="Tahoma" w:hAnsi="Tahoma" w:cs="Tahoma"/>
          <w:b/>
          <w:i/>
          <w:sz w:val="24"/>
          <w:szCs w:val="24"/>
        </w:rPr>
      </w:pPr>
    </w:p>
    <w:p w:rsidR="007914D8" w:rsidRPr="007914D8" w:rsidRDefault="007914D8" w:rsidP="00A35D4E">
      <w:pPr>
        <w:spacing w:after="0" w:line="360" w:lineRule="auto"/>
        <w:jc w:val="both"/>
        <w:rPr>
          <w:rFonts w:ascii="Tahoma" w:hAnsi="Tahoma" w:cs="Tahoma"/>
          <w:b/>
          <w:i/>
          <w:sz w:val="24"/>
          <w:szCs w:val="24"/>
        </w:rPr>
      </w:pPr>
      <w:proofErr w:type="spellStart"/>
      <w:r w:rsidRPr="007914D8">
        <w:rPr>
          <w:rFonts w:ascii="Tahoma" w:hAnsi="Tahoma" w:cs="Tahoma"/>
          <w:b/>
          <w:i/>
          <w:sz w:val="24"/>
          <w:szCs w:val="24"/>
        </w:rPr>
        <w:t>Coghlan</w:t>
      </w:r>
      <w:proofErr w:type="spellEnd"/>
      <w:r w:rsidRPr="007914D8">
        <w:rPr>
          <w:rFonts w:ascii="Tahoma" w:hAnsi="Tahoma" w:cs="Tahoma"/>
          <w:b/>
          <w:i/>
          <w:sz w:val="24"/>
          <w:szCs w:val="24"/>
        </w:rPr>
        <w:t>, Welsh &amp; Guest</w:t>
      </w:r>
      <w:r w:rsidRPr="007914D8">
        <w:rPr>
          <w:rFonts w:ascii="Tahoma" w:hAnsi="Tahoma" w:cs="Tahoma"/>
          <w:b/>
          <w:i/>
          <w:sz w:val="24"/>
          <w:szCs w:val="24"/>
        </w:rPr>
        <w:tab/>
        <w:t>-</w:t>
      </w:r>
      <w:r w:rsidRPr="007914D8">
        <w:rPr>
          <w:rFonts w:ascii="Tahoma" w:hAnsi="Tahoma" w:cs="Tahoma"/>
          <w:b/>
          <w:i/>
          <w:sz w:val="24"/>
          <w:szCs w:val="24"/>
        </w:rPr>
        <w:tab/>
        <w:t>Respondent’s Legal Practitioners</w:t>
      </w:r>
    </w:p>
    <w:sectPr w:rsidR="007914D8" w:rsidRPr="007914D8"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AAD" w:rsidRDefault="00766AAD" w:rsidP="002E1B63">
      <w:pPr>
        <w:spacing w:after="0" w:line="240" w:lineRule="auto"/>
      </w:pPr>
      <w:r>
        <w:separator/>
      </w:r>
    </w:p>
  </w:endnote>
  <w:endnote w:type="continuationSeparator" w:id="0">
    <w:p w:rsidR="00766AAD" w:rsidRDefault="00766AAD"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AAD" w:rsidRDefault="00766AAD" w:rsidP="002E1B63">
      <w:pPr>
        <w:spacing w:after="0" w:line="240" w:lineRule="auto"/>
      </w:pPr>
      <w:r>
        <w:separator/>
      </w:r>
    </w:p>
  </w:footnote>
  <w:footnote w:type="continuationSeparator" w:id="0">
    <w:p w:rsidR="00766AAD" w:rsidRDefault="00766AAD"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604405" w:rsidRDefault="00604405">
        <w:pPr>
          <w:pStyle w:val="Header"/>
          <w:jc w:val="right"/>
        </w:pPr>
      </w:p>
      <w:p w:rsidR="00604405" w:rsidRDefault="00604405">
        <w:pPr>
          <w:pStyle w:val="Header"/>
          <w:jc w:val="right"/>
          <w:rPr>
            <w:noProof/>
          </w:rPr>
        </w:pPr>
        <w:r>
          <w:fldChar w:fldCharType="begin"/>
        </w:r>
        <w:r>
          <w:instrText xml:space="preserve"> PAGE   \* MERGEFORMAT </w:instrText>
        </w:r>
        <w:r>
          <w:fldChar w:fldCharType="separate"/>
        </w:r>
        <w:r w:rsidR="00210084">
          <w:rPr>
            <w:noProof/>
          </w:rPr>
          <w:t>2</w:t>
        </w:r>
        <w:r>
          <w:rPr>
            <w:noProof/>
          </w:rPr>
          <w:fldChar w:fldCharType="end"/>
        </w:r>
      </w:p>
      <w:p w:rsidR="00604405" w:rsidRDefault="00604405">
        <w:pPr>
          <w:pStyle w:val="Header"/>
          <w:jc w:val="right"/>
          <w:rPr>
            <w:noProof/>
          </w:rPr>
        </w:pPr>
        <w:r>
          <w:rPr>
            <w:noProof/>
          </w:rPr>
          <w:t>JUDGMENT NO. LC/H/</w:t>
        </w:r>
        <w:r w:rsidR="001D1FB5">
          <w:rPr>
            <w:noProof/>
          </w:rPr>
          <w:t>11/2020</w:t>
        </w:r>
      </w:p>
      <w:p w:rsidR="00293C73" w:rsidRDefault="008F45D2" w:rsidP="00833E26">
        <w:pPr>
          <w:pStyle w:val="Header"/>
          <w:jc w:val="center"/>
          <w:rPr>
            <w:noProof/>
          </w:rPr>
        </w:pPr>
        <w:r>
          <w:rPr>
            <w:noProof/>
          </w:rPr>
          <w:tab/>
          <w:t xml:space="preserve">                                                                                                                                  </w:t>
        </w:r>
        <w:r w:rsidR="008F3CA6">
          <w:rPr>
            <w:noProof/>
          </w:rPr>
          <w:t xml:space="preserve">      CASE NO. LC/H/APP/145/19</w:t>
        </w:r>
      </w:p>
      <w:p w:rsidR="00604405" w:rsidRDefault="00293C73" w:rsidP="00833E26">
        <w:pPr>
          <w:pStyle w:val="Header"/>
          <w:jc w:val="center"/>
        </w:pPr>
        <w:r>
          <w:rPr>
            <w:noProof/>
          </w:rPr>
          <w:t xml:space="preserve">                                                                                                                                   X</w:t>
        </w:r>
        <w:r w:rsidR="00115261">
          <w:rPr>
            <w:noProof/>
          </w:rPr>
          <w:t>REF</w:t>
        </w:r>
        <w:r>
          <w:rPr>
            <w:noProof/>
          </w:rPr>
          <w:t>: LC/H/APP/253/18</w:t>
        </w:r>
      </w:p>
    </w:sdtContent>
  </w:sdt>
  <w:p w:rsidR="00604405" w:rsidRDefault="00604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5736"/>
    <w:rsid w:val="00016EE7"/>
    <w:rsid w:val="00020499"/>
    <w:rsid w:val="00020D7A"/>
    <w:rsid w:val="00023994"/>
    <w:rsid w:val="00025EDA"/>
    <w:rsid w:val="00026256"/>
    <w:rsid w:val="00046609"/>
    <w:rsid w:val="0005261C"/>
    <w:rsid w:val="0006239A"/>
    <w:rsid w:val="00067E67"/>
    <w:rsid w:val="00080978"/>
    <w:rsid w:val="000901E3"/>
    <w:rsid w:val="0009283E"/>
    <w:rsid w:val="00094DA1"/>
    <w:rsid w:val="000A1D3A"/>
    <w:rsid w:val="000A6910"/>
    <w:rsid w:val="000B00F4"/>
    <w:rsid w:val="000B43EE"/>
    <w:rsid w:val="000C27E1"/>
    <w:rsid w:val="000D424B"/>
    <w:rsid w:val="000D77F1"/>
    <w:rsid w:val="000E1896"/>
    <w:rsid w:val="000E3EAB"/>
    <w:rsid w:val="000E69DF"/>
    <w:rsid w:val="000F163D"/>
    <w:rsid w:val="000F33C3"/>
    <w:rsid w:val="00100BE0"/>
    <w:rsid w:val="00110B2F"/>
    <w:rsid w:val="0011404F"/>
    <w:rsid w:val="00115261"/>
    <w:rsid w:val="0012177F"/>
    <w:rsid w:val="001358F7"/>
    <w:rsid w:val="001374B6"/>
    <w:rsid w:val="00140DF6"/>
    <w:rsid w:val="001434CC"/>
    <w:rsid w:val="001442E7"/>
    <w:rsid w:val="00144612"/>
    <w:rsid w:val="00151D73"/>
    <w:rsid w:val="00152041"/>
    <w:rsid w:val="00161586"/>
    <w:rsid w:val="001674BF"/>
    <w:rsid w:val="00170277"/>
    <w:rsid w:val="0017425B"/>
    <w:rsid w:val="00182C76"/>
    <w:rsid w:val="00190F8A"/>
    <w:rsid w:val="00194F24"/>
    <w:rsid w:val="001958D6"/>
    <w:rsid w:val="001A545F"/>
    <w:rsid w:val="001B1DF6"/>
    <w:rsid w:val="001B4A75"/>
    <w:rsid w:val="001B7A70"/>
    <w:rsid w:val="001B7CD3"/>
    <w:rsid w:val="001C6ABE"/>
    <w:rsid w:val="001D1FB5"/>
    <w:rsid w:val="001D24A7"/>
    <w:rsid w:val="001E76BD"/>
    <w:rsid w:val="001F1C6A"/>
    <w:rsid w:val="002009EF"/>
    <w:rsid w:val="00203A26"/>
    <w:rsid w:val="00205812"/>
    <w:rsid w:val="00210084"/>
    <w:rsid w:val="0021679E"/>
    <w:rsid w:val="00216B43"/>
    <w:rsid w:val="00217328"/>
    <w:rsid w:val="00221EA5"/>
    <w:rsid w:val="00225E4A"/>
    <w:rsid w:val="002262E8"/>
    <w:rsid w:val="0023244E"/>
    <w:rsid w:val="002324D0"/>
    <w:rsid w:val="00232C1C"/>
    <w:rsid w:val="00234172"/>
    <w:rsid w:val="0024027D"/>
    <w:rsid w:val="00241E38"/>
    <w:rsid w:val="0024238F"/>
    <w:rsid w:val="002477BE"/>
    <w:rsid w:val="0026230C"/>
    <w:rsid w:val="00271300"/>
    <w:rsid w:val="00283CAE"/>
    <w:rsid w:val="00283F6F"/>
    <w:rsid w:val="002922BF"/>
    <w:rsid w:val="00293C73"/>
    <w:rsid w:val="002A4FD2"/>
    <w:rsid w:val="002D49DB"/>
    <w:rsid w:val="002D516A"/>
    <w:rsid w:val="002E1B63"/>
    <w:rsid w:val="002E3B7B"/>
    <w:rsid w:val="002E450D"/>
    <w:rsid w:val="002E615E"/>
    <w:rsid w:val="00321E25"/>
    <w:rsid w:val="00325F06"/>
    <w:rsid w:val="00331C57"/>
    <w:rsid w:val="00336D33"/>
    <w:rsid w:val="00346790"/>
    <w:rsid w:val="00356915"/>
    <w:rsid w:val="003652FA"/>
    <w:rsid w:val="0037089B"/>
    <w:rsid w:val="00372B3E"/>
    <w:rsid w:val="00384859"/>
    <w:rsid w:val="00385F6A"/>
    <w:rsid w:val="00396D58"/>
    <w:rsid w:val="0039713D"/>
    <w:rsid w:val="003A5BCD"/>
    <w:rsid w:val="003A718D"/>
    <w:rsid w:val="003B6072"/>
    <w:rsid w:val="003E172D"/>
    <w:rsid w:val="003E472B"/>
    <w:rsid w:val="003F153D"/>
    <w:rsid w:val="00400976"/>
    <w:rsid w:val="0040494B"/>
    <w:rsid w:val="00404DFF"/>
    <w:rsid w:val="00406BB1"/>
    <w:rsid w:val="00432E54"/>
    <w:rsid w:val="00433F1A"/>
    <w:rsid w:val="00436FA6"/>
    <w:rsid w:val="0045490B"/>
    <w:rsid w:val="004721BA"/>
    <w:rsid w:val="0047590A"/>
    <w:rsid w:val="00475FDE"/>
    <w:rsid w:val="00477D79"/>
    <w:rsid w:val="00477F15"/>
    <w:rsid w:val="00485080"/>
    <w:rsid w:val="00487C8A"/>
    <w:rsid w:val="0049288B"/>
    <w:rsid w:val="00494765"/>
    <w:rsid w:val="004A33EA"/>
    <w:rsid w:val="004B275D"/>
    <w:rsid w:val="004B5D82"/>
    <w:rsid w:val="004C54CE"/>
    <w:rsid w:val="004C5B50"/>
    <w:rsid w:val="004C6AB5"/>
    <w:rsid w:val="004C723D"/>
    <w:rsid w:val="004D18DE"/>
    <w:rsid w:val="004E5BCA"/>
    <w:rsid w:val="004F2711"/>
    <w:rsid w:val="004F4029"/>
    <w:rsid w:val="004F7023"/>
    <w:rsid w:val="004F7093"/>
    <w:rsid w:val="0050111D"/>
    <w:rsid w:val="00511750"/>
    <w:rsid w:val="005136B6"/>
    <w:rsid w:val="00513C6C"/>
    <w:rsid w:val="005152A7"/>
    <w:rsid w:val="0051655E"/>
    <w:rsid w:val="00523DF5"/>
    <w:rsid w:val="00525AD7"/>
    <w:rsid w:val="00527998"/>
    <w:rsid w:val="00534487"/>
    <w:rsid w:val="00534648"/>
    <w:rsid w:val="00535F13"/>
    <w:rsid w:val="005407F8"/>
    <w:rsid w:val="00541D30"/>
    <w:rsid w:val="0055392F"/>
    <w:rsid w:val="00561A29"/>
    <w:rsid w:val="00563A4D"/>
    <w:rsid w:val="0058004B"/>
    <w:rsid w:val="005838DE"/>
    <w:rsid w:val="00586AD5"/>
    <w:rsid w:val="0059003E"/>
    <w:rsid w:val="0059220D"/>
    <w:rsid w:val="005973ED"/>
    <w:rsid w:val="005A4A4F"/>
    <w:rsid w:val="005A70D2"/>
    <w:rsid w:val="005B0651"/>
    <w:rsid w:val="005B0B21"/>
    <w:rsid w:val="005B201A"/>
    <w:rsid w:val="005B5C62"/>
    <w:rsid w:val="005C0F96"/>
    <w:rsid w:val="005C3D75"/>
    <w:rsid w:val="005D0191"/>
    <w:rsid w:val="005D3F57"/>
    <w:rsid w:val="005D666C"/>
    <w:rsid w:val="005D68F2"/>
    <w:rsid w:val="005E17F7"/>
    <w:rsid w:val="005E2A42"/>
    <w:rsid w:val="005E7D66"/>
    <w:rsid w:val="005F1F7B"/>
    <w:rsid w:val="005F2C03"/>
    <w:rsid w:val="006005B2"/>
    <w:rsid w:val="00604405"/>
    <w:rsid w:val="006045BE"/>
    <w:rsid w:val="006269F6"/>
    <w:rsid w:val="00642B49"/>
    <w:rsid w:val="00642FA2"/>
    <w:rsid w:val="00643D91"/>
    <w:rsid w:val="00643EFB"/>
    <w:rsid w:val="00645B6B"/>
    <w:rsid w:val="00654EFC"/>
    <w:rsid w:val="006612E6"/>
    <w:rsid w:val="00661D40"/>
    <w:rsid w:val="006639EC"/>
    <w:rsid w:val="00680C2E"/>
    <w:rsid w:val="006848BE"/>
    <w:rsid w:val="0068514E"/>
    <w:rsid w:val="00690CD5"/>
    <w:rsid w:val="00692572"/>
    <w:rsid w:val="006A0459"/>
    <w:rsid w:val="006A1DDE"/>
    <w:rsid w:val="006A7F23"/>
    <w:rsid w:val="006B0CCB"/>
    <w:rsid w:val="006B3B44"/>
    <w:rsid w:val="006E665E"/>
    <w:rsid w:val="006F49E1"/>
    <w:rsid w:val="006F4BC9"/>
    <w:rsid w:val="00703BFE"/>
    <w:rsid w:val="00704680"/>
    <w:rsid w:val="00706851"/>
    <w:rsid w:val="00714452"/>
    <w:rsid w:val="00717AED"/>
    <w:rsid w:val="00725829"/>
    <w:rsid w:val="007324AA"/>
    <w:rsid w:val="00744805"/>
    <w:rsid w:val="0075127E"/>
    <w:rsid w:val="007540A4"/>
    <w:rsid w:val="0076534F"/>
    <w:rsid w:val="00766AAD"/>
    <w:rsid w:val="00775868"/>
    <w:rsid w:val="007820F7"/>
    <w:rsid w:val="00784EA8"/>
    <w:rsid w:val="007914D8"/>
    <w:rsid w:val="00793501"/>
    <w:rsid w:val="007C4853"/>
    <w:rsid w:val="007C68AA"/>
    <w:rsid w:val="007C6DC9"/>
    <w:rsid w:val="007D6DBF"/>
    <w:rsid w:val="007E22C3"/>
    <w:rsid w:val="007E58D6"/>
    <w:rsid w:val="007E7122"/>
    <w:rsid w:val="007F0867"/>
    <w:rsid w:val="007F4649"/>
    <w:rsid w:val="00800163"/>
    <w:rsid w:val="008054E0"/>
    <w:rsid w:val="0082579A"/>
    <w:rsid w:val="0083085D"/>
    <w:rsid w:val="00830ACF"/>
    <w:rsid w:val="00833479"/>
    <w:rsid w:val="00833E26"/>
    <w:rsid w:val="008413F6"/>
    <w:rsid w:val="008421C1"/>
    <w:rsid w:val="00844CA2"/>
    <w:rsid w:val="00847C92"/>
    <w:rsid w:val="008502F8"/>
    <w:rsid w:val="00854645"/>
    <w:rsid w:val="00854C90"/>
    <w:rsid w:val="0085733D"/>
    <w:rsid w:val="00860479"/>
    <w:rsid w:val="008625DC"/>
    <w:rsid w:val="008629E2"/>
    <w:rsid w:val="00867E2D"/>
    <w:rsid w:val="00877E80"/>
    <w:rsid w:val="00880E27"/>
    <w:rsid w:val="00887F43"/>
    <w:rsid w:val="008947AD"/>
    <w:rsid w:val="008B023E"/>
    <w:rsid w:val="008B77DD"/>
    <w:rsid w:val="008C2173"/>
    <w:rsid w:val="008D0393"/>
    <w:rsid w:val="008D5348"/>
    <w:rsid w:val="008D7BFF"/>
    <w:rsid w:val="008E19CC"/>
    <w:rsid w:val="008F14A6"/>
    <w:rsid w:val="008F3CA6"/>
    <w:rsid w:val="008F45D2"/>
    <w:rsid w:val="008F7653"/>
    <w:rsid w:val="00912658"/>
    <w:rsid w:val="00915C41"/>
    <w:rsid w:val="00925814"/>
    <w:rsid w:val="00931E5A"/>
    <w:rsid w:val="00942148"/>
    <w:rsid w:val="00956250"/>
    <w:rsid w:val="009573DE"/>
    <w:rsid w:val="009609A0"/>
    <w:rsid w:val="00963FDC"/>
    <w:rsid w:val="00966D35"/>
    <w:rsid w:val="00970F32"/>
    <w:rsid w:val="009754C2"/>
    <w:rsid w:val="00990998"/>
    <w:rsid w:val="009A260E"/>
    <w:rsid w:val="009D18E2"/>
    <w:rsid w:val="009D4878"/>
    <w:rsid w:val="009D487C"/>
    <w:rsid w:val="009D510C"/>
    <w:rsid w:val="009D633C"/>
    <w:rsid w:val="009F33B4"/>
    <w:rsid w:val="009F3A0A"/>
    <w:rsid w:val="00A100C5"/>
    <w:rsid w:val="00A154A8"/>
    <w:rsid w:val="00A2236E"/>
    <w:rsid w:val="00A228E5"/>
    <w:rsid w:val="00A34027"/>
    <w:rsid w:val="00A34C82"/>
    <w:rsid w:val="00A35D4E"/>
    <w:rsid w:val="00A50BDA"/>
    <w:rsid w:val="00A60571"/>
    <w:rsid w:val="00A71A1C"/>
    <w:rsid w:val="00A94BF2"/>
    <w:rsid w:val="00AA4716"/>
    <w:rsid w:val="00AB00D2"/>
    <w:rsid w:val="00AB0516"/>
    <w:rsid w:val="00AB5375"/>
    <w:rsid w:val="00AD070F"/>
    <w:rsid w:val="00AD1A4A"/>
    <w:rsid w:val="00AD1B95"/>
    <w:rsid w:val="00AE234C"/>
    <w:rsid w:val="00AF121E"/>
    <w:rsid w:val="00B01197"/>
    <w:rsid w:val="00B01F64"/>
    <w:rsid w:val="00B2216B"/>
    <w:rsid w:val="00B32833"/>
    <w:rsid w:val="00B3533D"/>
    <w:rsid w:val="00B433C6"/>
    <w:rsid w:val="00B514A6"/>
    <w:rsid w:val="00B52071"/>
    <w:rsid w:val="00B612C8"/>
    <w:rsid w:val="00B64850"/>
    <w:rsid w:val="00B700A5"/>
    <w:rsid w:val="00B8297A"/>
    <w:rsid w:val="00B85BD9"/>
    <w:rsid w:val="00BB14E1"/>
    <w:rsid w:val="00BC12ED"/>
    <w:rsid w:val="00BC15CD"/>
    <w:rsid w:val="00BC4B1E"/>
    <w:rsid w:val="00BC6AD9"/>
    <w:rsid w:val="00BE7ABD"/>
    <w:rsid w:val="00BF1D84"/>
    <w:rsid w:val="00BF3273"/>
    <w:rsid w:val="00BF68E7"/>
    <w:rsid w:val="00C01DC0"/>
    <w:rsid w:val="00C10324"/>
    <w:rsid w:val="00C20532"/>
    <w:rsid w:val="00C21FD6"/>
    <w:rsid w:val="00C3206E"/>
    <w:rsid w:val="00C36D65"/>
    <w:rsid w:val="00C410AE"/>
    <w:rsid w:val="00C42CF1"/>
    <w:rsid w:val="00C44B35"/>
    <w:rsid w:val="00C51B1B"/>
    <w:rsid w:val="00C6452B"/>
    <w:rsid w:val="00C65E4B"/>
    <w:rsid w:val="00C756CC"/>
    <w:rsid w:val="00C75E14"/>
    <w:rsid w:val="00C81D9F"/>
    <w:rsid w:val="00C854E2"/>
    <w:rsid w:val="00C85EBA"/>
    <w:rsid w:val="00C92F12"/>
    <w:rsid w:val="00C952F3"/>
    <w:rsid w:val="00CA0C38"/>
    <w:rsid w:val="00CA16F6"/>
    <w:rsid w:val="00CA18B5"/>
    <w:rsid w:val="00CB0155"/>
    <w:rsid w:val="00CB0915"/>
    <w:rsid w:val="00CB1222"/>
    <w:rsid w:val="00CC0882"/>
    <w:rsid w:val="00CC093B"/>
    <w:rsid w:val="00CD7C56"/>
    <w:rsid w:val="00CF2F5F"/>
    <w:rsid w:val="00D033BD"/>
    <w:rsid w:val="00D13E4E"/>
    <w:rsid w:val="00D21D98"/>
    <w:rsid w:val="00D453E5"/>
    <w:rsid w:val="00D46521"/>
    <w:rsid w:val="00D546EA"/>
    <w:rsid w:val="00D567A0"/>
    <w:rsid w:val="00D579E4"/>
    <w:rsid w:val="00D62E4D"/>
    <w:rsid w:val="00D63F0E"/>
    <w:rsid w:val="00D7441D"/>
    <w:rsid w:val="00D80508"/>
    <w:rsid w:val="00D84D3A"/>
    <w:rsid w:val="00D97025"/>
    <w:rsid w:val="00DA4F16"/>
    <w:rsid w:val="00DA7712"/>
    <w:rsid w:val="00DB1DDD"/>
    <w:rsid w:val="00DB3E6C"/>
    <w:rsid w:val="00DE0976"/>
    <w:rsid w:val="00DE7463"/>
    <w:rsid w:val="00DF20DA"/>
    <w:rsid w:val="00DF3B3D"/>
    <w:rsid w:val="00E11904"/>
    <w:rsid w:val="00E2066C"/>
    <w:rsid w:val="00E242DA"/>
    <w:rsid w:val="00E27594"/>
    <w:rsid w:val="00E34FBC"/>
    <w:rsid w:val="00E4367C"/>
    <w:rsid w:val="00E46B82"/>
    <w:rsid w:val="00E508A4"/>
    <w:rsid w:val="00E5110B"/>
    <w:rsid w:val="00E52749"/>
    <w:rsid w:val="00E5497A"/>
    <w:rsid w:val="00E5503E"/>
    <w:rsid w:val="00E70F13"/>
    <w:rsid w:val="00E7756A"/>
    <w:rsid w:val="00E80932"/>
    <w:rsid w:val="00E86393"/>
    <w:rsid w:val="00E911AE"/>
    <w:rsid w:val="00EC0A7C"/>
    <w:rsid w:val="00EC7253"/>
    <w:rsid w:val="00F07EB4"/>
    <w:rsid w:val="00F112EA"/>
    <w:rsid w:val="00F14F98"/>
    <w:rsid w:val="00F2114B"/>
    <w:rsid w:val="00F24630"/>
    <w:rsid w:val="00F4268F"/>
    <w:rsid w:val="00F51A57"/>
    <w:rsid w:val="00F53212"/>
    <w:rsid w:val="00F57B71"/>
    <w:rsid w:val="00F62C80"/>
    <w:rsid w:val="00F75CEC"/>
    <w:rsid w:val="00F80FB6"/>
    <w:rsid w:val="00F97011"/>
    <w:rsid w:val="00F97F0E"/>
    <w:rsid w:val="00FA30DE"/>
    <w:rsid w:val="00FA489B"/>
    <w:rsid w:val="00FB26B5"/>
    <w:rsid w:val="00FB605D"/>
    <w:rsid w:val="00FC4CD2"/>
    <w:rsid w:val="00FD2D3C"/>
    <w:rsid w:val="00FD5B44"/>
    <w:rsid w:val="00FE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40</cp:revision>
  <cp:lastPrinted>2020-01-09T05:42:00Z</cp:lastPrinted>
  <dcterms:created xsi:type="dcterms:W3CDTF">2019-12-31T07:05:00Z</dcterms:created>
  <dcterms:modified xsi:type="dcterms:W3CDTF">2020-01-10T12:53:00Z</dcterms:modified>
</cp:coreProperties>
</file>