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719" w:rsidRPr="00DE75B6" w:rsidRDefault="00DE75B6" w:rsidP="00DE75B6">
      <w:pPr>
        <w:pStyle w:val="NoSpacing"/>
        <w:rPr>
          <w:rFonts w:ascii="Times New Roman" w:hAnsi="Times New Roman" w:cs="Times New Roman"/>
          <w:b/>
          <w:sz w:val="24"/>
          <w:szCs w:val="24"/>
          <w:u w:val="single"/>
        </w:rPr>
      </w:pPr>
      <w:r w:rsidRPr="00DE75B6">
        <w:rPr>
          <w:rFonts w:ascii="Times New Roman" w:hAnsi="Times New Roman" w:cs="Times New Roman"/>
          <w:b/>
          <w:sz w:val="24"/>
          <w:szCs w:val="24"/>
          <w:u w:val="single"/>
        </w:rPr>
        <w:t>REPORTABLE (109)</w:t>
      </w:r>
    </w:p>
    <w:p w:rsidR="00E559EA" w:rsidRDefault="00E559EA" w:rsidP="00327FE2">
      <w:pPr>
        <w:pStyle w:val="NoSpacing"/>
        <w:jc w:val="center"/>
        <w:rPr>
          <w:rFonts w:ascii="Courier New" w:hAnsi="Courier New" w:cs="Courier New"/>
          <w:b/>
          <w:sz w:val="24"/>
          <w:szCs w:val="24"/>
        </w:rPr>
      </w:pPr>
    </w:p>
    <w:p w:rsidR="00D82719" w:rsidRDefault="00D82719" w:rsidP="00327FE2">
      <w:pPr>
        <w:pStyle w:val="NoSpacing"/>
        <w:jc w:val="center"/>
        <w:rPr>
          <w:rFonts w:ascii="Courier New" w:hAnsi="Courier New" w:cs="Courier New"/>
          <w:b/>
          <w:sz w:val="24"/>
          <w:szCs w:val="24"/>
        </w:rPr>
      </w:pPr>
    </w:p>
    <w:p w:rsidR="00365406" w:rsidRPr="00344198" w:rsidRDefault="00734233" w:rsidP="00327FE2">
      <w:pPr>
        <w:pStyle w:val="NoSpacing"/>
        <w:jc w:val="center"/>
        <w:rPr>
          <w:rFonts w:ascii="Times New Roman" w:hAnsi="Times New Roman" w:cs="Times New Roman"/>
          <w:b/>
          <w:sz w:val="24"/>
          <w:szCs w:val="24"/>
        </w:rPr>
      </w:pPr>
      <w:r w:rsidRPr="00344198">
        <w:rPr>
          <w:rFonts w:ascii="Times New Roman" w:hAnsi="Times New Roman" w:cs="Times New Roman"/>
          <w:b/>
          <w:sz w:val="24"/>
          <w:szCs w:val="24"/>
        </w:rPr>
        <w:t xml:space="preserve">CASPER     </w:t>
      </w:r>
      <w:r w:rsidR="00B71552" w:rsidRPr="00344198">
        <w:rPr>
          <w:rFonts w:ascii="Times New Roman" w:hAnsi="Times New Roman" w:cs="Times New Roman"/>
          <w:b/>
          <w:sz w:val="24"/>
          <w:szCs w:val="24"/>
        </w:rPr>
        <w:t>CHIHOTA</w:t>
      </w:r>
      <w:r w:rsidR="00474DB4" w:rsidRPr="00344198">
        <w:rPr>
          <w:rFonts w:ascii="Times New Roman" w:hAnsi="Times New Roman" w:cs="Times New Roman"/>
          <w:b/>
          <w:sz w:val="24"/>
          <w:szCs w:val="24"/>
        </w:rPr>
        <w:t xml:space="preserve">    </w:t>
      </w:r>
    </w:p>
    <w:p w:rsidR="00327FE2" w:rsidRPr="00344198" w:rsidRDefault="002124F2" w:rsidP="00327FE2">
      <w:pPr>
        <w:pStyle w:val="NoSpacing"/>
        <w:jc w:val="center"/>
        <w:rPr>
          <w:rFonts w:ascii="Times New Roman" w:hAnsi="Times New Roman" w:cs="Times New Roman"/>
          <w:b/>
          <w:sz w:val="24"/>
          <w:szCs w:val="24"/>
        </w:rPr>
      </w:pPr>
      <w:proofErr w:type="gramStart"/>
      <w:r w:rsidRPr="00344198">
        <w:rPr>
          <w:rFonts w:ascii="Times New Roman" w:hAnsi="Times New Roman" w:cs="Times New Roman"/>
          <w:b/>
          <w:sz w:val="24"/>
          <w:szCs w:val="24"/>
        </w:rPr>
        <w:t>v</w:t>
      </w:r>
      <w:proofErr w:type="gramEnd"/>
    </w:p>
    <w:p w:rsidR="00327FE2" w:rsidRPr="00344198" w:rsidRDefault="00734233" w:rsidP="00327FE2">
      <w:pPr>
        <w:pStyle w:val="NoSpacing"/>
        <w:jc w:val="center"/>
        <w:rPr>
          <w:rFonts w:ascii="Times New Roman" w:hAnsi="Times New Roman" w:cs="Times New Roman"/>
          <w:b/>
          <w:sz w:val="24"/>
          <w:szCs w:val="24"/>
        </w:rPr>
      </w:pPr>
      <w:r w:rsidRPr="00344198">
        <w:rPr>
          <w:rFonts w:ascii="Times New Roman" w:hAnsi="Times New Roman" w:cs="Times New Roman"/>
          <w:b/>
          <w:sz w:val="24"/>
          <w:szCs w:val="24"/>
        </w:rPr>
        <w:t>THE     STATE</w:t>
      </w:r>
    </w:p>
    <w:p w:rsidR="00E559EA" w:rsidRPr="00344198" w:rsidRDefault="00E559EA" w:rsidP="00327FE2">
      <w:pPr>
        <w:pStyle w:val="NoSpacing"/>
        <w:jc w:val="center"/>
        <w:rPr>
          <w:rFonts w:ascii="Times New Roman" w:hAnsi="Times New Roman" w:cs="Times New Roman"/>
          <w:b/>
          <w:sz w:val="24"/>
          <w:szCs w:val="24"/>
        </w:rPr>
      </w:pPr>
    </w:p>
    <w:p w:rsidR="00327FE2" w:rsidRPr="00344198" w:rsidRDefault="00327FE2" w:rsidP="00327FE2">
      <w:pPr>
        <w:pStyle w:val="NoSpacing"/>
        <w:jc w:val="center"/>
        <w:rPr>
          <w:rFonts w:ascii="Times New Roman" w:hAnsi="Times New Roman" w:cs="Times New Roman"/>
          <w:sz w:val="24"/>
          <w:szCs w:val="24"/>
        </w:rPr>
      </w:pPr>
    </w:p>
    <w:p w:rsidR="00327FE2" w:rsidRPr="00344198" w:rsidRDefault="00327FE2" w:rsidP="00327FE2">
      <w:pPr>
        <w:pStyle w:val="NoSpacing"/>
        <w:jc w:val="center"/>
        <w:rPr>
          <w:rFonts w:ascii="Times New Roman" w:hAnsi="Times New Roman" w:cs="Times New Roman"/>
          <w:sz w:val="24"/>
          <w:szCs w:val="24"/>
        </w:rPr>
      </w:pPr>
    </w:p>
    <w:p w:rsidR="00327FE2" w:rsidRPr="00344198" w:rsidRDefault="00327FE2" w:rsidP="00327FE2">
      <w:pPr>
        <w:pStyle w:val="NoSpacing"/>
        <w:rPr>
          <w:rFonts w:ascii="Times New Roman" w:hAnsi="Times New Roman" w:cs="Times New Roman"/>
          <w:sz w:val="24"/>
          <w:szCs w:val="24"/>
        </w:rPr>
      </w:pPr>
    </w:p>
    <w:p w:rsidR="00327FE2" w:rsidRPr="00344198" w:rsidRDefault="00327FE2" w:rsidP="00327FE2">
      <w:pPr>
        <w:spacing w:after="0" w:line="240" w:lineRule="auto"/>
        <w:jc w:val="both"/>
        <w:rPr>
          <w:rFonts w:ascii="Times New Roman" w:hAnsi="Times New Roman"/>
          <w:b/>
          <w:sz w:val="24"/>
          <w:szCs w:val="24"/>
        </w:rPr>
      </w:pPr>
      <w:r w:rsidRPr="00344198">
        <w:rPr>
          <w:rFonts w:ascii="Times New Roman" w:hAnsi="Times New Roman"/>
          <w:b/>
          <w:sz w:val="24"/>
          <w:szCs w:val="24"/>
        </w:rPr>
        <w:t>SUPREME COURT OF ZIMBABWE</w:t>
      </w:r>
    </w:p>
    <w:p w:rsidR="00327FE2" w:rsidRPr="00344198" w:rsidRDefault="00734233" w:rsidP="00327FE2">
      <w:pPr>
        <w:spacing w:after="0" w:line="240" w:lineRule="auto"/>
        <w:jc w:val="both"/>
        <w:rPr>
          <w:rFonts w:ascii="Times New Roman" w:hAnsi="Times New Roman"/>
          <w:b/>
          <w:sz w:val="24"/>
          <w:szCs w:val="24"/>
        </w:rPr>
      </w:pPr>
      <w:r w:rsidRPr="00344198">
        <w:rPr>
          <w:rFonts w:ascii="Times New Roman" w:hAnsi="Times New Roman"/>
          <w:b/>
          <w:sz w:val="24"/>
          <w:szCs w:val="24"/>
        </w:rPr>
        <w:t>GWAUNZA DCJ</w:t>
      </w:r>
      <w:r w:rsidR="00327FE2" w:rsidRPr="00344198">
        <w:rPr>
          <w:rFonts w:ascii="Times New Roman" w:hAnsi="Times New Roman"/>
          <w:b/>
          <w:sz w:val="24"/>
          <w:szCs w:val="24"/>
        </w:rPr>
        <w:t xml:space="preserve">, </w:t>
      </w:r>
      <w:r w:rsidRPr="00344198">
        <w:rPr>
          <w:rFonts w:ascii="Times New Roman" w:hAnsi="Times New Roman"/>
          <w:b/>
          <w:sz w:val="24"/>
          <w:szCs w:val="24"/>
        </w:rPr>
        <w:t>MATHONSI</w:t>
      </w:r>
      <w:r w:rsidR="00327FE2" w:rsidRPr="00344198">
        <w:rPr>
          <w:rFonts w:ascii="Times New Roman" w:hAnsi="Times New Roman"/>
          <w:b/>
          <w:sz w:val="24"/>
          <w:szCs w:val="24"/>
        </w:rPr>
        <w:t xml:space="preserve"> JA</w:t>
      </w:r>
      <w:r w:rsidR="006F60C3" w:rsidRPr="00344198">
        <w:rPr>
          <w:rFonts w:ascii="Times New Roman" w:hAnsi="Times New Roman"/>
          <w:b/>
          <w:sz w:val="24"/>
          <w:szCs w:val="24"/>
        </w:rPr>
        <w:t xml:space="preserve"> &amp; </w:t>
      </w:r>
      <w:r w:rsidRPr="00344198">
        <w:rPr>
          <w:rFonts w:ascii="Times New Roman" w:hAnsi="Times New Roman"/>
          <w:b/>
          <w:sz w:val="24"/>
          <w:szCs w:val="24"/>
        </w:rPr>
        <w:t>KUDYA</w:t>
      </w:r>
      <w:r w:rsidR="006F60C3" w:rsidRPr="00344198">
        <w:rPr>
          <w:rFonts w:ascii="Times New Roman" w:hAnsi="Times New Roman"/>
          <w:b/>
          <w:sz w:val="24"/>
          <w:szCs w:val="24"/>
        </w:rPr>
        <w:t xml:space="preserve"> JA</w:t>
      </w:r>
    </w:p>
    <w:p w:rsidR="00327FE2" w:rsidRPr="00344198" w:rsidRDefault="00327FE2" w:rsidP="00327FE2">
      <w:pPr>
        <w:spacing w:after="0" w:line="240" w:lineRule="auto"/>
        <w:jc w:val="both"/>
        <w:rPr>
          <w:rFonts w:ascii="Times New Roman" w:hAnsi="Times New Roman"/>
          <w:b/>
          <w:sz w:val="24"/>
          <w:szCs w:val="24"/>
        </w:rPr>
      </w:pPr>
      <w:r w:rsidRPr="00344198">
        <w:rPr>
          <w:rFonts w:ascii="Times New Roman" w:hAnsi="Times New Roman"/>
          <w:b/>
          <w:sz w:val="24"/>
          <w:szCs w:val="24"/>
        </w:rPr>
        <w:t xml:space="preserve">HARARE: </w:t>
      </w:r>
      <w:r w:rsidR="00734233" w:rsidRPr="00344198">
        <w:rPr>
          <w:rFonts w:ascii="Times New Roman" w:hAnsi="Times New Roman"/>
          <w:b/>
          <w:sz w:val="24"/>
          <w:szCs w:val="24"/>
        </w:rPr>
        <w:t>3</w:t>
      </w:r>
      <w:r w:rsidR="00C148DA" w:rsidRPr="00344198">
        <w:rPr>
          <w:rFonts w:ascii="Times New Roman" w:hAnsi="Times New Roman"/>
          <w:b/>
          <w:sz w:val="24"/>
          <w:szCs w:val="24"/>
        </w:rPr>
        <w:t xml:space="preserve"> </w:t>
      </w:r>
      <w:r w:rsidR="00734233" w:rsidRPr="00344198">
        <w:rPr>
          <w:rFonts w:ascii="Times New Roman" w:hAnsi="Times New Roman"/>
          <w:b/>
          <w:sz w:val="24"/>
          <w:szCs w:val="24"/>
        </w:rPr>
        <w:t>OCTOBER</w:t>
      </w:r>
      <w:r w:rsidRPr="00344198">
        <w:rPr>
          <w:rFonts w:ascii="Times New Roman" w:hAnsi="Times New Roman"/>
          <w:b/>
          <w:sz w:val="24"/>
          <w:szCs w:val="24"/>
        </w:rPr>
        <w:t xml:space="preserve"> 202</w:t>
      </w:r>
      <w:r w:rsidR="00734233" w:rsidRPr="00344198">
        <w:rPr>
          <w:rFonts w:ascii="Times New Roman" w:hAnsi="Times New Roman"/>
          <w:b/>
          <w:sz w:val="24"/>
          <w:szCs w:val="24"/>
        </w:rPr>
        <w:t>2</w:t>
      </w:r>
      <w:r w:rsidRPr="00344198">
        <w:rPr>
          <w:rFonts w:ascii="Times New Roman" w:hAnsi="Times New Roman"/>
          <w:b/>
          <w:sz w:val="24"/>
          <w:szCs w:val="24"/>
        </w:rPr>
        <w:t xml:space="preserve"> &amp; </w:t>
      </w:r>
      <w:r w:rsidR="008F53B6">
        <w:rPr>
          <w:rFonts w:ascii="Times New Roman" w:hAnsi="Times New Roman"/>
          <w:b/>
          <w:sz w:val="24"/>
          <w:szCs w:val="24"/>
        </w:rPr>
        <w:t>17</w:t>
      </w:r>
      <w:r w:rsidR="00B17001" w:rsidRPr="00344198">
        <w:rPr>
          <w:rFonts w:ascii="Times New Roman" w:hAnsi="Times New Roman"/>
          <w:b/>
          <w:sz w:val="24"/>
          <w:szCs w:val="24"/>
        </w:rPr>
        <w:t xml:space="preserve"> </w:t>
      </w:r>
      <w:r w:rsidR="00B71552" w:rsidRPr="00344198">
        <w:rPr>
          <w:rFonts w:ascii="Times New Roman" w:hAnsi="Times New Roman"/>
          <w:b/>
          <w:sz w:val="24"/>
          <w:szCs w:val="24"/>
        </w:rPr>
        <w:t>NOVEMBER</w:t>
      </w:r>
      <w:r w:rsidRPr="00344198">
        <w:rPr>
          <w:rFonts w:ascii="Times New Roman" w:hAnsi="Times New Roman"/>
          <w:b/>
          <w:sz w:val="24"/>
          <w:szCs w:val="24"/>
        </w:rPr>
        <w:t xml:space="preserve"> 2022</w:t>
      </w:r>
    </w:p>
    <w:p w:rsidR="00327FE2" w:rsidRPr="00344198" w:rsidRDefault="00327FE2" w:rsidP="00327FE2">
      <w:pPr>
        <w:spacing w:after="0" w:line="240" w:lineRule="auto"/>
        <w:jc w:val="both"/>
        <w:rPr>
          <w:rFonts w:ascii="Times New Roman" w:hAnsi="Times New Roman"/>
          <w:b/>
          <w:sz w:val="24"/>
          <w:szCs w:val="24"/>
        </w:rPr>
      </w:pPr>
    </w:p>
    <w:p w:rsidR="00327FE2" w:rsidRPr="00344198" w:rsidRDefault="00327FE2" w:rsidP="00327FE2">
      <w:pPr>
        <w:spacing w:after="0" w:line="240" w:lineRule="auto"/>
        <w:jc w:val="both"/>
        <w:rPr>
          <w:rFonts w:ascii="Times New Roman" w:hAnsi="Times New Roman"/>
          <w:b/>
          <w:sz w:val="24"/>
          <w:szCs w:val="24"/>
        </w:rPr>
      </w:pPr>
    </w:p>
    <w:p w:rsidR="00327FE2" w:rsidRPr="00344198" w:rsidRDefault="00327FE2" w:rsidP="00327FE2">
      <w:pPr>
        <w:spacing w:after="0" w:line="240" w:lineRule="auto"/>
        <w:jc w:val="both"/>
        <w:rPr>
          <w:rFonts w:ascii="Times New Roman" w:hAnsi="Times New Roman"/>
          <w:b/>
          <w:sz w:val="24"/>
          <w:szCs w:val="24"/>
        </w:rPr>
      </w:pPr>
    </w:p>
    <w:p w:rsidR="00327FE2" w:rsidRPr="00344198" w:rsidRDefault="00734233" w:rsidP="00327FE2">
      <w:pPr>
        <w:spacing w:after="0" w:line="480" w:lineRule="auto"/>
        <w:jc w:val="both"/>
        <w:rPr>
          <w:rFonts w:ascii="Times New Roman" w:hAnsi="Times New Roman"/>
          <w:sz w:val="24"/>
          <w:szCs w:val="24"/>
        </w:rPr>
      </w:pPr>
      <w:r w:rsidRPr="00344198">
        <w:rPr>
          <w:rFonts w:ascii="Times New Roman" w:hAnsi="Times New Roman"/>
          <w:i/>
          <w:sz w:val="24"/>
          <w:szCs w:val="24"/>
        </w:rPr>
        <w:t xml:space="preserve">K. </w:t>
      </w:r>
      <w:proofErr w:type="spellStart"/>
      <w:r w:rsidRPr="00344198">
        <w:rPr>
          <w:rFonts w:ascii="Times New Roman" w:hAnsi="Times New Roman"/>
          <w:i/>
          <w:sz w:val="24"/>
          <w:szCs w:val="24"/>
        </w:rPr>
        <w:t>Kadzere</w:t>
      </w:r>
      <w:proofErr w:type="spellEnd"/>
      <w:r w:rsidR="00327FE2" w:rsidRPr="00344198">
        <w:rPr>
          <w:rFonts w:ascii="Times New Roman" w:hAnsi="Times New Roman"/>
          <w:sz w:val="24"/>
          <w:szCs w:val="24"/>
        </w:rPr>
        <w:t>, for the appellant</w:t>
      </w:r>
    </w:p>
    <w:p w:rsidR="00327FE2" w:rsidRPr="00344198" w:rsidRDefault="00734233" w:rsidP="00327FE2">
      <w:pPr>
        <w:spacing w:after="0" w:line="480" w:lineRule="auto"/>
        <w:jc w:val="both"/>
        <w:rPr>
          <w:rFonts w:ascii="Times New Roman" w:hAnsi="Times New Roman"/>
          <w:sz w:val="24"/>
          <w:szCs w:val="24"/>
        </w:rPr>
      </w:pPr>
      <w:r w:rsidRPr="00344198">
        <w:rPr>
          <w:rFonts w:ascii="Times New Roman" w:hAnsi="Times New Roman"/>
          <w:i/>
          <w:sz w:val="24"/>
          <w:szCs w:val="24"/>
        </w:rPr>
        <w:t>E. Makoto</w:t>
      </w:r>
      <w:r w:rsidR="00327FE2" w:rsidRPr="00344198">
        <w:rPr>
          <w:rFonts w:ascii="Times New Roman" w:hAnsi="Times New Roman"/>
          <w:sz w:val="24"/>
          <w:szCs w:val="24"/>
        </w:rPr>
        <w:t>, for the respondent</w:t>
      </w:r>
    </w:p>
    <w:p w:rsidR="00327FE2" w:rsidRPr="00344198" w:rsidRDefault="00327FE2" w:rsidP="00327FE2">
      <w:pPr>
        <w:spacing w:after="0" w:line="240" w:lineRule="auto"/>
        <w:jc w:val="both"/>
        <w:rPr>
          <w:rFonts w:ascii="Times New Roman" w:hAnsi="Times New Roman"/>
          <w:sz w:val="24"/>
          <w:szCs w:val="24"/>
        </w:rPr>
      </w:pPr>
    </w:p>
    <w:p w:rsidR="00327FE2" w:rsidRPr="00344198" w:rsidRDefault="00327FE2" w:rsidP="00327FE2">
      <w:pPr>
        <w:spacing w:after="0" w:line="240" w:lineRule="auto"/>
        <w:jc w:val="both"/>
        <w:rPr>
          <w:rFonts w:ascii="Times New Roman" w:hAnsi="Times New Roman"/>
          <w:sz w:val="24"/>
          <w:szCs w:val="24"/>
        </w:rPr>
      </w:pPr>
    </w:p>
    <w:p w:rsidR="00327FE2" w:rsidRPr="00344198" w:rsidRDefault="00327FE2" w:rsidP="00327FE2">
      <w:pPr>
        <w:spacing w:after="0" w:line="240" w:lineRule="auto"/>
        <w:jc w:val="both"/>
        <w:rPr>
          <w:rFonts w:ascii="Times New Roman" w:hAnsi="Times New Roman"/>
          <w:sz w:val="24"/>
          <w:szCs w:val="24"/>
        </w:rPr>
      </w:pPr>
    </w:p>
    <w:p w:rsidR="00327FE2" w:rsidRPr="00344198" w:rsidRDefault="00327FE2" w:rsidP="00A42AF4">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b/>
          <w:sz w:val="24"/>
          <w:szCs w:val="24"/>
        </w:rPr>
        <w:tab/>
      </w:r>
      <w:r w:rsidR="00734233" w:rsidRPr="00344198">
        <w:rPr>
          <w:rFonts w:ascii="Times New Roman" w:hAnsi="Times New Roman" w:cs="Times New Roman"/>
          <w:b/>
          <w:sz w:val="24"/>
          <w:szCs w:val="24"/>
        </w:rPr>
        <w:t>MATHONSI</w:t>
      </w:r>
      <w:r w:rsidRPr="00344198">
        <w:rPr>
          <w:rFonts w:ascii="Times New Roman" w:hAnsi="Times New Roman" w:cs="Times New Roman"/>
          <w:b/>
          <w:sz w:val="24"/>
          <w:szCs w:val="24"/>
        </w:rPr>
        <w:t xml:space="preserve"> JA:</w:t>
      </w:r>
      <w:r w:rsidR="00C25F5A">
        <w:rPr>
          <w:rFonts w:ascii="Times New Roman" w:hAnsi="Times New Roman" w:cs="Times New Roman"/>
          <w:sz w:val="24"/>
          <w:szCs w:val="24"/>
        </w:rPr>
        <w:tab/>
      </w:r>
      <w:r w:rsidR="00856CF6" w:rsidRPr="00344198">
        <w:rPr>
          <w:rFonts w:ascii="Times New Roman" w:hAnsi="Times New Roman" w:cs="Times New Roman"/>
          <w:sz w:val="24"/>
          <w:szCs w:val="24"/>
        </w:rPr>
        <w:t xml:space="preserve">The appellant’s twelve year old niece died a painful and defining death on 18 June 2011, the victim of a callous rape and strangulation.  The appellant was later charged of her murder and by judgment delivered on 25 February 2015, the High Court (“the </w:t>
      </w:r>
      <w:r w:rsidR="00BA7E53" w:rsidRPr="00344198">
        <w:rPr>
          <w:rFonts w:ascii="Times New Roman" w:hAnsi="Times New Roman" w:cs="Times New Roman"/>
          <w:sz w:val="24"/>
          <w:szCs w:val="24"/>
        </w:rPr>
        <w:t xml:space="preserve">court </w:t>
      </w:r>
      <w:r w:rsidR="00BA7E53" w:rsidRPr="00344198">
        <w:rPr>
          <w:rFonts w:ascii="Times New Roman" w:hAnsi="Times New Roman" w:cs="Times New Roman"/>
          <w:i/>
          <w:sz w:val="24"/>
          <w:szCs w:val="24"/>
        </w:rPr>
        <w:t>a quo</w:t>
      </w:r>
      <w:r w:rsidR="00BA7E53" w:rsidRPr="00344198">
        <w:rPr>
          <w:rFonts w:ascii="Times New Roman" w:hAnsi="Times New Roman" w:cs="Times New Roman"/>
          <w:sz w:val="24"/>
          <w:szCs w:val="24"/>
        </w:rPr>
        <w:t>”) found the appellant guilty and sentenced him to death.  This is an automatic appeal against both conviction and sentence.</w:t>
      </w:r>
    </w:p>
    <w:p w:rsidR="00BA7E53" w:rsidRPr="00344198" w:rsidRDefault="00BA7E53" w:rsidP="00C03483">
      <w:pPr>
        <w:pStyle w:val="NoSpacing"/>
        <w:tabs>
          <w:tab w:val="left" w:pos="1134"/>
        </w:tabs>
        <w:spacing w:line="480" w:lineRule="auto"/>
        <w:jc w:val="both"/>
        <w:rPr>
          <w:rFonts w:ascii="Times New Roman" w:hAnsi="Times New Roman" w:cs="Times New Roman"/>
          <w:sz w:val="24"/>
          <w:szCs w:val="24"/>
        </w:rPr>
      </w:pPr>
    </w:p>
    <w:p w:rsidR="00B30179" w:rsidRPr="00344198" w:rsidRDefault="00A42AF4" w:rsidP="00A42AF4">
      <w:pPr>
        <w:pStyle w:val="NoSpacing"/>
        <w:tabs>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A7E53" w:rsidRPr="00344198">
        <w:rPr>
          <w:rFonts w:ascii="Times New Roman" w:hAnsi="Times New Roman" w:cs="Times New Roman"/>
          <w:sz w:val="24"/>
          <w:szCs w:val="24"/>
        </w:rPr>
        <w:t xml:space="preserve">The court finds that the evidence against the appellant, though almost entirely circumstantial in nature, was overwhelming.  He was properly convicted and in imposing capital punishment the court </w:t>
      </w:r>
      <w:r w:rsidR="00BA7E53" w:rsidRPr="00344198">
        <w:rPr>
          <w:rFonts w:ascii="Times New Roman" w:hAnsi="Times New Roman" w:cs="Times New Roman"/>
          <w:i/>
          <w:sz w:val="24"/>
          <w:szCs w:val="24"/>
        </w:rPr>
        <w:t>a quo</w:t>
      </w:r>
      <w:r w:rsidR="00BA7E53" w:rsidRPr="00344198">
        <w:rPr>
          <w:rFonts w:ascii="Times New Roman" w:hAnsi="Times New Roman" w:cs="Times New Roman"/>
          <w:sz w:val="24"/>
          <w:szCs w:val="24"/>
        </w:rPr>
        <w:t xml:space="preserve"> properly exercised its sentencing discretion having regard to the fact that the murder was committed in extremely aggravating circumstances.  The deceased was subjected </w:t>
      </w:r>
      <w:r w:rsidR="00293E92">
        <w:rPr>
          <w:rFonts w:ascii="Times New Roman" w:hAnsi="Times New Roman" w:cs="Times New Roman"/>
          <w:sz w:val="24"/>
          <w:szCs w:val="24"/>
        </w:rPr>
        <w:t xml:space="preserve">to </w:t>
      </w:r>
      <w:r w:rsidR="00BA7E53" w:rsidRPr="00344198">
        <w:rPr>
          <w:rFonts w:ascii="Times New Roman" w:hAnsi="Times New Roman" w:cs="Times New Roman"/>
          <w:sz w:val="24"/>
          <w:szCs w:val="24"/>
        </w:rPr>
        <w:t>excruciating</w:t>
      </w:r>
      <w:r w:rsidR="00B30179" w:rsidRPr="00344198">
        <w:rPr>
          <w:rFonts w:ascii="Times New Roman" w:hAnsi="Times New Roman" w:cs="Times New Roman"/>
          <w:sz w:val="24"/>
          <w:szCs w:val="24"/>
        </w:rPr>
        <w:t xml:space="preserve"> pain and torture while being raped before being viciously strangled.</w:t>
      </w:r>
    </w:p>
    <w:p w:rsidR="00012E2C" w:rsidRPr="00344198" w:rsidRDefault="00012E2C" w:rsidP="00C03483">
      <w:pPr>
        <w:pStyle w:val="NoSpacing"/>
        <w:tabs>
          <w:tab w:val="left" w:pos="1134"/>
        </w:tabs>
        <w:spacing w:line="480" w:lineRule="auto"/>
        <w:jc w:val="both"/>
        <w:rPr>
          <w:rFonts w:ascii="Times New Roman" w:hAnsi="Times New Roman" w:cs="Times New Roman"/>
          <w:sz w:val="24"/>
          <w:szCs w:val="24"/>
        </w:rPr>
      </w:pPr>
    </w:p>
    <w:p w:rsidR="00012E2C" w:rsidRPr="00344198" w:rsidRDefault="00012E2C" w:rsidP="00A42AF4">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lastRenderedPageBreak/>
        <w:tab/>
        <w:t xml:space="preserve">The deceased died of asphyxia due to strangulation before her body was tied to a tree while in a sitting position.  From evidence placed before the court </w:t>
      </w:r>
      <w:r w:rsidRPr="00344198">
        <w:rPr>
          <w:rFonts w:ascii="Times New Roman" w:hAnsi="Times New Roman" w:cs="Times New Roman"/>
          <w:i/>
          <w:sz w:val="24"/>
          <w:szCs w:val="24"/>
        </w:rPr>
        <w:t>a quo</w:t>
      </w:r>
      <w:r w:rsidRPr="00344198">
        <w:rPr>
          <w:rFonts w:ascii="Times New Roman" w:hAnsi="Times New Roman" w:cs="Times New Roman"/>
          <w:sz w:val="24"/>
          <w:szCs w:val="24"/>
        </w:rPr>
        <w:t>, the only inference to be drawn is that it is the appellant who murdered the deceased.  The proved facts exclude every reasonable inference that can be drawn save that the appellant is the culprit.</w:t>
      </w:r>
    </w:p>
    <w:p w:rsidR="00B30179" w:rsidRPr="00344198" w:rsidRDefault="00B30179" w:rsidP="00C03483">
      <w:pPr>
        <w:pStyle w:val="NoSpacing"/>
        <w:tabs>
          <w:tab w:val="left" w:pos="1134"/>
        </w:tabs>
        <w:spacing w:line="480" w:lineRule="auto"/>
        <w:jc w:val="both"/>
        <w:rPr>
          <w:rFonts w:ascii="Times New Roman" w:hAnsi="Times New Roman" w:cs="Times New Roman"/>
          <w:sz w:val="24"/>
          <w:szCs w:val="24"/>
        </w:rPr>
      </w:pPr>
    </w:p>
    <w:p w:rsidR="00EF050F" w:rsidRPr="00344198" w:rsidRDefault="00BA7E53" w:rsidP="00C03483">
      <w:pPr>
        <w:pStyle w:val="NoSpacing"/>
        <w:tabs>
          <w:tab w:val="left" w:pos="1134"/>
        </w:tabs>
        <w:spacing w:line="480" w:lineRule="auto"/>
        <w:jc w:val="both"/>
        <w:rPr>
          <w:rFonts w:ascii="Times New Roman" w:hAnsi="Times New Roman" w:cs="Times New Roman"/>
          <w:b/>
          <w:sz w:val="24"/>
          <w:szCs w:val="24"/>
          <w:u w:val="single"/>
        </w:rPr>
      </w:pPr>
      <w:r w:rsidRPr="00344198">
        <w:rPr>
          <w:rFonts w:ascii="Times New Roman" w:hAnsi="Times New Roman" w:cs="Times New Roman"/>
          <w:sz w:val="24"/>
          <w:szCs w:val="24"/>
        </w:rPr>
        <w:t xml:space="preserve"> </w:t>
      </w:r>
      <w:r w:rsidR="00EF050F" w:rsidRPr="00344198">
        <w:rPr>
          <w:rFonts w:ascii="Times New Roman" w:hAnsi="Times New Roman" w:cs="Times New Roman"/>
          <w:b/>
          <w:sz w:val="24"/>
          <w:szCs w:val="24"/>
          <w:u w:val="single"/>
        </w:rPr>
        <w:t xml:space="preserve">THE </w:t>
      </w:r>
      <w:r w:rsidR="00A632C5" w:rsidRPr="00344198">
        <w:rPr>
          <w:rFonts w:ascii="Times New Roman" w:hAnsi="Times New Roman" w:cs="Times New Roman"/>
          <w:b/>
          <w:sz w:val="24"/>
          <w:szCs w:val="24"/>
          <w:u w:val="single"/>
        </w:rPr>
        <w:t>FACTS</w:t>
      </w:r>
    </w:p>
    <w:p w:rsidR="00251560" w:rsidRPr="00344198" w:rsidRDefault="00EF050F" w:rsidP="00902FD1">
      <w:pPr>
        <w:pStyle w:val="NoSpacing"/>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r>
      <w:r w:rsidR="00012E2C" w:rsidRPr="00344198">
        <w:rPr>
          <w:rFonts w:ascii="Times New Roman" w:hAnsi="Times New Roman" w:cs="Times New Roman"/>
          <w:sz w:val="24"/>
          <w:szCs w:val="24"/>
        </w:rPr>
        <w:tab/>
      </w:r>
      <w:r w:rsidR="00F613B7" w:rsidRPr="00344198">
        <w:rPr>
          <w:rFonts w:ascii="Times New Roman" w:hAnsi="Times New Roman" w:cs="Times New Roman"/>
          <w:sz w:val="24"/>
          <w:szCs w:val="24"/>
        </w:rPr>
        <w:t xml:space="preserve">The deceased, </w:t>
      </w:r>
      <w:proofErr w:type="spellStart"/>
      <w:r w:rsidR="00F613B7" w:rsidRPr="00344198">
        <w:rPr>
          <w:rFonts w:ascii="Times New Roman" w:hAnsi="Times New Roman" w:cs="Times New Roman"/>
          <w:sz w:val="24"/>
          <w:szCs w:val="24"/>
        </w:rPr>
        <w:t>Pamhidzai</w:t>
      </w:r>
      <w:proofErr w:type="spellEnd"/>
      <w:r w:rsidR="00F613B7" w:rsidRPr="00344198">
        <w:rPr>
          <w:rFonts w:ascii="Times New Roman" w:hAnsi="Times New Roman" w:cs="Times New Roman"/>
          <w:sz w:val="24"/>
          <w:szCs w:val="24"/>
        </w:rPr>
        <w:t xml:space="preserve"> </w:t>
      </w:r>
      <w:proofErr w:type="spellStart"/>
      <w:r w:rsidR="00F613B7" w:rsidRPr="00344198">
        <w:rPr>
          <w:rFonts w:ascii="Times New Roman" w:hAnsi="Times New Roman" w:cs="Times New Roman"/>
          <w:sz w:val="24"/>
          <w:szCs w:val="24"/>
        </w:rPr>
        <w:t>Chihota</w:t>
      </w:r>
      <w:proofErr w:type="spellEnd"/>
      <w:r w:rsidR="00F613B7" w:rsidRPr="00344198">
        <w:rPr>
          <w:rFonts w:ascii="Times New Roman" w:hAnsi="Times New Roman" w:cs="Times New Roman"/>
          <w:sz w:val="24"/>
          <w:szCs w:val="24"/>
        </w:rPr>
        <w:t xml:space="preserve">, was the twelve year old daughter of the then ailing </w:t>
      </w:r>
      <w:proofErr w:type="spellStart"/>
      <w:r w:rsidR="00F613B7" w:rsidRPr="00344198">
        <w:rPr>
          <w:rFonts w:ascii="Times New Roman" w:hAnsi="Times New Roman" w:cs="Times New Roman"/>
          <w:sz w:val="24"/>
          <w:szCs w:val="24"/>
        </w:rPr>
        <w:t>Chihota</w:t>
      </w:r>
      <w:proofErr w:type="spellEnd"/>
      <w:r w:rsidR="00F613B7" w:rsidRPr="00344198">
        <w:rPr>
          <w:rFonts w:ascii="Times New Roman" w:hAnsi="Times New Roman" w:cs="Times New Roman"/>
          <w:sz w:val="24"/>
          <w:szCs w:val="24"/>
        </w:rPr>
        <w:t xml:space="preserve"> </w:t>
      </w:r>
      <w:proofErr w:type="spellStart"/>
      <w:r w:rsidR="00F613B7" w:rsidRPr="00344198">
        <w:rPr>
          <w:rFonts w:ascii="Times New Roman" w:hAnsi="Times New Roman" w:cs="Times New Roman"/>
          <w:sz w:val="24"/>
          <w:szCs w:val="24"/>
        </w:rPr>
        <w:t>Chihota</w:t>
      </w:r>
      <w:proofErr w:type="spellEnd"/>
      <w:r w:rsidR="00F613B7" w:rsidRPr="00344198">
        <w:rPr>
          <w:rFonts w:ascii="Times New Roman" w:hAnsi="Times New Roman" w:cs="Times New Roman"/>
          <w:sz w:val="24"/>
          <w:szCs w:val="24"/>
        </w:rPr>
        <w:t xml:space="preserve">, who, at the time of the trial had succumbed  to his ailment.  The appellant is the younger brother of </w:t>
      </w:r>
      <w:proofErr w:type="spellStart"/>
      <w:r w:rsidR="00F613B7" w:rsidRPr="00344198">
        <w:rPr>
          <w:rFonts w:ascii="Times New Roman" w:hAnsi="Times New Roman" w:cs="Times New Roman"/>
          <w:sz w:val="24"/>
          <w:szCs w:val="24"/>
        </w:rPr>
        <w:t>Chihota</w:t>
      </w:r>
      <w:proofErr w:type="spellEnd"/>
      <w:r w:rsidR="00F613B7" w:rsidRPr="00344198">
        <w:rPr>
          <w:rFonts w:ascii="Times New Roman" w:hAnsi="Times New Roman" w:cs="Times New Roman"/>
          <w:sz w:val="24"/>
          <w:szCs w:val="24"/>
        </w:rPr>
        <w:t xml:space="preserve"> </w:t>
      </w:r>
      <w:proofErr w:type="spellStart"/>
      <w:r w:rsidR="00F613B7" w:rsidRPr="00344198">
        <w:rPr>
          <w:rFonts w:ascii="Times New Roman" w:hAnsi="Times New Roman" w:cs="Times New Roman"/>
          <w:sz w:val="24"/>
          <w:szCs w:val="24"/>
        </w:rPr>
        <w:t>Chihota</w:t>
      </w:r>
      <w:proofErr w:type="spellEnd"/>
      <w:r w:rsidR="00F613B7" w:rsidRPr="00344198">
        <w:rPr>
          <w:rFonts w:ascii="Times New Roman" w:hAnsi="Times New Roman" w:cs="Times New Roman"/>
          <w:sz w:val="24"/>
          <w:szCs w:val="24"/>
        </w:rPr>
        <w:t xml:space="preserve"> and therefore the paternal uncle</w:t>
      </w:r>
      <w:r w:rsidR="00705EB8" w:rsidRPr="00344198">
        <w:rPr>
          <w:rFonts w:ascii="Times New Roman" w:hAnsi="Times New Roman" w:cs="Times New Roman"/>
          <w:sz w:val="24"/>
          <w:szCs w:val="24"/>
        </w:rPr>
        <w:t xml:space="preserve"> of the deceased.  They all lived together at Riverhead farm in </w:t>
      </w:r>
      <w:proofErr w:type="spellStart"/>
      <w:r w:rsidR="00705EB8" w:rsidRPr="00344198">
        <w:rPr>
          <w:rFonts w:ascii="Times New Roman" w:hAnsi="Times New Roman" w:cs="Times New Roman"/>
          <w:sz w:val="24"/>
          <w:szCs w:val="24"/>
        </w:rPr>
        <w:t>B</w:t>
      </w:r>
      <w:r w:rsidR="00674709" w:rsidRPr="00344198">
        <w:rPr>
          <w:rFonts w:ascii="Times New Roman" w:hAnsi="Times New Roman" w:cs="Times New Roman"/>
          <w:sz w:val="24"/>
          <w:szCs w:val="24"/>
        </w:rPr>
        <w:t>a</w:t>
      </w:r>
      <w:r w:rsidR="00705EB8" w:rsidRPr="00344198">
        <w:rPr>
          <w:rFonts w:ascii="Times New Roman" w:hAnsi="Times New Roman" w:cs="Times New Roman"/>
          <w:sz w:val="24"/>
          <w:szCs w:val="24"/>
        </w:rPr>
        <w:t>nket</w:t>
      </w:r>
      <w:proofErr w:type="spellEnd"/>
      <w:r w:rsidR="00705EB8" w:rsidRPr="00344198">
        <w:rPr>
          <w:rFonts w:ascii="Times New Roman" w:hAnsi="Times New Roman" w:cs="Times New Roman"/>
          <w:sz w:val="24"/>
          <w:szCs w:val="24"/>
        </w:rPr>
        <w:t>.</w:t>
      </w:r>
    </w:p>
    <w:p w:rsidR="00251560" w:rsidRPr="00344198" w:rsidRDefault="00251560" w:rsidP="00C03483">
      <w:pPr>
        <w:pStyle w:val="NoSpacing"/>
        <w:tabs>
          <w:tab w:val="left" w:pos="1134"/>
        </w:tabs>
        <w:spacing w:line="480" w:lineRule="auto"/>
        <w:jc w:val="both"/>
        <w:rPr>
          <w:rFonts w:ascii="Times New Roman" w:hAnsi="Times New Roman" w:cs="Times New Roman"/>
          <w:sz w:val="24"/>
          <w:szCs w:val="24"/>
        </w:rPr>
      </w:pPr>
    </w:p>
    <w:p w:rsidR="00F539D1" w:rsidRPr="00344198" w:rsidRDefault="00251560" w:rsidP="00902FD1">
      <w:pPr>
        <w:pStyle w:val="NoSpacing"/>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r>
      <w:r w:rsidR="00705EB8" w:rsidRPr="00344198">
        <w:rPr>
          <w:rFonts w:ascii="Times New Roman" w:hAnsi="Times New Roman" w:cs="Times New Roman"/>
          <w:sz w:val="24"/>
          <w:szCs w:val="24"/>
        </w:rPr>
        <w:tab/>
        <w:t xml:space="preserve">The state case was that on the afternoon of 18 June 2011 the deceased and her two younger sisters, </w:t>
      </w:r>
      <w:proofErr w:type="spellStart"/>
      <w:r w:rsidR="00705EB8" w:rsidRPr="00344198">
        <w:rPr>
          <w:rFonts w:ascii="Times New Roman" w:hAnsi="Times New Roman" w:cs="Times New Roman"/>
          <w:sz w:val="24"/>
          <w:szCs w:val="24"/>
        </w:rPr>
        <w:t>Idah</w:t>
      </w:r>
      <w:proofErr w:type="spellEnd"/>
      <w:r w:rsidR="00705EB8" w:rsidRPr="00344198">
        <w:rPr>
          <w:rFonts w:ascii="Times New Roman" w:hAnsi="Times New Roman" w:cs="Times New Roman"/>
          <w:sz w:val="24"/>
          <w:szCs w:val="24"/>
        </w:rPr>
        <w:t xml:space="preserve"> and </w:t>
      </w:r>
      <w:proofErr w:type="spellStart"/>
      <w:r w:rsidR="00705EB8" w:rsidRPr="00344198">
        <w:rPr>
          <w:rFonts w:ascii="Times New Roman" w:hAnsi="Times New Roman" w:cs="Times New Roman"/>
          <w:sz w:val="24"/>
          <w:szCs w:val="24"/>
        </w:rPr>
        <w:t>Matipedza</w:t>
      </w:r>
      <w:proofErr w:type="spellEnd"/>
      <w:r w:rsidR="00705EB8" w:rsidRPr="00344198">
        <w:rPr>
          <w:rFonts w:ascii="Times New Roman" w:hAnsi="Times New Roman" w:cs="Times New Roman"/>
          <w:sz w:val="24"/>
          <w:szCs w:val="24"/>
        </w:rPr>
        <w:t>, were at home together with their father and the appellant.  The appellant sent the three</w:t>
      </w:r>
      <w:r w:rsidR="00F21201" w:rsidRPr="00344198">
        <w:rPr>
          <w:rFonts w:ascii="Times New Roman" w:hAnsi="Times New Roman" w:cs="Times New Roman"/>
          <w:sz w:val="24"/>
          <w:szCs w:val="24"/>
        </w:rPr>
        <w:t xml:space="preserve"> girls, ostensibly on an errand to buy milk at Collin </w:t>
      </w:r>
      <w:proofErr w:type="spellStart"/>
      <w:r w:rsidR="00F21201" w:rsidRPr="00344198">
        <w:rPr>
          <w:rFonts w:ascii="Times New Roman" w:hAnsi="Times New Roman" w:cs="Times New Roman"/>
          <w:sz w:val="24"/>
          <w:szCs w:val="24"/>
        </w:rPr>
        <w:t>Gandiwa’s</w:t>
      </w:r>
      <w:proofErr w:type="spellEnd"/>
      <w:r w:rsidR="00F21201" w:rsidRPr="00344198">
        <w:rPr>
          <w:rFonts w:ascii="Times New Roman" w:hAnsi="Times New Roman" w:cs="Times New Roman"/>
          <w:sz w:val="24"/>
          <w:szCs w:val="24"/>
        </w:rPr>
        <w:t xml:space="preserve"> homestead in the same neighbourhood.  No sooner had the children set out to </w:t>
      </w:r>
      <w:proofErr w:type="spellStart"/>
      <w:r w:rsidR="00F21201" w:rsidRPr="00344198">
        <w:rPr>
          <w:rFonts w:ascii="Times New Roman" w:hAnsi="Times New Roman" w:cs="Times New Roman"/>
          <w:sz w:val="24"/>
          <w:szCs w:val="24"/>
        </w:rPr>
        <w:t>Gandiwa’s</w:t>
      </w:r>
      <w:proofErr w:type="spellEnd"/>
      <w:r w:rsidR="00F21201" w:rsidRPr="00344198">
        <w:rPr>
          <w:rFonts w:ascii="Times New Roman" w:hAnsi="Times New Roman" w:cs="Times New Roman"/>
          <w:sz w:val="24"/>
          <w:szCs w:val="24"/>
        </w:rPr>
        <w:t xml:space="preserve"> homestead th</w:t>
      </w:r>
      <w:r w:rsidR="00C1066F" w:rsidRPr="00344198">
        <w:rPr>
          <w:rFonts w:ascii="Times New Roman" w:hAnsi="Times New Roman" w:cs="Times New Roman"/>
          <w:sz w:val="24"/>
          <w:szCs w:val="24"/>
        </w:rPr>
        <w:t>a</w:t>
      </w:r>
      <w:r w:rsidR="00674709" w:rsidRPr="00344198">
        <w:rPr>
          <w:rFonts w:ascii="Times New Roman" w:hAnsi="Times New Roman" w:cs="Times New Roman"/>
          <w:sz w:val="24"/>
          <w:szCs w:val="24"/>
        </w:rPr>
        <w:t>n</w:t>
      </w:r>
      <w:r w:rsidR="00F21201" w:rsidRPr="00344198">
        <w:rPr>
          <w:rFonts w:ascii="Times New Roman" w:hAnsi="Times New Roman" w:cs="Times New Roman"/>
          <w:sz w:val="24"/>
          <w:szCs w:val="24"/>
        </w:rPr>
        <w:t xml:space="preserve"> the appellant followed them </w:t>
      </w:r>
      <w:r w:rsidR="00674709" w:rsidRPr="00344198">
        <w:rPr>
          <w:rFonts w:ascii="Times New Roman" w:hAnsi="Times New Roman" w:cs="Times New Roman"/>
          <w:sz w:val="24"/>
          <w:szCs w:val="24"/>
        </w:rPr>
        <w:t>cycling</w:t>
      </w:r>
      <w:r w:rsidR="00F21201" w:rsidRPr="00344198">
        <w:rPr>
          <w:rFonts w:ascii="Times New Roman" w:hAnsi="Times New Roman" w:cs="Times New Roman"/>
          <w:sz w:val="24"/>
          <w:szCs w:val="24"/>
        </w:rPr>
        <w:t>.</w:t>
      </w:r>
    </w:p>
    <w:p w:rsidR="00F539D1" w:rsidRPr="00344198" w:rsidRDefault="00F539D1" w:rsidP="00C03483">
      <w:pPr>
        <w:pStyle w:val="NoSpacing"/>
        <w:tabs>
          <w:tab w:val="left" w:pos="1134"/>
        </w:tabs>
        <w:spacing w:line="480" w:lineRule="auto"/>
        <w:jc w:val="both"/>
        <w:rPr>
          <w:rFonts w:ascii="Times New Roman" w:hAnsi="Times New Roman" w:cs="Times New Roman"/>
          <w:sz w:val="24"/>
          <w:szCs w:val="24"/>
        </w:rPr>
      </w:pPr>
    </w:p>
    <w:p w:rsidR="003C25E3" w:rsidRPr="00344198" w:rsidRDefault="00F539D1" w:rsidP="00C25F5A">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r>
      <w:r w:rsidR="00BB1213" w:rsidRPr="00344198">
        <w:rPr>
          <w:rFonts w:ascii="Times New Roman" w:hAnsi="Times New Roman" w:cs="Times New Roman"/>
          <w:sz w:val="24"/>
          <w:szCs w:val="24"/>
        </w:rPr>
        <w:t>He caught up with them at a bridge along Preston Road and immediately isolated the deceased</w:t>
      </w:r>
      <w:r w:rsidR="003040FA" w:rsidRPr="00344198">
        <w:rPr>
          <w:rFonts w:ascii="Times New Roman" w:hAnsi="Times New Roman" w:cs="Times New Roman"/>
          <w:sz w:val="24"/>
          <w:szCs w:val="24"/>
        </w:rPr>
        <w:t xml:space="preserve"> by instructing her to proceed </w:t>
      </w:r>
      <w:r w:rsidR="00BB1213" w:rsidRPr="00344198">
        <w:rPr>
          <w:rFonts w:ascii="Times New Roman" w:hAnsi="Times New Roman" w:cs="Times New Roman"/>
          <w:sz w:val="24"/>
          <w:szCs w:val="24"/>
        </w:rPr>
        <w:t xml:space="preserve">to </w:t>
      </w:r>
      <w:r w:rsidR="005A10CB" w:rsidRPr="00344198">
        <w:rPr>
          <w:rFonts w:ascii="Times New Roman" w:hAnsi="Times New Roman" w:cs="Times New Roman"/>
          <w:sz w:val="24"/>
          <w:szCs w:val="24"/>
        </w:rPr>
        <w:t xml:space="preserve">the nearby </w:t>
      </w:r>
      <w:r w:rsidR="00BB1213" w:rsidRPr="00344198">
        <w:rPr>
          <w:rFonts w:ascii="Times New Roman" w:hAnsi="Times New Roman" w:cs="Times New Roman"/>
          <w:sz w:val="24"/>
          <w:szCs w:val="24"/>
        </w:rPr>
        <w:t xml:space="preserve">vegetable gardens to fetch some vegetables.  He instructed the two younger sisters to continue on their trip to </w:t>
      </w:r>
      <w:proofErr w:type="spellStart"/>
      <w:r w:rsidR="00BB1213" w:rsidRPr="00344198">
        <w:rPr>
          <w:rFonts w:ascii="Times New Roman" w:hAnsi="Times New Roman" w:cs="Times New Roman"/>
          <w:sz w:val="24"/>
          <w:szCs w:val="24"/>
        </w:rPr>
        <w:t>Gandiwa’s</w:t>
      </w:r>
      <w:proofErr w:type="spellEnd"/>
      <w:r w:rsidR="00BB1213" w:rsidRPr="00344198">
        <w:rPr>
          <w:rFonts w:ascii="Times New Roman" w:hAnsi="Times New Roman" w:cs="Times New Roman"/>
          <w:sz w:val="24"/>
          <w:szCs w:val="24"/>
        </w:rPr>
        <w:t xml:space="preserve"> homestead, making sure they did </w:t>
      </w:r>
      <w:r w:rsidR="00075809">
        <w:rPr>
          <w:rFonts w:ascii="Times New Roman" w:hAnsi="Times New Roman" w:cs="Times New Roman"/>
          <w:sz w:val="24"/>
          <w:szCs w:val="24"/>
        </w:rPr>
        <w:t xml:space="preserve">so </w:t>
      </w:r>
      <w:r w:rsidR="00BB1213" w:rsidRPr="00344198">
        <w:rPr>
          <w:rFonts w:ascii="Times New Roman" w:hAnsi="Times New Roman" w:cs="Times New Roman"/>
          <w:sz w:val="24"/>
          <w:szCs w:val="24"/>
        </w:rPr>
        <w:t>by escorting them for a short distance.</w:t>
      </w:r>
    </w:p>
    <w:p w:rsidR="003C25E3" w:rsidRPr="00344198" w:rsidRDefault="003C25E3" w:rsidP="00C03483">
      <w:pPr>
        <w:pStyle w:val="NoSpacing"/>
        <w:tabs>
          <w:tab w:val="left" w:pos="1134"/>
        </w:tabs>
        <w:spacing w:line="480" w:lineRule="auto"/>
        <w:jc w:val="both"/>
        <w:rPr>
          <w:rFonts w:ascii="Times New Roman" w:hAnsi="Times New Roman" w:cs="Times New Roman"/>
          <w:sz w:val="24"/>
          <w:szCs w:val="24"/>
        </w:rPr>
      </w:pPr>
    </w:p>
    <w:p w:rsidR="00296E2F" w:rsidRDefault="003C25E3" w:rsidP="00C25F5A">
      <w:pPr>
        <w:pStyle w:val="NoSpacing"/>
        <w:tabs>
          <w:tab w:val="left" w:pos="153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r>
      <w:r w:rsidR="00184996" w:rsidRPr="00344198">
        <w:rPr>
          <w:rFonts w:ascii="Times New Roman" w:hAnsi="Times New Roman" w:cs="Times New Roman"/>
          <w:sz w:val="24"/>
          <w:szCs w:val="24"/>
        </w:rPr>
        <w:t xml:space="preserve">After separating the children, the appellant lured the deceased to a nearby bush, forced her to the ground, raped her and violently grabbed her by the </w:t>
      </w:r>
      <w:r w:rsidR="008164AB" w:rsidRPr="00344198">
        <w:rPr>
          <w:rFonts w:ascii="Times New Roman" w:hAnsi="Times New Roman" w:cs="Times New Roman"/>
          <w:sz w:val="24"/>
          <w:szCs w:val="24"/>
        </w:rPr>
        <w:t xml:space="preserve">neck strangling her to death.  Upon realising that the deceased had died, the </w:t>
      </w:r>
      <w:r w:rsidR="00FE13AC" w:rsidRPr="00344198">
        <w:rPr>
          <w:rFonts w:ascii="Times New Roman" w:hAnsi="Times New Roman" w:cs="Times New Roman"/>
          <w:sz w:val="24"/>
          <w:szCs w:val="24"/>
        </w:rPr>
        <w:t xml:space="preserve">appellant took a thin tree bark and tied it </w:t>
      </w:r>
      <w:r w:rsidR="00FE13AC" w:rsidRPr="00344198">
        <w:rPr>
          <w:rFonts w:ascii="Times New Roman" w:hAnsi="Times New Roman" w:cs="Times New Roman"/>
          <w:sz w:val="24"/>
          <w:szCs w:val="24"/>
        </w:rPr>
        <w:lastRenderedPageBreak/>
        <w:t xml:space="preserve">around her neck before tying the body to a small tree or shrub while it was in a sitting position presumably to simulate suicide by hanging, except </w:t>
      </w:r>
      <w:r w:rsidR="0099744D" w:rsidRPr="00344198">
        <w:rPr>
          <w:rFonts w:ascii="Times New Roman" w:hAnsi="Times New Roman" w:cs="Times New Roman"/>
          <w:sz w:val="24"/>
          <w:szCs w:val="24"/>
        </w:rPr>
        <w:t xml:space="preserve">that there was no hanging </w:t>
      </w:r>
      <w:r w:rsidR="00FE13AC" w:rsidRPr="00344198">
        <w:rPr>
          <w:rFonts w:ascii="Times New Roman" w:hAnsi="Times New Roman" w:cs="Times New Roman"/>
          <w:sz w:val="24"/>
          <w:szCs w:val="24"/>
        </w:rPr>
        <w:t>to talk about.</w:t>
      </w:r>
    </w:p>
    <w:p w:rsidR="00A42AF4" w:rsidRPr="00344198" w:rsidRDefault="00A42AF4" w:rsidP="00C25F5A">
      <w:pPr>
        <w:pStyle w:val="NoSpacing"/>
        <w:tabs>
          <w:tab w:val="left" w:pos="1530"/>
        </w:tabs>
        <w:spacing w:line="480" w:lineRule="auto"/>
        <w:jc w:val="both"/>
        <w:rPr>
          <w:rFonts w:ascii="Times New Roman" w:hAnsi="Times New Roman" w:cs="Times New Roman"/>
          <w:sz w:val="24"/>
          <w:szCs w:val="24"/>
        </w:rPr>
      </w:pPr>
      <w:bookmarkStart w:id="0" w:name="_GoBack"/>
      <w:bookmarkEnd w:id="0"/>
    </w:p>
    <w:p w:rsidR="00056658" w:rsidRPr="00344198" w:rsidRDefault="00993A21" w:rsidP="00C25F5A">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t xml:space="preserve">The body of the deceased was discovered the following day </w:t>
      </w:r>
      <w:r w:rsidR="0099744D" w:rsidRPr="00344198">
        <w:rPr>
          <w:rFonts w:ascii="Times New Roman" w:hAnsi="Times New Roman" w:cs="Times New Roman"/>
          <w:sz w:val="24"/>
          <w:szCs w:val="24"/>
        </w:rPr>
        <w:t>after</w:t>
      </w:r>
      <w:r w:rsidRPr="00344198">
        <w:rPr>
          <w:rFonts w:ascii="Times New Roman" w:hAnsi="Times New Roman" w:cs="Times New Roman"/>
          <w:sz w:val="24"/>
          <w:szCs w:val="24"/>
        </w:rPr>
        <w:t xml:space="preserve"> a protracted search by her family and other community members.  It was conveyed to </w:t>
      </w:r>
      <w:proofErr w:type="spellStart"/>
      <w:r w:rsidRPr="00344198">
        <w:rPr>
          <w:rFonts w:ascii="Times New Roman" w:hAnsi="Times New Roman" w:cs="Times New Roman"/>
          <w:sz w:val="24"/>
          <w:szCs w:val="24"/>
        </w:rPr>
        <w:t>Parirenyatwa</w:t>
      </w:r>
      <w:proofErr w:type="spellEnd"/>
      <w:r w:rsidRPr="00344198">
        <w:rPr>
          <w:rFonts w:ascii="Times New Roman" w:hAnsi="Times New Roman" w:cs="Times New Roman"/>
          <w:sz w:val="24"/>
          <w:szCs w:val="24"/>
        </w:rPr>
        <w:t xml:space="preserve"> Hospital in Harare for examination.  The medical examination </w:t>
      </w:r>
      <w:r w:rsidR="00056658" w:rsidRPr="00344198">
        <w:rPr>
          <w:rFonts w:ascii="Times New Roman" w:hAnsi="Times New Roman" w:cs="Times New Roman"/>
          <w:sz w:val="24"/>
          <w:szCs w:val="24"/>
        </w:rPr>
        <w:t>revealed that she was raped before being strangled and died of asphyxia due to strangulation.</w:t>
      </w:r>
    </w:p>
    <w:p w:rsidR="00056658" w:rsidRPr="00344198" w:rsidRDefault="00056658" w:rsidP="00C03483">
      <w:pPr>
        <w:pStyle w:val="NoSpacing"/>
        <w:tabs>
          <w:tab w:val="left" w:pos="1134"/>
        </w:tabs>
        <w:spacing w:line="480" w:lineRule="auto"/>
        <w:jc w:val="both"/>
        <w:rPr>
          <w:rFonts w:ascii="Times New Roman" w:hAnsi="Times New Roman" w:cs="Times New Roman"/>
          <w:sz w:val="24"/>
          <w:szCs w:val="24"/>
        </w:rPr>
      </w:pPr>
    </w:p>
    <w:p w:rsidR="00993A21" w:rsidRPr="00344198" w:rsidRDefault="00056658" w:rsidP="00C25F5A">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t xml:space="preserve">Following his arrest, the appellant was charged with the crime of murder as defined in s 47 of the Criminal Law </w:t>
      </w:r>
      <w:r w:rsidR="0099744D" w:rsidRPr="00344198">
        <w:rPr>
          <w:rFonts w:ascii="Times New Roman" w:hAnsi="Times New Roman" w:cs="Times New Roman"/>
          <w:sz w:val="24"/>
          <w:szCs w:val="24"/>
        </w:rPr>
        <w:t>(</w:t>
      </w:r>
      <w:r w:rsidRPr="00344198">
        <w:rPr>
          <w:rFonts w:ascii="Times New Roman" w:hAnsi="Times New Roman" w:cs="Times New Roman"/>
          <w:sz w:val="24"/>
          <w:szCs w:val="24"/>
        </w:rPr>
        <w:t>Codification and Reform</w:t>
      </w:r>
      <w:r w:rsidR="0099744D" w:rsidRPr="00344198">
        <w:rPr>
          <w:rFonts w:ascii="Times New Roman" w:hAnsi="Times New Roman" w:cs="Times New Roman"/>
          <w:sz w:val="24"/>
          <w:szCs w:val="24"/>
        </w:rPr>
        <w:t>)</w:t>
      </w:r>
      <w:r w:rsidRPr="00344198">
        <w:rPr>
          <w:rFonts w:ascii="Times New Roman" w:hAnsi="Times New Roman" w:cs="Times New Roman"/>
          <w:sz w:val="24"/>
          <w:szCs w:val="24"/>
        </w:rPr>
        <w:t xml:space="preserve"> Act [</w:t>
      </w:r>
      <w:r w:rsidRPr="00344198">
        <w:rPr>
          <w:rFonts w:ascii="Times New Roman" w:hAnsi="Times New Roman" w:cs="Times New Roman"/>
          <w:i/>
          <w:sz w:val="24"/>
          <w:szCs w:val="24"/>
        </w:rPr>
        <w:t>Chapter 9:23</w:t>
      </w:r>
      <w:r w:rsidRPr="00344198">
        <w:rPr>
          <w:rFonts w:ascii="Times New Roman" w:hAnsi="Times New Roman" w:cs="Times New Roman"/>
          <w:sz w:val="24"/>
          <w:szCs w:val="24"/>
        </w:rPr>
        <w:t xml:space="preserve">].  He gave a warned and cautioned statement to the police in which he admitted forcibly having sexual intercourse with the deceased and also tightly grabbing her by the throat. </w:t>
      </w:r>
      <w:r w:rsidR="00993A21" w:rsidRPr="00344198">
        <w:rPr>
          <w:rFonts w:ascii="Times New Roman" w:hAnsi="Times New Roman" w:cs="Times New Roman"/>
          <w:sz w:val="24"/>
          <w:szCs w:val="24"/>
        </w:rPr>
        <w:t xml:space="preserve"> </w:t>
      </w:r>
    </w:p>
    <w:p w:rsidR="00FE13AC" w:rsidRPr="00344198" w:rsidRDefault="00FE13AC" w:rsidP="00C03483">
      <w:pPr>
        <w:pStyle w:val="NoSpacing"/>
        <w:tabs>
          <w:tab w:val="left" w:pos="1134"/>
        </w:tabs>
        <w:spacing w:line="480" w:lineRule="auto"/>
        <w:jc w:val="both"/>
        <w:rPr>
          <w:rFonts w:ascii="Times New Roman" w:hAnsi="Times New Roman" w:cs="Times New Roman"/>
          <w:sz w:val="24"/>
          <w:szCs w:val="24"/>
        </w:rPr>
      </w:pPr>
    </w:p>
    <w:p w:rsidR="00B60B8B" w:rsidRPr="00344198" w:rsidRDefault="00B60B8B" w:rsidP="00C03483">
      <w:pPr>
        <w:pStyle w:val="NoSpacing"/>
        <w:tabs>
          <w:tab w:val="left" w:pos="1134"/>
        </w:tabs>
        <w:spacing w:line="480" w:lineRule="auto"/>
        <w:jc w:val="both"/>
        <w:rPr>
          <w:rFonts w:ascii="Times New Roman" w:hAnsi="Times New Roman" w:cs="Times New Roman"/>
          <w:b/>
          <w:sz w:val="24"/>
          <w:szCs w:val="24"/>
          <w:u w:val="single"/>
        </w:rPr>
      </w:pPr>
      <w:r w:rsidRPr="00344198">
        <w:rPr>
          <w:rFonts w:ascii="Times New Roman" w:hAnsi="Times New Roman" w:cs="Times New Roman"/>
          <w:b/>
          <w:sz w:val="24"/>
          <w:szCs w:val="24"/>
          <w:u w:val="single"/>
        </w:rPr>
        <w:t xml:space="preserve">PROCEEDINGS BEFORE THE COURT </w:t>
      </w:r>
      <w:r w:rsidRPr="00344198">
        <w:rPr>
          <w:rFonts w:ascii="Times New Roman" w:hAnsi="Times New Roman" w:cs="Times New Roman"/>
          <w:b/>
          <w:i/>
          <w:sz w:val="24"/>
          <w:szCs w:val="24"/>
          <w:u w:val="single"/>
        </w:rPr>
        <w:t>A QUO</w:t>
      </w:r>
    </w:p>
    <w:p w:rsidR="00FE13AC" w:rsidRPr="00344198" w:rsidRDefault="008B2DD9" w:rsidP="00C25F5A">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t xml:space="preserve">The appellant was indicted for trial before the court </w:t>
      </w:r>
      <w:r w:rsidRPr="00344198">
        <w:rPr>
          <w:rFonts w:ascii="Times New Roman" w:hAnsi="Times New Roman" w:cs="Times New Roman"/>
          <w:i/>
          <w:sz w:val="24"/>
          <w:szCs w:val="24"/>
        </w:rPr>
        <w:t>a</w:t>
      </w:r>
      <w:r w:rsidRPr="00344198">
        <w:rPr>
          <w:rFonts w:ascii="Times New Roman" w:hAnsi="Times New Roman" w:cs="Times New Roman"/>
          <w:sz w:val="24"/>
          <w:szCs w:val="24"/>
        </w:rPr>
        <w:t xml:space="preserve"> </w:t>
      </w:r>
      <w:r w:rsidRPr="00344198">
        <w:rPr>
          <w:rFonts w:ascii="Times New Roman" w:hAnsi="Times New Roman" w:cs="Times New Roman"/>
          <w:i/>
          <w:sz w:val="24"/>
          <w:szCs w:val="24"/>
        </w:rPr>
        <w:t>quo</w:t>
      </w:r>
      <w:r w:rsidRPr="00344198">
        <w:rPr>
          <w:rFonts w:ascii="Times New Roman" w:hAnsi="Times New Roman" w:cs="Times New Roman"/>
          <w:sz w:val="24"/>
          <w:szCs w:val="24"/>
        </w:rPr>
        <w:t xml:space="preserve"> on the aforesaid charge.  He pleaded not guilty to the charge.  Despite having previously made a confession, in his defence outline the appellant recanted the confession denying ever sending the children on an errand.  His story was that on the day in question he decided to go to a place called </w:t>
      </w:r>
      <w:proofErr w:type="spellStart"/>
      <w:r w:rsidRPr="00344198">
        <w:rPr>
          <w:rFonts w:ascii="Times New Roman" w:hAnsi="Times New Roman" w:cs="Times New Roman"/>
          <w:sz w:val="24"/>
          <w:szCs w:val="24"/>
        </w:rPr>
        <w:t>Kamburiya</w:t>
      </w:r>
      <w:proofErr w:type="spellEnd"/>
      <w:r w:rsidRPr="00344198">
        <w:rPr>
          <w:rFonts w:ascii="Times New Roman" w:hAnsi="Times New Roman" w:cs="Times New Roman"/>
          <w:sz w:val="24"/>
          <w:szCs w:val="24"/>
        </w:rPr>
        <w:t xml:space="preserve"> and agreed with his brother </w:t>
      </w:r>
      <w:proofErr w:type="spellStart"/>
      <w:r w:rsidRPr="00344198">
        <w:rPr>
          <w:rFonts w:ascii="Times New Roman" w:hAnsi="Times New Roman" w:cs="Times New Roman"/>
          <w:sz w:val="24"/>
          <w:szCs w:val="24"/>
        </w:rPr>
        <w:t>Chihota</w:t>
      </w:r>
      <w:proofErr w:type="spellEnd"/>
      <w:r w:rsidRPr="00344198">
        <w:rPr>
          <w:rFonts w:ascii="Times New Roman" w:hAnsi="Times New Roman" w:cs="Times New Roman"/>
          <w:sz w:val="24"/>
          <w:szCs w:val="24"/>
        </w:rPr>
        <w:t xml:space="preserve"> </w:t>
      </w:r>
      <w:proofErr w:type="spellStart"/>
      <w:r w:rsidRPr="00344198">
        <w:rPr>
          <w:rFonts w:ascii="Times New Roman" w:hAnsi="Times New Roman" w:cs="Times New Roman"/>
          <w:sz w:val="24"/>
          <w:szCs w:val="24"/>
        </w:rPr>
        <w:t>Chihota</w:t>
      </w:r>
      <w:proofErr w:type="spellEnd"/>
      <w:r w:rsidRPr="00344198">
        <w:rPr>
          <w:rFonts w:ascii="Times New Roman" w:hAnsi="Times New Roman" w:cs="Times New Roman"/>
          <w:sz w:val="24"/>
          <w:szCs w:val="24"/>
        </w:rPr>
        <w:t xml:space="preserve"> that he would pass through Preston Road to check on the children who had gone to </w:t>
      </w:r>
      <w:proofErr w:type="spellStart"/>
      <w:r w:rsidRPr="00344198">
        <w:rPr>
          <w:rFonts w:ascii="Times New Roman" w:hAnsi="Times New Roman" w:cs="Times New Roman"/>
          <w:sz w:val="24"/>
          <w:szCs w:val="24"/>
        </w:rPr>
        <w:t>Gandiwa’s</w:t>
      </w:r>
      <w:proofErr w:type="spellEnd"/>
      <w:r w:rsidRPr="00344198">
        <w:rPr>
          <w:rFonts w:ascii="Times New Roman" w:hAnsi="Times New Roman" w:cs="Times New Roman"/>
          <w:sz w:val="24"/>
          <w:szCs w:val="24"/>
        </w:rPr>
        <w:t xml:space="preserve"> homestead.</w:t>
      </w:r>
    </w:p>
    <w:p w:rsidR="00C82E7B" w:rsidRPr="00344198" w:rsidRDefault="00C82E7B" w:rsidP="00C03483">
      <w:pPr>
        <w:pStyle w:val="NoSpacing"/>
        <w:tabs>
          <w:tab w:val="left" w:pos="1134"/>
        </w:tabs>
        <w:spacing w:line="480" w:lineRule="auto"/>
        <w:jc w:val="both"/>
        <w:rPr>
          <w:rFonts w:ascii="Times New Roman" w:hAnsi="Times New Roman" w:cs="Times New Roman"/>
          <w:sz w:val="24"/>
          <w:szCs w:val="24"/>
        </w:rPr>
      </w:pPr>
    </w:p>
    <w:p w:rsidR="00C82E7B" w:rsidRPr="00344198" w:rsidRDefault="00C82E7B" w:rsidP="00C25F5A">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t xml:space="preserve">According to the appellant, he was walking along Preston Road in the company of his girlfriend </w:t>
      </w:r>
      <w:r w:rsidR="0042507B" w:rsidRPr="00344198">
        <w:rPr>
          <w:rFonts w:ascii="Times New Roman" w:hAnsi="Times New Roman" w:cs="Times New Roman"/>
          <w:sz w:val="24"/>
          <w:szCs w:val="24"/>
        </w:rPr>
        <w:t xml:space="preserve">called </w:t>
      </w:r>
      <w:proofErr w:type="spellStart"/>
      <w:r w:rsidR="0042507B" w:rsidRPr="00344198">
        <w:rPr>
          <w:rFonts w:ascii="Times New Roman" w:hAnsi="Times New Roman" w:cs="Times New Roman"/>
          <w:sz w:val="24"/>
          <w:szCs w:val="24"/>
        </w:rPr>
        <w:t>Maidei</w:t>
      </w:r>
      <w:proofErr w:type="spellEnd"/>
      <w:r w:rsidR="0042507B" w:rsidRPr="00344198">
        <w:rPr>
          <w:rFonts w:ascii="Times New Roman" w:hAnsi="Times New Roman" w:cs="Times New Roman"/>
          <w:sz w:val="24"/>
          <w:szCs w:val="24"/>
        </w:rPr>
        <w:t xml:space="preserve"> when he saw </w:t>
      </w:r>
      <w:proofErr w:type="spellStart"/>
      <w:r w:rsidRPr="00344198">
        <w:rPr>
          <w:rFonts w:ascii="Times New Roman" w:hAnsi="Times New Roman" w:cs="Times New Roman"/>
          <w:sz w:val="24"/>
          <w:szCs w:val="24"/>
        </w:rPr>
        <w:t>Idah</w:t>
      </w:r>
      <w:proofErr w:type="spellEnd"/>
      <w:r w:rsidRPr="00344198">
        <w:rPr>
          <w:rFonts w:ascii="Times New Roman" w:hAnsi="Times New Roman" w:cs="Times New Roman"/>
          <w:sz w:val="24"/>
          <w:szCs w:val="24"/>
        </w:rPr>
        <w:t xml:space="preserve"> and </w:t>
      </w:r>
      <w:proofErr w:type="spellStart"/>
      <w:r w:rsidRPr="00344198">
        <w:rPr>
          <w:rFonts w:ascii="Times New Roman" w:hAnsi="Times New Roman" w:cs="Times New Roman"/>
          <w:sz w:val="24"/>
          <w:szCs w:val="24"/>
        </w:rPr>
        <w:t>Matipedza</w:t>
      </w:r>
      <w:proofErr w:type="spellEnd"/>
      <w:r w:rsidRPr="00344198">
        <w:rPr>
          <w:rFonts w:ascii="Times New Roman" w:hAnsi="Times New Roman" w:cs="Times New Roman"/>
          <w:sz w:val="24"/>
          <w:szCs w:val="24"/>
        </w:rPr>
        <w:t xml:space="preserve"> by the bridge.  The deceased was not with them and when he inquired about her whereabouts the two younger girls informed him that she had gone into the garden to collect vegetables.  He went on to say that he called </w:t>
      </w:r>
      <w:r w:rsidRPr="00344198">
        <w:rPr>
          <w:rFonts w:ascii="Times New Roman" w:hAnsi="Times New Roman" w:cs="Times New Roman"/>
          <w:sz w:val="24"/>
          <w:szCs w:val="24"/>
        </w:rPr>
        <w:lastRenderedPageBreak/>
        <w:t>the decease</w:t>
      </w:r>
      <w:r w:rsidR="0042507B" w:rsidRPr="00344198">
        <w:rPr>
          <w:rFonts w:ascii="Times New Roman" w:hAnsi="Times New Roman" w:cs="Times New Roman"/>
          <w:sz w:val="24"/>
          <w:szCs w:val="24"/>
        </w:rPr>
        <w:t>d</w:t>
      </w:r>
      <w:r w:rsidRPr="00344198">
        <w:rPr>
          <w:rFonts w:ascii="Times New Roman" w:hAnsi="Times New Roman" w:cs="Times New Roman"/>
          <w:sz w:val="24"/>
          <w:szCs w:val="24"/>
        </w:rPr>
        <w:t xml:space="preserve">’s name </w:t>
      </w:r>
      <w:r w:rsidR="0042507B" w:rsidRPr="00344198">
        <w:rPr>
          <w:rFonts w:ascii="Times New Roman" w:hAnsi="Times New Roman" w:cs="Times New Roman"/>
          <w:sz w:val="24"/>
          <w:szCs w:val="24"/>
        </w:rPr>
        <w:t>but got no response.  He</w:t>
      </w:r>
      <w:r w:rsidRPr="00344198">
        <w:rPr>
          <w:rFonts w:ascii="Times New Roman" w:hAnsi="Times New Roman" w:cs="Times New Roman"/>
          <w:sz w:val="24"/>
          <w:szCs w:val="24"/>
        </w:rPr>
        <w:t xml:space="preserve"> only saw some vegetable</w:t>
      </w:r>
      <w:r w:rsidR="0079313B" w:rsidRPr="00344198">
        <w:rPr>
          <w:rFonts w:ascii="Times New Roman" w:hAnsi="Times New Roman" w:cs="Times New Roman"/>
          <w:sz w:val="24"/>
          <w:szCs w:val="24"/>
        </w:rPr>
        <w:t>s</w:t>
      </w:r>
      <w:r w:rsidRPr="00344198">
        <w:rPr>
          <w:rFonts w:ascii="Times New Roman" w:hAnsi="Times New Roman" w:cs="Times New Roman"/>
          <w:sz w:val="24"/>
          <w:szCs w:val="24"/>
        </w:rPr>
        <w:t xml:space="preserve"> discarded at the gate to the </w:t>
      </w:r>
      <w:r w:rsidR="00D27A28" w:rsidRPr="00344198">
        <w:rPr>
          <w:rFonts w:ascii="Times New Roman" w:hAnsi="Times New Roman" w:cs="Times New Roman"/>
          <w:sz w:val="24"/>
          <w:szCs w:val="24"/>
        </w:rPr>
        <w:t>garden</w:t>
      </w:r>
      <w:r w:rsidRPr="00344198">
        <w:rPr>
          <w:rFonts w:ascii="Times New Roman" w:hAnsi="Times New Roman" w:cs="Times New Roman"/>
          <w:sz w:val="24"/>
          <w:szCs w:val="24"/>
        </w:rPr>
        <w:t xml:space="preserve">.  Although he searched for the deceased at the time, he did not find her. </w:t>
      </w:r>
    </w:p>
    <w:p w:rsidR="00BD2B0C" w:rsidRPr="00344198" w:rsidRDefault="00BD2B0C" w:rsidP="00C03483">
      <w:pPr>
        <w:pStyle w:val="NoSpacing"/>
        <w:tabs>
          <w:tab w:val="left" w:pos="1134"/>
        </w:tabs>
        <w:spacing w:line="480" w:lineRule="auto"/>
        <w:jc w:val="both"/>
        <w:rPr>
          <w:rFonts w:ascii="Times New Roman" w:hAnsi="Times New Roman" w:cs="Times New Roman"/>
          <w:sz w:val="24"/>
          <w:szCs w:val="24"/>
        </w:rPr>
      </w:pPr>
    </w:p>
    <w:p w:rsidR="00BD2B0C" w:rsidRPr="00344198" w:rsidRDefault="00BD2B0C" w:rsidP="00C03483">
      <w:pPr>
        <w:pStyle w:val="NoSpacing"/>
        <w:tabs>
          <w:tab w:val="left" w:pos="1134"/>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r>
      <w:r w:rsidRPr="00344198">
        <w:rPr>
          <w:rFonts w:ascii="Times New Roman" w:hAnsi="Times New Roman" w:cs="Times New Roman"/>
          <w:sz w:val="24"/>
          <w:szCs w:val="24"/>
        </w:rPr>
        <w:tab/>
        <w:t xml:space="preserve">At the trial the state led evidence from five witnesses namely </w:t>
      </w:r>
      <w:proofErr w:type="spellStart"/>
      <w:r w:rsidRPr="00344198">
        <w:rPr>
          <w:rFonts w:ascii="Times New Roman" w:hAnsi="Times New Roman" w:cs="Times New Roman"/>
          <w:sz w:val="24"/>
          <w:szCs w:val="24"/>
        </w:rPr>
        <w:t>Idah</w:t>
      </w:r>
      <w:proofErr w:type="spellEnd"/>
      <w:r w:rsidRPr="00344198">
        <w:rPr>
          <w:rFonts w:ascii="Times New Roman" w:hAnsi="Times New Roman" w:cs="Times New Roman"/>
          <w:sz w:val="24"/>
          <w:szCs w:val="24"/>
        </w:rPr>
        <w:t xml:space="preserve"> </w:t>
      </w:r>
      <w:proofErr w:type="spellStart"/>
      <w:r w:rsidRPr="00344198">
        <w:rPr>
          <w:rFonts w:ascii="Times New Roman" w:hAnsi="Times New Roman" w:cs="Times New Roman"/>
          <w:sz w:val="24"/>
          <w:szCs w:val="24"/>
        </w:rPr>
        <w:t>Chihota</w:t>
      </w:r>
      <w:proofErr w:type="spellEnd"/>
      <w:r w:rsidRPr="00344198">
        <w:rPr>
          <w:rFonts w:ascii="Times New Roman" w:hAnsi="Times New Roman" w:cs="Times New Roman"/>
          <w:sz w:val="24"/>
          <w:szCs w:val="24"/>
        </w:rPr>
        <w:t xml:space="preserve">, the deceased’s young sister, Anna </w:t>
      </w:r>
      <w:proofErr w:type="spellStart"/>
      <w:r w:rsidRPr="00344198">
        <w:rPr>
          <w:rFonts w:ascii="Times New Roman" w:hAnsi="Times New Roman" w:cs="Times New Roman"/>
          <w:sz w:val="24"/>
          <w:szCs w:val="24"/>
        </w:rPr>
        <w:t>Tembo</w:t>
      </w:r>
      <w:proofErr w:type="spellEnd"/>
      <w:r w:rsidRPr="00344198">
        <w:rPr>
          <w:rFonts w:ascii="Times New Roman" w:hAnsi="Times New Roman" w:cs="Times New Roman"/>
          <w:sz w:val="24"/>
          <w:szCs w:val="24"/>
        </w:rPr>
        <w:t xml:space="preserve">, the </w:t>
      </w:r>
      <w:r w:rsidR="002F1AC0" w:rsidRPr="00344198">
        <w:rPr>
          <w:rFonts w:ascii="Times New Roman" w:hAnsi="Times New Roman" w:cs="Times New Roman"/>
          <w:sz w:val="24"/>
          <w:szCs w:val="24"/>
        </w:rPr>
        <w:t>appellant’s</w:t>
      </w:r>
      <w:r w:rsidRPr="00344198">
        <w:rPr>
          <w:rFonts w:ascii="Times New Roman" w:hAnsi="Times New Roman" w:cs="Times New Roman"/>
          <w:sz w:val="24"/>
          <w:szCs w:val="24"/>
        </w:rPr>
        <w:t xml:space="preserve"> mother, </w:t>
      </w:r>
      <w:proofErr w:type="spellStart"/>
      <w:r w:rsidRPr="00344198">
        <w:rPr>
          <w:rFonts w:ascii="Times New Roman" w:hAnsi="Times New Roman" w:cs="Times New Roman"/>
          <w:sz w:val="24"/>
          <w:szCs w:val="24"/>
        </w:rPr>
        <w:t>Lovemore</w:t>
      </w:r>
      <w:proofErr w:type="spellEnd"/>
      <w:r w:rsidRPr="00344198">
        <w:rPr>
          <w:rFonts w:ascii="Times New Roman" w:hAnsi="Times New Roman" w:cs="Times New Roman"/>
          <w:sz w:val="24"/>
          <w:szCs w:val="24"/>
        </w:rPr>
        <w:t xml:space="preserve"> </w:t>
      </w:r>
      <w:proofErr w:type="spellStart"/>
      <w:r w:rsidRPr="00344198">
        <w:rPr>
          <w:rFonts w:ascii="Times New Roman" w:hAnsi="Times New Roman" w:cs="Times New Roman"/>
          <w:sz w:val="24"/>
          <w:szCs w:val="24"/>
        </w:rPr>
        <w:t>Chengeta</w:t>
      </w:r>
      <w:proofErr w:type="spellEnd"/>
      <w:r w:rsidRPr="00344198">
        <w:rPr>
          <w:rFonts w:ascii="Times New Roman" w:hAnsi="Times New Roman" w:cs="Times New Roman"/>
          <w:sz w:val="24"/>
          <w:szCs w:val="24"/>
        </w:rPr>
        <w:t xml:space="preserve">, a community watchman attached to Glen </w:t>
      </w:r>
      <w:proofErr w:type="spellStart"/>
      <w:r w:rsidRPr="00344198">
        <w:rPr>
          <w:rFonts w:ascii="Times New Roman" w:hAnsi="Times New Roman" w:cs="Times New Roman"/>
          <w:sz w:val="24"/>
          <w:szCs w:val="24"/>
        </w:rPr>
        <w:t>Esk</w:t>
      </w:r>
      <w:proofErr w:type="spellEnd"/>
      <w:r w:rsidRPr="00344198">
        <w:rPr>
          <w:rFonts w:ascii="Times New Roman" w:hAnsi="Times New Roman" w:cs="Times New Roman"/>
          <w:sz w:val="24"/>
          <w:szCs w:val="24"/>
        </w:rPr>
        <w:t xml:space="preserve"> Police Base who was in the search team that discovered the deceased’s body; James </w:t>
      </w:r>
      <w:proofErr w:type="spellStart"/>
      <w:r w:rsidRPr="00344198">
        <w:rPr>
          <w:rFonts w:ascii="Times New Roman" w:hAnsi="Times New Roman" w:cs="Times New Roman"/>
          <w:sz w:val="24"/>
          <w:szCs w:val="24"/>
        </w:rPr>
        <w:t>Bopoto</w:t>
      </w:r>
      <w:proofErr w:type="spellEnd"/>
      <w:r w:rsidRPr="00344198">
        <w:rPr>
          <w:rFonts w:ascii="Times New Roman" w:hAnsi="Times New Roman" w:cs="Times New Roman"/>
          <w:sz w:val="24"/>
          <w:szCs w:val="24"/>
        </w:rPr>
        <w:t>,</w:t>
      </w:r>
      <w:r w:rsidR="0079313B" w:rsidRPr="00344198">
        <w:rPr>
          <w:rFonts w:ascii="Times New Roman" w:hAnsi="Times New Roman" w:cs="Times New Roman"/>
          <w:sz w:val="24"/>
          <w:szCs w:val="24"/>
        </w:rPr>
        <w:t xml:space="preserve"> a</w:t>
      </w:r>
      <w:r w:rsidRPr="00344198">
        <w:rPr>
          <w:rFonts w:ascii="Times New Roman" w:hAnsi="Times New Roman" w:cs="Times New Roman"/>
          <w:sz w:val="24"/>
          <w:szCs w:val="24"/>
        </w:rPr>
        <w:t xml:space="preserve"> community member to whom</w:t>
      </w:r>
      <w:r w:rsidR="00FF62C5" w:rsidRPr="00344198">
        <w:rPr>
          <w:rFonts w:ascii="Times New Roman" w:hAnsi="Times New Roman" w:cs="Times New Roman"/>
          <w:sz w:val="24"/>
          <w:szCs w:val="24"/>
        </w:rPr>
        <w:t xml:space="preserve"> the appellant handed himself over before his arrest; Detective Constable Langton </w:t>
      </w:r>
      <w:proofErr w:type="spellStart"/>
      <w:r w:rsidR="00FF62C5" w:rsidRPr="00344198">
        <w:rPr>
          <w:rFonts w:ascii="Times New Roman" w:hAnsi="Times New Roman" w:cs="Times New Roman"/>
          <w:sz w:val="24"/>
          <w:szCs w:val="24"/>
        </w:rPr>
        <w:t>Chinamano</w:t>
      </w:r>
      <w:proofErr w:type="spellEnd"/>
      <w:r w:rsidR="00FF62C5" w:rsidRPr="00344198">
        <w:rPr>
          <w:rFonts w:ascii="Times New Roman" w:hAnsi="Times New Roman" w:cs="Times New Roman"/>
          <w:sz w:val="24"/>
          <w:szCs w:val="24"/>
        </w:rPr>
        <w:t xml:space="preserve"> who took photographs of the crime scene and the autopsy proceedings and Design </w:t>
      </w:r>
      <w:proofErr w:type="spellStart"/>
      <w:r w:rsidR="00FF62C5" w:rsidRPr="00344198">
        <w:rPr>
          <w:rFonts w:ascii="Times New Roman" w:hAnsi="Times New Roman" w:cs="Times New Roman"/>
          <w:sz w:val="24"/>
          <w:szCs w:val="24"/>
        </w:rPr>
        <w:t>Tsikayi</w:t>
      </w:r>
      <w:proofErr w:type="spellEnd"/>
      <w:r w:rsidR="00FF62C5" w:rsidRPr="00344198">
        <w:rPr>
          <w:rFonts w:ascii="Times New Roman" w:hAnsi="Times New Roman" w:cs="Times New Roman"/>
          <w:sz w:val="24"/>
          <w:szCs w:val="24"/>
        </w:rPr>
        <w:t>, the investigating officer.</w:t>
      </w:r>
    </w:p>
    <w:p w:rsidR="00F40666" w:rsidRPr="00344198" w:rsidRDefault="00F40666" w:rsidP="00C03483">
      <w:pPr>
        <w:pStyle w:val="NoSpacing"/>
        <w:tabs>
          <w:tab w:val="left" w:pos="1134"/>
        </w:tabs>
        <w:spacing w:line="480" w:lineRule="auto"/>
        <w:jc w:val="both"/>
        <w:rPr>
          <w:rFonts w:ascii="Times New Roman" w:hAnsi="Times New Roman" w:cs="Times New Roman"/>
          <w:sz w:val="24"/>
          <w:szCs w:val="24"/>
        </w:rPr>
      </w:pPr>
    </w:p>
    <w:p w:rsidR="00F40666" w:rsidRPr="00344198" w:rsidRDefault="00F40666" w:rsidP="00C25F5A">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t>The rest of the evidence of the state was admitted as summarised in the state outline in terms of s 314 of the Criminal Procedure and Evidence Act [</w:t>
      </w:r>
      <w:r w:rsidRPr="00344198">
        <w:rPr>
          <w:rFonts w:ascii="Times New Roman" w:hAnsi="Times New Roman" w:cs="Times New Roman"/>
          <w:i/>
          <w:sz w:val="24"/>
          <w:szCs w:val="24"/>
        </w:rPr>
        <w:t>Chapter 9:07</w:t>
      </w:r>
      <w:r w:rsidRPr="00344198">
        <w:rPr>
          <w:rFonts w:ascii="Times New Roman" w:hAnsi="Times New Roman" w:cs="Times New Roman"/>
          <w:sz w:val="24"/>
          <w:szCs w:val="24"/>
        </w:rPr>
        <w:t xml:space="preserve">].  Only the appellant testified for the defence.  By far the most critical witness was </w:t>
      </w:r>
      <w:proofErr w:type="spellStart"/>
      <w:r w:rsidRPr="00344198">
        <w:rPr>
          <w:rFonts w:ascii="Times New Roman" w:hAnsi="Times New Roman" w:cs="Times New Roman"/>
          <w:sz w:val="24"/>
          <w:szCs w:val="24"/>
        </w:rPr>
        <w:t>Idah</w:t>
      </w:r>
      <w:proofErr w:type="spellEnd"/>
      <w:r w:rsidRPr="00344198">
        <w:rPr>
          <w:rFonts w:ascii="Times New Roman" w:hAnsi="Times New Roman" w:cs="Times New Roman"/>
          <w:sz w:val="24"/>
          <w:szCs w:val="24"/>
        </w:rPr>
        <w:t xml:space="preserve"> </w:t>
      </w:r>
      <w:proofErr w:type="spellStart"/>
      <w:r w:rsidRPr="00344198">
        <w:rPr>
          <w:rFonts w:ascii="Times New Roman" w:hAnsi="Times New Roman" w:cs="Times New Roman"/>
          <w:sz w:val="24"/>
          <w:szCs w:val="24"/>
        </w:rPr>
        <w:t>Chihota</w:t>
      </w:r>
      <w:proofErr w:type="spellEnd"/>
      <w:r w:rsidRPr="00344198">
        <w:rPr>
          <w:rFonts w:ascii="Times New Roman" w:hAnsi="Times New Roman" w:cs="Times New Roman"/>
          <w:sz w:val="24"/>
          <w:szCs w:val="24"/>
        </w:rPr>
        <w:t>, the deceased’s ten year old sister who was in the company of the deceased immediately before she died.</w:t>
      </w:r>
    </w:p>
    <w:p w:rsidR="0030272F" w:rsidRPr="00344198" w:rsidRDefault="0030272F" w:rsidP="00C03483">
      <w:pPr>
        <w:pStyle w:val="NoSpacing"/>
        <w:tabs>
          <w:tab w:val="left" w:pos="1134"/>
        </w:tabs>
        <w:spacing w:line="480" w:lineRule="auto"/>
        <w:jc w:val="both"/>
        <w:rPr>
          <w:rFonts w:ascii="Times New Roman" w:hAnsi="Times New Roman" w:cs="Times New Roman"/>
          <w:sz w:val="24"/>
          <w:szCs w:val="24"/>
        </w:rPr>
      </w:pPr>
    </w:p>
    <w:p w:rsidR="0030272F" w:rsidRPr="00344198" w:rsidRDefault="0030272F" w:rsidP="00C25F5A">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t xml:space="preserve">The court </w:t>
      </w:r>
      <w:r w:rsidRPr="00344198">
        <w:rPr>
          <w:rFonts w:ascii="Times New Roman" w:hAnsi="Times New Roman" w:cs="Times New Roman"/>
          <w:i/>
          <w:sz w:val="24"/>
          <w:szCs w:val="24"/>
        </w:rPr>
        <w:t>a quo</w:t>
      </w:r>
      <w:r w:rsidRPr="00344198">
        <w:rPr>
          <w:rFonts w:ascii="Times New Roman" w:hAnsi="Times New Roman" w:cs="Times New Roman"/>
          <w:sz w:val="24"/>
          <w:szCs w:val="24"/>
        </w:rPr>
        <w:t xml:space="preserve"> was impressed by her testimony and found her, to be a credible witness.  It found that the appellant did indeed follow the three girls on their way to buy milk and that he isolated the deceased by directing her to fetch vegetables.  The court </w:t>
      </w:r>
      <w:r w:rsidRPr="00344198">
        <w:rPr>
          <w:rFonts w:ascii="Times New Roman" w:hAnsi="Times New Roman" w:cs="Times New Roman"/>
          <w:i/>
          <w:sz w:val="24"/>
          <w:szCs w:val="24"/>
        </w:rPr>
        <w:t>a quo</w:t>
      </w:r>
      <w:r w:rsidRPr="00344198">
        <w:rPr>
          <w:rFonts w:ascii="Times New Roman" w:hAnsi="Times New Roman" w:cs="Times New Roman"/>
          <w:sz w:val="24"/>
          <w:szCs w:val="24"/>
        </w:rPr>
        <w:t xml:space="preserve"> found further that </w:t>
      </w:r>
      <w:r w:rsidR="00220E08" w:rsidRPr="00344198">
        <w:rPr>
          <w:rFonts w:ascii="Times New Roman" w:hAnsi="Times New Roman" w:cs="Times New Roman"/>
          <w:sz w:val="24"/>
          <w:szCs w:val="24"/>
        </w:rPr>
        <w:t xml:space="preserve">upon </w:t>
      </w:r>
      <w:proofErr w:type="spellStart"/>
      <w:r w:rsidR="00220E08" w:rsidRPr="00344198">
        <w:rPr>
          <w:rFonts w:ascii="Times New Roman" w:hAnsi="Times New Roman" w:cs="Times New Roman"/>
          <w:sz w:val="24"/>
          <w:szCs w:val="24"/>
        </w:rPr>
        <w:t>Idah</w:t>
      </w:r>
      <w:proofErr w:type="spellEnd"/>
      <w:r w:rsidR="00220E08" w:rsidRPr="00344198">
        <w:rPr>
          <w:rFonts w:ascii="Times New Roman" w:hAnsi="Times New Roman" w:cs="Times New Roman"/>
          <w:sz w:val="24"/>
          <w:szCs w:val="24"/>
        </w:rPr>
        <w:t xml:space="preserve"> and her younger</w:t>
      </w:r>
      <w:r w:rsidR="00C8351D" w:rsidRPr="00344198">
        <w:rPr>
          <w:rFonts w:ascii="Times New Roman" w:hAnsi="Times New Roman" w:cs="Times New Roman"/>
          <w:sz w:val="24"/>
          <w:szCs w:val="24"/>
        </w:rPr>
        <w:t xml:space="preserve"> sister’s return from </w:t>
      </w:r>
      <w:proofErr w:type="spellStart"/>
      <w:r w:rsidR="00C8351D" w:rsidRPr="00344198">
        <w:rPr>
          <w:rFonts w:ascii="Times New Roman" w:hAnsi="Times New Roman" w:cs="Times New Roman"/>
          <w:sz w:val="24"/>
          <w:szCs w:val="24"/>
        </w:rPr>
        <w:t>Gandiwa’s</w:t>
      </w:r>
      <w:proofErr w:type="spellEnd"/>
      <w:r w:rsidR="00C8351D" w:rsidRPr="00344198">
        <w:rPr>
          <w:rFonts w:ascii="Times New Roman" w:hAnsi="Times New Roman" w:cs="Times New Roman"/>
          <w:sz w:val="24"/>
          <w:szCs w:val="24"/>
        </w:rPr>
        <w:t xml:space="preserve"> homestead</w:t>
      </w:r>
      <w:r w:rsidR="00593B02" w:rsidRPr="00344198">
        <w:rPr>
          <w:rFonts w:ascii="Times New Roman" w:hAnsi="Times New Roman" w:cs="Times New Roman"/>
          <w:sz w:val="24"/>
          <w:szCs w:val="24"/>
        </w:rPr>
        <w:t>,</w:t>
      </w:r>
      <w:r w:rsidR="00C8351D" w:rsidRPr="00344198">
        <w:rPr>
          <w:rFonts w:ascii="Times New Roman" w:hAnsi="Times New Roman" w:cs="Times New Roman"/>
          <w:sz w:val="24"/>
          <w:szCs w:val="24"/>
        </w:rPr>
        <w:t xml:space="preserve"> they passed by the vegetable garden</w:t>
      </w:r>
      <w:r w:rsidR="00593B02" w:rsidRPr="00344198">
        <w:rPr>
          <w:rFonts w:ascii="Times New Roman" w:hAnsi="Times New Roman" w:cs="Times New Roman"/>
          <w:sz w:val="24"/>
          <w:szCs w:val="24"/>
        </w:rPr>
        <w:t>s</w:t>
      </w:r>
      <w:r w:rsidR="00C8351D" w:rsidRPr="00344198">
        <w:rPr>
          <w:rFonts w:ascii="Times New Roman" w:hAnsi="Times New Roman" w:cs="Times New Roman"/>
          <w:sz w:val="24"/>
          <w:szCs w:val="24"/>
        </w:rPr>
        <w:t xml:space="preserve"> and called out the deceased’s name only for the appellant to respond before</w:t>
      </w:r>
      <w:r w:rsidR="001F1625" w:rsidRPr="00344198">
        <w:rPr>
          <w:rFonts w:ascii="Times New Roman" w:hAnsi="Times New Roman" w:cs="Times New Roman"/>
          <w:sz w:val="24"/>
          <w:szCs w:val="24"/>
        </w:rPr>
        <w:t xml:space="preserve"> </w:t>
      </w:r>
      <w:r w:rsidR="00C8351D" w:rsidRPr="00344198">
        <w:rPr>
          <w:rFonts w:ascii="Times New Roman" w:hAnsi="Times New Roman" w:cs="Times New Roman"/>
          <w:sz w:val="24"/>
          <w:szCs w:val="24"/>
        </w:rPr>
        <w:t xml:space="preserve">emerging claiming to be looking for the deceased.  The </w:t>
      </w:r>
      <w:r w:rsidR="006B02C2" w:rsidRPr="00344198">
        <w:rPr>
          <w:rFonts w:ascii="Times New Roman" w:hAnsi="Times New Roman" w:cs="Times New Roman"/>
          <w:sz w:val="24"/>
          <w:szCs w:val="24"/>
        </w:rPr>
        <w:t>a</w:t>
      </w:r>
      <w:r w:rsidR="00C8351D" w:rsidRPr="00344198">
        <w:rPr>
          <w:rFonts w:ascii="Times New Roman" w:hAnsi="Times New Roman" w:cs="Times New Roman"/>
          <w:sz w:val="24"/>
          <w:szCs w:val="24"/>
        </w:rPr>
        <w:t>ppellant then instructed the two remaining girls to take his bicycle back h</w:t>
      </w:r>
      <w:r w:rsidR="001F1625" w:rsidRPr="00344198">
        <w:rPr>
          <w:rFonts w:ascii="Times New Roman" w:hAnsi="Times New Roman" w:cs="Times New Roman"/>
          <w:sz w:val="24"/>
          <w:szCs w:val="24"/>
        </w:rPr>
        <w:t>o</w:t>
      </w:r>
      <w:r w:rsidR="00C8351D" w:rsidRPr="00344198">
        <w:rPr>
          <w:rFonts w:ascii="Times New Roman" w:hAnsi="Times New Roman" w:cs="Times New Roman"/>
          <w:sz w:val="24"/>
          <w:szCs w:val="24"/>
        </w:rPr>
        <w:t xml:space="preserve">me </w:t>
      </w:r>
      <w:r w:rsidR="003C594B" w:rsidRPr="00344198">
        <w:rPr>
          <w:rFonts w:ascii="Times New Roman" w:hAnsi="Times New Roman" w:cs="Times New Roman"/>
          <w:sz w:val="24"/>
          <w:szCs w:val="24"/>
        </w:rPr>
        <w:t>while he remained looking for the deceased.</w:t>
      </w:r>
    </w:p>
    <w:p w:rsidR="00593B02" w:rsidRPr="00344198" w:rsidRDefault="00593B02" w:rsidP="00C03483">
      <w:pPr>
        <w:pStyle w:val="NoSpacing"/>
        <w:tabs>
          <w:tab w:val="left" w:pos="1134"/>
        </w:tabs>
        <w:spacing w:line="480" w:lineRule="auto"/>
        <w:jc w:val="both"/>
        <w:rPr>
          <w:rFonts w:ascii="Times New Roman" w:hAnsi="Times New Roman" w:cs="Times New Roman"/>
          <w:sz w:val="24"/>
          <w:szCs w:val="24"/>
        </w:rPr>
      </w:pPr>
    </w:p>
    <w:p w:rsidR="007B7701" w:rsidRPr="00344198" w:rsidRDefault="007B7701" w:rsidP="00C25F5A">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lastRenderedPageBreak/>
        <w:tab/>
        <w:t xml:space="preserve">From the proved facts, the court </w:t>
      </w:r>
      <w:r w:rsidRPr="00344198">
        <w:rPr>
          <w:rFonts w:ascii="Times New Roman" w:hAnsi="Times New Roman" w:cs="Times New Roman"/>
          <w:i/>
          <w:sz w:val="24"/>
          <w:szCs w:val="24"/>
        </w:rPr>
        <w:t>a quo</w:t>
      </w:r>
      <w:r w:rsidRPr="00344198">
        <w:rPr>
          <w:rFonts w:ascii="Times New Roman" w:hAnsi="Times New Roman" w:cs="Times New Roman"/>
          <w:sz w:val="24"/>
          <w:szCs w:val="24"/>
        </w:rPr>
        <w:t xml:space="preserve"> drew the interference that the appellant isolated the deceased and remained behind with her by the gardens for the purpose of committing the offence.</w:t>
      </w:r>
      <w:r w:rsidR="000A2DD0" w:rsidRPr="00344198">
        <w:rPr>
          <w:rFonts w:ascii="Times New Roman" w:hAnsi="Times New Roman" w:cs="Times New Roman"/>
          <w:sz w:val="24"/>
          <w:szCs w:val="24"/>
        </w:rPr>
        <w:t xml:space="preserve">  It was for that reason that the appellant temporarily fled from home only to turn himself in and request James </w:t>
      </w:r>
      <w:proofErr w:type="spellStart"/>
      <w:r w:rsidR="000A2DD0" w:rsidRPr="00344198">
        <w:rPr>
          <w:rFonts w:ascii="Times New Roman" w:hAnsi="Times New Roman" w:cs="Times New Roman"/>
          <w:sz w:val="24"/>
          <w:szCs w:val="24"/>
        </w:rPr>
        <w:t>Bopoto</w:t>
      </w:r>
      <w:proofErr w:type="spellEnd"/>
      <w:r w:rsidR="000A2DD0" w:rsidRPr="00344198">
        <w:rPr>
          <w:rFonts w:ascii="Times New Roman" w:hAnsi="Times New Roman" w:cs="Times New Roman"/>
          <w:sz w:val="24"/>
          <w:szCs w:val="24"/>
        </w:rPr>
        <w:t xml:space="preserve"> to escort him.  It then convicted the appellant.</w:t>
      </w:r>
    </w:p>
    <w:p w:rsidR="00061E59" w:rsidRPr="00344198" w:rsidRDefault="00061E59" w:rsidP="00C03483">
      <w:pPr>
        <w:pStyle w:val="NoSpacing"/>
        <w:tabs>
          <w:tab w:val="left" w:pos="1134"/>
        </w:tabs>
        <w:spacing w:line="480" w:lineRule="auto"/>
        <w:jc w:val="both"/>
        <w:rPr>
          <w:rFonts w:ascii="Times New Roman" w:hAnsi="Times New Roman" w:cs="Times New Roman"/>
          <w:sz w:val="24"/>
          <w:szCs w:val="24"/>
        </w:rPr>
      </w:pPr>
    </w:p>
    <w:p w:rsidR="00061E59" w:rsidRPr="00344198" w:rsidRDefault="00061E59" w:rsidP="00C25F5A">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t xml:space="preserve">Regarding sentence, the court </w:t>
      </w:r>
      <w:r w:rsidRPr="00344198">
        <w:rPr>
          <w:rFonts w:ascii="Times New Roman" w:hAnsi="Times New Roman" w:cs="Times New Roman"/>
          <w:i/>
          <w:sz w:val="24"/>
          <w:szCs w:val="24"/>
        </w:rPr>
        <w:t>a quo</w:t>
      </w:r>
      <w:r w:rsidRPr="00344198">
        <w:rPr>
          <w:rFonts w:ascii="Times New Roman" w:hAnsi="Times New Roman" w:cs="Times New Roman"/>
          <w:sz w:val="24"/>
          <w:szCs w:val="24"/>
        </w:rPr>
        <w:t xml:space="preserve"> found that the offence was committed in aggravating circumstances of rape.  After examining a line of authorities, it concluded at p 11 of the cyclostyled judgment:</w:t>
      </w:r>
    </w:p>
    <w:p w:rsidR="00DF5B32" w:rsidRPr="00344198" w:rsidRDefault="005F1E17" w:rsidP="008242BA">
      <w:pPr>
        <w:pStyle w:val="NoSpacing"/>
        <w:tabs>
          <w:tab w:val="left" w:pos="630"/>
        </w:tabs>
        <w:ind w:left="900" w:hanging="270"/>
        <w:jc w:val="both"/>
        <w:rPr>
          <w:rFonts w:ascii="Times New Roman" w:hAnsi="Times New Roman" w:cs="Times New Roman"/>
          <w:sz w:val="24"/>
          <w:szCs w:val="24"/>
        </w:rPr>
      </w:pPr>
      <w:r w:rsidRPr="00344198">
        <w:rPr>
          <w:rFonts w:ascii="Times New Roman" w:hAnsi="Times New Roman" w:cs="Times New Roman"/>
          <w:sz w:val="24"/>
          <w:szCs w:val="24"/>
        </w:rPr>
        <w:t xml:space="preserve"> </w:t>
      </w:r>
      <w:r w:rsidR="00CA0FA4" w:rsidRPr="00344198">
        <w:rPr>
          <w:rFonts w:ascii="Times New Roman" w:hAnsi="Times New Roman" w:cs="Times New Roman"/>
          <w:sz w:val="24"/>
          <w:szCs w:val="24"/>
        </w:rPr>
        <w:t>“</w:t>
      </w:r>
      <w:r w:rsidR="008242BA" w:rsidRPr="00344198">
        <w:rPr>
          <w:rFonts w:ascii="Times New Roman" w:hAnsi="Times New Roman" w:cs="Times New Roman"/>
          <w:sz w:val="24"/>
          <w:szCs w:val="24"/>
        </w:rPr>
        <w:t>Coming to the present case, the accused isolated the deceased at the gardens.  He then brutally raped his own niece.  There were marks of violence around the neck, arms, back and chest of the deceased.  The accused must have then strangled the deceased to suppress disclos</w:t>
      </w:r>
      <w:r w:rsidR="002C2DC9" w:rsidRPr="00344198">
        <w:rPr>
          <w:rFonts w:ascii="Times New Roman" w:hAnsi="Times New Roman" w:cs="Times New Roman"/>
          <w:sz w:val="24"/>
          <w:szCs w:val="24"/>
        </w:rPr>
        <w:t>ur</w:t>
      </w:r>
      <w:r w:rsidR="008242BA" w:rsidRPr="00344198">
        <w:rPr>
          <w:rFonts w:ascii="Times New Roman" w:hAnsi="Times New Roman" w:cs="Times New Roman"/>
          <w:sz w:val="24"/>
          <w:szCs w:val="24"/>
        </w:rPr>
        <w:t>e.  In the absence of any explanation from the accused, that is the finding the court has had to make.  The other</w:t>
      </w:r>
      <w:r w:rsidR="00871219" w:rsidRPr="00344198">
        <w:rPr>
          <w:rFonts w:ascii="Times New Roman" w:hAnsi="Times New Roman" w:cs="Times New Roman"/>
          <w:sz w:val="24"/>
          <w:szCs w:val="24"/>
        </w:rPr>
        <w:t xml:space="preserve"> aggravating feature is that the deceased was a twelve year old niece of the accused.  She looked up to the accused for protection and not abuse.”</w:t>
      </w:r>
      <w:r w:rsidR="008242BA" w:rsidRPr="00344198">
        <w:rPr>
          <w:rFonts w:ascii="Times New Roman" w:hAnsi="Times New Roman" w:cs="Times New Roman"/>
          <w:sz w:val="24"/>
          <w:szCs w:val="24"/>
        </w:rPr>
        <w:t xml:space="preserve"> </w:t>
      </w:r>
    </w:p>
    <w:p w:rsidR="00902FD1" w:rsidRPr="00344198" w:rsidRDefault="00902FD1" w:rsidP="00902FD1">
      <w:pPr>
        <w:pStyle w:val="NoSpacing"/>
        <w:tabs>
          <w:tab w:val="left" w:pos="630"/>
        </w:tabs>
        <w:ind w:left="630"/>
        <w:jc w:val="both"/>
        <w:rPr>
          <w:rFonts w:ascii="Times New Roman" w:hAnsi="Times New Roman" w:cs="Times New Roman"/>
          <w:sz w:val="24"/>
          <w:szCs w:val="24"/>
        </w:rPr>
      </w:pPr>
    </w:p>
    <w:p w:rsidR="00A33D15" w:rsidRPr="00344198" w:rsidRDefault="00A33D15" w:rsidP="00C03483">
      <w:pPr>
        <w:pStyle w:val="NoSpacing"/>
        <w:tabs>
          <w:tab w:val="left" w:pos="1134"/>
        </w:tabs>
        <w:spacing w:line="480" w:lineRule="auto"/>
        <w:jc w:val="both"/>
        <w:rPr>
          <w:rFonts w:ascii="Times New Roman" w:hAnsi="Times New Roman" w:cs="Times New Roman"/>
          <w:sz w:val="24"/>
          <w:szCs w:val="24"/>
        </w:rPr>
      </w:pPr>
    </w:p>
    <w:p w:rsidR="00735D41" w:rsidRPr="00344198" w:rsidRDefault="00A33D15" w:rsidP="00C25F5A">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r>
      <w:r w:rsidR="00E26F55" w:rsidRPr="00344198">
        <w:rPr>
          <w:rFonts w:ascii="Times New Roman" w:hAnsi="Times New Roman" w:cs="Times New Roman"/>
          <w:sz w:val="24"/>
          <w:szCs w:val="24"/>
        </w:rPr>
        <w:t xml:space="preserve">With that, as already stated, the court </w:t>
      </w:r>
      <w:r w:rsidR="00E26F55" w:rsidRPr="00344198">
        <w:rPr>
          <w:rFonts w:ascii="Times New Roman" w:hAnsi="Times New Roman" w:cs="Times New Roman"/>
          <w:i/>
          <w:sz w:val="24"/>
          <w:szCs w:val="24"/>
        </w:rPr>
        <w:t>a quo</w:t>
      </w:r>
      <w:r w:rsidR="00E26F55" w:rsidRPr="00344198">
        <w:rPr>
          <w:rFonts w:ascii="Times New Roman" w:hAnsi="Times New Roman" w:cs="Times New Roman"/>
          <w:sz w:val="24"/>
          <w:szCs w:val="24"/>
        </w:rPr>
        <w:t xml:space="preserve"> imposed the death penalty.</w:t>
      </w:r>
    </w:p>
    <w:p w:rsidR="00902FD1" w:rsidRPr="00344198" w:rsidRDefault="00902FD1" w:rsidP="00C03483">
      <w:pPr>
        <w:pStyle w:val="NoSpacing"/>
        <w:tabs>
          <w:tab w:val="left" w:pos="1134"/>
        </w:tabs>
        <w:spacing w:line="480" w:lineRule="auto"/>
        <w:jc w:val="both"/>
        <w:rPr>
          <w:rFonts w:ascii="Times New Roman" w:hAnsi="Times New Roman" w:cs="Times New Roman"/>
          <w:sz w:val="24"/>
          <w:szCs w:val="24"/>
        </w:rPr>
      </w:pPr>
    </w:p>
    <w:p w:rsidR="00902FD1" w:rsidRPr="00344198" w:rsidRDefault="00F11A11" w:rsidP="00C03483">
      <w:pPr>
        <w:pStyle w:val="NoSpacing"/>
        <w:tabs>
          <w:tab w:val="left" w:pos="1134"/>
        </w:tabs>
        <w:spacing w:line="480" w:lineRule="auto"/>
        <w:jc w:val="both"/>
        <w:rPr>
          <w:rFonts w:ascii="Times New Roman" w:hAnsi="Times New Roman" w:cs="Times New Roman"/>
          <w:b/>
          <w:sz w:val="24"/>
          <w:szCs w:val="24"/>
          <w:u w:val="single"/>
        </w:rPr>
      </w:pPr>
      <w:r w:rsidRPr="00344198">
        <w:rPr>
          <w:rFonts w:ascii="Times New Roman" w:hAnsi="Times New Roman" w:cs="Times New Roman"/>
          <w:b/>
          <w:sz w:val="24"/>
          <w:szCs w:val="24"/>
          <w:u w:val="single"/>
        </w:rPr>
        <w:t>PROCEEDINGS BEFORE THIS COURT</w:t>
      </w:r>
    </w:p>
    <w:p w:rsidR="00825287" w:rsidRPr="00344198" w:rsidRDefault="00825287" w:rsidP="00C25F5A">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b/>
          <w:sz w:val="24"/>
          <w:szCs w:val="24"/>
        </w:rPr>
        <w:tab/>
      </w:r>
      <w:r w:rsidRPr="00344198">
        <w:rPr>
          <w:rFonts w:ascii="Times New Roman" w:hAnsi="Times New Roman" w:cs="Times New Roman"/>
          <w:sz w:val="24"/>
          <w:szCs w:val="24"/>
        </w:rPr>
        <w:t>In terms of the law, the appellant has an automatic right of appeal having been given the penalty of death.  Surprisingly he noted an appeal against conviction only and on the following singular ground:</w:t>
      </w:r>
    </w:p>
    <w:p w:rsidR="00BE7FDA" w:rsidRPr="00344198" w:rsidRDefault="00902FD1" w:rsidP="009A75A7">
      <w:pPr>
        <w:pStyle w:val="NoSpacing"/>
        <w:ind w:left="720"/>
        <w:jc w:val="both"/>
        <w:rPr>
          <w:rFonts w:ascii="Times New Roman" w:hAnsi="Times New Roman" w:cs="Times New Roman"/>
          <w:sz w:val="24"/>
          <w:szCs w:val="24"/>
        </w:rPr>
      </w:pPr>
      <w:r w:rsidRPr="00344198">
        <w:rPr>
          <w:rFonts w:ascii="Times New Roman" w:hAnsi="Times New Roman" w:cs="Times New Roman"/>
          <w:sz w:val="24"/>
          <w:szCs w:val="24"/>
        </w:rPr>
        <w:t>“</w:t>
      </w:r>
      <w:r w:rsidR="009A75A7" w:rsidRPr="00344198">
        <w:rPr>
          <w:rFonts w:ascii="Times New Roman" w:hAnsi="Times New Roman" w:cs="Times New Roman"/>
          <w:sz w:val="24"/>
          <w:szCs w:val="24"/>
        </w:rPr>
        <w:t>The Honourable court a quo grossly misdirected itself in finding the appellant guilty of murder on the basis of circumstantial evidence when the evidence on record and the facts did not exclude every reasonable inference including the possibility that the deceased was murdered by someone else other that the appellant.</w:t>
      </w:r>
    </w:p>
    <w:p w:rsidR="00AA2985" w:rsidRPr="00344198" w:rsidRDefault="00AA2985" w:rsidP="009A75A7">
      <w:pPr>
        <w:pStyle w:val="NoSpacing"/>
        <w:ind w:left="720"/>
        <w:jc w:val="both"/>
        <w:rPr>
          <w:rFonts w:ascii="Times New Roman" w:hAnsi="Times New Roman" w:cs="Times New Roman"/>
          <w:sz w:val="24"/>
          <w:szCs w:val="24"/>
        </w:rPr>
      </w:pPr>
    </w:p>
    <w:p w:rsidR="00AA2985" w:rsidRPr="00344198" w:rsidRDefault="00AA2985" w:rsidP="009A75A7">
      <w:pPr>
        <w:pStyle w:val="NoSpacing"/>
        <w:ind w:left="720"/>
        <w:jc w:val="both"/>
        <w:rPr>
          <w:rFonts w:ascii="Times New Roman" w:hAnsi="Times New Roman" w:cs="Times New Roman"/>
          <w:sz w:val="24"/>
          <w:szCs w:val="24"/>
          <w:u w:val="single"/>
        </w:rPr>
      </w:pPr>
      <w:r w:rsidRPr="00344198">
        <w:rPr>
          <w:rFonts w:ascii="Times New Roman" w:hAnsi="Times New Roman" w:cs="Times New Roman"/>
          <w:sz w:val="24"/>
          <w:szCs w:val="24"/>
          <w:u w:val="single"/>
        </w:rPr>
        <w:t>RELIEF SOUGHT</w:t>
      </w:r>
    </w:p>
    <w:p w:rsidR="009A75A7" w:rsidRPr="00344198" w:rsidRDefault="009A75A7" w:rsidP="009A75A7">
      <w:pPr>
        <w:pStyle w:val="NoSpacing"/>
        <w:ind w:left="720"/>
        <w:jc w:val="both"/>
        <w:rPr>
          <w:rFonts w:ascii="Times New Roman" w:hAnsi="Times New Roman" w:cs="Times New Roman"/>
          <w:sz w:val="24"/>
          <w:szCs w:val="24"/>
        </w:rPr>
      </w:pPr>
    </w:p>
    <w:p w:rsidR="008B3475" w:rsidRPr="00344198" w:rsidRDefault="00AA2985" w:rsidP="00AA2985">
      <w:pPr>
        <w:pStyle w:val="NoSpacing"/>
        <w:tabs>
          <w:tab w:val="left" w:pos="720"/>
        </w:tabs>
        <w:ind w:left="720"/>
        <w:jc w:val="both"/>
        <w:rPr>
          <w:rFonts w:ascii="Times New Roman" w:hAnsi="Times New Roman" w:cs="Times New Roman"/>
          <w:sz w:val="24"/>
          <w:szCs w:val="24"/>
        </w:rPr>
      </w:pPr>
      <w:r w:rsidRPr="00344198">
        <w:rPr>
          <w:rFonts w:ascii="Times New Roman" w:hAnsi="Times New Roman" w:cs="Times New Roman"/>
          <w:sz w:val="24"/>
          <w:szCs w:val="24"/>
        </w:rPr>
        <w:t xml:space="preserve">Wherefore appellant prays that the appeal be allowed and the decision of the court </w:t>
      </w:r>
      <w:r w:rsidRPr="00344198">
        <w:rPr>
          <w:rFonts w:ascii="Times New Roman" w:hAnsi="Times New Roman" w:cs="Times New Roman"/>
          <w:i/>
          <w:sz w:val="24"/>
          <w:szCs w:val="24"/>
        </w:rPr>
        <w:t>a quo</w:t>
      </w:r>
      <w:r w:rsidRPr="00344198">
        <w:rPr>
          <w:rFonts w:ascii="Times New Roman" w:hAnsi="Times New Roman" w:cs="Times New Roman"/>
          <w:sz w:val="24"/>
          <w:szCs w:val="24"/>
        </w:rPr>
        <w:t xml:space="preserve"> be set aside and </w:t>
      </w:r>
      <w:r w:rsidR="00D1257E" w:rsidRPr="00344198">
        <w:rPr>
          <w:rFonts w:ascii="Times New Roman" w:hAnsi="Times New Roman" w:cs="Times New Roman"/>
          <w:sz w:val="24"/>
          <w:szCs w:val="24"/>
        </w:rPr>
        <w:t xml:space="preserve">in </w:t>
      </w:r>
      <w:r w:rsidRPr="00344198">
        <w:rPr>
          <w:rFonts w:ascii="Times New Roman" w:hAnsi="Times New Roman" w:cs="Times New Roman"/>
          <w:sz w:val="24"/>
          <w:szCs w:val="24"/>
        </w:rPr>
        <w:t>its place the following order be granted:</w:t>
      </w:r>
    </w:p>
    <w:p w:rsidR="00AA2985" w:rsidRPr="00344198" w:rsidRDefault="00AA2985" w:rsidP="00AA2985">
      <w:pPr>
        <w:pStyle w:val="NoSpacing"/>
        <w:tabs>
          <w:tab w:val="left" w:pos="720"/>
        </w:tabs>
        <w:ind w:left="720"/>
        <w:jc w:val="both"/>
        <w:rPr>
          <w:rFonts w:ascii="Times New Roman" w:hAnsi="Times New Roman" w:cs="Times New Roman"/>
          <w:sz w:val="24"/>
          <w:szCs w:val="24"/>
        </w:rPr>
      </w:pPr>
    </w:p>
    <w:p w:rsidR="00662453" w:rsidRPr="00344198" w:rsidRDefault="00AA2985" w:rsidP="00AA2985">
      <w:pPr>
        <w:pStyle w:val="NoSpacing"/>
        <w:numPr>
          <w:ilvl w:val="0"/>
          <w:numId w:val="5"/>
        </w:numPr>
        <w:jc w:val="both"/>
        <w:rPr>
          <w:rFonts w:ascii="Times New Roman" w:hAnsi="Times New Roman" w:cs="Times New Roman"/>
          <w:sz w:val="24"/>
          <w:szCs w:val="24"/>
        </w:rPr>
      </w:pPr>
      <w:r w:rsidRPr="00344198">
        <w:rPr>
          <w:rFonts w:ascii="Times New Roman" w:hAnsi="Times New Roman" w:cs="Times New Roman"/>
          <w:sz w:val="24"/>
          <w:szCs w:val="24"/>
        </w:rPr>
        <w:t>The accused person be and is hereby acquitted.”</w:t>
      </w:r>
    </w:p>
    <w:p w:rsidR="00735D41" w:rsidRPr="00344198" w:rsidRDefault="00735D41" w:rsidP="00C03483">
      <w:pPr>
        <w:pStyle w:val="NoSpacing"/>
        <w:tabs>
          <w:tab w:val="left" w:pos="1134"/>
        </w:tabs>
        <w:spacing w:line="480" w:lineRule="auto"/>
        <w:jc w:val="both"/>
        <w:rPr>
          <w:rFonts w:ascii="Times New Roman" w:hAnsi="Times New Roman" w:cs="Times New Roman"/>
          <w:sz w:val="24"/>
          <w:szCs w:val="24"/>
        </w:rPr>
      </w:pPr>
    </w:p>
    <w:p w:rsidR="00B425ED" w:rsidRPr="00344198" w:rsidRDefault="00B425ED" w:rsidP="00B425ED">
      <w:pPr>
        <w:pStyle w:val="NoSpacing"/>
        <w:tabs>
          <w:tab w:val="left" w:pos="1440"/>
        </w:tabs>
        <w:jc w:val="both"/>
        <w:rPr>
          <w:rFonts w:ascii="Times New Roman" w:hAnsi="Times New Roman" w:cs="Times New Roman"/>
          <w:sz w:val="24"/>
          <w:szCs w:val="24"/>
        </w:rPr>
      </w:pPr>
    </w:p>
    <w:p w:rsidR="00EF050F" w:rsidRPr="00344198" w:rsidRDefault="008C6CAC" w:rsidP="00DB2376">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t>It is apparent that the appellant has not set out any ground of appeal against sentence.  This is improper.  Form 3 of the Supreme Court Rules, 2018 provides the following:</w:t>
      </w:r>
    </w:p>
    <w:p w:rsidR="00835F1D" w:rsidRPr="00344198" w:rsidRDefault="00917708" w:rsidP="00B519E7">
      <w:pPr>
        <w:pStyle w:val="NoSpacing"/>
        <w:ind w:left="720" w:hanging="720"/>
        <w:jc w:val="both"/>
        <w:rPr>
          <w:rFonts w:ascii="Times New Roman" w:hAnsi="Times New Roman" w:cs="Times New Roman"/>
          <w:sz w:val="24"/>
          <w:szCs w:val="24"/>
        </w:rPr>
      </w:pPr>
      <w:r w:rsidRPr="00344198">
        <w:rPr>
          <w:rFonts w:ascii="Times New Roman" w:hAnsi="Times New Roman" w:cs="Times New Roman"/>
          <w:sz w:val="24"/>
          <w:szCs w:val="24"/>
        </w:rPr>
        <w:t xml:space="preserve">    </w:t>
      </w:r>
      <w:r w:rsidR="00A307B4" w:rsidRPr="00344198">
        <w:rPr>
          <w:rFonts w:ascii="Times New Roman" w:hAnsi="Times New Roman" w:cs="Times New Roman"/>
          <w:sz w:val="24"/>
          <w:szCs w:val="24"/>
        </w:rPr>
        <w:t>“</w:t>
      </w:r>
      <w:r w:rsidR="00D45E27" w:rsidRPr="00344198">
        <w:rPr>
          <w:rFonts w:ascii="Times New Roman" w:hAnsi="Times New Roman" w:cs="Times New Roman"/>
          <w:sz w:val="24"/>
          <w:szCs w:val="24"/>
        </w:rPr>
        <w:t>GROUNDS OF APPEAL: (These must be set out clearly and specifically on the back hereof in a separate document bearing the name of the appellant. Grounds of appeal against conviction and against sentence must be set out separately.  Grounds must be set out in numbered paragraphs in compliance with rule 19.  If a ground of appeal is that there was no evidence on which the trial court could convict</w:t>
      </w:r>
      <w:r w:rsidR="008545D0" w:rsidRPr="00344198">
        <w:rPr>
          <w:rFonts w:ascii="Times New Roman" w:hAnsi="Times New Roman" w:cs="Times New Roman"/>
          <w:sz w:val="24"/>
          <w:szCs w:val="24"/>
        </w:rPr>
        <w:t>, or that conviction was not justified on the evidence, the reason why this is said must be set forth shortly.)”</w:t>
      </w:r>
      <w:r w:rsidR="00D45E27" w:rsidRPr="00344198">
        <w:rPr>
          <w:rFonts w:ascii="Times New Roman" w:hAnsi="Times New Roman" w:cs="Times New Roman"/>
          <w:sz w:val="24"/>
          <w:szCs w:val="24"/>
        </w:rPr>
        <w:t xml:space="preserve"> </w:t>
      </w:r>
    </w:p>
    <w:p w:rsidR="00AD3E15" w:rsidRPr="00344198" w:rsidRDefault="00AD3E15" w:rsidP="00B519E7">
      <w:pPr>
        <w:pStyle w:val="NoSpacing"/>
        <w:ind w:left="720" w:hanging="720"/>
        <w:jc w:val="both"/>
        <w:rPr>
          <w:rFonts w:ascii="Times New Roman" w:hAnsi="Times New Roman" w:cs="Times New Roman"/>
          <w:sz w:val="24"/>
          <w:szCs w:val="24"/>
        </w:rPr>
      </w:pPr>
    </w:p>
    <w:p w:rsidR="00D10F09" w:rsidRPr="00344198" w:rsidRDefault="00D10F09" w:rsidP="00835F1D">
      <w:pPr>
        <w:pStyle w:val="NoSpacing"/>
        <w:tabs>
          <w:tab w:val="left" w:pos="720"/>
          <w:tab w:val="left" w:pos="1134"/>
        </w:tabs>
        <w:spacing w:line="480" w:lineRule="auto"/>
        <w:ind w:left="1260" w:hanging="1260"/>
        <w:jc w:val="both"/>
        <w:rPr>
          <w:rFonts w:ascii="Times New Roman" w:hAnsi="Times New Roman" w:cs="Times New Roman"/>
          <w:sz w:val="24"/>
          <w:szCs w:val="24"/>
        </w:rPr>
      </w:pPr>
      <w:r w:rsidRPr="00344198">
        <w:rPr>
          <w:rFonts w:ascii="Times New Roman" w:hAnsi="Times New Roman" w:cs="Times New Roman"/>
          <w:sz w:val="24"/>
          <w:szCs w:val="24"/>
        </w:rPr>
        <w:t xml:space="preserve">   </w:t>
      </w:r>
    </w:p>
    <w:p w:rsidR="00E51FF2" w:rsidRPr="00344198" w:rsidRDefault="00FE5489" w:rsidP="00FE5489">
      <w:pPr>
        <w:pStyle w:val="NoSpacing"/>
        <w:tabs>
          <w:tab w:val="left" w:pos="1440"/>
        </w:tabs>
        <w:spacing w:line="480" w:lineRule="auto"/>
        <w:ind w:firstLine="360"/>
        <w:jc w:val="both"/>
        <w:rPr>
          <w:rFonts w:ascii="Times New Roman" w:hAnsi="Times New Roman" w:cs="Times New Roman"/>
          <w:sz w:val="24"/>
          <w:szCs w:val="24"/>
        </w:rPr>
      </w:pPr>
      <w:r w:rsidRPr="00344198">
        <w:rPr>
          <w:rFonts w:ascii="Times New Roman" w:hAnsi="Times New Roman" w:cs="Times New Roman"/>
          <w:sz w:val="24"/>
          <w:szCs w:val="24"/>
        </w:rPr>
        <w:tab/>
      </w:r>
      <w:r w:rsidR="00EC2B4D" w:rsidRPr="00344198">
        <w:rPr>
          <w:rFonts w:ascii="Times New Roman" w:hAnsi="Times New Roman" w:cs="Times New Roman"/>
          <w:sz w:val="24"/>
          <w:szCs w:val="24"/>
        </w:rPr>
        <w:t>This court’s rules are clear that the grounds of appeal against conviction and against sentence must be set out separately.  The appellant has not properly placed the issue whether the sentence imposed was proper before the court.  Be that as it may, this Court is enjoined to scrutinize the sentence to satisfy itself that it accords with the law.  In that re</w:t>
      </w:r>
      <w:r w:rsidR="00D1257E" w:rsidRPr="00344198">
        <w:rPr>
          <w:rFonts w:ascii="Times New Roman" w:hAnsi="Times New Roman" w:cs="Times New Roman"/>
          <w:sz w:val="24"/>
          <w:szCs w:val="24"/>
        </w:rPr>
        <w:t>spect</w:t>
      </w:r>
      <w:r w:rsidR="00EC2B4D" w:rsidRPr="00344198">
        <w:rPr>
          <w:rFonts w:ascii="Times New Roman" w:hAnsi="Times New Roman" w:cs="Times New Roman"/>
          <w:sz w:val="24"/>
          <w:szCs w:val="24"/>
        </w:rPr>
        <w:t>, regardless of the appellant’s grounds of appeal, two issues commend themselves for resolution in this appeal.  They are:</w:t>
      </w:r>
    </w:p>
    <w:p w:rsidR="00EC2B4D" w:rsidRPr="00344198" w:rsidRDefault="00EC2B4D" w:rsidP="00EC2B4D">
      <w:pPr>
        <w:pStyle w:val="NoSpacing"/>
        <w:numPr>
          <w:ilvl w:val="0"/>
          <w:numId w:val="8"/>
        </w:numPr>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 xml:space="preserve">Whether the court </w:t>
      </w:r>
      <w:r w:rsidRPr="00344198">
        <w:rPr>
          <w:rFonts w:ascii="Times New Roman" w:hAnsi="Times New Roman" w:cs="Times New Roman"/>
          <w:i/>
          <w:sz w:val="24"/>
          <w:szCs w:val="24"/>
        </w:rPr>
        <w:t>a quo</w:t>
      </w:r>
      <w:r w:rsidRPr="00344198">
        <w:rPr>
          <w:rFonts w:ascii="Times New Roman" w:hAnsi="Times New Roman" w:cs="Times New Roman"/>
          <w:sz w:val="24"/>
          <w:szCs w:val="24"/>
        </w:rPr>
        <w:t xml:space="preserve"> erred in finding the appellant guilty of murder.</w:t>
      </w:r>
    </w:p>
    <w:p w:rsidR="00EC2B4D" w:rsidRPr="00344198" w:rsidRDefault="00EC2B4D" w:rsidP="00EC2B4D">
      <w:pPr>
        <w:pStyle w:val="NoSpacing"/>
        <w:numPr>
          <w:ilvl w:val="0"/>
          <w:numId w:val="8"/>
        </w:numPr>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 xml:space="preserve">Whether the court </w:t>
      </w:r>
      <w:r w:rsidRPr="00344198">
        <w:rPr>
          <w:rFonts w:ascii="Times New Roman" w:hAnsi="Times New Roman" w:cs="Times New Roman"/>
          <w:i/>
          <w:sz w:val="24"/>
          <w:szCs w:val="24"/>
        </w:rPr>
        <w:t>a quo</w:t>
      </w:r>
      <w:r w:rsidRPr="00344198">
        <w:rPr>
          <w:rFonts w:ascii="Times New Roman" w:hAnsi="Times New Roman" w:cs="Times New Roman"/>
          <w:sz w:val="24"/>
          <w:szCs w:val="24"/>
        </w:rPr>
        <w:t xml:space="preserve"> erred </w:t>
      </w:r>
      <w:r w:rsidR="00075809">
        <w:rPr>
          <w:rFonts w:ascii="Times New Roman" w:hAnsi="Times New Roman" w:cs="Times New Roman"/>
          <w:sz w:val="24"/>
          <w:szCs w:val="24"/>
        </w:rPr>
        <w:t xml:space="preserve">in </w:t>
      </w:r>
      <w:r w:rsidRPr="00344198">
        <w:rPr>
          <w:rFonts w:ascii="Times New Roman" w:hAnsi="Times New Roman" w:cs="Times New Roman"/>
          <w:sz w:val="24"/>
          <w:szCs w:val="24"/>
        </w:rPr>
        <w:t>imposing the death sentence.</w:t>
      </w:r>
    </w:p>
    <w:p w:rsidR="0017594B" w:rsidRPr="00344198" w:rsidRDefault="0017594B" w:rsidP="0017594B">
      <w:pPr>
        <w:pStyle w:val="NoSpacing"/>
        <w:tabs>
          <w:tab w:val="left" w:pos="1440"/>
        </w:tabs>
        <w:spacing w:line="480" w:lineRule="auto"/>
        <w:jc w:val="both"/>
        <w:rPr>
          <w:rFonts w:ascii="Times New Roman" w:hAnsi="Times New Roman" w:cs="Times New Roman"/>
          <w:sz w:val="24"/>
          <w:szCs w:val="24"/>
        </w:rPr>
      </w:pPr>
    </w:p>
    <w:p w:rsidR="0017594B" w:rsidRPr="00344198" w:rsidRDefault="0017594B" w:rsidP="0017594B">
      <w:pPr>
        <w:pStyle w:val="NoSpacing"/>
        <w:tabs>
          <w:tab w:val="left" w:pos="1440"/>
        </w:tabs>
        <w:spacing w:line="480" w:lineRule="auto"/>
        <w:jc w:val="both"/>
        <w:rPr>
          <w:rFonts w:ascii="Times New Roman" w:hAnsi="Times New Roman" w:cs="Times New Roman"/>
          <w:b/>
          <w:sz w:val="24"/>
          <w:szCs w:val="24"/>
          <w:u w:val="single"/>
        </w:rPr>
      </w:pPr>
      <w:r w:rsidRPr="00344198">
        <w:rPr>
          <w:rFonts w:ascii="Times New Roman" w:hAnsi="Times New Roman" w:cs="Times New Roman"/>
          <w:b/>
          <w:sz w:val="24"/>
          <w:szCs w:val="24"/>
          <w:u w:val="single"/>
        </w:rPr>
        <w:t xml:space="preserve">WHETHER THE COURT </w:t>
      </w:r>
      <w:r w:rsidRPr="00344198">
        <w:rPr>
          <w:rFonts w:ascii="Times New Roman" w:hAnsi="Times New Roman" w:cs="Times New Roman"/>
          <w:b/>
          <w:i/>
          <w:sz w:val="24"/>
          <w:szCs w:val="24"/>
          <w:u w:val="single"/>
        </w:rPr>
        <w:t>A QUO</w:t>
      </w:r>
      <w:r w:rsidRPr="00344198">
        <w:rPr>
          <w:rFonts w:ascii="Times New Roman" w:hAnsi="Times New Roman" w:cs="Times New Roman"/>
          <w:b/>
          <w:sz w:val="24"/>
          <w:szCs w:val="24"/>
          <w:u w:val="single"/>
        </w:rPr>
        <w:t xml:space="preserve"> ERRED IN FINDING THE APPELLANT GUILTY OF MURDER</w:t>
      </w:r>
    </w:p>
    <w:p w:rsidR="001F739B" w:rsidRPr="00344198" w:rsidRDefault="00FA2685" w:rsidP="00FE5489">
      <w:pPr>
        <w:pStyle w:val="NoSpacing"/>
        <w:tabs>
          <w:tab w:val="left" w:pos="1440"/>
        </w:tabs>
        <w:spacing w:line="480" w:lineRule="auto"/>
        <w:ind w:firstLine="360"/>
        <w:jc w:val="both"/>
        <w:rPr>
          <w:rFonts w:ascii="Times New Roman" w:hAnsi="Times New Roman" w:cs="Times New Roman"/>
          <w:sz w:val="24"/>
          <w:szCs w:val="24"/>
        </w:rPr>
      </w:pPr>
      <w:r w:rsidRPr="00344198">
        <w:rPr>
          <w:rFonts w:ascii="Times New Roman" w:hAnsi="Times New Roman" w:cs="Times New Roman"/>
          <w:sz w:val="24"/>
          <w:szCs w:val="24"/>
        </w:rPr>
        <w:tab/>
      </w:r>
      <w:r w:rsidR="0017594B" w:rsidRPr="00344198">
        <w:rPr>
          <w:rFonts w:ascii="Times New Roman" w:hAnsi="Times New Roman" w:cs="Times New Roman"/>
          <w:sz w:val="24"/>
          <w:szCs w:val="24"/>
        </w:rPr>
        <w:t xml:space="preserve">Mr </w:t>
      </w:r>
      <w:proofErr w:type="spellStart"/>
      <w:r w:rsidR="0017594B" w:rsidRPr="00344198">
        <w:rPr>
          <w:rFonts w:ascii="Times New Roman" w:hAnsi="Times New Roman" w:cs="Times New Roman"/>
          <w:i/>
          <w:sz w:val="24"/>
          <w:szCs w:val="24"/>
        </w:rPr>
        <w:t>Kadzere</w:t>
      </w:r>
      <w:proofErr w:type="spellEnd"/>
      <w:r w:rsidR="0017594B" w:rsidRPr="00344198">
        <w:rPr>
          <w:rFonts w:ascii="Times New Roman" w:hAnsi="Times New Roman" w:cs="Times New Roman"/>
          <w:sz w:val="24"/>
          <w:szCs w:val="24"/>
        </w:rPr>
        <w:t xml:space="preserve"> who appeared for the appellant motivated the appeal only on the singl</w:t>
      </w:r>
      <w:r w:rsidR="007A2E11" w:rsidRPr="00344198">
        <w:rPr>
          <w:rFonts w:ascii="Times New Roman" w:hAnsi="Times New Roman" w:cs="Times New Roman"/>
          <w:sz w:val="24"/>
          <w:szCs w:val="24"/>
        </w:rPr>
        <w:t>e</w:t>
      </w:r>
      <w:r w:rsidR="0017594B" w:rsidRPr="00344198">
        <w:rPr>
          <w:rFonts w:ascii="Times New Roman" w:hAnsi="Times New Roman" w:cs="Times New Roman"/>
          <w:sz w:val="24"/>
          <w:szCs w:val="24"/>
        </w:rPr>
        <w:t xml:space="preserve"> ground that the court a quo erred in convicting the appellant on circumstantial evidence which did not exclude other reasonable inferences including the possibility that the deceased may have been killed by someone else.  He submitted that the place where the murder took place is one which was open to other villagers.  In his view</w:t>
      </w:r>
      <w:r w:rsidR="005A10CB" w:rsidRPr="00344198">
        <w:rPr>
          <w:rFonts w:ascii="Times New Roman" w:hAnsi="Times New Roman" w:cs="Times New Roman"/>
          <w:sz w:val="24"/>
          <w:szCs w:val="24"/>
        </w:rPr>
        <w:t>,</w:t>
      </w:r>
      <w:r w:rsidR="0017594B" w:rsidRPr="00344198">
        <w:rPr>
          <w:rFonts w:ascii="Times New Roman" w:hAnsi="Times New Roman" w:cs="Times New Roman"/>
          <w:sz w:val="24"/>
          <w:szCs w:val="24"/>
        </w:rPr>
        <w:t xml:space="preserve"> anyone else could have accessed the deceased, killed her and left her body in the state and place where it was discovered. </w:t>
      </w:r>
    </w:p>
    <w:p w:rsidR="001F739B" w:rsidRPr="00344198" w:rsidRDefault="001F739B" w:rsidP="001F739B">
      <w:pPr>
        <w:pStyle w:val="NoSpacing"/>
        <w:tabs>
          <w:tab w:val="left" w:pos="1440"/>
        </w:tabs>
        <w:spacing w:line="480" w:lineRule="auto"/>
        <w:jc w:val="both"/>
        <w:rPr>
          <w:rFonts w:ascii="Times New Roman" w:hAnsi="Times New Roman" w:cs="Times New Roman"/>
          <w:sz w:val="24"/>
          <w:szCs w:val="24"/>
        </w:rPr>
      </w:pPr>
    </w:p>
    <w:p w:rsidR="005D1C81" w:rsidRPr="00344198" w:rsidRDefault="001F739B" w:rsidP="001F739B">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lastRenderedPageBreak/>
        <w:tab/>
      </w:r>
      <w:r w:rsidR="00321CB2" w:rsidRPr="00344198">
        <w:rPr>
          <w:rFonts w:ascii="Times New Roman" w:hAnsi="Times New Roman" w:cs="Times New Roman"/>
          <w:sz w:val="24"/>
          <w:szCs w:val="24"/>
        </w:rPr>
        <w:t xml:space="preserve">Mr </w:t>
      </w:r>
      <w:proofErr w:type="spellStart"/>
      <w:r w:rsidR="00321CB2" w:rsidRPr="00344198">
        <w:rPr>
          <w:rFonts w:ascii="Times New Roman" w:hAnsi="Times New Roman" w:cs="Times New Roman"/>
          <w:i/>
          <w:sz w:val="24"/>
          <w:szCs w:val="24"/>
        </w:rPr>
        <w:t>Kadzere</w:t>
      </w:r>
      <w:proofErr w:type="spellEnd"/>
      <w:r w:rsidR="00321CB2" w:rsidRPr="00344198">
        <w:rPr>
          <w:rFonts w:ascii="Times New Roman" w:hAnsi="Times New Roman" w:cs="Times New Roman"/>
          <w:sz w:val="24"/>
          <w:szCs w:val="24"/>
        </w:rPr>
        <w:t xml:space="preserve"> further submitted that after the police extracted vaginal swabs and hair combings from the deceased’s body which were taken for forensic examination, the state failed to produce the results.  It is those results which would have proved the appellant’s </w:t>
      </w:r>
      <w:r w:rsidR="007A2E11" w:rsidRPr="00344198">
        <w:rPr>
          <w:rFonts w:ascii="Times New Roman" w:hAnsi="Times New Roman" w:cs="Times New Roman"/>
          <w:sz w:val="24"/>
          <w:szCs w:val="24"/>
        </w:rPr>
        <w:t xml:space="preserve">guilt beyond reasonable </w:t>
      </w:r>
      <w:r w:rsidR="00321CB2" w:rsidRPr="00344198">
        <w:rPr>
          <w:rFonts w:ascii="Times New Roman" w:hAnsi="Times New Roman" w:cs="Times New Roman"/>
          <w:sz w:val="24"/>
          <w:szCs w:val="24"/>
        </w:rPr>
        <w:t xml:space="preserve">doubt.  For that reason, so it was argued, the state failed to prove the </w:t>
      </w:r>
      <w:r w:rsidR="007D5C4E" w:rsidRPr="00344198">
        <w:rPr>
          <w:rFonts w:ascii="Times New Roman" w:hAnsi="Times New Roman" w:cs="Times New Roman"/>
          <w:sz w:val="24"/>
          <w:szCs w:val="24"/>
        </w:rPr>
        <w:t>appellant’s guilt as required by law.</w:t>
      </w:r>
    </w:p>
    <w:p w:rsidR="007A2E11" w:rsidRPr="00344198" w:rsidRDefault="007A2E11" w:rsidP="007A2E11">
      <w:pPr>
        <w:pStyle w:val="NoSpacing"/>
        <w:tabs>
          <w:tab w:val="left" w:pos="1440"/>
        </w:tabs>
        <w:jc w:val="both"/>
        <w:rPr>
          <w:rFonts w:ascii="Times New Roman" w:hAnsi="Times New Roman" w:cs="Times New Roman"/>
          <w:sz w:val="24"/>
          <w:szCs w:val="24"/>
        </w:rPr>
      </w:pPr>
    </w:p>
    <w:p w:rsidR="004911D1" w:rsidRPr="00344198" w:rsidRDefault="00620DE1" w:rsidP="00515E7F">
      <w:pPr>
        <w:pStyle w:val="NoSpacing"/>
        <w:tabs>
          <w:tab w:val="left" w:pos="1440"/>
        </w:tabs>
        <w:ind w:left="720"/>
        <w:jc w:val="both"/>
        <w:rPr>
          <w:rFonts w:ascii="Times New Roman" w:hAnsi="Times New Roman" w:cs="Times New Roman"/>
          <w:sz w:val="24"/>
          <w:szCs w:val="24"/>
        </w:rPr>
      </w:pPr>
      <w:r w:rsidRPr="00344198">
        <w:rPr>
          <w:rFonts w:ascii="Times New Roman" w:hAnsi="Times New Roman" w:cs="Times New Roman"/>
          <w:sz w:val="24"/>
          <w:szCs w:val="24"/>
        </w:rPr>
        <w:t xml:space="preserve"> </w:t>
      </w:r>
    </w:p>
    <w:p w:rsidR="009E647D" w:rsidRPr="00344198" w:rsidRDefault="00A22908" w:rsidP="001F739B">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r>
      <w:r w:rsidR="00121BA5" w:rsidRPr="00344198">
        <w:rPr>
          <w:rFonts w:ascii="Times New Roman" w:hAnsi="Times New Roman" w:cs="Times New Roman"/>
          <w:sz w:val="24"/>
          <w:szCs w:val="24"/>
        </w:rPr>
        <w:t xml:space="preserve">I mention in passing that the reason why the forensic examination was not conducted was explained by the investigating officer who stated that when he made a follow up on the samples with the Police Forensic Department he was advised that the department did not have the </w:t>
      </w:r>
      <w:r w:rsidR="00EE0174" w:rsidRPr="00344198">
        <w:rPr>
          <w:rFonts w:ascii="Times New Roman" w:hAnsi="Times New Roman" w:cs="Times New Roman"/>
          <w:sz w:val="24"/>
          <w:szCs w:val="24"/>
        </w:rPr>
        <w:t>wherewithal to conduct the tests.</w:t>
      </w:r>
    </w:p>
    <w:p w:rsidR="00EE0174" w:rsidRPr="00344198" w:rsidRDefault="00EE0174" w:rsidP="001F739B">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r>
    </w:p>
    <w:p w:rsidR="00EE0174" w:rsidRPr="00344198" w:rsidRDefault="00EE0174" w:rsidP="001F739B">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t xml:space="preserve">Contesting the appeal, Mr </w:t>
      </w:r>
      <w:r w:rsidRPr="00344198">
        <w:rPr>
          <w:rFonts w:ascii="Times New Roman" w:hAnsi="Times New Roman" w:cs="Times New Roman"/>
          <w:i/>
          <w:sz w:val="24"/>
          <w:szCs w:val="24"/>
        </w:rPr>
        <w:t>Makoto</w:t>
      </w:r>
      <w:r w:rsidRPr="00344198">
        <w:rPr>
          <w:rFonts w:ascii="Times New Roman" w:hAnsi="Times New Roman" w:cs="Times New Roman"/>
          <w:sz w:val="24"/>
          <w:szCs w:val="24"/>
        </w:rPr>
        <w:t xml:space="preserve"> for the state</w:t>
      </w:r>
      <w:r w:rsidR="006219EE" w:rsidRPr="00344198">
        <w:rPr>
          <w:rFonts w:ascii="Times New Roman" w:hAnsi="Times New Roman" w:cs="Times New Roman"/>
          <w:sz w:val="24"/>
          <w:szCs w:val="24"/>
        </w:rPr>
        <w:t>,</w:t>
      </w:r>
      <w:r w:rsidRPr="00344198">
        <w:rPr>
          <w:rFonts w:ascii="Times New Roman" w:hAnsi="Times New Roman" w:cs="Times New Roman"/>
          <w:sz w:val="24"/>
          <w:szCs w:val="24"/>
        </w:rPr>
        <w:t xml:space="preserve"> submitted that the conviction cannot be faulted because, even though the evidence relied upon was circumstantial, all the proved facts point to the appellant having committed the offence and no one else.  He drew attention to the relevant parts</w:t>
      </w:r>
      <w:r w:rsidR="006219EE" w:rsidRPr="00344198">
        <w:rPr>
          <w:rFonts w:ascii="Times New Roman" w:hAnsi="Times New Roman" w:cs="Times New Roman"/>
          <w:sz w:val="24"/>
          <w:szCs w:val="24"/>
        </w:rPr>
        <w:t xml:space="preserve"> of the court </w:t>
      </w:r>
      <w:r w:rsidR="006219EE" w:rsidRPr="00344198">
        <w:rPr>
          <w:rFonts w:ascii="Times New Roman" w:hAnsi="Times New Roman" w:cs="Times New Roman"/>
          <w:i/>
          <w:sz w:val="24"/>
          <w:szCs w:val="24"/>
        </w:rPr>
        <w:t>a quo’s</w:t>
      </w:r>
      <w:r w:rsidR="006219EE" w:rsidRPr="00344198">
        <w:rPr>
          <w:rFonts w:ascii="Times New Roman" w:hAnsi="Times New Roman" w:cs="Times New Roman"/>
          <w:sz w:val="24"/>
          <w:szCs w:val="24"/>
        </w:rPr>
        <w:t xml:space="preserve"> judgment</w:t>
      </w:r>
      <w:r w:rsidRPr="00344198">
        <w:rPr>
          <w:rFonts w:ascii="Times New Roman" w:hAnsi="Times New Roman" w:cs="Times New Roman"/>
          <w:sz w:val="24"/>
          <w:szCs w:val="24"/>
        </w:rPr>
        <w:t xml:space="preserve"> where it examined those proved facts and demonstrated why it was drawing the inference that the appellant committed the offence.</w:t>
      </w:r>
    </w:p>
    <w:p w:rsidR="00442415" w:rsidRPr="00344198" w:rsidRDefault="00442415" w:rsidP="00214719">
      <w:pPr>
        <w:pStyle w:val="NoSpacing"/>
        <w:tabs>
          <w:tab w:val="left" w:pos="1440"/>
        </w:tabs>
        <w:jc w:val="both"/>
        <w:rPr>
          <w:rFonts w:ascii="Times New Roman" w:hAnsi="Times New Roman" w:cs="Times New Roman"/>
          <w:sz w:val="24"/>
          <w:szCs w:val="24"/>
        </w:rPr>
      </w:pPr>
    </w:p>
    <w:p w:rsidR="00B832E7" w:rsidRPr="00344198" w:rsidRDefault="00442415" w:rsidP="001F739B">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t xml:space="preserve">I have said that the court </w:t>
      </w:r>
      <w:r w:rsidRPr="00344198">
        <w:rPr>
          <w:rFonts w:ascii="Times New Roman" w:hAnsi="Times New Roman" w:cs="Times New Roman"/>
          <w:i/>
          <w:sz w:val="24"/>
          <w:szCs w:val="24"/>
        </w:rPr>
        <w:t>a quo</w:t>
      </w:r>
      <w:r w:rsidRPr="00344198">
        <w:rPr>
          <w:rFonts w:ascii="Times New Roman" w:hAnsi="Times New Roman" w:cs="Times New Roman"/>
          <w:sz w:val="24"/>
          <w:szCs w:val="24"/>
        </w:rPr>
        <w:t xml:space="preserve"> convicted the appellant on the basis of circumstantial evidence anchored</w:t>
      </w:r>
      <w:r w:rsidR="006219EE" w:rsidRPr="00344198">
        <w:rPr>
          <w:rFonts w:ascii="Times New Roman" w:hAnsi="Times New Roman" w:cs="Times New Roman"/>
          <w:sz w:val="24"/>
          <w:szCs w:val="24"/>
        </w:rPr>
        <w:t>,</w:t>
      </w:r>
      <w:r w:rsidRPr="00344198">
        <w:rPr>
          <w:rFonts w:ascii="Times New Roman" w:hAnsi="Times New Roman" w:cs="Times New Roman"/>
          <w:sz w:val="24"/>
          <w:szCs w:val="24"/>
        </w:rPr>
        <w:t xml:space="preserve"> in the main</w:t>
      </w:r>
      <w:r w:rsidR="006219EE" w:rsidRPr="00344198">
        <w:rPr>
          <w:rFonts w:ascii="Times New Roman" w:hAnsi="Times New Roman" w:cs="Times New Roman"/>
          <w:sz w:val="24"/>
          <w:szCs w:val="24"/>
        </w:rPr>
        <w:t>,</w:t>
      </w:r>
      <w:r w:rsidRPr="00344198">
        <w:rPr>
          <w:rFonts w:ascii="Times New Roman" w:hAnsi="Times New Roman" w:cs="Times New Roman"/>
          <w:sz w:val="24"/>
          <w:szCs w:val="24"/>
        </w:rPr>
        <w:t xml:space="preserve"> on the testimony of the ten year old </w:t>
      </w:r>
      <w:proofErr w:type="spellStart"/>
      <w:r w:rsidRPr="00344198">
        <w:rPr>
          <w:rFonts w:ascii="Times New Roman" w:hAnsi="Times New Roman" w:cs="Times New Roman"/>
          <w:sz w:val="24"/>
          <w:szCs w:val="24"/>
        </w:rPr>
        <w:t>Idah</w:t>
      </w:r>
      <w:proofErr w:type="spellEnd"/>
      <w:r w:rsidRPr="00344198">
        <w:rPr>
          <w:rFonts w:ascii="Times New Roman" w:hAnsi="Times New Roman" w:cs="Times New Roman"/>
          <w:sz w:val="24"/>
          <w:szCs w:val="24"/>
        </w:rPr>
        <w:t xml:space="preserve"> </w:t>
      </w:r>
      <w:proofErr w:type="spellStart"/>
      <w:r w:rsidRPr="00344198">
        <w:rPr>
          <w:rFonts w:ascii="Times New Roman" w:hAnsi="Times New Roman" w:cs="Times New Roman"/>
          <w:sz w:val="24"/>
          <w:szCs w:val="24"/>
        </w:rPr>
        <w:t>Chihota</w:t>
      </w:r>
      <w:proofErr w:type="spellEnd"/>
      <w:r w:rsidRPr="00344198">
        <w:rPr>
          <w:rFonts w:ascii="Times New Roman" w:hAnsi="Times New Roman" w:cs="Times New Roman"/>
          <w:sz w:val="24"/>
          <w:szCs w:val="24"/>
        </w:rPr>
        <w:t>.  She is a witness who was found to be credible.  The law on circumstantial evidence is settled.  The requirements for the acceptance of circumstantial evidence as laid in the celebrated case of</w:t>
      </w:r>
      <w:r w:rsidR="001A5877" w:rsidRPr="00344198">
        <w:rPr>
          <w:rFonts w:ascii="Times New Roman" w:hAnsi="Times New Roman" w:cs="Times New Roman"/>
          <w:sz w:val="24"/>
          <w:szCs w:val="24"/>
        </w:rPr>
        <w:t xml:space="preserve"> </w:t>
      </w:r>
      <w:r w:rsidR="001A5877" w:rsidRPr="00344198">
        <w:rPr>
          <w:rFonts w:ascii="Times New Roman" w:hAnsi="Times New Roman" w:cs="Times New Roman"/>
          <w:i/>
          <w:sz w:val="24"/>
          <w:szCs w:val="24"/>
        </w:rPr>
        <w:t xml:space="preserve">R v </w:t>
      </w:r>
      <w:proofErr w:type="spellStart"/>
      <w:r w:rsidR="001A5877" w:rsidRPr="00344198">
        <w:rPr>
          <w:rFonts w:ascii="Times New Roman" w:hAnsi="Times New Roman" w:cs="Times New Roman"/>
          <w:i/>
          <w:sz w:val="24"/>
          <w:szCs w:val="24"/>
        </w:rPr>
        <w:t>Blom</w:t>
      </w:r>
      <w:proofErr w:type="spellEnd"/>
      <w:r w:rsidR="001A5877" w:rsidRPr="00344198">
        <w:rPr>
          <w:rFonts w:ascii="Times New Roman" w:hAnsi="Times New Roman" w:cs="Times New Roman"/>
          <w:sz w:val="24"/>
          <w:szCs w:val="24"/>
        </w:rPr>
        <w:t xml:space="preserve"> 1939 AD 188 by WATERMEYER JA are that</w:t>
      </w:r>
      <w:r w:rsidR="00B832E7" w:rsidRPr="00344198">
        <w:rPr>
          <w:rFonts w:ascii="Times New Roman" w:hAnsi="Times New Roman" w:cs="Times New Roman"/>
          <w:sz w:val="24"/>
          <w:szCs w:val="24"/>
        </w:rPr>
        <w:t>:</w:t>
      </w:r>
    </w:p>
    <w:p w:rsidR="00B832E7" w:rsidRPr="00344198" w:rsidRDefault="00B832E7" w:rsidP="00214719">
      <w:pPr>
        <w:pStyle w:val="NoSpacing"/>
        <w:numPr>
          <w:ilvl w:val="0"/>
          <w:numId w:val="9"/>
        </w:numPr>
        <w:tabs>
          <w:tab w:val="left" w:pos="720"/>
          <w:tab w:val="left" w:pos="1440"/>
        </w:tabs>
        <w:spacing w:line="480" w:lineRule="auto"/>
        <w:ind w:hanging="360"/>
        <w:jc w:val="both"/>
        <w:rPr>
          <w:rFonts w:ascii="Times New Roman" w:hAnsi="Times New Roman" w:cs="Times New Roman"/>
          <w:sz w:val="24"/>
          <w:szCs w:val="24"/>
        </w:rPr>
      </w:pPr>
      <w:proofErr w:type="gramStart"/>
      <w:r w:rsidRPr="00344198">
        <w:rPr>
          <w:rFonts w:ascii="Times New Roman" w:hAnsi="Times New Roman" w:cs="Times New Roman"/>
          <w:sz w:val="24"/>
          <w:szCs w:val="24"/>
        </w:rPr>
        <w:t>the</w:t>
      </w:r>
      <w:proofErr w:type="gramEnd"/>
      <w:r w:rsidRPr="00344198">
        <w:rPr>
          <w:rFonts w:ascii="Times New Roman" w:hAnsi="Times New Roman" w:cs="Times New Roman"/>
          <w:sz w:val="24"/>
          <w:szCs w:val="24"/>
        </w:rPr>
        <w:t xml:space="preserve"> inference sought to be drawn must be consistent with the proved facts.  If it is not, the inference cannot be drawn.</w:t>
      </w:r>
    </w:p>
    <w:p w:rsidR="00442415" w:rsidRPr="00344198" w:rsidRDefault="00487E46" w:rsidP="00214719">
      <w:pPr>
        <w:pStyle w:val="NoSpacing"/>
        <w:numPr>
          <w:ilvl w:val="0"/>
          <w:numId w:val="9"/>
        </w:numPr>
        <w:tabs>
          <w:tab w:val="left" w:pos="720"/>
          <w:tab w:val="left" w:pos="1440"/>
        </w:tabs>
        <w:spacing w:line="480" w:lineRule="auto"/>
        <w:ind w:hanging="360"/>
        <w:jc w:val="both"/>
        <w:rPr>
          <w:rFonts w:ascii="Times New Roman" w:hAnsi="Times New Roman" w:cs="Times New Roman"/>
          <w:sz w:val="24"/>
          <w:szCs w:val="24"/>
        </w:rPr>
      </w:pPr>
      <w:proofErr w:type="gramStart"/>
      <w:r w:rsidRPr="00344198">
        <w:rPr>
          <w:rFonts w:ascii="Times New Roman" w:hAnsi="Times New Roman" w:cs="Times New Roman"/>
          <w:sz w:val="24"/>
          <w:szCs w:val="24"/>
        </w:rPr>
        <w:lastRenderedPageBreak/>
        <w:t>t</w:t>
      </w:r>
      <w:r w:rsidR="00B832E7" w:rsidRPr="00344198">
        <w:rPr>
          <w:rFonts w:ascii="Times New Roman" w:hAnsi="Times New Roman" w:cs="Times New Roman"/>
          <w:sz w:val="24"/>
          <w:szCs w:val="24"/>
        </w:rPr>
        <w:t>he</w:t>
      </w:r>
      <w:proofErr w:type="gramEnd"/>
      <w:r w:rsidR="00B832E7" w:rsidRPr="00344198">
        <w:rPr>
          <w:rFonts w:ascii="Times New Roman" w:hAnsi="Times New Roman" w:cs="Times New Roman"/>
          <w:sz w:val="24"/>
          <w:szCs w:val="24"/>
        </w:rPr>
        <w:t xml:space="preserve"> proved facts should be such that they exclude every reasonable inference from them save the one sought to be drawn.  If they do not exclude other reasonable inferences </w:t>
      </w:r>
      <w:r w:rsidR="00190DDD" w:rsidRPr="00344198">
        <w:rPr>
          <w:rFonts w:ascii="Times New Roman" w:hAnsi="Times New Roman" w:cs="Times New Roman"/>
          <w:sz w:val="24"/>
          <w:szCs w:val="24"/>
        </w:rPr>
        <w:t>then there must be doubt whether the inference sought to be drawn is correct.</w:t>
      </w:r>
      <w:r w:rsidR="00442415" w:rsidRPr="00344198">
        <w:rPr>
          <w:rFonts w:ascii="Times New Roman" w:hAnsi="Times New Roman" w:cs="Times New Roman"/>
          <w:sz w:val="24"/>
          <w:szCs w:val="24"/>
        </w:rPr>
        <w:t xml:space="preserve"> </w:t>
      </w:r>
    </w:p>
    <w:p w:rsidR="001F4FE5" w:rsidRPr="00344198" w:rsidRDefault="001F4FE5" w:rsidP="001F4FE5">
      <w:pPr>
        <w:pStyle w:val="NoSpacing"/>
        <w:tabs>
          <w:tab w:val="left" w:pos="1440"/>
        </w:tabs>
        <w:spacing w:line="480" w:lineRule="auto"/>
        <w:jc w:val="both"/>
        <w:rPr>
          <w:rFonts w:ascii="Times New Roman" w:hAnsi="Times New Roman" w:cs="Times New Roman"/>
          <w:sz w:val="24"/>
          <w:szCs w:val="24"/>
        </w:rPr>
      </w:pPr>
    </w:p>
    <w:p w:rsidR="00D56F0D" w:rsidRPr="00344198" w:rsidRDefault="008524EC" w:rsidP="008524EC">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r>
      <w:r w:rsidR="008045B7" w:rsidRPr="00344198">
        <w:rPr>
          <w:rFonts w:ascii="Times New Roman" w:hAnsi="Times New Roman" w:cs="Times New Roman"/>
          <w:sz w:val="24"/>
          <w:szCs w:val="24"/>
        </w:rPr>
        <w:t xml:space="preserve">If the evidence of death tendered is circumstantial, it must be </w:t>
      </w:r>
      <w:proofErr w:type="gramStart"/>
      <w:r w:rsidR="008045B7" w:rsidRPr="00344198">
        <w:rPr>
          <w:rFonts w:ascii="Times New Roman" w:hAnsi="Times New Roman" w:cs="Times New Roman"/>
          <w:sz w:val="24"/>
          <w:szCs w:val="24"/>
        </w:rPr>
        <w:t>so</w:t>
      </w:r>
      <w:proofErr w:type="gramEnd"/>
      <w:r w:rsidR="008045B7" w:rsidRPr="00344198">
        <w:rPr>
          <w:rFonts w:ascii="Times New Roman" w:hAnsi="Times New Roman" w:cs="Times New Roman"/>
          <w:sz w:val="24"/>
          <w:szCs w:val="24"/>
        </w:rPr>
        <w:t xml:space="preserve"> cogent and compelling as to convince the court that the facts cannot be accounted for on any rational hypothesis other than murder.  </w:t>
      </w:r>
      <w:r w:rsidR="00BD1B40" w:rsidRPr="00344198">
        <w:rPr>
          <w:rFonts w:ascii="Times New Roman" w:hAnsi="Times New Roman" w:cs="Times New Roman"/>
          <w:sz w:val="24"/>
          <w:szCs w:val="24"/>
        </w:rPr>
        <w:t xml:space="preserve">See </w:t>
      </w:r>
      <w:r w:rsidR="00BD1B40" w:rsidRPr="00344198">
        <w:rPr>
          <w:rFonts w:ascii="Times New Roman" w:hAnsi="Times New Roman" w:cs="Times New Roman"/>
          <w:i/>
          <w:sz w:val="24"/>
          <w:szCs w:val="24"/>
        </w:rPr>
        <w:t xml:space="preserve">S v </w:t>
      </w:r>
      <w:proofErr w:type="spellStart"/>
      <w:r w:rsidR="00BD1B40" w:rsidRPr="00344198">
        <w:rPr>
          <w:rFonts w:ascii="Times New Roman" w:hAnsi="Times New Roman" w:cs="Times New Roman"/>
          <w:i/>
          <w:sz w:val="24"/>
          <w:szCs w:val="24"/>
        </w:rPr>
        <w:t>Shonhiwa</w:t>
      </w:r>
      <w:proofErr w:type="spellEnd"/>
      <w:r w:rsidR="00BD1B40" w:rsidRPr="00344198">
        <w:rPr>
          <w:rFonts w:ascii="Times New Roman" w:hAnsi="Times New Roman" w:cs="Times New Roman"/>
          <w:sz w:val="24"/>
          <w:szCs w:val="24"/>
        </w:rPr>
        <w:t xml:space="preserve"> 1987 (1) ZLR 215 (S).</w:t>
      </w:r>
    </w:p>
    <w:p w:rsidR="005037AD" w:rsidRPr="00344198" w:rsidRDefault="005037AD" w:rsidP="008524EC">
      <w:pPr>
        <w:pStyle w:val="NoSpacing"/>
        <w:tabs>
          <w:tab w:val="left" w:pos="1440"/>
        </w:tabs>
        <w:spacing w:line="480" w:lineRule="auto"/>
        <w:jc w:val="both"/>
        <w:rPr>
          <w:rFonts w:ascii="Times New Roman" w:hAnsi="Times New Roman" w:cs="Times New Roman"/>
          <w:sz w:val="24"/>
          <w:szCs w:val="24"/>
        </w:rPr>
      </w:pPr>
    </w:p>
    <w:p w:rsidR="00D56F0D" w:rsidRPr="00344198" w:rsidRDefault="00D56F0D" w:rsidP="008524EC">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r>
      <w:r w:rsidR="00E54B6F" w:rsidRPr="00344198">
        <w:rPr>
          <w:rFonts w:ascii="Times New Roman" w:hAnsi="Times New Roman" w:cs="Times New Roman"/>
          <w:sz w:val="24"/>
          <w:szCs w:val="24"/>
        </w:rPr>
        <w:t xml:space="preserve">What therefore were the proved facts in the present </w:t>
      </w:r>
      <w:r w:rsidR="006219EE" w:rsidRPr="00344198">
        <w:rPr>
          <w:rFonts w:ascii="Times New Roman" w:hAnsi="Times New Roman" w:cs="Times New Roman"/>
          <w:sz w:val="24"/>
          <w:szCs w:val="24"/>
        </w:rPr>
        <w:t>matter from which an inference was sought to be drawn?</w:t>
      </w:r>
      <w:r w:rsidR="00E54B6F" w:rsidRPr="00344198">
        <w:rPr>
          <w:rFonts w:ascii="Times New Roman" w:hAnsi="Times New Roman" w:cs="Times New Roman"/>
          <w:sz w:val="24"/>
          <w:szCs w:val="24"/>
        </w:rPr>
        <w:t xml:space="preserve">  They are that the appellant sent the deceased and her two younger sisters on an errand.  He immediately followed them riding a bicycle and caught up with them.  When he did, the appellant separated the girls by instructing the two younger ones to continue on their way to </w:t>
      </w:r>
      <w:proofErr w:type="spellStart"/>
      <w:r w:rsidR="00E54B6F" w:rsidRPr="00344198">
        <w:rPr>
          <w:rFonts w:ascii="Times New Roman" w:hAnsi="Times New Roman" w:cs="Times New Roman"/>
          <w:sz w:val="24"/>
          <w:szCs w:val="24"/>
        </w:rPr>
        <w:t>Gandiwa’</w:t>
      </w:r>
      <w:r w:rsidR="00FF1118" w:rsidRPr="00344198">
        <w:rPr>
          <w:rFonts w:ascii="Times New Roman" w:hAnsi="Times New Roman" w:cs="Times New Roman"/>
          <w:sz w:val="24"/>
          <w:szCs w:val="24"/>
        </w:rPr>
        <w:t>s</w:t>
      </w:r>
      <w:proofErr w:type="spellEnd"/>
      <w:r w:rsidR="00FF1118" w:rsidRPr="00344198">
        <w:rPr>
          <w:rFonts w:ascii="Times New Roman" w:hAnsi="Times New Roman" w:cs="Times New Roman"/>
          <w:sz w:val="24"/>
          <w:szCs w:val="24"/>
        </w:rPr>
        <w:t xml:space="preserve"> homestead while he instructed the deceased to go to the gardens.</w:t>
      </w:r>
    </w:p>
    <w:p w:rsidR="00FF1118" w:rsidRPr="00344198" w:rsidRDefault="00FF1118" w:rsidP="003B6AE8">
      <w:pPr>
        <w:pStyle w:val="NoSpacing"/>
        <w:tabs>
          <w:tab w:val="left" w:pos="1440"/>
        </w:tabs>
        <w:jc w:val="both"/>
        <w:rPr>
          <w:rFonts w:ascii="Times New Roman" w:hAnsi="Times New Roman" w:cs="Times New Roman"/>
          <w:sz w:val="24"/>
          <w:szCs w:val="24"/>
        </w:rPr>
      </w:pPr>
    </w:p>
    <w:p w:rsidR="00391674" w:rsidRPr="00344198" w:rsidRDefault="00FF1118" w:rsidP="008524EC">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t>Later</w:t>
      </w:r>
      <w:r w:rsidR="004D2A19" w:rsidRPr="00344198">
        <w:rPr>
          <w:rFonts w:ascii="Times New Roman" w:hAnsi="Times New Roman" w:cs="Times New Roman"/>
          <w:sz w:val="24"/>
          <w:szCs w:val="24"/>
        </w:rPr>
        <w:t>,</w:t>
      </w:r>
      <w:r w:rsidRPr="00344198">
        <w:rPr>
          <w:rFonts w:ascii="Times New Roman" w:hAnsi="Times New Roman" w:cs="Times New Roman"/>
          <w:sz w:val="24"/>
          <w:szCs w:val="24"/>
        </w:rPr>
        <w:t xml:space="preserve"> when the deceased was sought after by her siblings upon their return from a </w:t>
      </w:r>
      <w:r w:rsidR="004D2A19" w:rsidRPr="00344198">
        <w:rPr>
          <w:rFonts w:ascii="Times New Roman" w:hAnsi="Times New Roman" w:cs="Times New Roman"/>
          <w:sz w:val="24"/>
          <w:szCs w:val="24"/>
        </w:rPr>
        <w:t xml:space="preserve">wild </w:t>
      </w:r>
      <w:r w:rsidRPr="00344198">
        <w:rPr>
          <w:rFonts w:ascii="Times New Roman" w:hAnsi="Times New Roman" w:cs="Times New Roman"/>
          <w:sz w:val="24"/>
          <w:szCs w:val="24"/>
        </w:rPr>
        <w:t xml:space="preserve">goose chase at </w:t>
      </w:r>
      <w:proofErr w:type="spellStart"/>
      <w:r w:rsidRPr="00344198">
        <w:rPr>
          <w:rFonts w:ascii="Times New Roman" w:hAnsi="Times New Roman" w:cs="Times New Roman"/>
          <w:sz w:val="24"/>
          <w:szCs w:val="24"/>
        </w:rPr>
        <w:t>Gandiwa’s</w:t>
      </w:r>
      <w:proofErr w:type="spellEnd"/>
      <w:r w:rsidRPr="00344198">
        <w:rPr>
          <w:rFonts w:ascii="Times New Roman" w:hAnsi="Times New Roman" w:cs="Times New Roman"/>
          <w:sz w:val="24"/>
          <w:szCs w:val="24"/>
        </w:rPr>
        <w:t>, she could not be found where they had left her.</w:t>
      </w:r>
      <w:r w:rsidR="00AB402A" w:rsidRPr="00344198">
        <w:rPr>
          <w:rFonts w:ascii="Times New Roman" w:hAnsi="Times New Roman" w:cs="Times New Roman"/>
          <w:sz w:val="24"/>
          <w:szCs w:val="24"/>
        </w:rPr>
        <w:t xml:space="preserve">  Only abandoned vegetable leaves were found str</w:t>
      </w:r>
      <w:r w:rsidR="00BE29FD">
        <w:rPr>
          <w:rFonts w:ascii="Times New Roman" w:hAnsi="Times New Roman" w:cs="Times New Roman"/>
          <w:sz w:val="24"/>
          <w:szCs w:val="24"/>
        </w:rPr>
        <w:t>e</w:t>
      </w:r>
      <w:r w:rsidR="00AB402A" w:rsidRPr="00344198">
        <w:rPr>
          <w:rFonts w:ascii="Times New Roman" w:hAnsi="Times New Roman" w:cs="Times New Roman"/>
          <w:sz w:val="24"/>
          <w:szCs w:val="24"/>
        </w:rPr>
        <w:t xml:space="preserve">wn by the gate.  A call out for the deceased’s name only yielded a response from the appellant who emerged from the same place the deceased was supposed </w:t>
      </w:r>
      <w:r w:rsidR="00853E8E" w:rsidRPr="00344198">
        <w:rPr>
          <w:rFonts w:ascii="Times New Roman" w:hAnsi="Times New Roman" w:cs="Times New Roman"/>
          <w:sz w:val="24"/>
          <w:szCs w:val="24"/>
        </w:rPr>
        <w:t>to be stating that he was also looking for the deceased.  Indeed he</w:t>
      </w:r>
      <w:r w:rsidR="00391674" w:rsidRPr="00344198">
        <w:rPr>
          <w:rFonts w:ascii="Times New Roman" w:hAnsi="Times New Roman" w:cs="Times New Roman"/>
          <w:sz w:val="24"/>
          <w:szCs w:val="24"/>
        </w:rPr>
        <w:t>r</w:t>
      </w:r>
      <w:r w:rsidR="00853E8E" w:rsidRPr="00344198">
        <w:rPr>
          <w:rFonts w:ascii="Times New Roman" w:hAnsi="Times New Roman" w:cs="Times New Roman"/>
          <w:sz w:val="24"/>
          <w:szCs w:val="24"/>
        </w:rPr>
        <w:t xml:space="preserve"> lifeless body was subsequently found in the bushes near the gardens in a sitting position</w:t>
      </w:r>
      <w:r w:rsidR="00DE7469" w:rsidRPr="00344198">
        <w:rPr>
          <w:rFonts w:ascii="Times New Roman" w:hAnsi="Times New Roman" w:cs="Times New Roman"/>
          <w:sz w:val="24"/>
          <w:szCs w:val="24"/>
        </w:rPr>
        <w:t xml:space="preserve"> </w:t>
      </w:r>
      <w:r w:rsidR="00853E8E" w:rsidRPr="00344198">
        <w:rPr>
          <w:rFonts w:ascii="Times New Roman" w:hAnsi="Times New Roman" w:cs="Times New Roman"/>
          <w:sz w:val="24"/>
          <w:szCs w:val="24"/>
        </w:rPr>
        <w:t>while tied to a tree to simulate suicide.</w:t>
      </w:r>
      <w:r w:rsidRPr="00344198">
        <w:rPr>
          <w:rFonts w:ascii="Times New Roman" w:hAnsi="Times New Roman" w:cs="Times New Roman"/>
          <w:sz w:val="24"/>
          <w:szCs w:val="24"/>
        </w:rPr>
        <w:t xml:space="preserve"> </w:t>
      </w:r>
    </w:p>
    <w:p w:rsidR="00391674" w:rsidRPr="00344198" w:rsidRDefault="00391674" w:rsidP="008524EC">
      <w:pPr>
        <w:pStyle w:val="NoSpacing"/>
        <w:tabs>
          <w:tab w:val="left" w:pos="1440"/>
        </w:tabs>
        <w:spacing w:line="480" w:lineRule="auto"/>
        <w:jc w:val="both"/>
        <w:rPr>
          <w:rFonts w:ascii="Times New Roman" w:hAnsi="Times New Roman" w:cs="Times New Roman"/>
          <w:sz w:val="24"/>
          <w:szCs w:val="24"/>
        </w:rPr>
      </w:pPr>
    </w:p>
    <w:p w:rsidR="00FF1118" w:rsidRPr="00344198" w:rsidRDefault="00391674" w:rsidP="008524EC">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lastRenderedPageBreak/>
        <w:tab/>
        <w:t xml:space="preserve">The appellant later disappeared from home only to hand himself over to James </w:t>
      </w:r>
      <w:proofErr w:type="spellStart"/>
      <w:r w:rsidRPr="00344198">
        <w:rPr>
          <w:rFonts w:ascii="Times New Roman" w:hAnsi="Times New Roman" w:cs="Times New Roman"/>
          <w:sz w:val="24"/>
          <w:szCs w:val="24"/>
        </w:rPr>
        <w:t>Bopoto</w:t>
      </w:r>
      <w:proofErr w:type="spellEnd"/>
      <w:r w:rsidR="0039400E" w:rsidRPr="00344198">
        <w:rPr>
          <w:rFonts w:ascii="Times New Roman" w:hAnsi="Times New Roman" w:cs="Times New Roman"/>
          <w:sz w:val="24"/>
          <w:szCs w:val="24"/>
        </w:rPr>
        <w:t xml:space="preserve"> </w:t>
      </w:r>
      <w:r w:rsidRPr="00344198">
        <w:rPr>
          <w:rFonts w:ascii="Times New Roman" w:hAnsi="Times New Roman" w:cs="Times New Roman"/>
          <w:sz w:val="24"/>
          <w:szCs w:val="24"/>
        </w:rPr>
        <w:t xml:space="preserve">after the deceased’s </w:t>
      </w:r>
      <w:r w:rsidR="0039400E" w:rsidRPr="00344198">
        <w:rPr>
          <w:rFonts w:ascii="Times New Roman" w:hAnsi="Times New Roman" w:cs="Times New Roman"/>
          <w:sz w:val="24"/>
          <w:szCs w:val="24"/>
        </w:rPr>
        <w:t>disappearance.  He requested to be escorted back home to his brother, the father of the deceased.</w:t>
      </w:r>
      <w:r w:rsidR="00FF1118" w:rsidRPr="00344198">
        <w:rPr>
          <w:rFonts w:ascii="Times New Roman" w:hAnsi="Times New Roman" w:cs="Times New Roman"/>
          <w:sz w:val="24"/>
          <w:szCs w:val="24"/>
        </w:rPr>
        <w:t xml:space="preserve"> </w:t>
      </w:r>
    </w:p>
    <w:p w:rsidR="00D36408" w:rsidRPr="00344198" w:rsidRDefault="00D36408" w:rsidP="008524EC">
      <w:pPr>
        <w:pStyle w:val="NoSpacing"/>
        <w:tabs>
          <w:tab w:val="left" w:pos="1440"/>
        </w:tabs>
        <w:spacing w:line="480" w:lineRule="auto"/>
        <w:jc w:val="both"/>
        <w:rPr>
          <w:rFonts w:ascii="Times New Roman" w:hAnsi="Times New Roman" w:cs="Times New Roman"/>
          <w:sz w:val="24"/>
          <w:szCs w:val="24"/>
        </w:rPr>
      </w:pPr>
    </w:p>
    <w:p w:rsidR="007514BA" w:rsidRPr="00344198" w:rsidRDefault="00D36408" w:rsidP="008524EC">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t xml:space="preserve">With that kind of evidence, the court </w:t>
      </w:r>
      <w:r w:rsidRPr="00344198">
        <w:rPr>
          <w:rFonts w:ascii="Times New Roman" w:hAnsi="Times New Roman" w:cs="Times New Roman"/>
          <w:i/>
          <w:sz w:val="24"/>
          <w:szCs w:val="24"/>
        </w:rPr>
        <w:t>a quo</w:t>
      </w:r>
      <w:r w:rsidRPr="00344198">
        <w:rPr>
          <w:rFonts w:ascii="Times New Roman" w:hAnsi="Times New Roman" w:cs="Times New Roman"/>
          <w:sz w:val="24"/>
          <w:szCs w:val="24"/>
        </w:rPr>
        <w:t xml:space="preserve"> had the luxury not to even mention the confe</w:t>
      </w:r>
      <w:r w:rsidR="00B078A6" w:rsidRPr="00344198">
        <w:rPr>
          <w:rFonts w:ascii="Times New Roman" w:hAnsi="Times New Roman" w:cs="Times New Roman"/>
          <w:sz w:val="24"/>
          <w:szCs w:val="24"/>
        </w:rPr>
        <w:t>ssi</w:t>
      </w:r>
      <w:r w:rsidRPr="00344198">
        <w:rPr>
          <w:rFonts w:ascii="Times New Roman" w:hAnsi="Times New Roman" w:cs="Times New Roman"/>
          <w:sz w:val="24"/>
          <w:szCs w:val="24"/>
        </w:rPr>
        <w:t>on</w:t>
      </w:r>
      <w:r w:rsidR="007514BA" w:rsidRPr="00344198">
        <w:rPr>
          <w:rFonts w:ascii="Times New Roman" w:hAnsi="Times New Roman" w:cs="Times New Roman"/>
          <w:sz w:val="24"/>
          <w:szCs w:val="24"/>
        </w:rPr>
        <w:t xml:space="preserve"> the appellant made to the police.  It did not have to rely on it at all because the proved facts led to only one reasonable inference, that the appellant raped his niece and killed her to suppress the heinous and indeed despicable abuse he perpetrated on her.</w:t>
      </w:r>
    </w:p>
    <w:p w:rsidR="007514BA" w:rsidRPr="00344198" w:rsidRDefault="007514BA" w:rsidP="008524EC">
      <w:pPr>
        <w:pStyle w:val="NoSpacing"/>
        <w:tabs>
          <w:tab w:val="left" w:pos="1440"/>
        </w:tabs>
        <w:spacing w:line="480" w:lineRule="auto"/>
        <w:jc w:val="both"/>
        <w:rPr>
          <w:rFonts w:ascii="Times New Roman" w:hAnsi="Times New Roman" w:cs="Times New Roman"/>
          <w:sz w:val="24"/>
          <w:szCs w:val="24"/>
        </w:rPr>
      </w:pPr>
    </w:p>
    <w:p w:rsidR="007514BA" w:rsidRPr="00344198" w:rsidRDefault="007514BA" w:rsidP="008524EC">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t>I have no doubt whatsoever that the state managed to prove the appellant’s guilt beyond a reasonable doubt.  Proof at that level or standard means just that.  The doubt must be reasonable not fanciful as the one suggested on behalf of the appellant which is that someone else other that the appellant, who happened to be passing by the gardens, attac</w:t>
      </w:r>
      <w:r w:rsidR="009A52B0" w:rsidRPr="00344198">
        <w:rPr>
          <w:rFonts w:ascii="Times New Roman" w:hAnsi="Times New Roman" w:cs="Times New Roman"/>
          <w:sz w:val="24"/>
          <w:szCs w:val="24"/>
        </w:rPr>
        <w:t>k</w:t>
      </w:r>
      <w:r w:rsidRPr="00344198">
        <w:rPr>
          <w:rFonts w:ascii="Times New Roman" w:hAnsi="Times New Roman" w:cs="Times New Roman"/>
          <w:sz w:val="24"/>
          <w:szCs w:val="24"/>
        </w:rPr>
        <w:t>ed and killed the deceased.</w:t>
      </w:r>
    </w:p>
    <w:p w:rsidR="007514BA" w:rsidRPr="00344198" w:rsidRDefault="007514BA" w:rsidP="008524EC">
      <w:pPr>
        <w:pStyle w:val="NoSpacing"/>
        <w:tabs>
          <w:tab w:val="left" w:pos="1440"/>
        </w:tabs>
        <w:spacing w:line="480" w:lineRule="auto"/>
        <w:jc w:val="both"/>
        <w:rPr>
          <w:rFonts w:ascii="Times New Roman" w:hAnsi="Times New Roman" w:cs="Times New Roman"/>
          <w:sz w:val="24"/>
          <w:szCs w:val="24"/>
        </w:rPr>
      </w:pPr>
    </w:p>
    <w:p w:rsidR="00D36408" w:rsidRPr="00344198" w:rsidRDefault="007514BA" w:rsidP="008524EC">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t xml:space="preserve">The point was made by this Court in </w:t>
      </w:r>
      <w:r w:rsidRPr="00344198">
        <w:rPr>
          <w:rFonts w:ascii="Times New Roman" w:hAnsi="Times New Roman" w:cs="Times New Roman"/>
          <w:i/>
          <w:sz w:val="24"/>
          <w:szCs w:val="24"/>
        </w:rPr>
        <w:t xml:space="preserve">S v </w:t>
      </w:r>
      <w:proofErr w:type="spellStart"/>
      <w:r w:rsidRPr="00344198">
        <w:rPr>
          <w:rFonts w:ascii="Times New Roman" w:hAnsi="Times New Roman" w:cs="Times New Roman"/>
          <w:i/>
          <w:sz w:val="24"/>
          <w:szCs w:val="24"/>
        </w:rPr>
        <w:t>Isolano</w:t>
      </w:r>
      <w:proofErr w:type="spellEnd"/>
      <w:r w:rsidRPr="00344198">
        <w:rPr>
          <w:rFonts w:ascii="Times New Roman" w:hAnsi="Times New Roman" w:cs="Times New Roman"/>
          <w:sz w:val="24"/>
          <w:szCs w:val="24"/>
        </w:rPr>
        <w:t xml:space="preserve"> 1985 (1) ZLR 62 (S) regardin</w:t>
      </w:r>
      <w:r w:rsidR="005437B1" w:rsidRPr="00344198">
        <w:rPr>
          <w:rFonts w:ascii="Times New Roman" w:hAnsi="Times New Roman" w:cs="Times New Roman"/>
          <w:sz w:val="24"/>
          <w:szCs w:val="24"/>
        </w:rPr>
        <w:t>g proof beyond reasonable doubt:</w:t>
      </w:r>
    </w:p>
    <w:p w:rsidR="005037AD" w:rsidRPr="00344198" w:rsidRDefault="005037AD" w:rsidP="005437B1">
      <w:pPr>
        <w:pStyle w:val="NoSpacing"/>
        <w:tabs>
          <w:tab w:val="left" w:pos="720"/>
          <w:tab w:val="left" w:pos="1440"/>
        </w:tabs>
        <w:ind w:left="720"/>
        <w:jc w:val="both"/>
        <w:rPr>
          <w:rFonts w:ascii="Times New Roman" w:hAnsi="Times New Roman" w:cs="Times New Roman"/>
          <w:sz w:val="24"/>
          <w:szCs w:val="24"/>
        </w:rPr>
      </w:pPr>
      <w:r w:rsidRPr="00344198">
        <w:rPr>
          <w:rFonts w:ascii="Times New Roman" w:hAnsi="Times New Roman" w:cs="Times New Roman"/>
          <w:sz w:val="24"/>
          <w:szCs w:val="24"/>
        </w:rPr>
        <w:t>“</w:t>
      </w:r>
      <w:r w:rsidR="005437B1" w:rsidRPr="00344198">
        <w:rPr>
          <w:rFonts w:ascii="Times New Roman" w:hAnsi="Times New Roman" w:cs="Times New Roman"/>
          <w:sz w:val="24"/>
          <w:szCs w:val="24"/>
        </w:rPr>
        <w:t xml:space="preserve">In my view the degree of proof required in a criminal case has been fulfilled.  In </w:t>
      </w:r>
      <w:r w:rsidR="005437B1" w:rsidRPr="00344198">
        <w:rPr>
          <w:rFonts w:ascii="Times New Roman" w:hAnsi="Times New Roman" w:cs="Times New Roman"/>
          <w:i/>
          <w:sz w:val="24"/>
          <w:szCs w:val="24"/>
        </w:rPr>
        <w:t>Miller v Minister of Pensions</w:t>
      </w:r>
      <w:r w:rsidR="005437B1" w:rsidRPr="00344198">
        <w:rPr>
          <w:rFonts w:ascii="Times New Roman" w:hAnsi="Times New Roman" w:cs="Times New Roman"/>
          <w:sz w:val="24"/>
          <w:szCs w:val="24"/>
        </w:rPr>
        <w:t xml:space="preserve"> [1947] 2 All ER 372 (KB) LORD DENNING described that degree of proof as follows:</w:t>
      </w:r>
    </w:p>
    <w:p w:rsidR="005437B1" w:rsidRPr="00344198" w:rsidRDefault="005437B1" w:rsidP="005437B1">
      <w:pPr>
        <w:pStyle w:val="NoSpacing"/>
        <w:tabs>
          <w:tab w:val="left" w:pos="720"/>
          <w:tab w:val="left" w:pos="1440"/>
        </w:tabs>
        <w:ind w:left="720"/>
        <w:jc w:val="both"/>
        <w:rPr>
          <w:rFonts w:ascii="Times New Roman" w:hAnsi="Times New Roman" w:cs="Times New Roman"/>
          <w:sz w:val="24"/>
          <w:szCs w:val="24"/>
        </w:rPr>
      </w:pPr>
    </w:p>
    <w:p w:rsidR="00E739C8" w:rsidRPr="00344198" w:rsidRDefault="005437B1" w:rsidP="005437B1">
      <w:pPr>
        <w:pStyle w:val="NoSpacing"/>
        <w:tabs>
          <w:tab w:val="left" w:pos="720"/>
          <w:tab w:val="left" w:pos="1440"/>
        </w:tabs>
        <w:ind w:left="1440"/>
        <w:jc w:val="both"/>
        <w:rPr>
          <w:rFonts w:ascii="Times New Roman" w:hAnsi="Times New Roman" w:cs="Times New Roman"/>
          <w:sz w:val="24"/>
          <w:szCs w:val="24"/>
        </w:rPr>
      </w:pPr>
      <w:r w:rsidRPr="00344198">
        <w:rPr>
          <w:rFonts w:ascii="Times New Roman" w:hAnsi="Times New Roman" w:cs="Times New Roman"/>
          <w:sz w:val="24"/>
          <w:szCs w:val="24"/>
        </w:rPr>
        <w:t xml:space="preserve">‘… </w:t>
      </w:r>
      <w:r w:rsidRPr="00344198">
        <w:rPr>
          <w:rFonts w:ascii="Times New Roman" w:hAnsi="Times New Roman" w:cs="Times New Roman"/>
          <w:sz w:val="24"/>
          <w:szCs w:val="24"/>
          <w:u w:val="single"/>
        </w:rPr>
        <w:t>and for that purpose the evidence must reach the same degree of cogency as required in a criminal case before an accused person is found guilty</w:t>
      </w:r>
      <w:r w:rsidRPr="00344198">
        <w:rPr>
          <w:rFonts w:ascii="Times New Roman" w:hAnsi="Times New Roman" w:cs="Times New Roman"/>
          <w:sz w:val="24"/>
          <w:szCs w:val="24"/>
        </w:rPr>
        <w:t xml:space="preserve">.  The degree is well settled.  It need not reach certainty, but must carry a high degree of probability.  Proof beyond reasonable doubt does not mean proof beyond a shadow of doubt. </w:t>
      </w:r>
      <w:r w:rsidRPr="00344198">
        <w:rPr>
          <w:rFonts w:ascii="Times New Roman" w:hAnsi="Times New Roman" w:cs="Times New Roman"/>
          <w:sz w:val="24"/>
          <w:szCs w:val="24"/>
          <w:u w:val="single"/>
        </w:rPr>
        <w:t>The law would fail to protect the community if it admitted fanciful possibilities to deflect the course of justice.</w:t>
      </w:r>
      <w:r w:rsidRPr="00344198">
        <w:rPr>
          <w:rFonts w:ascii="Times New Roman" w:hAnsi="Times New Roman" w:cs="Times New Roman"/>
          <w:sz w:val="24"/>
          <w:szCs w:val="24"/>
        </w:rPr>
        <w:t xml:space="preserve">  If the evidence is </w:t>
      </w:r>
      <w:proofErr w:type="gramStart"/>
      <w:r w:rsidRPr="00344198">
        <w:rPr>
          <w:rFonts w:ascii="Times New Roman" w:hAnsi="Times New Roman" w:cs="Times New Roman"/>
          <w:sz w:val="24"/>
          <w:szCs w:val="24"/>
        </w:rPr>
        <w:t>so</w:t>
      </w:r>
      <w:proofErr w:type="gramEnd"/>
      <w:r w:rsidRPr="00344198">
        <w:rPr>
          <w:rFonts w:ascii="Times New Roman" w:hAnsi="Times New Roman" w:cs="Times New Roman"/>
          <w:sz w:val="24"/>
          <w:szCs w:val="24"/>
        </w:rPr>
        <w:t xml:space="preserve"> strong against a man as to leave only a remote possibility in his favour which can be dismissed with the sentence ‘of course it is possible, but not in the least probable’ the case is proved beyond reasonable doubt, but nothing short of that will suffice.’” (The underlining is for my emphasis)</w:t>
      </w:r>
      <w:r w:rsidR="00E739C8" w:rsidRPr="00344198">
        <w:rPr>
          <w:rFonts w:ascii="Times New Roman" w:hAnsi="Times New Roman" w:cs="Times New Roman"/>
          <w:sz w:val="24"/>
          <w:szCs w:val="24"/>
        </w:rPr>
        <w:t>.</w:t>
      </w:r>
    </w:p>
    <w:p w:rsidR="00515E7F" w:rsidRPr="00344198" w:rsidRDefault="00515E7F" w:rsidP="00515E7F">
      <w:pPr>
        <w:pStyle w:val="NoSpacing"/>
        <w:tabs>
          <w:tab w:val="left" w:pos="720"/>
          <w:tab w:val="left" w:pos="1440"/>
        </w:tabs>
        <w:ind w:left="1440"/>
        <w:jc w:val="both"/>
        <w:rPr>
          <w:rFonts w:ascii="Times New Roman" w:hAnsi="Times New Roman" w:cs="Times New Roman"/>
          <w:sz w:val="24"/>
          <w:szCs w:val="24"/>
        </w:rPr>
      </w:pPr>
    </w:p>
    <w:p w:rsidR="001B5080" w:rsidRPr="00344198" w:rsidRDefault="001B5080" w:rsidP="008524EC">
      <w:pPr>
        <w:pStyle w:val="NoSpacing"/>
        <w:tabs>
          <w:tab w:val="left" w:pos="1440"/>
        </w:tabs>
        <w:spacing w:line="480" w:lineRule="auto"/>
        <w:jc w:val="both"/>
        <w:rPr>
          <w:rFonts w:ascii="Times New Roman" w:hAnsi="Times New Roman" w:cs="Times New Roman"/>
          <w:sz w:val="24"/>
          <w:szCs w:val="24"/>
        </w:rPr>
      </w:pPr>
    </w:p>
    <w:p w:rsidR="00A80534" w:rsidRPr="00344198" w:rsidRDefault="00F71C81" w:rsidP="00F71C81">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lastRenderedPageBreak/>
        <w:tab/>
      </w:r>
      <w:r w:rsidR="00A8505F" w:rsidRPr="00344198">
        <w:rPr>
          <w:rFonts w:ascii="Times New Roman" w:hAnsi="Times New Roman" w:cs="Times New Roman"/>
          <w:sz w:val="24"/>
          <w:szCs w:val="24"/>
        </w:rPr>
        <w:t>The court rejects the appellant’s contention that his guilt was not proved beyond reasonable doubt and that there was a reasonable possibility that someone else murdered the deceased.  The appeal against conviction is without merit and ought to fail.</w:t>
      </w:r>
    </w:p>
    <w:p w:rsidR="00A8505F" w:rsidRPr="00344198" w:rsidRDefault="00A8505F" w:rsidP="00F71C81">
      <w:pPr>
        <w:pStyle w:val="NoSpacing"/>
        <w:tabs>
          <w:tab w:val="left" w:pos="1440"/>
        </w:tabs>
        <w:spacing w:line="480" w:lineRule="auto"/>
        <w:jc w:val="both"/>
        <w:rPr>
          <w:rFonts w:ascii="Times New Roman" w:hAnsi="Times New Roman" w:cs="Times New Roman"/>
          <w:sz w:val="24"/>
          <w:szCs w:val="24"/>
        </w:rPr>
      </w:pPr>
    </w:p>
    <w:p w:rsidR="00A8505F" w:rsidRPr="00344198" w:rsidRDefault="00C352DB" w:rsidP="00F71C81">
      <w:pPr>
        <w:pStyle w:val="NoSpacing"/>
        <w:tabs>
          <w:tab w:val="left" w:pos="1440"/>
        </w:tabs>
        <w:spacing w:line="480" w:lineRule="auto"/>
        <w:jc w:val="both"/>
        <w:rPr>
          <w:rFonts w:ascii="Times New Roman" w:hAnsi="Times New Roman" w:cs="Times New Roman"/>
          <w:b/>
          <w:sz w:val="24"/>
          <w:szCs w:val="24"/>
          <w:u w:val="single"/>
        </w:rPr>
      </w:pPr>
      <w:r w:rsidRPr="00344198">
        <w:rPr>
          <w:rFonts w:ascii="Times New Roman" w:hAnsi="Times New Roman" w:cs="Times New Roman"/>
          <w:b/>
          <w:sz w:val="24"/>
          <w:szCs w:val="24"/>
          <w:u w:val="single"/>
        </w:rPr>
        <w:t xml:space="preserve">WHETHER THE COURT </w:t>
      </w:r>
      <w:r w:rsidRPr="00344198">
        <w:rPr>
          <w:rFonts w:ascii="Times New Roman" w:hAnsi="Times New Roman" w:cs="Times New Roman"/>
          <w:b/>
          <w:i/>
          <w:sz w:val="24"/>
          <w:szCs w:val="24"/>
          <w:u w:val="single"/>
        </w:rPr>
        <w:t>A QUO</w:t>
      </w:r>
      <w:r w:rsidRPr="00344198">
        <w:rPr>
          <w:rFonts w:ascii="Times New Roman" w:hAnsi="Times New Roman" w:cs="Times New Roman"/>
          <w:b/>
          <w:sz w:val="24"/>
          <w:szCs w:val="24"/>
          <w:u w:val="single"/>
        </w:rPr>
        <w:t xml:space="preserve"> ERRED IN IMPOSING THE DEATH SENTENCE</w:t>
      </w:r>
    </w:p>
    <w:p w:rsidR="001B5080" w:rsidRPr="00344198" w:rsidRDefault="00A80534" w:rsidP="00A80534">
      <w:pPr>
        <w:pStyle w:val="NoSpacing"/>
        <w:tabs>
          <w:tab w:val="left" w:pos="144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r>
      <w:r w:rsidR="00C352DB" w:rsidRPr="00344198">
        <w:rPr>
          <w:rFonts w:ascii="Times New Roman" w:hAnsi="Times New Roman" w:cs="Times New Roman"/>
          <w:sz w:val="24"/>
          <w:szCs w:val="24"/>
        </w:rPr>
        <w:t>In terms of s 48 of the Constitution:</w:t>
      </w:r>
    </w:p>
    <w:p w:rsidR="00D97BB4" w:rsidRPr="00344198" w:rsidRDefault="0028792B" w:rsidP="0060678E">
      <w:pPr>
        <w:pStyle w:val="NoSpacing"/>
        <w:tabs>
          <w:tab w:val="left" w:pos="72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r>
      <w:r w:rsidR="00C352DB" w:rsidRPr="00344198">
        <w:rPr>
          <w:rFonts w:ascii="Times New Roman" w:hAnsi="Times New Roman" w:cs="Times New Roman"/>
          <w:sz w:val="24"/>
          <w:szCs w:val="24"/>
        </w:rPr>
        <w:t>“(1)</w:t>
      </w:r>
      <w:r w:rsidR="003B6AE8">
        <w:rPr>
          <w:rFonts w:ascii="Times New Roman" w:hAnsi="Times New Roman" w:cs="Times New Roman"/>
          <w:sz w:val="24"/>
          <w:szCs w:val="24"/>
        </w:rPr>
        <w:t xml:space="preserve">     </w:t>
      </w:r>
      <w:r w:rsidR="006D795E" w:rsidRPr="00344198">
        <w:rPr>
          <w:rFonts w:ascii="Times New Roman" w:hAnsi="Times New Roman" w:cs="Times New Roman"/>
          <w:sz w:val="24"/>
          <w:szCs w:val="24"/>
        </w:rPr>
        <w:t>E</w:t>
      </w:r>
      <w:r w:rsidR="00C352DB" w:rsidRPr="00344198">
        <w:rPr>
          <w:rFonts w:ascii="Times New Roman" w:hAnsi="Times New Roman" w:cs="Times New Roman"/>
          <w:sz w:val="24"/>
          <w:szCs w:val="24"/>
        </w:rPr>
        <w:t xml:space="preserve">very person has the right to life. </w:t>
      </w:r>
    </w:p>
    <w:p w:rsidR="00C352DB" w:rsidRPr="00344198" w:rsidRDefault="00C352DB" w:rsidP="00B62D95">
      <w:pPr>
        <w:pStyle w:val="NoSpacing"/>
        <w:tabs>
          <w:tab w:val="left" w:pos="720"/>
        </w:tabs>
        <w:spacing w:line="480" w:lineRule="auto"/>
        <w:ind w:left="1440" w:hanging="720"/>
        <w:jc w:val="both"/>
        <w:rPr>
          <w:rFonts w:ascii="Times New Roman" w:hAnsi="Times New Roman" w:cs="Times New Roman"/>
          <w:sz w:val="24"/>
          <w:szCs w:val="24"/>
        </w:rPr>
      </w:pPr>
      <w:r w:rsidRPr="00344198">
        <w:rPr>
          <w:rFonts w:ascii="Times New Roman" w:hAnsi="Times New Roman" w:cs="Times New Roman"/>
          <w:sz w:val="24"/>
          <w:szCs w:val="24"/>
        </w:rPr>
        <w:t xml:space="preserve"> (2) </w:t>
      </w:r>
      <w:r w:rsidR="003B6AE8">
        <w:rPr>
          <w:rFonts w:ascii="Times New Roman" w:hAnsi="Times New Roman" w:cs="Times New Roman"/>
          <w:sz w:val="24"/>
          <w:szCs w:val="24"/>
        </w:rPr>
        <w:t xml:space="preserve">     </w:t>
      </w:r>
      <w:r w:rsidRPr="00344198">
        <w:rPr>
          <w:rFonts w:ascii="Times New Roman" w:hAnsi="Times New Roman" w:cs="Times New Roman"/>
          <w:sz w:val="24"/>
          <w:szCs w:val="24"/>
        </w:rPr>
        <w:t xml:space="preserve">A law may permit the death penalty to </w:t>
      </w:r>
      <w:r w:rsidR="006D795E" w:rsidRPr="00344198">
        <w:rPr>
          <w:rFonts w:ascii="Times New Roman" w:hAnsi="Times New Roman" w:cs="Times New Roman"/>
          <w:sz w:val="24"/>
          <w:szCs w:val="24"/>
        </w:rPr>
        <w:t xml:space="preserve">be </w:t>
      </w:r>
      <w:r w:rsidRPr="00344198">
        <w:rPr>
          <w:rFonts w:ascii="Times New Roman" w:hAnsi="Times New Roman" w:cs="Times New Roman"/>
          <w:sz w:val="24"/>
          <w:szCs w:val="24"/>
        </w:rPr>
        <w:t>imposed only on a person convicted of murder committed in aggravating circumstances …”</w:t>
      </w:r>
    </w:p>
    <w:p w:rsidR="00B62D95" w:rsidRPr="00344198" w:rsidRDefault="00B62D95" w:rsidP="00B62D95">
      <w:pPr>
        <w:pStyle w:val="NoSpacing"/>
        <w:tabs>
          <w:tab w:val="left" w:pos="720"/>
        </w:tabs>
        <w:spacing w:line="480" w:lineRule="auto"/>
        <w:jc w:val="both"/>
        <w:rPr>
          <w:rFonts w:ascii="Times New Roman" w:hAnsi="Times New Roman" w:cs="Times New Roman"/>
          <w:sz w:val="24"/>
          <w:szCs w:val="24"/>
        </w:rPr>
      </w:pPr>
    </w:p>
    <w:p w:rsidR="00B62D95" w:rsidRPr="00344198" w:rsidRDefault="00B62D95" w:rsidP="00B62D95">
      <w:pPr>
        <w:pStyle w:val="NoSpacing"/>
        <w:tabs>
          <w:tab w:val="left" w:pos="72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r>
      <w:r w:rsidRPr="00344198">
        <w:rPr>
          <w:rFonts w:ascii="Times New Roman" w:hAnsi="Times New Roman" w:cs="Times New Roman"/>
          <w:sz w:val="24"/>
          <w:szCs w:val="24"/>
        </w:rPr>
        <w:tab/>
        <w:t xml:space="preserve">It is </w:t>
      </w:r>
      <w:r w:rsidR="006D795E" w:rsidRPr="00344198">
        <w:rPr>
          <w:rFonts w:ascii="Times New Roman" w:hAnsi="Times New Roman" w:cs="Times New Roman"/>
          <w:sz w:val="24"/>
          <w:szCs w:val="24"/>
        </w:rPr>
        <w:t xml:space="preserve">true </w:t>
      </w:r>
      <w:r w:rsidRPr="00344198">
        <w:rPr>
          <w:rFonts w:ascii="Times New Roman" w:hAnsi="Times New Roman" w:cs="Times New Roman"/>
          <w:sz w:val="24"/>
          <w:szCs w:val="24"/>
        </w:rPr>
        <w:t>that at the time the appellant was sentenced the above constitutional provision had not been enabled by the amendment to s 47 of the Criminal Law Code introduced by the General Laws Amendment Act No. 3 of 2016.  It introduced s 47 (2) stipulating that in determining an appropriate sentence to be imposed upon a person convicted of murder the court shall regard as</w:t>
      </w:r>
      <w:r w:rsidR="00123CB6" w:rsidRPr="00344198">
        <w:rPr>
          <w:rFonts w:ascii="Times New Roman" w:hAnsi="Times New Roman" w:cs="Times New Roman"/>
          <w:sz w:val="24"/>
          <w:szCs w:val="24"/>
        </w:rPr>
        <w:t xml:space="preserve"> an aggravating circumstance, </w:t>
      </w:r>
      <w:r w:rsidR="00123CB6" w:rsidRPr="00344198">
        <w:rPr>
          <w:rFonts w:ascii="Times New Roman" w:hAnsi="Times New Roman" w:cs="Times New Roman"/>
          <w:i/>
          <w:sz w:val="24"/>
          <w:szCs w:val="24"/>
        </w:rPr>
        <w:t>inter alia</w:t>
      </w:r>
      <w:r w:rsidR="00123CB6" w:rsidRPr="00344198">
        <w:rPr>
          <w:rFonts w:ascii="Times New Roman" w:hAnsi="Times New Roman" w:cs="Times New Roman"/>
          <w:sz w:val="24"/>
          <w:szCs w:val="24"/>
        </w:rPr>
        <w:t>, that the murder was committed in the c</w:t>
      </w:r>
      <w:r w:rsidR="006D795E" w:rsidRPr="00344198">
        <w:rPr>
          <w:rFonts w:ascii="Times New Roman" w:hAnsi="Times New Roman" w:cs="Times New Roman"/>
          <w:sz w:val="24"/>
          <w:szCs w:val="24"/>
        </w:rPr>
        <w:t>o</w:t>
      </w:r>
      <w:r w:rsidR="00123CB6" w:rsidRPr="00344198">
        <w:rPr>
          <w:rFonts w:ascii="Times New Roman" w:hAnsi="Times New Roman" w:cs="Times New Roman"/>
          <w:sz w:val="24"/>
          <w:szCs w:val="24"/>
        </w:rPr>
        <w:t>urse of or in connection with, or as a result of rape or other sexual assault of the victim.  It is also an aggravation that the murder was preceded by physical torture or mutilation of the victim.</w:t>
      </w:r>
    </w:p>
    <w:p w:rsidR="00ED0247" w:rsidRPr="00344198" w:rsidRDefault="00ED0247" w:rsidP="00B62D95">
      <w:pPr>
        <w:pStyle w:val="NoSpacing"/>
        <w:tabs>
          <w:tab w:val="left" w:pos="720"/>
        </w:tabs>
        <w:spacing w:line="480" w:lineRule="auto"/>
        <w:jc w:val="both"/>
        <w:rPr>
          <w:rFonts w:ascii="Times New Roman" w:hAnsi="Times New Roman" w:cs="Times New Roman"/>
          <w:sz w:val="24"/>
          <w:szCs w:val="24"/>
        </w:rPr>
      </w:pPr>
    </w:p>
    <w:p w:rsidR="00ED0247" w:rsidRPr="00344198" w:rsidRDefault="00ED0247" w:rsidP="00B62D95">
      <w:pPr>
        <w:pStyle w:val="NoSpacing"/>
        <w:tabs>
          <w:tab w:val="left" w:pos="72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r>
      <w:r w:rsidRPr="00344198">
        <w:rPr>
          <w:rFonts w:ascii="Times New Roman" w:hAnsi="Times New Roman" w:cs="Times New Roman"/>
          <w:sz w:val="24"/>
          <w:szCs w:val="24"/>
        </w:rPr>
        <w:tab/>
        <w:t xml:space="preserve">In terms of s 47 (4) a person convicted of murder shall be liable to death.  Section 337 (1) of the Criminal Procedure and Evidence Act, which was also introduced by Act 2 of 2016, reposes on the court </w:t>
      </w:r>
      <w:r w:rsidRPr="00344198">
        <w:rPr>
          <w:rFonts w:ascii="Times New Roman" w:hAnsi="Times New Roman" w:cs="Times New Roman"/>
          <w:i/>
          <w:sz w:val="24"/>
          <w:szCs w:val="24"/>
        </w:rPr>
        <w:t>a quo</w:t>
      </w:r>
      <w:r w:rsidRPr="00344198">
        <w:rPr>
          <w:rFonts w:ascii="Times New Roman" w:hAnsi="Times New Roman" w:cs="Times New Roman"/>
          <w:sz w:val="24"/>
          <w:szCs w:val="24"/>
        </w:rPr>
        <w:t xml:space="preserve"> </w:t>
      </w:r>
      <w:r w:rsidR="006D795E" w:rsidRPr="00344198">
        <w:rPr>
          <w:rFonts w:ascii="Times New Roman" w:hAnsi="Times New Roman" w:cs="Times New Roman"/>
          <w:sz w:val="24"/>
          <w:szCs w:val="24"/>
        </w:rPr>
        <w:t xml:space="preserve">the power </w:t>
      </w:r>
      <w:r w:rsidRPr="00344198">
        <w:rPr>
          <w:rFonts w:ascii="Times New Roman" w:hAnsi="Times New Roman" w:cs="Times New Roman"/>
          <w:sz w:val="24"/>
          <w:szCs w:val="24"/>
        </w:rPr>
        <w:t>to impose the</w:t>
      </w:r>
      <w:r w:rsidR="006D795E" w:rsidRPr="00344198">
        <w:rPr>
          <w:rFonts w:ascii="Times New Roman" w:hAnsi="Times New Roman" w:cs="Times New Roman"/>
          <w:sz w:val="24"/>
          <w:szCs w:val="24"/>
        </w:rPr>
        <w:t xml:space="preserve"> sentence of death upon an</w:t>
      </w:r>
      <w:r w:rsidRPr="00344198">
        <w:rPr>
          <w:rFonts w:ascii="Times New Roman" w:hAnsi="Times New Roman" w:cs="Times New Roman"/>
          <w:sz w:val="24"/>
          <w:szCs w:val="24"/>
        </w:rPr>
        <w:t xml:space="preserve"> offender convicted of mu</w:t>
      </w:r>
      <w:r w:rsidR="00267889" w:rsidRPr="00344198">
        <w:rPr>
          <w:rFonts w:ascii="Times New Roman" w:hAnsi="Times New Roman" w:cs="Times New Roman"/>
          <w:sz w:val="24"/>
          <w:szCs w:val="24"/>
        </w:rPr>
        <w:t>rder if it finds that it was committed in aggravating circumstances.</w:t>
      </w:r>
    </w:p>
    <w:p w:rsidR="00267889" w:rsidRPr="00344198" w:rsidRDefault="00267889" w:rsidP="00B62D95">
      <w:pPr>
        <w:pStyle w:val="NoSpacing"/>
        <w:tabs>
          <w:tab w:val="left" w:pos="720"/>
        </w:tabs>
        <w:spacing w:line="480" w:lineRule="auto"/>
        <w:jc w:val="both"/>
        <w:rPr>
          <w:rFonts w:ascii="Times New Roman" w:hAnsi="Times New Roman" w:cs="Times New Roman"/>
          <w:sz w:val="24"/>
          <w:szCs w:val="24"/>
        </w:rPr>
      </w:pPr>
    </w:p>
    <w:p w:rsidR="000A41F7" w:rsidRPr="00344198" w:rsidRDefault="00267889" w:rsidP="00B62D95">
      <w:pPr>
        <w:pStyle w:val="NoSpacing"/>
        <w:tabs>
          <w:tab w:val="left" w:pos="72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lastRenderedPageBreak/>
        <w:tab/>
      </w:r>
      <w:r w:rsidRPr="00344198">
        <w:rPr>
          <w:rFonts w:ascii="Times New Roman" w:hAnsi="Times New Roman" w:cs="Times New Roman"/>
          <w:sz w:val="24"/>
          <w:szCs w:val="24"/>
        </w:rPr>
        <w:tab/>
        <w:t xml:space="preserve">Even before the amendments on the imposition of a death sentence were introduced, the court </w:t>
      </w:r>
      <w:r w:rsidRPr="00344198">
        <w:rPr>
          <w:rFonts w:ascii="Times New Roman" w:hAnsi="Times New Roman" w:cs="Times New Roman"/>
          <w:i/>
          <w:sz w:val="24"/>
          <w:szCs w:val="24"/>
        </w:rPr>
        <w:t>a quo</w:t>
      </w:r>
      <w:r w:rsidRPr="00344198">
        <w:rPr>
          <w:rFonts w:ascii="Times New Roman" w:hAnsi="Times New Roman" w:cs="Times New Roman"/>
          <w:sz w:val="24"/>
          <w:szCs w:val="24"/>
        </w:rPr>
        <w:t xml:space="preserve"> retained</w:t>
      </w:r>
      <w:r w:rsidR="00342CAE" w:rsidRPr="00344198">
        <w:rPr>
          <w:rFonts w:ascii="Times New Roman" w:hAnsi="Times New Roman" w:cs="Times New Roman"/>
          <w:sz w:val="24"/>
          <w:szCs w:val="24"/>
        </w:rPr>
        <w:t xml:space="preserve"> the</w:t>
      </w:r>
      <w:r w:rsidR="00642463" w:rsidRPr="00344198">
        <w:rPr>
          <w:rFonts w:ascii="Times New Roman" w:hAnsi="Times New Roman" w:cs="Times New Roman"/>
          <w:sz w:val="24"/>
          <w:szCs w:val="24"/>
        </w:rPr>
        <w:t xml:space="preserve"> discretion to impose it</w:t>
      </w:r>
      <w:r w:rsidR="00342CAE" w:rsidRPr="00344198">
        <w:rPr>
          <w:rFonts w:ascii="Times New Roman" w:hAnsi="Times New Roman" w:cs="Times New Roman"/>
          <w:sz w:val="24"/>
          <w:szCs w:val="24"/>
        </w:rPr>
        <w:t xml:space="preserve"> in</w:t>
      </w:r>
      <w:r w:rsidR="00642463" w:rsidRPr="00344198">
        <w:rPr>
          <w:rFonts w:ascii="Times New Roman" w:hAnsi="Times New Roman" w:cs="Times New Roman"/>
          <w:sz w:val="24"/>
          <w:szCs w:val="24"/>
        </w:rPr>
        <w:t xml:space="preserve"> </w:t>
      </w:r>
      <w:r w:rsidR="00342CAE" w:rsidRPr="00344198">
        <w:rPr>
          <w:rFonts w:ascii="Times New Roman" w:hAnsi="Times New Roman" w:cs="Times New Roman"/>
          <w:sz w:val="24"/>
          <w:szCs w:val="24"/>
        </w:rPr>
        <w:t xml:space="preserve">appropriate circumstances. An appeal court will only interfere with the exercise of discretion in limited circumstances.  See </w:t>
      </w:r>
      <w:r w:rsidR="00342CAE" w:rsidRPr="00344198">
        <w:rPr>
          <w:rFonts w:ascii="Times New Roman" w:hAnsi="Times New Roman" w:cs="Times New Roman"/>
          <w:i/>
          <w:sz w:val="24"/>
          <w:szCs w:val="24"/>
        </w:rPr>
        <w:t xml:space="preserve">Barros &amp; Anor v </w:t>
      </w:r>
      <w:proofErr w:type="spellStart"/>
      <w:r w:rsidR="00342CAE" w:rsidRPr="00344198">
        <w:rPr>
          <w:rFonts w:ascii="Times New Roman" w:hAnsi="Times New Roman" w:cs="Times New Roman"/>
          <w:i/>
          <w:sz w:val="24"/>
          <w:szCs w:val="24"/>
        </w:rPr>
        <w:t>Chimpondah</w:t>
      </w:r>
      <w:proofErr w:type="spellEnd"/>
      <w:r w:rsidR="00342CAE" w:rsidRPr="00344198">
        <w:rPr>
          <w:rFonts w:ascii="Times New Roman" w:hAnsi="Times New Roman" w:cs="Times New Roman"/>
          <w:sz w:val="24"/>
          <w:szCs w:val="24"/>
        </w:rPr>
        <w:t xml:space="preserve"> 1999 (1) ZLR 58 (S).  </w:t>
      </w:r>
      <w:r w:rsidR="00B522B4" w:rsidRPr="00344198">
        <w:rPr>
          <w:rFonts w:ascii="Times New Roman" w:hAnsi="Times New Roman" w:cs="Times New Roman"/>
          <w:sz w:val="24"/>
          <w:szCs w:val="24"/>
        </w:rPr>
        <w:t>In</w:t>
      </w:r>
      <w:r w:rsidR="00342CAE" w:rsidRPr="00344198">
        <w:rPr>
          <w:rFonts w:ascii="Times New Roman" w:hAnsi="Times New Roman" w:cs="Times New Roman"/>
          <w:sz w:val="24"/>
          <w:szCs w:val="24"/>
        </w:rPr>
        <w:t xml:space="preserve"> respect of sentencing, it is pre-eminently the discretion of the trial court which an appeal court is loath to interfere with except in glaring situations of irrationality or unreasonableness.</w:t>
      </w:r>
    </w:p>
    <w:p w:rsidR="000A41F7" w:rsidRPr="00344198" w:rsidRDefault="000A41F7" w:rsidP="00B62D95">
      <w:pPr>
        <w:pStyle w:val="NoSpacing"/>
        <w:tabs>
          <w:tab w:val="left" w:pos="720"/>
        </w:tabs>
        <w:spacing w:line="480" w:lineRule="auto"/>
        <w:jc w:val="both"/>
        <w:rPr>
          <w:rFonts w:ascii="Times New Roman" w:hAnsi="Times New Roman" w:cs="Times New Roman"/>
          <w:sz w:val="24"/>
          <w:szCs w:val="24"/>
        </w:rPr>
      </w:pPr>
    </w:p>
    <w:p w:rsidR="000A41F7" w:rsidRPr="00344198" w:rsidRDefault="000A41F7" w:rsidP="00B62D95">
      <w:pPr>
        <w:pStyle w:val="NoSpacing"/>
        <w:tabs>
          <w:tab w:val="left" w:pos="72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r>
      <w:r w:rsidRPr="00344198">
        <w:rPr>
          <w:rFonts w:ascii="Times New Roman" w:hAnsi="Times New Roman" w:cs="Times New Roman"/>
          <w:sz w:val="24"/>
          <w:szCs w:val="24"/>
        </w:rPr>
        <w:tab/>
        <w:t xml:space="preserve">I am satisfied that the court </w:t>
      </w:r>
      <w:r w:rsidRPr="00344198">
        <w:rPr>
          <w:rFonts w:ascii="Times New Roman" w:hAnsi="Times New Roman" w:cs="Times New Roman"/>
          <w:i/>
          <w:sz w:val="24"/>
          <w:szCs w:val="24"/>
        </w:rPr>
        <w:t>a quo</w:t>
      </w:r>
      <w:r w:rsidRPr="00344198">
        <w:rPr>
          <w:rFonts w:ascii="Times New Roman" w:hAnsi="Times New Roman" w:cs="Times New Roman"/>
          <w:sz w:val="24"/>
          <w:szCs w:val="24"/>
        </w:rPr>
        <w:t xml:space="preserve"> properly exercised its sentencing discretion.  It took into account what is now accepted by statute as an aggravating circumstance, that the murder was committed in the course of, or in connection with or as a result of rape.  There is no basis for interference with the sentence that was imposed.</w:t>
      </w:r>
    </w:p>
    <w:p w:rsidR="000A41F7" w:rsidRPr="00344198" w:rsidRDefault="000A41F7" w:rsidP="00B62D95">
      <w:pPr>
        <w:pStyle w:val="NoSpacing"/>
        <w:tabs>
          <w:tab w:val="left" w:pos="720"/>
        </w:tabs>
        <w:spacing w:line="480" w:lineRule="auto"/>
        <w:jc w:val="both"/>
        <w:rPr>
          <w:rFonts w:ascii="Times New Roman" w:hAnsi="Times New Roman" w:cs="Times New Roman"/>
          <w:sz w:val="24"/>
          <w:szCs w:val="24"/>
        </w:rPr>
      </w:pPr>
    </w:p>
    <w:p w:rsidR="00267889" w:rsidRPr="00344198" w:rsidRDefault="000A41F7" w:rsidP="00B62D95">
      <w:pPr>
        <w:pStyle w:val="NoSpacing"/>
        <w:tabs>
          <w:tab w:val="left" w:pos="720"/>
        </w:tabs>
        <w:spacing w:line="480" w:lineRule="auto"/>
        <w:jc w:val="both"/>
        <w:rPr>
          <w:rFonts w:ascii="Times New Roman" w:hAnsi="Times New Roman" w:cs="Times New Roman"/>
          <w:b/>
          <w:sz w:val="24"/>
          <w:szCs w:val="24"/>
          <w:u w:val="single"/>
        </w:rPr>
      </w:pPr>
      <w:r w:rsidRPr="00344198">
        <w:rPr>
          <w:rFonts w:ascii="Times New Roman" w:hAnsi="Times New Roman" w:cs="Times New Roman"/>
          <w:b/>
          <w:sz w:val="24"/>
          <w:szCs w:val="24"/>
          <w:u w:val="single"/>
        </w:rPr>
        <w:t xml:space="preserve">DISPOSITION </w:t>
      </w:r>
      <w:r w:rsidR="00342CAE" w:rsidRPr="00344198">
        <w:rPr>
          <w:rFonts w:ascii="Times New Roman" w:hAnsi="Times New Roman" w:cs="Times New Roman"/>
          <w:b/>
          <w:sz w:val="24"/>
          <w:szCs w:val="24"/>
          <w:u w:val="single"/>
        </w:rPr>
        <w:t xml:space="preserve"> </w:t>
      </w:r>
    </w:p>
    <w:p w:rsidR="00F120C8" w:rsidRPr="00344198" w:rsidRDefault="000A41F7" w:rsidP="0060678E">
      <w:pPr>
        <w:pStyle w:val="NoSpacing"/>
        <w:tabs>
          <w:tab w:val="left" w:pos="72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r>
      <w:r w:rsidRPr="00344198">
        <w:rPr>
          <w:rFonts w:ascii="Times New Roman" w:hAnsi="Times New Roman" w:cs="Times New Roman"/>
          <w:sz w:val="24"/>
          <w:szCs w:val="24"/>
        </w:rPr>
        <w:tab/>
        <w:t xml:space="preserve">The appellant was properly convicted of murder because there was overwhelming evidence that he committed the offence.  The murder itself was senseless in the extreme by a calculative and callous person with no respect </w:t>
      </w:r>
      <w:r w:rsidR="001A43E3" w:rsidRPr="00344198">
        <w:rPr>
          <w:rFonts w:ascii="Times New Roman" w:hAnsi="Times New Roman" w:cs="Times New Roman"/>
          <w:sz w:val="24"/>
          <w:szCs w:val="24"/>
        </w:rPr>
        <w:t>for</w:t>
      </w:r>
      <w:r w:rsidRPr="00344198">
        <w:rPr>
          <w:rFonts w:ascii="Times New Roman" w:hAnsi="Times New Roman" w:cs="Times New Roman"/>
          <w:sz w:val="24"/>
          <w:szCs w:val="24"/>
        </w:rPr>
        <w:t xml:space="preserve"> human life.</w:t>
      </w:r>
    </w:p>
    <w:p w:rsidR="000A41F7" w:rsidRPr="00344198" w:rsidRDefault="000A41F7" w:rsidP="0060678E">
      <w:pPr>
        <w:pStyle w:val="NoSpacing"/>
        <w:tabs>
          <w:tab w:val="left" w:pos="720"/>
        </w:tabs>
        <w:spacing w:line="480" w:lineRule="auto"/>
        <w:jc w:val="both"/>
        <w:rPr>
          <w:rFonts w:ascii="Times New Roman" w:hAnsi="Times New Roman" w:cs="Times New Roman"/>
          <w:sz w:val="24"/>
          <w:szCs w:val="24"/>
        </w:rPr>
      </w:pPr>
    </w:p>
    <w:p w:rsidR="000A41F7" w:rsidRPr="00344198" w:rsidRDefault="000A41F7" w:rsidP="0060678E">
      <w:pPr>
        <w:pStyle w:val="NoSpacing"/>
        <w:tabs>
          <w:tab w:val="left" w:pos="72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r>
      <w:r w:rsidRPr="00344198">
        <w:rPr>
          <w:rFonts w:ascii="Times New Roman" w:hAnsi="Times New Roman" w:cs="Times New Roman"/>
          <w:sz w:val="24"/>
          <w:szCs w:val="24"/>
        </w:rPr>
        <w:tab/>
        <w:t xml:space="preserve">It is a murder which was meant to conceal the rape of a child and throughout the proceedings the appellant showed no remorse whatsoever </w:t>
      </w:r>
      <w:r w:rsidR="00577C97" w:rsidRPr="00344198">
        <w:rPr>
          <w:rFonts w:ascii="Times New Roman" w:hAnsi="Times New Roman" w:cs="Times New Roman"/>
          <w:sz w:val="24"/>
          <w:szCs w:val="24"/>
        </w:rPr>
        <w:t xml:space="preserve">to the extent of threatening to kill the key witness in the case, a ten year old niece of his.  </w:t>
      </w:r>
      <w:r w:rsidR="00923CB0" w:rsidRPr="00344198">
        <w:rPr>
          <w:rFonts w:ascii="Times New Roman" w:hAnsi="Times New Roman" w:cs="Times New Roman"/>
          <w:sz w:val="24"/>
          <w:szCs w:val="24"/>
        </w:rPr>
        <w:t xml:space="preserve">Her only sin was revealing what the appellant had done.  </w:t>
      </w:r>
      <w:r w:rsidR="00577C97" w:rsidRPr="00344198">
        <w:rPr>
          <w:rFonts w:ascii="Times New Roman" w:hAnsi="Times New Roman" w:cs="Times New Roman"/>
          <w:sz w:val="24"/>
          <w:szCs w:val="24"/>
        </w:rPr>
        <w:t>In imposing the ultimate penalty of death the court a quo properly exercised its sentencing discretion.</w:t>
      </w:r>
    </w:p>
    <w:p w:rsidR="00577C97" w:rsidRPr="00344198" w:rsidRDefault="00577C97" w:rsidP="0060678E">
      <w:pPr>
        <w:pStyle w:val="NoSpacing"/>
        <w:tabs>
          <w:tab w:val="left" w:pos="720"/>
        </w:tabs>
        <w:spacing w:line="480" w:lineRule="auto"/>
        <w:jc w:val="both"/>
        <w:rPr>
          <w:rFonts w:ascii="Times New Roman" w:hAnsi="Times New Roman" w:cs="Times New Roman"/>
          <w:sz w:val="24"/>
          <w:szCs w:val="24"/>
        </w:rPr>
      </w:pPr>
    </w:p>
    <w:p w:rsidR="00577C97" w:rsidRPr="00344198" w:rsidRDefault="00577C97" w:rsidP="0060678E">
      <w:pPr>
        <w:pStyle w:val="NoSpacing"/>
        <w:tabs>
          <w:tab w:val="left" w:pos="72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r>
      <w:r w:rsidRPr="00344198">
        <w:rPr>
          <w:rFonts w:ascii="Times New Roman" w:hAnsi="Times New Roman" w:cs="Times New Roman"/>
          <w:sz w:val="24"/>
          <w:szCs w:val="24"/>
        </w:rPr>
        <w:tab/>
        <w:t>In the result, it is ordered as follows:</w:t>
      </w:r>
    </w:p>
    <w:p w:rsidR="00577C97" w:rsidRPr="00344198" w:rsidRDefault="00577C97" w:rsidP="0060678E">
      <w:pPr>
        <w:pStyle w:val="NoSpacing"/>
        <w:tabs>
          <w:tab w:val="left" w:pos="72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t>The appeal is hereby dismissed in its entirety.</w:t>
      </w:r>
    </w:p>
    <w:p w:rsidR="00F120C8" w:rsidRDefault="00F120C8" w:rsidP="0060678E">
      <w:pPr>
        <w:pStyle w:val="NoSpacing"/>
        <w:tabs>
          <w:tab w:val="left" w:pos="72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lastRenderedPageBreak/>
        <w:tab/>
      </w:r>
      <w:r w:rsidR="005360F5" w:rsidRPr="00344198">
        <w:rPr>
          <w:rFonts w:ascii="Times New Roman" w:hAnsi="Times New Roman" w:cs="Times New Roman"/>
          <w:sz w:val="24"/>
          <w:szCs w:val="24"/>
        </w:rPr>
        <w:tab/>
      </w:r>
      <w:r w:rsidR="008A3583" w:rsidRPr="00344198">
        <w:rPr>
          <w:rFonts w:ascii="Times New Roman" w:hAnsi="Times New Roman" w:cs="Times New Roman"/>
          <w:b/>
          <w:sz w:val="24"/>
          <w:szCs w:val="24"/>
        </w:rPr>
        <w:t>GWAUNZA</w:t>
      </w:r>
      <w:r w:rsidR="005360F5" w:rsidRPr="00344198">
        <w:rPr>
          <w:rFonts w:ascii="Times New Roman" w:hAnsi="Times New Roman" w:cs="Times New Roman"/>
          <w:b/>
          <w:sz w:val="24"/>
          <w:szCs w:val="24"/>
        </w:rPr>
        <w:t xml:space="preserve"> </w:t>
      </w:r>
      <w:r w:rsidR="008A3583" w:rsidRPr="00344198">
        <w:rPr>
          <w:rFonts w:ascii="Times New Roman" w:hAnsi="Times New Roman" w:cs="Times New Roman"/>
          <w:b/>
          <w:sz w:val="24"/>
          <w:szCs w:val="24"/>
        </w:rPr>
        <w:t>DCJ</w:t>
      </w:r>
      <w:r w:rsidRPr="00344198">
        <w:rPr>
          <w:rFonts w:ascii="Times New Roman" w:hAnsi="Times New Roman" w:cs="Times New Roman"/>
          <w:sz w:val="24"/>
          <w:szCs w:val="24"/>
        </w:rPr>
        <w:tab/>
        <w:t>:</w:t>
      </w:r>
      <w:r w:rsidRPr="00344198">
        <w:rPr>
          <w:rFonts w:ascii="Times New Roman" w:hAnsi="Times New Roman" w:cs="Times New Roman"/>
          <w:sz w:val="24"/>
          <w:szCs w:val="24"/>
        </w:rPr>
        <w:tab/>
        <w:t>I agree</w:t>
      </w:r>
    </w:p>
    <w:p w:rsidR="00344198" w:rsidRPr="00344198" w:rsidRDefault="00344198" w:rsidP="0060678E">
      <w:pPr>
        <w:pStyle w:val="NoSpacing"/>
        <w:tabs>
          <w:tab w:val="left" w:pos="720"/>
        </w:tabs>
        <w:spacing w:line="480" w:lineRule="auto"/>
        <w:jc w:val="both"/>
        <w:rPr>
          <w:rFonts w:ascii="Times New Roman" w:hAnsi="Times New Roman" w:cs="Times New Roman"/>
          <w:sz w:val="24"/>
          <w:szCs w:val="24"/>
        </w:rPr>
      </w:pPr>
    </w:p>
    <w:p w:rsidR="008A3583" w:rsidRPr="00344198" w:rsidRDefault="008A3583" w:rsidP="0060678E">
      <w:pPr>
        <w:pStyle w:val="NoSpacing"/>
        <w:tabs>
          <w:tab w:val="left" w:pos="720"/>
        </w:tabs>
        <w:spacing w:line="480" w:lineRule="auto"/>
        <w:jc w:val="both"/>
        <w:rPr>
          <w:rFonts w:ascii="Times New Roman" w:hAnsi="Times New Roman" w:cs="Times New Roman"/>
          <w:sz w:val="24"/>
          <w:szCs w:val="24"/>
        </w:rPr>
      </w:pPr>
    </w:p>
    <w:p w:rsidR="00F120C8" w:rsidRPr="00344198" w:rsidRDefault="00F120C8" w:rsidP="0060678E">
      <w:pPr>
        <w:pStyle w:val="NoSpacing"/>
        <w:tabs>
          <w:tab w:val="left" w:pos="720"/>
        </w:tabs>
        <w:spacing w:line="480" w:lineRule="auto"/>
        <w:jc w:val="both"/>
        <w:rPr>
          <w:rFonts w:ascii="Times New Roman" w:hAnsi="Times New Roman" w:cs="Times New Roman"/>
          <w:sz w:val="24"/>
          <w:szCs w:val="24"/>
        </w:rPr>
      </w:pPr>
      <w:r w:rsidRPr="00344198">
        <w:rPr>
          <w:rFonts w:ascii="Times New Roman" w:hAnsi="Times New Roman" w:cs="Times New Roman"/>
          <w:sz w:val="24"/>
          <w:szCs w:val="24"/>
        </w:rPr>
        <w:tab/>
      </w:r>
      <w:r w:rsidR="005360F5" w:rsidRPr="00344198">
        <w:rPr>
          <w:rFonts w:ascii="Times New Roman" w:hAnsi="Times New Roman" w:cs="Times New Roman"/>
          <w:sz w:val="24"/>
          <w:szCs w:val="24"/>
        </w:rPr>
        <w:tab/>
      </w:r>
      <w:r w:rsidR="008A3583" w:rsidRPr="00344198">
        <w:rPr>
          <w:rFonts w:ascii="Times New Roman" w:hAnsi="Times New Roman" w:cs="Times New Roman"/>
          <w:b/>
          <w:sz w:val="24"/>
          <w:szCs w:val="24"/>
        </w:rPr>
        <w:t>KUDYA</w:t>
      </w:r>
      <w:r w:rsidR="005360F5" w:rsidRPr="00344198">
        <w:rPr>
          <w:rFonts w:ascii="Times New Roman" w:hAnsi="Times New Roman" w:cs="Times New Roman"/>
          <w:b/>
          <w:sz w:val="24"/>
          <w:szCs w:val="24"/>
        </w:rPr>
        <w:t xml:space="preserve"> JA</w:t>
      </w:r>
      <w:r w:rsidRPr="00344198">
        <w:rPr>
          <w:rFonts w:ascii="Times New Roman" w:hAnsi="Times New Roman" w:cs="Times New Roman"/>
          <w:sz w:val="24"/>
          <w:szCs w:val="24"/>
        </w:rPr>
        <w:tab/>
      </w:r>
      <w:r w:rsidR="008A3583" w:rsidRPr="00344198">
        <w:rPr>
          <w:rFonts w:ascii="Times New Roman" w:hAnsi="Times New Roman" w:cs="Times New Roman"/>
          <w:sz w:val="24"/>
          <w:szCs w:val="24"/>
        </w:rPr>
        <w:tab/>
      </w:r>
      <w:r w:rsidRPr="00344198">
        <w:rPr>
          <w:rFonts w:ascii="Times New Roman" w:hAnsi="Times New Roman" w:cs="Times New Roman"/>
          <w:sz w:val="24"/>
          <w:szCs w:val="24"/>
        </w:rPr>
        <w:t>:</w:t>
      </w:r>
      <w:r w:rsidRPr="00344198">
        <w:rPr>
          <w:rFonts w:ascii="Times New Roman" w:hAnsi="Times New Roman" w:cs="Times New Roman"/>
          <w:sz w:val="24"/>
          <w:szCs w:val="24"/>
        </w:rPr>
        <w:tab/>
        <w:t>I agree</w:t>
      </w:r>
    </w:p>
    <w:p w:rsidR="008A3583" w:rsidRPr="00344198" w:rsidRDefault="008A3583" w:rsidP="0060678E">
      <w:pPr>
        <w:pStyle w:val="NoSpacing"/>
        <w:tabs>
          <w:tab w:val="left" w:pos="720"/>
        </w:tabs>
        <w:spacing w:line="480" w:lineRule="auto"/>
        <w:jc w:val="both"/>
        <w:rPr>
          <w:rFonts w:ascii="Times New Roman" w:hAnsi="Times New Roman" w:cs="Times New Roman"/>
          <w:sz w:val="24"/>
          <w:szCs w:val="24"/>
        </w:rPr>
      </w:pPr>
    </w:p>
    <w:p w:rsidR="008A3583" w:rsidRPr="00344198" w:rsidRDefault="008A3583" w:rsidP="0060678E">
      <w:pPr>
        <w:pStyle w:val="NoSpacing"/>
        <w:tabs>
          <w:tab w:val="left" w:pos="720"/>
        </w:tabs>
        <w:spacing w:line="480" w:lineRule="auto"/>
        <w:jc w:val="both"/>
        <w:rPr>
          <w:rFonts w:ascii="Times New Roman" w:hAnsi="Times New Roman" w:cs="Times New Roman"/>
          <w:sz w:val="24"/>
          <w:szCs w:val="24"/>
        </w:rPr>
      </w:pPr>
    </w:p>
    <w:p w:rsidR="00223ED4" w:rsidRPr="00344198" w:rsidRDefault="002E317C" w:rsidP="0060678E">
      <w:pPr>
        <w:pStyle w:val="NoSpacing"/>
        <w:tabs>
          <w:tab w:val="left" w:pos="720"/>
        </w:tabs>
        <w:spacing w:line="480" w:lineRule="auto"/>
        <w:jc w:val="both"/>
        <w:rPr>
          <w:rFonts w:ascii="Times New Roman" w:hAnsi="Times New Roman" w:cs="Times New Roman"/>
          <w:sz w:val="24"/>
          <w:szCs w:val="24"/>
        </w:rPr>
      </w:pPr>
      <w:proofErr w:type="spellStart"/>
      <w:r w:rsidRPr="00344198">
        <w:rPr>
          <w:rFonts w:ascii="Times New Roman" w:hAnsi="Times New Roman" w:cs="Times New Roman"/>
          <w:i/>
          <w:sz w:val="24"/>
          <w:szCs w:val="24"/>
        </w:rPr>
        <w:t>Kadzere</w:t>
      </w:r>
      <w:proofErr w:type="spellEnd"/>
      <w:r w:rsidRPr="00344198">
        <w:rPr>
          <w:rFonts w:ascii="Times New Roman" w:hAnsi="Times New Roman" w:cs="Times New Roman"/>
          <w:i/>
          <w:sz w:val="24"/>
          <w:szCs w:val="24"/>
        </w:rPr>
        <w:t xml:space="preserve">, </w:t>
      </w:r>
      <w:proofErr w:type="spellStart"/>
      <w:r w:rsidRPr="00344198">
        <w:rPr>
          <w:rFonts w:ascii="Times New Roman" w:hAnsi="Times New Roman" w:cs="Times New Roman"/>
          <w:i/>
          <w:sz w:val="24"/>
          <w:szCs w:val="24"/>
        </w:rPr>
        <w:t>Hungwe</w:t>
      </w:r>
      <w:proofErr w:type="spellEnd"/>
      <w:r w:rsidRPr="00344198">
        <w:rPr>
          <w:rFonts w:ascii="Times New Roman" w:hAnsi="Times New Roman" w:cs="Times New Roman"/>
          <w:i/>
          <w:sz w:val="24"/>
          <w:szCs w:val="24"/>
        </w:rPr>
        <w:t xml:space="preserve"> &amp; </w:t>
      </w:r>
      <w:proofErr w:type="spellStart"/>
      <w:r w:rsidRPr="00344198">
        <w:rPr>
          <w:rFonts w:ascii="Times New Roman" w:hAnsi="Times New Roman" w:cs="Times New Roman"/>
          <w:i/>
          <w:sz w:val="24"/>
          <w:szCs w:val="24"/>
        </w:rPr>
        <w:t>Mandevere</w:t>
      </w:r>
      <w:proofErr w:type="spellEnd"/>
      <w:r w:rsidR="00223ED4" w:rsidRPr="00344198">
        <w:rPr>
          <w:rFonts w:ascii="Times New Roman" w:hAnsi="Times New Roman" w:cs="Times New Roman"/>
          <w:sz w:val="24"/>
          <w:szCs w:val="24"/>
        </w:rPr>
        <w:t>, appellant’s legal practitioners</w:t>
      </w:r>
    </w:p>
    <w:p w:rsidR="002E317C" w:rsidRPr="00344198" w:rsidRDefault="002E317C" w:rsidP="002E317C">
      <w:pPr>
        <w:pStyle w:val="NoSpacing"/>
        <w:tabs>
          <w:tab w:val="left" w:pos="720"/>
        </w:tabs>
        <w:jc w:val="both"/>
        <w:rPr>
          <w:rFonts w:ascii="Times New Roman" w:hAnsi="Times New Roman" w:cs="Times New Roman"/>
          <w:i/>
          <w:sz w:val="24"/>
          <w:szCs w:val="24"/>
        </w:rPr>
      </w:pPr>
    </w:p>
    <w:p w:rsidR="00223ED4" w:rsidRPr="00344198" w:rsidRDefault="002E317C" w:rsidP="0060678E">
      <w:pPr>
        <w:pStyle w:val="NoSpacing"/>
        <w:tabs>
          <w:tab w:val="left" w:pos="720"/>
        </w:tabs>
        <w:spacing w:line="480" w:lineRule="auto"/>
        <w:jc w:val="both"/>
        <w:rPr>
          <w:rFonts w:ascii="Times New Roman" w:hAnsi="Times New Roman" w:cs="Times New Roman"/>
          <w:sz w:val="24"/>
          <w:szCs w:val="24"/>
        </w:rPr>
      </w:pPr>
      <w:r w:rsidRPr="00344198">
        <w:rPr>
          <w:rFonts w:ascii="Times New Roman" w:hAnsi="Times New Roman" w:cs="Times New Roman"/>
          <w:i/>
          <w:sz w:val="24"/>
          <w:szCs w:val="24"/>
        </w:rPr>
        <w:t>National Prosecuting Authority</w:t>
      </w:r>
      <w:r w:rsidR="00223ED4" w:rsidRPr="00344198">
        <w:rPr>
          <w:rFonts w:ascii="Times New Roman" w:hAnsi="Times New Roman" w:cs="Times New Roman"/>
          <w:i/>
          <w:sz w:val="24"/>
          <w:szCs w:val="24"/>
        </w:rPr>
        <w:t xml:space="preserve">, </w:t>
      </w:r>
      <w:r w:rsidR="00223ED4" w:rsidRPr="00344198">
        <w:rPr>
          <w:rFonts w:ascii="Times New Roman" w:hAnsi="Times New Roman" w:cs="Times New Roman"/>
          <w:sz w:val="24"/>
          <w:szCs w:val="24"/>
        </w:rPr>
        <w:t>respondent’s legal practitioners</w:t>
      </w:r>
    </w:p>
    <w:p w:rsidR="00223ED4" w:rsidRPr="00344198" w:rsidRDefault="00223ED4" w:rsidP="0060678E">
      <w:pPr>
        <w:pStyle w:val="NoSpacing"/>
        <w:tabs>
          <w:tab w:val="left" w:pos="720"/>
        </w:tabs>
        <w:spacing w:line="480" w:lineRule="auto"/>
        <w:jc w:val="both"/>
        <w:rPr>
          <w:rFonts w:ascii="Times New Roman" w:hAnsi="Times New Roman" w:cs="Times New Roman"/>
          <w:sz w:val="24"/>
          <w:szCs w:val="24"/>
        </w:rPr>
      </w:pPr>
    </w:p>
    <w:sectPr w:rsidR="00223ED4" w:rsidRPr="0034419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EE5" w:rsidRDefault="002E5EE5" w:rsidP="00327FE2">
      <w:pPr>
        <w:spacing w:after="0" w:line="240" w:lineRule="auto"/>
      </w:pPr>
      <w:r>
        <w:separator/>
      </w:r>
    </w:p>
  </w:endnote>
  <w:endnote w:type="continuationSeparator" w:id="0">
    <w:p w:rsidR="002E5EE5" w:rsidRDefault="002E5EE5" w:rsidP="003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EE5" w:rsidRDefault="002E5EE5" w:rsidP="00327FE2">
      <w:pPr>
        <w:spacing w:after="0" w:line="240" w:lineRule="auto"/>
      </w:pPr>
      <w:r>
        <w:separator/>
      </w:r>
    </w:p>
  </w:footnote>
  <w:footnote w:type="continuationSeparator" w:id="0">
    <w:p w:rsidR="002E5EE5" w:rsidRDefault="002E5EE5" w:rsidP="00327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7AD" w:rsidRDefault="005037AD">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7AD" w:rsidRPr="0067708C" w:rsidRDefault="005037AD">
                          <w:pPr>
                            <w:spacing w:after="0" w:line="240" w:lineRule="auto"/>
                            <w:jc w:val="right"/>
                            <w:rPr>
                              <w:rFonts w:ascii="Times New Roman" w:hAnsi="Times New Roman"/>
                              <w:b/>
                              <w:noProof/>
                              <w:sz w:val="24"/>
                              <w:szCs w:val="24"/>
                            </w:rPr>
                          </w:pPr>
                          <w:r w:rsidRPr="0067708C">
                            <w:rPr>
                              <w:rFonts w:ascii="Times New Roman" w:hAnsi="Times New Roman"/>
                              <w:b/>
                              <w:noProof/>
                              <w:sz w:val="24"/>
                              <w:szCs w:val="24"/>
                            </w:rPr>
                            <w:t xml:space="preserve">Judgment No. SC </w:t>
                          </w:r>
                          <w:r w:rsidR="00DE75B6">
                            <w:rPr>
                              <w:rFonts w:ascii="Times New Roman" w:hAnsi="Times New Roman"/>
                              <w:b/>
                              <w:noProof/>
                              <w:sz w:val="24"/>
                              <w:szCs w:val="24"/>
                            </w:rPr>
                            <w:t>124</w:t>
                          </w:r>
                          <w:r w:rsidRPr="0067708C">
                            <w:rPr>
                              <w:rFonts w:ascii="Times New Roman" w:hAnsi="Times New Roman"/>
                              <w:b/>
                              <w:noProof/>
                              <w:sz w:val="24"/>
                              <w:szCs w:val="24"/>
                            </w:rPr>
                            <w:t>/22</w:t>
                          </w:r>
                        </w:p>
                        <w:p w:rsidR="005037AD" w:rsidRPr="0067708C" w:rsidRDefault="005037AD">
                          <w:pPr>
                            <w:spacing w:after="0" w:line="240" w:lineRule="auto"/>
                            <w:jc w:val="right"/>
                            <w:rPr>
                              <w:rFonts w:ascii="Times New Roman" w:hAnsi="Times New Roman"/>
                              <w:b/>
                              <w:noProof/>
                              <w:sz w:val="24"/>
                              <w:szCs w:val="24"/>
                            </w:rPr>
                          </w:pPr>
                          <w:r w:rsidRPr="0067708C">
                            <w:rPr>
                              <w:rFonts w:ascii="Times New Roman" w:hAnsi="Times New Roman"/>
                              <w:b/>
                              <w:noProof/>
                              <w:sz w:val="24"/>
                              <w:szCs w:val="24"/>
                            </w:rPr>
                            <w:t xml:space="preserve">Civil Appeal No. SC </w:t>
                          </w:r>
                          <w:r w:rsidR="001E4F2F">
                            <w:rPr>
                              <w:rFonts w:ascii="Times New Roman" w:hAnsi="Times New Roman"/>
                              <w:b/>
                              <w:noProof/>
                              <w:sz w:val="24"/>
                              <w:szCs w:val="24"/>
                            </w:rPr>
                            <w:t>228</w:t>
                          </w:r>
                          <w:r w:rsidRPr="0067708C">
                            <w:rPr>
                              <w:rFonts w:ascii="Times New Roman" w:hAnsi="Times New Roman"/>
                              <w:b/>
                              <w:noProof/>
                              <w:sz w:val="24"/>
                              <w:szCs w:val="24"/>
                            </w:rPr>
                            <w:t>/</w:t>
                          </w:r>
                          <w:r w:rsidR="001E4F2F">
                            <w:rPr>
                              <w:rFonts w:ascii="Times New Roman" w:hAnsi="Times New Roman"/>
                              <w:b/>
                              <w:noProof/>
                              <w:sz w:val="24"/>
                              <w:szCs w:val="24"/>
                            </w:rPr>
                            <w:t>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037AD" w:rsidRPr="0067708C" w:rsidRDefault="005037AD">
                    <w:pPr>
                      <w:spacing w:after="0" w:line="240" w:lineRule="auto"/>
                      <w:jc w:val="right"/>
                      <w:rPr>
                        <w:rFonts w:ascii="Times New Roman" w:hAnsi="Times New Roman"/>
                        <w:b/>
                        <w:noProof/>
                        <w:sz w:val="24"/>
                        <w:szCs w:val="24"/>
                      </w:rPr>
                    </w:pPr>
                    <w:r w:rsidRPr="0067708C">
                      <w:rPr>
                        <w:rFonts w:ascii="Times New Roman" w:hAnsi="Times New Roman"/>
                        <w:b/>
                        <w:noProof/>
                        <w:sz w:val="24"/>
                        <w:szCs w:val="24"/>
                      </w:rPr>
                      <w:t xml:space="preserve">Judgment No. SC </w:t>
                    </w:r>
                    <w:r w:rsidR="00DE75B6">
                      <w:rPr>
                        <w:rFonts w:ascii="Times New Roman" w:hAnsi="Times New Roman"/>
                        <w:b/>
                        <w:noProof/>
                        <w:sz w:val="24"/>
                        <w:szCs w:val="24"/>
                      </w:rPr>
                      <w:t>124</w:t>
                    </w:r>
                    <w:r w:rsidRPr="0067708C">
                      <w:rPr>
                        <w:rFonts w:ascii="Times New Roman" w:hAnsi="Times New Roman"/>
                        <w:b/>
                        <w:noProof/>
                        <w:sz w:val="24"/>
                        <w:szCs w:val="24"/>
                      </w:rPr>
                      <w:t>/22</w:t>
                    </w:r>
                  </w:p>
                  <w:p w:rsidR="005037AD" w:rsidRPr="0067708C" w:rsidRDefault="005037AD">
                    <w:pPr>
                      <w:spacing w:after="0" w:line="240" w:lineRule="auto"/>
                      <w:jc w:val="right"/>
                      <w:rPr>
                        <w:rFonts w:ascii="Times New Roman" w:hAnsi="Times New Roman"/>
                        <w:b/>
                        <w:noProof/>
                        <w:sz w:val="24"/>
                        <w:szCs w:val="24"/>
                      </w:rPr>
                    </w:pPr>
                    <w:r w:rsidRPr="0067708C">
                      <w:rPr>
                        <w:rFonts w:ascii="Times New Roman" w:hAnsi="Times New Roman"/>
                        <w:b/>
                        <w:noProof/>
                        <w:sz w:val="24"/>
                        <w:szCs w:val="24"/>
                      </w:rPr>
                      <w:t xml:space="preserve">Civil Appeal No. SC </w:t>
                    </w:r>
                    <w:r w:rsidR="001E4F2F">
                      <w:rPr>
                        <w:rFonts w:ascii="Times New Roman" w:hAnsi="Times New Roman"/>
                        <w:b/>
                        <w:noProof/>
                        <w:sz w:val="24"/>
                        <w:szCs w:val="24"/>
                      </w:rPr>
                      <w:t>228</w:t>
                    </w:r>
                    <w:r w:rsidRPr="0067708C">
                      <w:rPr>
                        <w:rFonts w:ascii="Times New Roman" w:hAnsi="Times New Roman"/>
                        <w:b/>
                        <w:noProof/>
                        <w:sz w:val="24"/>
                        <w:szCs w:val="24"/>
                      </w:rPr>
                      <w:t>/</w:t>
                    </w:r>
                    <w:r w:rsidR="001E4F2F">
                      <w:rPr>
                        <w:rFonts w:ascii="Times New Roman" w:hAnsi="Times New Roman"/>
                        <w:b/>
                        <w:noProof/>
                        <w:sz w:val="24"/>
                        <w:szCs w:val="24"/>
                      </w:rPr>
                      <w:t>16</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037AD" w:rsidRDefault="005037AD">
                          <w:pPr>
                            <w:spacing w:after="0" w:line="240" w:lineRule="auto"/>
                            <w:rPr>
                              <w:color w:val="FFFFFF" w:themeColor="background1"/>
                            </w:rPr>
                          </w:pPr>
                          <w:r>
                            <w:fldChar w:fldCharType="begin"/>
                          </w:r>
                          <w:r>
                            <w:instrText xml:space="preserve"> PAGE   \* MERGEFORMAT </w:instrText>
                          </w:r>
                          <w:r>
                            <w:fldChar w:fldCharType="separate"/>
                          </w:r>
                          <w:r w:rsidR="00A42AF4" w:rsidRPr="00A42AF4">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5037AD" w:rsidRDefault="005037AD">
                    <w:pPr>
                      <w:spacing w:after="0" w:line="240" w:lineRule="auto"/>
                      <w:rPr>
                        <w:color w:val="FFFFFF" w:themeColor="background1"/>
                      </w:rPr>
                    </w:pPr>
                    <w:r>
                      <w:fldChar w:fldCharType="begin"/>
                    </w:r>
                    <w:r>
                      <w:instrText xml:space="preserve"> PAGE   \* MERGEFORMAT </w:instrText>
                    </w:r>
                    <w:r>
                      <w:fldChar w:fldCharType="separate"/>
                    </w:r>
                    <w:r w:rsidR="00A42AF4" w:rsidRPr="00A42AF4">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E10BB"/>
    <w:multiLevelType w:val="hybridMultilevel"/>
    <w:tmpl w:val="5310EE1C"/>
    <w:lvl w:ilvl="0" w:tplc="CF5C76A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6B23AE"/>
    <w:multiLevelType w:val="hybridMultilevel"/>
    <w:tmpl w:val="63E6C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16582"/>
    <w:multiLevelType w:val="hybridMultilevel"/>
    <w:tmpl w:val="71E868CE"/>
    <w:lvl w:ilvl="0" w:tplc="F9CEF3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63B53"/>
    <w:multiLevelType w:val="hybridMultilevel"/>
    <w:tmpl w:val="0F92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26FC3"/>
    <w:multiLevelType w:val="hybridMultilevel"/>
    <w:tmpl w:val="0F685FFA"/>
    <w:lvl w:ilvl="0" w:tplc="5180217C">
      <w:start w:val="1"/>
      <w:numFmt w:val="decimal"/>
      <w:lvlText w:val="%1."/>
      <w:lvlJc w:val="left"/>
      <w:pPr>
        <w:ind w:left="1350" w:hanging="360"/>
      </w:pPr>
      <w:rPr>
        <w:rFonts w:ascii="Courier New" w:eastAsiaTheme="minorHAnsi" w:hAnsi="Courier New" w:cs="Courier New"/>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2B1A3C93"/>
    <w:multiLevelType w:val="hybridMultilevel"/>
    <w:tmpl w:val="E18C5052"/>
    <w:lvl w:ilvl="0" w:tplc="7A602A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945264"/>
    <w:multiLevelType w:val="hybridMultilevel"/>
    <w:tmpl w:val="60C60446"/>
    <w:lvl w:ilvl="0" w:tplc="C00AE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CF73CC"/>
    <w:multiLevelType w:val="hybridMultilevel"/>
    <w:tmpl w:val="EA94E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0F4B18"/>
    <w:multiLevelType w:val="hybridMultilevel"/>
    <w:tmpl w:val="4A807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0"/>
  </w:num>
  <w:num w:numId="5">
    <w:abstractNumId w:val="4"/>
  </w:num>
  <w:num w:numId="6">
    <w:abstractNumId w:val="5"/>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FE2"/>
    <w:rsid w:val="00012E2C"/>
    <w:rsid w:val="00024AB6"/>
    <w:rsid w:val="000254A4"/>
    <w:rsid w:val="00032A09"/>
    <w:rsid w:val="0004055F"/>
    <w:rsid w:val="000478A9"/>
    <w:rsid w:val="000542BA"/>
    <w:rsid w:val="00056658"/>
    <w:rsid w:val="00060E5E"/>
    <w:rsid w:val="00061E59"/>
    <w:rsid w:val="00067DBC"/>
    <w:rsid w:val="00075809"/>
    <w:rsid w:val="00075888"/>
    <w:rsid w:val="00085400"/>
    <w:rsid w:val="000A2DD0"/>
    <w:rsid w:val="000A41F7"/>
    <w:rsid w:val="000C079E"/>
    <w:rsid w:val="000C3F54"/>
    <w:rsid w:val="000D18BA"/>
    <w:rsid w:val="000D75A0"/>
    <w:rsid w:val="000F2EB5"/>
    <w:rsid w:val="000F7060"/>
    <w:rsid w:val="000F7B72"/>
    <w:rsid w:val="00110218"/>
    <w:rsid w:val="0011746F"/>
    <w:rsid w:val="00121BA5"/>
    <w:rsid w:val="00123CB6"/>
    <w:rsid w:val="00126E5C"/>
    <w:rsid w:val="001272B0"/>
    <w:rsid w:val="001369CD"/>
    <w:rsid w:val="00140737"/>
    <w:rsid w:val="00145D41"/>
    <w:rsid w:val="00154503"/>
    <w:rsid w:val="00157C97"/>
    <w:rsid w:val="0017594B"/>
    <w:rsid w:val="00184996"/>
    <w:rsid w:val="00185F1B"/>
    <w:rsid w:val="00190DDD"/>
    <w:rsid w:val="00190DE7"/>
    <w:rsid w:val="001A43E3"/>
    <w:rsid w:val="001A4504"/>
    <w:rsid w:val="001A5877"/>
    <w:rsid w:val="001A6B86"/>
    <w:rsid w:val="001B5080"/>
    <w:rsid w:val="001C65D0"/>
    <w:rsid w:val="001D1DAA"/>
    <w:rsid w:val="001D3AE3"/>
    <w:rsid w:val="001D66C6"/>
    <w:rsid w:val="001E4F2F"/>
    <w:rsid w:val="001F1625"/>
    <w:rsid w:val="001F2A21"/>
    <w:rsid w:val="001F2D7D"/>
    <w:rsid w:val="001F4FE5"/>
    <w:rsid w:val="001F739B"/>
    <w:rsid w:val="00200DA5"/>
    <w:rsid w:val="002013AB"/>
    <w:rsid w:val="002124F2"/>
    <w:rsid w:val="00214719"/>
    <w:rsid w:val="002168CF"/>
    <w:rsid w:val="00220E08"/>
    <w:rsid w:val="00222AF1"/>
    <w:rsid w:val="002234FC"/>
    <w:rsid w:val="00223ED4"/>
    <w:rsid w:val="00236D62"/>
    <w:rsid w:val="00237258"/>
    <w:rsid w:val="00251560"/>
    <w:rsid w:val="00255F2F"/>
    <w:rsid w:val="00256D4B"/>
    <w:rsid w:val="00267889"/>
    <w:rsid w:val="00270745"/>
    <w:rsid w:val="00281D50"/>
    <w:rsid w:val="002866A3"/>
    <w:rsid w:val="0028792B"/>
    <w:rsid w:val="00293E92"/>
    <w:rsid w:val="002957E9"/>
    <w:rsid w:val="002960C5"/>
    <w:rsid w:val="00296E2F"/>
    <w:rsid w:val="002A6D45"/>
    <w:rsid w:val="002A7030"/>
    <w:rsid w:val="002A7A8E"/>
    <w:rsid w:val="002B05BA"/>
    <w:rsid w:val="002B2A96"/>
    <w:rsid w:val="002C2DC9"/>
    <w:rsid w:val="002C7C02"/>
    <w:rsid w:val="002E317C"/>
    <w:rsid w:val="002E32CF"/>
    <w:rsid w:val="002E3A94"/>
    <w:rsid w:val="002E5EE5"/>
    <w:rsid w:val="002F1AC0"/>
    <w:rsid w:val="00300848"/>
    <w:rsid w:val="0030272F"/>
    <w:rsid w:val="003040FA"/>
    <w:rsid w:val="003119E4"/>
    <w:rsid w:val="003121EC"/>
    <w:rsid w:val="00321CB2"/>
    <w:rsid w:val="003232FE"/>
    <w:rsid w:val="003260C1"/>
    <w:rsid w:val="00327FE2"/>
    <w:rsid w:val="00333294"/>
    <w:rsid w:val="00342CAE"/>
    <w:rsid w:val="00344198"/>
    <w:rsid w:val="0035050C"/>
    <w:rsid w:val="00355A5E"/>
    <w:rsid w:val="00363499"/>
    <w:rsid w:val="00365406"/>
    <w:rsid w:val="003707B3"/>
    <w:rsid w:val="00371B8C"/>
    <w:rsid w:val="003744BE"/>
    <w:rsid w:val="00386932"/>
    <w:rsid w:val="00391674"/>
    <w:rsid w:val="00393037"/>
    <w:rsid w:val="0039400E"/>
    <w:rsid w:val="003A3600"/>
    <w:rsid w:val="003A517E"/>
    <w:rsid w:val="003A588F"/>
    <w:rsid w:val="003B6AE8"/>
    <w:rsid w:val="003C25E3"/>
    <w:rsid w:val="003C594B"/>
    <w:rsid w:val="003F1987"/>
    <w:rsid w:val="003F3205"/>
    <w:rsid w:val="003F40C4"/>
    <w:rsid w:val="003F480A"/>
    <w:rsid w:val="0041157D"/>
    <w:rsid w:val="00415E9E"/>
    <w:rsid w:val="00422409"/>
    <w:rsid w:val="0042507B"/>
    <w:rsid w:val="004259EE"/>
    <w:rsid w:val="004351C6"/>
    <w:rsid w:val="00437E9C"/>
    <w:rsid w:val="00442415"/>
    <w:rsid w:val="00444A81"/>
    <w:rsid w:val="00461FF7"/>
    <w:rsid w:val="0046400D"/>
    <w:rsid w:val="004742E2"/>
    <w:rsid w:val="00474DB4"/>
    <w:rsid w:val="004821FD"/>
    <w:rsid w:val="00487E46"/>
    <w:rsid w:val="004911D1"/>
    <w:rsid w:val="004B187B"/>
    <w:rsid w:val="004D1940"/>
    <w:rsid w:val="004D2A19"/>
    <w:rsid w:val="004D56F5"/>
    <w:rsid w:val="004E28A7"/>
    <w:rsid w:val="004F6B08"/>
    <w:rsid w:val="00500ECF"/>
    <w:rsid w:val="00502076"/>
    <w:rsid w:val="005037AD"/>
    <w:rsid w:val="00515E7F"/>
    <w:rsid w:val="005360F5"/>
    <w:rsid w:val="00540052"/>
    <w:rsid w:val="00541E5E"/>
    <w:rsid w:val="005437B1"/>
    <w:rsid w:val="00563615"/>
    <w:rsid w:val="00575270"/>
    <w:rsid w:val="00577C97"/>
    <w:rsid w:val="005826C5"/>
    <w:rsid w:val="00593B02"/>
    <w:rsid w:val="005A10CB"/>
    <w:rsid w:val="005A7CDF"/>
    <w:rsid w:val="005B3A68"/>
    <w:rsid w:val="005C047F"/>
    <w:rsid w:val="005C1075"/>
    <w:rsid w:val="005C365D"/>
    <w:rsid w:val="005C5A97"/>
    <w:rsid w:val="005D1C81"/>
    <w:rsid w:val="005F1E17"/>
    <w:rsid w:val="006025D3"/>
    <w:rsid w:val="0060352C"/>
    <w:rsid w:val="0060678E"/>
    <w:rsid w:val="00620DE1"/>
    <w:rsid w:val="006219EE"/>
    <w:rsid w:val="00642463"/>
    <w:rsid w:val="00662453"/>
    <w:rsid w:val="00665012"/>
    <w:rsid w:val="00674709"/>
    <w:rsid w:val="0067708C"/>
    <w:rsid w:val="00683A2A"/>
    <w:rsid w:val="006B02C2"/>
    <w:rsid w:val="006B738F"/>
    <w:rsid w:val="006C7D1E"/>
    <w:rsid w:val="006D23FA"/>
    <w:rsid w:val="006D6633"/>
    <w:rsid w:val="006D7743"/>
    <w:rsid w:val="006D795E"/>
    <w:rsid w:val="006E3764"/>
    <w:rsid w:val="006E3EEB"/>
    <w:rsid w:val="006F550B"/>
    <w:rsid w:val="006F60C3"/>
    <w:rsid w:val="007005EA"/>
    <w:rsid w:val="00705EB8"/>
    <w:rsid w:val="00715446"/>
    <w:rsid w:val="0071609C"/>
    <w:rsid w:val="00727086"/>
    <w:rsid w:val="00734233"/>
    <w:rsid w:val="00735D41"/>
    <w:rsid w:val="0073797F"/>
    <w:rsid w:val="007450E1"/>
    <w:rsid w:val="007514BA"/>
    <w:rsid w:val="007519B1"/>
    <w:rsid w:val="00765796"/>
    <w:rsid w:val="00771209"/>
    <w:rsid w:val="00776187"/>
    <w:rsid w:val="0079313B"/>
    <w:rsid w:val="007A2E11"/>
    <w:rsid w:val="007A7CEF"/>
    <w:rsid w:val="007B7701"/>
    <w:rsid w:val="007C08CF"/>
    <w:rsid w:val="007C23BB"/>
    <w:rsid w:val="007C47E7"/>
    <w:rsid w:val="007D5C4E"/>
    <w:rsid w:val="007E2FCD"/>
    <w:rsid w:val="007E5637"/>
    <w:rsid w:val="007F1906"/>
    <w:rsid w:val="00801FE8"/>
    <w:rsid w:val="008045B7"/>
    <w:rsid w:val="00804A12"/>
    <w:rsid w:val="008164AB"/>
    <w:rsid w:val="008201DF"/>
    <w:rsid w:val="008242BA"/>
    <w:rsid w:val="00825287"/>
    <w:rsid w:val="00835F1D"/>
    <w:rsid w:val="008376A9"/>
    <w:rsid w:val="00841B53"/>
    <w:rsid w:val="008524EC"/>
    <w:rsid w:val="00853E8E"/>
    <w:rsid w:val="00854262"/>
    <w:rsid w:val="008545D0"/>
    <w:rsid w:val="00856CF6"/>
    <w:rsid w:val="00857E1A"/>
    <w:rsid w:val="00863A01"/>
    <w:rsid w:val="00871219"/>
    <w:rsid w:val="00877DFC"/>
    <w:rsid w:val="0088188D"/>
    <w:rsid w:val="00884C3F"/>
    <w:rsid w:val="008A184E"/>
    <w:rsid w:val="008A3583"/>
    <w:rsid w:val="008B2DD9"/>
    <w:rsid w:val="008B3475"/>
    <w:rsid w:val="008B4542"/>
    <w:rsid w:val="008C38A6"/>
    <w:rsid w:val="008C6CAC"/>
    <w:rsid w:val="008C7636"/>
    <w:rsid w:val="008E74A1"/>
    <w:rsid w:val="008E7837"/>
    <w:rsid w:val="008F53B6"/>
    <w:rsid w:val="00902FD1"/>
    <w:rsid w:val="0090476A"/>
    <w:rsid w:val="00911CDC"/>
    <w:rsid w:val="009151AD"/>
    <w:rsid w:val="00917708"/>
    <w:rsid w:val="00920F0B"/>
    <w:rsid w:val="00923CB0"/>
    <w:rsid w:val="00931BAB"/>
    <w:rsid w:val="0093751C"/>
    <w:rsid w:val="00985ED9"/>
    <w:rsid w:val="00993A21"/>
    <w:rsid w:val="0099744D"/>
    <w:rsid w:val="009A24E1"/>
    <w:rsid w:val="009A52B0"/>
    <w:rsid w:val="009A70C3"/>
    <w:rsid w:val="009A75A7"/>
    <w:rsid w:val="009C04D3"/>
    <w:rsid w:val="009C185D"/>
    <w:rsid w:val="009C47CE"/>
    <w:rsid w:val="009E647D"/>
    <w:rsid w:val="009E6A36"/>
    <w:rsid w:val="00A15E44"/>
    <w:rsid w:val="00A20577"/>
    <w:rsid w:val="00A21CB6"/>
    <w:rsid w:val="00A22908"/>
    <w:rsid w:val="00A22BD8"/>
    <w:rsid w:val="00A307B4"/>
    <w:rsid w:val="00A3248E"/>
    <w:rsid w:val="00A3360B"/>
    <w:rsid w:val="00A33D15"/>
    <w:rsid w:val="00A34B93"/>
    <w:rsid w:val="00A34F7E"/>
    <w:rsid w:val="00A41C9A"/>
    <w:rsid w:val="00A42AF4"/>
    <w:rsid w:val="00A632C5"/>
    <w:rsid w:val="00A63519"/>
    <w:rsid w:val="00A65388"/>
    <w:rsid w:val="00A713C4"/>
    <w:rsid w:val="00A80534"/>
    <w:rsid w:val="00A8505F"/>
    <w:rsid w:val="00A90E62"/>
    <w:rsid w:val="00A93262"/>
    <w:rsid w:val="00A93708"/>
    <w:rsid w:val="00AA1E12"/>
    <w:rsid w:val="00AA2985"/>
    <w:rsid w:val="00AA6810"/>
    <w:rsid w:val="00AB402A"/>
    <w:rsid w:val="00AB4E14"/>
    <w:rsid w:val="00AD1D3F"/>
    <w:rsid w:val="00AD3E15"/>
    <w:rsid w:val="00AE10ED"/>
    <w:rsid w:val="00AE311D"/>
    <w:rsid w:val="00B06449"/>
    <w:rsid w:val="00B073AB"/>
    <w:rsid w:val="00B078A6"/>
    <w:rsid w:val="00B15E03"/>
    <w:rsid w:val="00B17001"/>
    <w:rsid w:val="00B30179"/>
    <w:rsid w:val="00B425ED"/>
    <w:rsid w:val="00B519E7"/>
    <w:rsid w:val="00B522B4"/>
    <w:rsid w:val="00B559CE"/>
    <w:rsid w:val="00B5715F"/>
    <w:rsid w:val="00B579D7"/>
    <w:rsid w:val="00B60419"/>
    <w:rsid w:val="00B60B8B"/>
    <w:rsid w:val="00B60FE3"/>
    <w:rsid w:val="00B62D95"/>
    <w:rsid w:val="00B71552"/>
    <w:rsid w:val="00B77225"/>
    <w:rsid w:val="00B832E7"/>
    <w:rsid w:val="00B84CDE"/>
    <w:rsid w:val="00BA2C7E"/>
    <w:rsid w:val="00BA3462"/>
    <w:rsid w:val="00BA4195"/>
    <w:rsid w:val="00BA7E53"/>
    <w:rsid w:val="00BB1213"/>
    <w:rsid w:val="00BB2953"/>
    <w:rsid w:val="00BD1B40"/>
    <w:rsid w:val="00BD2B0C"/>
    <w:rsid w:val="00BE075E"/>
    <w:rsid w:val="00BE29FD"/>
    <w:rsid w:val="00BE7FDA"/>
    <w:rsid w:val="00C03483"/>
    <w:rsid w:val="00C1066F"/>
    <w:rsid w:val="00C11C78"/>
    <w:rsid w:val="00C148DA"/>
    <w:rsid w:val="00C21322"/>
    <w:rsid w:val="00C24BDE"/>
    <w:rsid w:val="00C25F5A"/>
    <w:rsid w:val="00C30F84"/>
    <w:rsid w:val="00C34D10"/>
    <w:rsid w:val="00C352DB"/>
    <w:rsid w:val="00C40316"/>
    <w:rsid w:val="00C6538E"/>
    <w:rsid w:val="00C75EEA"/>
    <w:rsid w:val="00C765F0"/>
    <w:rsid w:val="00C81C28"/>
    <w:rsid w:val="00C82E7B"/>
    <w:rsid w:val="00C8351D"/>
    <w:rsid w:val="00C8629E"/>
    <w:rsid w:val="00CA0FA4"/>
    <w:rsid w:val="00CB2F26"/>
    <w:rsid w:val="00CB7802"/>
    <w:rsid w:val="00CD22D3"/>
    <w:rsid w:val="00CD49E0"/>
    <w:rsid w:val="00CE367C"/>
    <w:rsid w:val="00D10F09"/>
    <w:rsid w:val="00D1257E"/>
    <w:rsid w:val="00D13169"/>
    <w:rsid w:val="00D137CC"/>
    <w:rsid w:val="00D2119C"/>
    <w:rsid w:val="00D233C3"/>
    <w:rsid w:val="00D26D99"/>
    <w:rsid w:val="00D27A28"/>
    <w:rsid w:val="00D30E70"/>
    <w:rsid w:val="00D36408"/>
    <w:rsid w:val="00D44C4F"/>
    <w:rsid w:val="00D45E27"/>
    <w:rsid w:val="00D526D7"/>
    <w:rsid w:val="00D56F0D"/>
    <w:rsid w:val="00D70A5E"/>
    <w:rsid w:val="00D776AF"/>
    <w:rsid w:val="00D77804"/>
    <w:rsid w:val="00D82719"/>
    <w:rsid w:val="00D91F27"/>
    <w:rsid w:val="00D937C8"/>
    <w:rsid w:val="00D97BB4"/>
    <w:rsid w:val="00DA0CF2"/>
    <w:rsid w:val="00DB2376"/>
    <w:rsid w:val="00DB425E"/>
    <w:rsid w:val="00DD713B"/>
    <w:rsid w:val="00DE3D8D"/>
    <w:rsid w:val="00DE416A"/>
    <w:rsid w:val="00DE48D1"/>
    <w:rsid w:val="00DE7469"/>
    <w:rsid w:val="00DE75B6"/>
    <w:rsid w:val="00DF50CF"/>
    <w:rsid w:val="00DF5B32"/>
    <w:rsid w:val="00E06651"/>
    <w:rsid w:val="00E07A30"/>
    <w:rsid w:val="00E13BF4"/>
    <w:rsid w:val="00E20A67"/>
    <w:rsid w:val="00E26778"/>
    <w:rsid w:val="00E26F55"/>
    <w:rsid w:val="00E321F0"/>
    <w:rsid w:val="00E368C3"/>
    <w:rsid w:val="00E46923"/>
    <w:rsid w:val="00E47263"/>
    <w:rsid w:val="00E506A8"/>
    <w:rsid w:val="00E514A9"/>
    <w:rsid w:val="00E51FF2"/>
    <w:rsid w:val="00E54B6F"/>
    <w:rsid w:val="00E559EA"/>
    <w:rsid w:val="00E6236A"/>
    <w:rsid w:val="00E739C8"/>
    <w:rsid w:val="00EB510D"/>
    <w:rsid w:val="00EB7CEC"/>
    <w:rsid w:val="00EC2B4D"/>
    <w:rsid w:val="00ED0247"/>
    <w:rsid w:val="00EE0174"/>
    <w:rsid w:val="00EE5217"/>
    <w:rsid w:val="00EE757C"/>
    <w:rsid w:val="00EF050F"/>
    <w:rsid w:val="00F01ABA"/>
    <w:rsid w:val="00F1037A"/>
    <w:rsid w:val="00F11A11"/>
    <w:rsid w:val="00F120C8"/>
    <w:rsid w:val="00F21201"/>
    <w:rsid w:val="00F21464"/>
    <w:rsid w:val="00F230EA"/>
    <w:rsid w:val="00F40666"/>
    <w:rsid w:val="00F40F10"/>
    <w:rsid w:val="00F42A59"/>
    <w:rsid w:val="00F444F9"/>
    <w:rsid w:val="00F5231B"/>
    <w:rsid w:val="00F539D1"/>
    <w:rsid w:val="00F571BF"/>
    <w:rsid w:val="00F613B7"/>
    <w:rsid w:val="00F61827"/>
    <w:rsid w:val="00F70163"/>
    <w:rsid w:val="00F71C81"/>
    <w:rsid w:val="00F764C2"/>
    <w:rsid w:val="00F8057E"/>
    <w:rsid w:val="00F865CC"/>
    <w:rsid w:val="00F935A6"/>
    <w:rsid w:val="00F96DF9"/>
    <w:rsid w:val="00FA2685"/>
    <w:rsid w:val="00FA3299"/>
    <w:rsid w:val="00FA5DC6"/>
    <w:rsid w:val="00FC2603"/>
    <w:rsid w:val="00FC582F"/>
    <w:rsid w:val="00FC5E1B"/>
    <w:rsid w:val="00FD2206"/>
    <w:rsid w:val="00FD2B87"/>
    <w:rsid w:val="00FD2D47"/>
    <w:rsid w:val="00FE13AC"/>
    <w:rsid w:val="00FE5489"/>
    <w:rsid w:val="00FF1118"/>
    <w:rsid w:val="00FF62C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59EEF1-A381-40ED-A1F0-D44C70DD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FE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27FE2"/>
  </w:style>
  <w:style w:type="paragraph" w:styleId="Footer">
    <w:name w:val="footer"/>
    <w:basedOn w:val="Normal"/>
    <w:link w:val="Foot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27FE2"/>
  </w:style>
  <w:style w:type="paragraph" w:styleId="NoSpacing">
    <w:name w:val="No Spacing"/>
    <w:uiPriority w:val="1"/>
    <w:qFormat/>
    <w:rsid w:val="00327FE2"/>
    <w:pPr>
      <w:spacing w:after="0" w:line="240" w:lineRule="auto"/>
    </w:pPr>
  </w:style>
  <w:style w:type="paragraph" w:styleId="ListParagraph">
    <w:name w:val="List Paragraph"/>
    <w:basedOn w:val="Normal"/>
    <w:uiPriority w:val="34"/>
    <w:qFormat/>
    <w:rsid w:val="00665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01AF0-B394-4F09-BCD6-58E5D24A7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12</Pages>
  <Words>2793</Words>
  <Characters>15922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124</cp:revision>
  <cp:lastPrinted>2022-11-09T08:45:00Z</cp:lastPrinted>
  <dcterms:created xsi:type="dcterms:W3CDTF">2022-10-18T12:13:00Z</dcterms:created>
  <dcterms:modified xsi:type="dcterms:W3CDTF">2022-11-09T08:49:00Z</dcterms:modified>
</cp:coreProperties>
</file>