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4C" w:rsidRDefault="0037074C" w:rsidP="0032327E">
      <w:pPr>
        <w:spacing w:after="0" w:line="360" w:lineRule="auto"/>
        <w:rPr>
          <w:rFonts w:ascii="Tahoma" w:hAnsi="Tahoma" w:cs="Tahoma"/>
          <w:b/>
          <w:sz w:val="24"/>
          <w:szCs w:val="24"/>
        </w:rPr>
      </w:pPr>
      <w:proofErr w:type="gramStart"/>
      <w:r w:rsidRPr="004D7B3B">
        <w:rPr>
          <w:rFonts w:ascii="Tahoma" w:hAnsi="Tahoma" w:cs="Tahoma"/>
          <w:b/>
          <w:sz w:val="24"/>
          <w:szCs w:val="24"/>
        </w:rPr>
        <w:t>IN THE LABOUR COURT</w:t>
      </w:r>
      <w:r>
        <w:rPr>
          <w:rFonts w:ascii="Tahoma" w:hAnsi="Tahoma" w:cs="Tahoma"/>
          <w:b/>
          <w:sz w:val="24"/>
          <w:szCs w:val="24"/>
        </w:rPr>
        <w:t xml:space="preserve"> OF ZIMBABWE</w:t>
      </w:r>
      <w:r w:rsidR="0032327E">
        <w:rPr>
          <w:rFonts w:ascii="Tahoma" w:hAnsi="Tahoma" w:cs="Tahoma"/>
          <w:b/>
          <w:sz w:val="24"/>
          <w:szCs w:val="24"/>
        </w:rPr>
        <w:tab/>
        <w:t>JUDGMENT NO.</w:t>
      </w:r>
      <w:proofErr w:type="gramEnd"/>
      <w:r w:rsidR="0032327E">
        <w:rPr>
          <w:rFonts w:ascii="Tahoma" w:hAnsi="Tahoma" w:cs="Tahoma"/>
          <w:b/>
          <w:sz w:val="24"/>
          <w:szCs w:val="24"/>
        </w:rPr>
        <w:t xml:space="preserve"> LC/H/495/2013</w:t>
      </w:r>
    </w:p>
    <w:p w:rsidR="0037074C" w:rsidRDefault="0037074C" w:rsidP="0032327E">
      <w:pPr>
        <w:spacing w:after="0" w:line="360" w:lineRule="auto"/>
        <w:rPr>
          <w:rFonts w:ascii="Tahoma" w:hAnsi="Tahoma" w:cs="Tahoma"/>
          <w:b/>
          <w:sz w:val="24"/>
          <w:szCs w:val="24"/>
        </w:rPr>
      </w:pPr>
      <w:r>
        <w:rPr>
          <w:rFonts w:ascii="Tahoma" w:hAnsi="Tahoma" w:cs="Tahoma"/>
          <w:b/>
          <w:sz w:val="24"/>
          <w:szCs w:val="24"/>
        </w:rPr>
        <w:t>HARA</w:t>
      </w:r>
      <w:r w:rsidR="008B1317">
        <w:rPr>
          <w:rFonts w:ascii="Tahoma" w:hAnsi="Tahoma" w:cs="Tahoma"/>
          <w:b/>
          <w:sz w:val="24"/>
          <w:szCs w:val="24"/>
        </w:rPr>
        <w:t>RE, 3 OCTOBER, 2013</w:t>
      </w:r>
      <w:r w:rsidR="008B1317">
        <w:rPr>
          <w:rFonts w:ascii="Tahoma" w:hAnsi="Tahoma" w:cs="Tahoma"/>
          <w:b/>
          <w:sz w:val="24"/>
          <w:szCs w:val="24"/>
        </w:rPr>
        <w:tab/>
      </w:r>
      <w:r w:rsidR="008B1317">
        <w:rPr>
          <w:rFonts w:ascii="Tahoma" w:hAnsi="Tahoma" w:cs="Tahoma"/>
          <w:b/>
          <w:sz w:val="24"/>
          <w:szCs w:val="24"/>
        </w:rPr>
        <w:tab/>
      </w:r>
      <w:r w:rsidR="008B1317">
        <w:rPr>
          <w:rFonts w:ascii="Tahoma" w:hAnsi="Tahoma" w:cs="Tahoma"/>
          <w:b/>
          <w:sz w:val="24"/>
          <w:szCs w:val="24"/>
        </w:rPr>
        <w:tab/>
      </w:r>
      <w:r w:rsidR="008B1317">
        <w:rPr>
          <w:rFonts w:ascii="Tahoma" w:hAnsi="Tahoma" w:cs="Tahoma"/>
          <w:b/>
          <w:sz w:val="24"/>
          <w:szCs w:val="24"/>
        </w:rPr>
        <w:tab/>
        <w:t xml:space="preserve">CASE NO. </w:t>
      </w:r>
      <w:r>
        <w:rPr>
          <w:rFonts w:ascii="Tahoma" w:hAnsi="Tahoma" w:cs="Tahoma"/>
          <w:b/>
          <w:sz w:val="24"/>
          <w:szCs w:val="24"/>
        </w:rPr>
        <w:t>LC/H/608/2011</w:t>
      </w:r>
    </w:p>
    <w:p w:rsidR="009B638B" w:rsidRDefault="009B638B" w:rsidP="0032327E">
      <w:pPr>
        <w:spacing w:after="0" w:line="360" w:lineRule="auto"/>
        <w:rPr>
          <w:rFonts w:ascii="Tahoma" w:hAnsi="Tahoma" w:cs="Tahoma"/>
          <w:b/>
          <w:sz w:val="24"/>
          <w:szCs w:val="24"/>
        </w:rPr>
      </w:pPr>
      <w:r>
        <w:rPr>
          <w:rFonts w:ascii="Tahoma" w:hAnsi="Tahoma" w:cs="Tahoma"/>
          <w:b/>
          <w:sz w:val="24"/>
          <w:szCs w:val="24"/>
        </w:rPr>
        <w:t>AND 25 OCTOBER, 2013</w:t>
      </w:r>
    </w:p>
    <w:p w:rsidR="0037074C" w:rsidRDefault="0037074C" w:rsidP="0032327E">
      <w:pPr>
        <w:spacing w:after="0" w:line="360" w:lineRule="auto"/>
        <w:rPr>
          <w:rFonts w:ascii="Tahoma" w:hAnsi="Tahoma" w:cs="Tahoma"/>
          <w:sz w:val="24"/>
          <w:szCs w:val="24"/>
        </w:rPr>
      </w:pPr>
      <w:r>
        <w:rPr>
          <w:rFonts w:ascii="Tahoma" w:hAnsi="Tahoma" w:cs="Tahoma"/>
          <w:sz w:val="24"/>
          <w:szCs w:val="24"/>
        </w:rPr>
        <w:t xml:space="preserve">In the matter between </w:t>
      </w:r>
    </w:p>
    <w:p w:rsidR="0032327E" w:rsidRDefault="0032327E" w:rsidP="0032327E">
      <w:pPr>
        <w:spacing w:after="0" w:line="360" w:lineRule="auto"/>
        <w:rPr>
          <w:rFonts w:ascii="Tahoma" w:hAnsi="Tahoma" w:cs="Tahoma"/>
          <w:sz w:val="24"/>
          <w:szCs w:val="24"/>
        </w:rPr>
      </w:pPr>
    </w:p>
    <w:p w:rsidR="008B1317" w:rsidRDefault="008B1317" w:rsidP="0032327E">
      <w:pPr>
        <w:spacing w:after="0" w:line="360" w:lineRule="auto"/>
        <w:rPr>
          <w:rFonts w:ascii="Tahoma" w:hAnsi="Tahoma" w:cs="Tahoma"/>
          <w:sz w:val="24"/>
          <w:szCs w:val="24"/>
        </w:rPr>
      </w:pPr>
    </w:p>
    <w:p w:rsidR="001D22DD" w:rsidRDefault="0037074C" w:rsidP="0032327E">
      <w:pPr>
        <w:spacing w:after="0" w:line="360" w:lineRule="auto"/>
        <w:rPr>
          <w:rFonts w:ascii="Tahoma" w:hAnsi="Tahoma" w:cs="Tahoma"/>
          <w:b/>
          <w:sz w:val="24"/>
          <w:szCs w:val="24"/>
        </w:rPr>
      </w:pPr>
      <w:r>
        <w:rPr>
          <w:rFonts w:ascii="Tahoma" w:hAnsi="Tahoma" w:cs="Tahoma"/>
          <w:b/>
          <w:sz w:val="24"/>
          <w:szCs w:val="24"/>
        </w:rPr>
        <w:t>CARNAUD METAL BOX</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 xml:space="preserve">Appellant </w:t>
      </w:r>
    </w:p>
    <w:p w:rsidR="008B1317" w:rsidRDefault="008B1317" w:rsidP="0032327E">
      <w:pPr>
        <w:spacing w:after="0" w:line="360" w:lineRule="auto"/>
        <w:rPr>
          <w:rFonts w:ascii="Tahoma" w:hAnsi="Tahoma" w:cs="Tahoma"/>
          <w:b/>
          <w:sz w:val="24"/>
          <w:szCs w:val="24"/>
        </w:rPr>
      </w:pPr>
    </w:p>
    <w:p w:rsidR="0037074C" w:rsidRDefault="001D22DD" w:rsidP="0032327E">
      <w:pPr>
        <w:spacing w:after="0" w:line="360" w:lineRule="auto"/>
        <w:rPr>
          <w:rFonts w:ascii="Tahoma" w:hAnsi="Tahoma" w:cs="Tahoma"/>
          <w:sz w:val="24"/>
          <w:szCs w:val="24"/>
        </w:rPr>
      </w:pPr>
      <w:r>
        <w:rPr>
          <w:rFonts w:ascii="Tahoma" w:hAnsi="Tahoma" w:cs="Tahoma"/>
          <w:b/>
          <w:sz w:val="24"/>
          <w:szCs w:val="24"/>
        </w:rPr>
        <w:t>VS</w:t>
      </w:r>
      <w:r w:rsidR="0037074C">
        <w:rPr>
          <w:rFonts w:ascii="Tahoma" w:hAnsi="Tahoma" w:cs="Tahoma"/>
          <w:sz w:val="24"/>
          <w:szCs w:val="24"/>
        </w:rPr>
        <w:t xml:space="preserve"> </w:t>
      </w:r>
    </w:p>
    <w:p w:rsidR="008B1317" w:rsidRDefault="008B1317" w:rsidP="0032327E">
      <w:pPr>
        <w:spacing w:after="0" w:line="360" w:lineRule="auto"/>
        <w:rPr>
          <w:rFonts w:ascii="Tahoma" w:hAnsi="Tahoma" w:cs="Tahoma"/>
          <w:b/>
          <w:sz w:val="24"/>
          <w:szCs w:val="24"/>
        </w:rPr>
      </w:pPr>
    </w:p>
    <w:p w:rsidR="0037074C" w:rsidRDefault="0037074C" w:rsidP="0032327E">
      <w:pPr>
        <w:spacing w:after="0" w:line="360" w:lineRule="auto"/>
        <w:rPr>
          <w:rFonts w:ascii="Tahoma" w:hAnsi="Tahoma" w:cs="Tahoma"/>
          <w:b/>
          <w:sz w:val="24"/>
          <w:szCs w:val="24"/>
        </w:rPr>
      </w:pPr>
      <w:r>
        <w:rPr>
          <w:rFonts w:ascii="Tahoma" w:hAnsi="Tahoma" w:cs="Tahoma"/>
          <w:b/>
          <w:sz w:val="24"/>
          <w:szCs w:val="24"/>
        </w:rPr>
        <w:t>ARTHUR RUZVEZVA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Respondent</w:t>
      </w:r>
    </w:p>
    <w:p w:rsidR="008B1317" w:rsidRDefault="008B1317" w:rsidP="0032327E">
      <w:pPr>
        <w:spacing w:after="0" w:line="360" w:lineRule="auto"/>
        <w:rPr>
          <w:rFonts w:ascii="Tahoma" w:hAnsi="Tahoma" w:cs="Tahoma"/>
          <w:b/>
          <w:sz w:val="24"/>
          <w:szCs w:val="24"/>
        </w:rPr>
      </w:pPr>
    </w:p>
    <w:p w:rsidR="001D22DD" w:rsidRDefault="001D22DD" w:rsidP="0032327E">
      <w:pPr>
        <w:spacing w:after="0" w:line="360" w:lineRule="auto"/>
        <w:rPr>
          <w:rFonts w:ascii="Tahoma" w:hAnsi="Tahoma" w:cs="Tahoma"/>
          <w:b/>
          <w:sz w:val="24"/>
          <w:szCs w:val="24"/>
        </w:rPr>
      </w:pPr>
      <w:r>
        <w:rPr>
          <w:rFonts w:ascii="Tahoma" w:hAnsi="Tahoma" w:cs="Tahoma"/>
          <w:b/>
          <w:sz w:val="24"/>
          <w:szCs w:val="24"/>
        </w:rPr>
        <w:t>AND</w:t>
      </w:r>
    </w:p>
    <w:p w:rsidR="008B1317" w:rsidRDefault="008B1317" w:rsidP="0032327E">
      <w:pPr>
        <w:spacing w:after="0" w:line="360" w:lineRule="auto"/>
        <w:rPr>
          <w:rFonts w:ascii="Tahoma" w:hAnsi="Tahoma" w:cs="Tahoma"/>
          <w:b/>
          <w:sz w:val="24"/>
          <w:szCs w:val="24"/>
        </w:rPr>
      </w:pPr>
    </w:p>
    <w:p w:rsidR="001D22DD" w:rsidRDefault="001D22DD" w:rsidP="0032327E">
      <w:pPr>
        <w:spacing w:after="0" w:line="360" w:lineRule="auto"/>
        <w:rPr>
          <w:rFonts w:ascii="Tahoma" w:hAnsi="Tahoma" w:cs="Tahoma"/>
          <w:b/>
          <w:sz w:val="24"/>
          <w:szCs w:val="24"/>
        </w:rPr>
      </w:pPr>
      <w:r>
        <w:rPr>
          <w:rFonts w:ascii="Tahoma" w:hAnsi="Tahoma" w:cs="Tahoma"/>
          <w:b/>
          <w:sz w:val="24"/>
          <w:szCs w:val="24"/>
        </w:rPr>
        <w:t>NEC ENGINEERING &amp; IRON AND STEEL</w:t>
      </w:r>
    </w:p>
    <w:p w:rsidR="0032327E" w:rsidRDefault="0032327E" w:rsidP="0032327E">
      <w:pPr>
        <w:spacing w:after="0" w:line="360" w:lineRule="auto"/>
        <w:rPr>
          <w:rFonts w:ascii="Tahoma" w:hAnsi="Tahoma" w:cs="Tahoma"/>
          <w:b/>
          <w:sz w:val="24"/>
          <w:szCs w:val="24"/>
        </w:rPr>
      </w:pPr>
    </w:p>
    <w:p w:rsidR="008B1317" w:rsidRDefault="008B1317" w:rsidP="0032327E">
      <w:pPr>
        <w:spacing w:after="0" w:line="360" w:lineRule="auto"/>
        <w:rPr>
          <w:rFonts w:ascii="Tahoma" w:hAnsi="Tahoma" w:cs="Tahoma"/>
          <w:b/>
          <w:sz w:val="24"/>
          <w:szCs w:val="24"/>
        </w:rPr>
      </w:pPr>
    </w:p>
    <w:p w:rsidR="0037074C" w:rsidRDefault="0037074C" w:rsidP="0032327E">
      <w:pPr>
        <w:spacing w:after="0" w:line="360" w:lineRule="auto"/>
        <w:rPr>
          <w:rFonts w:ascii="Tahoma" w:hAnsi="Tahoma" w:cs="Tahoma"/>
          <w:sz w:val="24"/>
          <w:szCs w:val="24"/>
        </w:rPr>
      </w:pPr>
      <w:r>
        <w:rPr>
          <w:rFonts w:ascii="Tahoma" w:hAnsi="Tahoma" w:cs="Tahoma"/>
          <w:sz w:val="24"/>
          <w:szCs w:val="24"/>
        </w:rPr>
        <w:t xml:space="preserve">Before The </w:t>
      </w:r>
      <w:proofErr w:type="spellStart"/>
      <w:r>
        <w:rPr>
          <w:rFonts w:ascii="Tahoma" w:hAnsi="Tahoma" w:cs="Tahoma"/>
          <w:sz w:val="24"/>
          <w:szCs w:val="24"/>
        </w:rPr>
        <w:t>Honourable</w:t>
      </w:r>
      <w:proofErr w:type="spellEnd"/>
      <w:r>
        <w:rPr>
          <w:rFonts w:ascii="Tahoma" w:hAnsi="Tahoma" w:cs="Tahoma"/>
          <w:sz w:val="24"/>
          <w:szCs w:val="24"/>
        </w:rPr>
        <w:t xml:space="preserve"> B.T. </w:t>
      </w:r>
      <w:proofErr w:type="spellStart"/>
      <w:r>
        <w:rPr>
          <w:rFonts w:ascii="Tahoma" w:hAnsi="Tahoma" w:cs="Tahoma"/>
          <w:sz w:val="24"/>
          <w:szCs w:val="24"/>
        </w:rPr>
        <w:t>Chivizhe</w:t>
      </w:r>
      <w:proofErr w:type="spellEnd"/>
      <w:r>
        <w:rPr>
          <w:rFonts w:ascii="Tahoma" w:hAnsi="Tahoma" w:cs="Tahoma"/>
          <w:sz w:val="24"/>
          <w:szCs w:val="24"/>
        </w:rPr>
        <w:t xml:space="preserve">: </w:t>
      </w:r>
      <w:r w:rsidR="0032327E">
        <w:rPr>
          <w:rFonts w:ascii="Tahoma" w:hAnsi="Tahoma" w:cs="Tahoma"/>
          <w:sz w:val="24"/>
          <w:szCs w:val="24"/>
        </w:rPr>
        <w:t>Judge</w:t>
      </w:r>
      <w:r>
        <w:rPr>
          <w:rFonts w:ascii="Tahoma" w:hAnsi="Tahoma" w:cs="Tahoma"/>
          <w:sz w:val="24"/>
          <w:szCs w:val="24"/>
        </w:rPr>
        <w:t xml:space="preserve"> </w:t>
      </w:r>
    </w:p>
    <w:p w:rsidR="0037074C" w:rsidRDefault="0037074C" w:rsidP="0032327E">
      <w:pPr>
        <w:spacing w:after="0" w:line="360" w:lineRule="auto"/>
        <w:rPr>
          <w:rFonts w:ascii="Tahoma" w:hAnsi="Tahoma" w:cs="Tahoma"/>
          <w:b/>
          <w:sz w:val="24"/>
          <w:szCs w:val="24"/>
        </w:rPr>
      </w:pPr>
      <w:r>
        <w:rPr>
          <w:rFonts w:ascii="Tahoma" w:hAnsi="Tahoma" w:cs="Tahoma"/>
          <w:b/>
          <w:sz w:val="24"/>
          <w:szCs w:val="24"/>
        </w:rPr>
        <w:t xml:space="preserve">For Appellant </w:t>
      </w:r>
      <w:r>
        <w:rPr>
          <w:rFonts w:ascii="Tahoma" w:hAnsi="Tahoma" w:cs="Tahoma"/>
          <w:b/>
          <w:sz w:val="24"/>
          <w:szCs w:val="24"/>
        </w:rPr>
        <w:tab/>
        <w:t>-</w:t>
      </w:r>
      <w:r>
        <w:rPr>
          <w:rFonts w:ascii="Tahoma" w:hAnsi="Tahoma" w:cs="Tahoma"/>
          <w:b/>
          <w:sz w:val="24"/>
          <w:szCs w:val="24"/>
        </w:rPr>
        <w:tab/>
        <w:t xml:space="preserve">Mr. T. </w:t>
      </w:r>
      <w:proofErr w:type="spellStart"/>
      <w:r>
        <w:rPr>
          <w:rFonts w:ascii="Tahoma" w:hAnsi="Tahoma" w:cs="Tahoma"/>
          <w:b/>
          <w:sz w:val="24"/>
          <w:szCs w:val="24"/>
        </w:rPr>
        <w:t>Pasirayi</w:t>
      </w:r>
      <w:proofErr w:type="spellEnd"/>
      <w:r>
        <w:rPr>
          <w:rFonts w:ascii="Tahoma" w:hAnsi="Tahoma" w:cs="Tahoma"/>
          <w:b/>
          <w:sz w:val="24"/>
          <w:szCs w:val="24"/>
        </w:rPr>
        <w:t xml:space="preserve"> (Legal Practitioner)</w:t>
      </w:r>
    </w:p>
    <w:p w:rsidR="0037074C" w:rsidRDefault="0037074C" w:rsidP="0032327E">
      <w:pPr>
        <w:spacing w:after="0" w:line="360" w:lineRule="auto"/>
        <w:rPr>
          <w:rFonts w:ascii="Tahoma" w:hAnsi="Tahoma" w:cs="Tahoma"/>
          <w:b/>
          <w:sz w:val="24"/>
          <w:szCs w:val="24"/>
        </w:rPr>
      </w:pPr>
      <w:r>
        <w:rPr>
          <w:rFonts w:ascii="Tahoma" w:hAnsi="Tahoma" w:cs="Tahoma"/>
          <w:b/>
          <w:sz w:val="24"/>
          <w:szCs w:val="24"/>
        </w:rPr>
        <w:t xml:space="preserve">For Respondent </w:t>
      </w:r>
      <w:r>
        <w:rPr>
          <w:rFonts w:ascii="Tahoma" w:hAnsi="Tahoma" w:cs="Tahoma"/>
          <w:b/>
          <w:sz w:val="24"/>
          <w:szCs w:val="24"/>
        </w:rPr>
        <w:tab/>
        <w:t>-</w:t>
      </w:r>
      <w:r>
        <w:rPr>
          <w:rFonts w:ascii="Tahoma" w:hAnsi="Tahoma" w:cs="Tahoma"/>
          <w:b/>
          <w:sz w:val="24"/>
          <w:szCs w:val="24"/>
        </w:rPr>
        <w:tab/>
        <w:t xml:space="preserve">Mr. B. </w:t>
      </w:r>
      <w:proofErr w:type="spellStart"/>
      <w:r>
        <w:rPr>
          <w:rFonts w:ascii="Tahoma" w:hAnsi="Tahoma" w:cs="Tahoma"/>
          <w:b/>
          <w:sz w:val="24"/>
          <w:szCs w:val="24"/>
        </w:rPr>
        <w:t>Makururu</w:t>
      </w:r>
      <w:proofErr w:type="spellEnd"/>
      <w:r>
        <w:rPr>
          <w:rFonts w:ascii="Tahoma" w:hAnsi="Tahoma" w:cs="Tahoma"/>
          <w:b/>
          <w:sz w:val="24"/>
          <w:szCs w:val="24"/>
        </w:rPr>
        <w:t xml:space="preserve"> (Legal Practitioner) </w:t>
      </w:r>
    </w:p>
    <w:p w:rsidR="0032327E" w:rsidRDefault="0032327E" w:rsidP="0032327E">
      <w:pPr>
        <w:spacing w:after="0" w:line="360" w:lineRule="auto"/>
        <w:rPr>
          <w:rFonts w:ascii="Tahoma" w:hAnsi="Tahoma" w:cs="Tahoma"/>
          <w:b/>
          <w:sz w:val="24"/>
          <w:szCs w:val="24"/>
        </w:rPr>
      </w:pPr>
    </w:p>
    <w:p w:rsidR="006D57C4" w:rsidRDefault="006D57C4" w:rsidP="0032327E">
      <w:pPr>
        <w:spacing w:after="0" w:line="360" w:lineRule="auto"/>
        <w:rPr>
          <w:rFonts w:ascii="Tahoma" w:hAnsi="Tahoma" w:cs="Tahoma"/>
          <w:b/>
          <w:sz w:val="24"/>
          <w:szCs w:val="24"/>
        </w:rPr>
      </w:pPr>
    </w:p>
    <w:p w:rsidR="0037074C" w:rsidRPr="0032327E" w:rsidRDefault="0037074C" w:rsidP="0032327E">
      <w:pPr>
        <w:spacing w:after="0" w:line="360" w:lineRule="auto"/>
        <w:rPr>
          <w:rFonts w:ascii="Tahoma" w:hAnsi="Tahoma" w:cs="Tahoma"/>
          <w:sz w:val="24"/>
          <w:szCs w:val="24"/>
        </w:rPr>
      </w:pPr>
      <w:r w:rsidRPr="0032327E">
        <w:rPr>
          <w:rFonts w:ascii="Tahoma" w:hAnsi="Tahoma" w:cs="Tahoma"/>
          <w:b/>
          <w:sz w:val="24"/>
          <w:szCs w:val="24"/>
        </w:rPr>
        <w:t>CHIVIZHE, J.</w:t>
      </w:r>
    </w:p>
    <w:p w:rsidR="0037074C" w:rsidRPr="0032327E" w:rsidRDefault="0037074C" w:rsidP="0032327E">
      <w:pPr>
        <w:spacing w:after="0" w:line="360" w:lineRule="auto"/>
        <w:rPr>
          <w:rFonts w:ascii="Tahoma" w:hAnsi="Tahoma" w:cs="Tahoma"/>
          <w:sz w:val="24"/>
          <w:szCs w:val="24"/>
        </w:rPr>
      </w:pPr>
      <w:r w:rsidRPr="0032327E">
        <w:rPr>
          <w:rFonts w:ascii="Tahoma" w:hAnsi="Tahoma" w:cs="Tahoma"/>
          <w:sz w:val="24"/>
          <w:szCs w:val="24"/>
        </w:rPr>
        <w:tab/>
        <w:t>The matter was placed before me as an application for review conjoined with an appeal.</w:t>
      </w:r>
    </w:p>
    <w:p w:rsidR="0037074C" w:rsidRPr="0032327E" w:rsidRDefault="0037074C" w:rsidP="0032327E">
      <w:pPr>
        <w:spacing w:after="0" w:line="360" w:lineRule="auto"/>
        <w:rPr>
          <w:rFonts w:ascii="Tahoma" w:hAnsi="Tahoma" w:cs="Tahoma"/>
          <w:sz w:val="24"/>
          <w:szCs w:val="24"/>
        </w:rPr>
      </w:pPr>
    </w:p>
    <w:p w:rsidR="0037074C" w:rsidRPr="0032327E" w:rsidRDefault="0037074C" w:rsidP="0032327E">
      <w:pPr>
        <w:spacing w:after="0" w:line="360" w:lineRule="auto"/>
        <w:rPr>
          <w:rFonts w:ascii="Tahoma" w:hAnsi="Tahoma" w:cs="Tahoma"/>
          <w:sz w:val="24"/>
          <w:szCs w:val="24"/>
        </w:rPr>
      </w:pPr>
      <w:r w:rsidRPr="0032327E">
        <w:rPr>
          <w:rFonts w:ascii="Tahoma" w:hAnsi="Tahoma" w:cs="Tahoma"/>
          <w:sz w:val="24"/>
          <w:szCs w:val="24"/>
        </w:rPr>
        <w:tab/>
        <w:t>The background facts to the matter are as follows:</w:t>
      </w:r>
    </w:p>
    <w:p w:rsidR="0037074C" w:rsidRPr="0032327E" w:rsidRDefault="0037074C" w:rsidP="0032327E">
      <w:pPr>
        <w:spacing w:after="0" w:line="360" w:lineRule="auto"/>
        <w:rPr>
          <w:rFonts w:ascii="Tahoma" w:hAnsi="Tahoma" w:cs="Tahoma"/>
          <w:sz w:val="24"/>
          <w:szCs w:val="24"/>
        </w:rPr>
      </w:pPr>
    </w:p>
    <w:p w:rsidR="0037074C" w:rsidRDefault="0037074C" w:rsidP="0032327E">
      <w:pPr>
        <w:spacing w:after="0" w:line="360" w:lineRule="auto"/>
        <w:rPr>
          <w:rFonts w:ascii="Tahoma" w:hAnsi="Tahoma" w:cs="Tahoma"/>
          <w:sz w:val="24"/>
          <w:szCs w:val="24"/>
        </w:rPr>
      </w:pPr>
      <w:r w:rsidRPr="0032327E">
        <w:rPr>
          <w:rFonts w:ascii="Tahoma" w:hAnsi="Tahoma" w:cs="Tahoma"/>
          <w:sz w:val="24"/>
          <w:szCs w:val="24"/>
        </w:rPr>
        <w:tab/>
        <w:t xml:space="preserve">The Respondent was employed by the Respondent as a </w:t>
      </w:r>
      <w:r w:rsidR="002A1323">
        <w:rPr>
          <w:rFonts w:ascii="Tahoma" w:hAnsi="Tahoma" w:cs="Tahoma"/>
          <w:sz w:val="24"/>
          <w:szCs w:val="24"/>
        </w:rPr>
        <w:t>S</w:t>
      </w:r>
      <w:r w:rsidR="00052015">
        <w:rPr>
          <w:rFonts w:ascii="Tahoma" w:hAnsi="Tahoma" w:cs="Tahoma"/>
          <w:sz w:val="24"/>
          <w:szCs w:val="24"/>
        </w:rPr>
        <w:t>etter</w:t>
      </w:r>
      <w:r w:rsidRPr="0032327E">
        <w:rPr>
          <w:rFonts w:ascii="Tahoma" w:hAnsi="Tahoma" w:cs="Tahoma"/>
          <w:sz w:val="24"/>
          <w:szCs w:val="24"/>
        </w:rPr>
        <w:t xml:space="preserve"> Operator in 1975.  He was suspended on allegati</w:t>
      </w:r>
      <w:r w:rsidR="00052015">
        <w:rPr>
          <w:rFonts w:ascii="Tahoma" w:hAnsi="Tahoma" w:cs="Tahoma"/>
          <w:sz w:val="24"/>
          <w:szCs w:val="24"/>
        </w:rPr>
        <w:t xml:space="preserve">ons of contravening </w:t>
      </w:r>
      <w:r w:rsidR="00052015">
        <w:rPr>
          <w:rFonts w:ascii="Tahoma" w:hAnsi="Tahoma" w:cs="Tahoma"/>
          <w:b/>
          <w:sz w:val="24"/>
          <w:szCs w:val="24"/>
        </w:rPr>
        <w:t>C</w:t>
      </w:r>
      <w:r w:rsidR="00052015" w:rsidRPr="00052015">
        <w:rPr>
          <w:rFonts w:ascii="Tahoma" w:hAnsi="Tahoma" w:cs="Tahoma"/>
          <w:b/>
          <w:sz w:val="24"/>
          <w:szCs w:val="24"/>
        </w:rPr>
        <w:t>lause 11D(d</w:t>
      </w:r>
      <w:r w:rsidRPr="0032327E">
        <w:rPr>
          <w:rFonts w:ascii="Tahoma" w:hAnsi="Tahoma" w:cs="Tahoma"/>
          <w:sz w:val="24"/>
          <w:szCs w:val="24"/>
        </w:rPr>
        <w:t xml:space="preserve">) of the relevant Code of Conduct i.e. </w:t>
      </w:r>
      <w:r w:rsidRPr="00052015">
        <w:rPr>
          <w:rFonts w:ascii="Tahoma" w:hAnsi="Tahoma" w:cs="Tahoma"/>
          <w:b/>
          <w:sz w:val="24"/>
          <w:szCs w:val="24"/>
        </w:rPr>
        <w:t>Statutory Instrument 301 of 1996</w:t>
      </w:r>
      <w:r w:rsidRPr="0032327E">
        <w:rPr>
          <w:rFonts w:ascii="Tahoma" w:hAnsi="Tahoma" w:cs="Tahoma"/>
          <w:sz w:val="24"/>
          <w:szCs w:val="24"/>
        </w:rPr>
        <w:t xml:space="preserve"> i.e. “appl</w:t>
      </w:r>
      <w:r w:rsidR="00052015">
        <w:rPr>
          <w:rFonts w:ascii="Tahoma" w:hAnsi="Tahoma" w:cs="Tahoma"/>
          <w:sz w:val="24"/>
          <w:szCs w:val="24"/>
        </w:rPr>
        <w:t xml:space="preserve">ying to a wrong use or for any </w:t>
      </w:r>
      <w:r w:rsidR="002442E1">
        <w:rPr>
          <w:rFonts w:ascii="Tahoma" w:hAnsi="Tahoma" w:cs="Tahoma"/>
          <w:sz w:val="24"/>
          <w:szCs w:val="24"/>
        </w:rPr>
        <w:t>unauthorized</w:t>
      </w:r>
      <w:r w:rsidR="00052015">
        <w:rPr>
          <w:rFonts w:ascii="Tahoma" w:hAnsi="Tahoma" w:cs="Tahoma"/>
          <w:sz w:val="24"/>
          <w:szCs w:val="24"/>
        </w:rPr>
        <w:t xml:space="preserve"> purpose any funds, asse</w:t>
      </w:r>
      <w:r w:rsidRPr="0032327E">
        <w:rPr>
          <w:rFonts w:ascii="Tahoma" w:hAnsi="Tahoma" w:cs="Tahoma"/>
          <w:sz w:val="24"/>
          <w:szCs w:val="24"/>
        </w:rPr>
        <w:t xml:space="preserve">ts or property </w:t>
      </w:r>
      <w:r w:rsidRPr="0032327E">
        <w:rPr>
          <w:rFonts w:ascii="Tahoma" w:hAnsi="Tahoma" w:cs="Tahoma"/>
          <w:sz w:val="24"/>
          <w:szCs w:val="24"/>
        </w:rPr>
        <w:lastRenderedPageBreak/>
        <w:t>belonging to the company” and “</w:t>
      </w:r>
      <w:r w:rsidR="00052015">
        <w:rPr>
          <w:rFonts w:ascii="Tahoma" w:hAnsi="Tahoma" w:cs="Tahoma"/>
          <w:sz w:val="24"/>
          <w:szCs w:val="24"/>
        </w:rPr>
        <w:t xml:space="preserve">failure </w:t>
      </w:r>
      <w:r w:rsidRPr="0032327E">
        <w:rPr>
          <w:rFonts w:ascii="Tahoma" w:hAnsi="Tahoma" w:cs="Tahoma"/>
          <w:sz w:val="24"/>
          <w:szCs w:val="24"/>
        </w:rPr>
        <w:t>to follow laid down procedure”</w:t>
      </w:r>
      <w:r w:rsidR="006F5F26" w:rsidRPr="0032327E">
        <w:rPr>
          <w:rFonts w:ascii="Tahoma" w:hAnsi="Tahoma" w:cs="Tahoma"/>
          <w:sz w:val="24"/>
          <w:szCs w:val="24"/>
        </w:rPr>
        <w:t xml:space="preserve"> “using company grinder and workshop for a private job without permission”.  The allegations were that the Respondent had brought in two pieces of steel without declaring them.  He had then</w:t>
      </w:r>
      <w:r w:rsidR="00052015">
        <w:rPr>
          <w:rFonts w:ascii="Tahoma" w:hAnsi="Tahoma" w:cs="Tahoma"/>
          <w:sz w:val="24"/>
          <w:szCs w:val="24"/>
        </w:rPr>
        <w:t>,</w:t>
      </w:r>
      <w:r w:rsidR="006F5F26" w:rsidRPr="0032327E">
        <w:rPr>
          <w:rFonts w:ascii="Tahoma" w:hAnsi="Tahoma" w:cs="Tahoma"/>
          <w:sz w:val="24"/>
          <w:szCs w:val="24"/>
        </w:rPr>
        <w:t xml:space="preserve"> without obtaining permission</w:t>
      </w:r>
      <w:r w:rsidR="00052015">
        <w:rPr>
          <w:rFonts w:ascii="Tahoma" w:hAnsi="Tahoma" w:cs="Tahoma"/>
          <w:sz w:val="24"/>
          <w:szCs w:val="24"/>
        </w:rPr>
        <w:t>,</w:t>
      </w:r>
      <w:r w:rsidR="006F5F26" w:rsidRPr="0032327E">
        <w:rPr>
          <w:rFonts w:ascii="Tahoma" w:hAnsi="Tahoma" w:cs="Tahoma"/>
          <w:sz w:val="24"/>
          <w:szCs w:val="24"/>
        </w:rPr>
        <w:t xml:space="preserve"> used the company workshop and grinder to sharpen and grind the two pieces of steel.  The last violation was that the Respondent without obtaining a gate pass for the sharpened pieces</w:t>
      </w:r>
      <w:r w:rsidR="00436DEA">
        <w:rPr>
          <w:rFonts w:ascii="Tahoma" w:hAnsi="Tahoma" w:cs="Tahoma"/>
          <w:sz w:val="24"/>
          <w:szCs w:val="24"/>
        </w:rPr>
        <w:t xml:space="preserve"> </w:t>
      </w:r>
      <w:r w:rsidR="00C03D98">
        <w:rPr>
          <w:rFonts w:ascii="Tahoma" w:hAnsi="Tahoma" w:cs="Tahoma"/>
          <w:sz w:val="24"/>
          <w:szCs w:val="24"/>
        </w:rPr>
        <w:t xml:space="preserve">then </w:t>
      </w:r>
      <w:r w:rsidR="006F5F26" w:rsidRPr="0032327E">
        <w:rPr>
          <w:rFonts w:ascii="Tahoma" w:hAnsi="Tahoma" w:cs="Tahoma"/>
          <w:sz w:val="24"/>
          <w:szCs w:val="24"/>
        </w:rPr>
        <w:t>purported to take them out of the premises.</w:t>
      </w:r>
    </w:p>
    <w:p w:rsidR="006D57C4" w:rsidRPr="0032327E" w:rsidRDefault="006D57C4" w:rsidP="0032327E">
      <w:pPr>
        <w:spacing w:after="0" w:line="360" w:lineRule="auto"/>
        <w:rPr>
          <w:rFonts w:ascii="Tahoma" w:hAnsi="Tahoma" w:cs="Tahoma"/>
          <w:sz w:val="24"/>
          <w:szCs w:val="24"/>
        </w:rPr>
      </w:pPr>
    </w:p>
    <w:p w:rsidR="006F5F26" w:rsidRPr="0032327E" w:rsidRDefault="00052015" w:rsidP="0032327E">
      <w:pPr>
        <w:spacing w:after="0" w:line="360" w:lineRule="auto"/>
        <w:rPr>
          <w:rFonts w:ascii="Tahoma" w:hAnsi="Tahoma" w:cs="Tahoma"/>
          <w:sz w:val="24"/>
          <w:szCs w:val="24"/>
        </w:rPr>
      </w:pPr>
      <w:r>
        <w:rPr>
          <w:rFonts w:ascii="Tahoma" w:hAnsi="Tahoma" w:cs="Tahoma"/>
          <w:sz w:val="24"/>
          <w:szCs w:val="24"/>
        </w:rPr>
        <w:tab/>
        <w:t>The Respondent was arraigned</w:t>
      </w:r>
      <w:r w:rsidR="006F5F26" w:rsidRPr="0032327E">
        <w:rPr>
          <w:rFonts w:ascii="Tahoma" w:hAnsi="Tahoma" w:cs="Tahoma"/>
          <w:sz w:val="24"/>
          <w:szCs w:val="24"/>
        </w:rPr>
        <w:t xml:space="preserve"> before the Disciplinary Committee on the 11</w:t>
      </w:r>
      <w:r w:rsidR="006F5F26" w:rsidRPr="0032327E">
        <w:rPr>
          <w:rFonts w:ascii="Tahoma" w:hAnsi="Tahoma" w:cs="Tahoma"/>
          <w:sz w:val="24"/>
          <w:szCs w:val="24"/>
          <w:vertAlign w:val="superscript"/>
        </w:rPr>
        <w:t>th</w:t>
      </w:r>
      <w:r w:rsidR="006F5F26" w:rsidRPr="0032327E">
        <w:rPr>
          <w:rFonts w:ascii="Tahoma" w:hAnsi="Tahoma" w:cs="Tahoma"/>
          <w:sz w:val="24"/>
          <w:szCs w:val="24"/>
        </w:rPr>
        <w:t xml:space="preserve"> of</w:t>
      </w:r>
      <w:r w:rsidR="00C03D98">
        <w:rPr>
          <w:rFonts w:ascii="Tahoma" w:hAnsi="Tahoma" w:cs="Tahoma"/>
          <w:sz w:val="24"/>
          <w:szCs w:val="24"/>
        </w:rPr>
        <w:t xml:space="preserve"> April 2011.  The Disciplinary C</w:t>
      </w:r>
      <w:r w:rsidR="006F5F26" w:rsidRPr="0032327E">
        <w:rPr>
          <w:rFonts w:ascii="Tahoma" w:hAnsi="Tahoma" w:cs="Tahoma"/>
          <w:sz w:val="24"/>
          <w:szCs w:val="24"/>
        </w:rPr>
        <w:t>ommittee found Respondent guilty on the charges and imposed a penalty of dismissal on the 12</w:t>
      </w:r>
      <w:r w:rsidR="006F5F26" w:rsidRPr="0032327E">
        <w:rPr>
          <w:rFonts w:ascii="Tahoma" w:hAnsi="Tahoma" w:cs="Tahoma"/>
          <w:sz w:val="24"/>
          <w:szCs w:val="24"/>
          <w:vertAlign w:val="superscript"/>
        </w:rPr>
        <w:t>th</w:t>
      </w:r>
      <w:r w:rsidR="006F5F26" w:rsidRPr="0032327E">
        <w:rPr>
          <w:rFonts w:ascii="Tahoma" w:hAnsi="Tahoma" w:cs="Tahoma"/>
          <w:sz w:val="24"/>
          <w:szCs w:val="24"/>
        </w:rPr>
        <w:t xml:space="preserve"> of April 2011.  E</w:t>
      </w:r>
      <w:r w:rsidR="00C03D98">
        <w:rPr>
          <w:rFonts w:ascii="Tahoma" w:hAnsi="Tahoma" w:cs="Tahoma"/>
          <w:sz w:val="24"/>
          <w:szCs w:val="24"/>
        </w:rPr>
        <w:t>xercising his rights under the C</w:t>
      </w:r>
      <w:r w:rsidR="006F5F26" w:rsidRPr="0032327E">
        <w:rPr>
          <w:rFonts w:ascii="Tahoma" w:hAnsi="Tahoma" w:cs="Tahoma"/>
          <w:sz w:val="24"/>
          <w:szCs w:val="24"/>
        </w:rPr>
        <w:t>ode the Respondent appealed to the Works Council</w:t>
      </w:r>
      <w:r w:rsidR="00127BE9">
        <w:rPr>
          <w:rFonts w:ascii="Tahoma" w:hAnsi="Tahoma" w:cs="Tahoma"/>
          <w:sz w:val="24"/>
          <w:szCs w:val="24"/>
        </w:rPr>
        <w:t>.  His appeal was</w:t>
      </w:r>
      <w:r w:rsidR="006F5F26" w:rsidRPr="0032327E">
        <w:rPr>
          <w:rFonts w:ascii="Tahoma" w:hAnsi="Tahoma" w:cs="Tahoma"/>
          <w:sz w:val="24"/>
          <w:szCs w:val="24"/>
        </w:rPr>
        <w:t xml:space="preserve"> </w:t>
      </w:r>
      <w:r w:rsidR="002A1323">
        <w:rPr>
          <w:rFonts w:ascii="Tahoma" w:hAnsi="Tahoma" w:cs="Tahoma"/>
          <w:sz w:val="24"/>
          <w:szCs w:val="24"/>
        </w:rPr>
        <w:t xml:space="preserve">only </w:t>
      </w:r>
      <w:r w:rsidR="006F5F26" w:rsidRPr="0032327E">
        <w:rPr>
          <w:rFonts w:ascii="Tahoma" w:hAnsi="Tahoma" w:cs="Tahoma"/>
          <w:sz w:val="24"/>
          <w:szCs w:val="24"/>
        </w:rPr>
        <w:t xml:space="preserve">against the penalty of dismissal.  </w:t>
      </w:r>
    </w:p>
    <w:p w:rsidR="006F5F26" w:rsidRPr="0032327E" w:rsidRDefault="006F5F26" w:rsidP="0032327E">
      <w:pPr>
        <w:spacing w:after="0" w:line="360" w:lineRule="auto"/>
        <w:rPr>
          <w:rFonts w:ascii="Tahoma" w:hAnsi="Tahoma" w:cs="Tahoma"/>
          <w:sz w:val="24"/>
          <w:szCs w:val="24"/>
        </w:rPr>
      </w:pPr>
    </w:p>
    <w:p w:rsidR="006F5F26" w:rsidRPr="0032327E" w:rsidRDefault="00052015" w:rsidP="0032327E">
      <w:pPr>
        <w:spacing w:after="0" w:line="360" w:lineRule="auto"/>
        <w:rPr>
          <w:rFonts w:ascii="Tahoma" w:hAnsi="Tahoma" w:cs="Tahoma"/>
          <w:sz w:val="24"/>
          <w:szCs w:val="24"/>
        </w:rPr>
      </w:pPr>
      <w:r>
        <w:rPr>
          <w:rFonts w:ascii="Tahoma" w:hAnsi="Tahoma" w:cs="Tahoma"/>
          <w:sz w:val="24"/>
          <w:szCs w:val="24"/>
        </w:rPr>
        <w:tab/>
        <w:t>The Works C</w:t>
      </w:r>
      <w:r w:rsidR="006F5F26" w:rsidRPr="0032327E">
        <w:rPr>
          <w:rFonts w:ascii="Tahoma" w:hAnsi="Tahoma" w:cs="Tahoma"/>
          <w:sz w:val="24"/>
          <w:szCs w:val="24"/>
        </w:rPr>
        <w:t xml:space="preserve">ouncil in its decision dated 3 May 2011 upheld the decision of the Disciplinary Committee.  </w:t>
      </w:r>
      <w:r>
        <w:rPr>
          <w:rFonts w:ascii="Tahoma" w:hAnsi="Tahoma" w:cs="Tahoma"/>
          <w:sz w:val="24"/>
          <w:szCs w:val="24"/>
        </w:rPr>
        <w:t>A</w:t>
      </w:r>
      <w:r w:rsidR="006F5F26" w:rsidRPr="0032327E">
        <w:rPr>
          <w:rFonts w:ascii="Tahoma" w:hAnsi="Tahoma" w:cs="Tahoma"/>
          <w:sz w:val="24"/>
          <w:szCs w:val="24"/>
        </w:rPr>
        <w:t>ggrieved the Respondent then appealed to</w:t>
      </w:r>
      <w:r w:rsidR="00C03D98">
        <w:rPr>
          <w:rFonts w:ascii="Tahoma" w:hAnsi="Tahoma" w:cs="Tahoma"/>
          <w:sz w:val="24"/>
          <w:szCs w:val="24"/>
        </w:rPr>
        <w:t xml:space="preserve"> the General Engineering Committee</w:t>
      </w:r>
      <w:r w:rsidR="006F5F26" w:rsidRPr="0032327E">
        <w:rPr>
          <w:rFonts w:ascii="Tahoma" w:hAnsi="Tahoma" w:cs="Tahoma"/>
          <w:sz w:val="24"/>
          <w:szCs w:val="24"/>
        </w:rPr>
        <w:t>.  His grounds of appeal were that;</w:t>
      </w:r>
    </w:p>
    <w:p w:rsidR="006F5F26" w:rsidRDefault="006F5F26" w:rsidP="0032327E">
      <w:pPr>
        <w:spacing w:after="0" w:line="360" w:lineRule="auto"/>
        <w:rPr>
          <w:rFonts w:ascii="Tahoma" w:hAnsi="Tahoma" w:cs="Tahoma"/>
          <w:sz w:val="28"/>
          <w:szCs w:val="28"/>
        </w:rPr>
      </w:pPr>
    </w:p>
    <w:p w:rsidR="006F5F26" w:rsidRDefault="00D369EE" w:rsidP="0032327E">
      <w:pPr>
        <w:pStyle w:val="ListParagraph"/>
        <w:numPr>
          <w:ilvl w:val="0"/>
          <w:numId w:val="1"/>
        </w:numPr>
        <w:spacing w:after="0" w:line="360" w:lineRule="auto"/>
        <w:rPr>
          <w:rFonts w:ascii="Tahoma" w:hAnsi="Tahoma" w:cs="Tahoma"/>
        </w:rPr>
      </w:pPr>
      <w:r>
        <w:rPr>
          <w:rFonts w:ascii="Tahoma" w:hAnsi="Tahoma" w:cs="Tahoma"/>
        </w:rPr>
        <w:t>The Disciplinary Committee did not consider mitigating factors being Appellant’s length of service that, he is a family man and he was sick undergoing treatment on the day he was caught.</w:t>
      </w:r>
    </w:p>
    <w:p w:rsidR="00D369EE" w:rsidRDefault="00D369EE" w:rsidP="0032327E">
      <w:pPr>
        <w:pStyle w:val="ListParagraph"/>
        <w:numPr>
          <w:ilvl w:val="0"/>
          <w:numId w:val="1"/>
        </w:numPr>
        <w:spacing w:after="0" w:line="360" w:lineRule="auto"/>
        <w:rPr>
          <w:rFonts w:ascii="Tahoma" w:hAnsi="Tahoma" w:cs="Tahoma"/>
        </w:rPr>
      </w:pPr>
      <w:r>
        <w:rPr>
          <w:rFonts w:ascii="Tahoma" w:hAnsi="Tahoma" w:cs="Tahoma"/>
        </w:rPr>
        <w:t>The Appellant is a first offender.</w:t>
      </w:r>
    </w:p>
    <w:p w:rsidR="00D369EE" w:rsidRDefault="00D369EE" w:rsidP="0032327E">
      <w:pPr>
        <w:pStyle w:val="ListParagraph"/>
        <w:numPr>
          <w:ilvl w:val="0"/>
          <w:numId w:val="1"/>
        </w:numPr>
        <w:spacing w:after="0" w:line="360" w:lineRule="auto"/>
        <w:rPr>
          <w:rFonts w:ascii="Tahoma" w:hAnsi="Tahoma" w:cs="Tahoma"/>
        </w:rPr>
      </w:pPr>
      <w:r>
        <w:rPr>
          <w:rFonts w:ascii="Tahoma" w:hAnsi="Tahoma" w:cs="Tahoma"/>
        </w:rPr>
        <w:t>The extent of loss does not warrant dismissal.</w:t>
      </w:r>
    </w:p>
    <w:p w:rsidR="00D369EE" w:rsidRPr="00D369EE" w:rsidRDefault="00D369EE" w:rsidP="0032327E">
      <w:pPr>
        <w:pStyle w:val="ListParagraph"/>
        <w:numPr>
          <w:ilvl w:val="0"/>
          <w:numId w:val="1"/>
        </w:numPr>
        <w:spacing w:after="0" w:line="360" w:lineRule="auto"/>
        <w:rPr>
          <w:rFonts w:ascii="Tahoma" w:hAnsi="Tahoma" w:cs="Tahoma"/>
        </w:rPr>
      </w:pPr>
      <w:r>
        <w:rPr>
          <w:rFonts w:ascii="Tahoma" w:hAnsi="Tahoma" w:cs="Tahoma"/>
        </w:rPr>
        <w:t>The sentence is too harsh to such an extent that induces a sense of shock.</w:t>
      </w:r>
    </w:p>
    <w:p w:rsidR="00D369EE" w:rsidRDefault="00D369EE" w:rsidP="0032327E">
      <w:pPr>
        <w:spacing w:after="0" w:line="360" w:lineRule="auto"/>
        <w:rPr>
          <w:rFonts w:ascii="Tahoma" w:hAnsi="Tahoma" w:cs="Tahoma"/>
        </w:rPr>
      </w:pPr>
    </w:p>
    <w:p w:rsidR="00D369EE" w:rsidRDefault="00052015" w:rsidP="0032327E">
      <w:pPr>
        <w:spacing w:after="0" w:line="360" w:lineRule="auto"/>
        <w:ind w:firstLine="720"/>
        <w:rPr>
          <w:rFonts w:ascii="Tahoma" w:hAnsi="Tahoma" w:cs="Tahoma"/>
          <w:sz w:val="24"/>
          <w:szCs w:val="24"/>
        </w:rPr>
      </w:pPr>
      <w:r>
        <w:rPr>
          <w:rFonts w:ascii="Tahoma" w:hAnsi="Tahoma" w:cs="Tahoma"/>
          <w:sz w:val="24"/>
          <w:szCs w:val="24"/>
        </w:rPr>
        <w:t>A body referred to in the records as the</w:t>
      </w:r>
      <w:r w:rsidR="00D369EE">
        <w:rPr>
          <w:rFonts w:ascii="Tahoma" w:hAnsi="Tahoma" w:cs="Tahoma"/>
          <w:sz w:val="24"/>
          <w:szCs w:val="24"/>
        </w:rPr>
        <w:t xml:space="preserve"> Code of conduct Appeals Committee sat on the 13</w:t>
      </w:r>
      <w:r w:rsidR="00D369EE" w:rsidRPr="00D369EE">
        <w:rPr>
          <w:rFonts w:ascii="Tahoma" w:hAnsi="Tahoma" w:cs="Tahoma"/>
          <w:sz w:val="24"/>
          <w:szCs w:val="24"/>
          <w:vertAlign w:val="superscript"/>
        </w:rPr>
        <w:t>th</w:t>
      </w:r>
      <w:r w:rsidR="00D369EE">
        <w:rPr>
          <w:rFonts w:ascii="Tahoma" w:hAnsi="Tahoma" w:cs="Tahoma"/>
          <w:sz w:val="24"/>
          <w:szCs w:val="24"/>
        </w:rPr>
        <w:t xml:space="preserve"> of September, 2011 to consider the appeal noted by the Respondent.  I find it convenient to quote from minutes of that committee.</w:t>
      </w:r>
    </w:p>
    <w:p w:rsidR="00D369EE" w:rsidRDefault="00D369EE" w:rsidP="0032327E">
      <w:pPr>
        <w:spacing w:after="0" w:line="360" w:lineRule="auto"/>
        <w:ind w:firstLine="720"/>
        <w:rPr>
          <w:rFonts w:ascii="Tahoma" w:hAnsi="Tahoma" w:cs="Tahoma"/>
          <w:sz w:val="24"/>
          <w:szCs w:val="24"/>
        </w:rPr>
      </w:pPr>
    </w:p>
    <w:p w:rsidR="00D369EE" w:rsidRPr="00B9405D" w:rsidRDefault="00052015" w:rsidP="0032327E">
      <w:pPr>
        <w:spacing w:after="0" w:line="360" w:lineRule="auto"/>
        <w:ind w:firstLine="720"/>
        <w:rPr>
          <w:rFonts w:ascii="Tahoma" w:hAnsi="Tahoma" w:cs="Tahoma"/>
          <w:u w:val="single"/>
        </w:rPr>
      </w:pPr>
      <w:r w:rsidRPr="00052015">
        <w:rPr>
          <w:rFonts w:ascii="Tahoma" w:hAnsi="Tahoma" w:cs="Tahoma"/>
        </w:rPr>
        <w:t>“</w:t>
      </w:r>
      <w:r w:rsidR="00D369EE" w:rsidRPr="00B9405D">
        <w:rPr>
          <w:rFonts w:ascii="Tahoma" w:hAnsi="Tahoma" w:cs="Tahoma"/>
          <w:u w:val="single"/>
        </w:rPr>
        <w:t xml:space="preserve">Appeals </w:t>
      </w:r>
      <w:proofErr w:type="gramStart"/>
      <w:r w:rsidR="00D369EE" w:rsidRPr="00B9405D">
        <w:rPr>
          <w:rFonts w:ascii="Tahoma" w:hAnsi="Tahoma" w:cs="Tahoma"/>
          <w:u w:val="single"/>
        </w:rPr>
        <w:t>Against</w:t>
      </w:r>
      <w:proofErr w:type="gramEnd"/>
      <w:r w:rsidR="00D369EE" w:rsidRPr="00B9405D">
        <w:rPr>
          <w:rFonts w:ascii="Tahoma" w:hAnsi="Tahoma" w:cs="Tahoma"/>
          <w:u w:val="single"/>
        </w:rPr>
        <w:t xml:space="preserve"> Dismissal</w:t>
      </w:r>
    </w:p>
    <w:p w:rsidR="00D369EE" w:rsidRPr="00B9405D" w:rsidRDefault="00D369EE" w:rsidP="0032327E">
      <w:pPr>
        <w:spacing w:after="0" w:line="360" w:lineRule="auto"/>
        <w:ind w:firstLine="720"/>
        <w:rPr>
          <w:rFonts w:ascii="Tahoma" w:hAnsi="Tahoma" w:cs="Tahoma"/>
        </w:rPr>
      </w:pPr>
    </w:p>
    <w:p w:rsidR="00D369EE" w:rsidRPr="00B9405D" w:rsidRDefault="00D369EE" w:rsidP="0032327E">
      <w:pPr>
        <w:pStyle w:val="ListParagraph"/>
        <w:numPr>
          <w:ilvl w:val="1"/>
          <w:numId w:val="1"/>
        </w:numPr>
        <w:spacing w:after="0" w:line="360" w:lineRule="auto"/>
        <w:rPr>
          <w:rFonts w:ascii="Tahoma" w:hAnsi="Tahoma" w:cs="Tahoma"/>
        </w:rPr>
      </w:pPr>
      <w:r w:rsidRPr="00B9405D">
        <w:rPr>
          <w:rFonts w:ascii="Tahoma" w:hAnsi="Tahoma" w:cs="Tahoma"/>
          <w:u w:val="single"/>
        </w:rPr>
        <w:t xml:space="preserve">M. </w:t>
      </w:r>
      <w:proofErr w:type="spellStart"/>
      <w:r w:rsidRPr="00B9405D">
        <w:rPr>
          <w:rFonts w:ascii="Tahoma" w:hAnsi="Tahoma" w:cs="Tahoma"/>
          <w:u w:val="single"/>
        </w:rPr>
        <w:t>Ndoorwi</w:t>
      </w:r>
      <w:proofErr w:type="spellEnd"/>
      <w:r w:rsidRPr="00B9405D">
        <w:rPr>
          <w:rFonts w:ascii="Tahoma" w:hAnsi="Tahoma" w:cs="Tahoma"/>
          <w:u w:val="single"/>
        </w:rPr>
        <w:t xml:space="preserve"> </w:t>
      </w:r>
      <w:proofErr w:type="spellStart"/>
      <w:r w:rsidRPr="00B9405D">
        <w:rPr>
          <w:rFonts w:ascii="Tahoma" w:hAnsi="Tahoma" w:cs="Tahoma"/>
          <w:u w:val="single"/>
        </w:rPr>
        <w:t>vs</w:t>
      </w:r>
      <w:proofErr w:type="spellEnd"/>
      <w:r w:rsidRPr="00B9405D">
        <w:rPr>
          <w:rFonts w:ascii="Tahoma" w:hAnsi="Tahoma" w:cs="Tahoma"/>
          <w:u w:val="single"/>
        </w:rPr>
        <w:t xml:space="preserve"> </w:t>
      </w:r>
      <w:proofErr w:type="spellStart"/>
      <w:r w:rsidRPr="00B9405D">
        <w:rPr>
          <w:rFonts w:ascii="Tahoma" w:hAnsi="Tahoma" w:cs="Tahoma"/>
          <w:u w:val="single"/>
        </w:rPr>
        <w:t>Cochraine</w:t>
      </w:r>
      <w:proofErr w:type="spellEnd"/>
      <w:r w:rsidRPr="00B9405D">
        <w:rPr>
          <w:rFonts w:ascii="Tahoma" w:hAnsi="Tahoma" w:cs="Tahoma"/>
          <w:u w:val="single"/>
        </w:rPr>
        <w:t xml:space="preserve"> Engineering (</w:t>
      </w:r>
      <w:proofErr w:type="spellStart"/>
      <w:r w:rsidRPr="00B9405D">
        <w:rPr>
          <w:rFonts w:ascii="Tahoma" w:hAnsi="Tahoma" w:cs="Tahoma"/>
          <w:u w:val="single"/>
        </w:rPr>
        <w:t>Pvt</w:t>
      </w:r>
      <w:proofErr w:type="spellEnd"/>
      <w:r w:rsidRPr="00B9405D">
        <w:rPr>
          <w:rFonts w:ascii="Tahoma" w:hAnsi="Tahoma" w:cs="Tahoma"/>
          <w:u w:val="single"/>
        </w:rPr>
        <w:t>) Ltd</w:t>
      </w:r>
    </w:p>
    <w:p w:rsidR="00D369EE" w:rsidRPr="00B9405D" w:rsidRDefault="00D369EE" w:rsidP="0032327E">
      <w:pPr>
        <w:pStyle w:val="ListParagraph"/>
        <w:numPr>
          <w:ilvl w:val="1"/>
          <w:numId w:val="1"/>
        </w:numPr>
        <w:spacing w:after="0" w:line="360" w:lineRule="auto"/>
        <w:rPr>
          <w:rFonts w:ascii="Tahoma" w:hAnsi="Tahoma" w:cs="Tahoma"/>
        </w:rPr>
      </w:pPr>
      <w:r w:rsidRPr="00B9405D">
        <w:rPr>
          <w:rFonts w:ascii="Tahoma" w:hAnsi="Tahoma" w:cs="Tahoma"/>
          <w:u w:val="single"/>
        </w:rPr>
        <w:t xml:space="preserve">Arthur </w:t>
      </w:r>
      <w:proofErr w:type="spellStart"/>
      <w:r w:rsidRPr="00B9405D">
        <w:rPr>
          <w:rFonts w:ascii="Tahoma" w:hAnsi="Tahoma" w:cs="Tahoma"/>
          <w:u w:val="single"/>
        </w:rPr>
        <w:t>Ruzvezve</w:t>
      </w:r>
      <w:proofErr w:type="spellEnd"/>
      <w:r w:rsidRPr="00B9405D">
        <w:rPr>
          <w:rFonts w:ascii="Tahoma" w:hAnsi="Tahoma" w:cs="Tahoma"/>
          <w:u w:val="single"/>
        </w:rPr>
        <w:t xml:space="preserve"> </w:t>
      </w:r>
      <w:proofErr w:type="spellStart"/>
      <w:r w:rsidRPr="00B9405D">
        <w:rPr>
          <w:rFonts w:ascii="Tahoma" w:hAnsi="Tahoma" w:cs="Tahoma"/>
          <w:u w:val="single"/>
        </w:rPr>
        <w:t>vs</w:t>
      </w:r>
      <w:proofErr w:type="spellEnd"/>
      <w:r w:rsidRPr="00B9405D">
        <w:rPr>
          <w:rFonts w:ascii="Tahoma" w:hAnsi="Tahoma" w:cs="Tahoma"/>
          <w:u w:val="single"/>
        </w:rPr>
        <w:t xml:space="preserve"> </w:t>
      </w:r>
      <w:proofErr w:type="spellStart"/>
      <w:r w:rsidRPr="00B9405D">
        <w:rPr>
          <w:rFonts w:ascii="Tahoma" w:hAnsi="Tahoma" w:cs="Tahoma"/>
          <w:u w:val="single"/>
        </w:rPr>
        <w:t>Carnaud</w:t>
      </w:r>
      <w:proofErr w:type="spellEnd"/>
      <w:r w:rsidRPr="00B9405D">
        <w:rPr>
          <w:rFonts w:ascii="Tahoma" w:hAnsi="Tahoma" w:cs="Tahoma"/>
          <w:u w:val="single"/>
        </w:rPr>
        <w:t xml:space="preserve"> Metal Box (</w:t>
      </w:r>
      <w:proofErr w:type="spellStart"/>
      <w:r w:rsidRPr="00B9405D">
        <w:rPr>
          <w:rFonts w:ascii="Tahoma" w:hAnsi="Tahoma" w:cs="Tahoma"/>
          <w:u w:val="single"/>
        </w:rPr>
        <w:t>Pvt</w:t>
      </w:r>
      <w:proofErr w:type="spellEnd"/>
      <w:r w:rsidRPr="00B9405D">
        <w:rPr>
          <w:rFonts w:ascii="Tahoma" w:hAnsi="Tahoma" w:cs="Tahoma"/>
          <w:u w:val="single"/>
        </w:rPr>
        <w:t>) Limited</w:t>
      </w:r>
    </w:p>
    <w:p w:rsidR="00D369EE" w:rsidRPr="00B9405D" w:rsidRDefault="00D369EE" w:rsidP="0032327E">
      <w:pPr>
        <w:spacing w:after="0" w:line="360" w:lineRule="auto"/>
        <w:rPr>
          <w:rFonts w:ascii="Tahoma" w:hAnsi="Tahoma" w:cs="Tahoma"/>
        </w:rPr>
      </w:pPr>
    </w:p>
    <w:p w:rsidR="00282F57" w:rsidRPr="00B9405D" w:rsidRDefault="00D369EE" w:rsidP="0032327E">
      <w:pPr>
        <w:spacing w:after="0" w:line="360" w:lineRule="auto"/>
        <w:ind w:left="1440"/>
        <w:rPr>
          <w:rFonts w:ascii="Tahoma" w:hAnsi="Tahoma" w:cs="Tahoma"/>
        </w:rPr>
      </w:pPr>
      <w:r w:rsidRPr="00B9405D">
        <w:rPr>
          <w:rFonts w:ascii="Tahoma" w:hAnsi="Tahoma" w:cs="Tahoma"/>
        </w:rPr>
        <w:t>The Committee noted that the employee had admitted to his wrong doing.  However, the Committee failed to substantiate the Senior Secretary’s claim that the employee walked out of the disciplinary hearing.</w:t>
      </w:r>
    </w:p>
    <w:p w:rsidR="00D369EE" w:rsidRPr="00B9405D" w:rsidRDefault="00D369EE" w:rsidP="0032327E">
      <w:pPr>
        <w:spacing w:after="0" w:line="360" w:lineRule="auto"/>
        <w:ind w:left="1440"/>
        <w:rPr>
          <w:rFonts w:ascii="Tahoma" w:hAnsi="Tahoma" w:cs="Tahoma"/>
        </w:rPr>
      </w:pPr>
      <w:r w:rsidRPr="00B9405D">
        <w:rPr>
          <w:rFonts w:ascii="Tahoma" w:hAnsi="Tahoma" w:cs="Tahoma"/>
        </w:rPr>
        <w:t xml:space="preserve">The Committee also noted that whatever decision it came up with was to be done in accordance with </w:t>
      </w:r>
      <w:r w:rsidRPr="00C03D98">
        <w:rPr>
          <w:rFonts w:ascii="Tahoma" w:hAnsi="Tahoma" w:cs="Tahoma"/>
          <w:b/>
        </w:rPr>
        <w:t>Code S.I. 301/1996</w:t>
      </w:r>
      <w:r w:rsidRPr="00B9405D">
        <w:rPr>
          <w:rFonts w:ascii="Tahoma" w:hAnsi="Tahoma" w:cs="Tahoma"/>
        </w:rPr>
        <w:t>,</w:t>
      </w:r>
    </w:p>
    <w:p w:rsidR="00D369EE" w:rsidRPr="00B9405D" w:rsidRDefault="00D369EE" w:rsidP="0032327E">
      <w:pPr>
        <w:spacing w:after="0" w:line="360" w:lineRule="auto"/>
        <w:ind w:left="1440"/>
        <w:rPr>
          <w:rFonts w:ascii="Tahoma" w:hAnsi="Tahoma" w:cs="Tahoma"/>
        </w:rPr>
      </w:pPr>
      <w:r w:rsidRPr="00B9405D">
        <w:rPr>
          <w:rFonts w:ascii="Tahoma" w:hAnsi="Tahoma" w:cs="Tahoma"/>
        </w:rPr>
        <w:t xml:space="preserve">After considering the employee’s age and length of service and that he is unlikely to secure alternative employment, the Committee decided to invoke </w:t>
      </w:r>
      <w:r w:rsidR="00C03D98" w:rsidRPr="00436DEA">
        <w:rPr>
          <w:rFonts w:ascii="Tahoma" w:hAnsi="Tahoma" w:cs="Tahoma"/>
          <w:b/>
        </w:rPr>
        <w:t>Clause 6(c)</w:t>
      </w:r>
      <w:r w:rsidR="00C03D98">
        <w:rPr>
          <w:rFonts w:ascii="Tahoma" w:hAnsi="Tahoma" w:cs="Tahoma"/>
        </w:rPr>
        <w:t xml:space="preserve"> of the C</w:t>
      </w:r>
      <w:r w:rsidRPr="00B9405D">
        <w:rPr>
          <w:rFonts w:ascii="Tahoma" w:hAnsi="Tahoma" w:cs="Tahoma"/>
        </w:rPr>
        <w:t xml:space="preserve">ode and give an alternative penalty of </w:t>
      </w:r>
      <w:r w:rsidRPr="00B9405D">
        <w:rPr>
          <w:rFonts w:ascii="Tahoma" w:hAnsi="Tahoma" w:cs="Tahoma"/>
          <w:b/>
        </w:rPr>
        <w:t>“</w:t>
      </w:r>
      <w:r w:rsidRPr="00B9405D">
        <w:rPr>
          <w:rFonts w:ascii="Tahoma" w:hAnsi="Tahoma" w:cs="Tahoma"/>
          <w:b/>
          <w:u w:val="single"/>
        </w:rPr>
        <w:t>reduction in pay up to a maximum of five percent … for a maximum of three months”.</w:t>
      </w:r>
    </w:p>
    <w:p w:rsidR="00D369EE" w:rsidRPr="00B9405D" w:rsidRDefault="00D369EE" w:rsidP="0032327E">
      <w:pPr>
        <w:spacing w:after="0" w:line="360" w:lineRule="auto"/>
        <w:ind w:left="1440"/>
        <w:rPr>
          <w:rFonts w:ascii="Tahoma" w:hAnsi="Tahoma" w:cs="Tahoma"/>
        </w:rPr>
      </w:pPr>
      <w:r w:rsidRPr="00B9405D">
        <w:rPr>
          <w:rFonts w:ascii="Tahoma" w:hAnsi="Tahoma" w:cs="Tahoma"/>
        </w:rPr>
        <w:t>The Committee’s reasons for coming up with an alternative penalty were:</w:t>
      </w:r>
    </w:p>
    <w:p w:rsidR="00D369EE" w:rsidRPr="00B9405D" w:rsidRDefault="00D369EE" w:rsidP="0032327E">
      <w:pPr>
        <w:pStyle w:val="ListParagraph"/>
        <w:numPr>
          <w:ilvl w:val="0"/>
          <w:numId w:val="2"/>
        </w:numPr>
        <w:spacing w:after="0" w:line="360" w:lineRule="auto"/>
        <w:rPr>
          <w:rFonts w:ascii="Tahoma" w:hAnsi="Tahoma" w:cs="Tahoma"/>
        </w:rPr>
      </w:pPr>
      <w:r w:rsidRPr="00B9405D">
        <w:rPr>
          <w:rFonts w:ascii="Tahoma" w:hAnsi="Tahoma" w:cs="Tahoma"/>
        </w:rPr>
        <w:t xml:space="preserve">That in terms of </w:t>
      </w:r>
      <w:r w:rsidRPr="00C03D98">
        <w:rPr>
          <w:rFonts w:ascii="Tahoma" w:hAnsi="Tahoma" w:cs="Tahoma"/>
          <w:b/>
        </w:rPr>
        <w:t>Clause 2(3</w:t>
      </w:r>
      <w:proofErr w:type="gramStart"/>
      <w:r w:rsidRPr="00C03D98">
        <w:rPr>
          <w:rFonts w:ascii="Tahoma" w:hAnsi="Tahoma" w:cs="Tahoma"/>
          <w:b/>
        </w:rPr>
        <w:t>)(</w:t>
      </w:r>
      <w:proofErr w:type="gramEnd"/>
      <w:r w:rsidRPr="00C03D98">
        <w:rPr>
          <w:rFonts w:ascii="Tahoma" w:hAnsi="Tahoma" w:cs="Tahoma"/>
          <w:b/>
        </w:rPr>
        <w:t>c)</w:t>
      </w:r>
      <w:r w:rsidRPr="00B9405D">
        <w:rPr>
          <w:rFonts w:ascii="Tahoma" w:hAnsi="Tahoma" w:cs="Tahoma"/>
        </w:rPr>
        <w:t xml:space="preserve"> one of the objectives of the Code was “to provide a time for correction of misconduct.</w:t>
      </w:r>
    </w:p>
    <w:p w:rsidR="00D369EE" w:rsidRPr="00D369EE" w:rsidRDefault="00D369EE" w:rsidP="0032327E">
      <w:pPr>
        <w:pStyle w:val="ListParagraph"/>
        <w:numPr>
          <w:ilvl w:val="0"/>
          <w:numId w:val="2"/>
        </w:numPr>
        <w:spacing w:after="0" w:line="360" w:lineRule="auto"/>
      </w:pPr>
      <w:r w:rsidRPr="00B9405D">
        <w:rPr>
          <w:rFonts w:ascii="Tahoma" w:hAnsi="Tahoma" w:cs="Tahoma"/>
        </w:rPr>
        <w:t xml:space="preserve">In terms of </w:t>
      </w:r>
      <w:proofErr w:type="spellStart"/>
      <w:r w:rsidRPr="00C03D98">
        <w:rPr>
          <w:rFonts w:ascii="Tahoma" w:hAnsi="Tahoma" w:cs="Tahoma"/>
          <w:b/>
        </w:rPr>
        <w:t>Labour</w:t>
      </w:r>
      <w:proofErr w:type="spellEnd"/>
      <w:r w:rsidRPr="00C03D98">
        <w:rPr>
          <w:rFonts w:ascii="Tahoma" w:hAnsi="Tahoma" w:cs="Tahoma"/>
          <w:b/>
        </w:rPr>
        <w:t xml:space="preserve"> &amp; Relation</w:t>
      </w:r>
      <w:r w:rsidR="00C03D98" w:rsidRPr="00C03D98">
        <w:rPr>
          <w:rFonts w:ascii="Tahoma" w:hAnsi="Tahoma" w:cs="Tahoma"/>
          <w:b/>
        </w:rPr>
        <w:t>s</w:t>
      </w:r>
      <w:r w:rsidRPr="00C03D98">
        <w:rPr>
          <w:rFonts w:ascii="Tahoma" w:hAnsi="Tahoma" w:cs="Tahoma"/>
          <w:b/>
        </w:rPr>
        <w:t xml:space="preserve"> Amendment Act Section 12(B</w:t>
      </w:r>
      <w:proofErr w:type="gramStart"/>
      <w:r w:rsidRPr="00C03D98">
        <w:rPr>
          <w:rFonts w:ascii="Tahoma" w:hAnsi="Tahoma" w:cs="Tahoma"/>
          <w:b/>
        </w:rPr>
        <w:t>)(</w:t>
      </w:r>
      <w:proofErr w:type="gramEnd"/>
      <w:r w:rsidRPr="00C03D98">
        <w:rPr>
          <w:rFonts w:ascii="Tahoma" w:hAnsi="Tahoma" w:cs="Tahoma"/>
          <w:b/>
        </w:rPr>
        <w:t>4)</w:t>
      </w:r>
      <w:r w:rsidRPr="00B9405D">
        <w:rPr>
          <w:rFonts w:ascii="Tahoma" w:hAnsi="Tahoma" w:cs="Tahoma"/>
        </w:rPr>
        <w:t>, the Committee considered his age and length of service and decided that the employee deserved to get a lesser penalty for the offence.</w:t>
      </w:r>
      <w:r w:rsidR="00127BE9">
        <w:rPr>
          <w:rFonts w:ascii="Tahoma" w:hAnsi="Tahoma" w:cs="Tahoma"/>
        </w:rPr>
        <w:t xml:space="preserve">” </w:t>
      </w:r>
    </w:p>
    <w:p w:rsidR="00D369EE" w:rsidRDefault="00D369EE" w:rsidP="0032327E">
      <w:pPr>
        <w:spacing w:after="0" w:line="360" w:lineRule="auto"/>
      </w:pPr>
    </w:p>
    <w:p w:rsidR="00B9405D" w:rsidRDefault="00D369EE" w:rsidP="00052015">
      <w:pPr>
        <w:spacing w:after="0" w:line="360" w:lineRule="auto"/>
        <w:ind w:firstLine="720"/>
        <w:rPr>
          <w:rFonts w:ascii="Tahoma" w:hAnsi="Tahoma" w:cs="Tahoma"/>
          <w:sz w:val="24"/>
          <w:szCs w:val="24"/>
        </w:rPr>
      </w:pPr>
      <w:r w:rsidRPr="00D369EE">
        <w:rPr>
          <w:rFonts w:ascii="Tahoma" w:hAnsi="Tahoma" w:cs="Tahoma"/>
          <w:sz w:val="24"/>
          <w:szCs w:val="24"/>
        </w:rPr>
        <w:t>Aggrieved by</w:t>
      </w:r>
      <w:r w:rsidR="00B9405D">
        <w:rPr>
          <w:rFonts w:ascii="Tahoma" w:hAnsi="Tahoma" w:cs="Tahoma"/>
          <w:sz w:val="24"/>
          <w:szCs w:val="24"/>
        </w:rPr>
        <w:t xml:space="preserve"> this</w:t>
      </w:r>
      <w:r w:rsidR="00052015">
        <w:rPr>
          <w:rFonts w:ascii="Tahoma" w:hAnsi="Tahoma" w:cs="Tahoma"/>
          <w:sz w:val="24"/>
          <w:szCs w:val="24"/>
        </w:rPr>
        <w:t xml:space="preserve"> determination the Appellant</w:t>
      </w:r>
      <w:r w:rsidR="00B9405D">
        <w:rPr>
          <w:rFonts w:ascii="Tahoma" w:hAnsi="Tahoma" w:cs="Tahoma"/>
          <w:sz w:val="24"/>
          <w:szCs w:val="24"/>
        </w:rPr>
        <w:t xml:space="preserve"> lodged </w:t>
      </w:r>
      <w:r w:rsidR="00052015">
        <w:rPr>
          <w:rFonts w:ascii="Tahoma" w:hAnsi="Tahoma" w:cs="Tahoma"/>
          <w:sz w:val="24"/>
          <w:szCs w:val="24"/>
        </w:rPr>
        <w:t xml:space="preserve">with the </w:t>
      </w:r>
      <w:proofErr w:type="spellStart"/>
      <w:r w:rsidR="00052015">
        <w:rPr>
          <w:rFonts w:ascii="Tahoma" w:hAnsi="Tahoma" w:cs="Tahoma"/>
          <w:sz w:val="24"/>
          <w:szCs w:val="24"/>
        </w:rPr>
        <w:t>Labour</w:t>
      </w:r>
      <w:proofErr w:type="spellEnd"/>
      <w:r w:rsidR="00052015">
        <w:rPr>
          <w:rFonts w:ascii="Tahoma" w:hAnsi="Tahoma" w:cs="Tahoma"/>
          <w:sz w:val="24"/>
          <w:szCs w:val="24"/>
        </w:rPr>
        <w:t xml:space="preserve"> Court </w:t>
      </w:r>
      <w:r w:rsidR="00B9405D">
        <w:rPr>
          <w:rFonts w:ascii="Tahoma" w:hAnsi="Tahoma" w:cs="Tahoma"/>
          <w:sz w:val="24"/>
          <w:szCs w:val="24"/>
        </w:rPr>
        <w:t>an appeal conjoined with an application for review of the decision.</w:t>
      </w:r>
      <w:r w:rsidR="00052015">
        <w:rPr>
          <w:rFonts w:ascii="Tahoma" w:hAnsi="Tahoma" w:cs="Tahoma"/>
          <w:sz w:val="24"/>
          <w:szCs w:val="24"/>
        </w:rPr>
        <w:t xml:space="preserve">  </w:t>
      </w:r>
      <w:r w:rsidR="00B9405D">
        <w:rPr>
          <w:rFonts w:ascii="Tahoma" w:hAnsi="Tahoma" w:cs="Tahoma"/>
          <w:sz w:val="24"/>
          <w:szCs w:val="24"/>
        </w:rPr>
        <w:tab/>
        <w:t xml:space="preserve">The sole ground on which </w:t>
      </w:r>
      <w:r w:rsidR="00C03D98">
        <w:rPr>
          <w:rFonts w:ascii="Tahoma" w:hAnsi="Tahoma" w:cs="Tahoma"/>
          <w:sz w:val="24"/>
          <w:szCs w:val="24"/>
        </w:rPr>
        <w:t>the appeal wa</w:t>
      </w:r>
      <w:r w:rsidR="00B9405D">
        <w:rPr>
          <w:rFonts w:ascii="Tahoma" w:hAnsi="Tahoma" w:cs="Tahoma"/>
          <w:sz w:val="24"/>
          <w:szCs w:val="24"/>
        </w:rPr>
        <w:t>s noted is that;</w:t>
      </w:r>
    </w:p>
    <w:p w:rsidR="00B9405D" w:rsidRDefault="00B9405D" w:rsidP="0032327E">
      <w:pPr>
        <w:pStyle w:val="ListParagraph"/>
        <w:numPr>
          <w:ilvl w:val="0"/>
          <w:numId w:val="3"/>
        </w:numPr>
        <w:spacing w:after="0" w:line="360" w:lineRule="auto"/>
        <w:rPr>
          <w:rFonts w:ascii="Tahoma" w:hAnsi="Tahoma" w:cs="Tahoma"/>
        </w:rPr>
      </w:pPr>
      <w:r>
        <w:rPr>
          <w:rFonts w:ascii="Tahoma" w:hAnsi="Tahoma" w:cs="Tahoma"/>
        </w:rPr>
        <w:t>The Appeals Committee of the NEC, engineering and Iron and Steel Industry having properly found that the offence committee by Respondent was a dismissible one, grossly misdirected itself by improperly interfering with Applicant’s decision to dismiss Respondent and substituting its own penalty.  Such improper interference had the effect of trivializing the offence committed by Respondent which bordered on dishonesty.</w:t>
      </w:r>
    </w:p>
    <w:p w:rsidR="0032327E" w:rsidRDefault="0032327E" w:rsidP="0032327E">
      <w:pPr>
        <w:spacing w:after="0" w:line="360" w:lineRule="auto"/>
        <w:ind w:firstLine="720"/>
        <w:rPr>
          <w:rFonts w:ascii="Tahoma" w:hAnsi="Tahoma" w:cs="Tahoma"/>
          <w:sz w:val="24"/>
          <w:szCs w:val="24"/>
        </w:rPr>
      </w:pPr>
    </w:p>
    <w:p w:rsidR="00B9405D" w:rsidRDefault="00C03D98" w:rsidP="0032327E">
      <w:pPr>
        <w:spacing w:after="0" w:line="360" w:lineRule="auto"/>
        <w:ind w:firstLine="720"/>
        <w:rPr>
          <w:rFonts w:ascii="Tahoma" w:hAnsi="Tahoma" w:cs="Tahoma"/>
          <w:sz w:val="24"/>
          <w:szCs w:val="24"/>
        </w:rPr>
      </w:pPr>
      <w:r>
        <w:rPr>
          <w:rFonts w:ascii="Tahoma" w:hAnsi="Tahoma" w:cs="Tahoma"/>
          <w:sz w:val="24"/>
          <w:szCs w:val="24"/>
        </w:rPr>
        <w:t>The application for review w</w:t>
      </w:r>
      <w:r w:rsidR="00B9405D">
        <w:rPr>
          <w:rFonts w:ascii="Tahoma" w:hAnsi="Tahoma" w:cs="Tahoma"/>
          <w:sz w:val="24"/>
          <w:szCs w:val="24"/>
        </w:rPr>
        <w:t xml:space="preserve">as also noted on the </w:t>
      </w:r>
      <w:r w:rsidR="00052015">
        <w:rPr>
          <w:rFonts w:ascii="Tahoma" w:hAnsi="Tahoma" w:cs="Tahoma"/>
          <w:sz w:val="24"/>
          <w:szCs w:val="24"/>
        </w:rPr>
        <w:t>basis of on</w:t>
      </w:r>
      <w:r w:rsidR="00B9405D">
        <w:rPr>
          <w:rFonts w:ascii="Tahoma" w:hAnsi="Tahoma" w:cs="Tahoma"/>
          <w:sz w:val="24"/>
          <w:szCs w:val="24"/>
        </w:rPr>
        <w:t>e ground which is that;</w:t>
      </w:r>
    </w:p>
    <w:p w:rsidR="00B9405D" w:rsidRDefault="00B9405D" w:rsidP="0032327E">
      <w:pPr>
        <w:spacing w:after="0" w:line="360" w:lineRule="auto"/>
        <w:ind w:firstLine="720"/>
        <w:rPr>
          <w:rFonts w:ascii="Tahoma" w:hAnsi="Tahoma" w:cs="Tahoma"/>
          <w:sz w:val="24"/>
          <w:szCs w:val="24"/>
        </w:rPr>
      </w:pPr>
    </w:p>
    <w:p w:rsidR="00B9405D" w:rsidRDefault="00B9405D" w:rsidP="0032327E">
      <w:pPr>
        <w:pStyle w:val="ListParagraph"/>
        <w:numPr>
          <w:ilvl w:val="0"/>
          <w:numId w:val="4"/>
        </w:numPr>
        <w:spacing w:after="0" w:line="360" w:lineRule="auto"/>
        <w:rPr>
          <w:rFonts w:ascii="Tahoma" w:hAnsi="Tahoma" w:cs="Tahoma"/>
        </w:rPr>
      </w:pPr>
      <w:r>
        <w:rPr>
          <w:rFonts w:ascii="Tahoma" w:hAnsi="Tahoma" w:cs="Tahoma"/>
        </w:rPr>
        <w:t xml:space="preserve">The procedure for hearing and determining Appeals in terms of S.I. 301/96 was not adhered to as the Appeals Committee grossly misdirected itself in hearing and determining the Appeal when there is no provision in the Code of Conduct of </w:t>
      </w:r>
      <w:r>
        <w:rPr>
          <w:rFonts w:ascii="Tahoma" w:hAnsi="Tahoma" w:cs="Tahoma"/>
        </w:rPr>
        <w:lastRenderedPageBreak/>
        <w:t>the Engineering and Iron and Steel Industry for the hearing of an Appeal by the Appeals Committee, which Appeal was supposed to be heard and determined by the General engineering Committee in terms of Section 7(3) of S.I. 301/96.</w:t>
      </w:r>
    </w:p>
    <w:p w:rsidR="00B9405D" w:rsidRDefault="00B9405D" w:rsidP="0032327E">
      <w:pPr>
        <w:spacing w:after="0" w:line="360" w:lineRule="auto"/>
        <w:rPr>
          <w:rFonts w:ascii="Tahoma" w:hAnsi="Tahoma" w:cs="Tahoma"/>
        </w:rPr>
      </w:pPr>
    </w:p>
    <w:p w:rsidR="00B9405D" w:rsidRDefault="00B9405D" w:rsidP="0032327E">
      <w:pPr>
        <w:spacing w:after="0" w:line="360" w:lineRule="auto"/>
        <w:ind w:firstLine="720"/>
        <w:rPr>
          <w:rFonts w:ascii="Tahoma" w:hAnsi="Tahoma" w:cs="Tahoma"/>
          <w:sz w:val="24"/>
          <w:szCs w:val="24"/>
        </w:rPr>
      </w:pPr>
      <w:r>
        <w:rPr>
          <w:rFonts w:ascii="Tahoma" w:hAnsi="Tahoma" w:cs="Tahoma"/>
          <w:sz w:val="24"/>
          <w:szCs w:val="24"/>
        </w:rPr>
        <w:t>I find it convenient to address initially the ground for review.</w:t>
      </w:r>
    </w:p>
    <w:p w:rsidR="00B9405D" w:rsidRDefault="00B9405D" w:rsidP="0032327E">
      <w:pPr>
        <w:spacing w:after="0" w:line="360" w:lineRule="auto"/>
        <w:ind w:left="720"/>
        <w:rPr>
          <w:rFonts w:ascii="Tahoma" w:hAnsi="Tahoma" w:cs="Tahoma"/>
          <w:sz w:val="24"/>
          <w:szCs w:val="24"/>
        </w:rPr>
      </w:pPr>
    </w:p>
    <w:p w:rsidR="00B9405D" w:rsidRDefault="00B9405D" w:rsidP="0032327E">
      <w:pPr>
        <w:spacing w:after="0" w:line="360" w:lineRule="auto"/>
        <w:ind w:firstLine="720"/>
        <w:rPr>
          <w:rFonts w:ascii="Tahoma" w:hAnsi="Tahoma" w:cs="Tahoma"/>
          <w:sz w:val="24"/>
          <w:szCs w:val="24"/>
        </w:rPr>
      </w:pPr>
      <w:r>
        <w:rPr>
          <w:rFonts w:ascii="Tahoma" w:hAnsi="Tahoma" w:cs="Tahoma"/>
          <w:sz w:val="24"/>
          <w:szCs w:val="24"/>
        </w:rPr>
        <w:t xml:space="preserve">The Appellant’s position is that the </w:t>
      </w:r>
      <w:r w:rsidR="002A1323">
        <w:rPr>
          <w:rFonts w:ascii="Tahoma" w:hAnsi="Tahoma" w:cs="Tahoma"/>
          <w:sz w:val="24"/>
          <w:szCs w:val="24"/>
        </w:rPr>
        <w:t>Code of Conduct Appeals</w:t>
      </w:r>
      <w:r>
        <w:rPr>
          <w:rFonts w:ascii="Tahoma" w:hAnsi="Tahoma" w:cs="Tahoma"/>
          <w:sz w:val="24"/>
          <w:szCs w:val="24"/>
        </w:rPr>
        <w:t xml:space="preserve"> Committee grossly misdirected </w:t>
      </w:r>
      <w:r w:rsidR="002A1323">
        <w:rPr>
          <w:rFonts w:ascii="Tahoma" w:hAnsi="Tahoma" w:cs="Tahoma"/>
          <w:sz w:val="24"/>
          <w:szCs w:val="24"/>
        </w:rPr>
        <w:t xml:space="preserve">itself </w:t>
      </w:r>
      <w:r>
        <w:rPr>
          <w:rFonts w:ascii="Tahoma" w:hAnsi="Tahoma" w:cs="Tahoma"/>
          <w:sz w:val="24"/>
          <w:szCs w:val="24"/>
        </w:rPr>
        <w:t>in entertaining and determining the</w:t>
      </w:r>
      <w:r w:rsidR="00052015">
        <w:rPr>
          <w:rFonts w:ascii="Tahoma" w:hAnsi="Tahoma" w:cs="Tahoma"/>
          <w:sz w:val="24"/>
          <w:szCs w:val="24"/>
        </w:rPr>
        <w:t xml:space="preserve"> appeal noted by the Respondent</w:t>
      </w:r>
      <w:r>
        <w:rPr>
          <w:rFonts w:ascii="Tahoma" w:hAnsi="Tahoma" w:cs="Tahoma"/>
          <w:sz w:val="24"/>
          <w:szCs w:val="24"/>
        </w:rPr>
        <w:t xml:space="preserve"> </w:t>
      </w:r>
      <w:r w:rsidR="00052015">
        <w:rPr>
          <w:rFonts w:ascii="Tahoma" w:hAnsi="Tahoma" w:cs="Tahoma"/>
          <w:sz w:val="24"/>
          <w:szCs w:val="24"/>
        </w:rPr>
        <w:t>w</w:t>
      </w:r>
      <w:r>
        <w:rPr>
          <w:rFonts w:ascii="Tahoma" w:hAnsi="Tahoma" w:cs="Tahoma"/>
          <w:sz w:val="24"/>
          <w:szCs w:val="24"/>
        </w:rPr>
        <w:t xml:space="preserve">hen there is no provision under </w:t>
      </w:r>
      <w:r w:rsidR="00C03D98">
        <w:rPr>
          <w:rFonts w:ascii="Tahoma" w:hAnsi="Tahoma" w:cs="Tahoma"/>
          <w:sz w:val="24"/>
          <w:szCs w:val="24"/>
        </w:rPr>
        <w:t>the relevant C</w:t>
      </w:r>
      <w:r>
        <w:rPr>
          <w:rFonts w:ascii="Tahoma" w:hAnsi="Tahoma" w:cs="Tahoma"/>
          <w:sz w:val="24"/>
          <w:szCs w:val="24"/>
        </w:rPr>
        <w:t>ode g</w:t>
      </w:r>
      <w:r w:rsidR="002A1323">
        <w:rPr>
          <w:rFonts w:ascii="Tahoma" w:hAnsi="Tahoma" w:cs="Tahoma"/>
          <w:sz w:val="24"/>
          <w:szCs w:val="24"/>
        </w:rPr>
        <w:t>ranting that</w:t>
      </w:r>
      <w:r w:rsidR="00052015">
        <w:rPr>
          <w:rFonts w:ascii="Tahoma" w:hAnsi="Tahoma" w:cs="Tahoma"/>
          <w:sz w:val="24"/>
          <w:szCs w:val="24"/>
        </w:rPr>
        <w:t xml:space="preserve"> body the power to</w:t>
      </w:r>
      <w:r>
        <w:rPr>
          <w:rFonts w:ascii="Tahoma" w:hAnsi="Tahoma" w:cs="Tahoma"/>
          <w:sz w:val="24"/>
          <w:szCs w:val="24"/>
        </w:rPr>
        <w:t xml:space="preserve"> so hear and determine the appeal.  According to Appellant’s submission the Code of Co</w:t>
      </w:r>
      <w:r w:rsidR="00052015">
        <w:rPr>
          <w:rFonts w:ascii="Tahoma" w:hAnsi="Tahoma" w:cs="Tahoma"/>
          <w:sz w:val="24"/>
          <w:szCs w:val="24"/>
        </w:rPr>
        <w:t xml:space="preserve">nduct in </w:t>
      </w:r>
      <w:r w:rsidR="00052015" w:rsidRPr="00C03D98">
        <w:rPr>
          <w:rFonts w:ascii="Tahoma" w:hAnsi="Tahoma" w:cs="Tahoma"/>
          <w:b/>
          <w:sz w:val="24"/>
          <w:szCs w:val="24"/>
        </w:rPr>
        <w:t>Section 7(3)</w:t>
      </w:r>
      <w:r w:rsidR="00052015">
        <w:rPr>
          <w:rFonts w:ascii="Tahoma" w:hAnsi="Tahoma" w:cs="Tahoma"/>
          <w:sz w:val="24"/>
          <w:szCs w:val="24"/>
        </w:rPr>
        <w:t xml:space="preserve"> grants such</w:t>
      </w:r>
      <w:r>
        <w:rPr>
          <w:rFonts w:ascii="Tahoma" w:hAnsi="Tahoma" w:cs="Tahoma"/>
          <w:sz w:val="24"/>
          <w:szCs w:val="24"/>
        </w:rPr>
        <w:t xml:space="preserve"> power to the General Engineering Committee.</w:t>
      </w:r>
      <w:r w:rsidR="002A1323">
        <w:rPr>
          <w:rFonts w:ascii="Tahoma" w:hAnsi="Tahoma" w:cs="Tahoma"/>
          <w:sz w:val="24"/>
          <w:szCs w:val="24"/>
        </w:rPr>
        <w:t xml:space="preserve">  In written submissions filed after the hearing the Appellant conten</w:t>
      </w:r>
      <w:r w:rsidR="00127BE9">
        <w:rPr>
          <w:rFonts w:ascii="Tahoma" w:hAnsi="Tahoma" w:cs="Tahoma"/>
          <w:sz w:val="24"/>
          <w:szCs w:val="24"/>
        </w:rPr>
        <w:t>d</w:t>
      </w:r>
      <w:r w:rsidR="002A1323">
        <w:rPr>
          <w:rFonts w:ascii="Tahoma" w:hAnsi="Tahoma" w:cs="Tahoma"/>
          <w:sz w:val="24"/>
          <w:szCs w:val="24"/>
        </w:rPr>
        <w:t xml:space="preserve">s that as the Appellant’s Committee is not provided for under the Code it is therefore </w:t>
      </w:r>
      <w:r w:rsidR="002A1323" w:rsidRPr="00127BE9">
        <w:rPr>
          <w:rFonts w:ascii="Tahoma" w:hAnsi="Tahoma" w:cs="Tahoma"/>
          <w:i/>
          <w:sz w:val="24"/>
          <w:szCs w:val="24"/>
        </w:rPr>
        <w:t>ultra-vires</w:t>
      </w:r>
      <w:r w:rsidR="002A1323">
        <w:rPr>
          <w:rFonts w:ascii="Tahoma" w:hAnsi="Tahoma" w:cs="Tahoma"/>
          <w:sz w:val="24"/>
          <w:szCs w:val="24"/>
        </w:rPr>
        <w:t xml:space="preserve"> the code.</w:t>
      </w:r>
    </w:p>
    <w:p w:rsidR="00B9405D" w:rsidRDefault="00B9405D" w:rsidP="0032327E">
      <w:pPr>
        <w:spacing w:after="0" w:line="360" w:lineRule="auto"/>
        <w:ind w:left="720"/>
        <w:rPr>
          <w:rFonts w:ascii="Tahoma" w:hAnsi="Tahoma" w:cs="Tahoma"/>
          <w:sz w:val="24"/>
          <w:szCs w:val="24"/>
        </w:rPr>
      </w:pPr>
    </w:p>
    <w:p w:rsidR="00B9405D" w:rsidRDefault="00B9405D" w:rsidP="0032327E">
      <w:pPr>
        <w:spacing w:after="0" w:line="360" w:lineRule="auto"/>
        <w:ind w:firstLine="720"/>
        <w:rPr>
          <w:rFonts w:ascii="Tahoma" w:hAnsi="Tahoma" w:cs="Tahoma"/>
          <w:sz w:val="24"/>
          <w:szCs w:val="24"/>
        </w:rPr>
      </w:pPr>
      <w:r>
        <w:rPr>
          <w:rFonts w:ascii="Tahoma" w:hAnsi="Tahoma" w:cs="Tahoma"/>
          <w:sz w:val="24"/>
          <w:szCs w:val="24"/>
        </w:rPr>
        <w:t xml:space="preserve">The Respondent in counter – argument submitted that there is </w:t>
      </w:r>
      <w:r w:rsidR="00052015">
        <w:rPr>
          <w:rFonts w:ascii="Tahoma" w:hAnsi="Tahoma" w:cs="Tahoma"/>
          <w:sz w:val="24"/>
          <w:szCs w:val="24"/>
        </w:rPr>
        <w:t>n</w:t>
      </w:r>
      <w:r>
        <w:rPr>
          <w:rFonts w:ascii="Tahoma" w:hAnsi="Tahoma" w:cs="Tahoma"/>
          <w:sz w:val="24"/>
          <w:szCs w:val="24"/>
        </w:rPr>
        <w:t>o difference between the Code of Conduct Appeals Committee that sat to hear the appeal and the General Engineering Comm</w:t>
      </w:r>
      <w:r w:rsidR="002A1323">
        <w:rPr>
          <w:rFonts w:ascii="Tahoma" w:hAnsi="Tahoma" w:cs="Tahoma"/>
          <w:sz w:val="24"/>
          <w:szCs w:val="24"/>
        </w:rPr>
        <w:t>ittee.  The correct position is</w:t>
      </w:r>
      <w:r>
        <w:rPr>
          <w:rFonts w:ascii="Tahoma" w:hAnsi="Tahoma" w:cs="Tahoma"/>
          <w:sz w:val="24"/>
          <w:szCs w:val="24"/>
        </w:rPr>
        <w:t xml:space="preserve"> that </w:t>
      </w:r>
      <w:r w:rsidR="002A1323">
        <w:rPr>
          <w:rFonts w:ascii="Tahoma" w:hAnsi="Tahoma" w:cs="Tahoma"/>
          <w:sz w:val="24"/>
          <w:szCs w:val="24"/>
        </w:rPr>
        <w:t xml:space="preserve">in practice </w:t>
      </w:r>
      <w:r>
        <w:rPr>
          <w:rFonts w:ascii="Tahoma" w:hAnsi="Tahoma" w:cs="Tahoma"/>
          <w:sz w:val="24"/>
          <w:szCs w:val="24"/>
        </w:rPr>
        <w:t xml:space="preserve">the </w:t>
      </w:r>
      <w:r w:rsidR="002A1323">
        <w:rPr>
          <w:rFonts w:ascii="Tahoma" w:hAnsi="Tahoma" w:cs="Tahoma"/>
          <w:sz w:val="24"/>
          <w:szCs w:val="24"/>
        </w:rPr>
        <w:t xml:space="preserve">Code of Conduct </w:t>
      </w:r>
      <w:r>
        <w:rPr>
          <w:rFonts w:ascii="Tahoma" w:hAnsi="Tahoma" w:cs="Tahoma"/>
          <w:sz w:val="24"/>
          <w:szCs w:val="24"/>
        </w:rPr>
        <w:t>Appeals Committee is a sub-committee of the General Engineering Committee</w:t>
      </w:r>
      <w:r w:rsidR="002A1323">
        <w:rPr>
          <w:rFonts w:ascii="Tahoma" w:hAnsi="Tahoma" w:cs="Tahoma"/>
          <w:sz w:val="24"/>
          <w:szCs w:val="24"/>
        </w:rPr>
        <w:t>.</w:t>
      </w:r>
      <w:r>
        <w:rPr>
          <w:rFonts w:ascii="Tahoma" w:hAnsi="Tahoma" w:cs="Tahoma"/>
          <w:sz w:val="24"/>
          <w:szCs w:val="24"/>
        </w:rPr>
        <w:t xml:space="preserve">  </w:t>
      </w:r>
      <w:r w:rsidR="002A1323">
        <w:rPr>
          <w:rFonts w:ascii="Tahoma" w:hAnsi="Tahoma" w:cs="Tahoma"/>
          <w:sz w:val="24"/>
          <w:szCs w:val="24"/>
        </w:rPr>
        <w:t>W</w:t>
      </w:r>
      <w:r>
        <w:rPr>
          <w:rFonts w:ascii="Tahoma" w:hAnsi="Tahoma" w:cs="Tahoma"/>
          <w:sz w:val="24"/>
          <w:szCs w:val="24"/>
        </w:rPr>
        <w:t xml:space="preserve">hen it </w:t>
      </w:r>
      <w:r w:rsidR="00C03D98">
        <w:rPr>
          <w:rFonts w:ascii="Tahoma" w:hAnsi="Tahoma" w:cs="Tahoma"/>
          <w:sz w:val="24"/>
          <w:szCs w:val="24"/>
        </w:rPr>
        <w:t>therefore sits to determine an</w:t>
      </w:r>
      <w:r>
        <w:rPr>
          <w:rFonts w:ascii="Tahoma" w:hAnsi="Tahoma" w:cs="Tahoma"/>
          <w:sz w:val="24"/>
          <w:szCs w:val="24"/>
        </w:rPr>
        <w:t xml:space="preserve"> appeal it sits as an arm of the General Engineering Committee.  </w:t>
      </w:r>
    </w:p>
    <w:p w:rsidR="002A1323" w:rsidRDefault="002A1323" w:rsidP="0032327E">
      <w:pPr>
        <w:spacing w:after="0" w:line="360" w:lineRule="auto"/>
        <w:ind w:firstLine="720"/>
        <w:rPr>
          <w:rFonts w:ascii="Tahoma" w:hAnsi="Tahoma" w:cs="Tahoma"/>
          <w:sz w:val="24"/>
          <w:szCs w:val="24"/>
        </w:rPr>
      </w:pPr>
    </w:p>
    <w:p w:rsidR="002A1323" w:rsidRPr="002A1323" w:rsidRDefault="00ED0BE2" w:rsidP="0032327E">
      <w:pPr>
        <w:spacing w:after="0" w:line="360" w:lineRule="auto"/>
        <w:ind w:firstLine="720"/>
        <w:rPr>
          <w:rFonts w:ascii="Tahoma" w:hAnsi="Tahoma" w:cs="Tahoma"/>
          <w:sz w:val="24"/>
          <w:szCs w:val="24"/>
          <w:lang w:val="en-ZW"/>
        </w:rPr>
      </w:pPr>
      <w:r>
        <w:rPr>
          <w:rFonts w:ascii="Tahoma" w:hAnsi="Tahoma" w:cs="Tahoma"/>
          <w:sz w:val="24"/>
          <w:szCs w:val="24"/>
        </w:rPr>
        <w:t>T</w:t>
      </w:r>
      <w:r w:rsidR="00127BE9">
        <w:rPr>
          <w:rFonts w:ascii="Tahoma" w:hAnsi="Tahoma" w:cs="Tahoma"/>
          <w:sz w:val="24"/>
          <w:szCs w:val="24"/>
        </w:rPr>
        <w:t xml:space="preserve">he Code of Conduct in </w:t>
      </w:r>
      <w:r w:rsidR="00127BE9" w:rsidRPr="00C03D98">
        <w:rPr>
          <w:rFonts w:ascii="Tahoma" w:hAnsi="Tahoma" w:cs="Tahoma"/>
          <w:b/>
          <w:sz w:val="24"/>
          <w:szCs w:val="24"/>
        </w:rPr>
        <w:t>clause 7</w:t>
      </w:r>
      <w:r w:rsidR="002A1323" w:rsidRPr="00C03D98">
        <w:rPr>
          <w:rFonts w:ascii="Tahoma" w:hAnsi="Tahoma" w:cs="Tahoma"/>
          <w:b/>
          <w:sz w:val="24"/>
          <w:szCs w:val="24"/>
        </w:rPr>
        <w:t>(</w:t>
      </w:r>
      <w:r w:rsidR="00127BE9" w:rsidRPr="00C03D98">
        <w:rPr>
          <w:rFonts w:ascii="Tahoma" w:hAnsi="Tahoma" w:cs="Tahoma"/>
          <w:b/>
          <w:sz w:val="24"/>
          <w:szCs w:val="24"/>
        </w:rPr>
        <w:t>3</w:t>
      </w:r>
      <w:r w:rsidR="002A1323" w:rsidRPr="00C03D98">
        <w:rPr>
          <w:rFonts w:ascii="Tahoma" w:hAnsi="Tahoma" w:cs="Tahoma"/>
          <w:b/>
          <w:sz w:val="24"/>
          <w:szCs w:val="24"/>
        </w:rPr>
        <w:t>)</w:t>
      </w:r>
      <w:r w:rsidR="002A1323">
        <w:rPr>
          <w:rFonts w:ascii="Tahoma" w:hAnsi="Tahoma" w:cs="Tahoma"/>
          <w:sz w:val="24"/>
          <w:szCs w:val="24"/>
        </w:rPr>
        <w:t xml:space="preserve"> </w:t>
      </w:r>
      <w:r>
        <w:rPr>
          <w:rFonts w:ascii="Tahoma" w:hAnsi="Tahoma" w:cs="Tahoma"/>
          <w:sz w:val="24"/>
          <w:szCs w:val="24"/>
        </w:rPr>
        <w:t xml:space="preserve">provides for </w:t>
      </w:r>
      <w:r w:rsidR="002A1323">
        <w:rPr>
          <w:rFonts w:ascii="Tahoma" w:hAnsi="Tahoma" w:cs="Tahoma"/>
          <w:sz w:val="24"/>
          <w:szCs w:val="24"/>
        </w:rPr>
        <w:t>an employee</w:t>
      </w:r>
      <w:r>
        <w:rPr>
          <w:rFonts w:ascii="Tahoma" w:hAnsi="Tahoma" w:cs="Tahoma"/>
          <w:sz w:val="24"/>
          <w:szCs w:val="24"/>
        </w:rPr>
        <w:t>’s right to</w:t>
      </w:r>
      <w:r w:rsidR="002A1323">
        <w:rPr>
          <w:rFonts w:ascii="Tahoma" w:hAnsi="Tahoma" w:cs="Tahoma"/>
          <w:sz w:val="24"/>
          <w:szCs w:val="24"/>
        </w:rPr>
        <w:t xml:space="preserve"> appeal from the Works Council decision to the General Engineering Committee.  The Appellant however has </w:t>
      </w:r>
      <w:r w:rsidR="00C03D98">
        <w:rPr>
          <w:rFonts w:ascii="Tahoma" w:hAnsi="Tahoma" w:cs="Tahoma"/>
          <w:sz w:val="24"/>
          <w:szCs w:val="24"/>
        </w:rPr>
        <w:t>failed through its papers and oral</w:t>
      </w:r>
      <w:r w:rsidR="002A1323">
        <w:rPr>
          <w:rFonts w:ascii="Tahoma" w:hAnsi="Tahoma" w:cs="Tahoma"/>
          <w:sz w:val="24"/>
          <w:szCs w:val="24"/>
        </w:rPr>
        <w:t xml:space="preserve"> submission</w:t>
      </w:r>
      <w:r w:rsidR="00C03D98">
        <w:rPr>
          <w:rFonts w:ascii="Tahoma" w:hAnsi="Tahoma" w:cs="Tahoma"/>
          <w:sz w:val="24"/>
          <w:szCs w:val="24"/>
        </w:rPr>
        <w:t>s to challenge the submission</w:t>
      </w:r>
      <w:r w:rsidR="002A1323">
        <w:rPr>
          <w:rFonts w:ascii="Tahoma" w:hAnsi="Tahoma" w:cs="Tahoma"/>
          <w:sz w:val="24"/>
          <w:szCs w:val="24"/>
        </w:rPr>
        <w:t xml:space="preserve"> by the Respondent that in practice the body known as </w:t>
      </w:r>
      <w:r w:rsidR="00127BE9">
        <w:rPr>
          <w:rFonts w:ascii="Tahoma" w:hAnsi="Tahoma" w:cs="Tahoma"/>
          <w:sz w:val="24"/>
          <w:szCs w:val="24"/>
        </w:rPr>
        <w:t>Code of Conduct Appeals Committee</w:t>
      </w:r>
      <w:r w:rsidR="002A1323">
        <w:rPr>
          <w:rFonts w:ascii="Tahoma" w:hAnsi="Tahoma" w:cs="Tahoma"/>
          <w:sz w:val="24"/>
          <w:szCs w:val="24"/>
        </w:rPr>
        <w:t xml:space="preserve"> sits as a sub-committee of the General Engineering </w:t>
      </w:r>
      <w:r w:rsidR="002A1323">
        <w:rPr>
          <w:rFonts w:ascii="Tahoma" w:hAnsi="Tahoma" w:cs="Tahoma"/>
          <w:sz w:val="24"/>
          <w:szCs w:val="24"/>
          <w:lang w:val="en-ZW"/>
        </w:rPr>
        <w:t xml:space="preserve">Committee.  </w:t>
      </w:r>
      <w:r w:rsidR="00420077">
        <w:rPr>
          <w:rFonts w:ascii="Tahoma" w:hAnsi="Tahoma" w:cs="Tahoma"/>
          <w:sz w:val="24"/>
          <w:szCs w:val="24"/>
          <w:lang w:val="en-ZW"/>
        </w:rPr>
        <w:t>That body clearly would have a mandate from the General Engineering Committee.</w:t>
      </w:r>
      <w:r w:rsidR="002A1323">
        <w:rPr>
          <w:rFonts w:ascii="Tahoma" w:hAnsi="Tahoma" w:cs="Tahoma"/>
          <w:sz w:val="24"/>
          <w:szCs w:val="24"/>
          <w:lang w:val="en-ZW"/>
        </w:rPr>
        <w:t xml:space="preserve">  Its actions cannot be said to be </w:t>
      </w:r>
      <w:r w:rsidR="002A1323" w:rsidRPr="00127BE9">
        <w:rPr>
          <w:rFonts w:ascii="Tahoma" w:hAnsi="Tahoma" w:cs="Tahoma"/>
          <w:i/>
          <w:sz w:val="24"/>
          <w:szCs w:val="24"/>
          <w:lang w:val="en-ZW"/>
        </w:rPr>
        <w:t>ultra vires</w:t>
      </w:r>
      <w:r w:rsidR="002A1323">
        <w:rPr>
          <w:rFonts w:ascii="Tahoma" w:hAnsi="Tahoma" w:cs="Tahoma"/>
          <w:sz w:val="24"/>
          <w:szCs w:val="24"/>
          <w:lang w:val="en-ZW"/>
        </w:rPr>
        <w:t xml:space="preserve"> the Code of Conduct.</w:t>
      </w:r>
      <w:r w:rsidR="00127BE9">
        <w:rPr>
          <w:rFonts w:ascii="Tahoma" w:hAnsi="Tahoma" w:cs="Tahoma"/>
          <w:sz w:val="24"/>
          <w:szCs w:val="24"/>
          <w:lang w:val="en-ZW"/>
        </w:rPr>
        <w:t xml:space="preserve">  It is also pertinent to note that the relevant code, </w:t>
      </w:r>
      <w:r w:rsidR="00127BE9" w:rsidRPr="00C03D98">
        <w:rPr>
          <w:rFonts w:ascii="Tahoma" w:hAnsi="Tahoma" w:cs="Tahoma"/>
          <w:b/>
          <w:sz w:val="24"/>
          <w:szCs w:val="24"/>
          <w:lang w:val="en-ZW"/>
        </w:rPr>
        <w:t>Statutory Instrument 301 of 1996</w:t>
      </w:r>
      <w:r w:rsidR="00127BE9">
        <w:rPr>
          <w:rFonts w:ascii="Tahoma" w:hAnsi="Tahoma" w:cs="Tahoma"/>
          <w:sz w:val="24"/>
          <w:szCs w:val="24"/>
          <w:lang w:val="en-ZW"/>
        </w:rPr>
        <w:t xml:space="preserve"> does not outline the nature of the appeal before the General Engineering Committee, neither does it indicate how that committee conducts its business.</w:t>
      </w:r>
      <w:r w:rsidR="00C03D98">
        <w:rPr>
          <w:rFonts w:ascii="Tahoma" w:hAnsi="Tahoma" w:cs="Tahoma"/>
          <w:sz w:val="24"/>
          <w:szCs w:val="24"/>
          <w:lang w:val="en-ZW"/>
        </w:rPr>
        <w:t xml:space="preserve">  The </w:t>
      </w:r>
      <w:r w:rsidR="00C03D98">
        <w:rPr>
          <w:rFonts w:ascii="Tahoma" w:hAnsi="Tahoma" w:cs="Tahoma"/>
          <w:sz w:val="24"/>
          <w:szCs w:val="24"/>
          <w:lang w:val="en-ZW"/>
        </w:rPr>
        <w:lastRenderedPageBreak/>
        <w:t>Appellant also failed to challenge the</w:t>
      </w:r>
      <w:r w:rsidR="00420077">
        <w:rPr>
          <w:rFonts w:ascii="Tahoma" w:hAnsi="Tahoma" w:cs="Tahoma"/>
          <w:sz w:val="24"/>
          <w:szCs w:val="24"/>
          <w:lang w:val="en-ZW"/>
        </w:rPr>
        <w:t xml:space="preserve"> issue of the</w:t>
      </w:r>
      <w:r w:rsidR="00C03D98">
        <w:rPr>
          <w:rFonts w:ascii="Tahoma" w:hAnsi="Tahoma" w:cs="Tahoma"/>
          <w:sz w:val="24"/>
          <w:szCs w:val="24"/>
          <w:lang w:val="en-ZW"/>
        </w:rPr>
        <w:t xml:space="preserve"> jurisdiction of the Appeals Committee at the material time.  The issue appears to be raised as an afterthought.</w:t>
      </w:r>
      <w:r w:rsidR="00127BE9">
        <w:rPr>
          <w:rFonts w:ascii="Tahoma" w:hAnsi="Tahoma" w:cs="Tahoma"/>
          <w:sz w:val="24"/>
          <w:szCs w:val="24"/>
          <w:lang w:val="en-ZW"/>
        </w:rPr>
        <w:t xml:space="preserve">  </w:t>
      </w:r>
      <w:r w:rsidR="00C03D98">
        <w:rPr>
          <w:rFonts w:ascii="Tahoma" w:hAnsi="Tahoma" w:cs="Tahoma"/>
          <w:sz w:val="24"/>
          <w:szCs w:val="24"/>
          <w:lang w:val="en-ZW"/>
        </w:rPr>
        <w:t xml:space="preserve">The </w:t>
      </w:r>
      <w:r w:rsidR="00127BE9">
        <w:rPr>
          <w:rFonts w:ascii="Tahoma" w:hAnsi="Tahoma" w:cs="Tahoma"/>
          <w:sz w:val="24"/>
          <w:szCs w:val="24"/>
          <w:lang w:val="en-ZW"/>
        </w:rPr>
        <w:t xml:space="preserve">Appellant’s ground for review </w:t>
      </w:r>
      <w:r w:rsidR="00C03D98">
        <w:rPr>
          <w:rFonts w:ascii="Tahoma" w:hAnsi="Tahoma" w:cs="Tahoma"/>
          <w:sz w:val="24"/>
          <w:szCs w:val="24"/>
          <w:lang w:val="en-ZW"/>
        </w:rPr>
        <w:t xml:space="preserve">clearly </w:t>
      </w:r>
      <w:r w:rsidR="00127BE9">
        <w:rPr>
          <w:rFonts w:ascii="Tahoma" w:hAnsi="Tahoma" w:cs="Tahoma"/>
          <w:sz w:val="24"/>
          <w:szCs w:val="24"/>
          <w:lang w:val="en-ZW"/>
        </w:rPr>
        <w:t>cannot stand.</w:t>
      </w:r>
    </w:p>
    <w:p w:rsidR="00B9405D" w:rsidRDefault="00B9405D" w:rsidP="0032327E">
      <w:pPr>
        <w:spacing w:after="0" w:line="360" w:lineRule="auto"/>
        <w:ind w:firstLine="720"/>
        <w:rPr>
          <w:rFonts w:ascii="Tahoma" w:hAnsi="Tahoma" w:cs="Tahoma"/>
          <w:sz w:val="24"/>
          <w:szCs w:val="24"/>
        </w:rPr>
      </w:pPr>
    </w:p>
    <w:p w:rsidR="00B9405D" w:rsidRDefault="00B9405D" w:rsidP="0032327E">
      <w:pPr>
        <w:spacing w:after="0" w:line="360" w:lineRule="auto"/>
        <w:ind w:firstLine="720"/>
        <w:rPr>
          <w:rFonts w:ascii="Tahoma" w:hAnsi="Tahoma" w:cs="Tahoma"/>
          <w:sz w:val="24"/>
          <w:szCs w:val="24"/>
        </w:rPr>
      </w:pPr>
      <w:r>
        <w:rPr>
          <w:rFonts w:ascii="Tahoma" w:hAnsi="Tahoma" w:cs="Tahoma"/>
          <w:sz w:val="24"/>
          <w:szCs w:val="24"/>
        </w:rPr>
        <w:t xml:space="preserve">In regards the ground of appeal the Appellant’s submission is that </w:t>
      </w:r>
      <w:r w:rsidR="00F72D53">
        <w:rPr>
          <w:rFonts w:ascii="Tahoma" w:hAnsi="Tahoma" w:cs="Tahoma"/>
          <w:sz w:val="24"/>
          <w:szCs w:val="24"/>
        </w:rPr>
        <w:t>the employer having in the exercise of its discretion imposed a dismissal penalty the</w:t>
      </w:r>
      <w:r w:rsidR="008704E6">
        <w:rPr>
          <w:rFonts w:ascii="Tahoma" w:hAnsi="Tahoma" w:cs="Tahoma"/>
          <w:sz w:val="24"/>
          <w:szCs w:val="24"/>
        </w:rPr>
        <w:t xml:space="preserve"> Code of Conduct</w:t>
      </w:r>
      <w:r w:rsidR="00F72D53">
        <w:rPr>
          <w:rFonts w:ascii="Tahoma" w:hAnsi="Tahoma" w:cs="Tahoma"/>
          <w:sz w:val="24"/>
          <w:szCs w:val="24"/>
        </w:rPr>
        <w:t xml:space="preserve"> A</w:t>
      </w:r>
      <w:r w:rsidR="00C03D98">
        <w:rPr>
          <w:rFonts w:ascii="Tahoma" w:hAnsi="Tahoma" w:cs="Tahoma"/>
          <w:sz w:val="24"/>
          <w:szCs w:val="24"/>
        </w:rPr>
        <w:t>ppeals Committee erred by revoki</w:t>
      </w:r>
      <w:r w:rsidR="00F72D53">
        <w:rPr>
          <w:rFonts w:ascii="Tahoma" w:hAnsi="Tahoma" w:cs="Tahoma"/>
          <w:sz w:val="24"/>
          <w:szCs w:val="24"/>
        </w:rPr>
        <w:t>ng</w:t>
      </w:r>
      <w:r w:rsidR="008704E6">
        <w:rPr>
          <w:rFonts w:ascii="Tahoma" w:hAnsi="Tahoma" w:cs="Tahoma"/>
          <w:sz w:val="24"/>
          <w:szCs w:val="24"/>
        </w:rPr>
        <w:t xml:space="preserve"> that penalty</w:t>
      </w:r>
      <w:r w:rsidR="00F72D53">
        <w:rPr>
          <w:rFonts w:ascii="Tahoma" w:hAnsi="Tahoma" w:cs="Tahoma"/>
          <w:sz w:val="24"/>
          <w:szCs w:val="24"/>
        </w:rPr>
        <w:t xml:space="preserve"> and substituting its</w:t>
      </w:r>
      <w:r w:rsidR="003F797B">
        <w:rPr>
          <w:rFonts w:ascii="Tahoma" w:hAnsi="Tahoma" w:cs="Tahoma"/>
          <w:sz w:val="24"/>
          <w:szCs w:val="24"/>
        </w:rPr>
        <w:t xml:space="preserve"> own penalty.  In so doing the A</w:t>
      </w:r>
      <w:r w:rsidR="00F72D53">
        <w:rPr>
          <w:rFonts w:ascii="Tahoma" w:hAnsi="Tahoma" w:cs="Tahoma"/>
          <w:sz w:val="24"/>
          <w:szCs w:val="24"/>
        </w:rPr>
        <w:t>ppeals Committee had not made a finding of misdirection, gross unreasonableness and unfairness on the part of the employer.</w:t>
      </w:r>
    </w:p>
    <w:p w:rsidR="008704E6" w:rsidRDefault="008704E6" w:rsidP="0032327E">
      <w:pPr>
        <w:spacing w:after="0" w:line="360" w:lineRule="auto"/>
        <w:ind w:firstLine="720"/>
        <w:rPr>
          <w:rFonts w:ascii="Tahoma" w:hAnsi="Tahoma" w:cs="Tahoma"/>
          <w:sz w:val="24"/>
          <w:szCs w:val="24"/>
        </w:rPr>
      </w:pPr>
    </w:p>
    <w:p w:rsidR="00CC58BF" w:rsidRDefault="00436DEA" w:rsidP="0032327E">
      <w:pPr>
        <w:spacing w:after="0" w:line="360" w:lineRule="auto"/>
        <w:ind w:firstLine="720"/>
        <w:rPr>
          <w:rFonts w:ascii="Tahoma" w:hAnsi="Tahoma" w:cs="Tahoma"/>
          <w:sz w:val="24"/>
          <w:szCs w:val="24"/>
        </w:rPr>
      </w:pPr>
      <w:r>
        <w:rPr>
          <w:rFonts w:ascii="Tahoma" w:hAnsi="Tahoma" w:cs="Tahoma"/>
          <w:sz w:val="24"/>
          <w:szCs w:val="24"/>
        </w:rPr>
        <w:t xml:space="preserve">The determination of the appropriate penalty was in my view, within the discretion of the Appeals Committee.  This court would not normally interfere with the exercise of a judicial </w:t>
      </w:r>
      <w:r w:rsidR="002D2892">
        <w:rPr>
          <w:rFonts w:ascii="Tahoma" w:hAnsi="Tahoma" w:cs="Tahoma"/>
          <w:sz w:val="24"/>
          <w:szCs w:val="24"/>
        </w:rPr>
        <w:t>discretion</w:t>
      </w:r>
      <w:r>
        <w:rPr>
          <w:rFonts w:ascii="Tahoma" w:hAnsi="Tahoma" w:cs="Tahoma"/>
          <w:sz w:val="24"/>
          <w:szCs w:val="24"/>
        </w:rPr>
        <w:t xml:space="preserve"> unless there is a valid basis for doing so.  If for example, the Appeals Committee mistook the facts and did not take into account relevant facts, or if the </w:t>
      </w:r>
      <w:r w:rsidR="00420077">
        <w:rPr>
          <w:rFonts w:ascii="Tahoma" w:hAnsi="Tahoma" w:cs="Tahoma"/>
          <w:sz w:val="24"/>
          <w:szCs w:val="24"/>
        </w:rPr>
        <w:t>Appeals Committee</w:t>
      </w:r>
      <w:r>
        <w:rPr>
          <w:rFonts w:ascii="Tahoma" w:hAnsi="Tahoma" w:cs="Tahoma"/>
          <w:sz w:val="24"/>
          <w:szCs w:val="24"/>
        </w:rPr>
        <w:t xml:space="preserve"> misdirected itself in the exercise of its discretion this court would be inclined to interfere with the </w:t>
      </w:r>
      <w:r w:rsidR="00420077">
        <w:rPr>
          <w:rFonts w:ascii="Tahoma" w:hAnsi="Tahoma" w:cs="Tahoma"/>
          <w:sz w:val="24"/>
          <w:szCs w:val="24"/>
        </w:rPr>
        <w:t>Appeals Committee</w:t>
      </w:r>
      <w:r>
        <w:rPr>
          <w:rFonts w:ascii="Tahoma" w:hAnsi="Tahoma" w:cs="Tahoma"/>
          <w:sz w:val="24"/>
          <w:szCs w:val="24"/>
        </w:rPr>
        <w:t xml:space="preserve"> decision.</w:t>
      </w:r>
    </w:p>
    <w:p w:rsidR="00436DEA" w:rsidRDefault="00436DEA" w:rsidP="0032327E">
      <w:pPr>
        <w:spacing w:after="0" w:line="360" w:lineRule="auto"/>
        <w:ind w:firstLine="720"/>
        <w:rPr>
          <w:rFonts w:ascii="Tahoma" w:hAnsi="Tahoma" w:cs="Tahoma"/>
          <w:sz w:val="24"/>
          <w:szCs w:val="24"/>
        </w:rPr>
      </w:pPr>
    </w:p>
    <w:p w:rsidR="00436DEA" w:rsidRDefault="00436DEA" w:rsidP="0032327E">
      <w:pPr>
        <w:spacing w:after="0" w:line="360" w:lineRule="auto"/>
        <w:ind w:firstLine="720"/>
        <w:rPr>
          <w:rFonts w:ascii="Tahoma" w:hAnsi="Tahoma" w:cs="Tahoma"/>
          <w:sz w:val="24"/>
          <w:szCs w:val="24"/>
        </w:rPr>
      </w:pPr>
      <w:r>
        <w:rPr>
          <w:rFonts w:ascii="Tahoma" w:hAnsi="Tahoma" w:cs="Tahoma"/>
          <w:sz w:val="24"/>
          <w:szCs w:val="24"/>
        </w:rPr>
        <w:t xml:space="preserve">This much was stated by </w:t>
      </w:r>
      <w:proofErr w:type="spellStart"/>
      <w:r>
        <w:rPr>
          <w:rFonts w:ascii="Tahoma" w:hAnsi="Tahoma" w:cs="Tahoma"/>
          <w:sz w:val="24"/>
          <w:szCs w:val="24"/>
        </w:rPr>
        <w:t>Sandura</w:t>
      </w:r>
      <w:proofErr w:type="spellEnd"/>
      <w:r>
        <w:rPr>
          <w:rFonts w:ascii="Tahoma" w:hAnsi="Tahoma" w:cs="Tahoma"/>
          <w:sz w:val="24"/>
          <w:szCs w:val="24"/>
        </w:rPr>
        <w:t xml:space="preserve"> J. in </w:t>
      </w:r>
      <w:r w:rsidRPr="009B638B">
        <w:rPr>
          <w:rFonts w:ascii="Tahoma" w:hAnsi="Tahoma" w:cs="Tahoma"/>
          <w:b/>
          <w:sz w:val="24"/>
          <w:szCs w:val="24"/>
        </w:rPr>
        <w:t xml:space="preserve">Zimbabwe Alloys Limited v Amos </w:t>
      </w:r>
      <w:proofErr w:type="spellStart"/>
      <w:r w:rsidRPr="009B638B">
        <w:rPr>
          <w:rFonts w:ascii="Tahoma" w:hAnsi="Tahoma" w:cs="Tahoma"/>
          <w:b/>
          <w:sz w:val="24"/>
          <w:szCs w:val="24"/>
        </w:rPr>
        <w:t>Muchohonyi</w:t>
      </w:r>
      <w:proofErr w:type="spellEnd"/>
      <w:r>
        <w:rPr>
          <w:rFonts w:ascii="Tahoma" w:hAnsi="Tahoma" w:cs="Tahoma"/>
          <w:sz w:val="24"/>
          <w:szCs w:val="24"/>
        </w:rPr>
        <w:t xml:space="preserve"> wherein </w:t>
      </w:r>
      <w:r w:rsidR="009B638B">
        <w:rPr>
          <w:rFonts w:ascii="Tahoma" w:hAnsi="Tahoma" w:cs="Tahoma"/>
          <w:sz w:val="24"/>
          <w:szCs w:val="24"/>
        </w:rPr>
        <w:t>he referred to decision by</w:t>
      </w:r>
      <w:r>
        <w:rPr>
          <w:rFonts w:ascii="Tahoma" w:hAnsi="Tahoma" w:cs="Tahoma"/>
          <w:sz w:val="24"/>
          <w:szCs w:val="24"/>
        </w:rPr>
        <w:t xml:space="preserve"> </w:t>
      </w:r>
      <w:proofErr w:type="spellStart"/>
      <w:r>
        <w:rPr>
          <w:rFonts w:ascii="Tahoma" w:hAnsi="Tahoma" w:cs="Tahoma"/>
          <w:sz w:val="24"/>
          <w:szCs w:val="24"/>
        </w:rPr>
        <w:t>Gubbay</w:t>
      </w:r>
      <w:proofErr w:type="spellEnd"/>
      <w:r>
        <w:rPr>
          <w:rFonts w:ascii="Tahoma" w:hAnsi="Tahoma" w:cs="Tahoma"/>
          <w:sz w:val="24"/>
          <w:szCs w:val="24"/>
        </w:rPr>
        <w:t xml:space="preserve"> CJ</w:t>
      </w:r>
      <w:r w:rsidR="009B638B">
        <w:rPr>
          <w:rFonts w:ascii="Tahoma" w:hAnsi="Tahoma" w:cs="Tahoma"/>
          <w:sz w:val="24"/>
          <w:szCs w:val="24"/>
        </w:rPr>
        <w:t xml:space="preserve"> (as he then was)</w:t>
      </w:r>
      <w:r>
        <w:rPr>
          <w:rFonts w:ascii="Tahoma" w:hAnsi="Tahoma" w:cs="Tahoma"/>
          <w:sz w:val="24"/>
          <w:szCs w:val="24"/>
        </w:rPr>
        <w:t xml:space="preserve"> in </w:t>
      </w:r>
      <w:r w:rsidRPr="002D2892">
        <w:rPr>
          <w:rFonts w:ascii="Tahoma" w:hAnsi="Tahoma" w:cs="Tahoma"/>
          <w:b/>
          <w:sz w:val="24"/>
          <w:szCs w:val="24"/>
        </w:rPr>
        <w:t>B</w:t>
      </w:r>
      <w:r w:rsidR="002D2892" w:rsidRPr="002D2892">
        <w:rPr>
          <w:rFonts w:ascii="Tahoma" w:hAnsi="Tahoma" w:cs="Tahoma"/>
          <w:b/>
          <w:sz w:val="24"/>
          <w:szCs w:val="24"/>
        </w:rPr>
        <w:t>arros</w:t>
      </w:r>
      <w:r w:rsidR="002D2892">
        <w:rPr>
          <w:rFonts w:ascii="Tahoma" w:hAnsi="Tahoma" w:cs="Tahoma"/>
          <w:sz w:val="24"/>
          <w:szCs w:val="24"/>
        </w:rPr>
        <w:t xml:space="preserve"> and </w:t>
      </w:r>
      <w:proofErr w:type="spellStart"/>
      <w:r w:rsidR="002D2892" w:rsidRPr="002D2892">
        <w:rPr>
          <w:rFonts w:ascii="Tahoma" w:hAnsi="Tahoma" w:cs="Tahoma"/>
          <w:b/>
          <w:sz w:val="24"/>
          <w:szCs w:val="24"/>
        </w:rPr>
        <w:t>Anor</w:t>
      </w:r>
      <w:proofErr w:type="spellEnd"/>
      <w:r w:rsidR="002D2892" w:rsidRPr="002D2892">
        <w:rPr>
          <w:rFonts w:ascii="Tahoma" w:hAnsi="Tahoma" w:cs="Tahoma"/>
          <w:b/>
          <w:sz w:val="24"/>
          <w:szCs w:val="24"/>
        </w:rPr>
        <w:t xml:space="preserve"> v </w:t>
      </w:r>
      <w:proofErr w:type="spellStart"/>
      <w:r w:rsidR="002D2892" w:rsidRPr="002D2892">
        <w:rPr>
          <w:rFonts w:ascii="Tahoma" w:hAnsi="Tahoma" w:cs="Tahoma"/>
          <w:b/>
          <w:sz w:val="24"/>
          <w:szCs w:val="24"/>
        </w:rPr>
        <w:t>Chimphonda</w:t>
      </w:r>
      <w:proofErr w:type="spellEnd"/>
      <w:r w:rsidR="002D2892" w:rsidRPr="002D2892">
        <w:rPr>
          <w:rFonts w:ascii="Tahoma" w:hAnsi="Tahoma" w:cs="Tahoma"/>
          <w:b/>
          <w:sz w:val="24"/>
          <w:szCs w:val="24"/>
        </w:rPr>
        <w:t xml:space="preserve"> 1999(1) ZLR 58(S)</w:t>
      </w:r>
      <w:r w:rsidR="002D2892">
        <w:rPr>
          <w:rFonts w:ascii="Tahoma" w:hAnsi="Tahoma" w:cs="Tahoma"/>
          <w:sz w:val="24"/>
          <w:szCs w:val="24"/>
        </w:rPr>
        <w:t>.  At 62F-63A, the Learned Chief Justice said:</w:t>
      </w:r>
    </w:p>
    <w:p w:rsidR="002D2892" w:rsidRDefault="002D2892" w:rsidP="0032327E">
      <w:pPr>
        <w:spacing w:after="0" w:line="360" w:lineRule="auto"/>
        <w:ind w:firstLine="720"/>
        <w:rPr>
          <w:rFonts w:ascii="Tahoma" w:hAnsi="Tahoma" w:cs="Tahoma"/>
          <w:sz w:val="24"/>
          <w:szCs w:val="24"/>
        </w:rPr>
      </w:pPr>
    </w:p>
    <w:p w:rsidR="002D2892" w:rsidRDefault="002D2892" w:rsidP="002D2892">
      <w:pPr>
        <w:spacing w:after="0" w:line="360" w:lineRule="auto"/>
        <w:ind w:left="720"/>
        <w:rPr>
          <w:rFonts w:ascii="Tahoma" w:hAnsi="Tahoma" w:cs="Tahoma"/>
        </w:rPr>
      </w:pPr>
      <w:r>
        <w:rPr>
          <w:rFonts w:ascii="Tahoma" w:hAnsi="Tahoma" w:cs="Tahoma"/>
        </w:rPr>
        <w:t xml:space="preserve">“The determination of the learned Judge that there were no special circumstances for preferring the second purchaser above the first – one which clearly involved the exercise of a judicial discretion – may only be interfered with on limited grounds.  See </w:t>
      </w:r>
      <w:r>
        <w:rPr>
          <w:rFonts w:ascii="Tahoma" w:hAnsi="Tahoma" w:cs="Tahoma"/>
          <w:i/>
        </w:rPr>
        <w:t xml:space="preserve">Farmers’ Co-operative Society (Reg.) v Berry </w:t>
      </w:r>
      <w:r w:rsidRPr="002D2892">
        <w:rPr>
          <w:rFonts w:ascii="Tahoma" w:hAnsi="Tahoma" w:cs="Tahoma"/>
        </w:rPr>
        <w:t>1912 AD 343 at 350.</w:t>
      </w:r>
      <w:r>
        <w:rPr>
          <w:rFonts w:ascii="Tahoma" w:hAnsi="Tahoma" w:cs="Tahoma"/>
        </w:rPr>
        <w:t xml:space="preserve">  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w:t>
      </w:r>
      <w:r>
        <w:rPr>
          <w:rFonts w:ascii="Tahoma" w:hAnsi="Tahoma" w:cs="Tahoma"/>
        </w:rPr>
        <w:lastRenderedPageBreak/>
        <w:t>and the appellate court may exercise its own discretion in substitution, provided always it has the materials for so doing.”</w:t>
      </w:r>
    </w:p>
    <w:p w:rsidR="00016B11" w:rsidRDefault="00016B11" w:rsidP="002D2892">
      <w:pPr>
        <w:spacing w:after="0" w:line="360" w:lineRule="auto"/>
        <w:ind w:left="720"/>
        <w:rPr>
          <w:rFonts w:ascii="Tahoma" w:hAnsi="Tahoma" w:cs="Tahoma"/>
        </w:rPr>
      </w:pPr>
    </w:p>
    <w:p w:rsidR="00F8123E" w:rsidRDefault="002D2892" w:rsidP="002D2892">
      <w:pPr>
        <w:spacing w:after="0" w:line="360" w:lineRule="auto"/>
        <w:rPr>
          <w:rFonts w:ascii="Tahoma" w:hAnsi="Tahoma" w:cs="Tahoma"/>
          <w:sz w:val="24"/>
          <w:szCs w:val="24"/>
        </w:rPr>
      </w:pPr>
      <w:r>
        <w:rPr>
          <w:rFonts w:ascii="Tahoma" w:hAnsi="Tahoma" w:cs="Tahoma"/>
          <w:sz w:val="24"/>
          <w:szCs w:val="24"/>
        </w:rPr>
        <w:tab/>
        <w:t xml:space="preserve">I am satisfied that in </w:t>
      </w:r>
      <w:proofErr w:type="spellStart"/>
      <w:r>
        <w:rPr>
          <w:rFonts w:ascii="Tahoma" w:hAnsi="Tahoma" w:cs="Tahoma"/>
          <w:sz w:val="24"/>
          <w:szCs w:val="24"/>
          <w:u w:val="single"/>
        </w:rPr>
        <w:t>casu</w:t>
      </w:r>
      <w:proofErr w:type="spellEnd"/>
      <w:r>
        <w:rPr>
          <w:rFonts w:ascii="Tahoma" w:hAnsi="Tahoma" w:cs="Tahoma"/>
          <w:sz w:val="24"/>
          <w:szCs w:val="24"/>
        </w:rPr>
        <w:t xml:space="preserve">, there is no valid basis for </w:t>
      </w:r>
      <w:r w:rsidR="0038310B">
        <w:rPr>
          <w:rFonts w:ascii="Tahoma" w:hAnsi="Tahoma" w:cs="Tahoma"/>
          <w:sz w:val="24"/>
          <w:szCs w:val="24"/>
        </w:rPr>
        <w:t>interfering</w:t>
      </w:r>
      <w:r>
        <w:rPr>
          <w:rFonts w:ascii="Tahoma" w:hAnsi="Tahoma" w:cs="Tahoma"/>
          <w:sz w:val="24"/>
          <w:szCs w:val="24"/>
        </w:rPr>
        <w:t xml:space="preserve"> with the decision of the Appeals Committee.  It is clear from </w:t>
      </w:r>
      <w:r w:rsidR="00420077">
        <w:rPr>
          <w:rFonts w:ascii="Tahoma" w:hAnsi="Tahoma" w:cs="Tahoma"/>
          <w:sz w:val="24"/>
          <w:szCs w:val="24"/>
        </w:rPr>
        <w:t>its</w:t>
      </w:r>
      <w:r>
        <w:rPr>
          <w:rFonts w:ascii="Tahoma" w:hAnsi="Tahoma" w:cs="Tahoma"/>
          <w:sz w:val="24"/>
          <w:szCs w:val="24"/>
        </w:rPr>
        <w:t xml:space="preserve"> judgment that whilst the </w:t>
      </w:r>
      <w:r w:rsidR="00420077">
        <w:rPr>
          <w:rFonts w:ascii="Tahoma" w:hAnsi="Tahoma" w:cs="Tahoma"/>
          <w:sz w:val="24"/>
          <w:szCs w:val="24"/>
        </w:rPr>
        <w:t>Appeals Committee</w:t>
      </w:r>
      <w:r w:rsidR="0038310B">
        <w:rPr>
          <w:rFonts w:ascii="Tahoma" w:hAnsi="Tahoma" w:cs="Tahoma"/>
          <w:sz w:val="24"/>
          <w:szCs w:val="24"/>
        </w:rPr>
        <w:t xml:space="preserve"> was aware that </w:t>
      </w:r>
      <w:r w:rsidR="00420077">
        <w:rPr>
          <w:rFonts w:ascii="Tahoma" w:hAnsi="Tahoma" w:cs="Tahoma"/>
          <w:sz w:val="24"/>
          <w:szCs w:val="24"/>
        </w:rPr>
        <w:t>the misconduct Respondent was convicted of was a very serious one; that it involved a breach of trust and that the Respondent admitted to the charge.  It was</w:t>
      </w:r>
      <w:r w:rsidR="00ED0BE2">
        <w:rPr>
          <w:rFonts w:ascii="Tahoma" w:hAnsi="Tahoma" w:cs="Tahoma"/>
          <w:sz w:val="24"/>
          <w:szCs w:val="24"/>
        </w:rPr>
        <w:t xml:space="preserve"> however</w:t>
      </w:r>
      <w:r w:rsidR="00420077">
        <w:rPr>
          <w:rFonts w:ascii="Tahoma" w:hAnsi="Tahoma" w:cs="Tahoma"/>
          <w:sz w:val="24"/>
          <w:szCs w:val="24"/>
        </w:rPr>
        <w:t xml:space="preserve"> the Committee’s considered view that given the special circumstances </w:t>
      </w:r>
      <w:r w:rsidR="00ED0BE2">
        <w:rPr>
          <w:rFonts w:ascii="Tahoma" w:hAnsi="Tahoma" w:cs="Tahoma"/>
          <w:sz w:val="24"/>
          <w:szCs w:val="24"/>
        </w:rPr>
        <w:t>that</w:t>
      </w:r>
      <w:r w:rsidR="00420077">
        <w:rPr>
          <w:rFonts w:ascii="Tahoma" w:hAnsi="Tahoma" w:cs="Tahoma"/>
          <w:sz w:val="24"/>
          <w:szCs w:val="24"/>
        </w:rPr>
        <w:t xml:space="preserve"> the </w:t>
      </w:r>
      <w:r w:rsidR="00ED0BE2">
        <w:rPr>
          <w:rFonts w:ascii="Tahoma" w:hAnsi="Tahoma" w:cs="Tahoma"/>
          <w:sz w:val="24"/>
          <w:szCs w:val="24"/>
        </w:rPr>
        <w:t>R</w:t>
      </w:r>
      <w:r w:rsidR="00420077">
        <w:rPr>
          <w:rFonts w:ascii="Tahoma" w:hAnsi="Tahoma" w:cs="Tahoma"/>
          <w:sz w:val="24"/>
          <w:szCs w:val="24"/>
        </w:rPr>
        <w:t xml:space="preserve">espondent had served for 39 years </w:t>
      </w:r>
      <w:r w:rsidR="00ED0BE2">
        <w:rPr>
          <w:rFonts w:ascii="Tahoma" w:hAnsi="Tahoma" w:cs="Tahoma"/>
          <w:sz w:val="24"/>
          <w:szCs w:val="24"/>
        </w:rPr>
        <w:t xml:space="preserve">and </w:t>
      </w:r>
      <w:r w:rsidR="00420077">
        <w:rPr>
          <w:rFonts w:ascii="Tahoma" w:hAnsi="Tahoma" w:cs="Tahoma"/>
          <w:sz w:val="24"/>
          <w:szCs w:val="24"/>
        </w:rPr>
        <w:t xml:space="preserve">was approaching retirement </w:t>
      </w:r>
      <w:r w:rsidR="00ED0BE2">
        <w:rPr>
          <w:rFonts w:ascii="Tahoma" w:hAnsi="Tahoma" w:cs="Tahoma"/>
          <w:sz w:val="24"/>
          <w:szCs w:val="24"/>
        </w:rPr>
        <w:t xml:space="preserve">with </w:t>
      </w:r>
      <w:r w:rsidR="003832E0">
        <w:rPr>
          <w:rFonts w:ascii="Tahoma" w:hAnsi="Tahoma" w:cs="Tahoma"/>
          <w:sz w:val="24"/>
          <w:szCs w:val="24"/>
        </w:rPr>
        <w:t>little</w:t>
      </w:r>
      <w:r w:rsidR="00ED0BE2">
        <w:rPr>
          <w:rFonts w:ascii="Tahoma" w:hAnsi="Tahoma" w:cs="Tahoma"/>
          <w:sz w:val="24"/>
          <w:szCs w:val="24"/>
        </w:rPr>
        <w:t xml:space="preserve"> prospects of obtaining alternative employment </w:t>
      </w:r>
      <w:r w:rsidR="00420077">
        <w:rPr>
          <w:rFonts w:ascii="Tahoma" w:hAnsi="Tahoma" w:cs="Tahoma"/>
          <w:sz w:val="24"/>
          <w:szCs w:val="24"/>
        </w:rPr>
        <w:t xml:space="preserve">the dismissal penalty was inappropriate. </w:t>
      </w:r>
      <w:r w:rsidR="00142B1A">
        <w:rPr>
          <w:rFonts w:ascii="Tahoma" w:hAnsi="Tahoma" w:cs="Tahoma"/>
          <w:sz w:val="24"/>
          <w:szCs w:val="24"/>
        </w:rPr>
        <w:t xml:space="preserve">The Appeals Committee </w:t>
      </w:r>
      <w:r w:rsidR="00ED0BE2">
        <w:rPr>
          <w:rFonts w:ascii="Tahoma" w:hAnsi="Tahoma" w:cs="Tahoma"/>
          <w:sz w:val="24"/>
          <w:szCs w:val="24"/>
        </w:rPr>
        <w:t>to reach this conclusion clearly weighed t</w:t>
      </w:r>
      <w:r w:rsidR="00142B1A">
        <w:rPr>
          <w:rFonts w:ascii="Tahoma" w:hAnsi="Tahoma" w:cs="Tahoma"/>
          <w:sz w:val="24"/>
          <w:szCs w:val="24"/>
        </w:rPr>
        <w:t xml:space="preserve">he aggravating factors as against the </w:t>
      </w:r>
      <w:proofErr w:type="spellStart"/>
      <w:r w:rsidR="00142B1A">
        <w:rPr>
          <w:rFonts w:ascii="Tahoma" w:hAnsi="Tahoma" w:cs="Tahoma"/>
          <w:sz w:val="24"/>
          <w:szCs w:val="24"/>
        </w:rPr>
        <w:t>mitig</w:t>
      </w:r>
      <w:r w:rsidR="009B638B">
        <w:rPr>
          <w:rFonts w:ascii="Tahoma" w:hAnsi="Tahoma" w:cs="Tahoma"/>
          <w:sz w:val="24"/>
          <w:szCs w:val="24"/>
        </w:rPr>
        <w:t>atory</w:t>
      </w:r>
      <w:proofErr w:type="spellEnd"/>
      <w:r w:rsidR="00ED0BE2">
        <w:rPr>
          <w:rFonts w:ascii="Tahoma" w:hAnsi="Tahoma" w:cs="Tahoma"/>
          <w:sz w:val="24"/>
          <w:szCs w:val="24"/>
        </w:rPr>
        <w:t xml:space="preserve"> factors a</w:t>
      </w:r>
      <w:r w:rsidR="00142B1A">
        <w:rPr>
          <w:rFonts w:ascii="Tahoma" w:hAnsi="Tahoma" w:cs="Tahoma"/>
          <w:sz w:val="24"/>
          <w:szCs w:val="24"/>
        </w:rPr>
        <w:t xml:space="preserve"> require</w:t>
      </w:r>
      <w:r w:rsidR="00ED0BE2">
        <w:rPr>
          <w:rFonts w:ascii="Tahoma" w:hAnsi="Tahoma" w:cs="Tahoma"/>
          <w:sz w:val="24"/>
          <w:szCs w:val="24"/>
        </w:rPr>
        <w:t>ment laid down by</w:t>
      </w:r>
      <w:r w:rsidR="00142B1A">
        <w:rPr>
          <w:rFonts w:ascii="Tahoma" w:hAnsi="Tahoma" w:cs="Tahoma"/>
          <w:sz w:val="24"/>
          <w:szCs w:val="24"/>
        </w:rPr>
        <w:t xml:space="preserve"> </w:t>
      </w:r>
      <w:r w:rsidR="00142B1A" w:rsidRPr="00142B1A">
        <w:rPr>
          <w:rFonts w:ascii="Tahoma" w:hAnsi="Tahoma" w:cs="Tahoma"/>
          <w:b/>
          <w:sz w:val="24"/>
          <w:szCs w:val="24"/>
        </w:rPr>
        <w:t xml:space="preserve">Section </w:t>
      </w:r>
      <w:proofErr w:type="gramStart"/>
      <w:r w:rsidR="00142B1A" w:rsidRPr="00142B1A">
        <w:rPr>
          <w:rFonts w:ascii="Tahoma" w:hAnsi="Tahoma" w:cs="Tahoma"/>
          <w:b/>
          <w:sz w:val="24"/>
          <w:szCs w:val="24"/>
        </w:rPr>
        <w:t>12B(</w:t>
      </w:r>
      <w:proofErr w:type="gramEnd"/>
      <w:r w:rsidR="00142B1A" w:rsidRPr="00142B1A">
        <w:rPr>
          <w:rFonts w:ascii="Tahoma" w:hAnsi="Tahoma" w:cs="Tahoma"/>
          <w:b/>
          <w:sz w:val="24"/>
          <w:szCs w:val="24"/>
        </w:rPr>
        <w:t xml:space="preserve">4) </w:t>
      </w:r>
      <w:r w:rsidR="00142B1A" w:rsidRPr="00142B1A">
        <w:rPr>
          <w:rFonts w:ascii="Tahoma" w:hAnsi="Tahoma" w:cs="Tahoma"/>
          <w:sz w:val="24"/>
          <w:szCs w:val="24"/>
        </w:rPr>
        <w:t>of the</w:t>
      </w:r>
      <w:r w:rsidR="00142B1A" w:rsidRPr="00142B1A">
        <w:rPr>
          <w:rFonts w:ascii="Tahoma" w:hAnsi="Tahoma" w:cs="Tahoma"/>
          <w:b/>
          <w:sz w:val="24"/>
          <w:szCs w:val="24"/>
        </w:rPr>
        <w:t xml:space="preserve"> </w:t>
      </w:r>
      <w:proofErr w:type="spellStart"/>
      <w:r w:rsidR="00142B1A" w:rsidRPr="00142B1A">
        <w:rPr>
          <w:rFonts w:ascii="Tahoma" w:hAnsi="Tahoma" w:cs="Tahoma"/>
          <w:b/>
          <w:sz w:val="24"/>
          <w:szCs w:val="24"/>
        </w:rPr>
        <w:t>Labour</w:t>
      </w:r>
      <w:proofErr w:type="spellEnd"/>
      <w:r w:rsidR="00142B1A" w:rsidRPr="00142B1A">
        <w:rPr>
          <w:rFonts w:ascii="Tahoma" w:hAnsi="Tahoma" w:cs="Tahoma"/>
          <w:b/>
          <w:sz w:val="24"/>
          <w:szCs w:val="24"/>
        </w:rPr>
        <w:t xml:space="preserve"> Act [Chapter 28:01]. </w:t>
      </w:r>
      <w:r w:rsidR="00142B1A">
        <w:rPr>
          <w:rFonts w:ascii="Tahoma" w:hAnsi="Tahoma" w:cs="Tahoma"/>
          <w:sz w:val="24"/>
          <w:szCs w:val="24"/>
        </w:rPr>
        <w:t xml:space="preserve"> </w:t>
      </w:r>
      <w:r w:rsidR="00ED0BE2">
        <w:rPr>
          <w:rFonts w:ascii="Tahoma" w:hAnsi="Tahoma" w:cs="Tahoma"/>
          <w:sz w:val="24"/>
          <w:szCs w:val="24"/>
        </w:rPr>
        <w:t xml:space="preserve">The </w:t>
      </w:r>
      <w:r w:rsidR="00142B1A">
        <w:rPr>
          <w:rFonts w:ascii="Tahoma" w:hAnsi="Tahoma" w:cs="Tahoma"/>
          <w:sz w:val="24"/>
          <w:szCs w:val="24"/>
        </w:rPr>
        <w:t xml:space="preserve">Appeals Committee </w:t>
      </w:r>
      <w:r w:rsidR="00ED0BE2">
        <w:rPr>
          <w:rFonts w:ascii="Tahoma" w:hAnsi="Tahoma" w:cs="Tahoma"/>
          <w:sz w:val="24"/>
          <w:szCs w:val="24"/>
        </w:rPr>
        <w:t xml:space="preserve">consequently </w:t>
      </w:r>
      <w:r w:rsidR="00142B1A">
        <w:rPr>
          <w:rFonts w:ascii="Tahoma" w:hAnsi="Tahoma" w:cs="Tahoma"/>
          <w:sz w:val="24"/>
          <w:szCs w:val="24"/>
        </w:rPr>
        <w:t xml:space="preserve">did not err when it </w:t>
      </w:r>
      <w:r w:rsidR="00ED0BE2">
        <w:rPr>
          <w:rFonts w:ascii="Tahoma" w:hAnsi="Tahoma" w:cs="Tahoma"/>
          <w:sz w:val="24"/>
          <w:szCs w:val="24"/>
        </w:rPr>
        <w:t xml:space="preserve">proceeded </w:t>
      </w:r>
      <w:r w:rsidR="00142B1A">
        <w:rPr>
          <w:rFonts w:ascii="Tahoma" w:hAnsi="Tahoma" w:cs="Tahoma"/>
          <w:sz w:val="24"/>
          <w:szCs w:val="24"/>
        </w:rPr>
        <w:t xml:space="preserve">to set aside the penalty of dismissal </w:t>
      </w:r>
      <w:r w:rsidR="00ED0BE2">
        <w:rPr>
          <w:rFonts w:ascii="Tahoma" w:hAnsi="Tahoma" w:cs="Tahoma"/>
          <w:sz w:val="24"/>
          <w:szCs w:val="24"/>
        </w:rPr>
        <w:t>to</w:t>
      </w:r>
      <w:r w:rsidR="00142B1A">
        <w:rPr>
          <w:rFonts w:ascii="Tahoma" w:hAnsi="Tahoma" w:cs="Tahoma"/>
          <w:sz w:val="24"/>
          <w:szCs w:val="24"/>
        </w:rPr>
        <w:t xml:space="preserve"> substitute it with one for a reduction in pay up to a maximum of five percent for a maximum of three months.  The appeal clearly stands to be dismissed. </w:t>
      </w:r>
      <w:r w:rsidR="00420077">
        <w:rPr>
          <w:rFonts w:ascii="Tahoma" w:hAnsi="Tahoma" w:cs="Tahoma"/>
          <w:sz w:val="24"/>
          <w:szCs w:val="24"/>
        </w:rPr>
        <w:t xml:space="preserve"> </w:t>
      </w:r>
    </w:p>
    <w:p w:rsidR="00F8123E" w:rsidRDefault="00F8123E" w:rsidP="002D2892">
      <w:pPr>
        <w:spacing w:after="0" w:line="360" w:lineRule="auto"/>
        <w:rPr>
          <w:rFonts w:ascii="Tahoma" w:hAnsi="Tahoma" w:cs="Tahoma"/>
          <w:sz w:val="24"/>
          <w:szCs w:val="24"/>
        </w:rPr>
      </w:pPr>
    </w:p>
    <w:p w:rsidR="00F8123E" w:rsidRDefault="00142B1A" w:rsidP="003832E0">
      <w:pPr>
        <w:spacing w:after="0" w:line="360" w:lineRule="auto"/>
        <w:ind w:firstLine="720"/>
        <w:rPr>
          <w:rFonts w:ascii="Tahoma" w:hAnsi="Tahoma" w:cs="Tahoma"/>
          <w:sz w:val="24"/>
          <w:szCs w:val="24"/>
        </w:rPr>
      </w:pPr>
      <w:r>
        <w:rPr>
          <w:rFonts w:ascii="Tahoma" w:hAnsi="Tahoma" w:cs="Tahoma"/>
          <w:sz w:val="24"/>
          <w:szCs w:val="24"/>
        </w:rPr>
        <w:t>I</w:t>
      </w:r>
      <w:r w:rsidR="0038310B">
        <w:rPr>
          <w:rFonts w:ascii="Tahoma" w:hAnsi="Tahoma" w:cs="Tahoma"/>
          <w:sz w:val="24"/>
          <w:szCs w:val="24"/>
        </w:rPr>
        <w:t xml:space="preserve">n </w:t>
      </w:r>
      <w:r w:rsidR="00F8123E">
        <w:rPr>
          <w:rFonts w:ascii="Tahoma" w:hAnsi="Tahoma" w:cs="Tahoma"/>
          <w:sz w:val="24"/>
          <w:szCs w:val="24"/>
        </w:rPr>
        <w:t xml:space="preserve">regards </w:t>
      </w:r>
      <w:r w:rsidR="0038310B">
        <w:rPr>
          <w:rFonts w:ascii="Tahoma" w:hAnsi="Tahoma" w:cs="Tahoma"/>
          <w:sz w:val="24"/>
          <w:szCs w:val="24"/>
        </w:rPr>
        <w:t xml:space="preserve">the order that the court should </w:t>
      </w:r>
      <w:r w:rsidR="00F8123E">
        <w:rPr>
          <w:rFonts w:ascii="Tahoma" w:hAnsi="Tahoma" w:cs="Tahoma"/>
          <w:sz w:val="24"/>
          <w:szCs w:val="24"/>
        </w:rPr>
        <w:t>grant in the circumstances the</w:t>
      </w:r>
      <w:r w:rsidR="0038310B">
        <w:rPr>
          <w:rFonts w:ascii="Tahoma" w:hAnsi="Tahoma" w:cs="Tahoma"/>
          <w:sz w:val="24"/>
          <w:szCs w:val="24"/>
        </w:rPr>
        <w:t xml:space="preserve"> Respondent submitted that</w:t>
      </w:r>
      <w:r w:rsidR="003832E0">
        <w:rPr>
          <w:rFonts w:ascii="Tahoma" w:hAnsi="Tahoma" w:cs="Tahoma"/>
          <w:sz w:val="24"/>
          <w:szCs w:val="24"/>
        </w:rPr>
        <w:t xml:space="preserve"> as</w:t>
      </w:r>
      <w:r w:rsidR="0038310B">
        <w:rPr>
          <w:rFonts w:ascii="Tahoma" w:hAnsi="Tahoma" w:cs="Tahoma"/>
          <w:sz w:val="24"/>
          <w:szCs w:val="24"/>
        </w:rPr>
        <w:t xml:space="preserve"> he has since attained retirement age</w:t>
      </w:r>
      <w:r w:rsidR="00F8123E">
        <w:rPr>
          <w:rFonts w:ascii="Tahoma" w:hAnsi="Tahoma" w:cs="Tahoma"/>
          <w:sz w:val="24"/>
          <w:szCs w:val="24"/>
        </w:rPr>
        <w:t xml:space="preserve"> reinstatement was no longer an option</w:t>
      </w:r>
      <w:r w:rsidR="0038310B">
        <w:rPr>
          <w:rFonts w:ascii="Tahoma" w:hAnsi="Tahoma" w:cs="Tahoma"/>
          <w:sz w:val="24"/>
          <w:szCs w:val="24"/>
        </w:rPr>
        <w:t xml:space="preserve">.  </w:t>
      </w:r>
      <w:r w:rsidR="00F8123E">
        <w:rPr>
          <w:rFonts w:ascii="Tahoma" w:hAnsi="Tahoma" w:cs="Tahoma"/>
          <w:sz w:val="24"/>
          <w:szCs w:val="24"/>
        </w:rPr>
        <w:t>Through correspondence submitted after the proceedings the Appellant su</w:t>
      </w:r>
      <w:r w:rsidR="009B638B">
        <w:rPr>
          <w:rFonts w:ascii="Tahoma" w:hAnsi="Tahoma" w:cs="Tahoma"/>
          <w:sz w:val="24"/>
          <w:szCs w:val="24"/>
        </w:rPr>
        <w:t>bmitt</w:t>
      </w:r>
      <w:r w:rsidR="00F8123E">
        <w:rPr>
          <w:rFonts w:ascii="Tahoma" w:hAnsi="Tahoma" w:cs="Tahoma"/>
          <w:sz w:val="24"/>
          <w:szCs w:val="24"/>
        </w:rPr>
        <w:t xml:space="preserve">ed </w:t>
      </w:r>
      <w:r w:rsidR="009B638B">
        <w:rPr>
          <w:rFonts w:ascii="Tahoma" w:hAnsi="Tahoma" w:cs="Tahoma"/>
          <w:sz w:val="24"/>
          <w:szCs w:val="24"/>
        </w:rPr>
        <w:t>that</w:t>
      </w:r>
      <w:r w:rsidR="00F8123E">
        <w:rPr>
          <w:rFonts w:ascii="Tahoma" w:hAnsi="Tahoma" w:cs="Tahoma"/>
          <w:sz w:val="24"/>
          <w:szCs w:val="24"/>
        </w:rPr>
        <w:t xml:space="preserve"> the Respondent </w:t>
      </w:r>
      <w:r w:rsidR="009B638B">
        <w:rPr>
          <w:rFonts w:ascii="Tahoma" w:hAnsi="Tahoma" w:cs="Tahoma"/>
          <w:sz w:val="24"/>
          <w:szCs w:val="24"/>
        </w:rPr>
        <w:t>having</w:t>
      </w:r>
      <w:r w:rsidR="00F8123E">
        <w:rPr>
          <w:rFonts w:ascii="Tahoma" w:hAnsi="Tahoma" w:cs="Tahoma"/>
          <w:sz w:val="24"/>
          <w:szCs w:val="24"/>
        </w:rPr>
        <w:t xml:space="preserve"> been placed on retirement </w:t>
      </w:r>
      <w:r w:rsidR="009B638B">
        <w:rPr>
          <w:rFonts w:ascii="Tahoma" w:hAnsi="Tahoma" w:cs="Tahoma"/>
          <w:sz w:val="24"/>
          <w:szCs w:val="24"/>
        </w:rPr>
        <w:t>would</w:t>
      </w:r>
      <w:r w:rsidR="003832E0">
        <w:rPr>
          <w:rFonts w:ascii="Tahoma" w:hAnsi="Tahoma" w:cs="Tahoma"/>
          <w:sz w:val="24"/>
          <w:szCs w:val="24"/>
        </w:rPr>
        <w:t xml:space="preserve"> </w:t>
      </w:r>
      <w:r w:rsidR="00F8123E">
        <w:rPr>
          <w:rFonts w:ascii="Tahoma" w:hAnsi="Tahoma" w:cs="Tahoma"/>
          <w:sz w:val="24"/>
          <w:szCs w:val="24"/>
        </w:rPr>
        <w:t>not</w:t>
      </w:r>
      <w:r w:rsidR="009B638B">
        <w:rPr>
          <w:rFonts w:ascii="Tahoma" w:hAnsi="Tahoma" w:cs="Tahoma"/>
          <w:sz w:val="24"/>
          <w:szCs w:val="24"/>
        </w:rPr>
        <w:t xml:space="preserve"> be</w:t>
      </w:r>
      <w:r w:rsidR="00F8123E">
        <w:rPr>
          <w:rFonts w:ascii="Tahoma" w:hAnsi="Tahoma" w:cs="Tahoma"/>
          <w:sz w:val="24"/>
          <w:szCs w:val="24"/>
        </w:rPr>
        <w:t xml:space="preserve"> entitled to any damages should the court find in </w:t>
      </w:r>
      <w:r w:rsidR="009B638B">
        <w:rPr>
          <w:rFonts w:ascii="Tahoma" w:hAnsi="Tahoma" w:cs="Tahoma"/>
          <w:sz w:val="24"/>
          <w:szCs w:val="24"/>
        </w:rPr>
        <w:t>hi</w:t>
      </w:r>
      <w:r w:rsidR="00F8123E">
        <w:rPr>
          <w:rFonts w:ascii="Tahoma" w:hAnsi="Tahoma" w:cs="Tahoma"/>
          <w:sz w:val="24"/>
          <w:szCs w:val="24"/>
        </w:rPr>
        <w:t>s</w:t>
      </w:r>
      <w:r w:rsidR="009B638B">
        <w:rPr>
          <w:rFonts w:ascii="Tahoma" w:hAnsi="Tahoma" w:cs="Tahoma"/>
          <w:sz w:val="24"/>
          <w:szCs w:val="24"/>
        </w:rPr>
        <w:t xml:space="preserve"> </w:t>
      </w:r>
      <w:proofErr w:type="spellStart"/>
      <w:proofErr w:type="gramStart"/>
      <w:r w:rsidR="009B638B">
        <w:rPr>
          <w:rFonts w:ascii="Tahoma" w:hAnsi="Tahoma" w:cs="Tahoma"/>
          <w:sz w:val="24"/>
          <w:szCs w:val="24"/>
        </w:rPr>
        <w:t>favour</w:t>
      </w:r>
      <w:proofErr w:type="spellEnd"/>
      <w:r w:rsidR="009B638B">
        <w:rPr>
          <w:rFonts w:ascii="Tahoma" w:hAnsi="Tahoma" w:cs="Tahoma"/>
          <w:sz w:val="24"/>
          <w:szCs w:val="24"/>
        </w:rPr>
        <w:t>.</w:t>
      </w:r>
      <w:proofErr w:type="gramEnd"/>
      <w:r w:rsidR="009B638B">
        <w:rPr>
          <w:rFonts w:ascii="Tahoma" w:hAnsi="Tahoma" w:cs="Tahoma"/>
          <w:sz w:val="24"/>
          <w:szCs w:val="24"/>
        </w:rPr>
        <w:t xml:space="preserve"> The Respondent disputed</w:t>
      </w:r>
      <w:r w:rsidR="00F8123E">
        <w:rPr>
          <w:rFonts w:ascii="Tahoma" w:hAnsi="Tahoma" w:cs="Tahoma"/>
          <w:sz w:val="24"/>
          <w:szCs w:val="24"/>
        </w:rPr>
        <w:t xml:space="preserve"> that he was lawfully retired from </w:t>
      </w:r>
      <w:r w:rsidR="00F8123E">
        <w:rPr>
          <w:rFonts w:ascii="Tahoma" w:hAnsi="Tahoma" w:cs="Tahoma"/>
          <w:sz w:val="24"/>
          <w:szCs w:val="24"/>
        </w:rPr>
        <w:br/>
        <w:t>Appellant’s employment as he never opted for the same.</w:t>
      </w:r>
      <w:r w:rsidR="003832E0">
        <w:rPr>
          <w:rFonts w:ascii="Tahoma" w:hAnsi="Tahoma" w:cs="Tahoma"/>
          <w:sz w:val="24"/>
          <w:szCs w:val="24"/>
        </w:rPr>
        <w:t xml:space="preserve">  </w:t>
      </w:r>
      <w:r w:rsidR="00F8123E">
        <w:rPr>
          <w:rFonts w:ascii="Tahoma" w:hAnsi="Tahoma" w:cs="Tahoma"/>
          <w:sz w:val="24"/>
          <w:szCs w:val="24"/>
        </w:rPr>
        <w:t>With regards to the pension benefits tendered to him by the Appellant in the form of b</w:t>
      </w:r>
      <w:r w:rsidR="003832E0">
        <w:rPr>
          <w:rFonts w:ascii="Tahoma" w:hAnsi="Tahoma" w:cs="Tahoma"/>
          <w:sz w:val="24"/>
          <w:szCs w:val="24"/>
        </w:rPr>
        <w:t>ank deposits into his account Respondent</w:t>
      </w:r>
      <w:r w:rsidR="00F8123E">
        <w:rPr>
          <w:rFonts w:ascii="Tahoma" w:hAnsi="Tahoma" w:cs="Tahoma"/>
          <w:sz w:val="24"/>
          <w:szCs w:val="24"/>
        </w:rPr>
        <w:t xml:space="preserve"> submitted that he was not aware </w:t>
      </w:r>
      <w:r w:rsidR="003832E0">
        <w:rPr>
          <w:rFonts w:ascii="Tahoma" w:hAnsi="Tahoma" w:cs="Tahoma"/>
          <w:sz w:val="24"/>
          <w:szCs w:val="24"/>
        </w:rPr>
        <w:t xml:space="preserve">at the time </w:t>
      </w:r>
      <w:r w:rsidR="00F8123E">
        <w:rPr>
          <w:rFonts w:ascii="Tahoma" w:hAnsi="Tahoma" w:cs="Tahoma"/>
          <w:sz w:val="24"/>
          <w:szCs w:val="24"/>
        </w:rPr>
        <w:t>of such deposits</w:t>
      </w:r>
      <w:r w:rsidR="003832E0">
        <w:rPr>
          <w:rFonts w:ascii="Tahoma" w:hAnsi="Tahoma" w:cs="Tahoma"/>
          <w:sz w:val="24"/>
          <w:szCs w:val="24"/>
        </w:rPr>
        <w:t xml:space="preserve"> having been</w:t>
      </w:r>
      <w:r w:rsidR="00F8123E">
        <w:rPr>
          <w:rFonts w:ascii="Tahoma" w:hAnsi="Tahoma" w:cs="Tahoma"/>
          <w:sz w:val="24"/>
          <w:szCs w:val="24"/>
        </w:rPr>
        <w:t xml:space="preserve"> made and that the deposits have been lying in his acc</w:t>
      </w:r>
      <w:r w:rsidR="003832E0">
        <w:rPr>
          <w:rFonts w:ascii="Tahoma" w:hAnsi="Tahoma" w:cs="Tahoma"/>
          <w:sz w:val="24"/>
          <w:szCs w:val="24"/>
        </w:rPr>
        <w:t>ou</w:t>
      </w:r>
      <w:r w:rsidR="00F8123E">
        <w:rPr>
          <w:rFonts w:ascii="Tahoma" w:hAnsi="Tahoma" w:cs="Tahoma"/>
          <w:sz w:val="24"/>
          <w:szCs w:val="24"/>
        </w:rPr>
        <w:t>nt to date.  The Respondent then tendered his cu</w:t>
      </w:r>
      <w:r w:rsidR="003832E0">
        <w:rPr>
          <w:rFonts w:ascii="Tahoma" w:hAnsi="Tahoma" w:cs="Tahoma"/>
          <w:sz w:val="24"/>
          <w:szCs w:val="24"/>
        </w:rPr>
        <w:t>rrent bank statement to prove that</w:t>
      </w:r>
      <w:r w:rsidR="00F8123E">
        <w:rPr>
          <w:rFonts w:ascii="Tahoma" w:hAnsi="Tahoma" w:cs="Tahoma"/>
          <w:sz w:val="24"/>
          <w:szCs w:val="24"/>
        </w:rPr>
        <w:t xml:space="preserve"> the amount is still lying in his account.</w:t>
      </w:r>
    </w:p>
    <w:p w:rsidR="00A95AD8" w:rsidRDefault="00A95AD8" w:rsidP="002D2892">
      <w:pPr>
        <w:spacing w:after="0" w:line="360" w:lineRule="auto"/>
        <w:rPr>
          <w:rFonts w:ascii="Tahoma" w:hAnsi="Tahoma" w:cs="Tahoma"/>
          <w:sz w:val="24"/>
          <w:szCs w:val="24"/>
        </w:rPr>
      </w:pPr>
    </w:p>
    <w:p w:rsidR="008B1317" w:rsidRDefault="00A95AD8" w:rsidP="002D2892">
      <w:pPr>
        <w:spacing w:after="0" w:line="360" w:lineRule="auto"/>
        <w:rPr>
          <w:rFonts w:ascii="Tahoma" w:hAnsi="Tahoma" w:cs="Tahoma"/>
          <w:sz w:val="24"/>
          <w:szCs w:val="24"/>
        </w:rPr>
      </w:pPr>
      <w:r>
        <w:rPr>
          <w:rFonts w:ascii="Tahoma" w:hAnsi="Tahoma" w:cs="Tahoma"/>
          <w:sz w:val="24"/>
          <w:szCs w:val="24"/>
        </w:rPr>
        <w:lastRenderedPageBreak/>
        <w:tab/>
        <w:t>The</w:t>
      </w:r>
      <w:r w:rsidR="003832E0">
        <w:rPr>
          <w:rFonts w:ascii="Tahoma" w:hAnsi="Tahoma" w:cs="Tahoma"/>
          <w:sz w:val="24"/>
          <w:szCs w:val="24"/>
        </w:rPr>
        <w:t xml:space="preserve"> facts in the matter show</w:t>
      </w:r>
      <w:r>
        <w:rPr>
          <w:rFonts w:ascii="Tahoma" w:hAnsi="Tahoma" w:cs="Tahoma"/>
          <w:sz w:val="24"/>
          <w:szCs w:val="24"/>
        </w:rPr>
        <w:t xml:space="preserve"> clearly that the Respondent was dismissed pursuant to the disciplinary hearing on the </w:t>
      </w:r>
      <w:r w:rsidR="0038310B">
        <w:rPr>
          <w:rFonts w:ascii="Tahoma" w:hAnsi="Tahoma" w:cs="Tahoma"/>
          <w:sz w:val="24"/>
          <w:szCs w:val="24"/>
        </w:rPr>
        <w:t>12</w:t>
      </w:r>
      <w:r w:rsidR="0038310B" w:rsidRPr="0038310B">
        <w:rPr>
          <w:rFonts w:ascii="Tahoma" w:hAnsi="Tahoma" w:cs="Tahoma"/>
          <w:sz w:val="24"/>
          <w:szCs w:val="24"/>
          <w:vertAlign w:val="superscript"/>
        </w:rPr>
        <w:t>th</w:t>
      </w:r>
      <w:r w:rsidR="0038310B">
        <w:rPr>
          <w:rFonts w:ascii="Tahoma" w:hAnsi="Tahoma" w:cs="Tahoma"/>
          <w:sz w:val="24"/>
          <w:szCs w:val="24"/>
        </w:rPr>
        <w:t xml:space="preserve"> April 2011</w:t>
      </w:r>
      <w:r w:rsidR="003832E0">
        <w:rPr>
          <w:rFonts w:ascii="Tahoma" w:hAnsi="Tahoma" w:cs="Tahoma"/>
          <w:sz w:val="24"/>
          <w:szCs w:val="24"/>
        </w:rPr>
        <w:t xml:space="preserve">. </w:t>
      </w:r>
      <w:r>
        <w:rPr>
          <w:rFonts w:ascii="Tahoma" w:hAnsi="Tahoma" w:cs="Tahoma"/>
          <w:sz w:val="24"/>
          <w:szCs w:val="24"/>
        </w:rPr>
        <w:t xml:space="preserve"> </w:t>
      </w:r>
      <w:r w:rsidR="003832E0">
        <w:rPr>
          <w:rFonts w:ascii="Tahoma" w:hAnsi="Tahoma" w:cs="Tahoma"/>
          <w:sz w:val="24"/>
          <w:szCs w:val="24"/>
        </w:rPr>
        <w:t>H</w:t>
      </w:r>
      <w:r>
        <w:rPr>
          <w:rFonts w:ascii="Tahoma" w:hAnsi="Tahoma" w:cs="Tahoma"/>
          <w:sz w:val="24"/>
          <w:szCs w:val="24"/>
        </w:rPr>
        <w:t>e then filed his appeal to the Works Council</w:t>
      </w:r>
      <w:r w:rsidR="0038310B">
        <w:rPr>
          <w:rFonts w:ascii="Tahoma" w:hAnsi="Tahoma" w:cs="Tahoma"/>
          <w:sz w:val="24"/>
          <w:szCs w:val="24"/>
        </w:rPr>
        <w:t xml:space="preserve">. </w:t>
      </w:r>
      <w:r>
        <w:rPr>
          <w:rFonts w:ascii="Tahoma" w:hAnsi="Tahoma" w:cs="Tahoma"/>
          <w:sz w:val="24"/>
          <w:szCs w:val="24"/>
        </w:rPr>
        <w:t xml:space="preserve"> The Respondent clearly at that stage had not accepted his dismissal from employer.  The Code of Conduct </w:t>
      </w:r>
      <w:r w:rsidR="003832E0">
        <w:rPr>
          <w:rFonts w:ascii="Tahoma" w:hAnsi="Tahoma" w:cs="Tahoma"/>
          <w:sz w:val="24"/>
          <w:szCs w:val="24"/>
        </w:rPr>
        <w:t>granted</w:t>
      </w:r>
      <w:r>
        <w:rPr>
          <w:rFonts w:ascii="Tahoma" w:hAnsi="Tahoma" w:cs="Tahoma"/>
          <w:sz w:val="24"/>
          <w:szCs w:val="24"/>
        </w:rPr>
        <w:t xml:space="preserve"> him a right to appeal.  The Appellant however from documents filed commenced </w:t>
      </w:r>
      <w:r w:rsidR="003832E0">
        <w:rPr>
          <w:rFonts w:ascii="Tahoma" w:hAnsi="Tahoma" w:cs="Tahoma"/>
          <w:sz w:val="24"/>
          <w:szCs w:val="24"/>
        </w:rPr>
        <w:t xml:space="preserve">Respondent’s </w:t>
      </w:r>
      <w:r>
        <w:rPr>
          <w:rFonts w:ascii="Tahoma" w:hAnsi="Tahoma" w:cs="Tahoma"/>
          <w:sz w:val="24"/>
          <w:szCs w:val="24"/>
        </w:rPr>
        <w:t>early retirement proceedings which retirement was then presumably finalized on the 30</w:t>
      </w:r>
      <w:r w:rsidRPr="00A95AD8">
        <w:rPr>
          <w:rFonts w:ascii="Tahoma" w:hAnsi="Tahoma" w:cs="Tahoma"/>
          <w:sz w:val="24"/>
          <w:szCs w:val="24"/>
          <w:vertAlign w:val="superscript"/>
        </w:rPr>
        <w:t>th</w:t>
      </w:r>
      <w:r>
        <w:rPr>
          <w:rFonts w:ascii="Tahoma" w:hAnsi="Tahoma" w:cs="Tahoma"/>
          <w:sz w:val="24"/>
          <w:szCs w:val="24"/>
        </w:rPr>
        <w:t xml:space="preserve"> of April 2011.  The Court is not privy to the Appellant’s retirement policy.  The evidence placed before</w:t>
      </w:r>
      <w:r w:rsidR="003832E0">
        <w:rPr>
          <w:rFonts w:ascii="Tahoma" w:hAnsi="Tahoma" w:cs="Tahoma"/>
          <w:sz w:val="24"/>
          <w:szCs w:val="24"/>
        </w:rPr>
        <w:t xml:space="preserve"> the court is however that</w:t>
      </w:r>
      <w:r>
        <w:rPr>
          <w:rFonts w:ascii="Tahoma" w:hAnsi="Tahoma" w:cs="Tahoma"/>
          <w:sz w:val="24"/>
          <w:szCs w:val="24"/>
        </w:rPr>
        <w:t xml:space="preserve"> retirement age is 60 years and at the time of Respondent</w:t>
      </w:r>
      <w:r w:rsidR="003832E0">
        <w:rPr>
          <w:rFonts w:ascii="Tahoma" w:hAnsi="Tahoma" w:cs="Tahoma"/>
          <w:sz w:val="24"/>
          <w:szCs w:val="24"/>
        </w:rPr>
        <w:t>’s</w:t>
      </w:r>
      <w:r>
        <w:rPr>
          <w:rFonts w:ascii="Tahoma" w:hAnsi="Tahoma" w:cs="Tahoma"/>
          <w:sz w:val="24"/>
          <w:szCs w:val="24"/>
        </w:rPr>
        <w:t xml:space="preserve"> dismissal he was 57 years.  It is therefore not clear whether the retirement policy allows for early retirement and in what circumstances</w:t>
      </w:r>
      <w:r w:rsidR="003832E0">
        <w:rPr>
          <w:rFonts w:ascii="Tahoma" w:hAnsi="Tahoma" w:cs="Tahoma"/>
          <w:sz w:val="24"/>
          <w:szCs w:val="24"/>
        </w:rPr>
        <w:t>,</w:t>
      </w:r>
      <w:r>
        <w:rPr>
          <w:rFonts w:ascii="Tahoma" w:hAnsi="Tahoma" w:cs="Tahoma"/>
          <w:sz w:val="24"/>
          <w:szCs w:val="24"/>
        </w:rPr>
        <w:t xml:space="preserve"> whether it is based on the employee’s election or at the employer’s instance.  The Respondent</w:t>
      </w:r>
      <w:r w:rsidR="003832E0">
        <w:rPr>
          <w:rFonts w:ascii="Tahoma" w:hAnsi="Tahoma" w:cs="Tahoma"/>
          <w:sz w:val="24"/>
          <w:szCs w:val="24"/>
        </w:rPr>
        <w:t xml:space="preserve"> however</w:t>
      </w:r>
      <w:r>
        <w:rPr>
          <w:rFonts w:ascii="Tahoma" w:hAnsi="Tahoma" w:cs="Tahoma"/>
          <w:sz w:val="24"/>
          <w:szCs w:val="24"/>
        </w:rPr>
        <w:t xml:space="preserve"> insists t</w:t>
      </w:r>
      <w:r w:rsidR="003832E0">
        <w:rPr>
          <w:rFonts w:ascii="Tahoma" w:hAnsi="Tahoma" w:cs="Tahoma"/>
          <w:sz w:val="24"/>
          <w:szCs w:val="24"/>
        </w:rPr>
        <w:t>hat he</w:t>
      </w:r>
      <w:r>
        <w:rPr>
          <w:rFonts w:ascii="Tahoma" w:hAnsi="Tahoma" w:cs="Tahoma"/>
          <w:sz w:val="24"/>
          <w:szCs w:val="24"/>
        </w:rPr>
        <w:t xml:space="preserve"> never voluntarily </w:t>
      </w:r>
      <w:r w:rsidR="003832E0">
        <w:rPr>
          <w:rFonts w:ascii="Tahoma" w:hAnsi="Tahoma" w:cs="Tahoma"/>
          <w:sz w:val="24"/>
          <w:szCs w:val="24"/>
        </w:rPr>
        <w:t>opted</w:t>
      </w:r>
      <w:r>
        <w:rPr>
          <w:rFonts w:ascii="Tahoma" w:hAnsi="Tahoma" w:cs="Tahoma"/>
          <w:sz w:val="24"/>
          <w:szCs w:val="24"/>
        </w:rPr>
        <w:t xml:space="preserve"> to retire early.  </w:t>
      </w:r>
      <w:r w:rsidR="008D5D17">
        <w:rPr>
          <w:rFonts w:ascii="Tahoma" w:hAnsi="Tahoma" w:cs="Tahoma"/>
          <w:sz w:val="24"/>
          <w:szCs w:val="24"/>
        </w:rPr>
        <w:t xml:space="preserve">Even in the absence of the relevant retirement </w:t>
      </w:r>
      <w:r w:rsidR="003832E0">
        <w:rPr>
          <w:rFonts w:ascii="Tahoma" w:hAnsi="Tahoma" w:cs="Tahoma"/>
          <w:sz w:val="24"/>
          <w:szCs w:val="24"/>
        </w:rPr>
        <w:t>policy</w:t>
      </w:r>
      <w:r>
        <w:rPr>
          <w:rFonts w:ascii="Tahoma" w:hAnsi="Tahoma" w:cs="Tahoma"/>
          <w:sz w:val="24"/>
          <w:szCs w:val="24"/>
        </w:rPr>
        <w:t xml:space="preserve"> wh</w:t>
      </w:r>
      <w:r w:rsidR="003832E0">
        <w:rPr>
          <w:rFonts w:ascii="Tahoma" w:hAnsi="Tahoma" w:cs="Tahoma"/>
          <w:sz w:val="24"/>
          <w:szCs w:val="24"/>
        </w:rPr>
        <w:t xml:space="preserve">at is very clear to the court </w:t>
      </w:r>
      <w:r w:rsidR="008D5D17">
        <w:rPr>
          <w:rFonts w:ascii="Tahoma" w:hAnsi="Tahoma" w:cs="Tahoma"/>
          <w:sz w:val="24"/>
          <w:szCs w:val="24"/>
        </w:rPr>
        <w:t xml:space="preserve">is </w:t>
      </w:r>
      <w:r w:rsidR="003832E0">
        <w:rPr>
          <w:rFonts w:ascii="Tahoma" w:hAnsi="Tahoma" w:cs="Tahoma"/>
          <w:sz w:val="24"/>
          <w:szCs w:val="24"/>
        </w:rPr>
        <w:t>that</w:t>
      </w:r>
      <w:r>
        <w:rPr>
          <w:rFonts w:ascii="Tahoma" w:hAnsi="Tahoma" w:cs="Tahoma"/>
          <w:sz w:val="24"/>
          <w:szCs w:val="24"/>
        </w:rPr>
        <w:t xml:space="preserve"> the employer in this case placed the employee on early retirement in ord</w:t>
      </w:r>
      <w:r w:rsidR="003832E0">
        <w:rPr>
          <w:rFonts w:ascii="Tahoma" w:hAnsi="Tahoma" w:cs="Tahoma"/>
          <w:sz w:val="24"/>
          <w:szCs w:val="24"/>
        </w:rPr>
        <w:t>er to defea</w:t>
      </w:r>
      <w:r>
        <w:rPr>
          <w:rFonts w:ascii="Tahoma" w:hAnsi="Tahoma" w:cs="Tahoma"/>
          <w:sz w:val="24"/>
          <w:szCs w:val="24"/>
        </w:rPr>
        <w:t xml:space="preserve">t the purpose of the appeal procedures outlined in the Code of Conduct.  The Respondent by lodging his </w:t>
      </w:r>
      <w:r w:rsidR="008B1317">
        <w:rPr>
          <w:rFonts w:ascii="Tahoma" w:hAnsi="Tahoma" w:cs="Tahoma"/>
          <w:sz w:val="24"/>
          <w:szCs w:val="24"/>
        </w:rPr>
        <w:t xml:space="preserve">appeal clearly indicated his intention to challenge his dismissal.  It was not open to the employer to then unilaterally decide to retire him.  </w:t>
      </w:r>
      <w:r w:rsidR="003832E0">
        <w:rPr>
          <w:rFonts w:ascii="Tahoma" w:hAnsi="Tahoma" w:cs="Tahoma"/>
          <w:sz w:val="24"/>
          <w:szCs w:val="24"/>
        </w:rPr>
        <w:t>Retirement which is forced on the employee in such circumstances clearly amounts to a nullity</w:t>
      </w:r>
      <w:r w:rsidR="009B638B">
        <w:rPr>
          <w:rFonts w:ascii="Tahoma" w:hAnsi="Tahoma" w:cs="Tahoma"/>
          <w:sz w:val="24"/>
          <w:szCs w:val="24"/>
        </w:rPr>
        <w:t>.</w:t>
      </w:r>
      <w:r w:rsidR="008B1317">
        <w:rPr>
          <w:rFonts w:ascii="Tahoma" w:hAnsi="Tahoma" w:cs="Tahoma"/>
          <w:sz w:val="24"/>
          <w:szCs w:val="24"/>
        </w:rPr>
        <w:t xml:space="preserve"> </w:t>
      </w:r>
    </w:p>
    <w:p w:rsidR="008B1317" w:rsidRDefault="008B1317" w:rsidP="002D2892">
      <w:pPr>
        <w:spacing w:after="0" w:line="360" w:lineRule="auto"/>
        <w:rPr>
          <w:rFonts w:ascii="Tahoma" w:hAnsi="Tahoma" w:cs="Tahoma"/>
          <w:sz w:val="24"/>
          <w:szCs w:val="24"/>
        </w:rPr>
      </w:pPr>
    </w:p>
    <w:p w:rsidR="008B1317" w:rsidRDefault="008B1317" w:rsidP="002D2892">
      <w:pPr>
        <w:spacing w:after="0" w:line="360" w:lineRule="auto"/>
        <w:rPr>
          <w:rFonts w:ascii="Tahoma" w:hAnsi="Tahoma" w:cs="Tahoma"/>
          <w:sz w:val="24"/>
          <w:szCs w:val="24"/>
        </w:rPr>
      </w:pPr>
      <w:r>
        <w:rPr>
          <w:rFonts w:ascii="Tahoma" w:hAnsi="Tahoma" w:cs="Tahoma"/>
          <w:sz w:val="24"/>
          <w:szCs w:val="24"/>
        </w:rPr>
        <w:tab/>
        <w:t>What is the way forward?  H</w:t>
      </w:r>
      <w:r w:rsidR="008D5D17">
        <w:rPr>
          <w:rFonts w:ascii="Tahoma" w:hAnsi="Tahoma" w:cs="Tahoma"/>
          <w:sz w:val="24"/>
          <w:szCs w:val="24"/>
        </w:rPr>
        <w:t>aving come to the conclusion that</w:t>
      </w:r>
      <w:r>
        <w:rPr>
          <w:rFonts w:ascii="Tahoma" w:hAnsi="Tahoma" w:cs="Tahoma"/>
          <w:sz w:val="24"/>
          <w:szCs w:val="24"/>
        </w:rPr>
        <w:t xml:space="preserve"> the Appeals Committee did not err when it </w:t>
      </w:r>
      <w:r w:rsidR="008D5D17">
        <w:rPr>
          <w:rFonts w:ascii="Tahoma" w:hAnsi="Tahoma" w:cs="Tahoma"/>
          <w:sz w:val="24"/>
          <w:szCs w:val="24"/>
        </w:rPr>
        <w:t>revok</w:t>
      </w:r>
      <w:r w:rsidR="003832E0">
        <w:rPr>
          <w:rFonts w:ascii="Tahoma" w:hAnsi="Tahoma" w:cs="Tahoma"/>
          <w:sz w:val="24"/>
          <w:szCs w:val="24"/>
        </w:rPr>
        <w:t>ed</w:t>
      </w:r>
      <w:r>
        <w:rPr>
          <w:rFonts w:ascii="Tahoma" w:hAnsi="Tahoma" w:cs="Tahoma"/>
          <w:sz w:val="24"/>
          <w:szCs w:val="24"/>
        </w:rPr>
        <w:t xml:space="preserve"> and substituted the dismissal penalty it follows that the Respondent would have been entitled to reinstatement with effect from the date of unlawful dismissal i.e. 12</w:t>
      </w:r>
      <w:r w:rsidRPr="008B1317">
        <w:rPr>
          <w:rFonts w:ascii="Tahoma" w:hAnsi="Tahoma" w:cs="Tahoma"/>
          <w:sz w:val="24"/>
          <w:szCs w:val="24"/>
          <w:vertAlign w:val="superscript"/>
        </w:rPr>
        <w:t>th</w:t>
      </w:r>
      <w:r>
        <w:rPr>
          <w:rFonts w:ascii="Tahoma" w:hAnsi="Tahoma" w:cs="Tahoma"/>
          <w:sz w:val="24"/>
          <w:szCs w:val="24"/>
        </w:rPr>
        <w:t xml:space="preserve"> April, 2011.  The Respondent having</w:t>
      </w:r>
      <w:r w:rsidR="008D5D17">
        <w:rPr>
          <w:rFonts w:ascii="Tahoma" w:hAnsi="Tahoma" w:cs="Tahoma"/>
          <w:sz w:val="24"/>
          <w:szCs w:val="24"/>
        </w:rPr>
        <w:t xml:space="preserve"> since attained retirement age has</w:t>
      </w:r>
      <w:r>
        <w:rPr>
          <w:rFonts w:ascii="Tahoma" w:hAnsi="Tahoma" w:cs="Tahoma"/>
          <w:sz w:val="24"/>
          <w:szCs w:val="24"/>
        </w:rPr>
        <w:t xml:space="preserve"> </w:t>
      </w:r>
      <w:r w:rsidR="003832E0">
        <w:rPr>
          <w:rFonts w:ascii="Tahoma" w:hAnsi="Tahoma" w:cs="Tahoma"/>
          <w:sz w:val="24"/>
          <w:szCs w:val="24"/>
        </w:rPr>
        <w:t>opted</w:t>
      </w:r>
      <w:r>
        <w:rPr>
          <w:rFonts w:ascii="Tahoma" w:hAnsi="Tahoma" w:cs="Tahoma"/>
          <w:sz w:val="24"/>
          <w:szCs w:val="24"/>
        </w:rPr>
        <w:t xml:space="preserve"> to take retirement option</w:t>
      </w:r>
      <w:r w:rsidR="008D5D17">
        <w:rPr>
          <w:rFonts w:ascii="Tahoma" w:hAnsi="Tahoma" w:cs="Tahoma"/>
          <w:sz w:val="24"/>
          <w:szCs w:val="24"/>
        </w:rPr>
        <w:t xml:space="preserve">. </w:t>
      </w:r>
      <w:r>
        <w:rPr>
          <w:rFonts w:ascii="Tahoma" w:hAnsi="Tahoma" w:cs="Tahoma"/>
          <w:sz w:val="24"/>
          <w:szCs w:val="24"/>
        </w:rPr>
        <w:t xml:space="preserve"> </w:t>
      </w:r>
      <w:r w:rsidR="008D5D17">
        <w:rPr>
          <w:rFonts w:ascii="Tahoma" w:hAnsi="Tahoma" w:cs="Tahoma"/>
          <w:sz w:val="24"/>
          <w:szCs w:val="24"/>
        </w:rPr>
        <w:t>I</w:t>
      </w:r>
      <w:r>
        <w:rPr>
          <w:rFonts w:ascii="Tahoma" w:hAnsi="Tahoma" w:cs="Tahoma"/>
          <w:sz w:val="24"/>
          <w:szCs w:val="24"/>
        </w:rPr>
        <w:t xml:space="preserve">t follows that he is entitled to damages </w:t>
      </w:r>
      <w:r w:rsidR="008D5D17">
        <w:rPr>
          <w:rFonts w:ascii="Tahoma" w:hAnsi="Tahoma" w:cs="Tahoma"/>
          <w:sz w:val="24"/>
          <w:szCs w:val="24"/>
        </w:rPr>
        <w:t>in the form of salary and benefits</w:t>
      </w:r>
      <w:r>
        <w:rPr>
          <w:rFonts w:ascii="Tahoma" w:hAnsi="Tahoma" w:cs="Tahoma"/>
          <w:sz w:val="24"/>
          <w:szCs w:val="24"/>
        </w:rPr>
        <w:t xml:space="preserve"> to cover the period from 12</w:t>
      </w:r>
      <w:r w:rsidRPr="008B1317">
        <w:rPr>
          <w:rFonts w:ascii="Tahoma" w:hAnsi="Tahoma" w:cs="Tahoma"/>
          <w:sz w:val="24"/>
          <w:szCs w:val="24"/>
          <w:vertAlign w:val="superscript"/>
        </w:rPr>
        <w:t>th</w:t>
      </w:r>
      <w:r>
        <w:rPr>
          <w:rFonts w:ascii="Tahoma" w:hAnsi="Tahoma" w:cs="Tahoma"/>
          <w:sz w:val="24"/>
          <w:szCs w:val="24"/>
        </w:rPr>
        <w:t xml:space="preserve"> of April, 2011 to the date when he was due to lawfully retire.  Because he has already received</w:t>
      </w:r>
      <w:r w:rsidR="003832E0">
        <w:rPr>
          <w:rFonts w:ascii="Tahoma" w:hAnsi="Tahoma" w:cs="Tahoma"/>
          <w:sz w:val="24"/>
          <w:szCs w:val="24"/>
        </w:rPr>
        <w:t xml:space="preserve"> some money as</w:t>
      </w:r>
      <w:r w:rsidR="008D5D17">
        <w:rPr>
          <w:rFonts w:ascii="Tahoma" w:hAnsi="Tahoma" w:cs="Tahoma"/>
          <w:sz w:val="24"/>
          <w:szCs w:val="24"/>
        </w:rPr>
        <w:t xml:space="preserve"> pension benefits</w:t>
      </w:r>
      <w:r w:rsidR="003832E0">
        <w:rPr>
          <w:rFonts w:ascii="Tahoma" w:hAnsi="Tahoma" w:cs="Tahoma"/>
          <w:sz w:val="24"/>
          <w:szCs w:val="24"/>
        </w:rPr>
        <w:t xml:space="preserve"> he is entitled to the</w:t>
      </w:r>
      <w:r w:rsidR="008D5D17">
        <w:rPr>
          <w:rFonts w:ascii="Tahoma" w:hAnsi="Tahoma" w:cs="Tahoma"/>
          <w:sz w:val="24"/>
          <w:szCs w:val="24"/>
        </w:rPr>
        <w:t xml:space="preserve"> said</w:t>
      </w:r>
      <w:r w:rsidR="003832E0">
        <w:rPr>
          <w:rFonts w:ascii="Tahoma" w:hAnsi="Tahoma" w:cs="Tahoma"/>
          <w:sz w:val="24"/>
          <w:szCs w:val="24"/>
        </w:rPr>
        <w:t xml:space="preserve"> damages minus the amounts already received to date.  He is also entitled to </w:t>
      </w:r>
      <w:r w:rsidR="008D5D17">
        <w:rPr>
          <w:rFonts w:ascii="Tahoma" w:hAnsi="Tahoma" w:cs="Tahoma"/>
          <w:sz w:val="24"/>
          <w:szCs w:val="24"/>
        </w:rPr>
        <w:t xml:space="preserve">interest </w:t>
      </w:r>
      <w:r w:rsidR="003832E0">
        <w:rPr>
          <w:rFonts w:ascii="Tahoma" w:hAnsi="Tahoma" w:cs="Tahoma"/>
          <w:sz w:val="24"/>
          <w:szCs w:val="24"/>
        </w:rPr>
        <w:t xml:space="preserve">at the prescribed rate on the sum payable </w:t>
      </w:r>
      <w:r w:rsidR="008D5D17">
        <w:rPr>
          <w:rFonts w:ascii="Tahoma" w:hAnsi="Tahoma" w:cs="Tahoma"/>
          <w:sz w:val="24"/>
          <w:szCs w:val="24"/>
        </w:rPr>
        <w:t xml:space="preserve">from the date of dismissal </w:t>
      </w:r>
      <w:r w:rsidR="003832E0">
        <w:rPr>
          <w:rFonts w:ascii="Tahoma" w:hAnsi="Tahoma" w:cs="Tahoma"/>
          <w:sz w:val="24"/>
          <w:szCs w:val="24"/>
        </w:rPr>
        <w:t>to the date of payment in file.  The Respondent would the</w:t>
      </w:r>
      <w:r w:rsidR="008D5D17">
        <w:rPr>
          <w:rFonts w:ascii="Tahoma" w:hAnsi="Tahoma" w:cs="Tahoma"/>
          <w:sz w:val="24"/>
          <w:szCs w:val="24"/>
        </w:rPr>
        <w:t>reafter</w:t>
      </w:r>
      <w:r w:rsidR="003832E0">
        <w:rPr>
          <w:rFonts w:ascii="Tahoma" w:hAnsi="Tahoma" w:cs="Tahoma"/>
          <w:sz w:val="24"/>
          <w:szCs w:val="24"/>
        </w:rPr>
        <w:t xml:space="preserve"> be considered to have been automatically retired from his lawful date of </w:t>
      </w:r>
      <w:r w:rsidR="008D5D17">
        <w:rPr>
          <w:rFonts w:ascii="Tahoma" w:hAnsi="Tahoma" w:cs="Tahoma"/>
          <w:sz w:val="24"/>
          <w:szCs w:val="24"/>
        </w:rPr>
        <w:t>retirement and the Appellant shall pay out pension benefits in terms of its retirement policy</w:t>
      </w:r>
      <w:r w:rsidR="003832E0">
        <w:rPr>
          <w:rFonts w:ascii="Tahoma" w:hAnsi="Tahoma" w:cs="Tahoma"/>
          <w:sz w:val="24"/>
          <w:szCs w:val="24"/>
        </w:rPr>
        <w:t>.</w:t>
      </w:r>
    </w:p>
    <w:p w:rsidR="0038310B" w:rsidRDefault="0038310B" w:rsidP="008B1317">
      <w:pPr>
        <w:spacing w:after="0" w:line="360" w:lineRule="auto"/>
        <w:ind w:firstLine="360"/>
        <w:rPr>
          <w:rFonts w:ascii="Tahoma" w:hAnsi="Tahoma" w:cs="Tahoma"/>
          <w:sz w:val="24"/>
          <w:szCs w:val="24"/>
        </w:rPr>
      </w:pPr>
      <w:bookmarkStart w:id="0" w:name="_GoBack"/>
      <w:bookmarkEnd w:id="0"/>
      <w:r>
        <w:rPr>
          <w:rFonts w:ascii="Tahoma" w:hAnsi="Tahoma" w:cs="Tahoma"/>
          <w:sz w:val="24"/>
          <w:szCs w:val="24"/>
        </w:rPr>
        <w:lastRenderedPageBreak/>
        <w:t>In the circumstances</w:t>
      </w:r>
      <w:r w:rsidR="008B1317">
        <w:rPr>
          <w:rFonts w:ascii="Tahoma" w:hAnsi="Tahoma" w:cs="Tahoma"/>
          <w:sz w:val="24"/>
          <w:szCs w:val="24"/>
        </w:rPr>
        <w:t xml:space="preserve"> it is accordingly ordered as follows;</w:t>
      </w:r>
    </w:p>
    <w:p w:rsidR="0038310B" w:rsidRDefault="0038310B" w:rsidP="002D2892">
      <w:pPr>
        <w:spacing w:after="0" w:line="360" w:lineRule="auto"/>
        <w:rPr>
          <w:rFonts w:ascii="Tahoma" w:hAnsi="Tahoma" w:cs="Tahoma"/>
          <w:sz w:val="24"/>
          <w:szCs w:val="24"/>
        </w:rPr>
      </w:pPr>
    </w:p>
    <w:p w:rsidR="0038310B" w:rsidRPr="0038310B" w:rsidRDefault="0038310B"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The application for review and appeal are both dismissed with costs.</w:t>
      </w:r>
    </w:p>
    <w:p w:rsidR="0038310B" w:rsidRPr="0038310B" w:rsidRDefault="0038310B"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The decision of the Appeals Committee is hereby upheld.</w:t>
      </w:r>
    </w:p>
    <w:p w:rsidR="0038310B" w:rsidRPr="003832E0" w:rsidRDefault="003832E0"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The Respondent’s purported retirement on 30</w:t>
      </w:r>
      <w:r w:rsidRPr="003832E0">
        <w:rPr>
          <w:rFonts w:ascii="Tahoma" w:hAnsi="Tahoma" w:cs="Tahoma"/>
          <w:sz w:val="24"/>
          <w:szCs w:val="24"/>
          <w:vertAlign w:val="superscript"/>
        </w:rPr>
        <w:t>th</w:t>
      </w:r>
      <w:r>
        <w:rPr>
          <w:rFonts w:ascii="Tahoma" w:hAnsi="Tahoma" w:cs="Tahoma"/>
          <w:sz w:val="24"/>
          <w:szCs w:val="24"/>
        </w:rPr>
        <w:t xml:space="preserve"> April, 2011 is hereby set aside.</w:t>
      </w:r>
    </w:p>
    <w:p w:rsidR="003832E0" w:rsidRPr="003832E0" w:rsidRDefault="008D5D17"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The Respondent i</w:t>
      </w:r>
      <w:r w:rsidR="003832E0">
        <w:rPr>
          <w:rFonts w:ascii="Tahoma" w:hAnsi="Tahoma" w:cs="Tahoma"/>
          <w:sz w:val="24"/>
          <w:szCs w:val="24"/>
        </w:rPr>
        <w:t xml:space="preserve">s awarded damages equivalent to the salary and allowances he would have earned from the date of </w:t>
      </w:r>
      <w:r>
        <w:rPr>
          <w:rFonts w:ascii="Tahoma" w:hAnsi="Tahoma" w:cs="Tahoma"/>
          <w:sz w:val="24"/>
          <w:szCs w:val="24"/>
        </w:rPr>
        <w:t>un</w:t>
      </w:r>
      <w:r w:rsidR="003832E0">
        <w:rPr>
          <w:rFonts w:ascii="Tahoma" w:hAnsi="Tahoma" w:cs="Tahoma"/>
          <w:sz w:val="24"/>
          <w:szCs w:val="24"/>
        </w:rPr>
        <w:t>lawful dismissal</w:t>
      </w:r>
      <w:r>
        <w:rPr>
          <w:rFonts w:ascii="Tahoma" w:hAnsi="Tahoma" w:cs="Tahoma"/>
          <w:sz w:val="24"/>
          <w:szCs w:val="24"/>
        </w:rPr>
        <w:t xml:space="preserve"> i.e. 12</w:t>
      </w:r>
      <w:r w:rsidRPr="008D5D17">
        <w:rPr>
          <w:rFonts w:ascii="Tahoma" w:hAnsi="Tahoma" w:cs="Tahoma"/>
          <w:sz w:val="24"/>
          <w:szCs w:val="24"/>
          <w:vertAlign w:val="superscript"/>
        </w:rPr>
        <w:t>th</w:t>
      </w:r>
      <w:r>
        <w:rPr>
          <w:rFonts w:ascii="Tahoma" w:hAnsi="Tahoma" w:cs="Tahoma"/>
          <w:sz w:val="24"/>
          <w:szCs w:val="24"/>
        </w:rPr>
        <w:t xml:space="preserve"> April, 2011</w:t>
      </w:r>
      <w:r w:rsidR="003832E0">
        <w:rPr>
          <w:rFonts w:ascii="Tahoma" w:hAnsi="Tahoma" w:cs="Tahoma"/>
          <w:sz w:val="24"/>
          <w:szCs w:val="24"/>
        </w:rPr>
        <w:t xml:space="preserve"> to date when he would have been lawfully retired from employment.</w:t>
      </w:r>
    </w:p>
    <w:p w:rsidR="003832E0" w:rsidRPr="003832E0" w:rsidRDefault="003832E0"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 xml:space="preserve">The damages payable shall be subtracted in the amount already tendered to date to the Respondent as </w:t>
      </w:r>
      <w:r w:rsidR="008D5D17">
        <w:rPr>
          <w:rFonts w:ascii="Tahoma" w:hAnsi="Tahoma" w:cs="Tahoma"/>
          <w:sz w:val="24"/>
          <w:szCs w:val="24"/>
        </w:rPr>
        <w:t>‘</w:t>
      </w:r>
      <w:r>
        <w:rPr>
          <w:rFonts w:ascii="Tahoma" w:hAnsi="Tahoma" w:cs="Tahoma"/>
          <w:sz w:val="24"/>
          <w:szCs w:val="24"/>
        </w:rPr>
        <w:t>pension benefits</w:t>
      </w:r>
      <w:r w:rsidR="008D5D17">
        <w:rPr>
          <w:rFonts w:ascii="Tahoma" w:hAnsi="Tahoma" w:cs="Tahoma"/>
          <w:sz w:val="24"/>
          <w:szCs w:val="24"/>
        </w:rPr>
        <w:t>’</w:t>
      </w:r>
      <w:r>
        <w:rPr>
          <w:rFonts w:ascii="Tahoma" w:hAnsi="Tahoma" w:cs="Tahoma"/>
          <w:sz w:val="24"/>
          <w:szCs w:val="24"/>
        </w:rPr>
        <w:t>.</w:t>
      </w:r>
    </w:p>
    <w:p w:rsidR="003832E0" w:rsidRPr="008D5D17" w:rsidRDefault="003832E0"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Interest at the prescribed rate shall accrue on the said damages from the date of dismissal up to the date of payment in full.</w:t>
      </w:r>
    </w:p>
    <w:p w:rsidR="008D5D17" w:rsidRPr="0038310B" w:rsidRDefault="008D5D17" w:rsidP="0038310B">
      <w:pPr>
        <w:pStyle w:val="ListParagraph"/>
        <w:numPr>
          <w:ilvl w:val="0"/>
          <w:numId w:val="5"/>
        </w:numPr>
        <w:spacing w:after="0" w:line="360" w:lineRule="auto"/>
        <w:rPr>
          <w:rFonts w:ascii="Tahoma" w:hAnsi="Tahoma" w:cs="Tahoma"/>
          <w:i/>
          <w:sz w:val="24"/>
          <w:szCs w:val="24"/>
        </w:rPr>
      </w:pPr>
      <w:r>
        <w:rPr>
          <w:rFonts w:ascii="Tahoma" w:hAnsi="Tahoma" w:cs="Tahoma"/>
          <w:sz w:val="24"/>
          <w:szCs w:val="24"/>
        </w:rPr>
        <w:t xml:space="preserve">In the </w:t>
      </w:r>
      <w:r w:rsidR="00987E8B">
        <w:rPr>
          <w:rFonts w:ascii="Tahoma" w:hAnsi="Tahoma" w:cs="Tahoma"/>
          <w:sz w:val="24"/>
          <w:szCs w:val="24"/>
        </w:rPr>
        <w:t xml:space="preserve">event of parties failure to agree on the quantum of damages payable either party may approach the </w:t>
      </w:r>
      <w:proofErr w:type="spellStart"/>
      <w:r w:rsidR="00987E8B">
        <w:rPr>
          <w:rFonts w:ascii="Tahoma" w:hAnsi="Tahoma" w:cs="Tahoma"/>
          <w:sz w:val="24"/>
          <w:szCs w:val="24"/>
        </w:rPr>
        <w:t>Labour</w:t>
      </w:r>
      <w:proofErr w:type="spellEnd"/>
      <w:r w:rsidR="00987E8B">
        <w:rPr>
          <w:rFonts w:ascii="Tahoma" w:hAnsi="Tahoma" w:cs="Tahoma"/>
          <w:sz w:val="24"/>
          <w:szCs w:val="24"/>
        </w:rPr>
        <w:t xml:space="preserve"> Court for quantification thereof.</w:t>
      </w:r>
    </w:p>
    <w:p w:rsidR="002D2892" w:rsidRDefault="002D2892" w:rsidP="0032327E">
      <w:pPr>
        <w:spacing w:after="0" w:line="360" w:lineRule="auto"/>
        <w:ind w:firstLine="720"/>
        <w:rPr>
          <w:rFonts w:ascii="Tahoma" w:hAnsi="Tahoma" w:cs="Tahoma"/>
          <w:sz w:val="24"/>
          <w:szCs w:val="24"/>
        </w:rPr>
      </w:pPr>
    </w:p>
    <w:p w:rsidR="002D2892" w:rsidRPr="002442E1" w:rsidRDefault="002D2892" w:rsidP="0032327E">
      <w:pPr>
        <w:spacing w:after="0" w:line="360" w:lineRule="auto"/>
        <w:ind w:firstLine="720"/>
        <w:rPr>
          <w:rFonts w:ascii="Tahoma" w:hAnsi="Tahoma" w:cs="Tahoma"/>
          <w:sz w:val="24"/>
          <w:szCs w:val="24"/>
        </w:rPr>
      </w:pPr>
    </w:p>
    <w:p w:rsidR="00B9405D" w:rsidRPr="00B9405D" w:rsidRDefault="00B9405D" w:rsidP="0032327E">
      <w:pPr>
        <w:spacing w:after="0" w:line="360" w:lineRule="auto"/>
        <w:rPr>
          <w:rFonts w:ascii="Tahoma" w:hAnsi="Tahoma" w:cs="Tahoma"/>
          <w:sz w:val="24"/>
          <w:szCs w:val="24"/>
        </w:rPr>
      </w:pPr>
    </w:p>
    <w:p w:rsidR="00D369EE" w:rsidRPr="002442E1" w:rsidRDefault="00675157" w:rsidP="0032327E">
      <w:pPr>
        <w:spacing w:after="0" w:line="360" w:lineRule="auto"/>
        <w:rPr>
          <w:rFonts w:ascii="Tahoma" w:hAnsi="Tahoma" w:cs="Tahoma"/>
          <w:b/>
          <w:i/>
          <w:sz w:val="24"/>
          <w:szCs w:val="24"/>
        </w:rPr>
      </w:pPr>
      <w:proofErr w:type="gramStart"/>
      <w:r w:rsidRPr="002442E1">
        <w:rPr>
          <w:rFonts w:ascii="Tahoma" w:hAnsi="Tahoma" w:cs="Tahoma"/>
          <w:b/>
          <w:i/>
          <w:sz w:val="24"/>
          <w:szCs w:val="24"/>
        </w:rPr>
        <w:t xml:space="preserve">Gill, </w:t>
      </w:r>
      <w:proofErr w:type="spellStart"/>
      <w:r w:rsidRPr="002442E1">
        <w:rPr>
          <w:rFonts w:ascii="Tahoma" w:hAnsi="Tahoma" w:cs="Tahoma"/>
          <w:b/>
          <w:i/>
          <w:sz w:val="24"/>
          <w:szCs w:val="24"/>
        </w:rPr>
        <w:t>Godlonton</w:t>
      </w:r>
      <w:proofErr w:type="spellEnd"/>
      <w:r w:rsidRPr="002442E1">
        <w:rPr>
          <w:rFonts w:ascii="Tahoma" w:hAnsi="Tahoma" w:cs="Tahoma"/>
          <w:b/>
          <w:i/>
          <w:sz w:val="24"/>
          <w:szCs w:val="24"/>
        </w:rPr>
        <w:t xml:space="preserve"> &amp; </w:t>
      </w:r>
      <w:proofErr w:type="spellStart"/>
      <w:r w:rsidRPr="002442E1">
        <w:rPr>
          <w:rFonts w:ascii="Tahoma" w:hAnsi="Tahoma" w:cs="Tahoma"/>
          <w:b/>
          <w:i/>
          <w:sz w:val="24"/>
          <w:szCs w:val="24"/>
        </w:rPr>
        <w:t>Gerrans</w:t>
      </w:r>
      <w:proofErr w:type="spellEnd"/>
      <w:r w:rsidRPr="002442E1">
        <w:rPr>
          <w:rFonts w:ascii="Tahoma" w:hAnsi="Tahoma" w:cs="Tahoma"/>
          <w:b/>
          <w:i/>
          <w:sz w:val="24"/>
          <w:szCs w:val="24"/>
        </w:rPr>
        <w:t xml:space="preserve"> Legal Practitioners, Representing the Appellant.</w:t>
      </w:r>
      <w:proofErr w:type="gramEnd"/>
    </w:p>
    <w:p w:rsidR="00675157" w:rsidRPr="002442E1" w:rsidRDefault="00675157" w:rsidP="0032327E">
      <w:pPr>
        <w:spacing w:after="0" w:line="360" w:lineRule="auto"/>
        <w:rPr>
          <w:rFonts w:ascii="Tahoma" w:hAnsi="Tahoma" w:cs="Tahoma"/>
          <w:b/>
          <w:i/>
          <w:sz w:val="24"/>
          <w:szCs w:val="24"/>
        </w:rPr>
      </w:pPr>
    </w:p>
    <w:p w:rsidR="00675157" w:rsidRPr="002442E1" w:rsidRDefault="00675157" w:rsidP="0032327E">
      <w:pPr>
        <w:spacing w:after="0" w:line="360" w:lineRule="auto"/>
        <w:rPr>
          <w:rFonts w:ascii="Tahoma" w:hAnsi="Tahoma" w:cs="Tahoma"/>
          <w:b/>
          <w:i/>
          <w:sz w:val="24"/>
          <w:szCs w:val="24"/>
        </w:rPr>
      </w:pPr>
      <w:proofErr w:type="spellStart"/>
      <w:r w:rsidRPr="002442E1">
        <w:rPr>
          <w:rFonts w:ascii="Tahoma" w:hAnsi="Tahoma" w:cs="Tahoma"/>
          <w:b/>
          <w:i/>
          <w:sz w:val="24"/>
          <w:szCs w:val="24"/>
        </w:rPr>
        <w:t>Guni</w:t>
      </w:r>
      <w:proofErr w:type="spellEnd"/>
      <w:r w:rsidRPr="002442E1">
        <w:rPr>
          <w:rFonts w:ascii="Tahoma" w:hAnsi="Tahoma" w:cs="Tahoma"/>
          <w:b/>
          <w:i/>
          <w:sz w:val="24"/>
          <w:szCs w:val="24"/>
        </w:rPr>
        <w:t xml:space="preserve"> &amp; </w:t>
      </w:r>
      <w:proofErr w:type="spellStart"/>
      <w:r w:rsidRPr="002442E1">
        <w:rPr>
          <w:rFonts w:ascii="Tahoma" w:hAnsi="Tahoma" w:cs="Tahoma"/>
          <w:b/>
          <w:i/>
          <w:sz w:val="24"/>
          <w:szCs w:val="24"/>
        </w:rPr>
        <w:t>Guni</w:t>
      </w:r>
      <w:proofErr w:type="spellEnd"/>
      <w:r w:rsidRPr="002442E1">
        <w:rPr>
          <w:rFonts w:ascii="Tahoma" w:hAnsi="Tahoma" w:cs="Tahoma"/>
          <w:b/>
          <w:i/>
          <w:sz w:val="24"/>
          <w:szCs w:val="24"/>
        </w:rPr>
        <w:t xml:space="preserve"> Legal Practitioners, Representing the Respondent.</w:t>
      </w:r>
    </w:p>
    <w:sectPr w:rsidR="00675157" w:rsidRPr="002442E1" w:rsidSect="0032327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C4" w:rsidRDefault="00E86FC4" w:rsidP="0032327E">
      <w:pPr>
        <w:spacing w:after="0"/>
      </w:pPr>
      <w:r>
        <w:separator/>
      </w:r>
    </w:p>
  </w:endnote>
  <w:endnote w:type="continuationSeparator" w:id="0">
    <w:p w:rsidR="00E86FC4" w:rsidRDefault="00E86FC4" w:rsidP="003232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135442"/>
      <w:docPartObj>
        <w:docPartGallery w:val="Page Numbers (Bottom of Page)"/>
        <w:docPartUnique/>
      </w:docPartObj>
    </w:sdtPr>
    <w:sdtEndPr>
      <w:rPr>
        <w:noProof/>
      </w:rPr>
    </w:sdtEndPr>
    <w:sdtContent>
      <w:p w:rsidR="008B1317" w:rsidRDefault="008B1317">
        <w:pPr>
          <w:pStyle w:val="Footer"/>
          <w:jc w:val="right"/>
        </w:pPr>
        <w:r>
          <w:fldChar w:fldCharType="begin"/>
        </w:r>
        <w:r>
          <w:instrText xml:space="preserve"> PAGE   \* MERGEFORMAT </w:instrText>
        </w:r>
        <w:r>
          <w:fldChar w:fldCharType="separate"/>
        </w:r>
        <w:r w:rsidR="00016B11">
          <w:rPr>
            <w:noProof/>
          </w:rPr>
          <w:t>8</w:t>
        </w:r>
        <w:r>
          <w:rPr>
            <w:noProof/>
          </w:rPr>
          <w:fldChar w:fldCharType="end"/>
        </w:r>
      </w:p>
    </w:sdtContent>
  </w:sdt>
  <w:p w:rsidR="008B1317" w:rsidRDefault="008B1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C4" w:rsidRDefault="00E86FC4" w:rsidP="0032327E">
      <w:pPr>
        <w:spacing w:after="0"/>
      </w:pPr>
      <w:r>
        <w:separator/>
      </w:r>
    </w:p>
  </w:footnote>
  <w:footnote w:type="continuationSeparator" w:id="0">
    <w:p w:rsidR="00E86FC4" w:rsidRDefault="00E86FC4" w:rsidP="003232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17" w:rsidRDefault="008B1317" w:rsidP="0032327E">
    <w:pPr>
      <w:pStyle w:val="Header"/>
      <w:jc w:val="right"/>
    </w:pPr>
    <w:r>
      <w:rPr>
        <w:rFonts w:ascii="Tahoma" w:hAnsi="Tahoma" w:cs="Tahoma"/>
        <w:b/>
        <w:sz w:val="24"/>
        <w:szCs w:val="24"/>
      </w:rPr>
      <w:t>JUDGMENT NO. LC/H/495/2010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D44"/>
    <w:multiLevelType w:val="hybridMultilevel"/>
    <w:tmpl w:val="4C4A09CA"/>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4A21D8E"/>
    <w:multiLevelType w:val="hybridMultilevel"/>
    <w:tmpl w:val="53348520"/>
    <w:lvl w:ilvl="0" w:tplc="05AE4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8101F0"/>
    <w:multiLevelType w:val="hybridMultilevel"/>
    <w:tmpl w:val="DC30BC52"/>
    <w:lvl w:ilvl="0" w:tplc="9720410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551271F"/>
    <w:multiLevelType w:val="hybridMultilevel"/>
    <w:tmpl w:val="16262856"/>
    <w:lvl w:ilvl="0" w:tplc="A22E40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3B83A30"/>
    <w:multiLevelType w:val="multilevel"/>
    <w:tmpl w:val="29FE38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upperLetter"/>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4C"/>
    <w:rsid w:val="00016B11"/>
    <w:rsid w:val="00037B1E"/>
    <w:rsid w:val="00052015"/>
    <w:rsid w:val="00127BE9"/>
    <w:rsid w:val="00142B1A"/>
    <w:rsid w:val="001D22DD"/>
    <w:rsid w:val="002442E1"/>
    <w:rsid w:val="00282F57"/>
    <w:rsid w:val="00295664"/>
    <w:rsid w:val="002A1323"/>
    <w:rsid w:val="002D2892"/>
    <w:rsid w:val="0032327E"/>
    <w:rsid w:val="0037074C"/>
    <w:rsid w:val="00375B7B"/>
    <w:rsid w:val="0038310B"/>
    <w:rsid w:val="003832E0"/>
    <w:rsid w:val="003F797B"/>
    <w:rsid w:val="00420077"/>
    <w:rsid w:val="00436DEA"/>
    <w:rsid w:val="004A1628"/>
    <w:rsid w:val="005F60C4"/>
    <w:rsid w:val="00675157"/>
    <w:rsid w:val="006D57C4"/>
    <w:rsid w:val="006F5F26"/>
    <w:rsid w:val="008547BA"/>
    <w:rsid w:val="008704E6"/>
    <w:rsid w:val="008B1317"/>
    <w:rsid w:val="008D5D17"/>
    <w:rsid w:val="00987E8B"/>
    <w:rsid w:val="009B638B"/>
    <w:rsid w:val="009F20D4"/>
    <w:rsid w:val="00A07664"/>
    <w:rsid w:val="00A430D8"/>
    <w:rsid w:val="00A8572E"/>
    <w:rsid w:val="00A95AD8"/>
    <w:rsid w:val="00B9405D"/>
    <w:rsid w:val="00C03D98"/>
    <w:rsid w:val="00CC58BF"/>
    <w:rsid w:val="00D369EE"/>
    <w:rsid w:val="00DE2355"/>
    <w:rsid w:val="00E81A52"/>
    <w:rsid w:val="00E86FC4"/>
    <w:rsid w:val="00ED0BE2"/>
    <w:rsid w:val="00F72D53"/>
    <w:rsid w:val="00F812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4C"/>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9EE"/>
    <w:pPr>
      <w:ind w:left="720"/>
      <w:contextualSpacing/>
    </w:pPr>
  </w:style>
  <w:style w:type="paragraph" w:styleId="Header">
    <w:name w:val="header"/>
    <w:basedOn w:val="Normal"/>
    <w:link w:val="HeaderChar"/>
    <w:uiPriority w:val="99"/>
    <w:unhideWhenUsed/>
    <w:rsid w:val="0032327E"/>
    <w:pPr>
      <w:tabs>
        <w:tab w:val="center" w:pos="4513"/>
        <w:tab w:val="right" w:pos="9026"/>
      </w:tabs>
      <w:spacing w:after="0"/>
    </w:pPr>
  </w:style>
  <w:style w:type="character" w:customStyle="1" w:styleId="HeaderChar">
    <w:name w:val="Header Char"/>
    <w:basedOn w:val="DefaultParagraphFont"/>
    <w:link w:val="Header"/>
    <w:uiPriority w:val="99"/>
    <w:rsid w:val="0032327E"/>
    <w:rPr>
      <w:lang w:val="en-US"/>
    </w:rPr>
  </w:style>
  <w:style w:type="paragraph" w:styleId="Footer">
    <w:name w:val="footer"/>
    <w:basedOn w:val="Normal"/>
    <w:link w:val="FooterChar"/>
    <w:uiPriority w:val="99"/>
    <w:unhideWhenUsed/>
    <w:rsid w:val="0032327E"/>
    <w:pPr>
      <w:tabs>
        <w:tab w:val="center" w:pos="4513"/>
        <w:tab w:val="right" w:pos="9026"/>
      </w:tabs>
      <w:spacing w:after="0"/>
    </w:pPr>
  </w:style>
  <w:style w:type="character" w:customStyle="1" w:styleId="FooterChar">
    <w:name w:val="Footer Char"/>
    <w:basedOn w:val="DefaultParagraphFont"/>
    <w:link w:val="Footer"/>
    <w:uiPriority w:val="99"/>
    <w:rsid w:val="0032327E"/>
    <w:rPr>
      <w:lang w:val="en-US"/>
    </w:rPr>
  </w:style>
  <w:style w:type="paragraph" w:styleId="BalloonText">
    <w:name w:val="Balloon Text"/>
    <w:basedOn w:val="Normal"/>
    <w:link w:val="BalloonTextChar"/>
    <w:uiPriority w:val="99"/>
    <w:semiHidden/>
    <w:unhideWhenUsed/>
    <w:rsid w:val="009B63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38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4C"/>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9EE"/>
    <w:pPr>
      <w:ind w:left="720"/>
      <w:contextualSpacing/>
    </w:pPr>
  </w:style>
  <w:style w:type="paragraph" w:styleId="Header">
    <w:name w:val="header"/>
    <w:basedOn w:val="Normal"/>
    <w:link w:val="HeaderChar"/>
    <w:uiPriority w:val="99"/>
    <w:unhideWhenUsed/>
    <w:rsid w:val="0032327E"/>
    <w:pPr>
      <w:tabs>
        <w:tab w:val="center" w:pos="4513"/>
        <w:tab w:val="right" w:pos="9026"/>
      </w:tabs>
      <w:spacing w:after="0"/>
    </w:pPr>
  </w:style>
  <w:style w:type="character" w:customStyle="1" w:styleId="HeaderChar">
    <w:name w:val="Header Char"/>
    <w:basedOn w:val="DefaultParagraphFont"/>
    <w:link w:val="Header"/>
    <w:uiPriority w:val="99"/>
    <w:rsid w:val="0032327E"/>
    <w:rPr>
      <w:lang w:val="en-US"/>
    </w:rPr>
  </w:style>
  <w:style w:type="paragraph" w:styleId="Footer">
    <w:name w:val="footer"/>
    <w:basedOn w:val="Normal"/>
    <w:link w:val="FooterChar"/>
    <w:uiPriority w:val="99"/>
    <w:unhideWhenUsed/>
    <w:rsid w:val="0032327E"/>
    <w:pPr>
      <w:tabs>
        <w:tab w:val="center" w:pos="4513"/>
        <w:tab w:val="right" w:pos="9026"/>
      </w:tabs>
      <w:spacing w:after="0"/>
    </w:pPr>
  </w:style>
  <w:style w:type="character" w:customStyle="1" w:styleId="FooterChar">
    <w:name w:val="Footer Char"/>
    <w:basedOn w:val="DefaultParagraphFont"/>
    <w:link w:val="Footer"/>
    <w:uiPriority w:val="99"/>
    <w:rsid w:val="0032327E"/>
    <w:rPr>
      <w:lang w:val="en-US"/>
    </w:rPr>
  </w:style>
  <w:style w:type="paragraph" w:styleId="BalloonText">
    <w:name w:val="Balloon Text"/>
    <w:basedOn w:val="Normal"/>
    <w:link w:val="BalloonTextChar"/>
    <w:uiPriority w:val="99"/>
    <w:semiHidden/>
    <w:unhideWhenUsed/>
    <w:rsid w:val="009B63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38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93EF-9D9E-4C36-8D63-8D420D30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8</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32</cp:revision>
  <cp:lastPrinted>2013-10-23T06:19:00Z</cp:lastPrinted>
  <dcterms:created xsi:type="dcterms:W3CDTF">2013-10-03T14:29:00Z</dcterms:created>
  <dcterms:modified xsi:type="dcterms:W3CDTF">2013-10-23T08:17:00Z</dcterms:modified>
</cp:coreProperties>
</file>