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2DC" w:rsidRPr="00173E72" w:rsidRDefault="00173E72" w:rsidP="00B0034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u w:val="single"/>
        </w:rPr>
        <w:t>REPORTABLE</w:t>
      </w:r>
      <w:r>
        <w:rPr>
          <w:rFonts w:ascii="Times New Roman" w:hAnsi="Times New Roman" w:cs="Times New Roman"/>
          <w:b/>
          <w:sz w:val="24"/>
          <w:szCs w:val="24"/>
        </w:rPr>
        <w:tab/>
        <w:t>(78)</w:t>
      </w:r>
    </w:p>
    <w:p w:rsidR="00F22E00" w:rsidRPr="006B219D" w:rsidRDefault="00F22E00" w:rsidP="00B0034A">
      <w:pPr>
        <w:spacing w:after="0" w:line="480" w:lineRule="auto"/>
        <w:jc w:val="both"/>
        <w:rPr>
          <w:rFonts w:ascii="Times New Roman" w:hAnsi="Times New Roman" w:cs="Times New Roman"/>
          <w:sz w:val="24"/>
          <w:szCs w:val="24"/>
        </w:rPr>
      </w:pPr>
    </w:p>
    <w:p w:rsidR="006B32DC" w:rsidRPr="006B219D" w:rsidRDefault="00905709" w:rsidP="00D86D43">
      <w:pPr>
        <w:spacing w:after="0" w:line="240" w:lineRule="auto"/>
        <w:jc w:val="center"/>
        <w:rPr>
          <w:rFonts w:ascii="Times New Roman" w:hAnsi="Times New Roman" w:cs="Times New Roman"/>
          <w:b/>
          <w:sz w:val="24"/>
          <w:szCs w:val="24"/>
        </w:rPr>
      </w:pPr>
      <w:r w:rsidRPr="006B219D">
        <w:rPr>
          <w:rFonts w:ascii="Times New Roman" w:hAnsi="Times New Roman" w:cs="Times New Roman"/>
          <w:b/>
          <w:sz w:val="24"/>
          <w:szCs w:val="24"/>
        </w:rPr>
        <w:t xml:space="preserve">CANAPE </w:t>
      </w:r>
      <w:r w:rsidR="00F22E00" w:rsidRPr="006B219D">
        <w:rPr>
          <w:rFonts w:ascii="Times New Roman" w:hAnsi="Times New Roman" w:cs="Times New Roman"/>
          <w:b/>
          <w:sz w:val="24"/>
          <w:szCs w:val="24"/>
        </w:rPr>
        <w:t xml:space="preserve">    </w:t>
      </w:r>
      <w:r w:rsidRPr="006B219D">
        <w:rPr>
          <w:rFonts w:ascii="Times New Roman" w:hAnsi="Times New Roman" w:cs="Times New Roman"/>
          <w:b/>
          <w:sz w:val="24"/>
          <w:szCs w:val="24"/>
        </w:rPr>
        <w:t xml:space="preserve">INVESTMENTS </w:t>
      </w:r>
      <w:r w:rsidR="00F22E00" w:rsidRPr="006B219D">
        <w:rPr>
          <w:rFonts w:ascii="Times New Roman" w:hAnsi="Times New Roman" w:cs="Times New Roman"/>
          <w:b/>
          <w:sz w:val="24"/>
          <w:szCs w:val="24"/>
        </w:rPr>
        <w:t xml:space="preserve">    </w:t>
      </w:r>
      <w:r w:rsidRPr="006B219D">
        <w:rPr>
          <w:rFonts w:ascii="Times New Roman" w:hAnsi="Times New Roman" w:cs="Times New Roman"/>
          <w:b/>
          <w:sz w:val="24"/>
          <w:szCs w:val="24"/>
        </w:rPr>
        <w:t>(PRIVATE)</w:t>
      </w:r>
      <w:r w:rsidR="00F22E00" w:rsidRPr="006B219D">
        <w:rPr>
          <w:rFonts w:ascii="Times New Roman" w:hAnsi="Times New Roman" w:cs="Times New Roman"/>
          <w:b/>
          <w:sz w:val="24"/>
          <w:szCs w:val="24"/>
        </w:rPr>
        <w:t xml:space="preserve">   </w:t>
      </w:r>
      <w:r w:rsidR="00DA6302" w:rsidRPr="006B219D">
        <w:rPr>
          <w:rFonts w:ascii="Times New Roman" w:hAnsi="Times New Roman" w:cs="Times New Roman"/>
          <w:b/>
          <w:sz w:val="24"/>
          <w:szCs w:val="24"/>
        </w:rPr>
        <w:t xml:space="preserve"> </w:t>
      </w:r>
      <w:r w:rsidR="00F22E00" w:rsidRPr="006B219D">
        <w:rPr>
          <w:rFonts w:ascii="Times New Roman" w:hAnsi="Times New Roman" w:cs="Times New Roman"/>
          <w:b/>
          <w:sz w:val="24"/>
          <w:szCs w:val="24"/>
        </w:rPr>
        <w:t xml:space="preserve"> </w:t>
      </w:r>
      <w:r w:rsidRPr="006B219D">
        <w:rPr>
          <w:rFonts w:ascii="Times New Roman" w:hAnsi="Times New Roman" w:cs="Times New Roman"/>
          <w:b/>
          <w:sz w:val="24"/>
          <w:szCs w:val="24"/>
        </w:rPr>
        <w:t>LIMITED</w:t>
      </w:r>
    </w:p>
    <w:p w:rsidR="006B32DC" w:rsidRPr="006B219D" w:rsidRDefault="00F22E00" w:rsidP="00D86D43">
      <w:pPr>
        <w:spacing w:after="0" w:line="240" w:lineRule="auto"/>
        <w:jc w:val="center"/>
        <w:rPr>
          <w:rFonts w:ascii="Times New Roman" w:hAnsi="Times New Roman" w:cs="Times New Roman"/>
          <w:b/>
          <w:sz w:val="24"/>
          <w:szCs w:val="24"/>
        </w:rPr>
      </w:pPr>
      <w:proofErr w:type="gramStart"/>
      <w:r w:rsidRPr="006B219D">
        <w:rPr>
          <w:rFonts w:ascii="Times New Roman" w:hAnsi="Times New Roman" w:cs="Times New Roman"/>
          <w:b/>
          <w:sz w:val="24"/>
          <w:szCs w:val="24"/>
        </w:rPr>
        <w:t>v</w:t>
      </w:r>
      <w:proofErr w:type="gramEnd"/>
    </w:p>
    <w:p w:rsidR="006B32DC" w:rsidRPr="006B219D" w:rsidRDefault="00D86D43" w:rsidP="00D86D43">
      <w:pPr>
        <w:pStyle w:val="ListParagraph"/>
        <w:numPr>
          <w:ilvl w:val="0"/>
          <w:numId w:val="7"/>
        </w:numPr>
        <w:spacing w:after="0" w:line="240" w:lineRule="auto"/>
        <w:ind w:left="0" w:firstLine="0"/>
        <w:jc w:val="center"/>
        <w:rPr>
          <w:rFonts w:ascii="Times New Roman" w:hAnsi="Times New Roman" w:cs="Times New Roman"/>
          <w:b/>
          <w:sz w:val="24"/>
          <w:szCs w:val="24"/>
        </w:rPr>
      </w:pPr>
      <w:r w:rsidRPr="006B219D">
        <w:rPr>
          <w:rFonts w:ascii="Times New Roman" w:hAnsi="Times New Roman" w:cs="Times New Roman"/>
          <w:b/>
          <w:sz w:val="24"/>
          <w:szCs w:val="24"/>
        </w:rPr>
        <w:t xml:space="preserve">    </w:t>
      </w:r>
      <w:r w:rsidR="00AB6A4B" w:rsidRPr="006B219D">
        <w:rPr>
          <w:rFonts w:ascii="Times New Roman" w:hAnsi="Times New Roman" w:cs="Times New Roman"/>
          <w:b/>
          <w:sz w:val="24"/>
          <w:szCs w:val="24"/>
        </w:rPr>
        <w:t>WILSON</w:t>
      </w:r>
      <w:r w:rsidR="00DA6302" w:rsidRPr="006B219D">
        <w:rPr>
          <w:rFonts w:ascii="Times New Roman" w:hAnsi="Times New Roman" w:cs="Times New Roman"/>
          <w:b/>
          <w:sz w:val="24"/>
          <w:szCs w:val="24"/>
        </w:rPr>
        <w:t xml:space="preserve">    </w:t>
      </w:r>
      <w:r w:rsidR="00AB6A4B" w:rsidRPr="006B219D">
        <w:rPr>
          <w:rFonts w:ascii="Times New Roman" w:hAnsi="Times New Roman" w:cs="Times New Roman"/>
          <w:b/>
          <w:sz w:val="24"/>
          <w:szCs w:val="24"/>
        </w:rPr>
        <w:t xml:space="preserve"> PASIPANODYA</w:t>
      </w:r>
      <w:r w:rsidR="00DA6302" w:rsidRPr="006B219D">
        <w:rPr>
          <w:rFonts w:ascii="Times New Roman" w:hAnsi="Times New Roman" w:cs="Times New Roman"/>
          <w:b/>
          <w:sz w:val="24"/>
          <w:szCs w:val="24"/>
        </w:rPr>
        <w:t xml:space="preserve">     </w:t>
      </w:r>
      <w:r w:rsidR="006B32DC" w:rsidRPr="006B219D">
        <w:rPr>
          <w:rFonts w:ascii="Times New Roman" w:hAnsi="Times New Roman" w:cs="Times New Roman"/>
          <w:b/>
          <w:sz w:val="24"/>
          <w:szCs w:val="24"/>
        </w:rPr>
        <w:t>N.O</w:t>
      </w:r>
      <w:r w:rsidR="00DA6302" w:rsidRPr="006B219D">
        <w:rPr>
          <w:rFonts w:ascii="Times New Roman" w:hAnsi="Times New Roman" w:cs="Times New Roman"/>
          <w:b/>
          <w:sz w:val="24"/>
          <w:szCs w:val="24"/>
        </w:rPr>
        <w:t>.</w:t>
      </w:r>
      <w:r w:rsidR="00640C78" w:rsidRPr="006B219D">
        <w:rPr>
          <w:rFonts w:ascii="Times New Roman" w:hAnsi="Times New Roman" w:cs="Times New Roman"/>
          <w:b/>
          <w:sz w:val="24"/>
          <w:szCs w:val="24"/>
        </w:rPr>
        <w:t xml:space="preserve">  </w:t>
      </w:r>
      <w:r w:rsidR="00DA6302" w:rsidRPr="006B219D">
        <w:rPr>
          <w:rFonts w:ascii="Times New Roman" w:hAnsi="Times New Roman" w:cs="Times New Roman"/>
          <w:b/>
          <w:sz w:val="24"/>
          <w:szCs w:val="24"/>
        </w:rPr>
        <w:t xml:space="preserve">   </w:t>
      </w:r>
      <w:r w:rsidR="00F22E00" w:rsidRPr="006B219D">
        <w:rPr>
          <w:rFonts w:ascii="Times New Roman" w:hAnsi="Times New Roman" w:cs="Times New Roman"/>
          <w:b/>
          <w:sz w:val="24"/>
          <w:szCs w:val="24"/>
        </w:rPr>
        <w:t xml:space="preserve">(2) </w:t>
      </w:r>
      <w:r w:rsidRPr="006B219D">
        <w:rPr>
          <w:rFonts w:ascii="Times New Roman" w:hAnsi="Times New Roman" w:cs="Times New Roman"/>
          <w:b/>
          <w:sz w:val="24"/>
          <w:szCs w:val="24"/>
        </w:rPr>
        <w:t xml:space="preserve">   </w:t>
      </w:r>
      <w:r w:rsidR="00AC1D5F">
        <w:rPr>
          <w:rFonts w:ascii="Times New Roman" w:hAnsi="Times New Roman" w:cs="Times New Roman"/>
          <w:b/>
          <w:sz w:val="24"/>
          <w:szCs w:val="24"/>
        </w:rPr>
        <w:t xml:space="preserve"> </w:t>
      </w:r>
      <w:r w:rsidR="00640C78" w:rsidRPr="006B219D">
        <w:rPr>
          <w:rFonts w:ascii="Times New Roman" w:hAnsi="Times New Roman" w:cs="Times New Roman"/>
          <w:b/>
          <w:sz w:val="24"/>
          <w:szCs w:val="24"/>
        </w:rPr>
        <w:t xml:space="preserve">STEPHEN </w:t>
      </w:r>
      <w:r w:rsidR="006B219D">
        <w:rPr>
          <w:rFonts w:ascii="Times New Roman" w:hAnsi="Times New Roman" w:cs="Times New Roman"/>
          <w:b/>
          <w:sz w:val="24"/>
          <w:szCs w:val="24"/>
        </w:rPr>
        <w:t xml:space="preserve">    </w:t>
      </w:r>
      <w:r w:rsidR="00640C78" w:rsidRPr="006B219D">
        <w:rPr>
          <w:rFonts w:ascii="Times New Roman" w:hAnsi="Times New Roman" w:cs="Times New Roman"/>
          <w:b/>
          <w:sz w:val="24"/>
          <w:szCs w:val="24"/>
        </w:rPr>
        <w:t>TARAMBWA</w:t>
      </w:r>
      <w:r w:rsidR="00F22E00" w:rsidRPr="006B219D">
        <w:rPr>
          <w:rFonts w:ascii="Times New Roman" w:hAnsi="Times New Roman" w:cs="Times New Roman"/>
          <w:b/>
          <w:sz w:val="24"/>
          <w:szCs w:val="24"/>
        </w:rPr>
        <w:t xml:space="preserve">  </w:t>
      </w:r>
      <w:r w:rsidRPr="006B219D">
        <w:rPr>
          <w:rFonts w:ascii="Times New Roman" w:hAnsi="Times New Roman" w:cs="Times New Roman"/>
          <w:b/>
          <w:sz w:val="24"/>
          <w:szCs w:val="24"/>
        </w:rPr>
        <w:t xml:space="preserve">   </w:t>
      </w:r>
      <w:r w:rsidR="00F22E00" w:rsidRPr="006B219D">
        <w:rPr>
          <w:rFonts w:ascii="Times New Roman" w:hAnsi="Times New Roman" w:cs="Times New Roman"/>
          <w:b/>
          <w:sz w:val="24"/>
          <w:szCs w:val="24"/>
        </w:rPr>
        <w:t xml:space="preserve">(3)   </w:t>
      </w:r>
      <w:r w:rsidRPr="006B219D">
        <w:rPr>
          <w:rFonts w:ascii="Times New Roman" w:hAnsi="Times New Roman" w:cs="Times New Roman"/>
          <w:b/>
          <w:sz w:val="24"/>
          <w:szCs w:val="24"/>
        </w:rPr>
        <w:t xml:space="preserve"> </w:t>
      </w:r>
      <w:r w:rsidR="00640C78" w:rsidRPr="006B219D">
        <w:rPr>
          <w:rFonts w:ascii="Times New Roman" w:hAnsi="Times New Roman" w:cs="Times New Roman"/>
          <w:b/>
          <w:sz w:val="24"/>
          <w:szCs w:val="24"/>
        </w:rPr>
        <w:t xml:space="preserve">NELSON </w:t>
      </w:r>
      <w:r w:rsidRPr="006B219D">
        <w:rPr>
          <w:rFonts w:ascii="Times New Roman" w:hAnsi="Times New Roman" w:cs="Times New Roman"/>
          <w:b/>
          <w:sz w:val="24"/>
          <w:szCs w:val="24"/>
        </w:rPr>
        <w:t xml:space="preserve">    </w:t>
      </w:r>
      <w:r w:rsidR="00640C78" w:rsidRPr="006B219D">
        <w:rPr>
          <w:rFonts w:ascii="Times New Roman" w:hAnsi="Times New Roman" w:cs="Times New Roman"/>
          <w:b/>
          <w:sz w:val="24"/>
          <w:szCs w:val="24"/>
        </w:rPr>
        <w:t>MLANDWA</w:t>
      </w:r>
      <w:r w:rsidR="00F22E00" w:rsidRPr="006B219D">
        <w:rPr>
          <w:rFonts w:ascii="Times New Roman" w:hAnsi="Times New Roman" w:cs="Times New Roman"/>
          <w:b/>
          <w:sz w:val="24"/>
          <w:szCs w:val="24"/>
        </w:rPr>
        <w:t xml:space="preserve">     (4)</w:t>
      </w:r>
      <w:r w:rsidR="00AC1D5F">
        <w:rPr>
          <w:rFonts w:ascii="Times New Roman" w:hAnsi="Times New Roman" w:cs="Times New Roman"/>
          <w:b/>
          <w:sz w:val="24"/>
          <w:szCs w:val="24"/>
        </w:rPr>
        <w:t xml:space="preserve"> </w:t>
      </w:r>
      <w:r w:rsidR="00F22E00" w:rsidRPr="006B219D">
        <w:rPr>
          <w:rFonts w:ascii="Times New Roman" w:hAnsi="Times New Roman" w:cs="Times New Roman"/>
          <w:b/>
          <w:sz w:val="24"/>
          <w:szCs w:val="24"/>
        </w:rPr>
        <w:t xml:space="preserve"> </w:t>
      </w:r>
      <w:r w:rsidRPr="006B219D">
        <w:rPr>
          <w:rFonts w:ascii="Times New Roman" w:hAnsi="Times New Roman" w:cs="Times New Roman"/>
          <w:b/>
          <w:sz w:val="24"/>
          <w:szCs w:val="24"/>
        </w:rPr>
        <w:t xml:space="preserve">   </w:t>
      </w:r>
      <w:r w:rsidR="00640C78" w:rsidRPr="006B219D">
        <w:rPr>
          <w:rFonts w:ascii="Times New Roman" w:hAnsi="Times New Roman" w:cs="Times New Roman"/>
          <w:b/>
          <w:sz w:val="24"/>
          <w:szCs w:val="24"/>
        </w:rPr>
        <w:t xml:space="preserve">TEA </w:t>
      </w:r>
      <w:r w:rsidRPr="006B219D">
        <w:rPr>
          <w:rFonts w:ascii="Times New Roman" w:hAnsi="Times New Roman" w:cs="Times New Roman"/>
          <w:b/>
          <w:sz w:val="24"/>
          <w:szCs w:val="24"/>
        </w:rPr>
        <w:t xml:space="preserve">    </w:t>
      </w:r>
      <w:r w:rsidR="00640C78" w:rsidRPr="006B219D">
        <w:rPr>
          <w:rFonts w:ascii="Times New Roman" w:hAnsi="Times New Roman" w:cs="Times New Roman"/>
          <w:b/>
          <w:sz w:val="24"/>
          <w:szCs w:val="24"/>
        </w:rPr>
        <w:t>SIANKUKA</w:t>
      </w:r>
      <w:r w:rsidR="00F22E00" w:rsidRPr="006B219D">
        <w:rPr>
          <w:rFonts w:ascii="Times New Roman" w:hAnsi="Times New Roman" w:cs="Times New Roman"/>
          <w:b/>
          <w:sz w:val="24"/>
          <w:szCs w:val="24"/>
        </w:rPr>
        <w:t xml:space="preserve">     (5)</w:t>
      </w:r>
      <w:r w:rsidRPr="006B219D">
        <w:rPr>
          <w:rFonts w:ascii="Times New Roman" w:hAnsi="Times New Roman" w:cs="Times New Roman"/>
          <w:b/>
          <w:sz w:val="24"/>
          <w:szCs w:val="24"/>
        </w:rPr>
        <w:t xml:space="preserve">    </w:t>
      </w:r>
      <w:r w:rsidR="00F22E00" w:rsidRPr="006B219D">
        <w:rPr>
          <w:rFonts w:ascii="Times New Roman" w:hAnsi="Times New Roman" w:cs="Times New Roman"/>
          <w:b/>
          <w:sz w:val="24"/>
          <w:szCs w:val="24"/>
        </w:rPr>
        <w:t xml:space="preserve"> </w:t>
      </w:r>
      <w:r w:rsidR="00640C78" w:rsidRPr="006B219D">
        <w:rPr>
          <w:rFonts w:ascii="Times New Roman" w:hAnsi="Times New Roman" w:cs="Times New Roman"/>
          <w:b/>
          <w:sz w:val="24"/>
          <w:szCs w:val="24"/>
        </w:rPr>
        <w:t>NDABENHLE</w:t>
      </w:r>
      <w:r w:rsidRPr="006B219D">
        <w:rPr>
          <w:rFonts w:ascii="Times New Roman" w:hAnsi="Times New Roman" w:cs="Times New Roman"/>
          <w:b/>
          <w:sz w:val="24"/>
          <w:szCs w:val="24"/>
        </w:rPr>
        <w:t xml:space="preserve">    </w:t>
      </w:r>
      <w:r w:rsidR="00640C78" w:rsidRPr="006B219D">
        <w:rPr>
          <w:rFonts w:ascii="Times New Roman" w:hAnsi="Times New Roman" w:cs="Times New Roman"/>
          <w:b/>
          <w:sz w:val="24"/>
          <w:szCs w:val="24"/>
        </w:rPr>
        <w:t xml:space="preserve"> MAHLANGU</w:t>
      </w:r>
      <w:r w:rsidR="00F22E00" w:rsidRPr="006B219D">
        <w:rPr>
          <w:rFonts w:ascii="Times New Roman" w:hAnsi="Times New Roman" w:cs="Times New Roman"/>
          <w:b/>
          <w:sz w:val="24"/>
          <w:szCs w:val="24"/>
        </w:rPr>
        <w:t xml:space="preserve">    </w:t>
      </w:r>
      <w:r w:rsidR="00AC1D5F">
        <w:rPr>
          <w:rFonts w:ascii="Times New Roman" w:hAnsi="Times New Roman" w:cs="Times New Roman"/>
          <w:b/>
          <w:sz w:val="24"/>
          <w:szCs w:val="24"/>
        </w:rPr>
        <w:t xml:space="preserve"> </w:t>
      </w:r>
      <w:r w:rsidR="00F22E00" w:rsidRPr="006B219D">
        <w:rPr>
          <w:rFonts w:ascii="Times New Roman" w:hAnsi="Times New Roman" w:cs="Times New Roman"/>
          <w:b/>
          <w:sz w:val="24"/>
          <w:szCs w:val="24"/>
        </w:rPr>
        <w:t>(</w:t>
      </w:r>
      <w:r w:rsidR="006B32DC" w:rsidRPr="006B219D">
        <w:rPr>
          <w:rFonts w:ascii="Times New Roman" w:hAnsi="Times New Roman" w:cs="Times New Roman"/>
          <w:b/>
          <w:sz w:val="24"/>
          <w:szCs w:val="24"/>
        </w:rPr>
        <w:t>6</w:t>
      </w:r>
      <w:r w:rsidR="00F22E00" w:rsidRPr="006B219D">
        <w:rPr>
          <w:rFonts w:ascii="Times New Roman" w:hAnsi="Times New Roman" w:cs="Times New Roman"/>
          <w:b/>
          <w:sz w:val="24"/>
          <w:szCs w:val="24"/>
        </w:rPr>
        <w:t>)</w:t>
      </w:r>
      <w:r w:rsidR="006B32DC" w:rsidRPr="006B219D">
        <w:rPr>
          <w:rFonts w:ascii="Times New Roman" w:hAnsi="Times New Roman" w:cs="Times New Roman"/>
          <w:b/>
          <w:sz w:val="24"/>
          <w:szCs w:val="24"/>
        </w:rPr>
        <w:t xml:space="preserve"> </w:t>
      </w:r>
      <w:r w:rsidRPr="006B219D">
        <w:rPr>
          <w:rFonts w:ascii="Times New Roman" w:hAnsi="Times New Roman" w:cs="Times New Roman"/>
          <w:b/>
          <w:sz w:val="24"/>
          <w:szCs w:val="24"/>
        </w:rPr>
        <w:t xml:space="preserve">    </w:t>
      </w:r>
      <w:r w:rsidR="00640C78" w:rsidRPr="006B219D">
        <w:rPr>
          <w:rFonts w:ascii="Times New Roman" w:hAnsi="Times New Roman" w:cs="Times New Roman"/>
          <w:b/>
          <w:sz w:val="24"/>
          <w:szCs w:val="24"/>
        </w:rPr>
        <w:t xml:space="preserve">NKULULEKO </w:t>
      </w:r>
      <w:r w:rsidRPr="006B219D">
        <w:rPr>
          <w:rFonts w:ascii="Times New Roman" w:hAnsi="Times New Roman" w:cs="Times New Roman"/>
          <w:b/>
          <w:sz w:val="24"/>
          <w:szCs w:val="24"/>
        </w:rPr>
        <w:t xml:space="preserve">    </w:t>
      </w:r>
      <w:r w:rsidR="00640C78" w:rsidRPr="006B219D">
        <w:rPr>
          <w:rFonts w:ascii="Times New Roman" w:hAnsi="Times New Roman" w:cs="Times New Roman"/>
          <w:b/>
          <w:sz w:val="24"/>
          <w:szCs w:val="24"/>
        </w:rPr>
        <w:t xml:space="preserve">SIZIBA    </w:t>
      </w:r>
      <w:r w:rsidRPr="006B219D">
        <w:rPr>
          <w:rFonts w:ascii="Times New Roman" w:hAnsi="Times New Roman" w:cs="Times New Roman"/>
          <w:b/>
          <w:sz w:val="24"/>
          <w:szCs w:val="24"/>
        </w:rPr>
        <w:t xml:space="preserve"> </w:t>
      </w:r>
      <w:r w:rsidR="00640C78" w:rsidRPr="006B219D">
        <w:rPr>
          <w:rFonts w:ascii="Times New Roman" w:hAnsi="Times New Roman" w:cs="Times New Roman"/>
          <w:b/>
          <w:sz w:val="24"/>
          <w:szCs w:val="24"/>
        </w:rPr>
        <w:t>(7)</w:t>
      </w:r>
      <w:r w:rsidRPr="006B219D">
        <w:rPr>
          <w:rFonts w:ascii="Times New Roman" w:hAnsi="Times New Roman" w:cs="Times New Roman"/>
          <w:b/>
          <w:sz w:val="24"/>
          <w:szCs w:val="24"/>
        </w:rPr>
        <w:t xml:space="preserve">    </w:t>
      </w:r>
      <w:r w:rsidR="00640C78" w:rsidRPr="006B219D">
        <w:rPr>
          <w:rFonts w:ascii="Times New Roman" w:hAnsi="Times New Roman" w:cs="Times New Roman"/>
          <w:b/>
          <w:sz w:val="24"/>
          <w:szCs w:val="24"/>
        </w:rPr>
        <w:t xml:space="preserve"> SIMILE </w:t>
      </w:r>
      <w:r w:rsidRPr="006B219D">
        <w:rPr>
          <w:rFonts w:ascii="Times New Roman" w:hAnsi="Times New Roman" w:cs="Times New Roman"/>
          <w:b/>
          <w:sz w:val="24"/>
          <w:szCs w:val="24"/>
        </w:rPr>
        <w:t xml:space="preserve">    </w:t>
      </w:r>
      <w:r w:rsidR="00640C78" w:rsidRPr="006B219D">
        <w:rPr>
          <w:rFonts w:ascii="Times New Roman" w:hAnsi="Times New Roman" w:cs="Times New Roman"/>
          <w:b/>
          <w:sz w:val="24"/>
          <w:szCs w:val="24"/>
        </w:rPr>
        <w:t>MKANDLA</w:t>
      </w:r>
    </w:p>
    <w:p w:rsidR="006B32DC" w:rsidRPr="006B219D" w:rsidRDefault="006B32DC" w:rsidP="00B0034A">
      <w:pPr>
        <w:spacing w:after="0" w:line="480" w:lineRule="auto"/>
        <w:jc w:val="both"/>
        <w:rPr>
          <w:rFonts w:ascii="Times New Roman" w:hAnsi="Times New Roman" w:cs="Times New Roman"/>
          <w:b/>
          <w:sz w:val="24"/>
          <w:szCs w:val="24"/>
        </w:rPr>
      </w:pPr>
    </w:p>
    <w:p w:rsidR="00E02CED" w:rsidRPr="006B219D" w:rsidRDefault="00E02CED" w:rsidP="0001000A">
      <w:pPr>
        <w:spacing w:after="0" w:line="240" w:lineRule="auto"/>
        <w:jc w:val="both"/>
        <w:rPr>
          <w:rFonts w:ascii="Times New Roman" w:hAnsi="Times New Roman" w:cs="Times New Roman"/>
          <w:b/>
          <w:sz w:val="24"/>
          <w:szCs w:val="24"/>
        </w:rPr>
      </w:pPr>
    </w:p>
    <w:p w:rsidR="006B32DC" w:rsidRPr="006B219D" w:rsidRDefault="00E02CED" w:rsidP="00F22E00">
      <w:pPr>
        <w:spacing w:after="0" w:line="240" w:lineRule="auto"/>
        <w:jc w:val="both"/>
        <w:rPr>
          <w:rFonts w:ascii="Times New Roman" w:hAnsi="Times New Roman" w:cs="Times New Roman"/>
          <w:b/>
          <w:sz w:val="24"/>
          <w:szCs w:val="24"/>
        </w:rPr>
      </w:pPr>
      <w:r w:rsidRPr="006B219D">
        <w:rPr>
          <w:rFonts w:ascii="Times New Roman" w:hAnsi="Times New Roman" w:cs="Times New Roman"/>
          <w:b/>
          <w:sz w:val="24"/>
          <w:szCs w:val="24"/>
        </w:rPr>
        <w:t>SUPREME COURT OF ZIMBABWE</w:t>
      </w:r>
    </w:p>
    <w:p w:rsidR="006B32DC" w:rsidRPr="006B219D" w:rsidRDefault="00F22E00" w:rsidP="00F22E00">
      <w:pPr>
        <w:spacing w:after="0" w:line="240" w:lineRule="auto"/>
        <w:jc w:val="both"/>
        <w:rPr>
          <w:rFonts w:ascii="Times New Roman" w:hAnsi="Times New Roman" w:cs="Times New Roman"/>
          <w:b/>
          <w:sz w:val="24"/>
          <w:szCs w:val="24"/>
        </w:rPr>
      </w:pPr>
      <w:r w:rsidRPr="006B219D">
        <w:rPr>
          <w:rFonts w:ascii="Times New Roman" w:hAnsi="Times New Roman" w:cs="Times New Roman"/>
          <w:b/>
          <w:sz w:val="24"/>
          <w:szCs w:val="24"/>
        </w:rPr>
        <w:t>GOWORA JA,</w:t>
      </w:r>
      <w:r w:rsidR="006B32DC" w:rsidRPr="006B219D">
        <w:rPr>
          <w:rFonts w:ascii="Times New Roman" w:hAnsi="Times New Roman" w:cs="Times New Roman"/>
          <w:b/>
          <w:sz w:val="24"/>
          <w:szCs w:val="24"/>
        </w:rPr>
        <w:t xml:space="preserve"> MAVANGIRA JA</w:t>
      </w:r>
      <w:r w:rsidR="006B219D">
        <w:rPr>
          <w:rFonts w:ascii="Times New Roman" w:hAnsi="Times New Roman" w:cs="Times New Roman"/>
          <w:b/>
          <w:sz w:val="24"/>
          <w:szCs w:val="24"/>
        </w:rPr>
        <w:t xml:space="preserve"> &amp;</w:t>
      </w:r>
      <w:r w:rsidR="006B32DC" w:rsidRPr="006B219D">
        <w:rPr>
          <w:rFonts w:ascii="Times New Roman" w:hAnsi="Times New Roman" w:cs="Times New Roman"/>
          <w:b/>
          <w:sz w:val="24"/>
          <w:szCs w:val="24"/>
        </w:rPr>
        <w:t xml:space="preserve"> BHUNU JA</w:t>
      </w:r>
    </w:p>
    <w:p w:rsidR="006B32DC" w:rsidRPr="006B219D" w:rsidRDefault="006B32DC" w:rsidP="00B0034A">
      <w:pPr>
        <w:spacing w:after="0" w:line="480" w:lineRule="auto"/>
        <w:jc w:val="both"/>
        <w:rPr>
          <w:rFonts w:ascii="Times New Roman" w:hAnsi="Times New Roman" w:cs="Times New Roman"/>
          <w:b/>
          <w:sz w:val="24"/>
          <w:szCs w:val="24"/>
        </w:rPr>
      </w:pPr>
      <w:r w:rsidRPr="006B219D">
        <w:rPr>
          <w:rFonts w:ascii="Times New Roman" w:hAnsi="Times New Roman" w:cs="Times New Roman"/>
          <w:b/>
          <w:sz w:val="24"/>
          <w:szCs w:val="24"/>
        </w:rPr>
        <w:t>HARARE, 18 February 2016</w:t>
      </w:r>
    </w:p>
    <w:p w:rsidR="006B32DC" w:rsidRPr="006B219D" w:rsidRDefault="006B32DC" w:rsidP="00B0034A">
      <w:pPr>
        <w:spacing w:after="0" w:line="480" w:lineRule="auto"/>
        <w:jc w:val="both"/>
        <w:rPr>
          <w:rFonts w:ascii="Times New Roman" w:hAnsi="Times New Roman" w:cs="Times New Roman"/>
          <w:sz w:val="24"/>
          <w:szCs w:val="24"/>
        </w:rPr>
      </w:pPr>
    </w:p>
    <w:p w:rsidR="006B32DC" w:rsidRPr="006B219D" w:rsidRDefault="006B32DC" w:rsidP="00B0034A">
      <w:pPr>
        <w:spacing w:after="0" w:line="480" w:lineRule="auto"/>
        <w:jc w:val="both"/>
        <w:rPr>
          <w:rFonts w:ascii="Times New Roman" w:hAnsi="Times New Roman" w:cs="Times New Roman"/>
          <w:sz w:val="24"/>
          <w:szCs w:val="24"/>
        </w:rPr>
      </w:pPr>
      <w:r w:rsidRPr="006B219D">
        <w:rPr>
          <w:rFonts w:ascii="Times New Roman" w:hAnsi="Times New Roman" w:cs="Times New Roman"/>
          <w:i/>
          <w:sz w:val="24"/>
          <w:szCs w:val="24"/>
        </w:rPr>
        <w:t xml:space="preserve">T. </w:t>
      </w:r>
      <w:proofErr w:type="spellStart"/>
      <w:r w:rsidRPr="006B219D">
        <w:rPr>
          <w:rFonts w:ascii="Times New Roman" w:hAnsi="Times New Roman" w:cs="Times New Roman"/>
          <w:i/>
          <w:sz w:val="24"/>
          <w:szCs w:val="24"/>
        </w:rPr>
        <w:t>Mpofu</w:t>
      </w:r>
      <w:proofErr w:type="spellEnd"/>
      <w:r w:rsidR="006B219D">
        <w:rPr>
          <w:rFonts w:ascii="Times New Roman" w:hAnsi="Times New Roman" w:cs="Times New Roman"/>
          <w:sz w:val="24"/>
          <w:szCs w:val="24"/>
        </w:rPr>
        <w:t>, for the a</w:t>
      </w:r>
      <w:r w:rsidRPr="006B219D">
        <w:rPr>
          <w:rFonts w:ascii="Times New Roman" w:hAnsi="Times New Roman" w:cs="Times New Roman"/>
          <w:sz w:val="24"/>
          <w:szCs w:val="24"/>
        </w:rPr>
        <w:t>ppellant</w:t>
      </w:r>
    </w:p>
    <w:p w:rsidR="006B32DC" w:rsidRPr="006B219D" w:rsidRDefault="006B32DC" w:rsidP="00B0034A">
      <w:pPr>
        <w:spacing w:after="0" w:line="480" w:lineRule="auto"/>
        <w:jc w:val="both"/>
        <w:rPr>
          <w:rFonts w:ascii="Times New Roman" w:hAnsi="Times New Roman" w:cs="Times New Roman"/>
          <w:sz w:val="24"/>
          <w:szCs w:val="24"/>
        </w:rPr>
      </w:pPr>
      <w:r w:rsidRPr="006B219D">
        <w:rPr>
          <w:rFonts w:ascii="Times New Roman" w:hAnsi="Times New Roman" w:cs="Times New Roman"/>
          <w:i/>
          <w:sz w:val="24"/>
          <w:szCs w:val="24"/>
        </w:rPr>
        <w:t xml:space="preserve">B. </w:t>
      </w:r>
      <w:proofErr w:type="spellStart"/>
      <w:r w:rsidRPr="006B219D">
        <w:rPr>
          <w:rFonts w:ascii="Times New Roman" w:hAnsi="Times New Roman" w:cs="Times New Roman"/>
          <w:i/>
          <w:sz w:val="24"/>
          <w:szCs w:val="24"/>
        </w:rPr>
        <w:t>Magogo</w:t>
      </w:r>
      <w:proofErr w:type="spellEnd"/>
      <w:r w:rsidRPr="006B219D">
        <w:rPr>
          <w:rFonts w:ascii="Times New Roman" w:hAnsi="Times New Roman" w:cs="Times New Roman"/>
          <w:sz w:val="24"/>
          <w:szCs w:val="24"/>
        </w:rPr>
        <w:t xml:space="preserve">, for the </w:t>
      </w:r>
      <w:r w:rsidR="00F22E00" w:rsidRPr="006B219D">
        <w:rPr>
          <w:rFonts w:ascii="Times New Roman" w:hAnsi="Times New Roman" w:cs="Times New Roman"/>
          <w:sz w:val="24"/>
          <w:szCs w:val="24"/>
        </w:rPr>
        <w:t>second</w:t>
      </w:r>
      <w:r w:rsidRPr="006B219D">
        <w:rPr>
          <w:rFonts w:ascii="Times New Roman" w:hAnsi="Times New Roman" w:cs="Times New Roman"/>
          <w:sz w:val="24"/>
          <w:szCs w:val="24"/>
        </w:rPr>
        <w:t xml:space="preserve"> to the </w:t>
      </w:r>
      <w:r w:rsidR="00F22E00" w:rsidRPr="006B219D">
        <w:rPr>
          <w:rFonts w:ascii="Times New Roman" w:hAnsi="Times New Roman" w:cs="Times New Roman"/>
          <w:sz w:val="24"/>
          <w:szCs w:val="24"/>
        </w:rPr>
        <w:t>seventh</w:t>
      </w:r>
      <w:r w:rsidRPr="006B219D">
        <w:rPr>
          <w:rFonts w:ascii="Times New Roman" w:hAnsi="Times New Roman" w:cs="Times New Roman"/>
          <w:sz w:val="24"/>
          <w:szCs w:val="24"/>
        </w:rPr>
        <w:t xml:space="preserve"> </w:t>
      </w:r>
      <w:r w:rsidR="00F22E00" w:rsidRPr="006B219D">
        <w:rPr>
          <w:rFonts w:ascii="Times New Roman" w:hAnsi="Times New Roman" w:cs="Times New Roman"/>
          <w:sz w:val="24"/>
          <w:szCs w:val="24"/>
        </w:rPr>
        <w:t>r</w:t>
      </w:r>
      <w:r w:rsidRPr="006B219D">
        <w:rPr>
          <w:rFonts w:ascii="Times New Roman" w:hAnsi="Times New Roman" w:cs="Times New Roman"/>
          <w:sz w:val="24"/>
          <w:szCs w:val="24"/>
        </w:rPr>
        <w:t>espondents</w:t>
      </w:r>
    </w:p>
    <w:p w:rsidR="006B32DC" w:rsidRDefault="006B32DC" w:rsidP="00B0034A">
      <w:pPr>
        <w:spacing w:after="0" w:line="480" w:lineRule="auto"/>
        <w:jc w:val="both"/>
        <w:rPr>
          <w:rFonts w:ascii="Times New Roman" w:hAnsi="Times New Roman" w:cs="Times New Roman"/>
          <w:sz w:val="24"/>
          <w:szCs w:val="24"/>
        </w:rPr>
      </w:pPr>
    </w:p>
    <w:p w:rsidR="0001000A" w:rsidRPr="006B219D" w:rsidRDefault="0001000A" w:rsidP="0001000A">
      <w:pPr>
        <w:spacing w:after="0" w:line="240" w:lineRule="auto"/>
        <w:jc w:val="both"/>
        <w:rPr>
          <w:rFonts w:ascii="Times New Roman" w:hAnsi="Times New Roman" w:cs="Times New Roman"/>
          <w:sz w:val="24"/>
          <w:szCs w:val="24"/>
        </w:rPr>
      </w:pPr>
    </w:p>
    <w:p w:rsidR="006B32DC" w:rsidRPr="006B219D" w:rsidRDefault="006B32DC" w:rsidP="00F22E00">
      <w:pPr>
        <w:spacing w:after="0" w:line="480" w:lineRule="auto"/>
        <w:ind w:firstLine="1134"/>
        <w:jc w:val="both"/>
        <w:rPr>
          <w:rFonts w:ascii="Times New Roman" w:hAnsi="Times New Roman" w:cs="Times New Roman"/>
          <w:sz w:val="24"/>
          <w:szCs w:val="24"/>
        </w:rPr>
      </w:pPr>
      <w:r w:rsidRPr="006B219D">
        <w:rPr>
          <w:rFonts w:ascii="Times New Roman" w:hAnsi="Times New Roman" w:cs="Times New Roman"/>
          <w:b/>
          <w:sz w:val="24"/>
          <w:szCs w:val="24"/>
        </w:rPr>
        <w:t>MAVANGIRA JA</w:t>
      </w:r>
      <w:r w:rsidR="00F22E00" w:rsidRPr="006B219D">
        <w:rPr>
          <w:rFonts w:ascii="Times New Roman" w:hAnsi="Times New Roman" w:cs="Times New Roman"/>
          <w:sz w:val="24"/>
          <w:szCs w:val="24"/>
        </w:rPr>
        <w:t>:</w:t>
      </w:r>
      <w:r w:rsidR="00F22E00" w:rsidRPr="006B219D">
        <w:rPr>
          <w:rFonts w:ascii="Times New Roman" w:hAnsi="Times New Roman" w:cs="Times New Roman"/>
          <w:sz w:val="24"/>
          <w:szCs w:val="24"/>
        </w:rPr>
        <w:tab/>
      </w:r>
      <w:r w:rsidRPr="006B219D">
        <w:rPr>
          <w:rFonts w:ascii="Times New Roman" w:hAnsi="Times New Roman" w:cs="Times New Roman"/>
          <w:sz w:val="24"/>
          <w:szCs w:val="24"/>
        </w:rPr>
        <w:t xml:space="preserve">This is an appeal against </w:t>
      </w:r>
      <w:r w:rsidR="0083242C" w:rsidRPr="006B219D">
        <w:rPr>
          <w:rFonts w:ascii="Times New Roman" w:hAnsi="Times New Roman" w:cs="Times New Roman"/>
          <w:sz w:val="24"/>
          <w:szCs w:val="24"/>
        </w:rPr>
        <w:t>the whole</w:t>
      </w:r>
      <w:r w:rsidRPr="006B219D">
        <w:rPr>
          <w:rFonts w:ascii="Times New Roman" w:hAnsi="Times New Roman" w:cs="Times New Roman"/>
          <w:sz w:val="24"/>
          <w:szCs w:val="24"/>
        </w:rPr>
        <w:t xml:space="preserve"> judgment of the </w:t>
      </w:r>
      <w:proofErr w:type="spellStart"/>
      <w:r w:rsidRPr="006B219D">
        <w:rPr>
          <w:rFonts w:ascii="Times New Roman" w:hAnsi="Times New Roman" w:cs="Times New Roman"/>
          <w:sz w:val="24"/>
          <w:szCs w:val="24"/>
        </w:rPr>
        <w:t>Labour</w:t>
      </w:r>
      <w:proofErr w:type="spellEnd"/>
      <w:r w:rsidRPr="006B219D">
        <w:rPr>
          <w:rFonts w:ascii="Times New Roman" w:hAnsi="Times New Roman" w:cs="Times New Roman"/>
          <w:sz w:val="24"/>
          <w:szCs w:val="24"/>
        </w:rPr>
        <w:t xml:space="preserve"> Court wherein an application </w:t>
      </w:r>
      <w:r w:rsidR="00AD296E" w:rsidRPr="006B219D">
        <w:rPr>
          <w:rFonts w:ascii="Times New Roman" w:hAnsi="Times New Roman" w:cs="Times New Roman"/>
          <w:sz w:val="24"/>
          <w:szCs w:val="24"/>
        </w:rPr>
        <w:t>for condonation o</w:t>
      </w:r>
      <w:r w:rsidRPr="006B219D">
        <w:rPr>
          <w:rFonts w:ascii="Times New Roman" w:hAnsi="Times New Roman" w:cs="Times New Roman"/>
          <w:sz w:val="24"/>
          <w:szCs w:val="24"/>
        </w:rPr>
        <w:t>f</w:t>
      </w:r>
      <w:r w:rsidR="00A5224E" w:rsidRPr="006B219D">
        <w:rPr>
          <w:rFonts w:ascii="Times New Roman" w:hAnsi="Times New Roman" w:cs="Times New Roman"/>
          <w:sz w:val="24"/>
          <w:szCs w:val="24"/>
        </w:rPr>
        <w:t xml:space="preserve"> the</w:t>
      </w:r>
      <w:r w:rsidR="00AD296E" w:rsidRPr="006B219D">
        <w:rPr>
          <w:rFonts w:ascii="Times New Roman" w:hAnsi="Times New Roman" w:cs="Times New Roman"/>
          <w:sz w:val="24"/>
          <w:szCs w:val="24"/>
        </w:rPr>
        <w:t xml:space="preserve"> failure to timeously file an application for</w:t>
      </w:r>
      <w:r w:rsidRPr="006B219D">
        <w:rPr>
          <w:rFonts w:ascii="Times New Roman" w:hAnsi="Times New Roman" w:cs="Times New Roman"/>
          <w:sz w:val="24"/>
          <w:szCs w:val="24"/>
        </w:rPr>
        <w:t xml:space="preserve"> review was dismissed with costs.</w:t>
      </w:r>
    </w:p>
    <w:p w:rsidR="006B32DC" w:rsidRPr="006B219D" w:rsidRDefault="006B32DC" w:rsidP="00B0034A">
      <w:pPr>
        <w:spacing w:after="0" w:line="480" w:lineRule="auto"/>
        <w:jc w:val="both"/>
        <w:rPr>
          <w:rFonts w:ascii="Times New Roman" w:hAnsi="Times New Roman" w:cs="Times New Roman"/>
          <w:sz w:val="24"/>
          <w:szCs w:val="24"/>
        </w:rPr>
      </w:pPr>
    </w:p>
    <w:p w:rsidR="006B32DC" w:rsidRPr="006B219D" w:rsidRDefault="006B32DC" w:rsidP="00F22E00">
      <w:pPr>
        <w:spacing w:after="0" w:line="480" w:lineRule="auto"/>
        <w:ind w:firstLine="1134"/>
        <w:jc w:val="both"/>
        <w:rPr>
          <w:rFonts w:ascii="Times New Roman" w:hAnsi="Times New Roman" w:cs="Times New Roman"/>
          <w:sz w:val="24"/>
          <w:szCs w:val="24"/>
        </w:rPr>
      </w:pPr>
      <w:r w:rsidRPr="006B219D">
        <w:rPr>
          <w:rFonts w:ascii="Times New Roman" w:hAnsi="Times New Roman" w:cs="Times New Roman"/>
          <w:sz w:val="24"/>
          <w:szCs w:val="24"/>
        </w:rPr>
        <w:t>After hearing both parties we allowed the appeal and made the following order:</w:t>
      </w:r>
    </w:p>
    <w:p w:rsidR="006B32DC" w:rsidRPr="006B219D" w:rsidRDefault="006B32DC" w:rsidP="00B0034A">
      <w:pPr>
        <w:numPr>
          <w:ilvl w:val="0"/>
          <w:numId w:val="2"/>
        </w:numPr>
        <w:spacing w:after="0" w:line="480" w:lineRule="auto"/>
        <w:jc w:val="both"/>
        <w:rPr>
          <w:rFonts w:ascii="Times New Roman" w:hAnsi="Times New Roman" w:cs="Times New Roman"/>
          <w:sz w:val="24"/>
          <w:szCs w:val="24"/>
        </w:rPr>
      </w:pPr>
      <w:r w:rsidRPr="006B219D">
        <w:rPr>
          <w:rFonts w:ascii="Times New Roman" w:hAnsi="Times New Roman" w:cs="Times New Roman"/>
          <w:sz w:val="24"/>
          <w:szCs w:val="24"/>
        </w:rPr>
        <w:t>The appeal be and is hereby allowed with costs.</w:t>
      </w:r>
    </w:p>
    <w:p w:rsidR="006B32DC" w:rsidRPr="006B219D" w:rsidRDefault="006B32DC" w:rsidP="00B0034A">
      <w:pPr>
        <w:numPr>
          <w:ilvl w:val="0"/>
          <w:numId w:val="2"/>
        </w:numPr>
        <w:spacing w:after="0" w:line="480" w:lineRule="auto"/>
        <w:jc w:val="both"/>
        <w:rPr>
          <w:rFonts w:ascii="Times New Roman" w:hAnsi="Times New Roman" w:cs="Times New Roman"/>
          <w:sz w:val="24"/>
          <w:szCs w:val="24"/>
        </w:rPr>
      </w:pPr>
      <w:r w:rsidRPr="006B219D">
        <w:rPr>
          <w:rFonts w:ascii="Times New Roman" w:hAnsi="Times New Roman" w:cs="Times New Roman"/>
          <w:sz w:val="24"/>
          <w:szCs w:val="24"/>
        </w:rPr>
        <w:t xml:space="preserve">The judgment of the court </w:t>
      </w:r>
      <w:r w:rsidRPr="006B219D">
        <w:rPr>
          <w:rFonts w:ascii="Times New Roman" w:hAnsi="Times New Roman" w:cs="Times New Roman"/>
          <w:i/>
          <w:sz w:val="24"/>
          <w:szCs w:val="24"/>
        </w:rPr>
        <w:t>a quo</w:t>
      </w:r>
      <w:r w:rsidRPr="006B219D">
        <w:rPr>
          <w:rFonts w:ascii="Times New Roman" w:hAnsi="Times New Roman" w:cs="Times New Roman"/>
          <w:sz w:val="24"/>
          <w:szCs w:val="24"/>
        </w:rPr>
        <w:t xml:space="preserve"> be and is hereby set aside and substituted with the following:</w:t>
      </w:r>
    </w:p>
    <w:p w:rsidR="006B32DC" w:rsidRPr="006B219D" w:rsidRDefault="006B32DC" w:rsidP="00F22E00">
      <w:pPr>
        <w:numPr>
          <w:ilvl w:val="0"/>
          <w:numId w:val="3"/>
        </w:numPr>
        <w:spacing w:after="0" w:line="480" w:lineRule="auto"/>
        <w:ind w:left="1276" w:hanging="556"/>
        <w:jc w:val="both"/>
        <w:rPr>
          <w:rFonts w:ascii="Times New Roman" w:hAnsi="Times New Roman" w:cs="Times New Roman"/>
          <w:sz w:val="24"/>
          <w:szCs w:val="24"/>
        </w:rPr>
      </w:pPr>
      <w:r w:rsidRPr="006B219D">
        <w:rPr>
          <w:rFonts w:ascii="Times New Roman" w:hAnsi="Times New Roman" w:cs="Times New Roman"/>
          <w:sz w:val="24"/>
          <w:szCs w:val="24"/>
        </w:rPr>
        <w:t>The applicant’s failure to timeously file an application for review is hereby condoned.</w:t>
      </w:r>
    </w:p>
    <w:p w:rsidR="006B32DC" w:rsidRPr="006B219D" w:rsidRDefault="006B32DC" w:rsidP="00B0034A">
      <w:pPr>
        <w:numPr>
          <w:ilvl w:val="0"/>
          <w:numId w:val="2"/>
        </w:numPr>
        <w:spacing w:after="0" w:line="480" w:lineRule="auto"/>
        <w:jc w:val="both"/>
        <w:rPr>
          <w:rFonts w:ascii="Times New Roman" w:hAnsi="Times New Roman" w:cs="Times New Roman"/>
          <w:sz w:val="24"/>
          <w:szCs w:val="24"/>
        </w:rPr>
      </w:pPr>
      <w:r w:rsidRPr="006B219D">
        <w:rPr>
          <w:rFonts w:ascii="Times New Roman" w:hAnsi="Times New Roman" w:cs="Times New Roman"/>
          <w:sz w:val="24"/>
          <w:szCs w:val="24"/>
        </w:rPr>
        <w:t>The matter be and is hereby remitted for determination of the review on the merits.</w:t>
      </w:r>
    </w:p>
    <w:p w:rsidR="006B32DC" w:rsidRPr="006B219D" w:rsidRDefault="00F22E00" w:rsidP="00B0034A">
      <w:pPr>
        <w:spacing w:after="0" w:line="480" w:lineRule="auto"/>
        <w:jc w:val="both"/>
        <w:rPr>
          <w:rFonts w:ascii="Times New Roman" w:hAnsi="Times New Roman" w:cs="Times New Roman"/>
          <w:sz w:val="24"/>
          <w:szCs w:val="24"/>
        </w:rPr>
      </w:pPr>
      <w:r w:rsidRPr="006B219D">
        <w:rPr>
          <w:rFonts w:ascii="Times New Roman" w:hAnsi="Times New Roman" w:cs="Times New Roman"/>
          <w:sz w:val="24"/>
          <w:szCs w:val="24"/>
        </w:rPr>
        <w:lastRenderedPageBreak/>
        <w:tab/>
      </w:r>
      <w:r w:rsidR="00D86D43" w:rsidRPr="006B219D">
        <w:rPr>
          <w:rFonts w:ascii="Times New Roman" w:hAnsi="Times New Roman" w:cs="Times New Roman"/>
          <w:sz w:val="24"/>
          <w:szCs w:val="24"/>
        </w:rPr>
        <w:tab/>
      </w:r>
      <w:r w:rsidR="006B32DC" w:rsidRPr="006B219D">
        <w:rPr>
          <w:rFonts w:ascii="Times New Roman" w:hAnsi="Times New Roman" w:cs="Times New Roman"/>
          <w:sz w:val="24"/>
          <w:szCs w:val="24"/>
        </w:rPr>
        <w:t xml:space="preserve">The </w:t>
      </w:r>
      <w:r w:rsidR="00CE644E" w:rsidRPr="006B219D">
        <w:rPr>
          <w:rFonts w:ascii="Times New Roman" w:hAnsi="Times New Roman" w:cs="Times New Roman"/>
          <w:sz w:val="24"/>
          <w:szCs w:val="24"/>
        </w:rPr>
        <w:t>C</w:t>
      </w:r>
      <w:r w:rsidR="006B32DC" w:rsidRPr="006B219D">
        <w:rPr>
          <w:rFonts w:ascii="Times New Roman" w:hAnsi="Times New Roman" w:cs="Times New Roman"/>
          <w:sz w:val="24"/>
          <w:szCs w:val="24"/>
        </w:rPr>
        <w:t>ourt indicated that the reasons for this judgment were to follow. These are they:</w:t>
      </w:r>
    </w:p>
    <w:p w:rsidR="006B32DC" w:rsidRPr="006B219D" w:rsidRDefault="006B32DC" w:rsidP="00B0034A">
      <w:pPr>
        <w:spacing w:after="0" w:line="480" w:lineRule="auto"/>
        <w:jc w:val="both"/>
        <w:rPr>
          <w:rFonts w:ascii="Times New Roman" w:hAnsi="Times New Roman" w:cs="Times New Roman"/>
          <w:sz w:val="24"/>
          <w:szCs w:val="24"/>
        </w:rPr>
      </w:pPr>
    </w:p>
    <w:p w:rsidR="006B32DC" w:rsidRPr="006B219D" w:rsidRDefault="00DB1417" w:rsidP="00B0034A">
      <w:pPr>
        <w:spacing w:after="0" w:line="480" w:lineRule="auto"/>
        <w:jc w:val="both"/>
        <w:rPr>
          <w:rFonts w:ascii="Times New Roman" w:hAnsi="Times New Roman" w:cs="Times New Roman"/>
          <w:b/>
          <w:sz w:val="24"/>
          <w:szCs w:val="24"/>
        </w:rPr>
      </w:pPr>
      <w:r w:rsidRPr="006B219D">
        <w:rPr>
          <w:rFonts w:ascii="Times New Roman" w:hAnsi="Times New Roman" w:cs="Times New Roman"/>
          <w:b/>
          <w:sz w:val="24"/>
          <w:szCs w:val="24"/>
        </w:rPr>
        <w:t xml:space="preserve">FACTUAL </w:t>
      </w:r>
      <w:r w:rsidR="006B32DC" w:rsidRPr="006B219D">
        <w:rPr>
          <w:rFonts w:ascii="Times New Roman" w:hAnsi="Times New Roman" w:cs="Times New Roman"/>
          <w:b/>
          <w:sz w:val="24"/>
          <w:szCs w:val="24"/>
        </w:rPr>
        <w:t>BACKGROUND</w:t>
      </w:r>
    </w:p>
    <w:p w:rsidR="00D86D43" w:rsidRPr="006B219D" w:rsidRDefault="002E769E" w:rsidP="00F22E00">
      <w:pPr>
        <w:spacing w:after="0" w:line="480" w:lineRule="auto"/>
        <w:ind w:firstLine="1134"/>
        <w:jc w:val="both"/>
        <w:rPr>
          <w:rFonts w:ascii="Times New Roman" w:hAnsi="Times New Roman" w:cs="Times New Roman"/>
          <w:sz w:val="24"/>
          <w:szCs w:val="24"/>
        </w:rPr>
      </w:pPr>
      <w:r w:rsidRPr="006B219D">
        <w:rPr>
          <w:rFonts w:ascii="Times New Roman" w:hAnsi="Times New Roman" w:cs="Times New Roman"/>
          <w:sz w:val="24"/>
          <w:szCs w:val="24"/>
        </w:rPr>
        <w:t>The</w:t>
      </w:r>
      <w:r w:rsidR="006B32DC" w:rsidRPr="006B219D">
        <w:rPr>
          <w:rFonts w:ascii="Times New Roman" w:hAnsi="Times New Roman" w:cs="Times New Roman"/>
          <w:sz w:val="24"/>
          <w:szCs w:val="24"/>
        </w:rPr>
        <w:t xml:space="preserve"> facts of the matter may be summarized as follows.  The second to the seventh respondent</w:t>
      </w:r>
      <w:r w:rsidR="00215D5A" w:rsidRPr="006B219D">
        <w:rPr>
          <w:rFonts w:ascii="Times New Roman" w:hAnsi="Times New Roman" w:cs="Times New Roman"/>
          <w:sz w:val="24"/>
          <w:szCs w:val="24"/>
        </w:rPr>
        <w:t>s (the respondents</w:t>
      </w:r>
      <w:r w:rsidR="006B32DC" w:rsidRPr="006B219D">
        <w:rPr>
          <w:rFonts w:ascii="Times New Roman" w:hAnsi="Times New Roman" w:cs="Times New Roman"/>
          <w:sz w:val="24"/>
          <w:szCs w:val="24"/>
        </w:rPr>
        <w:t>) were employed by the appellant. A dispute arose relating to an alleged unilateral variation by the appellant of the</w:t>
      </w:r>
      <w:r w:rsidR="00CE644E" w:rsidRPr="006B219D">
        <w:rPr>
          <w:rFonts w:ascii="Times New Roman" w:hAnsi="Times New Roman" w:cs="Times New Roman"/>
          <w:sz w:val="24"/>
          <w:szCs w:val="24"/>
        </w:rPr>
        <w:t>ir</w:t>
      </w:r>
      <w:r w:rsidR="006B32DC" w:rsidRPr="006B219D">
        <w:rPr>
          <w:rFonts w:ascii="Times New Roman" w:hAnsi="Times New Roman" w:cs="Times New Roman"/>
          <w:sz w:val="24"/>
          <w:szCs w:val="24"/>
        </w:rPr>
        <w:t xml:space="preserve"> contracts of employment with regard to unpaid overtime and other dues and employee benefits that the respondents believed they were entitled to.</w:t>
      </w:r>
    </w:p>
    <w:p w:rsidR="006B32DC" w:rsidRPr="006B219D" w:rsidRDefault="006B32DC" w:rsidP="00D86D43">
      <w:pPr>
        <w:spacing w:after="0" w:line="240" w:lineRule="auto"/>
        <w:ind w:firstLine="1134"/>
        <w:jc w:val="both"/>
        <w:rPr>
          <w:rFonts w:ascii="Times New Roman" w:hAnsi="Times New Roman" w:cs="Times New Roman"/>
          <w:sz w:val="24"/>
          <w:szCs w:val="24"/>
        </w:rPr>
      </w:pPr>
      <w:r w:rsidRPr="006B219D">
        <w:rPr>
          <w:rFonts w:ascii="Times New Roman" w:hAnsi="Times New Roman" w:cs="Times New Roman"/>
          <w:sz w:val="24"/>
          <w:szCs w:val="24"/>
        </w:rPr>
        <w:t xml:space="preserve"> </w:t>
      </w:r>
    </w:p>
    <w:p w:rsidR="006B32DC" w:rsidRPr="006B219D" w:rsidRDefault="006B32DC" w:rsidP="0019770F">
      <w:pPr>
        <w:spacing w:after="0" w:line="240" w:lineRule="auto"/>
        <w:jc w:val="both"/>
        <w:rPr>
          <w:rFonts w:ascii="Times New Roman" w:hAnsi="Times New Roman" w:cs="Times New Roman"/>
          <w:sz w:val="24"/>
          <w:szCs w:val="24"/>
        </w:rPr>
      </w:pPr>
    </w:p>
    <w:p w:rsidR="006B32DC" w:rsidRPr="006B219D" w:rsidRDefault="006B32DC" w:rsidP="00F22E00">
      <w:pPr>
        <w:spacing w:after="0" w:line="480" w:lineRule="auto"/>
        <w:ind w:firstLine="1134"/>
        <w:jc w:val="both"/>
        <w:rPr>
          <w:rFonts w:ascii="Times New Roman" w:hAnsi="Times New Roman" w:cs="Times New Roman"/>
          <w:sz w:val="24"/>
          <w:szCs w:val="24"/>
        </w:rPr>
      </w:pPr>
      <w:r w:rsidRPr="006B219D">
        <w:rPr>
          <w:rFonts w:ascii="Times New Roman" w:hAnsi="Times New Roman" w:cs="Times New Roman"/>
          <w:sz w:val="24"/>
          <w:szCs w:val="24"/>
        </w:rPr>
        <w:t>The dispute came before an arbitr</w:t>
      </w:r>
      <w:r w:rsidR="00F22E00" w:rsidRPr="006B219D">
        <w:rPr>
          <w:rFonts w:ascii="Times New Roman" w:hAnsi="Times New Roman" w:cs="Times New Roman"/>
          <w:sz w:val="24"/>
          <w:szCs w:val="24"/>
        </w:rPr>
        <w:t xml:space="preserve">ator, one </w:t>
      </w:r>
      <w:proofErr w:type="spellStart"/>
      <w:r w:rsidR="00CE644E" w:rsidRPr="006B219D">
        <w:rPr>
          <w:rFonts w:ascii="Times New Roman" w:hAnsi="Times New Roman" w:cs="Times New Roman"/>
          <w:sz w:val="24"/>
          <w:szCs w:val="24"/>
        </w:rPr>
        <w:t>Mr</w:t>
      </w:r>
      <w:proofErr w:type="spellEnd"/>
      <w:r w:rsidR="00F22E00" w:rsidRPr="006B219D">
        <w:rPr>
          <w:rFonts w:ascii="Times New Roman" w:hAnsi="Times New Roman" w:cs="Times New Roman"/>
          <w:sz w:val="24"/>
          <w:szCs w:val="24"/>
        </w:rPr>
        <w:t> </w:t>
      </w:r>
      <w:r w:rsidR="00350E28" w:rsidRPr="006B219D">
        <w:rPr>
          <w:rFonts w:ascii="Times New Roman" w:hAnsi="Times New Roman" w:cs="Times New Roman"/>
          <w:sz w:val="24"/>
          <w:szCs w:val="24"/>
        </w:rPr>
        <w:t>W</w:t>
      </w:r>
      <w:r w:rsidR="00F22E00" w:rsidRPr="006B219D">
        <w:rPr>
          <w:rFonts w:ascii="Times New Roman" w:hAnsi="Times New Roman" w:cs="Times New Roman"/>
          <w:sz w:val="24"/>
          <w:szCs w:val="24"/>
        </w:rPr>
        <w:t>. </w:t>
      </w:r>
      <w:proofErr w:type="spellStart"/>
      <w:r w:rsidRPr="006B219D">
        <w:rPr>
          <w:rFonts w:ascii="Times New Roman" w:hAnsi="Times New Roman" w:cs="Times New Roman"/>
          <w:sz w:val="24"/>
          <w:szCs w:val="24"/>
        </w:rPr>
        <w:t>Pasipanodya</w:t>
      </w:r>
      <w:proofErr w:type="spellEnd"/>
      <w:r w:rsidRPr="006B219D">
        <w:rPr>
          <w:rFonts w:ascii="Times New Roman" w:hAnsi="Times New Roman" w:cs="Times New Roman"/>
          <w:sz w:val="24"/>
          <w:szCs w:val="24"/>
        </w:rPr>
        <w:t xml:space="preserve">, the first respondent herein. On 28 October 2013 the </w:t>
      </w:r>
      <w:r w:rsidR="00F22E00" w:rsidRPr="006B219D">
        <w:rPr>
          <w:rFonts w:ascii="Times New Roman" w:hAnsi="Times New Roman" w:cs="Times New Roman"/>
          <w:sz w:val="24"/>
          <w:szCs w:val="24"/>
        </w:rPr>
        <w:t>a</w:t>
      </w:r>
      <w:r w:rsidRPr="006B219D">
        <w:rPr>
          <w:rFonts w:ascii="Times New Roman" w:hAnsi="Times New Roman" w:cs="Times New Roman"/>
          <w:sz w:val="24"/>
          <w:szCs w:val="24"/>
        </w:rPr>
        <w:t xml:space="preserve">rbitrator wrote to </w:t>
      </w:r>
      <w:r w:rsidR="00A5224E" w:rsidRPr="006B219D">
        <w:rPr>
          <w:rFonts w:ascii="Times New Roman" w:hAnsi="Times New Roman" w:cs="Times New Roman"/>
          <w:sz w:val="24"/>
          <w:szCs w:val="24"/>
        </w:rPr>
        <w:t>the</w:t>
      </w:r>
      <w:r w:rsidRPr="006B219D">
        <w:rPr>
          <w:rFonts w:ascii="Times New Roman" w:hAnsi="Times New Roman" w:cs="Times New Roman"/>
          <w:sz w:val="24"/>
          <w:szCs w:val="24"/>
        </w:rPr>
        <w:t xml:space="preserve"> parties to call for a hearing on 4</w:t>
      </w:r>
      <w:r w:rsidR="00F22E00" w:rsidRPr="006B219D">
        <w:rPr>
          <w:rFonts w:ascii="Times New Roman" w:hAnsi="Times New Roman" w:cs="Times New Roman"/>
          <w:sz w:val="24"/>
          <w:szCs w:val="24"/>
        </w:rPr>
        <w:t> </w:t>
      </w:r>
      <w:r w:rsidR="006B219D">
        <w:rPr>
          <w:rFonts w:ascii="Times New Roman" w:hAnsi="Times New Roman" w:cs="Times New Roman"/>
          <w:sz w:val="24"/>
          <w:szCs w:val="24"/>
        </w:rPr>
        <w:t>November </w:t>
      </w:r>
      <w:r w:rsidRPr="006B219D">
        <w:rPr>
          <w:rFonts w:ascii="Times New Roman" w:hAnsi="Times New Roman" w:cs="Times New Roman"/>
          <w:sz w:val="24"/>
          <w:szCs w:val="24"/>
        </w:rPr>
        <w:t>2013. The appellant’s represe</w:t>
      </w:r>
      <w:r w:rsidR="00350E28" w:rsidRPr="006B219D">
        <w:rPr>
          <w:rFonts w:ascii="Times New Roman" w:hAnsi="Times New Roman" w:cs="Times New Roman"/>
          <w:sz w:val="24"/>
          <w:szCs w:val="24"/>
        </w:rPr>
        <w:t>ntative, r</w:t>
      </w:r>
      <w:r w:rsidRPr="006B219D">
        <w:rPr>
          <w:rFonts w:ascii="Times New Roman" w:hAnsi="Times New Roman" w:cs="Times New Roman"/>
          <w:sz w:val="24"/>
          <w:szCs w:val="24"/>
        </w:rPr>
        <w:t>etired Justice Smith, was not</w:t>
      </w:r>
      <w:r w:rsidR="00640C78" w:rsidRPr="006B219D">
        <w:rPr>
          <w:rFonts w:ascii="Times New Roman" w:hAnsi="Times New Roman" w:cs="Times New Roman"/>
          <w:sz w:val="24"/>
          <w:szCs w:val="24"/>
        </w:rPr>
        <w:t xml:space="preserve"> </w:t>
      </w:r>
      <w:r w:rsidRPr="006B219D">
        <w:rPr>
          <w:rFonts w:ascii="Times New Roman" w:hAnsi="Times New Roman" w:cs="Times New Roman"/>
          <w:sz w:val="24"/>
          <w:szCs w:val="24"/>
        </w:rPr>
        <w:t>available on</w:t>
      </w:r>
      <w:r w:rsidR="00640C78" w:rsidRPr="006B219D">
        <w:rPr>
          <w:rFonts w:ascii="Times New Roman" w:hAnsi="Times New Roman" w:cs="Times New Roman"/>
          <w:sz w:val="24"/>
          <w:szCs w:val="24"/>
        </w:rPr>
        <w:t xml:space="preserve"> the given date on</w:t>
      </w:r>
      <w:r w:rsidRPr="006B219D">
        <w:rPr>
          <w:rFonts w:ascii="Times New Roman" w:hAnsi="Times New Roman" w:cs="Times New Roman"/>
          <w:sz w:val="24"/>
          <w:szCs w:val="24"/>
        </w:rPr>
        <w:t xml:space="preserve"> account of the short notice. Repeated attempts were made</w:t>
      </w:r>
      <w:r w:rsidR="00640C78" w:rsidRPr="006B219D">
        <w:rPr>
          <w:rFonts w:ascii="Times New Roman" w:hAnsi="Times New Roman" w:cs="Times New Roman"/>
          <w:sz w:val="24"/>
          <w:szCs w:val="24"/>
        </w:rPr>
        <w:t xml:space="preserve"> </w:t>
      </w:r>
      <w:r w:rsidRPr="006B219D">
        <w:rPr>
          <w:rFonts w:ascii="Times New Roman" w:hAnsi="Times New Roman" w:cs="Times New Roman"/>
          <w:sz w:val="24"/>
          <w:szCs w:val="24"/>
        </w:rPr>
        <w:t>by way of email</w:t>
      </w:r>
      <w:r w:rsidR="00CE644E" w:rsidRPr="006B219D">
        <w:rPr>
          <w:rFonts w:ascii="Times New Roman" w:hAnsi="Times New Roman" w:cs="Times New Roman"/>
          <w:sz w:val="24"/>
          <w:szCs w:val="24"/>
        </w:rPr>
        <w:t xml:space="preserve"> communication</w:t>
      </w:r>
      <w:r w:rsidRPr="006B219D">
        <w:rPr>
          <w:rFonts w:ascii="Times New Roman" w:hAnsi="Times New Roman" w:cs="Times New Roman"/>
          <w:sz w:val="24"/>
          <w:szCs w:val="24"/>
        </w:rPr>
        <w:t xml:space="preserve"> to</w:t>
      </w:r>
      <w:r w:rsidR="00CE644E" w:rsidRPr="006B219D">
        <w:rPr>
          <w:rFonts w:ascii="Times New Roman" w:hAnsi="Times New Roman" w:cs="Times New Roman"/>
          <w:sz w:val="24"/>
          <w:szCs w:val="24"/>
        </w:rPr>
        <w:t xml:space="preserve"> make arrangements in advance to</w:t>
      </w:r>
      <w:r w:rsidRPr="006B219D">
        <w:rPr>
          <w:rFonts w:ascii="Times New Roman" w:hAnsi="Times New Roman" w:cs="Times New Roman"/>
          <w:sz w:val="24"/>
          <w:szCs w:val="24"/>
        </w:rPr>
        <w:t xml:space="preserve"> have the hearing postponed</w:t>
      </w:r>
      <w:r w:rsidR="00640C78" w:rsidRPr="006B219D">
        <w:rPr>
          <w:rFonts w:ascii="Times New Roman" w:hAnsi="Times New Roman" w:cs="Times New Roman"/>
          <w:sz w:val="24"/>
          <w:szCs w:val="24"/>
        </w:rPr>
        <w:t xml:space="preserve"> to another date</w:t>
      </w:r>
      <w:r w:rsidRPr="006B219D">
        <w:rPr>
          <w:rFonts w:ascii="Times New Roman" w:hAnsi="Times New Roman" w:cs="Times New Roman"/>
          <w:sz w:val="24"/>
          <w:szCs w:val="24"/>
        </w:rPr>
        <w:t xml:space="preserve">. </w:t>
      </w:r>
      <w:r w:rsidR="00CE644E" w:rsidRPr="006B219D">
        <w:rPr>
          <w:rFonts w:ascii="Times New Roman" w:hAnsi="Times New Roman" w:cs="Times New Roman"/>
          <w:sz w:val="24"/>
          <w:szCs w:val="24"/>
        </w:rPr>
        <w:t>Eventually, o</w:t>
      </w:r>
      <w:r w:rsidRPr="006B219D">
        <w:rPr>
          <w:rFonts w:ascii="Times New Roman" w:hAnsi="Times New Roman" w:cs="Times New Roman"/>
          <w:sz w:val="24"/>
          <w:szCs w:val="24"/>
        </w:rPr>
        <w:t>n 1</w:t>
      </w:r>
      <w:r w:rsidR="00D86D43" w:rsidRPr="006B219D">
        <w:rPr>
          <w:rFonts w:ascii="Times New Roman" w:hAnsi="Times New Roman" w:cs="Times New Roman"/>
          <w:sz w:val="24"/>
          <w:szCs w:val="24"/>
        </w:rPr>
        <w:t> </w:t>
      </w:r>
      <w:r w:rsidRPr="006B219D">
        <w:rPr>
          <w:rFonts w:ascii="Times New Roman" w:hAnsi="Times New Roman" w:cs="Times New Roman"/>
          <w:sz w:val="24"/>
          <w:szCs w:val="24"/>
        </w:rPr>
        <w:t xml:space="preserve">November 2013 retired Justice Smith </w:t>
      </w:r>
      <w:r w:rsidR="00CE644E" w:rsidRPr="006B219D">
        <w:rPr>
          <w:rFonts w:ascii="Times New Roman" w:hAnsi="Times New Roman" w:cs="Times New Roman"/>
          <w:sz w:val="24"/>
          <w:szCs w:val="24"/>
        </w:rPr>
        <w:t xml:space="preserve">managed to talk with </w:t>
      </w:r>
      <w:r w:rsidRPr="006B219D">
        <w:rPr>
          <w:rFonts w:ascii="Times New Roman" w:hAnsi="Times New Roman" w:cs="Times New Roman"/>
          <w:sz w:val="24"/>
          <w:szCs w:val="24"/>
        </w:rPr>
        <w:t>the arbitrator</w:t>
      </w:r>
      <w:r w:rsidR="00CE644E" w:rsidRPr="006B219D">
        <w:rPr>
          <w:rFonts w:ascii="Times New Roman" w:hAnsi="Times New Roman" w:cs="Times New Roman"/>
          <w:sz w:val="24"/>
          <w:szCs w:val="24"/>
        </w:rPr>
        <w:t xml:space="preserve"> over the phone and the arbitrator</w:t>
      </w:r>
      <w:r w:rsidRPr="006B219D">
        <w:rPr>
          <w:rFonts w:ascii="Times New Roman" w:hAnsi="Times New Roman" w:cs="Times New Roman"/>
          <w:sz w:val="24"/>
          <w:szCs w:val="24"/>
        </w:rPr>
        <w:t xml:space="preserve"> agreed to postpone the matter. </w:t>
      </w:r>
    </w:p>
    <w:p w:rsidR="006B32DC" w:rsidRPr="006B219D" w:rsidRDefault="006B32DC" w:rsidP="00B0034A">
      <w:pPr>
        <w:spacing w:after="0" w:line="480" w:lineRule="auto"/>
        <w:jc w:val="both"/>
        <w:rPr>
          <w:rFonts w:ascii="Times New Roman" w:hAnsi="Times New Roman" w:cs="Times New Roman"/>
          <w:sz w:val="24"/>
          <w:szCs w:val="24"/>
        </w:rPr>
      </w:pPr>
      <w:r w:rsidRPr="006B219D">
        <w:rPr>
          <w:rFonts w:ascii="Times New Roman" w:hAnsi="Times New Roman" w:cs="Times New Roman"/>
          <w:sz w:val="24"/>
          <w:szCs w:val="24"/>
        </w:rPr>
        <w:t xml:space="preserve">       </w:t>
      </w:r>
    </w:p>
    <w:p w:rsidR="002E769E" w:rsidRPr="006B219D" w:rsidRDefault="006B32DC" w:rsidP="00F22E00">
      <w:pPr>
        <w:spacing w:after="0" w:line="480" w:lineRule="auto"/>
        <w:ind w:firstLine="1134"/>
        <w:jc w:val="both"/>
        <w:rPr>
          <w:rFonts w:ascii="Times New Roman" w:hAnsi="Times New Roman" w:cs="Times New Roman"/>
          <w:sz w:val="24"/>
          <w:szCs w:val="24"/>
        </w:rPr>
      </w:pPr>
      <w:r w:rsidRPr="006B219D">
        <w:rPr>
          <w:rFonts w:ascii="Times New Roman" w:hAnsi="Times New Roman" w:cs="Times New Roman"/>
          <w:sz w:val="24"/>
          <w:szCs w:val="24"/>
        </w:rPr>
        <w:t>As matters turned out, on 4 November 2013 the matter was not postponed. Rather, on 22 November 2013, the appellant received the respondents’ sta</w:t>
      </w:r>
      <w:r w:rsidR="006B219D">
        <w:rPr>
          <w:rFonts w:ascii="Times New Roman" w:hAnsi="Times New Roman" w:cs="Times New Roman"/>
          <w:sz w:val="24"/>
          <w:szCs w:val="24"/>
        </w:rPr>
        <w:t>tement of claim. On 11 December </w:t>
      </w:r>
      <w:r w:rsidRPr="006B219D">
        <w:rPr>
          <w:rFonts w:ascii="Times New Roman" w:hAnsi="Times New Roman" w:cs="Times New Roman"/>
          <w:sz w:val="24"/>
          <w:szCs w:val="24"/>
        </w:rPr>
        <w:t xml:space="preserve">2013, appellant received a letter from the respondents advising </w:t>
      </w:r>
      <w:r w:rsidR="00640C78" w:rsidRPr="006B219D">
        <w:rPr>
          <w:rFonts w:ascii="Times New Roman" w:hAnsi="Times New Roman" w:cs="Times New Roman"/>
          <w:sz w:val="24"/>
          <w:szCs w:val="24"/>
        </w:rPr>
        <w:t>i</w:t>
      </w:r>
      <w:r w:rsidRPr="006B219D">
        <w:rPr>
          <w:rFonts w:ascii="Times New Roman" w:hAnsi="Times New Roman" w:cs="Times New Roman"/>
          <w:sz w:val="24"/>
          <w:szCs w:val="24"/>
        </w:rPr>
        <w:t>t that the arbitrator had proceeded to hear the respondents on 4</w:t>
      </w:r>
      <w:r w:rsidR="00F22E00" w:rsidRPr="006B219D">
        <w:rPr>
          <w:rFonts w:ascii="Times New Roman" w:hAnsi="Times New Roman" w:cs="Times New Roman"/>
          <w:sz w:val="24"/>
          <w:szCs w:val="24"/>
        </w:rPr>
        <w:t xml:space="preserve"> November</w:t>
      </w:r>
      <w:r w:rsidR="00D86D43" w:rsidRPr="006B219D">
        <w:rPr>
          <w:rFonts w:ascii="Times New Roman" w:hAnsi="Times New Roman" w:cs="Times New Roman"/>
          <w:sz w:val="24"/>
          <w:szCs w:val="24"/>
        </w:rPr>
        <w:t> </w:t>
      </w:r>
      <w:r w:rsidRPr="006B219D">
        <w:rPr>
          <w:rFonts w:ascii="Times New Roman" w:hAnsi="Times New Roman" w:cs="Times New Roman"/>
          <w:sz w:val="24"/>
          <w:szCs w:val="24"/>
        </w:rPr>
        <w:t>2013 in</w:t>
      </w:r>
      <w:r w:rsidR="002E769E" w:rsidRPr="006B219D">
        <w:rPr>
          <w:rFonts w:ascii="Times New Roman" w:hAnsi="Times New Roman" w:cs="Times New Roman"/>
          <w:sz w:val="24"/>
          <w:szCs w:val="24"/>
        </w:rPr>
        <w:t xml:space="preserve"> what was termed</w:t>
      </w:r>
      <w:r w:rsidRPr="006B219D">
        <w:rPr>
          <w:rFonts w:ascii="Times New Roman" w:hAnsi="Times New Roman" w:cs="Times New Roman"/>
          <w:sz w:val="24"/>
          <w:szCs w:val="24"/>
        </w:rPr>
        <w:t xml:space="preserve"> a “pre-arbitration hearing</w:t>
      </w:r>
      <w:r w:rsidR="002E769E" w:rsidRPr="006B219D">
        <w:rPr>
          <w:rFonts w:ascii="Times New Roman" w:hAnsi="Times New Roman" w:cs="Times New Roman"/>
          <w:sz w:val="24"/>
          <w:szCs w:val="24"/>
        </w:rPr>
        <w:t>.</w:t>
      </w:r>
      <w:r w:rsidRPr="006B219D">
        <w:rPr>
          <w:rFonts w:ascii="Times New Roman" w:hAnsi="Times New Roman" w:cs="Times New Roman"/>
          <w:sz w:val="24"/>
          <w:szCs w:val="24"/>
        </w:rPr>
        <w:t xml:space="preserve">” </w:t>
      </w:r>
      <w:r w:rsidR="002E769E" w:rsidRPr="006B219D">
        <w:rPr>
          <w:rFonts w:ascii="Times New Roman" w:hAnsi="Times New Roman" w:cs="Times New Roman"/>
          <w:sz w:val="24"/>
          <w:szCs w:val="24"/>
        </w:rPr>
        <w:t>The letter</w:t>
      </w:r>
      <w:r w:rsidRPr="006B219D">
        <w:rPr>
          <w:rFonts w:ascii="Times New Roman" w:hAnsi="Times New Roman" w:cs="Times New Roman"/>
          <w:sz w:val="24"/>
          <w:szCs w:val="24"/>
        </w:rPr>
        <w:t xml:space="preserve"> called on the appellant to file a statement of </w:t>
      </w:r>
      <w:proofErr w:type="spellStart"/>
      <w:r w:rsidRPr="006B219D">
        <w:rPr>
          <w:rFonts w:ascii="Times New Roman" w:hAnsi="Times New Roman" w:cs="Times New Roman"/>
          <w:sz w:val="24"/>
          <w:szCs w:val="24"/>
        </w:rPr>
        <w:t>defence</w:t>
      </w:r>
      <w:proofErr w:type="spellEnd"/>
      <w:r w:rsidRPr="006B219D">
        <w:rPr>
          <w:rFonts w:ascii="Times New Roman" w:hAnsi="Times New Roman" w:cs="Times New Roman"/>
          <w:sz w:val="24"/>
          <w:szCs w:val="24"/>
        </w:rPr>
        <w:t xml:space="preserve">. </w:t>
      </w:r>
    </w:p>
    <w:p w:rsidR="006B32DC" w:rsidRPr="006B219D" w:rsidRDefault="006B32DC" w:rsidP="00F22E00">
      <w:pPr>
        <w:spacing w:after="0" w:line="480" w:lineRule="auto"/>
        <w:ind w:firstLine="1134"/>
        <w:jc w:val="both"/>
        <w:rPr>
          <w:rFonts w:ascii="Times New Roman" w:hAnsi="Times New Roman" w:cs="Times New Roman"/>
          <w:sz w:val="24"/>
          <w:szCs w:val="24"/>
        </w:rPr>
      </w:pPr>
      <w:r w:rsidRPr="006B219D">
        <w:rPr>
          <w:rFonts w:ascii="Times New Roman" w:hAnsi="Times New Roman" w:cs="Times New Roman"/>
          <w:sz w:val="24"/>
          <w:szCs w:val="24"/>
        </w:rPr>
        <w:lastRenderedPageBreak/>
        <w:t>The appellant respond</w:t>
      </w:r>
      <w:r w:rsidR="0019770F" w:rsidRPr="006B219D">
        <w:rPr>
          <w:rFonts w:ascii="Times New Roman" w:hAnsi="Times New Roman" w:cs="Times New Roman"/>
          <w:sz w:val="24"/>
          <w:szCs w:val="24"/>
        </w:rPr>
        <w:t>ed by letter dated 12 </w:t>
      </w:r>
      <w:r w:rsidRPr="006B219D">
        <w:rPr>
          <w:rFonts w:ascii="Times New Roman" w:hAnsi="Times New Roman" w:cs="Times New Roman"/>
          <w:sz w:val="24"/>
          <w:szCs w:val="24"/>
        </w:rPr>
        <w:t>December 2013 asking about the results of the “pre-arbitration hearing</w:t>
      </w:r>
      <w:r w:rsidR="00350E28" w:rsidRPr="006B219D">
        <w:rPr>
          <w:rFonts w:ascii="Times New Roman" w:hAnsi="Times New Roman" w:cs="Times New Roman"/>
          <w:sz w:val="24"/>
          <w:szCs w:val="24"/>
        </w:rPr>
        <w:t>” and informing the respondents</w:t>
      </w:r>
      <w:r w:rsidRPr="006B219D">
        <w:rPr>
          <w:rFonts w:ascii="Times New Roman" w:hAnsi="Times New Roman" w:cs="Times New Roman"/>
          <w:sz w:val="24"/>
          <w:szCs w:val="24"/>
        </w:rPr>
        <w:t xml:space="preserve"> and </w:t>
      </w:r>
      <w:r w:rsidR="00350E28" w:rsidRPr="006B219D">
        <w:rPr>
          <w:rFonts w:ascii="Times New Roman" w:hAnsi="Times New Roman" w:cs="Times New Roman"/>
          <w:sz w:val="24"/>
          <w:szCs w:val="24"/>
        </w:rPr>
        <w:t>t</w:t>
      </w:r>
      <w:r w:rsidRPr="006B219D">
        <w:rPr>
          <w:rFonts w:ascii="Times New Roman" w:hAnsi="Times New Roman" w:cs="Times New Roman"/>
          <w:sz w:val="24"/>
          <w:szCs w:val="24"/>
        </w:rPr>
        <w:t xml:space="preserve">he arbitrator that </w:t>
      </w:r>
      <w:r w:rsidR="002E769E" w:rsidRPr="006B219D">
        <w:rPr>
          <w:rFonts w:ascii="Times New Roman" w:hAnsi="Times New Roman" w:cs="Times New Roman"/>
          <w:sz w:val="24"/>
          <w:szCs w:val="24"/>
        </w:rPr>
        <w:t>i</w:t>
      </w:r>
      <w:r w:rsidRPr="006B219D">
        <w:rPr>
          <w:rFonts w:ascii="Times New Roman" w:hAnsi="Times New Roman" w:cs="Times New Roman"/>
          <w:sz w:val="24"/>
          <w:szCs w:val="24"/>
        </w:rPr>
        <w:t>t</w:t>
      </w:r>
      <w:r w:rsidR="002E769E" w:rsidRPr="006B219D">
        <w:rPr>
          <w:rFonts w:ascii="Times New Roman" w:hAnsi="Times New Roman" w:cs="Times New Roman"/>
          <w:sz w:val="24"/>
          <w:szCs w:val="24"/>
        </w:rPr>
        <w:t>s</w:t>
      </w:r>
      <w:r w:rsidRPr="006B219D">
        <w:rPr>
          <w:rFonts w:ascii="Times New Roman" w:hAnsi="Times New Roman" w:cs="Times New Roman"/>
          <w:sz w:val="24"/>
          <w:szCs w:val="24"/>
        </w:rPr>
        <w:t xml:space="preserve"> offices would be closed for the festive season from 13</w:t>
      </w:r>
      <w:r w:rsidR="00F22E00" w:rsidRPr="006B219D">
        <w:rPr>
          <w:rFonts w:ascii="Times New Roman" w:hAnsi="Times New Roman" w:cs="Times New Roman"/>
          <w:sz w:val="24"/>
          <w:szCs w:val="24"/>
        </w:rPr>
        <w:t> </w:t>
      </w:r>
      <w:r w:rsidR="00D86D43" w:rsidRPr="006B219D">
        <w:rPr>
          <w:rFonts w:ascii="Times New Roman" w:hAnsi="Times New Roman" w:cs="Times New Roman"/>
          <w:sz w:val="24"/>
          <w:szCs w:val="24"/>
        </w:rPr>
        <w:t>December 2013 to 13 </w:t>
      </w:r>
      <w:r w:rsidRPr="006B219D">
        <w:rPr>
          <w:rFonts w:ascii="Times New Roman" w:hAnsi="Times New Roman" w:cs="Times New Roman"/>
          <w:sz w:val="24"/>
          <w:szCs w:val="24"/>
        </w:rPr>
        <w:t>January 2014, and that the consultant attending</w:t>
      </w:r>
      <w:r w:rsidR="00A5224E" w:rsidRPr="006B219D">
        <w:rPr>
          <w:rFonts w:ascii="Times New Roman" w:hAnsi="Times New Roman" w:cs="Times New Roman"/>
          <w:sz w:val="24"/>
          <w:szCs w:val="24"/>
        </w:rPr>
        <w:t xml:space="preserve"> to</w:t>
      </w:r>
      <w:r w:rsidRPr="006B219D">
        <w:rPr>
          <w:rFonts w:ascii="Times New Roman" w:hAnsi="Times New Roman" w:cs="Times New Roman"/>
          <w:sz w:val="24"/>
          <w:szCs w:val="24"/>
        </w:rPr>
        <w:t xml:space="preserve"> the matter on their beh</w:t>
      </w:r>
      <w:r w:rsidR="00F22E00" w:rsidRPr="006B219D">
        <w:rPr>
          <w:rFonts w:ascii="Times New Roman" w:hAnsi="Times New Roman" w:cs="Times New Roman"/>
          <w:sz w:val="24"/>
          <w:szCs w:val="24"/>
        </w:rPr>
        <w:t xml:space="preserve">alf would be out of town </w:t>
      </w:r>
      <w:r w:rsidR="002E769E" w:rsidRPr="006B219D">
        <w:rPr>
          <w:rFonts w:ascii="Times New Roman" w:hAnsi="Times New Roman" w:cs="Times New Roman"/>
          <w:sz w:val="24"/>
          <w:szCs w:val="24"/>
        </w:rPr>
        <w:t>until 16</w:t>
      </w:r>
      <w:r w:rsidRPr="006B219D">
        <w:rPr>
          <w:rFonts w:ascii="Times New Roman" w:hAnsi="Times New Roman" w:cs="Times New Roman"/>
          <w:sz w:val="24"/>
          <w:szCs w:val="24"/>
        </w:rPr>
        <w:t xml:space="preserve"> January 2014. The appellant asked for these factors to be considered in </w:t>
      </w:r>
      <w:r w:rsidR="002E769E" w:rsidRPr="006B219D">
        <w:rPr>
          <w:rFonts w:ascii="Times New Roman" w:hAnsi="Times New Roman" w:cs="Times New Roman"/>
          <w:sz w:val="24"/>
          <w:szCs w:val="24"/>
        </w:rPr>
        <w:t xml:space="preserve">the </w:t>
      </w:r>
      <w:r w:rsidRPr="006B219D">
        <w:rPr>
          <w:rFonts w:ascii="Times New Roman" w:hAnsi="Times New Roman" w:cs="Times New Roman"/>
          <w:sz w:val="24"/>
          <w:szCs w:val="24"/>
        </w:rPr>
        <w:t>determin</w:t>
      </w:r>
      <w:r w:rsidR="002E769E" w:rsidRPr="006B219D">
        <w:rPr>
          <w:rFonts w:ascii="Times New Roman" w:hAnsi="Times New Roman" w:cs="Times New Roman"/>
          <w:sz w:val="24"/>
          <w:szCs w:val="24"/>
        </w:rPr>
        <w:t>ation of</w:t>
      </w:r>
      <w:r w:rsidRPr="006B219D">
        <w:rPr>
          <w:rFonts w:ascii="Times New Roman" w:hAnsi="Times New Roman" w:cs="Times New Roman"/>
          <w:sz w:val="24"/>
          <w:szCs w:val="24"/>
        </w:rPr>
        <w:t xml:space="preserve"> how the matter was to be </w:t>
      </w:r>
      <w:r w:rsidR="002E769E" w:rsidRPr="006B219D">
        <w:rPr>
          <w:rFonts w:ascii="Times New Roman" w:hAnsi="Times New Roman" w:cs="Times New Roman"/>
          <w:sz w:val="24"/>
          <w:szCs w:val="24"/>
        </w:rPr>
        <w:t xml:space="preserve">dealt </w:t>
      </w:r>
      <w:r w:rsidRPr="006B219D">
        <w:rPr>
          <w:rFonts w:ascii="Times New Roman" w:hAnsi="Times New Roman" w:cs="Times New Roman"/>
          <w:sz w:val="24"/>
          <w:szCs w:val="24"/>
        </w:rPr>
        <w:t>with</w:t>
      </w:r>
      <w:r w:rsidR="00CE644E" w:rsidRPr="006B219D">
        <w:rPr>
          <w:rFonts w:ascii="Times New Roman" w:hAnsi="Times New Roman" w:cs="Times New Roman"/>
          <w:sz w:val="24"/>
          <w:szCs w:val="24"/>
        </w:rPr>
        <w:t xml:space="preserve"> going forward</w:t>
      </w:r>
      <w:r w:rsidRPr="006B219D">
        <w:rPr>
          <w:rFonts w:ascii="Times New Roman" w:hAnsi="Times New Roman" w:cs="Times New Roman"/>
          <w:sz w:val="24"/>
          <w:szCs w:val="24"/>
        </w:rPr>
        <w:t xml:space="preserve">. </w:t>
      </w:r>
    </w:p>
    <w:p w:rsidR="006B32DC" w:rsidRPr="006B219D" w:rsidRDefault="006B32DC" w:rsidP="00B0034A">
      <w:pPr>
        <w:spacing w:after="0" w:line="480" w:lineRule="auto"/>
        <w:ind w:firstLine="720"/>
        <w:jc w:val="both"/>
        <w:rPr>
          <w:rFonts w:ascii="Times New Roman" w:hAnsi="Times New Roman" w:cs="Times New Roman"/>
          <w:sz w:val="24"/>
          <w:szCs w:val="24"/>
        </w:rPr>
      </w:pPr>
    </w:p>
    <w:p w:rsidR="006B32DC" w:rsidRPr="006B219D" w:rsidRDefault="006B32DC" w:rsidP="00F22E00">
      <w:pPr>
        <w:spacing w:after="0" w:line="480" w:lineRule="auto"/>
        <w:ind w:firstLine="1134"/>
        <w:jc w:val="both"/>
        <w:rPr>
          <w:rFonts w:ascii="Times New Roman" w:hAnsi="Times New Roman" w:cs="Times New Roman"/>
          <w:sz w:val="24"/>
          <w:szCs w:val="24"/>
        </w:rPr>
      </w:pPr>
      <w:r w:rsidRPr="006B219D">
        <w:rPr>
          <w:rFonts w:ascii="Times New Roman" w:hAnsi="Times New Roman" w:cs="Times New Roman"/>
          <w:sz w:val="24"/>
          <w:szCs w:val="24"/>
        </w:rPr>
        <w:t>It is</w:t>
      </w:r>
      <w:r w:rsidR="007F74C4">
        <w:rPr>
          <w:rFonts w:ascii="Times New Roman" w:hAnsi="Times New Roman" w:cs="Times New Roman"/>
          <w:sz w:val="24"/>
          <w:szCs w:val="24"/>
        </w:rPr>
        <w:t xml:space="preserve"> the</w:t>
      </w:r>
      <w:r w:rsidRPr="006B219D">
        <w:rPr>
          <w:rFonts w:ascii="Times New Roman" w:hAnsi="Times New Roman" w:cs="Times New Roman"/>
          <w:sz w:val="24"/>
          <w:szCs w:val="24"/>
        </w:rPr>
        <w:t xml:space="preserve"> appellant’s contention that the arbitrator instead wrote to the respondents advising them to apply for a default judgment which the respondents</w:t>
      </w:r>
      <w:r w:rsidR="00350E28" w:rsidRPr="006B219D">
        <w:rPr>
          <w:rFonts w:ascii="Times New Roman" w:hAnsi="Times New Roman" w:cs="Times New Roman"/>
          <w:sz w:val="24"/>
          <w:szCs w:val="24"/>
        </w:rPr>
        <w:t xml:space="preserve"> duly</w:t>
      </w:r>
      <w:r w:rsidRPr="006B219D">
        <w:rPr>
          <w:rFonts w:ascii="Times New Roman" w:hAnsi="Times New Roman" w:cs="Times New Roman"/>
          <w:sz w:val="24"/>
          <w:szCs w:val="24"/>
        </w:rPr>
        <w:t xml:space="preserve"> did. The appellant contends that this application was never brought to </w:t>
      </w:r>
      <w:r w:rsidR="00350E28" w:rsidRPr="006B219D">
        <w:rPr>
          <w:rFonts w:ascii="Times New Roman" w:hAnsi="Times New Roman" w:cs="Times New Roman"/>
          <w:sz w:val="24"/>
          <w:szCs w:val="24"/>
        </w:rPr>
        <w:t>its</w:t>
      </w:r>
      <w:r w:rsidRPr="006B219D">
        <w:rPr>
          <w:rFonts w:ascii="Times New Roman" w:hAnsi="Times New Roman" w:cs="Times New Roman"/>
          <w:sz w:val="24"/>
          <w:szCs w:val="24"/>
        </w:rPr>
        <w:t xml:space="preserve"> attention and consequently </w:t>
      </w:r>
      <w:r w:rsidR="00350E28" w:rsidRPr="006B219D">
        <w:rPr>
          <w:rFonts w:ascii="Times New Roman" w:hAnsi="Times New Roman" w:cs="Times New Roman"/>
          <w:sz w:val="24"/>
          <w:szCs w:val="24"/>
        </w:rPr>
        <w:t>it</w:t>
      </w:r>
      <w:r w:rsidRPr="006B219D">
        <w:rPr>
          <w:rFonts w:ascii="Times New Roman" w:hAnsi="Times New Roman" w:cs="Times New Roman"/>
          <w:sz w:val="24"/>
          <w:szCs w:val="24"/>
        </w:rPr>
        <w:t xml:space="preserve"> could not and did not attend to it. </w:t>
      </w:r>
    </w:p>
    <w:p w:rsidR="006B32DC" w:rsidRPr="006B219D" w:rsidRDefault="006B32DC" w:rsidP="00B0034A">
      <w:pPr>
        <w:spacing w:after="0" w:line="480" w:lineRule="auto"/>
        <w:jc w:val="both"/>
        <w:rPr>
          <w:rFonts w:ascii="Times New Roman" w:hAnsi="Times New Roman" w:cs="Times New Roman"/>
          <w:sz w:val="24"/>
          <w:szCs w:val="24"/>
        </w:rPr>
      </w:pPr>
    </w:p>
    <w:p w:rsidR="006B32DC" w:rsidRPr="006B219D" w:rsidRDefault="006B32DC" w:rsidP="00F22E00">
      <w:pPr>
        <w:spacing w:after="0" w:line="480" w:lineRule="auto"/>
        <w:ind w:firstLine="1134"/>
        <w:jc w:val="both"/>
        <w:rPr>
          <w:rFonts w:ascii="Times New Roman" w:hAnsi="Times New Roman" w:cs="Times New Roman"/>
          <w:sz w:val="24"/>
          <w:szCs w:val="24"/>
        </w:rPr>
      </w:pPr>
      <w:r w:rsidRPr="006B219D">
        <w:rPr>
          <w:rFonts w:ascii="Times New Roman" w:hAnsi="Times New Roman" w:cs="Times New Roman"/>
          <w:sz w:val="24"/>
          <w:szCs w:val="24"/>
        </w:rPr>
        <w:t>In spite of the appellant making</w:t>
      </w:r>
      <w:r w:rsidR="002E769E" w:rsidRPr="006B219D">
        <w:rPr>
          <w:rFonts w:ascii="Times New Roman" w:hAnsi="Times New Roman" w:cs="Times New Roman"/>
          <w:sz w:val="24"/>
          <w:szCs w:val="24"/>
        </w:rPr>
        <w:t xml:space="preserve"> known its unavailability</w:t>
      </w:r>
      <w:r w:rsidRPr="006B219D">
        <w:rPr>
          <w:rFonts w:ascii="Times New Roman" w:hAnsi="Times New Roman" w:cs="Times New Roman"/>
          <w:sz w:val="24"/>
          <w:szCs w:val="24"/>
        </w:rPr>
        <w:t>, the arbitrator proceeded with the matter</w:t>
      </w:r>
      <w:r w:rsidR="002E769E" w:rsidRPr="006B219D">
        <w:rPr>
          <w:rFonts w:ascii="Times New Roman" w:hAnsi="Times New Roman" w:cs="Times New Roman"/>
          <w:sz w:val="24"/>
          <w:szCs w:val="24"/>
        </w:rPr>
        <w:t xml:space="preserve"> in the appellant’s absence</w:t>
      </w:r>
      <w:r w:rsidRPr="006B219D">
        <w:rPr>
          <w:rFonts w:ascii="Times New Roman" w:hAnsi="Times New Roman" w:cs="Times New Roman"/>
          <w:sz w:val="24"/>
          <w:szCs w:val="24"/>
        </w:rPr>
        <w:t xml:space="preserve"> </w:t>
      </w:r>
      <w:r w:rsidR="00AD296E" w:rsidRPr="006B219D">
        <w:rPr>
          <w:rFonts w:ascii="Times New Roman" w:hAnsi="Times New Roman" w:cs="Times New Roman"/>
          <w:sz w:val="24"/>
          <w:szCs w:val="24"/>
        </w:rPr>
        <w:t xml:space="preserve">culminating in </w:t>
      </w:r>
      <w:r w:rsidRPr="006B219D">
        <w:rPr>
          <w:rFonts w:ascii="Times New Roman" w:hAnsi="Times New Roman" w:cs="Times New Roman"/>
          <w:sz w:val="24"/>
          <w:szCs w:val="24"/>
        </w:rPr>
        <w:t>an</w:t>
      </w:r>
      <w:r w:rsidR="002E769E" w:rsidRPr="006B219D">
        <w:rPr>
          <w:rFonts w:ascii="Times New Roman" w:hAnsi="Times New Roman" w:cs="Times New Roman"/>
          <w:sz w:val="24"/>
          <w:szCs w:val="24"/>
        </w:rPr>
        <w:t xml:space="preserve"> </w:t>
      </w:r>
      <w:r w:rsidRPr="006B219D">
        <w:rPr>
          <w:rFonts w:ascii="Times New Roman" w:hAnsi="Times New Roman" w:cs="Times New Roman"/>
          <w:sz w:val="24"/>
          <w:szCs w:val="24"/>
        </w:rPr>
        <w:t>award</w:t>
      </w:r>
      <w:r w:rsidR="00AD296E" w:rsidRPr="006B219D">
        <w:rPr>
          <w:rFonts w:ascii="Times New Roman" w:hAnsi="Times New Roman" w:cs="Times New Roman"/>
          <w:sz w:val="24"/>
          <w:szCs w:val="24"/>
        </w:rPr>
        <w:t xml:space="preserve"> that was issued</w:t>
      </w:r>
      <w:r w:rsidR="002E769E" w:rsidRPr="006B219D">
        <w:rPr>
          <w:rFonts w:ascii="Times New Roman" w:hAnsi="Times New Roman" w:cs="Times New Roman"/>
          <w:sz w:val="24"/>
          <w:szCs w:val="24"/>
        </w:rPr>
        <w:t xml:space="preserve"> </w:t>
      </w:r>
      <w:r w:rsidRPr="006B219D">
        <w:rPr>
          <w:rFonts w:ascii="Times New Roman" w:hAnsi="Times New Roman" w:cs="Times New Roman"/>
          <w:sz w:val="24"/>
          <w:szCs w:val="24"/>
        </w:rPr>
        <w:t xml:space="preserve">on 14 January 2014. The arbitrator recorded the appellant as being in willful default stating that the respondents had served their statement of claim on the appellant on 22 November 2013, to which the appellant did not respond. </w:t>
      </w:r>
      <w:r w:rsidR="002E769E" w:rsidRPr="006B219D">
        <w:rPr>
          <w:rFonts w:ascii="Times New Roman" w:hAnsi="Times New Roman" w:cs="Times New Roman"/>
          <w:sz w:val="24"/>
          <w:szCs w:val="24"/>
        </w:rPr>
        <w:t>Con</w:t>
      </w:r>
      <w:r w:rsidRPr="006B219D">
        <w:rPr>
          <w:rFonts w:ascii="Times New Roman" w:hAnsi="Times New Roman" w:cs="Times New Roman"/>
          <w:sz w:val="24"/>
          <w:szCs w:val="24"/>
        </w:rPr>
        <w:t xml:space="preserve">sequently, the arbitrator made the following award in </w:t>
      </w:r>
      <w:proofErr w:type="spellStart"/>
      <w:r w:rsidRPr="006B219D">
        <w:rPr>
          <w:rFonts w:ascii="Times New Roman" w:hAnsi="Times New Roman" w:cs="Times New Roman"/>
          <w:sz w:val="24"/>
          <w:szCs w:val="24"/>
        </w:rPr>
        <w:t>favour</w:t>
      </w:r>
      <w:proofErr w:type="spellEnd"/>
      <w:r w:rsidRPr="006B219D">
        <w:rPr>
          <w:rFonts w:ascii="Times New Roman" w:hAnsi="Times New Roman" w:cs="Times New Roman"/>
          <w:sz w:val="24"/>
          <w:szCs w:val="24"/>
        </w:rPr>
        <w:t xml:space="preserve"> of the respondents:</w:t>
      </w:r>
    </w:p>
    <w:p w:rsidR="006B32DC" w:rsidRPr="006B219D" w:rsidRDefault="006B32DC" w:rsidP="00B0034A">
      <w:pPr>
        <w:spacing w:after="0" w:line="240" w:lineRule="auto"/>
        <w:ind w:left="360"/>
        <w:jc w:val="both"/>
        <w:rPr>
          <w:rFonts w:ascii="Times New Roman" w:hAnsi="Times New Roman" w:cs="Times New Roman"/>
          <w:sz w:val="24"/>
          <w:szCs w:val="24"/>
        </w:rPr>
      </w:pPr>
      <w:r w:rsidRPr="006B219D">
        <w:rPr>
          <w:rFonts w:ascii="Times New Roman" w:hAnsi="Times New Roman" w:cs="Times New Roman"/>
          <w:sz w:val="24"/>
          <w:szCs w:val="24"/>
        </w:rPr>
        <w:t>“Whereas the Respondent having been properly served with Claimant’s Statement of Claim on the 22</w:t>
      </w:r>
      <w:r w:rsidRPr="006B219D">
        <w:rPr>
          <w:rFonts w:ascii="Times New Roman" w:hAnsi="Times New Roman" w:cs="Times New Roman"/>
          <w:sz w:val="24"/>
          <w:szCs w:val="24"/>
          <w:vertAlign w:val="superscript"/>
        </w:rPr>
        <w:t>nd</w:t>
      </w:r>
      <w:r w:rsidRPr="006B219D">
        <w:rPr>
          <w:rFonts w:ascii="Times New Roman" w:hAnsi="Times New Roman" w:cs="Times New Roman"/>
          <w:sz w:val="24"/>
          <w:szCs w:val="24"/>
        </w:rPr>
        <w:t xml:space="preserve"> November 2013 and a subsequent letter having been written and served on the Respondent on the 12</w:t>
      </w:r>
      <w:r w:rsidRPr="006B219D">
        <w:rPr>
          <w:rFonts w:ascii="Times New Roman" w:hAnsi="Times New Roman" w:cs="Times New Roman"/>
          <w:sz w:val="24"/>
          <w:szCs w:val="24"/>
          <w:vertAlign w:val="superscript"/>
        </w:rPr>
        <w:t>th</w:t>
      </w:r>
      <w:r w:rsidRPr="006B219D">
        <w:rPr>
          <w:rFonts w:ascii="Times New Roman" w:hAnsi="Times New Roman" w:cs="Times New Roman"/>
          <w:sz w:val="24"/>
          <w:szCs w:val="24"/>
        </w:rPr>
        <w:t xml:space="preserve"> December 2013 by the Claimant; there having been </w:t>
      </w:r>
      <w:r w:rsidR="00341633" w:rsidRPr="006B219D">
        <w:rPr>
          <w:rFonts w:ascii="Times New Roman" w:hAnsi="Times New Roman" w:cs="Times New Roman"/>
          <w:sz w:val="24"/>
          <w:szCs w:val="24"/>
        </w:rPr>
        <w:t>no response from the Respondent</w:t>
      </w:r>
      <w:r w:rsidRPr="006B219D">
        <w:rPr>
          <w:rFonts w:ascii="Times New Roman" w:hAnsi="Times New Roman" w:cs="Times New Roman"/>
          <w:sz w:val="24"/>
          <w:szCs w:val="24"/>
        </w:rPr>
        <w:t>, I find that the Respondent is in willful default. I accordingly award as follows</w:t>
      </w:r>
    </w:p>
    <w:p w:rsidR="006B32DC" w:rsidRPr="006B219D" w:rsidRDefault="006B32DC" w:rsidP="00B0034A">
      <w:pPr>
        <w:pStyle w:val="ListParagraph"/>
        <w:numPr>
          <w:ilvl w:val="0"/>
          <w:numId w:val="4"/>
        </w:numPr>
        <w:spacing w:after="0" w:line="240" w:lineRule="auto"/>
        <w:jc w:val="both"/>
        <w:rPr>
          <w:rFonts w:ascii="Times New Roman" w:hAnsi="Times New Roman" w:cs="Times New Roman"/>
          <w:sz w:val="24"/>
          <w:szCs w:val="24"/>
        </w:rPr>
      </w:pPr>
      <w:r w:rsidRPr="006B219D">
        <w:rPr>
          <w:rFonts w:ascii="Times New Roman" w:hAnsi="Times New Roman" w:cs="Times New Roman"/>
          <w:sz w:val="24"/>
          <w:szCs w:val="24"/>
        </w:rPr>
        <w:t xml:space="preserve">The Respondent pays the Claimants their unpaid overtime as well as overtime worked from </w:t>
      </w:r>
      <w:r w:rsidRPr="006B219D">
        <w:rPr>
          <w:rFonts w:ascii="Times New Roman" w:hAnsi="Times New Roman" w:cs="Times New Roman"/>
          <w:b/>
          <w:sz w:val="24"/>
          <w:szCs w:val="24"/>
        </w:rPr>
        <w:t>July 2012</w:t>
      </w:r>
      <w:r w:rsidRPr="006B219D">
        <w:rPr>
          <w:rFonts w:ascii="Times New Roman" w:hAnsi="Times New Roman" w:cs="Times New Roman"/>
          <w:sz w:val="24"/>
          <w:szCs w:val="24"/>
        </w:rPr>
        <w:t xml:space="preserve"> (after the introduction of the new contracts) to date since the respondent has been forcing the Claimants to work for </w:t>
      </w:r>
      <w:r w:rsidRPr="006B219D">
        <w:rPr>
          <w:rFonts w:ascii="Times New Roman" w:hAnsi="Times New Roman" w:cs="Times New Roman"/>
          <w:b/>
          <w:sz w:val="24"/>
          <w:szCs w:val="24"/>
        </w:rPr>
        <w:t xml:space="preserve">10 </w:t>
      </w:r>
      <w:proofErr w:type="spellStart"/>
      <w:r w:rsidRPr="006B219D">
        <w:rPr>
          <w:rFonts w:ascii="Times New Roman" w:hAnsi="Times New Roman" w:cs="Times New Roman"/>
          <w:b/>
          <w:sz w:val="24"/>
          <w:szCs w:val="24"/>
        </w:rPr>
        <w:t>hrs</w:t>
      </w:r>
      <w:proofErr w:type="spellEnd"/>
      <w:r w:rsidRPr="006B219D">
        <w:rPr>
          <w:rFonts w:ascii="Times New Roman" w:hAnsi="Times New Roman" w:cs="Times New Roman"/>
          <w:sz w:val="24"/>
          <w:szCs w:val="24"/>
        </w:rPr>
        <w:t xml:space="preserve"> as follows:-</w:t>
      </w:r>
      <w:r w:rsidR="002E769E" w:rsidRPr="006B219D">
        <w:rPr>
          <w:rFonts w:ascii="Times New Roman" w:hAnsi="Times New Roman" w:cs="Times New Roman"/>
          <w:sz w:val="24"/>
          <w:szCs w:val="24"/>
        </w:rPr>
        <w:t>“</w:t>
      </w:r>
      <w:r w:rsidRPr="006B219D">
        <w:rPr>
          <w:rFonts w:ascii="Times New Roman" w:hAnsi="Times New Roman" w:cs="Times New Roman"/>
          <w:sz w:val="24"/>
          <w:szCs w:val="24"/>
        </w:rPr>
        <w:t xml:space="preserve">  (sic)</w:t>
      </w:r>
    </w:p>
    <w:p w:rsidR="006B32DC" w:rsidRPr="006B219D" w:rsidRDefault="006B32DC" w:rsidP="00341633">
      <w:pPr>
        <w:pStyle w:val="ListParagraph"/>
        <w:spacing w:after="0" w:line="240" w:lineRule="auto"/>
        <w:ind w:left="1080"/>
        <w:jc w:val="both"/>
        <w:rPr>
          <w:rFonts w:ascii="Times New Roman" w:hAnsi="Times New Roman" w:cs="Times New Roman"/>
          <w:sz w:val="24"/>
          <w:szCs w:val="24"/>
        </w:rPr>
      </w:pPr>
    </w:p>
    <w:p w:rsidR="00F22E00" w:rsidRPr="006B219D" w:rsidRDefault="00F22E00" w:rsidP="00341633">
      <w:pPr>
        <w:pStyle w:val="ListParagraph"/>
        <w:spacing w:after="0" w:line="240" w:lineRule="auto"/>
        <w:ind w:left="1080"/>
        <w:jc w:val="both"/>
        <w:rPr>
          <w:rFonts w:ascii="Times New Roman" w:hAnsi="Times New Roman" w:cs="Times New Roman"/>
          <w:sz w:val="24"/>
          <w:szCs w:val="24"/>
        </w:rPr>
      </w:pPr>
    </w:p>
    <w:p w:rsidR="00F22E00" w:rsidRPr="006B219D" w:rsidRDefault="00F22E00" w:rsidP="00341633">
      <w:pPr>
        <w:pStyle w:val="ListParagraph"/>
        <w:spacing w:after="0" w:line="240" w:lineRule="auto"/>
        <w:ind w:left="1080"/>
        <w:jc w:val="both"/>
        <w:rPr>
          <w:rFonts w:ascii="Times New Roman" w:hAnsi="Times New Roman" w:cs="Times New Roman"/>
          <w:sz w:val="24"/>
          <w:szCs w:val="24"/>
        </w:rPr>
      </w:pPr>
    </w:p>
    <w:p w:rsidR="006B32DC" w:rsidRPr="006B219D" w:rsidRDefault="006B32DC" w:rsidP="00F22E00">
      <w:pPr>
        <w:spacing w:after="0" w:line="480" w:lineRule="auto"/>
        <w:ind w:firstLine="1134"/>
        <w:jc w:val="both"/>
        <w:rPr>
          <w:rFonts w:ascii="Times New Roman" w:hAnsi="Times New Roman" w:cs="Times New Roman"/>
          <w:sz w:val="24"/>
          <w:szCs w:val="24"/>
        </w:rPr>
      </w:pPr>
      <w:r w:rsidRPr="006B219D">
        <w:rPr>
          <w:rFonts w:ascii="Times New Roman" w:hAnsi="Times New Roman" w:cs="Times New Roman"/>
          <w:sz w:val="24"/>
          <w:szCs w:val="24"/>
        </w:rPr>
        <w:lastRenderedPageBreak/>
        <w:t>Following immediately after the above</w:t>
      </w:r>
      <w:r w:rsidR="005A2CC7" w:rsidRPr="006B219D">
        <w:rPr>
          <w:rFonts w:ascii="Times New Roman" w:hAnsi="Times New Roman" w:cs="Times New Roman"/>
          <w:sz w:val="24"/>
          <w:szCs w:val="24"/>
        </w:rPr>
        <w:t xml:space="preserve"> preamble</w:t>
      </w:r>
      <w:r w:rsidRPr="006B219D">
        <w:rPr>
          <w:rFonts w:ascii="Times New Roman" w:hAnsi="Times New Roman" w:cs="Times New Roman"/>
          <w:sz w:val="24"/>
          <w:szCs w:val="24"/>
        </w:rPr>
        <w:t xml:space="preserve"> appear computations relating to the individual claimants. Thereafter, the following appears:</w:t>
      </w:r>
    </w:p>
    <w:p w:rsidR="006B32DC" w:rsidRPr="006B219D" w:rsidRDefault="006B32DC" w:rsidP="00F22E00">
      <w:pPr>
        <w:spacing w:after="0" w:line="240" w:lineRule="auto"/>
        <w:ind w:left="1418" w:hanging="698"/>
        <w:jc w:val="both"/>
        <w:rPr>
          <w:rFonts w:ascii="Times New Roman" w:hAnsi="Times New Roman" w:cs="Times New Roman"/>
          <w:sz w:val="24"/>
          <w:szCs w:val="24"/>
        </w:rPr>
      </w:pPr>
      <w:r w:rsidRPr="006B219D">
        <w:rPr>
          <w:rFonts w:ascii="Times New Roman" w:hAnsi="Times New Roman" w:cs="Times New Roman"/>
          <w:sz w:val="24"/>
          <w:szCs w:val="24"/>
        </w:rPr>
        <w:t xml:space="preserve">“2. The Respondent is ordered to cease perpetrating the foregoing UNFAIR </w:t>
      </w:r>
      <w:proofErr w:type="spellStart"/>
      <w:r w:rsidRPr="006B219D">
        <w:rPr>
          <w:rFonts w:ascii="Times New Roman" w:hAnsi="Times New Roman" w:cs="Times New Roman"/>
          <w:sz w:val="24"/>
          <w:szCs w:val="24"/>
        </w:rPr>
        <w:t>labour</w:t>
      </w:r>
      <w:proofErr w:type="spellEnd"/>
      <w:r w:rsidRPr="006B219D">
        <w:rPr>
          <w:rFonts w:ascii="Times New Roman" w:hAnsi="Times New Roman" w:cs="Times New Roman"/>
          <w:sz w:val="24"/>
          <w:szCs w:val="24"/>
        </w:rPr>
        <w:t xml:space="preserve"> practices forthwith, that is to say:</w:t>
      </w:r>
    </w:p>
    <w:p w:rsidR="006B32DC" w:rsidRPr="006B219D" w:rsidRDefault="006B32DC" w:rsidP="00B0034A">
      <w:pPr>
        <w:pStyle w:val="ListParagraph"/>
        <w:numPr>
          <w:ilvl w:val="0"/>
          <w:numId w:val="5"/>
        </w:numPr>
        <w:spacing w:after="0" w:line="240" w:lineRule="auto"/>
        <w:jc w:val="both"/>
        <w:rPr>
          <w:rFonts w:ascii="Times New Roman" w:hAnsi="Times New Roman" w:cs="Times New Roman"/>
          <w:sz w:val="24"/>
          <w:szCs w:val="24"/>
        </w:rPr>
      </w:pPr>
      <w:r w:rsidRPr="006B219D">
        <w:rPr>
          <w:rFonts w:ascii="Times New Roman" w:hAnsi="Times New Roman" w:cs="Times New Roman"/>
          <w:sz w:val="24"/>
          <w:szCs w:val="24"/>
        </w:rPr>
        <w:t xml:space="preserve">The unilateral contracts of employment introduced in </w:t>
      </w:r>
      <w:r w:rsidRPr="006B219D">
        <w:rPr>
          <w:rFonts w:ascii="Times New Roman" w:hAnsi="Times New Roman" w:cs="Times New Roman"/>
          <w:b/>
          <w:sz w:val="24"/>
          <w:szCs w:val="24"/>
        </w:rPr>
        <w:t xml:space="preserve">July 2012 </w:t>
      </w:r>
      <w:r w:rsidRPr="006B219D">
        <w:rPr>
          <w:rFonts w:ascii="Times New Roman" w:hAnsi="Times New Roman" w:cs="Times New Roman"/>
          <w:sz w:val="24"/>
          <w:szCs w:val="24"/>
        </w:rPr>
        <w:t xml:space="preserve">be and are hereby declared to be null and void </w:t>
      </w:r>
      <w:r w:rsidRPr="006B219D">
        <w:rPr>
          <w:rFonts w:ascii="Times New Roman" w:hAnsi="Times New Roman" w:cs="Times New Roman"/>
          <w:i/>
          <w:sz w:val="24"/>
          <w:szCs w:val="24"/>
        </w:rPr>
        <w:t>ab initio.</w:t>
      </w:r>
    </w:p>
    <w:p w:rsidR="006B32DC" w:rsidRPr="006B219D" w:rsidRDefault="006B32DC" w:rsidP="00B0034A">
      <w:pPr>
        <w:pStyle w:val="ListParagraph"/>
        <w:numPr>
          <w:ilvl w:val="0"/>
          <w:numId w:val="5"/>
        </w:numPr>
        <w:spacing w:after="0" w:line="240" w:lineRule="auto"/>
        <w:jc w:val="both"/>
        <w:rPr>
          <w:rFonts w:ascii="Times New Roman" w:hAnsi="Times New Roman" w:cs="Times New Roman"/>
          <w:sz w:val="24"/>
          <w:szCs w:val="24"/>
        </w:rPr>
      </w:pPr>
      <w:r w:rsidRPr="006B219D">
        <w:rPr>
          <w:rFonts w:ascii="Times New Roman" w:hAnsi="Times New Roman" w:cs="Times New Roman"/>
          <w:sz w:val="24"/>
          <w:szCs w:val="24"/>
        </w:rPr>
        <w:t>Consequently the 2</w:t>
      </w:r>
      <w:r w:rsidRPr="006B219D">
        <w:rPr>
          <w:rFonts w:ascii="Times New Roman" w:hAnsi="Times New Roman" w:cs="Times New Roman"/>
          <w:sz w:val="24"/>
          <w:szCs w:val="24"/>
          <w:vertAlign w:val="superscript"/>
        </w:rPr>
        <w:t>nd</w:t>
      </w:r>
      <w:r w:rsidRPr="006B219D">
        <w:rPr>
          <w:rFonts w:ascii="Times New Roman" w:hAnsi="Times New Roman" w:cs="Times New Roman"/>
          <w:sz w:val="24"/>
          <w:szCs w:val="24"/>
        </w:rPr>
        <w:t>, 3</w:t>
      </w:r>
      <w:r w:rsidRPr="006B219D">
        <w:rPr>
          <w:rFonts w:ascii="Times New Roman" w:hAnsi="Times New Roman" w:cs="Times New Roman"/>
          <w:sz w:val="24"/>
          <w:szCs w:val="24"/>
          <w:vertAlign w:val="superscript"/>
        </w:rPr>
        <w:t>rd</w:t>
      </w:r>
      <w:r w:rsidRPr="006B219D">
        <w:rPr>
          <w:rFonts w:ascii="Times New Roman" w:hAnsi="Times New Roman" w:cs="Times New Roman"/>
          <w:sz w:val="24"/>
          <w:szCs w:val="24"/>
        </w:rPr>
        <w:t>, and 5</w:t>
      </w:r>
      <w:r w:rsidRPr="006B219D">
        <w:rPr>
          <w:rFonts w:ascii="Times New Roman" w:hAnsi="Times New Roman" w:cs="Times New Roman"/>
          <w:sz w:val="24"/>
          <w:szCs w:val="24"/>
          <w:vertAlign w:val="superscript"/>
        </w:rPr>
        <w:t>th</w:t>
      </w:r>
      <w:r w:rsidRPr="006B219D">
        <w:rPr>
          <w:rFonts w:ascii="Times New Roman" w:hAnsi="Times New Roman" w:cs="Times New Roman"/>
          <w:sz w:val="24"/>
          <w:szCs w:val="24"/>
        </w:rPr>
        <w:t xml:space="preserve"> Claimants are no longer bound by the null and void contracts.</w:t>
      </w:r>
    </w:p>
    <w:p w:rsidR="006B32DC" w:rsidRPr="006B219D" w:rsidRDefault="006B32DC" w:rsidP="00B0034A">
      <w:pPr>
        <w:pStyle w:val="ListParagraph"/>
        <w:numPr>
          <w:ilvl w:val="0"/>
          <w:numId w:val="5"/>
        </w:numPr>
        <w:spacing w:after="0" w:line="240" w:lineRule="auto"/>
        <w:jc w:val="both"/>
        <w:rPr>
          <w:rFonts w:ascii="Times New Roman" w:hAnsi="Times New Roman" w:cs="Times New Roman"/>
          <w:sz w:val="24"/>
          <w:szCs w:val="24"/>
        </w:rPr>
      </w:pPr>
      <w:r w:rsidRPr="006B219D">
        <w:rPr>
          <w:rFonts w:ascii="Times New Roman" w:hAnsi="Times New Roman" w:cs="Times New Roman"/>
          <w:sz w:val="24"/>
          <w:szCs w:val="24"/>
        </w:rPr>
        <w:t>The Respondent be directed to renegotiate with the Claimants with a view to incorporating all the terms of their current verbal contracts into the new contracts.</w:t>
      </w:r>
    </w:p>
    <w:p w:rsidR="006B32DC" w:rsidRPr="006B219D" w:rsidRDefault="006B32DC" w:rsidP="00B0034A">
      <w:pPr>
        <w:pStyle w:val="ListParagraph"/>
        <w:numPr>
          <w:ilvl w:val="0"/>
          <w:numId w:val="5"/>
        </w:numPr>
        <w:spacing w:after="0" w:line="240" w:lineRule="auto"/>
        <w:jc w:val="both"/>
        <w:rPr>
          <w:rFonts w:ascii="Times New Roman" w:hAnsi="Times New Roman" w:cs="Times New Roman"/>
          <w:sz w:val="24"/>
          <w:szCs w:val="24"/>
        </w:rPr>
      </w:pPr>
      <w:r w:rsidRPr="006B219D">
        <w:rPr>
          <w:rFonts w:ascii="Times New Roman" w:hAnsi="Times New Roman" w:cs="Times New Roman"/>
          <w:sz w:val="24"/>
          <w:szCs w:val="24"/>
        </w:rPr>
        <w:t xml:space="preserve">The respondent pays the Claimants their annual bonuses for the year ending </w:t>
      </w:r>
      <w:r w:rsidRPr="006B219D">
        <w:rPr>
          <w:rFonts w:ascii="Times New Roman" w:hAnsi="Times New Roman" w:cs="Times New Roman"/>
          <w:b/>
          <w:sz w:val="24"/>
          <w:szCs w:val="24"/>
        </w:rPr>
        <w:t>December 2012</w:t>
      </w:r>
      <w:r w:rsidRPr="006B219D">
        <w:rPr>
          <w:rFonts w:ascii="Times New Roman" w:hAnsi="Times New Roman" w:cs="Times New Roman"/>
          <w:sz w:val="24"/>
          <w:szCs w:val="24"/>
        </w:rPr>
        <w:t>.</w:t>
      </w:r>
    </w:p>
    <w:p w:rsidR="006B32DC" w:rsidRPr="006B219D" w:rsidRDefault="006B32DC" w:rsidP="00B0034A">
      <w:pPr>
        <w:pStyle w:val="ListParagraph"/>
        <w:numPr>
          <w:ilvl w:val="0"/>
          <w:numId w:val="5"/>
        </w:numPr>
        <w:spacing w:after="0" w:line="240" w:lineRule="auto"/>
        <w:jc w:val="both"/>
        <w:rPr>
          <w:rFonts w:ascii="Times New Roman" w:hAnsi="Times New Roman" w:cs="Times New Roman"/>
          <w:sz w:val="24"/>
          <w:szCs w:val="24"/>
        </w:rPr>
      </w:pPr>
      <w:r w:rsidRPr="006B219D">
        <w:rPr>
          <w:rFonts w:ascii="Times New Roman" w:hAnsi="Times New Roman" w:cs="Times New Roman"/>
          <w:sz w:val="24"/>
          <w:szCs w:val="24"/>
        </w:rPr>
        <w:t xml:space="preserve">Within </w:t>
      </w:r>
      <w:r w:rsidRPr="006B219D">
        <w:rPr>
          <w:rFonts w:ascii="Times New Roman" w:hAnsi="Times New Roman" w:cs="Times New Roman"/>
          <w:b/>
          <w:sz w:val="24"/>
          <w:szCs w:val="24"/>
        </w:rPr>
        <w:t>seven (7) days</w:t>
      </w:r>
      <w:r w:rsidRPr="006B219D">
        <w:rPr>
          <w:rFonts w:ascii="Times New Roman" w:hAnsi="Times New Roman" w:cs="Times New Roman"/>
          <w:sz w:val="24"/>
          <w:szCs w:val="24"/>
        </w:rPr>
        <w:t xml:space="preserve"> of this order, the Respondent to provide all health and safety amenities required to be used for work by the Claimants and the items must be of a standard and quality approved by</w:t>
      </w:r>
      <w:r w:rsidR="00F22E00" w:rsidRPr="006B219D">
        <w:rPr>
          <w:rFonts w:ascii="Times New Roman" w:hAnsi="Times New Roman" w:cs="Times New Roman"/>
          <w:sz w:val="24"/>
          <w:szCs w:val="24"/>
        </w:rPr>
        <w:t xml:space="preserve"> </w:t>
      </w:r>
      <w:r w:rsidRPr="006B219D">
        <w:rPr>
          <w:rFonts w:ascii="Times New Roman" w:hAnsi="Times New Roman" w:cs="Times New Roman"/>
          <w:sz w:val="24"/>
          <w:szCs w:val="24"/>
        </w:rPr>
        <w:t>the representatives of the workers or a health and safety committee composed of at least half of the Claimants.</w:t>
      </w:r>
    </w:p>
    <w:p w:rsidR="006B32DC" w:rsidRPr="006B219D" w:rsidRDefault="006B32DC" w:rsidP="00B0034A">
      <w:pPr>
        <w:pStyle w:val="ListParagraph"/>
        <w:numPr>
          <w:ilvl w:val="0"/>
          <w:numId w:val="5"/>
        </w:numPr>
        <w:spacing w:after="0" w:line="240" w:lineRule="auto"/>
        <w:jc w:val="both"/>
        <w:rPr>
          <w:rFonts w:ascii="Times New Roman" w:hAnsi="Times New Roman" w:cs="Times New Roman"/>
          <w:sz w:val="24"/>
          <w:szCs w:val="24"/>
        </w:rPr>
      </w:pPr>
      <w:r w:rsidRPr="006B219D">
        <w:rPr>
          <w:rFonts w:ascii="Times New Roman" w:hAnsi="Times New Roman" w:cs="Times New Roman"/>
          <w:sz w:val="24"/>
          <w:szCs w:val="24"/>
        </w:rPr>
        <w:t>The Respondent to provide bedding, tents hotel standard food approved by the representative committee of the workers, a maid to attend to the employees’ laundry and cooking.</w:t>
      </w:r>
    </w:p>
    <w:p w:rsidR="006B32DC" w:rsidRPr="006B219D" w:rsidRDefault="006B32DC" w:rsidP="00B0034A">
      <w:pPr>
        <w:pStyle w:val="ListParagraph"/>
        <w:numPr>
          <w:ilvl w:val="0"/>
          <w:numId w:val="5"/>
        </w:numPr>
        <w:spacing w:after="0" w:line="240" w:lineRule="auto"/>
        <w:jc w:val="both"/>
        <w:rPr>
          <w:rFonts w:ascii="Times New Roman" w:hAnsi="Times New Roman" w:cs="Times New Roman"/>
          <w:sz w:val="24"/>
          <w:szCs w:val="24"/>
        </w:rPr>
      </w:pPr>
      <w:r w:rsidRPr="006B219D">
        <w:rPr>
          <w:rFonts w:ascii="Times New Roman" w:hAnsi="Times New Roman" w:cs="Times New Roman"/>
          <w:sz w:val="24"/>
          <w:szCs w:val="24"/>
        </w:rPr>
        <w:t xml:space="preserve">The Respondent be directed to pay each Claimant </w:t>
      </w:r>
      <w:r w:rsidRPr="006B219D">
        <w:rPr>
          <w:rFonts w:ascii="Times New Roman" w:hAnsi="Times New Roman" w:cs="Times New Roman"/>
          <w:b/>
          <w:sz w:val="24"/>
          <w:szCs w:val="24"/>
        </w:rPr>
        <w:t xml:space="preserve">US$1000 </w:t>
      </w:r>
      <w:r w:rsidRPr="006B219D">
        <w:rPr>
          <w:rFonts w:ascii="Times New Roman" w:hAnsi="Times New Roman" w:cs="Times New Roman"/>
          <w:sz w:val="24"/>
          <w:szCs w:val="24"/>
        </w:rPr>
        <w:t>as compensation for the personal tents they are using for official business.</w:t>
      </w:r>
    </w:p>
    <w:p w:rsidR="006B32DC" w:rsidRPr="006B219D" w:rsidRDefault="006B32DC" w:rsidP="00B0034A">
      <w:pPr>
        <w:pStyle w:val="ListParagraph"/>
        <w:spacing w:after="0" w:line="240" w:lineRule="auto"/>
        <w:ind w:left="1080"/>
        <w:jc w:val="both"/>
        <w:rPr>
          <w:rFonts w:ascii="Times New Roman" w:hAnsi="Times New Roman" w:cs="Times New Roman"/>
          <w:sz w:val="24"/>
          <w:szCs w:val="24"/>
        </w:rPr>
      </w:pPr>
    </w:p>
    <w:p w:rsidR="006B32DC" w:rsidRPr="006B219D" w:rsidRDefault="00341633" w:rsidP="00F22E00">
      <w:pPr>
        <w:spacing w:after="0" w:line="240" w:lineRule="auto"/>
        <w:ind w:left="1134" w:hanging="414"/>
        <w:jc w:val="both"/>
        <w:rPr>
          <w:rFonts w:ascii="Times New Roman" w:hAnsi="Times New Roman" w:cs="Times New Roman"/>
          <w:sz w:val="24"/>
          <w:szCs w:val="24"/>
        </w:rPr>
      </w:pPr>
      <w:r w:rsidRPr="006B219D">
        <w:rPr>
          <w:rFonts w:ascii="Times New Roman" w:hAnsi="Times New Roman" w:cs="Times New Roman"/>
          <w:sz w:val="24"/>
          <w:szCs w:val="24"/>
        </w:rPr>
        <w:t xml:space="preserve">3. </w:t>
      </w:r>
      <w:r w:rsidR="006B32DC" w:rsidRPr="006B219D">
        <w:rPr>
          <w:rFonts w:ascii="Times New Roman" w:hAnsi="Times New Roman" w:cs="Times New Roman"/>
          <w:sz w:val="24"/>
          <w:szCs w:val="24"/>
        </w:rPr>
        <w:t xml:space="preserve">The Respondent be ordered to pay the Claimants cash in lieu of their leave days forfeited from </w:t>
      </w:r>
      <w:r w:rsidR="006B32DC" w:rsidRPr="006B219D">
        <w:rPr>
          <w:rFonts w:ascii="Times New Roman" w:hAnsi="Times New Roman" w:cs="Times New Roman"/>
          <w:b/>
          <w:sz w:val="24"/>
          <w:szCs w:val="24"/>
        </w:rPr>
        <w:t>2010 to 2012</w:t>
      </w:r>
      <w:r w:rsidR="006B32DC" w:rsidRPr="006B219D">
        <w:rPr>
          <w:rFonts w:ascii="Times New Roman" w:hAnsi="Times New Roman" w:cs="Times New Roman"/>
          <w:sz w:val="24"/>
          <w:szCs w:val="24"/>
        </w:rPr>
        <w:t xml:space="preserve"> as well as those forfeited after the Christmas annual shutdown of </w:t>
      </w:r>
      <w:r w:rsidR="006B32DC" w:rsidRPr="006B219D">
        <w:rPr>
          <w:rFonts w:ascii="Times New Roman" w:hAnsi="Times New Roman" w:cs="Times New Roman"/>
          <w:b/>
          <w:sz w:val="24"/>
          <w:szCs w:val="24"/>
        </w:rPr>
        <w:t>2011 – 2012.</w:t>
      </w:r>
    </w:p>
    <w:p w:rsidR="006B32DC" w:rsidRPr="006B219D" w:rsidRDefault="00341633" w:rsidP="00F22E00">
      <w:pPr>
        <w:spacing w:after="0" w:line="240" w:lineRule="auto"/>
        <w:ind w:left="1134" w:hanging="414"/>
        <w:jc w:val="both"/>
        <w:rPr>
          <w:rFonts w:ascii="Times New Roman" w:hAnsi="Times New Roman" w:cs="Times New Roman"/>
          <w:sz w:val="24"/>
          <w:szCs w:val="24"/>
        </w:rPr>
      </w:pPr>
      <w:r w:rsidRPr="006B219D">
        <w:rPr>
          <w:rFonts w:ascii="Times New Roman" w:hAnsi="Times New Roman" w:cs="Times New Roman"/>
          <w:sz w:val="24"/>
          <w:szCs w:val="24"/>
        </w:rPr>
        <w:t>4</w:t>
      </w:r>
      <w:r w:rsidR="006B32DC" w:rsidRPr="006B219D">
        <w:rPr>
          <w:rFonts w:ascii="Times New Roman" w:hAnsi="Times New Roman" w:cs="Times New Roman"/>
          <w:sz w:val="24"/>
          <w:szCs w:val="24"/>
        </w:rPr>
        <w:t>. The Respondent be ordered to pay interest at the prescribed rate on all the payments referred to in (a) – (c) above at a rate of 5% per annum.”</w:t>
      </w:r>
    </w:p>
    <w:p w:rsidR="006B32DC" w:rsidRPr="006B219D" w:rsidRDefault="006B32DC" w:rsidP="00B0034A">
      <w:pPr>
        <w:spacing w:after="0" w:line="480" w:lineRule="auto"/>
        <w:jc w:val="both"/>
        <w:rPr>
          <w:rFonts w:ascii="Times New Roman" w:hAnsi="Times New Roman" w:cs="Times New Roman"/>
          <w:sz w:val="24"/>
          <w:szCs w:val="24"/>
        </w:rPr>
      </w:pPr>
    </w:p>
    <w:p w:rsidR="00D86D43" w:rsidRPr="006B219D" w:rsidRDefault="00D86D43" w:rsidP="00D86D43">
      <w:pPr>
        <w:spacing w:after="0" w:line="240" w:lineRule="auto"/>
        <w:jc w:val="both"/>
        <w:rPr>
          <w:rFonts w:ascii="Times New Roman" w:hAnsi="Times New Roman" w:cs="Times New Roman"/>
          <w:sz w:val="24"/>
          <w:szCs w:val="24"/>
        </w:rPr>
      </w:pPr>
    </w:p>
    <w:p w:rsidR="00A32537" w:rsidRPr="006B219D" w:rsidRDefault="006B32DC" w:rsidP="00F22E00">
      <w:pPr>
        <w:spacing w:after="0" w:line="480" w:lineRule="auto"/>
        <w:ind w:firstLine="1134"/>
        <w:jc w:val="both"/>
        <w:rPr>
          <w:rFonts w:ascii="Times New Roman" w:hAnsi="Times New Roman" w:cs="Times New Roman"/>
          <w:sz w:val="24"/>
          <w:szCs w:val="24"/>
        </w:rPr>
      </w:pPr>
      <w:r w:rsidRPr="006B219D">
        <w:rPr>
          <w:rFonts w:ascii="Times New Roman" w:hAnsi="Times New Roman" w:cs="Times New Roman"/>
          <w:sz w:val="24"/>
          <w:szCs w:val="24"/>
        </w:rPr>
        <w:t xml:space="preserve">Dissatisfied with the award, the appellant </w:t>
      </w:r>
      <w:r w:rsidR="00762947" w:rsidRPr="006B219D">
        <w:rPr>
          <w:rFonts w:ascii="Times New Roman" w:hAnsi="Times New Roman" w:cs="Times New Roman"/>
          <w:sz w:val="24"/>
          <w:szCs w:val="24"/>
        </w:rPr>
        <w:t xml:space="preserve">filed an application for review in </w:t>
      </w:r>
      <w:r w:rsidRPr="006B219D">
        <w:rPr>
          <w:rFonts w:ascii="Times New Roman" w:hAnsi="Times New Roman" w:cs="Times New Roman"/>
          <w:sz w:val="24"/>
          <w:szCs w:val="24"/>
        </w:rPr>
        <w:t xml:space="preserve">the court </w:t>
      </w:r>
      <w:r w:rsidRPr="006B219D">
        <w:rPr>
          <w:rFonts w:ascii="Times New Roman" w:hAnsi="Times New Roman" w:cs="Times New Roman"/>
          <w:i/>
          <w:sz w:val="24"/>
          <w:szCs w:val="24"/>
        </w:rPr>
        <w:t>a quo</w:t>
      </w:r>
      <w:r w:rsidRPr="006B219D">
        <w:rPr>
          <w:rFonts w:ascii="Times New Roman" w:hAnsi="Times New Roman" w:cs="Times New Roman"/>
          <w:sz w:val="24"/>
          <w:szCs w:val="24"/>
        </w:rPr>
        <w:t xml:space="preserve"> </w:t>
      </w:r>
      <w:r w:rsidR="00762947" w:rsidRPr="006B219D">
        <w:rPr>
          <w:rFonts w:ascii="Times New Roman" w:hAnsi="Times New Roman" w:cs="Times New Roman"/>
          <w:sz w:val="24"/>
          <w:szCs w:val="24"/>
        </w:rPr>
        <w:t xml:space="preserve">contending </w:t>
      </w:r>
      <w:r w:rsidRPr="006B219D">
        <w:rPr>
          <w:rFonts w:ascii="Times New Roman" w:hAnsi="Times New Roman" w:cs="Times New Roman"/>
          <w:sz w:val="24"/>
          <w:szCs w:val="24"/>
        </w:rPr>
        <w:t>that the arbitrator erroneously dealt</w:t>
      </w:r>
      <w:r w:rsidR="005A2CC7" w:rsidRPr="006B219D">
        <w:rPr>
          <w:rFonts w:ascii="Times New Roman" w:hAnsi="Times New Roman" w:cs="Times New Roman"/>
          <w:sz w:val="24"/>
          <w:szCs w:val="24"/>
        </w:rPr>
        <w:t xml:space="preserve"> with the matter as unopposed. The a</w:t>
      </w:r>
      <w:r w:rsidRPr="006B219D">
        <w:rPr>
          <w:rFonts w:ascii="Times New Roman" w:hAnsi="Times New Roman" w:cs="Times New Roman"/>
          <w:sz w:val="24"/>
          <w:szCs w:val="24"/>
        </w:rPr>
        <w:t xml:space="preserve">ppellant conceded that it did not file a statement of </w:t>
      </w:r>
      <w:proofErr w:type="spellStart"/>
      <w:r w:rsidRPr="006B219D">
        <w:rPr>
          <w:rFonts w:ascii="Times New Roman" w:hAnsi="Times New Roman" w:cs="Times New Roman"/>
          <w:sz w:val="24"/>
          <w:szCs w:val="24"/>
        </w:rPr>
        <w:t>defence</w:t>
      </w:r>
      <w:proofErr w:type="spellEnd"/>
      <w:r w:rsidRPr="006B219D">
        <w:rPr>
          <w:rFonts w:ascii="Times New Roman" w:hAnsi="Times New Roman" w:cs="Times New Roman"/>
          <w:sz w:val="24"/>
          <w:szCs w:val="24"/>
        </w:rPr>
        <w:t xml:space="preserve"> but</w:t>
      </w:r>
      <w:r w:rsidR="005A2CC7" w:rsidRPr="006B219D">
        <w:rPr>
          <w:rFonts w:ascii="Times New Roman" w:hAnsi="Times New Roman" w:cs="Times New Roman"/>
          <w:sz w:val="24"/>
          <w:szCs w:val="24"/>
        </w:rPr>
        <w:t xml:space="preserve"> explained that</w:t>
      </w:r>
      <w:r w:rsidRPr="006B219D">
        <w:rPr>
          <w:rFonts w:ascii="Times New Roman" w:hAnsi="Times New Roman" w:cs="Times New Roman"/>
          <w:sz w:val="24"/>
          <w:szCs w:val="24"/>
        </w:rPr>
        <w:t xml:space="preserve"> this was because it was never advised of the directions allegedly given by the arbitrator. The submission was also made on behalf of the appellant that even in the absence of its statement of </w:t>
      </w:r>
      <w:proofErr w:type="spellStart"/>
      <w:r w:rsidRPr="006B219D">
        <w:rPr>
          <w:rFonts w:ascii="Times New Roman" w:hAnsi="Times New Roman" w:cs="Times New Roman"/>
          <w:sz w:val="24"/>
          <w:szCs w:val="24"/>
        </w:rPr>
        <w:t>defence</w:t>
      </w:r>
      <w:proofErr w:type="spellEnd"/>
      <w:r w:rsidRPr="006B219D">
        <w:rPr>
          <w:rFonts w:ascii="Times New Roman" w:hAnsi="Times New Roman" w:cs="Times New Roman"/>
          <w:sz w:val="24"/>
          <w:szCs w:val="24"/>
        </w:rPr>
        <w:t>, the course adopted by the arbitrator of granting a default judgment was not</w:t>
      </w:r>
      <w:r w:rsidR="00762947" w:rsidRPr="006B219D">
        <w:rPr>
          <w:rFonts w:ascii="Times New Roman" w:hAnsi="Times New Roman" w:cs="Times New Roman"/>
          <w:sz w:val="24"/>
          <w:szCs w:val="24"/>
        </w:rPr>
        <w:t xml:space="preserve"> proper</w:t>
      </w:r>
      <w:r w:rsidRPr="006B219D">
        <w:rPr>
          <w:rFonts w:ascii="Times New Roman" w:hAnsi="Times New Roman" w:cs="Times New Roman"/>
          <w:sz w:val="24"/>
          <w:szCs w:val="24"/>
        </w:rPr>
        <w:t xml:space="preserve"> as it was contrary to the provisions of </w:t>
      </w:r>
      <w:r w:rsidRPr="006B219D">
        <w:rPr>
          <w:rFonts w:ascii="Times New Roman" w:hAnsi="Times New Roman" w:cs="Times New Roman"/>
          <w:sz w:val="24"/>
          <w:szCs w:val="24"/>
        </w:rPr>
        <w:lastRenderedPageBreak/>
        <w:t xml:space="preserve">Article 25 (b) and (c) of the </w:t>
      </w:r>
      <w:r w:rsidR="00350E28" w:rsidRPr="006B219D">
        <w:rPr>
          <w:rFonts w:ascii="Times New Roman" w:hAnsi="Times New Roman" w:cs="Times New Roman"/>
          <w:sz w:val="24"/>
          <w:szCs w:val="24"/>
        </w:rPr>
        <w:t xml:space="preserve">UNCITRAL </w:t>
      </w:r>
      <w:r w:rsidRPr="006B219D">
        <w:rPr>
          <w:rFonts w:ascii="Times New Roman" w:hAnsi="Times New Roman" w:cs="Times New Roman"/>
          <w:sz w:val="24"/>
          <w:szCs w:val="24"/>
        </w:rPr>
        <w:t>Model Law annexed to the Arbitration Act, [</w:t>
      </w:r>
      <w:r w:rsidR="006B219D">
        <w:rPr>
          <w:rFonts w:ascii="Times New Roman" w:hAnsi="Times New Roman" w:cs="Times New Roman"/>
          <w:i/>
          <w:sz w:val="24"/>
          <w:szCs w:val="24"/>
        </w:rPr>
        <w:t>Chapter </w:t>
      </w:r>
      <w:r w:rsidRPr="006B219D">
        <w:rPr>
          <w:rFonts w:ascii="Times New Roman" w:hAnsi="Times New Roman" w:cs="Times New Roman"/>
          <w:i/>
          <w:sz w:val="24"/>
          <w:szCs w:val="24"/>
        </w:rPr>
        <w:t>7:15</w:t>
      </w:r>
      <w:r w:rsidRPr="006B219D">
        <w:rPr>
          <w:rFonts w:ascii="Times New Roman" w:hAnsi="Times New Roman" w:cs="Times New Roman"/>
          <w:sz w:val="24"/>
          <w:szCs w:val="24"/>
        </w:rPr>
        <w:t>]</w:t>
      </w:r>
      <w:r w:rsidR="00353F7C" w:rsidRPr="006B219D">
        <w:rPr>
          <w:rFonts w:ascii="Times New Roman" w:hAnsi="Times New Roman" w:cs="Times New Roman"/>
          <w:sz w:val="24"/>
          <w:szCs w:val="24"/>
        </w:rPr>
        <w:t xml:space="preserve"> (hereinafter called the Arbitration Act)</w:t>
      </w:r>
      <w:r w:rsidR="00A32537" w:rsidRPr="006B219D">
        <w:rPr>
          <w:rFonts w:ascii="Times New Roman" w:hAnsi="Times New Roman" w:cs="Times New Roman"/>
          <w:sz w:val="24"/>
          <w:szCs w:val="24"/>
        </w:rPr>
        <w:t>, which provides:</w:t>
      </w:r>
    </w:p>
    <w:p w:rsidR="00A32537" w:rsidRPr="006B219D" w:rsidRDefault="00A32537" w:rsidP="00737C7D">
      <w:pPr>
        <w:autoSpaceDE w:val="0"/>
        <w:autoSpaceDN w:val="0"/>
        <w:adjustRightInd w:val="0"/>
        <w:spacing w:after="0" w:line="240" w:lineRule="auto"/>
        <w:ind w:firstLine="720"/>
        <w:rPr>
          <w:rFonts w:ascii="Times New Roman" w:hAnsi="Times New Roman" w:cs="Times New Roman"/>
          <w:sz w:val="21"/>
          <w:szCs w:val="21"/>
          <w:lang w:val="en-ZW"/>
        </w:rPr>
      </w:pPr>
      <w:r w:rsidRPr="006B219D">
        <w:rPr>
          <w:rFonts w:ascii="Times New Roman" w:hAnsi="Times New Roman" w:cs="Times New Roman"/>
          <w:sz w:val="21"/>
          <w:szCs w:val="21"/>
          <w:lang w:val="en-ZW"/>
        </w:rPr>
        <w:t>“ARTICLE 25</w:t>
      </w:r>
    </w:p>
    <w:p w:rsidR="00A32537" w:rsidRPr="006B219D" w:rsidRDefault="00A32537" w:rsidP="00737C7D">
      <w:pPr>
        <w:autoSpaceDE w:val="0"/>
        <w:autoSpaceDN w:val="0"/>
        <w:adjustRightInd w:val="0"/>
        <w:spacing w:after="0" w:line="240" w:lineRule="auto"/>
        <w:ind w:firstLine="720"/>
        <w:rPr>
          <w:rFonts w:ascii="Times New Roman" w:hAnsi="Times New Roman" w:cs="Times New Roman"/>
          <w:i/>
          <w:iCs/>
          <w:sz w:val="21"/>
          <w:szCs w:val="21"/>
          <w:lang w:val="en-ZW"/>
        </w:rPr>
      </w:pPr>
      <w:r w:rsidRPr="006B219D">
        <w:rPr>
          <w:rFonts w:ascii="Times New Roman" w:hAnsi="Times New Roman" w:cs="Times New Roman"/>
          <w:i/>
          <w:iCs/>
          <w:sz w:val="21"/>
          <w:szCs w:val="21"/>
          <w:lang w:val="en-ZW"/>
        </w:rPr>
        <w:t>Default of a party</w:t>
      </w:r>
    </w:p>
    <w:p w:rsidR="00A32537" w:rsidRPr="006B219D" w:rsidRDefault="00A32537" w:rsidP="00737C7D">
      <w:pPr>
        <w:autoSpaceDE w:val="0"/>
        <w:autoSpaceDN w:val="0"/>
        <w:adjustRightInd w:val="0"/>
        <w:spacing w:after="0" w:line="240" w:lineRule="auto"/>
        <w:ind w:firstLine="720"/>
        <w:rPr>
          <w:rFonts w:ascii="Times New Roman" w:hAnsi="Times New Roman" w:cs="Times New Roman"/>
          <w:sz w:val="21"/>
          <w:szCs w:val="21"/>
          <w:lang w:val="en-ZW"/>
        </w:rPr>
      </w:pPr>
      <w:r w:rsidRPr="006B219D">
        <w:rPr>
          <w:rFonts w:ascii="Times New Roman" w:hAnsi="Times New Roman" w:cs="Times New Roman"/>
          <w:sz w:val="21"/>
          <w:szCs w:val="21"/>
          <w:lang w:val="en-ZW"/>
        </w:rPr>
        <w:t>Unless otherwise agreed by the parties, if, without showing sufficient cause—</w:t>
      </w:r>
    </w:p>
    <w:p w:rsidR="00A32537" w:rsidRPr="006B219D" w:rsidRDefault="00A32537" w:rsidP="00A32537">
      <w:pPr>
        <w:pStyle w:val="ListParagraph"/>
        <w:numPr>
          <w:ilvl w:val="0"/>
          <w:numId w:val="8"/>
        </w:numPr>
        <w:autoSpaceDE w:val="0"/>
        <w:autoSpaceDN w:val="0"/>
        <w:adjustRightInd w:val="0"/>
        <w:spacing w:after="0" w:line="240" w:lineRule="auto"/>
        <w:rPr>
          <w:rFonts w:ascii="Times New Roman" w:hAnsi="Times New Roman" w:cs="Times New Roman"/>
          <w:sz w:val="21"/>
          <w:szCs w:val="21"/>
          <w:lang w:val="en-ZW"/>
        </w:rPr>
      </w:pPr>
      <w:r w:rsidRPr="006B219D">
        <w:rPr>
          <w:rFonts w:ascii="Times New Roman" w:hAnsi="Times New Roman" w:cs="Times New Roman"/>
          <w:sz w:val="21"/>
          <w:szCs w:val="21"/>
          <w:lang w:val="en-ZW"/>
        </w:rPr>
        <w:t>…;</w:t>
      </w:r>
    </w:p>
    <w:p w:rsidR="00A32537" w:rsidRPr="006B219D" w:rsidRDefault="00A32537" w:rsidP="00A32537">
      <w:pPr>
        <w:autoSpaceDE w:val="0"/>
        <w:autoSpaceDN w:val="0"/>
        <w:adjustRightInd w:val="0"/>
        <w:spacing w:after="0" w:line="240" w:lineRule="auto"/>
        <w:rPr>
          <w:rFonts w:ascii="Times New Roman" w:hAnsi="Times New Roman" w:cs="Times New Roman"/>
          <w:sz w:val="21"/>
          <w:szCs w:val="21"/>
          <w:lang w:val="en-ZW"/>
        </w:rPr>
      </w:pPr>
    </w:p>
    <w:p w:rsidR="00A32537" w:rsidRPr="006B219D" w:rsidRDefault="00A32537" w:rsidP="00737C7D">
      <w:pPr>
        <w:pStyle w:val="ListParagraph"/>
        <w:numPr>
          <w:ilvl w:val="0"/>
          <w:numId w:val="8"/>
        </w:numPr>
        <w:autoSpaceDE w:val="0"/>
        <w:autoSpaceDN w:val="0"/>
        <w:adjustRightInd w:val="0"/>
        <w:spacing w:after="0" w:line="240" w:lineRule="auto"/>
        <w:rPr>
          <w:rFonts w:ascii="Times New Roman" w:hAnsi="Times New Roman" w:cs="Times New Roman"/>
          <w:sz w:val="21"/>
          <w:szCs w:val="21"/>
          <w:lang w:val="en-ZW"/>
        </w:rPr>
      </w:pPr>
      <w:r w:rsidRPr="006B219D">
        <w:rPr>
          <w:rFonts w:ascii="Times New Roman" w:hAnsi="Times New Roman" w:cs="Times New Roman"/>
          <w:sz w:val="21"/>
          <w:szCs w:val="21"/>
          <w:lang w:val="en-ZW"/>
        </w:rPr>
        <w:t>the respondent fails to communicate his statement of defence in accordance with article 23 (1), the</w:t>
      </w:r>
      <w:r w:rsidR="00737C7D" w:rsidRPr="006B219D">
        <w:rPr>
          <w:rFonts w:ascii="Times New Roman" w:hAnsi="Times New Roman" w:cs="Times New Roman"/>
          <w:sz w:val="21"/>
          <w:szCs w:val="21"/>
          <w:lang w:val="en-ZW"/>
        </w:rPr>
        <w:t xml:space="preserve"> </w:t>
      </w:r>
    </w:p>
    <w:p w:rsidR="00A32537" w:rsidRPr="006B219D" w:rsidRDefault="00A32537" w:rsidP="00737C7D">
      <w:pPr>
        <w:autoSpaceDE w:val="0"/>
        <w:autoSpaceDN w:val="0"/>
        <w:adjustRightInd w:val="0"/>
        <w:spacing w:after="0" w:line="240" w:lineRule="auto"/>
        <w:ind w:left="1080"/>
        <w:rPr>
          <w:rFonts w:ascii="Times New Roman" w:hAnsi="Times New Roman" w:cs="Times New Roman"/>
          <w:sz w:val="21"/>
          <w:szCs w:val="21"/>
          <w:lang w:val="en-ZW"/>
        </w:rPr>
      </w:pPr>
      <w:proofErr w:type="gramStart"/>
      <w:r w:rsidRPr="006B219D">
        <w:rPr>
          <w:rFonts w:ascii="Times New Roman" w:hAnsi="Times New Roman" w:cs="Times New Roman"/>
          <w:sz w:val="21"/>
          <w:szCs w:val="21"/>
          <w:lang w:val="en-ZW"/>
        </w:rPr>
        <w:t>arbitral</w:t>
      </w:r>
      <w:proofErr w:type="gramEnd"/>
      <w:r w:rsidRPr="006B219D">
        <w:rPr>
          <w:rFonts w:ascii="Times New Roman" w:hAnsi="Times New Roman" w:cs="Times New Roman"/>
          <w:sz w:val="21"/>
          <w:szCs w:val="21"/>
          <w:lang w:val="en-ZW"/>
        </w:rPr>
        <w:t xml:space="preserve"> tribunal shall continue the proceedings without treating such failure in itself as an admission of the claimant’s allegations;</w:t>
      </w:r>
    </w:p>
    <w:p w:rsidR="006B32DC" w:rsidRPr="006B219D" w:rsidRDefault="00A32537" w:rsidP="00737C7D">
      <w:pPr>
        <w:autoSpaceDE w:val="0"/>
        <w:autoSpaceDN w:val="0"/>
        <w:adjustRightInd w:val="0"/>
        <w:spacing w:after="0" w:line="240" w:lineRule="auto"/>
        <w:ind w:left="1134" w:hanging="354"/>
        <w:rPr>
          <w:rFonts w:ascii="Times New Roman" w:hAnsi="Times New Roman" w:cs="Times New Roman"/>
          <w:sz w:val="24"/>
          <w:szCs w:val="24"/>
        </w:rPr>
      </w:pPr>
      <w:r w:rsidRPr="006B219D">
        <w:rPr>
          <w:rFonts w:ascii="Times New Roman" w:hAnsi="Times New Roman" w:cs="Times New Roman"/>
          <w:sz w:val="21"/>
          <w:szCs w:val="21"/>
          <w:lang w:val="en-ZW"/>
        </w:rPr>
        <w:t>(</w:t>
      </w:r>
      <w:r w:rsidRPr="006B219D">
        <w:rPr>
          <w:rFonts w:ascii="Times New Roman" w:hAnsi="Times New Roman" w:cs="Times New Roman"/>
          <w:i/>
          <w:iCs/>
          <w:sz w:val="21"/>
          <w:szCs w:val="21"/>
          <w:lang w:val="en-ZW"/>
        </w:rPr>
        <w:t>c</w:t>
      </w:r>
      <w:r w:rsidRPr="006B219D">
        <w:rPr>
          <w:rFonts w:ascii="Times New Roman" w:hAnsi="Times New Roman" w:cs="Times New Roman"/>
          <w:sz w:val="21"/>
          <w:szCs w:val="21"/>
          <w:lang w:val="en-ZW"/>
        </w:rPr>
        <w:t xml:space="preserve">) </w:t>
      </w:r>
      <w:proofErr w:type="gramStart"/>
      <w:r w:rsidRPr="006B219D">
        <w:rPr>
          <w:rFonts w:ascii="Times New Roman" w:hAnsi="Times New Roman" w:cs="Times New Roman"/>
          <w:sz w:val="21"/>
          <w:szCs w:val="21"/>
          <w:lang w:val="en-ZW"/>
        </w:rPr>
        <w:t>any</w:t>
      </w:r>
      <w:proofErr w:type="gramEnd"/>
      <w:r w:rsidRPr="006B219D">
        <w:rPr>
          <w:rFonts w:ascii="Times New Roman" w:hAnsi="Times New Roman" w:cs="Times New Roman"/>
          <w:sz w:val="21"/>
          <w:szCs w:val="21"/>
          <w:lang w:val="en-ZW"/>
        </w:rPr>
        <w:t xml:space="preserve"> party fails to appear at a hearing or to produce documentary </w:t>
      </w:r>
      <w:r w:rsidR="00737C7D" w:rsidRPr="006B219D">
        <w:rPr>
          <w:rFonts w:ascii="Times New Roman" w:hAnsi="Times New Roman" w:cs="Times New Roman"/>
          <w:sz w:val="21"/>
          <w:szCs w:val="21"/>
          <w:lang w:val="en-ZW"/>
        </w:rPr>
        <w:t xml:space="preserve">evidence, the arbitral tribunal </w:t>
      </w:r>
      <w:r w:rsidRPr="006B219D">
        <w:rPr>
          <w:rFonts w:ascii="Times New Roman" w:hAnsi="Times New Roman" w:cs="Times New Roman"/>
          <w:sz w:val="21"/>
          <w:szCs w:val="21"/>
          <w:lang w:val="en-ZW"/>
        </w:rPr>
        <w:t>may</w:t>
      </w:r>
      <w:r w:rsidR="00737C7D" w:rsidRPr="006B219D">
        <w:rPr>
          <w:rFonts w:ascii="Times New Roman" w:hAnsi="Times New Roman" w:cs="Times New Roman"/>
          <w:sz w:val="21"/>
          <w:szCs w:val="21"/>
          <w:lang w:val="en-ZW"/>
        </w:rPr>
        <w:t xml:space="preserve"> </w:t>
      </w:r>
      <w:r w:rsidRPr="006B219D">
        <w:rPr>
          <w:rFonts w:ascii="Times New Roman" w:hAnsi="Times New Roman" w:cs="Times New Roman"/>
          <w:sz w:val="21"/>
          <w:szCs w:val="21"/>
          <w:lang w:val="en-ZW"/>
        </w:rPr>
        <w:t>continue the proceedings and make the award on the evidence before it;”</w:t>
      </w:r>
      <w:r w:rsidR="006B32DC" w:rsidRPr="006B219D">
        <w:rPr>
          <w:rFonts w:ascii="Times New Roman" w:hAnsi="Times New Roman" w:cs="Times New Roman"/>
          <w:sz w:val="24"/>
          <w:szCs w:val="24"/>
        </w:rPr>
        <w:t xml:space="preserve"> </w:t>
      </w:r>
    </w:p>
    <w:p w:rsidR="006B32DC" w:rsidRDefault="006B32DC" w:rsidP="00B0034A">
      <w:pPr>
        <w:spacing w:after="0" w:line="480" w:lineRule="auto"/>
        <w:jc w:val="both"/>
        <w:rPr>
          <w:rFonts w:ascii="Times New Roman" w:hAnsi="Times New Roman" w:cs="Times New Roman"/>
          <w:sz w:val="24"/>
          <w:szCs w:val="24"/>
        </w:rPr>
      </w:pPr>
    </w:p>
    <w:p w:rsidR="0001000A" w:rsidRPr="006B219D" w:rsidRDefault="0001000A" w:rsidP="0001000A">
      <w:pPr>
        <w:spacing w:after="0" w:line="240" w:lineRule="auto"/>
        <w:jc w:val="both"/>
        <w:rPr>
          <w:rFonts w:ascii="Times New Roman" w:hAnsi="Times New Roman" w:cs="Times New Roman"/>
          <w:sz w:val="24"/>
          <w:szCs w:val="24"/>
        </w:rPr>
      </w:pPr>
    </w:p>
    <w:p w:rsidR="006B32DC" w:rsidRPr="006B219D" w:rsidRDefault="006B32DC" w:rsidP="00F22E00">
      <w:pPr>
        <w:spacing w:after="0" w:line="480" w:lineRule="auto"/>
        <w:ind w:firstLine="1134"/>
        <w:jc w:val="both"/>
        <w:rPr>
          <w:rFonts w:ascii="Times New Roman" w:hAnsi="Times New Roman" w:cs="Times New Roman"/>
          <w:sz w:val="24"/>
          <w:szCs w:val="24"/>
        </w:rPr>
      </w:pPr>
      <w:r w:rsidRPr="006B219D">
        <w:rPr>
          <w:rFonts w:ascii="Times New Roman" w:hAnsi="Times New Roman" w:cs="Times New Roman"/>
          <w:sz w:val="24"/>
          <w:szCs w:val="24"/>
        </w:rPr>
        <w:t>The appellant</w:t>
      </w:r>
      <w:r w:rsidR="00350E28" w:rsidRPr="006B219D">
        <w:rPr>
          <w:rFonts w:ascii="Times New Roman" w:hAnsi="Times New Roman" w:cs="Times New Roman"/>
          <w:sz w:val="24"/>
          <w:szCs w:val="24"/>
        </w:rPr>
        <w:t xml:space="preserve"> further</w:t>
      </w:r>
      <w:r w:rsidRPr="006B219D">
        <w:rPr>
          <w:rFonts w:ascii="Times New Roman" w:hAnsi="Times New Roman" w:cs="Times New Roman"/>
          <w:sz w:val="24"/>
          <w:szCs w:val="24"/>
        </w:rPr>
        <w:t xml:space="preserve"> alleged that it was neither informed of the pre-arbitration hearing, nor served with the arbitrator</w:t>
      </w:r>
      <w:r w:rsidR="00A32537" w:rsidRPr="006B219D">
        <w:rPr>
          <w:rFonts w:ascii="Times New Roman" w:hAnsi="Times New Roman" w:cs="Times New Roman"/>
          <w:sz w:val="24"/>
          <w:szCs w:val="24"/>
        </w:rPr>
        <w:t>’</w:t>
      </w:r>
      <w:r w:rsidRPr="006B219D">
        <w:rPr>
          <w:rFonts w:ascii="Times New Roman" w:hAnsi="Times New Roman" w:cs="Times New Roman"/>
          <w:sz w:val="24"/>
          <w:szCs w:val="24"/>
        </w:rPr>
        <w:t>s directions</w:t>
      </w:r>
      <w:r w:rsidR="00A32537" w:rsidRPr="006B219D">
        <w:rPr>
          <w:rFonts w:ascii="Times New Roman" w:hAnsi="Times New Roman" w:cs="Times New Roman"/>
          <w:sz w:val="24"/>
          <w:szCs w:val="24"/>
        </w:rPr>
        <w:t>. Furthermore,</w:t>
      </w:r>
      <w:r w:rsidR="00762947" w:rsidRPr="006B219D">
        <w:rPr>
          <w:rFonts w:ascii="Times New Roman" w:hAnsi="Times New Roman" w:cs="Times New Roman"/>
          <w:sz w:val="24"/>
          <w:szCs w:val="24"/>
        </w:rPr>
        <w:t xml:space="preserve"> that it</w:t>
      </w:r>
      <w:r w:rsidRPr="006B219D">
        <w:rPr>
          <w:rFonts w:ascii="Times New Roman" w:hAnsi="Times New Roman" w:cs="Times New Roman"/>
          <w:sz w:val="24"/>
          <w:szCs w:val="24"/>
        </w:rPr>
        <w:t xml:space="preserve"> was never given notice of the substantive hearing that resulted in the award</w:t>
      </w:r>
      <w:r w:rsidR="00350E28" w:rsidRPr="006B219D">
        <w:rPr>
          <w:rFonts w:ascii="Times New Roman" w:hAnsi="Times New Roman" w:cs="Times New Roman"/>
          <w:sz w:val="24"/>
          <w:szCs w:val="24"/>
        </w:rPr>
        <w:t xml:space="preserve">. The appellant </w:t>
      </w:r>
      <w:r w:rsidR="00762947" w:rsidRPr="006B219D">
        <w:rPr>
          <w:rFonts w:ascii="Times New Roman" w:hAnsi="Times New Roman" w:cs="Times New Roman"/>
          <w:sz w:val="24"/>
          <w:szCs w:val="24"/>
        </w:rPr>
        <w:t>sought</w:t>
      </w:r>
      <w:r w:rsidRPr="006B219D">
        <w:rPr>
          <w:rFonts w:ascii="Times New Roman" w:hAnsi="Times New Roman" w:cs="Times New Roman"/>
          <w:sz w:val="24"/>
          <w:szCs w:val="24"/>
        </w:rPr>
        <w:t xml:space="preserve"> that the arbitral award be set aside. </w:t>
      </w:r>
    </w:p>
    <w:p w:rsidR="006B32DC" w:rsidRPr="006B219D" w:rsidRDefault="006B32DC" w:rsidP="00B0034A">
      <w:pPr>
        <w:spacing w:after="0" w:line="480" w:lineRule="auto"/>
        <w:jc w:val="both"/>
        <w:rPr>
          <w:rFonts w:ascii="Times New Roman" w:hAnsi="Times New Roman" w:cs="Times New Roman"/>
          <w:sz w:val="24"/>
          <w:szCs w:val="24"/>
        </w:rPr>
      </w:pPr>
    </w:p>
    <w:p w:rsidR="006B32DC" w:rsidRPr="006B219D" w:rsidRDefault="006B32DC" w:rsidP="00F22E00">
      <w:pPr>
        <w:spacing w:after="0" w:line="480" w:lineRule="auto"/>
        <w:ind w:firstLine="1134"/>
        <w:jc w:val="both"/>
        <w:rPr>
          <w:rFonts w:ascii="Times New Roman" w:hAnsi="Times New Roman" w:cs="Times New Roman"/>
          <w:sz w:val="24"/>
          <w:szCs w:val="24"/>
        </w:rPr>
      </w:pPr>
      <w:r w:rsidRPr="006B219D">
        <w:rPr>
          <w:rFonts w:ascii="Times New Roman" w:hAnsi="Times New Roman" w:cs="Times New Roman"/>
          <w:sz w:val="24"/>
          <w:szCs w:val="24"/>
        </w:rPr>
        <w:t>It is common cause that the appellant having become a</w:t>
      </w:r>
      <w:r w:rsidR="006B219D">
        <w:rPr>
          <w:rFonts w:ascii="Times New Roman" w:hAnsi="Times New Roman" w:cs="Times New Roman"/>
          <w:sz w:val="24"/>
          <w:szCs w:val="24"/>
        </w:rPr>
        <w:t>ware of the award on 20 January </w:t>
      </w:r>
      <w:r w:rsidRPr="006B219D">
        <w:rPr>
          <w:rFonts w:ascii="Times New Roman" w:hAnsi="Times New Roman" w:cs="Times New Roman"/>
          <w:sz w:val="24"/>
          <w:szCs w:val="24"/>
        </w:rPr>
        <w:t xml:space="preserve">2014, was out of time by eight days in filing the application for review. The respondents raised this as a point </w:t>
      </w:r>
      <w:r w:rsidRPr="006B219D">
        <w:rPr>
          <w:rFonts w:ascii="Times New Roman" w:hAnsi="Times New Roman" w:cs="Times New Roman"/>
          <w:i/>
          <w:sz w:val="24"/>
          <w:szCs w:val="24"/>
        </w:rPr>
        <w:t xml:space="preserve">in </w:t>
      </w:r>
      <w:proofErr w:type="spellStart"/>
      <w:r w:rsidRPr="006B219D">
        <w:rPr>
          <w:rFonts w:ascii="Times New Roman" w:hAnsi="Times New Roman" w:cs="Times New Roman"/>
          <w:i/>
          <w:sz w:val="24"/>
          <w:szCs w:val="24"/>
        </w:rPr>
        <w:t>limine</w:t>
      </w:r>
      <w:proofErr w:type="spellEnd"/>
      <w:r w:rsidRPr="006B219D">
        <w:rPr>
          <w:rFonts w:ascii="Times New Roman" w:hAnsi="Times New Roman" w:cs="Times New Roman"/>
          <w:sz w:val="24"/>
          <w:szCs w:val="24"/>
        </w:rPr>
        <w:t xml:space="preserve"> </w:t>
      </w:r>
      <w:r w:rsidR="00341633" w:rsidRPr="006B219D">
        <w:rPr>
          <w:rFonts w:ascii="Times New Roman" w:hAnsi="Times New Roman" w:cs="Times New Roman"/>
          <w:sz w:val="24"/>
          <w:szCs w:val="24"/>
        </w:rPr>
        <w:t xml:space="preserve">in their papers </w:t>
      </w:r>
      <w:r w:rsidRPr="006B219D">
        <w:rPr>
          <w:rFonts w:ascii="Times New Roman" w:hAnsi="Times New Roman" w:cs="Times New Roman"/>
          <w:sz w:val="24"/>
          <w:szCs w:val="24"/>
        </w:rPr>
        <w:t>but the app</w:t>
      </w:r>
      <w:r w:rsidR="004C7A9E" w:rsidRPr="006B219D">
        <w:rPr>
          <w:rFonts w:ascii="Times New Roman" w:hAnsi="Times New Roman" w:cs="Times New Roman"/>
          <w:sz w:val="24"/>
          <w:szCs w:val="24"/>
        </w:rPr>
        <w:t>el</w:t>
      </w:r>
      <w:r w:rsidRPr="006B219D">
        <w:rPr>
          <w:rFonts w:ascii="Times New Roman" w:hAnsi="Times New Roman" w:cs="Times New Roman"/>
          <w:sz w:val="24"/>
          <w:szCs w:val="24"/>
        </w:rPr>
        <w:t xml:space="preserve">lant took no action before the date of trial. </w:t>
      </w:r>
      <w:r w:rsidR="00350E28" w:rsidRPr="006B219D">
        <w:rPr>
          <w:rFonts w:ascii="Times New Roman" w:hAnsi="Times New Roman" w:cs="Times New Roman"/>
          <w:sz w:val="24"/>
          <w:szCs w:val="24"/>
        </w:rPr>
        <w:t>It was only a</w:t>
      </w:r>
      <w:r w:rsidRPr="006B219D">
        <w:rPr>
          <w:rFonts w:ascii="Times New Roman" w:hAnsi="Times New Roman" w:cs="Times New Roman"/>
          <w:sz w:val="24"/>
          <w:szCs w:val="24"/>
        </w:rPr>
        <w:t xml:space="preserve">t the hearing before the court </w:t>
      </w:r>
      <w:r w:rsidRPr="006B219D">
        <w:rPr>
          <w:rFonts w:ascii="Times New Roman" w:hAnsi="Times New Roman" w:cs="Times New Roman"/>
          <w:i/>
          <w:sz w:val="24"/>
          <w:szCs w:val="24"/>
        </w:rPr>
        <w:t>a quo</w:t>
      </w:r>
      <w:r w:rsidRPr="006B219D">
        <w:rPr>
          <w:rFonts w:ascii="Times New Roman" w:hAnsi="Times New Roman" w:cs="Times New Roman"/>
          <w:sz w:val="24"/>
          <w:szCs w:val="24"/>
        </w:rPr>
        <w:t xml:space="preserve">, </w:t>
      </w:r>
      <w:r w:rsidR="00350E28" w:rsidRPr="006B219D">
        <w:rPr>
          <w:rFonts w:ascii="Times New Roman" w:hAnsi="Times New Roman" w:cs="Times New Roman"/>
          <w:sz w:val="24"/>
          <w:szCs w:val="24"/>
        </w:rPr>
        <w:t xml:space="preserve">that </w:t>
      </w:r>
      <w:r w:rsidRPr="006B219D">
        <w:rPr>
          <w:rFonts w:ascii="Times New Roman" w:hAnsi="Times New Roman" w:cs="Times New Roman"/>
          <w:sz w:val="24"/>
          <w:szCs w:val="24"/>
        </w:rPr>
        <w:t xml:space="preserve">the legal practitioner for the appellant </w:t>
      </w:r>
      <w:r w:rsidR="00350E28" w:rsidRPr="006B219D">
        <w:rPr>
          <w:rFonts w:ascii="Times New Roman" w:hAnsi="Times New Roman" w:cs="Times New Roman"/>
          <w:sz w:val="24"/>
          <w:szCs w:val="24"/>
        </w:rPr>
        <w:t xml:space="preserve">made an oral application for </w:t>
      </w:r>
      <w:r w:rsidRPr="006B219D">
        <w:rPr>
          <w:rFonts w:ascii="Times New Roman" w:hAnsi="Times New Roman" w:cs="Times New Roman"/>
          <w:sz w:val="24"/>
          <w:szCs w:val="24"/>
        </w:rPr>
        <w:t xml:space="preserve">condonation </w:t>
      </w:r>
      <w:r w:rsidR="00350E28" w:rsidRPr="006B219D">
        <w:rPr>
          <w:rFonts w:ascii="Times New Roman" w:hAnsi="Times New Roman" w:cs="Times New Roman"/>
          <w:sz w:val="24"/>
          <w:szCs w:val="24"/>
        </w:rPr>
        <w:t>of</w:t>
      </w:r>
      <w:r w:rsidRPr="006B219D">
        <w:rPr>
          <w:rFonts w:ascii="Times New Roman" w:hAnsi="Times New Roman" w:cs="Times New Roman"/>
          <w:sz w:val="24"/>
          <w:szCs w:val="24"/>
        </w:rPr>
        <w:t xml:space="preserve"> the late noting of the application for review</w:t>
      </w:r>
      <w:r w:rsidR="00762947" w:rsidRPr="006B219D">
        <w:rPr>
          <w:rFonts w:ascii="Times New Roman" w:hAnsi="Times New Roman" w:cs="Times New Roman"/>
          <w:sz w:val="24"/>
          <w:szCs w:val="24"/>
        </w:rPr>
        <w:t>.</w:t>
      </w:r>
      <w:r w:rsidRPr="006B219D">
        <w:rPr>
          <w:rFonts w:ascii="Times New Roman" w:hAnsi="Times New Roman" w:cs="Times New Roman"/>
          <w:sz w:val="24"/>
          <w:szCs w:val="24"/>
        </w:rPr>
        <w:t xml:space="preserve"> The legal practitioner for the applicant confessed that he </w:t>
      </w:r>
      <w:r w:rsidR="00350E28" w:rsidRPr="006B219D">
        <w:rPr>
          <w:rFonts w:ascii="Times New Roman" w:hAnsi="Times New Roman" w:cs="Times New Roman"/>
          <w:sz w:val="24"/>
          <w:szCs w:val="24"/>
        </w:rPr>
        <w:t>erroneously</w:t>
      </w:r>
      <w:r w:rsidRPr="006B219D">
        <w:rPr>
          <w:rFonts w:ascii="Times New Roman" w:hAnsi="Times New Roman" w:cs="Times New Roman"/>
          <w:sz w:val="24"/>
          <w:szCs w:val="24"/>
        </w:rPr>
        <w:t xml:space="preserve"> believed that he had thirty days within which to file the application, and not twenty-one days.</w:t>
      </w:r>
    </w:p>
    <w:p w:rsidR="006B32DC" w:rsidRPr="006B219D" w:rsidRDefault="006B32DC" w:rsidP="00B0034A">
      <w:pPr>
        <w:spacing w:after="0" w:line="480" w:lineRule="auto"/>
        <w:jc w:val="both"/>
        <w:rPr>
          <w:rFonts w:ascii="Times New Roman" w:hAnsi="Times New Roman" w:cs="Times New Roman"/>
          <w:sz w:val="24"/>
          <w:szCs w:val="24"/>
        </w:rPr>
      </w:pPr>
    </w:p>
    <w:p w:rsidR="006B32DC" w:rsidRPr="006B219D" w:rsidRDefault="006B32DC" w:rsidP="000760A8">
      <w:pPr>
        <w:spacing w:after="0" w:line="480" w:lineRule="auto"/>
        <w:ind w:firstLine="1134"/>
        <w:jc w:val="both"/>
        <w:rPr>
          <w:rFonts w:ascii="Times New Roman" w:hAnsi="Times New Roman" w:cs="Times New Roman"/>
          <w:sz w:val="24"/>
          <w:szCs w:val="24"/>
        </w:rPr>
      </w:pPr>
      <w:r w:rsidRPr="006B219D">
        <w:rPr>
          <w:rFonts w:ascii="Times New Roman" w:hAnsi="Times New Roman" w:cs="Times New Roman"/>
          <w:sz w:val="24"/>
          <w:szCs w:val="24"/>
        </w:rPr>
        <w:t xml:space="preserve">The court </w:t>
      </w:r>
      <w:r w:rsidRPr="006B219D">
        <w:rPr>
          <w:rFonts w:ascii="Times New Roman" w:hAnsi="Times New Roman" w:cs="Times New Roman"/>
          <w:i/>
          <w:sz w:val="24"/>
          <w:szCs w:val="24"/>
        </w:rPr>
        <w:t>a quo</w:t>
      </w:r>
      <w:r w:rsidRPr="006B219D">
        <w:rPr>
          <w:rFonts w:ascii="Times New Roman" w:hAnsi="Times New Roman" w:cs="Times New Roman"/>
          <w:sz w:val="24"/>
          <w:szCs w:val="24"/>
        </w:rPr>
        <w:t xml:space="preserve"> </w:t>
      </w:r>
      <w:r w:rsidR="004C7A9E" w:rsidRPr="006B219D">
        <w:rPr>
          <w:rFonts w:ascii="Times New Roman" w:hAnsi="Times New Roman" w:cs="Times New Roman"/>
          <w:sz w:val="24"/>
          <w:szCs w:val="24"/>
        </w:rPr>
        <w:t xml:space="preserve">found that the delay of eight days was not inordinate. However, it did not </w:t>
      </w:r>
      <w:r w:rsidRPr="006B219D">
        <w:rPr>
          <w:rFonts w:ascii="Times New Roman" w:hAnsi="Times New Roman" w:cs="Times New Roman"/>
          <w:sz w:val="24"/>
          <w:szCs w:val="24"/>
        </w:rPr>
        <w:t>accept a</w:t>
      </w:r>
      <w:r w:rsidR="004C7A9E" w:rsidRPr="006B219D">
        <w:rPr>
          <w:rFonts w:ascii="Times New Roman" w:hAnsi="Times New Roman" w:cs="Times New Roman"/>
          <w:sz w:val="24"/>
          <w:szCs w:val="24"/>
        </w:rPr>
        <w:t>s</w:t>
      </w:r>
      <w:r w:rsidRPr="006B219D">
        <w:rPr>
          <w:rFonts w:ascii="Times New Roman" w:hAnsi="Times New Roman" w:cs="Times New Roman"/>
          <w:sz w:val="24"/>
          <w:szCs w:val="24"/>
        </w:rPr>
        <w:t xml:space="preserve"> reasonable </w:t>
      </w:r>
      <w:r w:rsidR="004C7A9E" w:rsidRPr="006B219D">
        <w:rPr>
          <w:rFonts w:ascii="Times New Roman" w:hAnsi="Times New Roman" w:cs="Times New Roman"/>
          <w:sz w:val="24"/>
          <w:szCs w:val="24"/>
        </w:rPr>
        <w:t xml:space="preserve">the </w:t>
      </w:r>
      <w:r w:rsidRPr="006B219D">
        <w:rPr>
          <w:rFonts w:ascii="Times New Roman" w:hAnsi="Times New Roman" w:cs="Times New Roman"/>
          <w:sz w:val="24"/>
          <w:szCs w:val="24"/>
        </w:rPr>
        <w:t xml:space="preserve">explanation </w:t>
      </w:r>
      <w:r w:rsidR="004C7A9E" w:rsidRPr="006B219D">
        <w:rPr>
          <w:rFonts w:ascii="Times New Roman" w:hAnsi="Times New Roman" w:cs="Times New Roman"/>
          <w:sz w:val="24"/>
          <w:szCs w:val="24"/>
        </w:rPr>
        <w:t>proffered</w:t>
      </w:r>
      <w:r w:rsidR="00702D8F" w:rsidRPr="006B219D">
        <w:rPr>
          <w:rFonts w:ascii="Times New Roman" w:hAnsi="Times New Roman" w:cs="Times New Roman"/>
          <w:sz w:val="24"/>
          <w:szCs w:val="24"/>
        </w:rPr>
        <w:t xml:space="preserve"> by</w:t>
      </w:r>
      <w:r w:rsidR="004C7A9E" w:rsidRPr="006B219D">
        <w:rPr>
          <w:rFonts w:ascii="Times New Roman" w:hAnsi="Times New Roman" w:cs="Times New Roman"/>
          <w:sz w:val="24"/>
          <w:szCs w:val="24"/>
        </w:rPr>
        <w:t xml:space="preserve"> the</w:t>
      </w:r>
      <w:r w:rsidRPr="006B219D">
        <w:rPr>
          <w:rFonts w:ascii="Times New Roman" w:hAnsi="Times New Roman" w:cs="Times New Roman"/>
          <w:sz w:val="24"/>
          <w:szCs w:val="24"/>
        </w:rPr>
        <w:t xml:space="preserve"> legal practitioner. </w:t>
      </w:r>
      <w:r w:rsidR="004C7A9E" w:rsidRPr="006B219D">
        <w:rPr>
          <w:rFonts w:ascii="Times New Roman" w:hAnsi="Times New Roman" w:cs="Times New Roman"/>
          <w:sz w:val="24"/>
          <w:szCs w:val="24"/>
        </w:rPr>
        <w:t xml:space="preserve">The court </w:t>
      </w:r>
      <w:r w:rsidR="004C7A9E" w:rsidRPr="006B219D">
        <w:rPr>
          <w:rFonts w:ascii="Times New Roman" w:hAnsi="Times New Roman" w:cs="Times New Roman"/>
          <w:i/>
          <w:sz w:val="24"/>
          <w:szCs w:val="24"/>
        </w:rPr>
        <w:t>a quo</w:t>
      </w:r>
      <w:r w:rsidR="004C7A9E" w:rsidRPr="006B219D">
        <w:rPr>
          <w:rFonts w:ascii="Times New Roman" w:hAnsi="Times New Roman" w:cs="Times New Roman"/>
          <w:sz w:val="24"/>
          <w:szCs w:val="24"/>
        </w:rPr>
        <w:t xml:space="preserve"> also </w:t>
      </w:r>
      <w:r w:rsidRPr="006B219D">
        <w:rPr>
          <w:rFonts w:ascii="Times New Roman" w:hAnsi="Times New Roman" w:cs="Times New Roman"/>
          <w:sz w:val="24"/>
          <w:szCs w:val="24"/>
        </w:rPr>
        <w:lastRenderedPageBreak/>
        <w:t>to</w:t>
      </w:r>
      <w:r w:rsidR="00762947" w:rsidRPr="006B219D">
        <w:rPr>
          <w:rFonts w:ascii="Times New Roman" w:hAnsi="Times New Roman" w:cs="Times New Roman"/>
          <w:sz w:val="24"/>
          <w:szCs w:val="24"/>
        </w:rPr>
        <w:t>ok issue with the fact that the preliminary issue having been</w:t>
      </w:r>
      <w:r w:rsidRPr="006B219D">
        <w:rPr>
          <w:rFonts w:ascii="Times New Roman" w:hAnsi="Times New Roman" w:cs="Times New Roman"/>
          <w:sz w:val="24"/>
          <w:szCs w:val="24"/>
        </w:rPr>
        <w:t xml:space="preserve"> raised in the respondents’ heads of argument</w:t>
      </w:r>
      <w:r w:rsidR="00762947" w:rsidRPr="006B219D">
        <w:rPr>
          <w:rFonts w:ascii="Times New Roman" w:hAnsi="Times New Roman" w:cs="Times New Roman"/>
          <w:sz w:val="24"/>
          <w:szCs w:val="24"/>
        </w:rPr>
        <w:t>,</w:t>
      </w:r>
      <w:r w:rsidRPr="006B219D">
        <w:rPr>
          <w:rFonts w:ascii="Times New Roman" w:hAnsi="Times New Roman" w:cs="Times New Roman"/>
          <w:sz w:val="24"/>
          <w:szCs w:val="24"/>
        </w:rPr>
        <w:t xml:space="preserve"> the app</w:t>
      </w:r>
      <w:r w:rsidR="004C7A9E" w:rsidRPr="006B219D">
        <w:rPr>
          <w:rFonts w:ascii="Times New Roman" w:hAnsi="Times New Roman" w:cs="Times New Roman"/>
          <w:sz w:val="24"/>
          <w:szCs w:val="24"/>
        </w:rPr>
        <w:t>e</w:t>
      </w:r>
      <w:r w:rsidRPr="006B219D">
        <w:rPr>
          <w:rFonts w:ascii="Times New Roman" w:hAnsi="Times New Roman" w:cs="Times New Roman"/>
          <w:sz w:val="24"/>
          <w:szCs w:val="24"/>
        </w:rPr>
        <w:t>l</w:t>
      </w:r>
      <w:r w:rsidR="004C7A9E" w:rsidRPr="006B219D">
        <w:rPr>
          <w:rFonts w:ascii="Times New Roman" w:hAnsi="Times New Roman" w:cs="Times New Roman"/>
          <w:sz w:val="24"/>
          <w:szCs w:val="24"/>
        </w:rPr>
        <w:t>l</w:t>
      </w:r>
      <w:r w:rsidRPr="006B219D">
        <w:rPr>
          <w:rFonts w:ascii="Times New Roman" w:hAnsi="Times New Roman" w:cs="Times New Roman"/>
          <w:sz w:val="24"/>
          <w:szCs w:val="24"/>
        </w:rPr>
        <w:t>ant</w:t>
      </w:r>
      <w:r w:rsidR="00762947" w:rsidRPr="006B219D">
        <w:rPr>
          <w:rFonts w:ascii="Times New Roman" w:hAnsi="Times New Roman" w:cs="Times New Roman"/>
          <w:sz w:val="24"/>
          <w:szCs w:val="24"/>
        </w:rPr>
        <w:t xml:space="preserve"> nevertheless</w:t>
      </w:r>
      <w:r w:rsidR="004C7A9E" w:rsidRPr="006B219D">
        <w:rPr>
          <w:rFonts w:ascii="Times New Roman" w:hAnsi="Times New Roman" w:cs="Times New Roman"/>
          <w:sz w:val="24"/>
          <w:szCs w:val="24"/>
        </w:rPr>
        <w:t xml:space="preserve"> waited until the day of the hearing</w:t>
      </w:r>
      <w:r w:rsidRPr="006B219D">
        <w:rPr>
          <w:rFonts w:ascii="Times New Roman" w:hAnsi="Times New Roman" w:cs="Times New Roman"/>
          <w:sz w:val="24"/>
          <w:szCs w:val="24"/>
        </w:rPr>
        <w:t xml:space="preserve"> to seek condonation from the bar. </w:t>
      </w:r>
    </w:p>
    <w:p w:rsidR="006B32DC" w:rsidRPr="006B219D" w:rsidRDefault="006B32DC" w:rsidP="00B0034A">
      <w:pPr>
        <w:spacing w:after="0" w:line="480" w:lineRule="auto"/>
        <w:jc w:val="both"/>
        <w:rPr>
          <w:rFonts w:ascii="Times New Roman" w:hAnsi="Times New Roman" w:cs="Times New Roman"/>
          <w:sz w:val="24"/>
          <w:szCs w:val="24"/>
        </w:rPr>
      </w:pPr>
    </w:p>
    <w:p w:rsidR="006B32DC" w:rsidRPr="006B219D" w:rsidRDefault="004C7A9E" w:rsidP="000760A8">
      <w:pPr>
        <w:spacing w:after="0" w:line="480" w:lineRule="auto"/>
        <w:ind w:firstLine="1134"/>
        <w:jc w:val="both"/>
        <w:rPr>
          <w:rFonts w:ascii="Times New Roman" w:hAnsi="Times New Roman" w:cs="Times New Roman"/>
          <w:sz w:val="24"/>
          <w:szCs w:val="24"/>
        </w:rPr>
      </w:pPr>
      <w:r w:rsidRPr="006B219D">
        <w:rPr>
          <w:rFonts w:ascii="Times New Roman" w:hAnsi="Times New Roman" w:cs="Times New Roman"/>
          <w:sz w:val="24"/>
          <w:szCs w:val="24"/>
        </w:rPr>
        <w:t xml:space="preserve">With regard </w:t>
      </w:r>
      <w:r w:rsidR="006B32DC" w:rsidRPr="006B219D">
        <w:rPr>
          <w:rFonts w:ascii="Times New Roman" w:hAnsi="Times New Roman" w:cs="Times New Roman"/>
          <w:sz w:val="24"/>
          <w:szCs w:val="24"/>
        </w:rPr>
        <w:t xml:space="preserve">to prospects of success the court </w:t>
      </w:r>
      <w:r w:rsidR="006B32DC" w:rsidRPr="006B219D">
        <w:rPr>
          <w:rFonts w:ascii="Times New Roman" w:hAnsi="Times New Roman" w:cs="Times New Roman"/>
          <w:i/>
          <w:sz w:val="24"/>
          <w:szCs w:val="24"/>
        </w:rPr>
        <w:t>a quo</w:t>
      </w:r>
      <w:r w:rsidR="006B32DC" w:rsidRPr="006B219D">
        <w:rPr>
          <w:rFonts w:ascii="Times New Roman" w:hAnsi="Times New Roman" w:cs="Times New Roman"/>
          <w:sz w:val="24"/>
          <w:szCs w:val="24"/>
        </w:rPr>
        <w:t xml:space="preserve"> was persuaded by the argument presented on behalf of the respondents to the effect that the app</w:t>
      </w:r>
      <w:r w:rsidRPr="006B219D">
        <w:rPr>
          <w:rFonts w:ascii="Times New Roman" w:hAnsi="Times New Roman" w:cs="Times New Roman"/>
          <w:sz w:val="24"/>
          <w:szCs w:val="24"/>
        </w:rPr>
        <w:t>e</w:t>
      </w:r>
      <w:r w:rsidR="006B32DC" w:rsidRPr="006B219D">
        <w:rPr>
          <w:rFonts w:ascii="Times New Roman" w:hAnsi="Times New Roman" w:cs="Times New Roman"/>
          <w:sz w:val="24"/>
          <w:szCs w:val="24"/>
        </w:rPr>
        <w:t>l</w:t>
      </w:r>
      <w:r w:rsidRPr="006B219D">
        <w:rPr>
          <w:rFonts w:ascii="Times New Roman" w:hAnsi="Times New Roman" w:cs="Times New Roman"/>
          <w:sz w:val="24"/>
          <w:szCs w:val="24"/>
        </w:rPr>
        <w:t>l</w:t>
      </w:r>
      <w:r w:rsidR="006B32DC" w:rsidRPr="006B219D">
        <w:rPr>
          <w:rFonts w:ascii="Times New Roman" w:hAnsi="Times New Roman" w:cs="Times New Roman"/>
          <w:sz w:val="24"/>
          <w:szCs w:val="24"/>
        </w:rPr>
        <w:t xml:space="preserve">ant would have been better advised to make an application for rescission of the default judgment as opposed to proceeding by way of review. For these reasons, the court </w:t>
      </w:r>
      <w:r w:rsidR="006B32DC" w:rsidRPr="006B219D">
        <w:rPr>
          <w:rFonts w:ascii="Times New Roman" w:hAnsi="Times New Roman" w:cs="Times New Roman"/>
          <w:i/>
          <w:sz w:val="24"/>
          <w:szCs w:val="24"/>
        </w:rPr>
        <w:t>a quo</w:t>
      </w:r>
      <w:r w:rsidR="006B32DC" w:rsidRPr="006B219D">
        <w:rPr>
          <w:rFonts w:ascii="Times New Roman" w:hAnsi="Times New Roman" w:cs="Times New Roman"/>
          <w:sz w:val="24"/>
          <w:szCs w:val="24"/>
        </w:rPr>
        <w:t xml:space="preserve"> dismissed the application for condonation. </w:t>
      </w:r>
    </w:p>
    <w:p w:rsidR="006B32DC" w:rsidRPr="006B219D" w:rsidRDefault="006B32DC" w:rsidP="00B0034A">
      <w:pPr>
        <w:spacing w:after="0" w:line="480" w:lineRule="auto"/>
        <w:jc w:val="both"/>
        <w:rPr>
          <w:rFonts w:ascii="Times New Roman" w:hAnsi="Times New Roman" w:cs="Times New Roman"/>
          <w:sz w:val="24"/>
          <w:szCs w:val="24"/>
        </w:rPr>
      </w:pPr>
    </w:p>
    <w:p w:rsidR="006B32DC" w:rsidRPr="006B219D" w:rsidRDefault="006B32DC" w:rsidP="000760A8">
      <w:pPr>
        <w:spacing w:after="0" w:line="480" w:lineRule="auto"/>
        <w:jc w:val="both"/>
        <w:rPr>
          <w:rFonts w:ascii="Times New Roman" w:hAnsi="Times New Roman" w:cs="Times New Roman"/>
          <w:b/>
          <w:sz w:val="24"/>
          <w:szCs w:val="24"/>
        </w:rPr>
      </w:pPr>
      <w:r w:rsidRPr="006B219D">
        <w:rPr>
          <w:rFonts w:ascii="Times New Roman" w:hAnsi="Times New Roman" w:cs="Times New Roman"/>
          <w:b/>
          <w:sz w:val="24"/>
          <w:szCs w:val="24"/>
        </w:rPr>
        <w:t>THIS APPEAL</w:t>
      </w:r>
    </w:p>
    <w:p w:rsidR="00B01C6A" w:rsidRPr="006B219D" w:rsidRDefault="006B32DC" w:rsidP="000760A8">
      <w:pPr>
        <w:spacing w:after="0" w:line="480" w:lineRule="auto"/>
        <w:ind w:firstLine="1134"/>
        <w:jc w:val="both"/>
        <w:rPr>
          <w:rFonts w:ascii="Times New Roman" w:hAnsi="Times New Roman" w:cs="Times New Roman"/>
          <w:sz w:val="24"/>
          <w:szCs w:val="24"/>
        </w:rPr>
      </w:pPr>
      <w:r w:rsidRPr="006B219D">
        <w:rPr>
          <w:rFonts w:ascii="Times New Roman" w:hAnsi="Times New Roman" w:cs="Times New Roman"/>
          <w:sz w:val="24"/>
          <w:szCs w:val="24"/>
        </w:rPr>
        <w:t>The app</w:t>
      </w:r>
      <w:r w:rsidR="00D17BE6" w:rsidRPr="006B219D">
        <w:rPr>
          <w:rFonts w:ascii="Times New Roman" w:hAnsi="Times New Roman" w:cs="Times New Roman"/>
          <w:sz w:val="24"/>
          <w:szCs w:val="24"/>
        </w:rPr>
        <w:t>e</w:t>
      </w:r>
      <w:r w:rsidRPr="006B219D">
        <w:rPr>
          <w:rFonts w:ascii="Times New Roman" w:hAnsi="Times New Roman" w:cs="Times New Roman"/>
          <w:sz w:val="24"/>
          <w:szCs w:val="24"/>
        </w:rPr>
        <w:t>l</w:t>
      </w:r>
      <w:r w:rsidR="00D17BE6" w:rsidRPr="006B219D">
        <w:rPr>
          <w:rFonts w:ascii="Times New Roman" w:hAnsi="Times New Roman" w:cs="Times New Roman"/>
          <w:sz w:val="24"/>
          <w:szCs w:val="24"/>
        </w:rPr>
        <w:t>l</w:t>
      </w:r>
      <w:r w:rsidRPr="006B219D">
        <w:rPr>
          <w:rFonts w:ascii="Times New Roman" w:hAnsi="Times New Roman" w:cs="Times New Roman"/>
          <w:sz w:val="24"/>
          <w:szCs w:val="24"/>
        </w:rPr>
        <w:t xml:space="preserve">ant appealed to this Court against the dismissal of the application </w:t>
      </w:r>
      <w:r w:rsidR="00D17BE6" w:rsidRPr="006B219D">
        <w:rPr>
          <w:rFonts w:ascii="Times New Roman" w:hAnsi="Times New Roman" w:cs="Times New Roman"/>
          <w:sz w:val="24"/>
          <w:szCs w:val="24"/>
        </w:rPr>
        <w:t>for condonation. We allowed the</w:t>
      </w:r>
      <w:r w:rsidRPr="006B219D">
        <w:rPr>
          <w:rFonts w:ascii="Times New Roman" w:hAnsi="Times New Roman" w:cs="Times New Roman"/>
          <w:sz w:val="24"/>
          <w:szCs w:val="24"/>
        </w:rPr>
        <w:t xml:space="preserve"> appeal</w:t>
      </w:r>
      <w:r w:rsidR="00D17BE6" w:rsidRPr="006B219D">
        <w:rPr>
          <w:rFonts w:ascii="Times New Roman" w:hAnsi="Times New Roman" w:cs="Times New Roman"/>
          <w:sz w:val="24"/>
          <w:szCs w:val="24"/>
        </w:rPr>
        <w:t xml:space="preserve"> and issued the order appearing earlier at pp 1 and 2 of this judgment</w:t>
      </w:r>
      <w:r w:rsidRPr="006B219D">
        <w:rPr>
          <w:rFonts w:ascii="Times New Roman" w:hAnsi="Times New Roman" w:cs="Times New Roman"/>
          <w:sz w:val="24"/>
          <w:szCs w:val="24"/>
        </w:rPr>
        <w:t>.</w:t>
      </w:r>
    </w:p>
    <w:p w:rsidR="00B01C6A" w:rsidRPr="006B219D" w:rsidRDefault="00B01C6A" w:rsidP="000760A8">
      <w:pPr>
        <w:spacing w:after="0" w:line="480" w:lineRule="auto"/>
        <w:ind w:firstLine="1134"/>
        <w:jc w:val="both"/>
        <w:rPr>
          <w:rFonts w:ascii="Times New Roman" w:hAnsi="Times New Roman" w:cs="Times New Roman"/>
          <w:sz w:val="24"/>
          <w:szCs w:val="24"/>
        </w:rPr>
      </w:pPr>
    </w:p>
    <w:p w:rsidR="006B32DC" w:rsidRPr="006B219D" w:rsidRDefault="006B32DC" w:rsidP="00B01C6A">
      <w:pPr>
        <w:spacing w:after="0" w:line="480" w:lineRule="auto"/>
        <w:jc w:val="both"/>
        <w:rPr>
          <w:rFonts w:ascii="Times New Roman" w:hAnsi="Times New Roman" w:cs="Times New Roman"/>
          <w:b/>
          <w:sz w:val="24"/>
          <w:szCs w:val="24"/>
        </w:rPr>
      </w:pPr>
      <w:r w:rsidRPr="006B219D">
        <w:rPr>
          <w:rFonts w:ascii="Times New Roman" w:hAnsi="Times New Roman" w:cs="Times New Roman"/>
          <w:b/>
          <w:sz w:val="24"/>
          <w:szCs w:val="24"/>
        </w:rPr>
        <w:t xml:space="preserve">Whether the court </w:t>
      </w:r>
      <w:r w:rsidRPr="006B219D">
        <w:rPr>
          <w:rFonts w:ascii="Times New Roman" w:hAnsi="Times New Roman" w:cs="Times New Roman"/>
          <w:b/>
          <w:i/>
          <w:sz w:val="24"/>
          <w:szCs w:val="24"/>
        </w:rPr>
        <w:t>a quo</w:t>
      </w:r>
      <w:r w:rsidRPr="006B219D">
        <w:rPr>
          <w:rFonts w:ascii="Times New Roman" w:hAnsi="Times New Roman" w:cs="Times New Roman"/>
          <w:b/>
          <w:sz w:val="24"/>
          <w:szCs w:val="24"/>
        </w:rPr>
        <w:t xml:space="preserve"> grossly misdirected itself in dismissing </w:t>
      </w:r>
      <w:r w:rsidR="005421AD" w:rsidRPr="006B219D">
        <w:rPr>
          <w:rFonts w:ascii="Times New Roman" w:hAnsi="Times New Roman" w:cs="Times New Roman"/>
          <w:b/>
          <w:sz w:val="24"/>
          <w:szCs w:val="24"/>
        </w:rPr>
        <w:t>the application for condonation</w:t>
      </w:r>
    </w:p>
    <w:p w:rsidR="006B32DC" w:rsidRPr="006B219D" w:rsidRDefault="006B32DC" w:rsidP="000760A8">
      <w:pPr>
        <w:spacing w:after="0" w:line="480" w:lineRule="auto"/>
        <w:ind w:firstLine="1134"/>
        <w:jc w:val="both"/>
        <w:rPr>
          <w:rFonts w:ascii="Times New Roman" w:hAnsi="Times New Roman" w:cs="Times New Roman"/>
          <w:sz w:val="24"/>
          <w:szCs w:val="24"/>
        </w:rPr>
      </w:pPr>
      <w:r w:rsidRPr="006B219D">
        <w:rPr>
          <w:rFonts w:ascii="Times New Roman" w:hAnsi="Times New Roman" w:cs="Times New Roman"/>
          <w:sz w:val="24"/>
          <w:szCs w:val="24"/>
        </w:rPr>
        <w:t>It is trite that appellate courts are slow to interfere in the exercise of discretion by lower courts unless there has been a misdirection so gross</w:t>
      </w:r>
      <w:r w:rsidR="000309AE" w:rsidRPr="006B219D">
        <w:rPr>
          <w:rFonts w:ascii="Times New Roman" w:hAnsi="Times New Roman" w:cs="Times New Roman"/>
          <w:sz w:val="24"/>
          <w:szCs w:val="24"/>
        </w:rPr>
        <w:t xml:space="preserve"> that</w:t>
      </w:r>
      <w:r w:rsidRPr="006B219D">
        <w:rPr>
          <w:rFonts w:ascii="Times New Roman" w:hAnsi="Times New Roman" w:cs="Times New Roman"/>
          <w:sz w:val="24"/>
          <w:szCs w:val="24"/>
        </w:rPr>
        <w:t xml:space="preserve"> it requires the intervention of a superior court.</w:t>
      </w:r>
      <w:r w:rsidR="00B01C6A" w:rsidRPr="006B219D">
        <w:rPr>
          <w:rStyle w:val="FootnoteReference"/>
          <w:rFonts w:ascii="Times New Roman" w:hAnsi="Times New Roman" w:cs="Times New Roman"/>
          <w:sz w:val="24"/>
          <w:szCs w:val="24"/>
        </w:rPr>
        <w:footnoteReference w:id="1"/>
      </w:r>
      <w:r w:rsidRPr="006B219D">
        <w:rPr>
          <w:rFonts w:ascii="Times New Roman" w:hAnsi="Times New Roman" w:cs="Times New Roman"/>
          <w:sz w:val="24"/>
          <w:szCs w:val="24"/>
        </w:rPr>
        <w:t xml:space="preserve"> </w:t>
      </w:r>
    </w:p>
    <w:p w:rsidR="00C71876" w:rsidRPr="006B219D" w:rsidRDefault="00C71876" w:rsidP="0001000A">
      <w:pPr>
        <w:spacing w:after="0" w:line="240" w:lineRule="auto"/>
        <w:jc w:val="both"/>
        <w:rPr>
          <w:rFonts w:ascii="Times New Roman" w:hAnsi="Times New Roman" w:cs="Times New Roman"/>
          <w:sz w:val="24"/>
          <w:szCs w:val="24"/>
        </w:rPr>
      </w:pPr>
    </w:p>
    <w:p w:rsidR="006B32DC" w:rsidRPr="006B219D" w:rsidRDefault="00B01C6A" w:rsidP="000760A8">
      <w:pPr>
        <w:spacing w:after="0" w:line="480" w:lineRule="auto"/>
        <w:ind w:firstLine="1134"/>
        <w:jc w:val="both"/>
        <w:rPr>
          <w:rFonts w:ascii="Times New Roman" w:hAnsi="Times New Roman" w:cs="Times New Roman"/>
          <w:sz w:val="24"/>
          <w:szCs w:val="24"/>
        </w:rPr>
      </w:pPr>
      <w:r w:rsidRPr="006B219D">
        <w:rPr>
          <w:rFonts w:ascii="Times New Roman" w:hAnsi="Times New Roman" w:cs="Times New Roman"/>
          <w:sz w:val="24"/>
          <w:szCs w:val="24"/>
        </w:rPr>
        <w:t xml:space="preserve">The </w:t>
      </w:r>
      <w:r w:rsidR="006B32DC" w:rsidRPr="006B219D">
        <w:rPr>
          <w:rFonts w:ascii="Times New Roman" w:hAnsi="Times New Roman" w:cs="Times New Roman"/>
          <w:sz w:val="24"/>
          <w:szCs w:val="24"/>
        </w:rPr>
        <w:t xml:space="preserve">court </w:t>
      </w:r>
      <w:r w:rsidR="006B32DC" w:rsidRPr="006B219D">
        <w:rPr>
          <w:rFonts w:ascii="Times New Roman" w:hAnsi="Times New Roman" w:cs="Times New Roman"/>
          <w:i/>
          <w:sz w:val="24"/>
          <w:szCs w:val="24"/>
        </w:rPr>
        <w:t>a quo</w:t>
      </w:r>
      <w:r w:rsidR="00C71876" w:rsidRPr="006B219D">
        <w:rPr>
          <w:rFonts w:ascii="Times New Roman" w:hAnsi="Times New Roman" w:cs="Times New Roman"/>
          <w:sz w:val="24"/>
          <w:szCs w:val="24"/>
        </w:rPr>
        <w:t>`s</w:t>
      </w:r>
      <w:r w:rsidR="006B32DC" w:rsidRPr="006B219D">
        <w:rPr>
          <w:rFonts w:ascii="Times New Roman" w:hAnsi="Times New Roman" w:cs="Times New Roman"/>
          <w:sz w:val="24"/>
          <w:szCs w:val="24"/>
        </w:rPr>
        <w:t xml:space="preserve"> finding</w:t>
      </w:r>
      <w:r w:rsidR="00C71876" w:rsidRPr="006B219D">
        <w:rPr>
          <w:rFonts w:ascii="Times New Roman" w:hAnsi="Times New Roman" w:cs="Times New Roman"/>
          <w:sz w:val="24"/>
          <w:szCs w:val="24"/>
        </w:rPr>
        <w:t xml:space="preserve"> was</w:t>
      </w:r>
      <w:r w:rsidR="006B32DC" w:rsidRPr="006B219D">
        <w:rPr>
          <w:rFonts w:ascii="Times New Roman" w:hAnsi="Times New Roman" w:cs="Times New Roman"/>
          <w:sz w:val="24"/>
          <w:szCs w:val="24"/>
        </w:rPr>
        <w:t xml:space="preserve"> that the appellant ought to have sought r</w:t>
      </w:r>
      <w:r w:rsidR="00C71876" w:rsidRPr="006B219D">
        <w:rPr>
          <w:rFonts w:ascii="Times New Roman" w:hAnsi="Times New Roman" w:cs="Times New Roman"/>
          <w:sz w:val="24"/>
          <w:szCs w:val="24"/>
        </w:rPr>
        <w:t>escission of the arbitral award from the Arbitrator instead of applying for review of that award. I</w:t>
      </w:r>
      <w:r w:rsidRPr="006B219D">
        <w:rPr>
          <w:rFonts w:ascii="Times New Roman" w:hAnsi="Times New Roman" w:cs="Times New Roman"/>
          <w:sz w:val="24"/>
          <w:szCs w:val="24"/>
        </w:rPr>
        <w:t xml:space="preserve">t </w:t>
      </w:r>
      <w:r w:rsidR="00C71876" w:rsidRPr="006B219D">
        <w:rPr>
          <w:rFonts w:ascii="Times New Roman" w:hAnsi="Times New Roman" w:cs="Times New Roman"/>
          <w:sz w:val="24"/>
          <w:szCs w:val="24"/>
        </w:rPr>
        <w:t>stated</w:t>
      </w:r>
      <w:r w:rsidR="006B32DC" w:rsidRPr="006B219D">
        <w:rPr>
          <w:rFonts w:ascii="Times New Roman" w:hAnsi="Times New Roman" w:cs="Times New Roman"/>
          <w:sz w:val="24"/>
          <w:szCs w:val="24"/>
        </w:rPr>
        <w:t>:</w:t>
      </w:r>
    </w:p>
    <w:p w:rsidR="006B32DC" w:rsidRPr="006B219D" w:rsidRDefault="006B32DC" w:rsidP="00B0034A">
      <w:pPr>
        <w:spacing w:after="0" w:line="240" w:lineRule="auto"/>
        <w:ind w:left="720"/>
        <w:jc w:val="both"/>
        <w:rPr>
          <w:rFonts w:ascii="Times New Roman" w:hAnsi="Times New Roman" w:cs="Times New Roman"/>
          <w:sz w:val="24"/>
          <w:szCs w:val="24"/>
        </w:rPr>
      </w:pPr>
      <w:r w:rsidRPr="006B219D">
        <w:rPr>
          <w:rFonts w:ascii="Times New Roman" w:hAnsi="Times New Roman" w:cs="Times New Roman"/>
          <w:sz w:val="24"/>
          <w:szCs w:val="24"/>
        </w:rPr>
        <w:lastRenderedPageBreak/>
        <w:t>“</w:t>
      </w:r>
      <w:r w:rsidR="00C71876" w:rsidRPr="006B219D">
        <w:rPr>
          <w:rFonts w:ascii="Times New Roman" w:hAnsi="Times New Roman" w:cs="Times New Roman"/>
          <w:sz w:val="24"/>
          <w:szCs w:val="24"/>
        </w:rPr>
        <w:t>There is a default judgment. The best placed person to hear the application where good cause will be shown, is the one who heard the matter in default. A higher court is placed in the embarrassing situation of assessing the veracity of facts</w:t>
      </w:r>
      <w:r w:rsidR="00EB4DAF" w:rsidRPr="006B219D">
        <w:rPr>
          <w:rFonts w:ascii="Times New Roman" w:hAnsi="Times New Roman" w:cs="Times New Roman"/>
          <w:sz w:val="24"/>
          <w:szCs w:val="24"/>
        </w:rPr>
        <w:t xml:space="preserve"> that it has no knowledge of. I believe this is why</w:t>
      </w:r>
      <w:r w:rsidR="00C71876" w:rsidRPr="006B219D">
        <w:rPr>
          <w:rFonts w:ascii="Times New Roman" w:hAnsi="Times New Roman" w:cs="Times New Roman"/>
          <w:sz w:val="24"/>
          <w:szCs w:val="24"/>
        </w:rPr>
        <w:t xml:space="preserve"> </w:t>
      </w:r>
      <w:r w:rsidRPr="006B219D">
        <w:rPr>
          <w:rFonts w:ascii="Times New Roman" w:hAnsi="Times New Roman" w:cs="Times New Roman"/>
          <w:sz w:val="24"/>
          <w:szCs w:val="24"/>
        </w:rPr>
        <w:t xml:space="preserve">a party has to apply for rescission of judgment before the tribunal before which </w:t>
      </w:r>
      <w:r w:rsidR="00EB4DAF" w:rsidRPr="006B219D">
        <w:rPr>
          <w:rFonts w:ascii="Times New Roman" w:hAnsi="Times New Roman" w:cs="Times New Roman"/>
          <w:sz w:val="24"/>
          <w:szCs w:val="24"/>
        </w:rPr>
        <w:t>it is alleged to have defaulted.</w:t>
      </w:r>
      <w:r w:rsidRPr="006B219D">
        <w:rPr>
          <w:rFonts w:ascii="Times New Roman" w:hAnsi="Times New Roman" w:cs="Times New Roman"/>
          <w:sz w:val="24"/>
          <w:szCs w:val="24"/>
        </w:rPr>
        <w:t xml:space="preserve">” </w:t>
      </w:r>
    </w:p>
    <w:p w:rsidR="00F55E65" w:rsidRPr="006B219D" w:rsidRDefault="00F55E65" w:rsidP="00ED14CC">
      <w:pPr>
        <w:spacing w:after="0" w:line="480" w:lineRule="auto"/>
        <w:jc w:val="both"/>
        <w:rPr>
          <w:rFonts w:ascii="Times New Roman" w:hAnsi="Times New Roman" w:cs="Times New Roman"/>
          <w:sz w:val="24"/>
          <w:szCs w:val="24"/>
          <w:lang w:val="en-ZA"/>
        </w:rPr>
      </w:pPr>
    </w:p>
    <w:p w:rsidR="000760A8" w:rsidRPr="006B219D" w:rsidRDefault="000760A8" w:rsidP="000760A8">
      <w:pPr>
        <w:spacing w:after="0" w:line="240" w:lineRule="auto"/>
        <w:ind w:firstLine="720"/>
        <w:jc w:val="both"/>
        <w:rPr>
          <w:rFonts w:ascii="Times New Roman" w:hAnsi="Times New Roman" w:cs="Times New Roman"/>
          <w:sz w:val="24"/>
          <w:szCs w:val="24"/>
          <w:lang w:val="en-ZA"/>
        </w:rPr>
      </w:pPr>
    </w:p>
    <w:p w:rsidR="004F65A1" w:rsidRPr="006B219D" w:rsidRDefault="004F65A1" w:rsidP="006B219D">
      <w:pPr>
        <w:spacing w:after="0" w:line="480" w:lineRule="auto"/>
        <w:ind w:firstLine="1134"/>
        <w:jc w:val="both"/>
        <w:rPr>
          <w:rFonts w:ascii="Times New Roman" w:hAnsi="Times New Roman" w:cs="Times New Roman"/>
          <w:sz w:val="24"/>
          <w:szCs w:val="24"/>
        </w:rPr>
      </w:pPr>
      <w:r w:rsidRPr="006B219D">
        <w:rPr>
          <w:rFonts w:ascii="Times New Roman" w:hAnsi="Times New Roman" w:cs="Times New Roman"/>
          <w:sz w:val="24"/>
          <w:szCs w:val="24"/>
        </w:rPr>
        <w:t>The</w:t>
      </w:r>
      <w:r w:rsidR="002B3359" w:rsidRPr="006B219D">
        <w:rPr>
          <w:rFonts w:ascii="Times New Roman" w:hAnsi="Times New Roman" w:cs="Times New Roman"/>
          <w:sz w:val="24"/>
          <w:szCs w:val="24"/>
        </w:rPr>
        <w:t xml:space="preserve"> jurisdiction and</w:t>
      </w:r>
      <w:r w:rsidRPr="006B219D">
        <w:rPr>
          <w:rFonts w:ascii="Times New Roman" w:hAnsi="Times New Roman" w:cs="Times New Roman"/>
          <w:sz w:val="24"/>
          <w:szCs w:val="24"/>
        </w:rPr>
        <w:t xml:space="preserve"> powers of the </w:t>
      </w:r>
      <w:proofErr w:type="spellStart"/>
      <w:r w:rsidRPr="006B219D">
        <w:rPr>
          <w:rFonts w:ascii="Times New Roman" w:hAnsi="Times New Roman" w:cs="Times New Roman"/>
          <w:sz w:val="24"/>
          <w:szCs w:val="24"/>
        </w:rPr>
        <w:t>Labour</w:t>
      </w:r>
      <w:proofErr w:type="spellEnd"/>
      <w:r w:rsidRPr="006B219D">
        <w:rPr>
          <w:rFonts w:ascii="Times New Roman" w:hAnsi="Times New Roman" w:cs="Times New Roman"/>
          <w:sz w:val="24"/>
          <w:szCs w:val="24"/>
        </w:rPr>
        <w:t xml:space="preserve"> Court are contained in s 89 (1) and (2) of the </w:t>
      </w:r>
      <w:proofErr w:type="spellStart"/>
      <w:r w:rsidRPr="006B219D">
        <w:rPr>
          <w:rFonts w:ascii="Times New Roman" w:hAnsi="Times New Roman" w:cs="Times New Roman"/>
          <w:sz w:val="24"/>
          <w:szCs w:val="24"/>
        </w:rPr>
        <w:t>Labour</w:t>
      </w:r>
      <w:proofErr w:type="spellEnd"/>
      <w:r w:rsidRPr="006B219D">
        <w:rPr>
          <w:rFonts w:ascii="Times New Roman" w:hAnsi="Times New Roman" w:cs="Times New Roman"/>
          <w:sz w:val="24"/>
          <w:szCs w:val="24"/>
        </w:rPr>
        <w:t xml:space="preserve"> Act. </w:t>
      </w:r>
      <w:r w:rsidR="00702D8F" w:rsidRPr="006B219D">
        <w:rPr>
          <w:rFonts w:ascii="Times New Roman" w:hAnsi="Times New Roman" w:cs="Times New Roman"/>
          <w:sz w:val="24"/>
          <w:szCs w:val="24"/>
        </w:rPr>
        <w:t xml:space="preserve">S 89 (1) in relevant part </w:t>
      </w:r>
      <w:r w:rsidRPr="006B219D">
        <w:rPr>
          <w:rFonts w:ascii="Times New Roman" w:hAnsi="Times New Roman" w:cs="Times New Roman"/>
          <w:sz w:val="24"/>
          <w:szCs w:val="24"/>
        </w:rPr>
        <w:t>provides as follows:</w:t>
      </w:r>
    </w:p>
    <w:p w:rsidR="00B15AEB" w:rsidRPr="006B219D" w:rsidRDefault="00B15AEB" w:rsidP="000760A8">
      <w:pPr>
        <w:autoSpaceDE w:val="0"/>
        <w:autoSpaceDN w:val="0"/>
        <w:adjustRightInd w:val="0"/>
        <w:spacing w:after="0" w:line="240" w:lineRule="auto"/>
        <w:ind w:firstLine="720"/>
        <w:rPr>
          <w:rFonts w:ascii="Times New Roman" w:hAnsi="Times New Roman" w:cs="Times New Roman"/>
          <w:b/>
          <w:bCs/>
          <w:sz w:val="21"/>
          <w:szCs w:val="21"/>
          <w:lang w:val="en-ZW"/>
        </w:rPr>
      </w:pPr>
      <w:r w:rsidRPr="006B219D">
        <w:rPr>
          <w:rFonts w:ascii="Times New Roman" w:hAnsi="Times New Roman" w:cs="Times New Roman"/>
          <w:b/>
          <w:bCs/>
          <w:sz w:val="21"/>
          <w:szCs w:val="21"/>
          <w:lang w:val="en-ZW"/>
        </w:rPr>
        <w:t>89 Functions, powers and jurisdiction of Labour Court</w:t>
      </w:r>
    </w:p>
    <w:p w:rsidR="00B15AEB" w:rsidRPr="006B219D" w:rsidRDefault="00B15AEB" w:rsidP="00ED14CC">
      <w:pPr>
        <w:pStyle w:val="ListParagraph"/>
        <w:numPr>
          <w:ilvl w:val="0"/>
          <w:numId w:val="9"/>
        </w:numPr>
        <w:autoSpaceDE w:val="0"/>
        <w:autoSpaceDN w:val="0"/>
        <w:adjustRightInd w:val="0"/>
        <w:spacing w:after="0" w:line="240" w:lineRule="auto"/>
        <w:rPr>
          <w:rFonts w:ascii="Times New Roman" w:hAnsi="Times New Roman" w:cs="Times New Roman"/>
          <w:sz w:val="21"/>
          <w:szCs w:val="21"/>
          <w:lang w:val="en-ZW"/>
        </w:rPr>
      </w:pPr>
      <w:r w:rsidRPr="006B219D">
        <w:rPr>
          <w:rFonts w:ascii="Times New Roman" w:hAnsi="Times New Roman" w:cs="Times New Roman"/>
          <w:sz w:val="21"/>
          <w:szCs w:val="21"/>
          <w:lang w:val="en-ZW"/>
        </w:rPr>
        <w:t>The Labour Court shall exercise the following functions—</w:t>
      </w:r>
    </w:p>
    <w:p w:rsidR="00702D8F" w:rsidRPr="006B219D" w:rsidRDefault="00702D8F" w:rsidP="00702D8F">
      <w:pPr>
        <w:pStyle w:val="ListParagraph"/>
        <w:numPr>
          <w:ilvl w:val="0"/>
          <w:numId w:val="10"/>
        </w:numPr>
        <w:autoSpaceDE w:val="0"/>
        <w:autoSpaceDN w:val="0"/>
        <w:adjustRightInd w:val="0"/>
        <w:spacing w:after="0" w:line="240" w:lineRule="auto"/>
        <w:rPr>
          <w:rFonts w:ascii="Times New Roman" w:hAnsi="Times New Roman" w:cs="Times New Roman"/>
          <w:sz w:val="21"/>
          <w:szCs w:val="21"/>
          <w:lang w:val="en-ZW"/>
        </w:rPr>
      </w:pPr>
      <w:r w:rsidRPr="006B219D">
        <w:rPr>
          <w:rFonts w:ascii="Times New Roman" w:hAnsi="Times New Roman" w:cs="Times New Roman"/>
          <w:sz w:val="21"/>
          <w:szCs w:val="21"/>
          <w:lang w:val="en-ZW"/>
        </w:rPr>
        <w:t>hearing and determining applications and appeals in terms of this Act and any other enactment;</w:t>
      </w:r>
    </w:p>
    <w:p w:rsidR="00ED14CC" w:rsidRPr="006B219D" w:rsidRDefault="00ED14CC" w:rsidP="00702D8F">
      <w:pPr>
        <w:pStyle w:val="ListParagraph"/>
        <w:autoSpaceDE w:val="0"/>
        <w:autoSpaceDN w:val="0"/>
        <w:adjustRightInd w:val="0"/>
        <w:spacing w:after="0" w:line="240" w:lineRule="auto"/>
        <w:ind w:left="1560"/>
        <w:rPr>
          <w:rFonts w:ascii="Times New Roman" w:hAnsi="Times New Roman" w:cs="Times New Roman"/>
          <w:sz w:val="21"/>
          <w:szCs w:val="21"/>
          <w:lang w:val="en-ZW"/>
        </w:rPr>
      </w:pPr>
      <w:r w:rsidRPr="006B219D">
        <w:rPr>
          <w:rFonts w:ascii="Times New Roman" w:hAnsi="Times New Roman" w:cs="Times New Roman"/>
          <w:sz w:val="21"/>
          <w:szCs w:val="21"/>
          <w:lang w:val="en-ZW"/>
        </w:rPr>
        <w:t xml:space="preserve">…. </w:t>
      </w:r>
    </w:p>
    <w:p w:rsidR="00B15AEB" w:rsidRPr="006B219D" w:rsidRDefault="00ED14CC" w:rsidP="00EB1016">
      <w:pPr>
        <w:autoSpaceDE w:val="0"/>
        <w:autoSpaceDN w:val="0"/>
        <w:adjustRightInd w:val="0"/>
        <w:spacing w:after="0" w:line="240" w:lineRule="auto"/>
        <w:ind w:left="720"/>
        <w:rPr>
          <w:rFonts w:ascii="Times New Roman" w:hAnsi="Times New Roman" w:cs="Times New Roman"/>
          <w:b/>
          <w:sz w:val="21"/>
          <w:szCs w:val="21"/>
          <w:lang w:val="en-ZW"/>
        </w:rPr>
      </w:pPr>
      <w:r w:rsidRPr="006B219D">
        <w:rPr>
          <w:rFonts w:ascii="Times New Roman" w:hAnsi="Times New Roman" w:cs="Times New Roman"/>
          <w:b/>
          <w:sz w:val="21"/>
          <w:szCs w:val="21"/>
          <w:lang w:val="en-ZW"/>
        </w:rPr>
        <w:t xml:space="preserve"> </w:t>
      </w:r>
      <w:r w:rsidR="00B15AEB" w:rsidRPr="006B219D">
        <w:rPr>
          <w:rFonts w:ascii="Times New Roman" w:hAnsi="Times New Roman" w:cs="Times New Roman"/>
          <w:b/>
          <w:sz w:val="21"/>
          <w:szCs w:val="21"/>
          <w:lang w:val="en-ZW"/>
        </w:rPr>
        <w:t>(</w:t>
      </w:r>
      <w:r w:rsidR="00B15AEB" w:rsidRPr="006B219D">
        <w:rPr>
          <w:rFonts w:ascii="Times New Roman" w:hAnsi="Times New Roman" w:cs="Times New Roman"/>
          <w:b/>
          <w:i/>
          <w:iCs/>
          <w:sz w:val="21"/>
          <w:szCs w:val="21"/>
          <w:lang w:val="en-ZW"/>
        </w:rPr>
        <w:t>d</w:t>
      </w:r>
      <w:r w:rsidR="00B15AEB" w:rsidRPr="006B219D">
        <w:rPr>
          <w:rFonts w:ascii="Times New Roman" w:hAnsi="Times New Roman" w:cs="Times New Roman"/>
          <w:b/>
          <w:sz w:val="21"/>
          <w:szCs w:val="21"/>
          <w:lang w:val="en-ZW"/>
        </w:rPr>
        <w:t>1) exercise the same powers of review as would be exercisable by the High Court in respect of</w:t>
      </w:r>
      <w:r w:rsidR="00EB1016" w:rsidRPr="006B219D">
        <w:rPr>
          <w:rFonts w:ascii="Times New Roman" w:hAnsi="Times New Roman" w:cs="Times New Roman"/>
          <w:b/>
          <w:sz w:val="21"/>
          <w:szCs w:val="21"/>
          <w:lang w:val="en-ZW"/>
        </w:rPr>
        <w:t xml:space="preserve"> </w:t>
      </w:r>
      <w:r w:rsidR="00B15AEB" w:rsidRPr="006B219D">
        <w:rPr>
          <w:rFonts w:ascii="Times New Roman" w:hAnsi="Times New Roman" w:cs="Times New Roman"/>
          <w:b/>
          <w:sz w:val="21"/>
          <w:szCs w:val="21"/>
          <w:lang w:val="en-ZW"/>
        </w:rPr>
        <w:t>labour matters;</w:t>
      </w:r>
    </w:p>
    <w:p w:rsidR="006B32DC" w:rsidRPr="006B219D" w:rsidRDefault="006B32DC" w:rsidP="00B0034A">
      <w:pPr>
        <w:spacing w:after="0" w:line="480" w:lineRule="auto"/>
        <w:jc w:val="both"/>
        <w:rPr>
          <w:rFonts w:ascii="Times New Roman" w:hAnsi="Times New Roman" w:cs="Times New Roman"/>
          <w:sz w:val="24"/>
          <w:szCs w:val="24"/>
        </w:rPr>
      </w:pPr>
    </w:p>
    <w:p w:rsidR="00D86D43" w:rsidRPr="006B219D" w:rsidRDefault="00D86D43" w:rsidP="00D86D43">
      <w:pPr>
        <w:spacing w:after="0" w:line="240" w:lineRule="auto"/>
        <w:jc w:val="both"/>
        <w:rPr>
          <w:rFonts w:ascii="Times New Roman" w:hAnsi="Times New Roman" w:cs="Times New Roman"/>
          <w:sz w:val="24"/>
          <w:szCs w:val="24"/>
        </w:rPr>
      </w:pPr>
    </w:p>
    <w:p w:rsidR="00863A5C" w:rsidRPr="006B219D" w:rsidRDefault="00DE416F" w:rsidP="005E0615">
      <w:pPr>
        <w:spacing w:after="0" w:line="480" w:lineRule="auto"/>
        <w:ind w:firstLine="1134"/>
        <w:jc w:val="both"/>
        <w:rPr>
          <w:rFonts w:ascii="Times New Roman" w:eastAsia="Calibri" w:hAnsi="Times New Roman" w:cs="Times New Roman"/>
          <w:sz w:val="24"/>
          <w:szCs w:val="24"/>
          <w:lang w:val="en-ZW"/>
        </w:rPr>
      </w:pPr>
      <w:r w:rsidRPr="006B219D">
        <w:rPr>
          <w:rFonts w:ascii="Times New Roman" w:hAnsi="Times New Roman" w:cs="Times New Roman"/>
          <w:sz w:val="24"/>
          <w:szCs w:val="24"/>
        </w:rPr>
        <w:t>S</w:t>
      </w:r>
      <w:r w:rsidR="00737C7D" w:rsidRPr="006B219D">
        <w:rPr>
          <w:rFonts w:ascii="Times New Roman" w:hAnsi="Times New Roman" w:cs="Times New Roman"/>
          <w:sz w:val="24"/>
          <w:szCs w:val="24"/>
        </w:rPr>
        <w:t>ection</w:t>
      </w:r>
      <w:r w:rsidR="006B32DC" w:rsidRPr="006B219D">
        <w:rPr>
          <w:rFonts w:ascii="Times New Roman" w:hAnsi="Times New Roman" w:cs="Times New Roman"/>
          <w:sz w:val="24"/>
          <w:szCs w:val="24"/>
        </w:rPr>
        <w:t xml:space="preserve"> 89(1)</w:t>
      </w:r>
      <w:r w:rsidR="00351561" w:rsidRPr="006B219D">
        <w:rPr>
          <w:rFonts w:ascii="Times New Roman" w:hAnsi="Times New Roman" w:cs="Times New Roman"/>
          <w:sz w:val="24"/>
          <w:szCs w:val="24"/>
        </w:rPr>
        <w:t xml:space="preserve">(d1) of the </w:t>
      </w:r>
      <w:proofErr w:type="spellStart"/>
      <w:r w:rsidR="00351561" w:rsidRPr="006B219D">
        <w:rPr>
          <w:rFonts w:ascii="Times New Roman" w:hAnsi="Times New Roman" w:cs="Times New Roman"/>
          <w:sz w:val="24"/>
          <w:szCs w:val="24"/>
        </w:rPr>
        <w:t>Labour</w:t>
      </w:r>
      <w:proofErr w:type="spellEnd"/>
      <w:r w:rsidR="00351561" w:rsidRPr="006B219D">
        <w:rPr>
          <w:rFonts w:ascii="Times New Roman" w:hAnsi="Times New Roman" w:cs="Times New Roman"/>
          <w:sz w:val="24"/>
          <w:szCs w:val="24"/>
        </w:rPr>
        <w:t xml:space="preserve"> Act endows the </w:t>
      </w:r>
      <w:proofErr w:type="spellStart"/>
      <w:r w:rsidR="00351561" w:rsidRPr="006B219D">
        <w:rPr>
          <w:rFonts w:ascii="Times New Roman" w:hAnsi="Times New Roman" w:cs="Times New Roman"/>
          <w:sz w:val="24"/>
          <w:szCs w:val="24"/>
        </w:rPr>
        <w:t>Labour</w:t>
      </w:r>
      <w:proofErr w:type="spellEnd"/>
      <w:r w:rsidR="00351561" w:rsidRPr="006B219D">
        <w:rPr>
          <w:rFonts w:ascii="Times New Roman" w:hAnsi="Times New Roman" w:cs="Times New Roman"/>
          <w:sz w:val="24"/>
          <w:szCs w:val="24"/>
        </w:rPr>
        <w:t xml:space="preserve"> Court</w:t>
      </w:r>
      <w:r w:rsidR="00EB1016" w:rsidRPr="006B219D">
        <w:rPr>
          <w:rFonts w:ascii="Times New Roman" w:hAnsi="Times New Roman" w:cs="Times New Roman"/>
          <w:sz w:val="24"/>
          <w:szCs w:val="24"/>
        </w:rPr>
        <w:t xml:space="preserve"> with</w:t>
      </w:r>
      <w:r w:rsidR="001070BB" w:rsidRPr="006B219D">
        <w:rPr>
          <w:rFonts w:ascii="Times New Roman" w:hAnsi="Times New Roman" w:cs="Times New Roman"/>
          <w:sz w:val="24"/>
          <w:szCs w:val="24"/>
        </w:rPr>
        <w:t xml:space="preserve"> </w:t>
      </w:r>
      <w:r w:rsidR="00EB1016" w:rsidRPr="006B219D">
        <w:rPr>
          <w:rFonts w:ascii="Times New Roman" w:hAnsi="Times New Roman" w:cs="Times New Roman"/>
          <w:sz w:val="24"/>
          <w:szCs w:val="24"/>
        </w:rPr>
        <w:t>“</w:t>
      </w:r>
      <w:r w:rsidR="001070BB" w:rsidRPr="006B219D">
        <w:rPr>
          <w:rFonts w:ascii="Times New Roman" w:hAnsi="Times New Roman" w:cs="Times New Roman"/>
          <w:sz w:val="24"/>
          <w:szCs w:val="24"/>
        </w:rPr>
        <w:t>the same power</w:t>
      </w:r>
      <w:r w:rsidR="000309AE" w:rsidRPr="006B219D">
        <w:rPr>
          <w:rFonts w:ascii="Times New Roman" w:hAnsi="Times New Roman" w:cs="Times New Roman"/>
          <w:sz w:val="24"/>
          <w:szCs w:val="24"/>
        </w:rPr>
        <w:t>s</w:t>
      </w:r>
      <w:r w:rsidR="001070BB" w:rsidRPr="006B219D">
        <w:rPr>
          <w:rFonts w:ascii="Times New Roman" w:hAnsi="Times New Roman" w:cs="Times New Roman"/>
          <w:sz w:val="24"/>
          <w:szCs w:val="24"/>
        </w:rPr>
        <w:t xml:space="preserve"> to</w:t>
      </w:r>
      <w:r w:rsidR="00351561" w:rsidRPr="006B219D">
        <w:rPr>
          <w:rFonts w:ascii="Times New Roman" w:hAnsi="Times New Roman" w:cs="Times New Roman"/>
          <w:sz w:val="24"/>
          <w:szCs w:val="24"/>
        </w:rPr>
        <w:t xml:space="preserve"> review</w:t>
      </w:r>
      <w:r w:rsidR="001070BB" w:rsidRPr="006B219D">
        <w:rPr>
          <w:rFonts w:ascii="Times New Roman" w:hAnsi="Times New Roman" w:cs="Times New Roman"/>
          <w:sz w:val="24"/>
          <w:szCs w:val="24"/>
        </w:rPr>
        <w:t xml:space="preserve"> any inferior proce</w:t>
      </w:r>
      <w:r w:rsidR="00EB1016" w:rsidRPr="006B219D">
        <w:rPr>
          <w:rFonts w:ascii="Times New Roman" w:hAnsi="Times New Roman" w:cs="Times New Roman"/>
          <w:sz w:val="24"/>
          <w:szCs w:val="24"/>
        </w:rPr>
        <w:t xml:space="preserve">edings in </w:t>
      </w:r>
      <w:proofErr w:type="spellStart"/>
      <w:r w:rsidR="00EB1016" w:rsidRPr="006B219D">
        <w:rPr>
          <w:rFonts w:ascii="Times New Roman" w:hAnsi="Times New Roman" w:cs="Times New Roman"/>
          <w:sz w:val="24"/>
          <w:szCs w:val="24"/>
        </w:rPr>
        <w:t>labour</w:t>
      </w:r>
      <w:proofErr w:type="spellEnd"/>
      <w:r w:rsidR="00EB1016" w:rsidRPr="006B219D">
        <w:rPr>
          <w:rFonts w:ascii="Times New Roman" w:hAnsi="Times New Roman" w:cs="Times New Roman"/>
          <w:sz w:val="24"/>
          <w:szCs w:val="24"/>
        </w:rPr>
        <w:t xml:space="preserve"> matters on the same grounds of review </w:t>
      </w:r>
      <w:r w:rsidRPr="006B219D">
        <w:rPr>
          <w:rFonts w:ascii="Times New Roman" w:hAnsi="Times New Roman" w:cs="Times New Roman"/>
          <w:sz w:val="24"/>
          <w:szCs w:val="24"/>
        </w:rPr>
        <w:t>as</w:t>
      </w:r>
      <w:r w:rsidR="00EB1016" w:rsidRPr="006B219D">
        <w:rPr>
          <w:rFonts w:ascii="Times New Roman" w:hAnsi="Times New Roman" w:cs="Times New Roman"/>
          <w:sz w:val="24"/>
          <w:szCs w:val="24"/>
        </w:rPr>
        <w:t xml:space="preserve"> may </w:t>
      </w:r>
      <w:r w:rsidRPr="006B219D">
        <w:rPr>
          <w:rFonts w:ascii="Times New Roman" w:hAnsi="Times New Roman" w:cs="Times New Roman"/>
          <w:sz w:val="24"/>
          <w:szCs w:val="24"/>
        </w:rPr>
        <w:t>be</w:t>
      </w:r>
      <w:r w:rsidR="00EB1016" w:rsidRPr="006B219D">
        <w:rPr>
          <w:rFonts w:ascii="Times New Roman" w:hAnsi="Times New Roman" w:cs="Times New Roman"/>
          <w:sz w:val="24"/>
          <w:szCs w:val="24"/>
        </w:rPr>
        <w:t xml:space="preserve"> invoked</w:t>
      </w:r>
      <w:r w:rsidRPr="006B219D">
        <w:rPr>
          <w:rFonts w:ascii="Times New Roman" w:hAnsi="Times New Roman" w:cs="Times New Roman"/>
          <w:sz w:val="24"/>
          <w:szCs w:val="24"/>
        </w:rPr>
        <w:t xml:space="preserve"> by the High Court </w:t>
      </w:r>
      <w:r w:rsidR="00863A5C" w:rsidRPr="006B219D">
        <w:rPr>
          <w:rFonts w:ascii="Times New Roman" w:hAnsi="Times New Roman" w:cs="Times New Roman"/>
          <w:sz w:val="24"/>
          <w:szCs w:val="24"/>
        </w:rPr>
        <w:t>in</w:t>
      </w:r>
      <w:r w:rsidR="00EB1016" w:rsidRPr="006B219D">
        <w:rPr>
          <w:rFonts w:ascii="Times New Roman" w:hAnsi="Times New Roman" w:cs="Times New Roman"/>
          <w:sz w:val="24"/>
          <w:szCs w:val="24"/>
        </w:rPr>
        <w:t xml:space="preserve"> the exercise of its powers of its powers of review in</w:t>
      </w:r>
      <w:r w:rsidR="00D86D43" w:rsidRPr="006B219D">
        <w:rPr>
          <w:rFonts w:ascii="Times New Roman" w:hAnsi="Times New Roman" w:cs="Times New Roman"/>
          <w:sz w:val="24"/>
          <w:szCs w:val="24"/>
        </w:rPr>
        <w:t xml:space="preserve"> re</w:t>
      </w:r>
      <w:r w:rsidR="00EB1016" w:rsidRPr="006B219D">
        <w:rPr>
          <w:rFonts w:ascii="Times New Roman" w:hAnsi="Times New Roman" w:cs="Times New Roman"/>
          <w:sz w:val="24"/>
          <w:szCs w:val="24"/>
        </w:rPr>
        <w:t>lation to other</w:t>
      </w:r>
      <w:r w:rsidR="00D86D43" w:rsidRPr="006B219D">
        <w:rPr>
          <w:rFonts w:ascii="Times New Roman" w:hAnsi="Times New Roman" w:cs="Times New Roman"/>
          <w:sz w:val="24"/>
          <w:szCs w:val="24"/>
        </w:rPr>
        <w:t xml:space="preserve"> matters</w:t>
      </w:r>
      <w:r w:rsidR="00EB1016" w:rsidRPr="006B219D">
        <w:rPr>
          <w:rFonts w:ascii="Times New Roman" w:hAnsi="Times New Roman" w:cs="Times New Roman"/>
          <w:sz w:val="24"/>
          <w:szCs w:val="24"/>
        </w:rPr>
        <w:t xml:space="preserve"> </w:t>
      </w:r>
      <w:r w:rsidR="00737C7D" w:rsidRPr="006B219D">
        <w:rPr>
          <w:rFonts w:ascii="Times New Roman" w:hAnsi="Times New Roman" w:cs="Times New Roman"/>
          <w:sz w:val="24"/>
          <w:szCs w:val="24"/>
        </w:rPr>
        <w:t xml:space="preserve">not embraced by the </w:t>
      </w:r>
      <w:proofErr w:type="spellStart"/>
      <w:r w:rsidR="00737C7D" w:rsidRPr="006B219D">
        <w:rPr>
          <w:rFonts w:ascii="Times New Roman" w:hAnsi="Times New Roman" w:cs="Times New Roman"/>
          <w:sz w:val="24"/>
          <w:szCs w:val="24"/>
        </w:rPr>
        <w:t>Labour</w:t>
      </w:r>
      <w:proofErr w:type="spellEnd"/>
      <w:r w:rsidR="00737C7D" w:rsidRPr="006B219D">
        <w:rPr>
          <w:rFonts w:ascii="Times New Roman" w:hAnsi="Times New Roman" w:cs="Times New Roman"/>
          <w:sz w:val="24"/>
          <w:szCs w:val="24"/>
        </w:rPr>
        <w:t xml:space="preserve"> Act</w:t>
      </w:r>
      <w:r w:rsidRPr="006B219D">
        <w:rPr>
          <w:rStyle w:val="FootnoteReference"/>
          <w:rFonts w:ascii="Times New Roman" w:hAnsi="Times New Roman" w:cs="Times New Roman"/>
          <w:sz w:val="24"/>
          <w:szCs w:val="24"/>
        </w:rPr>
        <w:footnoteReference w:id="2"/>
      </w:r>
      <w:r w:rsidR="00D86D43" w:rsidRPr="006B219D">
        <w:rPr>
          <w:rFonts w:ascii="Times New Roman" w:hAnsi="Times New Roman" w:cs="Times New Roman"/>
          <w:sz w:val="24"/>
          <w:szCs w:val="24"/>
        </w:rPr>
        <w:t>.</w:t>
      </w:r>
      <w:r w:rsidR="00737C7D" w:rsidRPr="006B219D">
        <w:rPr>
          <w:rFonts w:ascii="Times New Roman" w:hAnsi="Times New Roman" w:cs="Times New Roman"/>
          <w:sz w:val="24"/>
          <w:szCs w:val="24"/>
        </w:rPr>
        <w:t>”</w:t>
      </w:r>
      <w:r w:rsidR="00863A5C" w:rsidRPr="006B219D">
        <w:rPr>
          <w:rFonts w:ascii="Times New Roman" w:hAnsi="Times New Roman" w:cs="Times New Roman"/>
          <w:sz w:val="24"/>
          <w:szCs w:val="24"/>
        </w:rPr>
        <w:t xml:space="preserve"> </w:t>
      </w:r>
    </w:p>
    <w:p w:rsidR="00A342B1" w:rsidRPr="006B219D" w:rsidRDefault="00A342B1" w:rsidP="0001000A">
      <w:pPr>
        <w:spacing w:line="240" w:lineRule="auto"/>
        <w:jc w:val="both"/>
        <w:rPr>
          <w:rFonts w:ascii="Times New Roman" w:hAnsi="Times New Roman" w:cs="Times New Roman"/>
          <w:sz w:val="24"/>
          <w:szCs w:val="24"/>
          <w:lang w:val="en-ZW"/>
        </w:rPr>
      </w:pPr>
    </w:p>
    <w:p w:rsidR="006B32DC" w:rsidRPr="006B219D" w:rsidRDefault="00EB1016" w:rsidP="000760A8">
      <w:pPr>
        <w:spacing w:line="480" w:lineRule="auto"/>
        <w:ind w:firstLine="1134"/>
        <w:jc w:val="both"/>
        <w:rPr>
          <w:rFonts w:ascii="Times New Roman" w:hAnsi="Times New Roman" w:cs="Times New Roman"/>
          <w:sz w:val="24"/>
          <w:szCs w:val="24"/>
          <w:lang w:val="en-ZW"/>
        </w:rPr>
      </w:pPr>
      <w:r w:rsidRPr="006B219D">
        <w:rPr>
          <w:rFonts w:ascii="Times New Roman" w:hAnsi="Times New Roman" w:cs="Times New Roman"/>
          <w:sz w:val="24"/>
          <w:szCs w:val="24"/>
          <w:lang w:val="en-ZW"/>
        </w:rPr>
        <w:t xml:space="preserve">It </w:t>
      </w:r>
      <w:r w:rsidR="000309AE" w:rsidRPr="006B219D">
        <w:rPr>
          <w:rFonts w:ascii="Times New Roman" w:hAnsi="Times New Roman" w:cs="Times New Roman"/>
          <w:sz w:val="24"/>
          <w:szCs w:val="24"/>
          <w:lang w:val="en-ZW"/>
        </w:rPr>
        <w:t xml:space="preserve">is clear </w:t>
      </w:r>
      <w:r w:rsidRPr="006B219D">
        <w:rPr>
          <w:rFonts w:ascii="Times New Roman" w:hAnsi="Times New Roman" w:cs="Times New Roman"/>
          <w:sz w:val="24"/>
          <w:szCs w:val="24"/>
          <w:lang w:val="en-ZW"/>
        </w:rPr>
        <w:t>to me that t</w:t>
      </w:r>
      <w:r w:rsidR="00346657" w:rsidRPr="006B219D">
        <w:rPr>
          <w:rFonts w:ascii="Times New Roman" w:hAnsi="Times New Roman" w:cs="Times New Roman"/>
          <w:sz w:val="24"/>
          <w:szCs w:val="24"/>
          <w:lang w:val="en-ZW"/>
        </w:rPr>
        <w:t>he Labour Court has the jurisdiction to entertain a</w:t>
      </w:r>
      <w:r w:rsidR="005E0615" w:rsidRPr="006B219D">
        <w:rPr>
          <w:rFonts w:ascii="Times New Roman" w:hAnsi="Times New Roman" w:cs="Times New Roman"/>
          <w:sz w:val="24"/>
          <w:szCs w:val="24"/>
          <w:lang w:val="en-ZW"/>
        </w:rPr>
        <w:t>n</w:t>
      </w:r>
      <w:r w:rsidR="00346657" w:rsidRPr="006B219D">
        <w:rPr>
          <w:rFonts w:ascii="Times New Roman" w:hAnsi="Times New Roman" w:cs="Times New Roman"/>
          <w:sz w:val="24"/>
          <w:szCs w:val="24"/>
          <w:lang w:val="en-ZW"/>
        </w:rPr>
        <w:t xml:space="preserve"> application</w:t>
      </w:r>
      <w:r w:rsidR="005E0615" w:rsidRPr="006B219D">
        <w:rPr>
          <w:rFonts w:ascii="Times New Roman" w:hAnsi="Times New Roman" w:cs="Times New Roman"/>
          <w:sz w:val="24"/>
          <w:szCs w:val="24"/>
          <w:lang w:val="en-ZW"/>
        </w:rPr>
        <w:t xml:space="preserve"> for review</w:t>
      </w:r>
      <w:r w:rsidR="00346657" w:rsidRPr="006B219D">
        <w:rPr>
          <w:rFonts w:ascii="Times New Roman" w:hAnsi="Times New Roman" w:cs="Times New Roman"/>
          <w:sz w:val="24"/>
          <w:szCs w:val="24"/>
          <w:lang w:val="en-ZW"/>
        </w:rPr>
        <w:t xml:space="preserve"> notwithstanding the powers of rescission that </w:t>
      </w:r>
      <w:r w:rsidR="001B7E85" w:rsidRPr="006B219D">
        <w:rPr>
          <w:rFonts w:ascii="Times New Roman" w:hAnsi="Times New Roman" w:cs="Times New Roman"/>
          <w:sz w:val="24"/>
          <w:szCs w:val="24"/>
          <w:lang w:val="en-ZW"/>
        </w:rPr>
        <w:t>may be</w:t>
      </w:r>
      <w:r w:rsidR="00346657" w:rsidRPr="006B219D">
        <w:rPr>
          <w:rFonts w:ascii="Times New Roman" w:hAnsi="Times New Roman" w:cs="Times New Roman"/>
          <w:sz w:val="24"/>
          <w:szCs w:val="24"/>
          <w:lang w:val="en-ZW"/>
        </w:rPr>
        <w:t xml:space="preserve"> reposed in the arbitrator by virtue of s</w:t>
      </w:r>
      <w:r w:rsidR="000760A8" w:rsidRPr="006B219D">
        <w:rPr>
          <w:rFonts w:ascii="Times New Roman" w:hAnsi="Times New Roman" w:cs="Times New Roman"/>
          <w:sz w:val="24"/>
          <w:szCs w:val="24"/>
          <w:lang w:val="en-ZW"/>
        </w:rPr>
        <w:t> </w:t>
      </w:r>
      <w:r w:rsidR="00346657" w:rsidRPr="006B219D">
        <w:rPr>
          <w:rFonts w:ascii="Times New Roman" w:hAnsi="Times New Roman" w:cs="Times New Roman"/>
          <w:sz w:val="24"/>
          <w:szCs w:val="24"/>
          <w:lang w:val="en-ZW"/>
        </w:rPr>
        <w:t xml:space="preserve">98(9) as read with s 92C of the Labour Act. </w:t>
      </w:r>
      <w:r w:rsidR="005E0615" w:rsidRPr="006B219D">
        <w:rPr>
          <w:rFonts w:ascii="Times New Roman" w:hAnsi="Times New Roman" w:cs="Times New Roman"/>
          <w:sz w:val="24"/>
          <w:szCs w:val="24"/>
          <w:lang w:val="en-ZW"/>
        </w:rPr>
        <w:t xml:space="preserve">In my view </w:t>
      </w:r>
      <w:r w:rsidR="00346657" w:rsidRPr="006B219D">
        <w:rPr>
          <w:rFonts w:ascii="Times New Roman" w:hAnsi="Times New Roman" w:cs="Times New Roman"/>
          <w:sz w:val="24"/>
          <w:szCs w:val="24"/>
          <w:lang w:val="en-ZW"/>
        </w:rPr>
        <w:t xml:space="preserve">the court </w:t>
      </w:r>
      <w:r w:rsidR="00346657" w:rsidRPr="006B219D">
        <w:rPr>
          <w:rFonts w:ascii="Times New Roman" w:hAnsi="Times New Roman" w:cs="Times New Roman"/>
          <w:i/>
          <w:sz w:val="24"/>
          <w:szCs w:val="24"/>
          <w:lang w:val="en-ZW"/>
        </w:rPr>
        <w:t>a quo</w:t>
      </w:r>
      <w:r w:rsidR="00346657" w:rsidRPr="006B219D">
        <w:rPr>
          <w:rFonts w:ascii="Times New Roman" w:hAnsi="Times New Roman" w:cs="Times New Roman"/>
          <w:sz w:val="24"/>
          <w:szCs w:val="24"/>
          <w:lang w:val="en-ZW"/>
        </w:rPr>
        <w:t xml:space="preserve"> erred in making a finding that</w:t>
      </w:r>
      <w:r w:rsidR="00F03451" w:rsidRPr="006B219D">
        <w:rPr>
          <w:rFonts w:ascii="Times New Roman" w:hAnsi="Times New Roman" w:cs="Times New Roman"/>
          <w:sz w:val="24"/>
          <w:szCs w:val="24"/>
          <w:lang w:val="en-ZW"/>
        </w:rPr>
        <w:t xml:space="preserve"> the appellant had to apply</w:t>
      </w:r>
      <w:r w:rsidR="005E0615" w:rsidRPr="006B219D">
        <w:rPr>
          <w:rFonts w:ascii="Times New Roman" w:hAnsi="Times New Roman" w:cs="Times New Roman"/>
          <w:sz w:val="24"/>
          <w:szCs w:val="24"/>
          <w:lang w:val="en-ZW"/>
        </w:rPr>
        <w:t xml:space="preserve"> to the arbitrator</w:t>
      </w:r>
      <w:r w:rsidR="00F03451" w:rsidRPr="006B219D">
        <w:rPr>
          <w:rFonts w:ascii="Times New Roman" w:hAnsi="Times New Roman" w:cs="Times New Roman"/>
          <w:sz w:val="24"/>
          <w:szCs w:val="24"/>
          <w:lang w:val="en-ZW"/>
        </w:rPr>
        <w:t xml:space="preserve"> for rescission of</w:t>
      </w:r>
      <w:r w:rsidR="005E0615" w:rsidRPr="006B219D">
        <w:rPr>
          <w:rFonts w:ascii="Times New Roman" w:hAnsi="Times New Roman" w:cs="Times New Roman"/>
          <w:sz w:val="24"/>
          <w:szCs w:val="24"/>
          <w:lang w:val="en-ZW"/>
        </w:rPr>
        <w:t xml:space="preserve"> the arbitral award</w:t>
      </w:r>
      <w:r w:rsidR="00F03451" w:rsidRPr="006B219D">
        <w:rPr>
          <w:rFonts w:ascii="Times New Roman" w:hAnsi="Times New Roman" w:cs="Times New Roman"/>
          <w:sz w:val="24"/>
          <w:szCs w:val="24"/>
          <w:lang w:val="en-ZW"/>
        </w:rPr>
        <w:t xml:space="preserve"> and that</w:t>
      </w:r>
      <w:r w:rsidR="00346657" w:rsidRPr="006B219D">
        <w:rPr>
          <w:rFonts w:ascii="Times New Roman" w:hAnsi="Times New Roman" w:cs="Times New Roman"/>
          <w:sz w:val="24"/>
          <w:szCs w:val="24"/>
          <w:lang w:val="en-ZW"/>
        </w:rPr>
        <w:t xml:space="preserve"> </w:t>
      </w:r>
      <w:r w:rsidR="00F03451" w:rsidRPr="006B219D">
        <w:rPr>
          <w:rFonts w:ascii="Times New Roman" w:hAnsi="Times New Roman" w:cs="Times New Roman"/>
          <w:sz w:val="24"/>
          <w:szCs w:val="24"/>
          <w:lang w:val="en-ZW"/>
        </w:rPr>
        <w:t>it could not entertain the application for review.</w:t>
      </w:r>
      <w:r w:rsidR="005E0615" w:rsidRPr="006B219D">
        <w:rPr>
          <w:rFonts w:ascii="Times New Roman" w:hAnsi="Times New Roman" w:cs="Times New Roman"/>
          <w:sz w:val="24"/>
          <w:szCs w:val="24"/>
          <w:lang w:val="en-ZW"/>
        </w:rPr>
        <w:t xml:space="preserve"> This is particularly so when regard is had to the appellant’s grounds for review raised in the court </w:t>
      </w:r>
      <w:r w:rsidR="005E0615" w:rsidRPr="006B219D">
        <w:rPr>
          <w:rFonts w:ascii="Times New Roman" w:hAnsi="Times New Roman" w:cs="Times New Roman"/>
          <w:i/>
          <w:sz w:val="24"/>
          <w:szCs w:val="24"/>
          <w:lang w:val="en-ZW"/>
        </w:rPr>
        <w:t>a quo</w:t>
      </w:r>
      <w:r w:rsidR="005E0615" w:rsidRPr="006B219D">
        <w:rPr>
          <w:rFonts w:ascii="Times New Roman" w:hAnsi="Times New Roman" w:cs="Times New Roman"/>
          <w:sz w:val="24"/>
          <w:szCs w:val="24"/>
          <w:lang w:val="en-ZW"/>
        </w:rPr>
        <w:t xml:space="preserve">. </w:t>
      </w:r>
    </w:p>
    <w:p w:rsidR="008B7428" w:rsidRPr="006B219D" w:rsidRDefault="00383D60" w:rsidP="00D86D43">
      <w:pPr>
        <w:spacing w:after="0" w:line="480" w:lineRule="auto"/>
        <w:ind w:firstLine="1134"/>
        <w:jc w:val="both"/>
        <w:rPr>
          <w:rFonts w:ascii="Times New Roman" w:hAnsi="Times New Roman" w:cs="Times New Roman"/>
          <w:sz w:val="24"/>
          <w:szCs w:val="24"/>
        </w:rPr>
      </w:pPr>
      <w:r w:rsidRPr="006B219D">
        <w:rPr>
          <w:rFonts w:ascii="Times New Roman" w:hAnsi="Times New Roman" w:cs="Times New Roman"/>
          <w:sz w:val="24"/>
          <w:szCs w:val="24"/>
        </w:rPr>
        <w:lastRenderedPageBreak/>
        <w:t>T</w:t>
      </w:r>
      <w:r w:rsidR="006B32DC" w:rsidRPr="006B219D">
        <w:rPr>
          <w:rFonts w:ascii="Times New Roman" w:hAnsi="Times New Roman" w:cs="Times New Roman"/>
          <w:sz w:val="24"/>
          <w:szCs w:val="24"/>
        </w:rPr>
        <w:t xml:space="preserve">he court </w:t>
      </w:r>
      <w:r w:rsidR="006B32DC" w:rsidRPr="006B219D">
        <w:rPr>
          <w:rFonts w:ascii="Times New Roman" w:hAnsi="Times New Roman" w:cs="Times New Roman"/>
          <w:i/>
          <w:sz w:val="24"/>
          <w:szCs w:val="24"/>
        </w:rPr>
        <w:t>a quo</w:t>
      </w:r>
      <w:r w:rsidR="005D259B" w:rsidRPr="006B219D">
        <w:rPr>
          <w:rFonts w:ascii="Times New Roman" w:hAnsi="Times New Roman" w:cs="Times New Roman"/>
          <w:sz w:val="24"/>
          <w:szCs w:val="24"/>
        </w:rPr>
        <w:t xml:space="preserve"> also erred in its finding</w:t>
      </w:r>
      <w:r w:rsidR="006B32DC" w:rsidRPr="006B219D">
        <w:rPr>
          <w:rFonts w:ascii="Times New Roman" w:hAnsi="Times New Roman" w:cs="Times New Roman"/>
          <w:sz w:val="24"/>
          <w:szCs w:val="24"/>
        </w:rPr>
        <w:t xml:space="preserve"> </w:t>
      </w:r>
      <w:r w:rsidR="005D259B" w:rsidRPr="006B219D">
        <w:rPr>
          <w:rFonts w:ascii="Times New Roman" w:hAnsi="Times New Roman" w:cs="Times New Roman"/>
          <w:sz w:val="24"/>
          <w:szCs w:val="24"/>
        </w:rPr>
        <w:t>that the application for review had no</w:t>
      </w:r>
      <w:r w:rsidR="006B32DC" w:rsidRPr="006B219D">
        <w:rPr>
          <w:rFonts w:ascii="Times New Roman" w:hAnsi="Times New Roman" w:cs="Times New Roman"/>
          <w:sz w:val="24"/>
          <w:szCs w:val="24"/>
        </w:rPr>
        <w:t xml:space="preserve"> prospects of success. The appellant</w:t>
      </w:r>
      <w:r w:rsidR="008B7428" w:rsidRPr="006B219D">
        <w:rPr>
          <w:rFonts w:ascii="Times New Roman" w:hAnsi="Times New Roman" w:cs="Times New Roman"/>
          <w:sz w:val="24"/>
          <w:szCs w:val="24"/>
        </w:rPr>
        <w:t>’s</w:t>
      </w:r>
      <w:r w:rsidR="006B32DC" w:rsidRPr="006B219D">
        <w:rPr>
          <w:rFonts w:ascii="Times New Roman" w:hAnsi="Times New Roman" w:cs="Times New Roman"/>
          <w:sz w:val="24"/>
          <w:szCs w:val="24"/>
        </w:rPr>
        <w:t xml:space="preserve"> </w:t>
      </w:r>
      <w:r w:rsidR="008B7428" w:rsidRPr="006B219D">
        <w:rPr>
          <w:rFonts w:ascii="Times New Roman" w:hAnsi="Times New Roman" w:cs="Times New Roman"/>
          <w:sz w:val="24"/>
          <w:szCs w:val="24"/>
        </w:rPr>
        <w:t>contention</w:t>
      </w:r>
      <w:r w:rsidR="00EB1016" w:rsidRPr="006B219D">
        <w:rPr>
          <w:rFonts w:ascii="Times New Roman" w:hAnsi="Times New Roman" w:cs="Times New Roman"/>
          <w:sz w:val="24"/>
          <w:szCs w:val="24"/>
        </w:rPr>
        <w:t xml:space="preserve"> was</w:t>
      </w:r>
      <w:r w:rsidR="006B32DC" w:rsidRPr="006B219D">
        <w:rPr>
          <w:rFonts w:ascii="Times New Roman" w:hAnsi="Times New Roman" w:cs="Times New Roman"/>
          <w:sz w:val="24"/>
          <w:szCs w:val="24"/>
        </w:rPr>
        <w:t xml:space="preserve"> that it was not served with a notice of the</w:t>
      </w:r>
      <w:r w:rsidR="008B7428" w:rsidRPr="006B219D">
        <w:rPr>
          <w:rFonts w:ascii="Times New Roman" w:hAnsi="Times New Roman" w:cs="Times New Roman"/>
          <w:sz w:val="24"/>
          <w:szCs w:val="24"/>
        </w:rPr>
        <w:t xml:space="preserve"> arbitration</w:t>
      </w:r>
      <w:r w:rsidR="006B32DC" w:rsidRPr="006B219D">
        <w:rPr>
          <w:rFonts w:ascii="Times New Roman" w:hAnsi="Times New Roman" w:cs="Times New Roman"/>
          <w:sz w:val="24"/>
          <w:szCs w:val="24"/>
        </w:rPr>
        <w:t xml:space="preserve"> hearing</w:t>
      </w:r>
      <w:r w:rsidR="00EB1016" w:rsidRPr="006B219D">
        <w:rPr>
          <w:rFonts w:ascii="Times New Roman" w:hAnsi="Times New Roman" w:cs="Times New Roman"/>
          <w:sz w:val="24"/>
          <w:szCs w:val="24"/>
        </w:rPr>
        <w:t xml:space="preserve"> that was held after 4 November 2013</w:t>
      </w:r>
      <w:r w:rsidR="006B32DC" w:rsidRPr="006B219D">
        <w:rPr>
          <w:rFonts w:ascii="Times New Roman" w:hAnsi="Times New Roman" w:cs="Times New Roman"/>
          <w:sz w:val="24"/>
          <w:szCs w:val="24"/>
        </w:rPr>
        <w:t xml:space="preserve"> and</w:t>
      </w:r>
      <w:r w:rsidR="008B7428" w:rsidRPr="006B219D">
        <w:rPr>
          <w:rFonts w:ascii="Times New Roman" w:hAnsi="Times New Roman" w:cs="Times New Roman"/>
          <w:sz w:val="24"/>
          <w:szCs w:val="24"/>
        </w:rPr>
        <w:t xml:space="preserve"> that it was</w:t>
      </w:r>
      <w:r w:rsidR="006B32DC" w:rsidRPr="006B219D">
        <w:rPr>
          <w:rFonts w:ascii="Times New Roman" w:hAnsi="Times New Roman" w:cs="Times New Roman"/>
          <w:sz w:val="24"/>
          <w:szCs w:val="24"/>
        </w:rPr>
        <w:t xml:space="preserve"> therefore was not afforded the opportunity to appear or present</w:t>
      </w:r>
      <w:r w:rsidR="008B7428" w:rsidRPr="006B219D">
        <w:rPr>
          <w:rFonts w:ascii="Times New Roman" w:hAnsi="Times New Roman" w:cs="Times New Roman"/>
          <w:sz w:val="24"/>
          <w:szCs w:val="24"/>
        </w:rPr>
        <w:t xml:space="preserve"> its</w:t>
      </w:r>
      <w:r w:rsidR="006B32DC" w:rsidRPr="006B219D">
        <w:rPr>
          <w:rFonts w:ascii="Times New Roman" w:hAnsi="Times New Roman" w:cs="Times New Roman"/>
          <w:sz w:val="24"/>
          <w:szCs w:val="24"/>
        </w:rPr>
        <w:t xml:space="preserve"> argument</w:t>
      </w:r>
      <w:r w:rsidR="00EB1016" w:rsidRPr="006B219D">
        <w:rPr>
          <w:rFonts w:ascii="Times New Roman" w:hAnsi="Times New Roman" w:cs="Times New Roman"/>
          <w:sz w:val="24"/>
          <w:szCs w:val="24"/>
        </w:rPr>
        <w:t>. No evi</w:t>
      </w:r>
      <w:r w:rsidR="001B5DB1" w:rsidRPr="006B219D">
        <w:rPr>
          <w:rFonts w:ascii="Times New Roman" w:hAnsi="Times New Roman" w:cs="Times New Roman"/>
          <w:sz w:val="24"/>
          <w:szCs w:val="24"/>
        </w:rPr>
        <w:t>dence was adduced to rebut this.</w:t>
      </w:r>
      <w:r w:rsidR="008B7428" w:rsidRPr="006B219D">
        <w:rPr>
          <w:rFonts w:ascii="Times New Roman" w:hAnsi="Times New Roman" w:cs="Times New Roman"/>
          <w:sz w:val="24"/>
          <w:szCs w:val="24"/>
        </w:rPr>
        <w:t xml:space="preserve"> The appellant</w:t>
      </w:r>
      <w:r w:rsidR="001B5DB1" w:rsidRPr="006B219D">
        <w:rPr>
          <w:rFonts w:ascii="Times New Roman" w:hAnsi="Times New Roman" w:cs="Times New Roman"/>
          <w:sz w:val="24"/>
          <w:szCs w:val="24"/>
        </w:rPr>
        <w:t>’s</w:t>
      </w:r>
      <w:r w:rsidR="008B7428" w:rsidRPr="006B219D">
        <w:rPr>
          <w:rFonts w:ascii="Times New Roman" w:hAnsi="Times New Roman" w:cs="Times New Roman"/>
          <w:sz w:val="24"/>
          <w:szCs w:val="24"/>
        </w:rPr>
        <w:t xml:space="preserve"> argu</w:t>
      </w:r>
      <w:r w:rsidR="001B5DB1" w:rsidRPr="006B219D">
        <w:rPr>
          <w:rFonts w:ascii="Times New Roman" w:hAnsi="Times New Roman" w:cs="Times New Roman"/>
          <w:sz w:val="24"/>
          <w:szCs w:val="24"/>
        </w:rPr>
        <w:t>m</w:t>
      </w:r>
      <w:r w:rsidR="008B7428" w:rsidRPr="006B219D">
        <w:rPr>
          <w:rFonts w:ascii="Times New Roman" w:hAnsi="Times New Roman" w:cs="Times New Roman"/>
          <w:sz w:val="24"/>
          <w:szCs w:val="24"/>
        </w:rPr>
        <w:t>e</w:t>
      </w:r>
      <w:r w:rsidR="001B5DB1" w:rsidRPr="006B219D">
        <w:rPr>
          <w:rFonts w:ascii="Times New Roman" w:hAnsi="Times New Roman" w:cs="Times New Roman"/>
          <w:sz w:val="24"/>
          <w:szCs w:val="24"/>
        </w:rPr>
        <w:t>nt</w:t>
      </w:r>
      <w:r w:rsidR="008B7428" w:rsidRPr="006B219D">
        <w:rPr>
          <w:rFonts w:ascii="Times New Roman" w:hAnsi="Times New Roman" w:cs="Times New Roman"/>
          <w:sz w:val="24"/>
          <w:szCs w:val="24"/>
        </w:rPr>
        <w:t xml:space="preserve"> that</w:t>
      </w:r>
      <w:r w:rsidR="005D259B" w:rsidRPr="006B219D">
        <w:rPr>
          <w:rFonts w:ascii="Times New Roman" w:hAnsi="Times New Roman" w:cs="Times New Roman"/>
          <w:sz w:val="24"/>
          <w:szCs w:val="24"/>
        </w:rPr>
        <w:t xml:space="preserve"> its right to be heard was</w:t>
      </w:r>
      <w:r w:rsidR="008B7428" w:rsidRPr="006B219D">
        <w:rPr>
          <w:rFonts w:ascii="Times New Roman" w:hAnsi="Times New Roman" w:cs="Times New Roman"/>
          <w:sz w:val="24"/>
          <w:szCs w:val="24"/>
        </w:rPr>
        <w:t xml:space="preserve"> thereby</w:t>
      </w:r>
      <w:r w:rsidR="005D259B" w:rsidRPr="006B219D">
        <w:rPr>
          <w:rFonts w:ascii="Times New Roman" w:hAnsi="Times New Roman" w:cs="Times New Roman"/>
          <w:sz w:val="24"/>
          <w:szCs w:val="24"/>
        </w:rPr>
        <w:t xml:space="preserve"> violated</w:t>
      </w:r>
      <w:r w:rsidR="008B7428" w:rsidRPr="006B219D">
        <w:rPr>
          <w:rFonts w:ascii="Times New Roman" w:hAnsi="Times New Roman" w:cs="Times New Roman"/>
          <w:sz w:val="24"/>
          <w:szCs w:val="24"/>
        </w:rPr>
        <w:t xml:space="preserve"> resulting in </w:t>
      </w:r>
      <w:r w:rsidR="006B32DC" w:rsidRPr="006B219D">
        <w:rPr>
          <w:rFonts w:ascii="Times New Roman" w:hAnsi="Times New Roman" w:cs="Times New Roman"/>
          <w:sz w:val="24"/>
          <w:szCs w:val="24"/>
        </w:rPr>
        <w:t xml:space="preserve">a flouting of the principles of natural justice </w:t>
      </w:r>
      <w:r w:rsidR="008B7428" w:rsidRPr="006B219D">
        <w:rPr>
          <w:rFonts w:ascii="Times New Roman" w:hAnsi="Times New Roman" w:cs="Times New Roman"/>
          <w:sz w:val="24"/>
          <w:szCs w:val="24"/>
        </w:rPr>
        <w:t>by</w:t>
      </w:r>
      <w:r w:rsidR="006B32DC" w:rsidRPr="006B219D">
        <w:rPr>
          <w:rFonts w:ascii="Times New Roman" w:hAnsi="Times New Roman" w:cs="Times New Roman"/>
          <w:sz w:val="24"/>
          <w:szCs w:val="24"/>
        </w:rPr>
        <w:t xml:space="preserve"> the arbitrator</w:t>
      </w:r>
      <w:r w:rsidR="001B5DB1" w:rsidRPr="006B219D">
        <w:rPr>
          <w:rFonts w:ascii="Times New Roman" w:hAnsi="Times New Roman" w:cs="Times New Roman"/>
          <w:sz w:val="24"/>
          <w:szCs w:val="24"/>
        </w:rPr>
        <w:t xml:space="preserve"> cannot be glossed over or ignored</w:t>
      </w:r>
      <w:r w:rsidR="008B7428" w:rsidRPr="006B219D">
        <w:rPr>
          <w:rFonts w:ascii="Times New Roman" w:hAnsi="Times New Roman" w:cs="Times New Roman"/>
          <w:sz w:val="24"/>
          <w:szCs w:val="24"/>
        </w:rPr>
        <w:t>.</w:t>
      </w:r>
      <w:r w:rsidR="006B32DC" w:rsidRPr="006B219D">
        <w:rPr>
          <w:rFonts w:ascii="Times New Roman" w:hAnsi="Times New Roman" w:cs="Times New Roman"/>
          <w:sz w:val="24"/>
          <w:szCs w:val="24"/>
        </w:rPr>
        <w:t xml:space="preserve"> </w:t>
      </w:r>
    </w:p>
    <w:p w:rsidR="008B7428" w:rsidRPr="006B219D" w:rsidRDefault="008B7428" w:rsidP="00383D60">
      <w:pPr>
        <w:spacing w:after="0" w:line="480" w:lineRule="auto"/>
        <w:ind w:firstLine="720"/>
        <w:jc w:val="both"/>
        <w:rPr>
          <w:rFonts w:ascii="Times New Roman" w:hAnsi="Times New Roman" w:cs="Times New Roman"/>
          <w:sz w:val="24"/>
          <w:szCs w:val="24"/>
        </w:rPr>
      </w:pPr>
    </w:p>
    <w:p w:rsidR="006B32DC" w:rsidRPr="006B219D" w:rsidRDefault="006B32DC" w:rsidP="00D86D43">
      <w:pPr>
        <w:spacing w:after="0" w:line="480" w:lineRule="auto"/>
        <w:ind w:firstLine="1134"/>
        <w:jc w:val="both"/>
        <w:rPr>
          <w:rFonts w:ascii="Times New Roman" w:hAnsi="Times New Roman" w:cs="Times New Roman"/>
          <w:sz w:val="24"/>
          <w:szCs w:val="24"/>
          <w:lang w:val="en-GB"/>
        </w:rPr>
      </w:pPr>
      <w:r w:rsidRPr="006B219D">
        <w:rPr>
          <w:rFonts w:ascii="Times New Roman" w:hAnsi="Times New Roman" w:cs="Times New Roman"/>
          <w:sz w:val="24"/>
          <w:szCs w:val="24"/>
        </w:rPr>
        <w:t>The appellant</w:t>
      </w:r>
      <w:r w:rsidR="008B7428" w:rsidRPr="006B219D">
        <w:rPr>
          <w:rFonts w:ascii="Times New Roman" w:hAnsi="Times New Roman" w:cs="Times New Roman"/>
          <w:sz w:val="24"/>
          <w:szCs w:val="24"/>
        </w:rPr>
        <w:t xml:space="preserve"> also</w:t>
      </w:r>
      <w:r w:rsidRPr="006B219D">
        <w:rPr>
          <w:rFonts w:ascii="Times New Roman" w:hAnsi="Times New Roman" w:cs="Times New Roman"/>
          <w:sz w:val="24"/>
          <w:szCs w:val="24"/>
        </w:rPr>
        <w:t xml:space="preserve"> repeatedly </w:t>
      </w:r>
      <w:r w:rsidR="008B7428" w:rsidRPr="006B219D">
        <w:rPr>
          <w:rFonts w:ascii="Times New Roman" w:hAnsi="Times New Roman" w:cs="Times New Roman"/>
          <w:sz w:val="24"/>
          <w:szCs w:val="24"/>
        </w:rPr>
        <w:t xml:space="preserve">asserted </w:t>
      </w:r>
      <w:r w:rsidRPr="006B219D">
        <w:rPr>
          <w:rFonts w:ascii="Times New Roman" w:hAnsi="Times New Roman" w:cs="Times New Roman"/>
          <w:sz w:val="24"/>
          <w:szCs w:val="24"/>
        </w:rPr>
        <w:t xml:space="preserve">that it believed the </w:t>
      </w:r>
      <w:r w:rsidR="005D259B" w:rsidRPr="006B219D">
        <w:rPr>
          <w:rFonts w:ascii="Times New Roman" w:hAnsi="Times New Roman" w:cs="Times New Roman"/>
          <w:sz w:val="24"/>
          <w:szCs w:val="24"/>
        </w:rPr>
        <w:t xml:space="preserve">telephone </w:t>
      </w:r>
      <w:r w:rsidRPr="006B219D">
        <w:rPr>
          <w:rFonts w:ascii="Times New Roman" w:hAnsi="Times New Roman" w:cs="Times New Roman"/>
          <w:sz w:val="24"/>
          <w:szCs w:val="24"/>
        </w:rPr>
        <w:t>call to the arbitrator resulted in the postponement of the procee</w:t>
      </w:r>
      <w:r w:rsidR="008B7428" w:rsidRPr="006B219D">
        <w:rPr>
          <w:rFonts w:ascii="Times New Roman" w:hAnsi="Times New Roman" w:cs="Times New Roman"/>
          <w:sz w:val="24"/>
          <w:szCs w:val="24"/>
        </w:rPr>
        <w:t>dings. No meaningful challenge was</w:t>
      </w:r>
      <w:r w:rsidRPr="006B219D">
        <w:rPr>
          <w:rFonts w:ascii="Times New Roman" w:hAnsi="Times New Roman" w:cs="Times New Roman"/>
          <w:sz w:val="24"/>
          <w:szCs w:val="24"/>
        </w:rPr>
        <w:t xml:space="preserve"> </w:t>
      </w:r>
      <w:r w:rsidR="005D259B" w:rsidRPr="006B219D">
        <w:rPr>
          <w:rFonts w:ascii="Times New Roman" w:hAnsi="Times New Roman" w:cs="Times New Roman"/>
          <w:sz w:val="24"/>
          <w:szCs w:val="24"/>
        </w:rPr>
        <w:t>mounted against</w:t>
      </w:r>
      <w:r w:rsidRPr="006B219D">
        <w:rPr>
          <w:rFonts w:ascii="Times New Roman" w:hAnsi="Times New Roman" w:cs="Times New Roman"/>
          <w:sz w:val="24"/>
          <w:szCs w:val="24"/>
        </w:rPr>
        <w:t xml:space="preserve"> th</w:t>
      </w:r>
      <w:r w:rsidR="008B7428" w:rsidRPr="006B219D">
        <w:rPr>
          <w:rFonts w:ascii="Times New Roman" w:hAnsi="Times New Roman" w:cs="Times New Roman"/>
          <w:sz w:val="24"/>
          <w:szCs w:val="24"/>
        </w:rPr>
        <w:t xml:space="preserve">is assertion. </w:t>
      </w:r>
    </w:p>
    <w:p w:rsidR="00665285" w:rsidRPr="006B219D" w:rsidRDefault="00665285" w:rsidP="00B0034A">
      <w:pPr>
        <w:spacing w:after="0" w:line="480" w:lineRule="auto"/>
        <w:ind w:firstLine="720"/>
        <w:jc w:val="both"/>
        <w:rPr>
          <w:rFonts w:ascii="Times New Roman" w:hAnsi="Times New Roman" w:cs="Times New Roman"/>
          <w:sz w:val="24"/>
          <w:szCs w:val="24"/>
        </w:rPr>
      </w:pPr>
    </w:p>
    <w:p w:rsidR="00665285" w:rsidRPr="006B219D" w:rsidRDefault="00665285" w:rsidP="000760A8">
      <w:pPr>
        <w:spacing w:after="0" w:line="480" w:lineRule="auto"/>
        <w:ind w:firstLine="1134"/>
        <w:jc w:val="both"/>
        <w:rPr>
          <w:rFonts w:ascii="Times New Roman" w:hAnsi="Times New Roman" w:cs="Times New Roman"/>
          <w:sz w:val="24"/>
          <w:szCs w:val="24"/>
          <w:lang w:val="en-ZA"/>
        </w:rPr>
      </w:pPr>
      <w:r w:rsidRPr="006B219D">
        <w:rPr>
          <w:rFonts w:ascii="Times New Roman" w:hAnsi="Times New Roman" w:cs="Times New Roman"/>
          <w:sz w:val="24"/>
          <w:szCs w:val="24"/>
        </w:rPr>
        <w:t>Th</w:t>
      </w:r>
      <w:r w:rsidR="00564232" w:rsidRPr="006B219D">
        <w:rPr>
          <w:rFonts w:ascii="Times New Roman" w:hAnsi="Times New Roman" w:cs="Times New Roman"/>
          <w:sz w:val="24"/>
          <w:szCs w:val="24"/>
        </w:rPr>
        <w:t>e</w:t>
      </w:r>
      <w:r w:rsidRPr="006B219D">
        <w:rPr>
          <w:rFonts w:ascii="Times New Roman" w:hAnsi="Times New Roman" w:cs="Times New Roman"/>
          <w:sz w:val="24"/>
          <w:szCs w:val="24"/>
        </w:rPr>
        <w:t xml:space="preserve"> right to be heard </w:t>
      </w:r>
      <w:r w:rsidR="00D86D43" w:rsidRPr="006B219D">
        <w:rPr>
          <w:rFonts w:ascii="Times New Roman" w:hAnsi="Times New Roman" w:cs="Times New Roman"/>
          <w:sz w:val="24"/>
          <w:szCs w:val="24"/>
        </w:rPr>
        <w:t>encapsulate</w:t>
      </w:r>
      <w:r w:rsidR="00A5224E" w:rsidRPr="006B219D">
        <w:rPr>
          <w:rFonts w:ascii="Times New Roman" w:hAnsi="Times New Roman" w:cs="Times New Roman"/>
          <w:sz w:val="24"/>
          <w:szCs w:val="24"/>
        </w:rPr>
        <w:t>d</w:t>
      </w:r>
      <w:r w:rsidRPr="006B219D">
        <w:rPr>
          <w:rFonts w:ascii="Times New Roman" w:hAnsi="Times New Roman" w:cs="Times New Roman"/>
          <w:sz w:val="24"/>
          <w:szCs w:val="24"/>
        </w:rPr>
        <w:t xml:space="preserve"> in the </w:t>
      </w:r>
      <w:proofErr w:type="spellStart"/>
      <w:r w:rsidRPr="006B219D">
        <w:rPr>
          <w:rFonts w:ascii="Times New Roman" w:hAnsi="Times New Roman" w:cs="Times New Roman"/>
          <w:i/>
          <w:sz w:val="24"/>
          <w:szCs w:val="24"/>
        </w:rPr>
        <w:t>audi</w:t>
      </w:r>
      <w:proofErr w:type="spellEnd"/>
      <w:r w:rsidRPr="006B219D">
        <w:rPr>
          <w:rFonts w:ascii="Times New Roman" w:hAnsi="Times New Roman" w:cs="Times New Roman"/>
          <w:i/>
          <w:sz w:val="24"/>
          <w:szCs w:val="24"/>
        </w:rPr>
        <w:t xml:space="preserve"> alteram partem </w:t>
      </w:r>
      <w:r w:rsidRPr="006B219D">
        <w:rPr>
          <w:rFonts w:ascii="Times New Roman" w:hAnsi="Times New Roman" w:cs="Times New Roman"/>
          <w:sz w:val="24"/>
          <w:szCs w:val="24"/>
        </w:rPr>
        <w:t>principle</w:t>
      </w:r>
      <w:r w:rsidR="00564232" w:rsidRPr="006B219D">
        <w:rPr>
          <w:rFonts w:ascii="Times New Roman" w:hAnsi="Times New Roman" w:cs="Times New Roman"/>
          <w:sz w:val="24"/>
          <w:szCs w:val="24"/>
        </w:rPr>
        <w:t xml:space="preserve"> is one of the cardinal </w:t>
      </w:r>
      <w:r w:rsidRPr="006B219D">
        <w:rPr>
          <w:rFonts w:ascii="Times New Roman" w:hAnsi="Times New Roman" w:cs="Times New Roman"/>
          <w:sz w:val="24"/>
          <w:szCs w:val="24"/>
          <w:lang w:val="en-ZA"/>
        </w:rPr>
        <w:t>rules of natural justice</w:t>
      </w:r>
      <w:r w:rsidR="00564232" w:rsidRPr="006B219D">
        <w:rPr>
          <w:rFonts w:ascii="Times New Roman" w:hAnsi="Times New Roman" w:cs="Times New Roman"/>
          <w:sz w:val="24"/>
          <w:szCs w:val="24"/>
          <w:lang w:val="en-ZA"/>
        </w:rPr>
        <w:t>.</w:t>
      </w:r>
      <w:r w:rsidRPr="006B219D">
        <w:rPr>
          <w:rFonts w:ascii="Times New Roman" w:hAnsi="Times New Roman" w:cs="Times New Roman"/>
          <w:sz w:val="24"/>
          <w:szCs w:val="24"/>
          <w:lang w:val="en-ZA"/>
        </w:rPr>
        <w:t xml:space="preserve"> </w:t>
      </w:r>
      <w:r w:rsidR="00564232" w:rsidRPr="006B219D">
        <w:rPr>
          <w:rFonts w:ascii="Times New Roman" w:hAnsi="Times New Roman" w:cs="Times New Roman"/>
          <w:sz w:val="24"/>
          <w:szCs w:val="24"/>
          <w:lang w:val="en-ZA"/>
        </w:rPr>
        <w:t xml:space="preserve">It </w:t>
      </w:r>
      <w:r w:rsidRPr="006B219D">
        <w:rPr>
          <w:rFonts w:ascii="Times New Roman" w:hAnsi="Times New Roman" w:cs="Times New Roman"/>
          <w:sz w:val="24"/>
          <w:szCs w:val="24"/>
          <w:lang w:val="en-ZA"/>
        </w:rPr>
        <w:t>demand</w:t>
      </w:r>
      <w:r w:rsidR="00564232" w:rsidRPr="006B219D">
        <w:rPr>
          <w:rFonts w:ascii="Times New Roman" w:hAnsi="Times New Roman" w:cs="Times New Roman"/>
          <w:sz w:val="24"/>
          <w:szCs w:val="24"/>
          <w:lang w:val="en-ZA"/>
        </w:rPr>
        <w:t>s</w:t>
      </w:r>
      <w:r w:rsidRPr="006B219D">
        <w:rPr>
          <w:rFonts w:ascii="Times New Roman" w:hAnsi="Times New Roman" w:cs="Times New Roman"/>
          <w:sz w:val="24"/>
          <w:szCs w:val="24"/>
          <w:lang w:val="en-ZA"/>
        </w:rPr>
        <w:t xml:space="preserve"> that a party be heard before an adver</w:t>
      </w:r>
      <w:r w:rsidR="00564232" w:rsidRPr="006B219D">
        <w:rPr>
          <w:rFonts w:ascii="Times New Roman" w:hAnsi="Times New Roman" w:cs="Times New Roman"/>
          <w:sz w:val="24"/>
          <w:szCs w:val="24"/>
          <w:lang w:val="en-ZA"/>
        </w:rPr>
        <w:t>se decision is made against it</w:t>
      </w:r>
      <w:r w:rsidRPr="006B219D">
        <w:rPr>
          <w:rFonts w:ascii="Times New Roman" w:hAnsi="Times New Roman" w:cs="Times New Roman"/>
          <w:sz w:val="24"/>
          <w:szCs w:val="24"/>
          <w:lang w:val="en-ZA"/>
        </w:rPr>
        <w:t xml:space="preserve">. In </w:t>
      </w:r>
      <w:r w:rsidR="009E151B" w:rsidRPr="006B219D">
        <w:rPr>
          <w:rFonts w:ascii="Times New Roman" w:hAnsi="Times New Roman" w:cs="Times New Roman"/>
          <w:i/>
          <w:sz w:val="24"/>
          <w:szCs w:val="24"/>
          <w:lang w:val="en-ZA"/>
        </w:rPr>
        <w:t xml:space="preserve">Attorney General </w:t>
      </w:r>
      <w:proofErr w:type="gramStart"/>
      <w:r w:rsidR="009E151B" w:rsidRPr="006B219D">
        <w:rPr>
          <w:rFonts w:ascii="Times New Roman" w:hAnsi="Times New Roman" w:cs="Times New Roman"/>
          <w:i/>
          <w:sz w:val="24"/>
          <w:szCs w:val="24"/>
          <w:lang w:val="en-ZA"/>
        </w:rPr>
        <w:t>v</w:t>
      </w:r>
      <w:proofErr w:type="gramEnd"/>
      <w:r w:rsidRPr="006B219D">
        <w:rPr>
          <w:rFonts w:ascii="Times New Roman" w:hAnsi="Times New Roman" w:cs="Times New Roman"/>
          <w:i/>
          <w:sz w:val="24"/>
          <w:szCs w:val="24"/>
          <w:lang w:val="en-ZA"/>
        </w:rPr>
        <w:t xml:space="preserve"> </w:t>
      </w:r>
      <w:proofErr w:type="spellStart"/>
      <w:r w:rsidRPr="006B219D">
        <w:rPr>
          <w:rFonts w:ascii="Times New Roman" w:hAnsi="Times New Roman" w:cs="Times New Roman"/>
          <w:i/>
          <w:sz w:val="24"/>
          <w:szCs w:val="24"/>
          <w:lang w:val="en-ZA"/>
        </w:rPr>
        <w:t>Mudisi</w:t>
      </w:r>
      <w:proofErr w:type="spellEnd"/>
      <w:r w:rsidR="00B0034A" w:rsidRPr="006B219D">
        <w:rPr>
          <w:rFonts w:ascii="Times New Roman" w:hAnsi="Times New Roman" w:cs="Times New Roman"/>
          <w:i/>
          <w:sz w:val="24"/>
          <w:szCs w:val="24"/>
          <w:lang w:val="en-ZA"/>
        </w:rPr>
        <w:t xml:space="preserve"> &amp; </w:t>
      </w:r>
      <w:proofErr w:type="spellStart"/>
      <w:r w:rsidR="00B0034A" w:rsidRPr="006B219D">
        <w:rPr>
          <w:rFonts w:ascii="Times New Roman" w:hAnsi="Times New Roman" w:cs="Times New Roman"/>
          <w:i/>
          <w:sz w:val="24"/>
          <w:szCs w:val="24"/>
          <w:lang w:val="en-ZA"/>
        </w:rPr>
        <w:t>Ors</w:t>
      </w:r>
      <w:proofErr w:type="spellEnd"/>
      <w:r w:rsidR="00B0034A" w:rsidRPr="006B219D">
        <w:rPr>
          <w:rFonts w:ascii="Times New Roman" w:hAnsi="Times New Roman" w:cs="Times New Roman"/>
          <w:sz w:val="24"/>
          <w:szCs w:val="24"/>
          <w:lang w:val="en-ZA"/>
        </w:rPr>
        <w:t xml:space="preserve"> 2015 (2) ZLR 214 (S) at</w:t>
      </w:r>
      <w:r w:rsidR="000D0AEA" w:rsidRPr="006B219D">
        <w:rPr>
          <w:rFonts w:ascii="Times New Roman" w:hAnsi="Times New Roman" w:cs="Times New Roman"/>
          <w:sz w:val="24"/>
          <w:szCs w:val="24"/>
          <w:lang w:val="en-ZA"/>
        </w:rPr>
        <w:t xml:space="preserve"> 219 E-G</w:t>
      </w:r>
      <w:r w:rsidR="00B0034A" w:rsidRPr="006B219D">
        <w:rPr>
          <w:rFonts w:ascii="Times New Roman" w:hAnsi="Times New Roman" w:cs="Times New Roman"/>
          <w:sz w:val="24"/>
          <w:szCs w:val="24"/>
          <w:lang w:val="en-ZA"/>
        </w:rPr>
        <w:t xml:space="preserve"> </w:t>
      </w:r>
      <w:r w:rsidR="00C329F5" w:rsidRPr="006B219D">
        <w:rPr>
          <w:rFonts w:ascii="Times New Roman" w:hAnsi="Times New Roman" w:cs="Times New Roman"/>
          <w:sz w:val="24"/>
          <w:szCs w:val="24"/>
          <w:lang w:val="en-ZA"/>
        </w:rPr>
        <w:t>the court held that:</w:t>
      </w:r>
    </w:p>
    <w:p w:rsidR="00665285" w:rsidRPr="006B219D" w:rsidRDefault="00665285" w:rsidP="00B0034A">
      <w:pPr>
        <w:spacing w:after="0" w:line="240" w:lineRule="auto"/>
        <w:ind w:left="720"/>
        <w:jc w:val="both"/>
        <w:rPr>
          <w:rFonts w:ascii="Times New Roman" w:hAnsi="Times New Roman" w:cs="Times New Roman"/>
          <w:sz w:val="24"/>
          <w:szCs w:val="24"/>
          <w:lang w:val="en-ZA"/>
        </w:rPr>
      </w:pPr>
      <w:r w:rsidRPr="006B219D">
        <w:rPr>
          <w:rFonts w:ascii="Times New Roman" w:hAnsi="Times New Roman" w:cs="Times New Roman"/>
          <w:sz w:val="24"/>
          <w:szCs w:val="24"/>
          <w:lang w:val="en-ZA"/>
        </w:rPr>
        <w:t>“</w:t>
      </w:r>
      <w:r w:rsidRPr="006B219D">
        <w:rPr>
          <w:rFonts w:ascii="Times New Roman" w:hAnsi="Times New Roman" w:cs="Times New Roman"/>
          <w:sz w:val="24"/>
          <w:szCs w:val="24"/>
          <w:lang w:val="en-GB"/>
        </w:rPr>
        <w:t xml:space="preserve">One of the fundamental precepts of natural justice, encapsulated in the maxim </w:t>
      </w:r>
      <w:proofErr w:type="spellStart"/>
      <w:r w:rsidRPr="006B219D">
        <w:rPr>
          <w:rFonts w:ascii="Times New Roman" w:hAnsi="Times New Roman" w:cs="Times New Roman"/>
          <w:i/>
          <w:sz w:val="24"/>
          <w:szCs w:val="24"/>
          <w:lang w:val="en-GB"/>
        </w:rPr>
        <w:t>audi</w:t>
      </w:r>
      <w:proofErr w:type="spellEnd"/>
      <w:r w:rsidRPr="006B219D">
        <w:rPr>
          <w:rFonts w:ascii="Times New Roman" w:hAnsi="Times New Roman" w:cs="Times New Roman"/>
          <w:i/>
          <w:sz w:val="24"/>
          <w:szCs w:val="24"/>
          <w:lang w:val="en-GB"/>
        </w:rPr>
        <w:t xml:space="preserve"> alteram partem</w:t>
      </w:r>
      <w:r w:rsidRPr="006B219D">
        <w:rPr>
          <w:rFonts w:ascii="Times New Roman" w:hAnsi="Times New Roman" w:cs="Times New Roman"/>
          <w:sz w:val="24"/>
          <w:szCs w:val="24"/>
          <w:lang w:val="en-GB"/>
        </w:rPr>
        <w:t xml:space="preserve">, is the right of every person to be heard or afforded an opportunity to make representations before any decision is taken that might impinge upon his rights, interests or legitimate expectations. This precept of the common law forms part of the larger duty imposed upon every administrative authority to act legally, rationally and procedurally. See the </w:t>
      </w:r>
      <w:proofErr w:type="spellStart"/>
      <w:r w:rsidRPr="006B219D">
        <w:rPr>
          <w:rFonts w:ascii="Times New Roman" w:hAnsi="Times New Roman" w:cs="Times New Roman"/>
          <w:i/>
          <w:sz w:val="24"/>
          <w:szCs w:val="24"/>
          <w:lang w:val="en-GB"/>
        </w:rPr>
        <w:t>Telecel</w:t>
      </w:r>
      <w:proofErr w:type="spellEnd"/>
      <w:r w:rsidRPr="006B219D">
        <w:rPr>
          <w:rFonts w:ascii="Times New Roman" w:hAnsi="Times New Roman" w:cs="Times New Roman"/>
          <w:sz w:val="24"/>
          <w:szCs w:val="24"/>
          <w:lang w:val="en-GB"/>
        </w:rPr>
        <w:t xml:space="preserve"> case (</w:t>
      </w:r>
      <w:r w:rsidRPr="006B219D">
        <w:rPr>
          <w:rFonts w:ascii="Times New Roman" w:hAnsi="Times New Roman" w:cs="Times New Roman"/>
          <w:i/>
          <w:sz w:val="24"/>
          <w:szCs w:val="24"/>
          <w:lang w:val="en-GB"/>
        </w:rPr>
        <w:t>supra</w:t>
      </w:r>
      <w:r w:rsidRPr="006B219D">
        <w:rPr>
          <w:rFonts w:ascii="Times New Roman" w:hAnsi="Times New Roman" w:cs="Times New Roman"/>
          <w:sz w:val="24"/>
          <w:szCs w:val="24"/>
          <w:lang w:val="en-GB"/>
        </w:rPr>
        <w:t>) at 20-22 of the cyclostyled judgment. That common law duty is now codified in s 3(1</w:t>
      </w:r>
      <w:proofErr w:type="gramStart"/>
      <w:r w:rsidRPr="006B219D">
        <w:rPr>
          <w:rFonts w:ascii="Times New Roman" w:hAnsi="Times New Roman" w:cs="Times New Roman"/>
          <w:sz w:val="24"/>
          <w:szCs w:val="24"/>
          <w:lang w:val="en-GB"/>
        </w:rPr>
        <w:t>)(</w:t>
      </w:r>
      <w:proofErr w:type="gramEnd"/>
      <w:r w:rsidRPr="006B219D">
        <w:rPr>
          <w:rFonts w:ascii="Times New Roman" w:hAnsi="Times New Roman" w:cs="Times New Roman"/>
          <w:sz w:val="24"/>
          <w:szCs w:val="24"/>
          <w:lang w:val="en-GB"/>
        </w:rPr>
        <w:t>a) of the Administrative Justice Act  as the duty to “</w:t>
      </w:r>
      <w:r w:rsidRPr="006B219D">
        <w:rPr>
          <w:rFonts w:ascii="Times New Roman" w:hAnsi="Times New Roman" w:cs="Times New Roman"/>
          <w:sz w:val="24"/>
          <w:szCs w:val="24"/>
          <w:lang w:val="en-ZW"/>
        </w:rPr>
        <w:t xml:space="preserve">act lawfully, reasonably and in a fair manner”. The obligation to act in a fair manner is further expanded in s 3(2) of the </w:t>
      </w:r>
      <w:r w:rsidR="000D0AEA" w:rsidRPr="006B219D">
        <w:rPr>
          <w:rFonts w:ascii="Times New Roman" w:hAnsi="Times New Roman" w:cs="Times New Roman"/>
          <w:sz w:val="24"/>
          <w:szCs w:val="24"/>
          <w:lang w:val="en-ZW"/>
        </w:rPr>
        <w:t xml:space="preserve">Administrative Justice </w:t>
      </w:r>
      <w:r w:rsidRPr="006B219D">
        <w:rPr>
          <w:rFonts w:ascii="Times New Roman" w:hAnsi="Times New Roman" w:cs="Times New Roman"/>
          <w:sz w:val="24"/>
          <w:szCs w:val="24"/>
          <w:lang w:val="en-ZW"/>
        </w:rPr>
        <w:t>Act to require the giving of “adequate notice of the nature and purpose of the proposed action” and “a reasonable opportunity to make adequate representations</w:t>
      </w:r>
      <w:r w:rsidR="000760A8" w:rsidRPr="006B219D">
        <w:rPr>
          <w:rFonts w:ascii="Times New Roman" w:hAnsi="Times New Roman" w:cs="Times New Roman"/>
          <w:sz w:val="24"/>
          <w:szCs w:val="24"/>
          <w:lang w:val="en-ZW"/>
        </w:rPr>
        <w:t xml:space="preserve"> </w:t>
      </w:r>
      <w:r w:rsidRPr="006B219D">
        <w:rPr>
          <w:rFonts w:ascii="Times New Roman" w:hAnsi="Times New Roman" w:cs="Times New Roman"/>
          <w:sz w:val="24"/>
          <w:szCs w:val="24"/>
          <w:lang w:val="en-ZW"/>
        </w:rPr>
        <w:t>…”</w:t>
      </w:r>
    </w:p>
    <w:p w:rsidR="005D259B" w:rsidRPr="006B219D" w:rsidRDefault="005D259B" w:rsidP="0001000A">
      <w:pPr>
        <w:spacing w:after="0" w:line="240" w:lineRule="auto"/>
        <w:ind w:firstLine="720"/>
        <w:jc w:val="both"/>
        <w:rPr>
          <w:rFonts w:ascii="Times New Roman" w:hAnsi="Times New Roman" w:cs="Times New Roman"/>
          <w:sz w:val="24"/>
          <w:szCs w:val="24"/>
        </w:rPr>
      </w:pPr>
    </w:p>
    <w:p w:rsidR="00C329F5" w:rsidRPr="006B219D" w:rsidRDefault="00C329F5" w:rsidP="000760A8">
      <w:pPr>
        <w:spacing w:after="0" w:line="240" w:lineRule="auto"/>
        <w:ind w:firstLine="720"/>
        <w:jc w:val="both"/>
        <w:rPr>
          <w:rFonts w:ascii="Times New Roman" w:hAnsi="Times New Roman" w:cs="Times New Roman"/>
          <w:sz w:val="24"/>
          <w:szCs w:val="24"/>
        </w:rPr>
      </w:pPr>
    </w:p>
    <w:p w:rsidR="005D259B" w:rsidRPr="006B219D" w:rsidRDefault="009E151B" w:rsidP="000760A8">
      <w:pPr>
        <w:spacing w:after="0" w:line="480" w:lineRule="auto"/>
        <w:ind w:firstLine="1134"/>
        <w:jc w:val="both"/>
        <w:rPr>
          <w:rFonts w:ascii="Times New Roman" w:hAnsi="Times New Roman" w:cs="Times New Roman"/>
          <w:sz w:val="24"/>
          <w:szCs w:val="24"/>
        </w:rPr>
      </w:pPr>
      <w:r w:rsidRPr="006B219D">
        <w:rPr>
          <w:rFonts w:ascii="Times New Roman" w:hAnsi="Times New Roman" w:cs="Times New Roman"/>
          <w:sz w:val="24"/>
          <w:szCs w:val="24"/>
        </w:rPr>
        <w:lastRenderedPageBreak/>
        <w:t>Over and above the general common law principles of fairness</w:t>
      </w:r>
      <w:r w:rsidR="005D1E2C" w:rsidRPr="006B219D">
        <w:rPr>
          <w:rFonts w:ascii="Times New Roman" w:hAnsi="Times New Roman" w:cs="Times New Roman"/>
          <w:sz w:val="24"/>
          <w:szCs w:val="24"/>
        </w:rPr>
        <w:t xml:space="preserve">, the arbitrator was also bound by </w:t>
      </w:r>
      <w:r w:rsidR="00665285" w:rsidRPr="006B219D">
        <w:rPr>
          <w:rFonts w:ascii="Times New Roman" w:hAnsi="Times New Roman" w:cs="Times New Roman"/>
          <w:sz w:val="24"/>
          <w:szCs w:val="24"/>
        </w:rPr>
        <w:t xml:space="preserve">Article 24 </w:t>
      </w:r>
      <w:r w:rsidR="005D1E2C" w:rsidRPr="006B219D">
        <w:rPr>
          <w:rFonts w:ascii="Times New Roman" w:hAnsi="Times New Roman" w:cs="Times New Roman"/>
          <w:sz w:val="24"/>
          <w:szCs w:val="24"/>
        </w:rPr>
        <w:t>of th</w:t>
      </w:r>
      <w:r w:rsidR="005D259B" w:rsidRPr="006B219D">
        <w:rPr>
          <w:rFonts w:ascii="Times New Roman" w:hAnsi="Times New Roman" w:cs="Times New Roman"/>
          <w:sz w:val="24"/>
          <w:szCs w:val="24"/>
        </w:rPr>
        <w:t xml:space="preserve">e Arbitration Act </w:t>
      </w:r>
      <w:r w:rsidR="005D1E2C" w:rsidRPr="006B219D">
        <w:rPr>
          <w:rFonts w:ascii="Times New Roman" w:hAnsi="Times New Roman" w:cs="Times New Roman"/>
          <w:sz w:val="24"/>
          <w:szCs w:val="24"/>
        </w:rPr>
        <w:t xml:space="preserve">which </w:t>
      </w:r>
      <w:r w:rsidRPr="006B219D">
        <w:rPr>
          <w:rFonts w:ascii="Times New Roman" w:hAnsi="Times New Roman" w:cs="Times New Roman"/>
          <w:sz w:val="24"/>
          <w:szCs w:val="24"/>
        </w:rPr>
        <w:t>codifies these</w:t>
      </w:r>
      <w:r w:rsidR="005D1E2C" w:rsidRPr="006B219D">
        <w:rPr>
          <w:rFonts w:ascii="Times New Roman" w:hAnsi="Times New Roman" w:cs="Times New Roman"/>
          <w:sz w:val="24"/>
          <w:szCs w:val="24"/>
        </w:rPr>
        <w:t xml:space="preserve"> principles of basic fairness </w:t>
      </w:r>
      <w:r w:rsidR="001B7E85" w:rsidRPr="006B219D">
        <w:rPr>
          <w:rFonts w:ascii="Times New Roman" w:hAnsi="Times New Roman" w:cs="Times New Roman"/>
          <w:sz w:val="24"/>
          <w:szCs w:val="24"/>
        </w:rPr>
        <w:t>including</w:t>
      </w:r>
      <w:r w:rsidR="005D1E2C" w:rsidRPr="006B219D">
        <w:rPr>
          <w:rFonts w:ascii="Times New Roman" w:hAnsi="Times New Roman" w:cs="Times New Roman"/>
          <w:sz w:val="24"/>
          <w:szCs w:val="24"/>
        </w:rPr>
        <w:t xml:space="preserve"> advance notice, discovery of documents and the right to be represented.</w:t>
      </w:r>
      <w:r w:rsidR="001F1614" w:rsidRPr="006B219D">
        <w:rPr>
          <w:rFonts w:ascii="Times New Roman" w:hAnsi="Times New Roman" w:cs="Times New Roman"/>
          <w:sz w:val="24"/>
          <w:szCs w:val="24"/>
        </w:rPr>
        <w:t xml:space="preserve"> </w:t>
      </w:r>
    </w:p>
    <w:p w:rsidR="005D1E2C" w:rsidRPr="006B219D" w:rsidRDefault="005D1E2C" w:rsidP="00B0034A">
      <w:pPr>
        <w:spacing w:after="0" w:line="480" w:lineRule="auto"/>
        <w:jc w:val="both"/>
        <w:rPr>
          <w:rFonts w:ascii="Times New Roman" w:hAnsi="Times New Roman" w:cs="Times New Roman"/>
          <w:sz w:val="24"/>
          <w:szCs w:val="24"/>
        </w:rPr>
      </w:pPr>
    </w:p>
    <w:p w:rsidR="00A5224E" w:rsidRPr="006B219D" w:rsidRDefault="006B32DC" w:rsidP="00A5224E">
      <w:pPr>
        <w:spacing w:after="0" w:line="480" w:lineRule="auto"/>
        <w:ind w:firstLine="1134"/>
        <w:jc w:val="both"/>
        <w:rPr>
          <w:rFonts w:ascii="Times New Roman" w:hAnsi="Times New Roman" w:cs="Times New Roman"/>
          <w:sz w:val="24"/>
          <w:szCs w:val="24"/>
        </w:rPr>
      </w:pPr>
      <w:r w:rsidRPr="006B219D">
        <w:rPr>
          <w:rFonts w:ascii="Times New Roman" w:hAnsi="Times New Roman" w:cs="Times New Roman"/>
          <w:sz w:val="24"/>
          <w:szCs w:val="24"/>
        </w:rPr>
        <w:t xml:space="preserve">The </w:t>
      </w:r>
      <w:r w:rsidR="00A828C4" w:rsidRPr="006B219D">
        <w:rPr>
          <w:rFonts w:ascii="Times New Roman" w:hAnsi="Times New Roman" w:cs="Times New Roman"/>
          <w:sz w:val="24"/>
          <w:szCs w:val="24"/>
        </w:rPr>
        <w:t>f</w:t>
      </w:r>
      <w:r w:rsidR="00564232" w:rsidRPr="006B219D">
        <w:rPr>
          <w:rFonts w:ascii="Times New Roman" w:hAnsi="Times New Roman" w:cs="Times New Roman"/>
          <w:sz w:val="24"/>
          <w:szCs w:val="24"/>
        </w:rPr>
        <w:t>irst respondent</w:t>
      </w:r>
      <w:r w:rsidRPr="006B219D">
        <w:rPr>
          <w:rFonts w:ascii="Times New Roman" w:hAnsi="Times New Roman" w:cs="Times New Roman"/>
          <w:sz w:val="24"/>
          <w:szCs w:val="24"/>
        </w:rPr>
        <w:t xml:space="preserve"> neither accepted nor denied the allegation by the appellant which is the basis of the application for review. In issuing the award, the arbitrator makes reference to the respondents’ statement of claim and a letter he says was written to the appellant on </w:t>
      </w:r>
      <w:r w:rsidR="006B219D">
        <w:rPr>
          <w:rFonts w:ascii="Times New Roman" w:hAnsi="Times New Roman" w:cs="Times New Roman"/>
          <w:sz w:val="24"/>
          <w:szCs w:val="24"/>
        </w:rPr>
        <w:t>12 </w:t>
      </w:r>
      <w:r w:rsidRPr="006B219D">
        <w:rPr>
          <w:rFonts w:ascii="Times New Roman" w:hAnsi="Times New Roman" w:cs="Times New Roman"/>
          <w:sz w:val="24"/>
          <w:szCs w:val="24"/>
        </w:rPr>
        <w:t>December</w:t>
      </w:r>
      <w:r w:rsidR="007F74C4">
        <w:rPr>
          <w:rFonts w:ascii="Times New Roman" w:hAnsi="Times New Roman" w:cs="Times New Roman"/>
          <w:sz w:val="24"/>
          <w:szCs w:val="24"/>
        </w:rPr>
        <w:t xml:space="preserve"> 2013</w:t>
      </w:r>
      <w:r w:rsidRPr="006B219D">
        <w:rPr>
          <w:rFonts w:ascii="Times New Roman" w:hAnsi="Times New Roman" w:cs="Times New Roman"/>
          <w:sz w:val="24"/>
          <w:szCs w:val="24"/>
        </w:rPr>
        <w:t xml:space="preserve">. The contents </w:t>
      </w:r>
      <w:r w:rsidR="00A828C4" w:rsidRPr="006B219D">
        <w:rPr>
          <w:rFonts w:ascii="Times New Roman" w:hAnsi="Times New Roman" w:cs="Times New Roman"/>
          <w:sz w:val="24"/>
          <w:szCs w:val="24"/>
        </w:rPr>
        <w:t>of that letter are not divulged.</w:t>
      </w:r>
      <w:r w:rsidRPr="006B219D">
        <w:rPr>
          <w:rFonts w:ascii="Times New Roman" w:hAnsi="Times New Roman" w:cs="Times New Roman"/>
          <w:sz w:val="24"/>
          <w:szCs w:val="24"/>
        </w:rPr>
        <w:t xml:space="preserve"> </w:t>
      </w:r>
      <w:r w:rsidR="00A828C4" w:rsidRPr="006B219D">
        <w:rPr>
          <w:rFonts w:ascii="Times New Roman" w:hAnsi="Times New Roman" w:cs="Times New Roman"/>
          <w:sz w:val="24"/>
          <w:szCs w:val="24"/>
        </w:rPr>
        <w:t>A</w:t>
      </w:r>
      <w:r w:rsidRPr="006B219D">
        <w:rPr>
          <w:rFonts w:ascii="Times New Roman" w:hAnsi="Times New Roman" w:cs="Times New Roman"/>
          <w:sz w:val="24"/>
          <w:szCs w:val="24"/>
        </w:rPr>
        <w:t xml:space="preserve">rticle 24(2) of the </w:t>
      </w:r>
      <w:r w:rsidR="00A828C4" w:rsidRPr="006B219D">
        <w:rPr>
          <w:rFonts w:ascii="Times New Roman" w:hAnsi="Times New Roman" w:cs="Times New Roman"/>
          <w:sz w:val="24"/>
          <w:szCs w:val="24"/>
        </w:rPr>
        <w:t xml:space="preserve">Arbitration </w:t>
      </w:r>
      <w:r w:rsidRPr="006B219D">
        <w:rPr>
          <w:rFonts w:ascii="Times New Roman" w:hAnsi="Times New Roman" w:cs="Times New Roman"/>
          <w:sz w:val="24"/>
          <w:szCs w:val="24"/>
        </w:rPr>
        <w:t xml:space="preserve">Act </w:t>
      </w:r>
      <w:r w:rsidR="001B5DB1" w:rsidRPr="006B219D">
        <w:rPr>
          <w:rFonts w:ascii="Times New Roman" w:hAnsi="Times New Roman" w:cs="Times New Roman"/>
          <w:sz w:val="24"/>
          <w:szCs w:val="24"/>
        </w:rPr>
        <w:t>requir</w:t>
      </w:r>
      <w:r w:rsidRPr="006B219D">
        <w:rPr>
          <w:rFonts w:ascii="Times New Roman" w:hAnsi="Times New Roman" w:cs="Times New Roman"/>
          <w:sz w:val="24"/>
          <w:szCs w:val="24"/>
        </w:rPr>
        <w:t xml:space="preserve">es that parties shall be given sufficient advance notice of a hearing. </w:t>
      </w:r>
    </w:p>
    <w:p w:rsidR="006B32DC" w:rsidRPr="006B219D" w:rsidRDefault="006B32DC" w:rsidP="00B0034A">
      <w:pPr>
        <w:spacing w:after="0" w:line="240" w:lineRule="auto"/>
        <w:ind w:left="720"/>
        <w:jc w:val="both"/>
        <w:rPr>
          <w:rFonts w:ascii="Times New Roman" w:hAnsi="Times New Roman" w:cs="Times New Roman"/>
          <w:sz w:val="24"/>
          <w:szCs w:val="24"/>
        </w:rPr>
      </w:pPr>
    </w:p>
    <w:p w:rsidR="00A342B1" w:rsidRPr="006B219D" w:rsidRDefault="00A342B1" w:rsidP="000760A8">
      <w:pPr>
        <w:spacing w:after="0" w:line="240" w:lineRule="auto"/>
        <w:ind w:firstLine="720"/>
        <w:jc w:val="both"/>
        <w:rPr>
          <w:rFonts w:ascii="Times New Roman" w:hAnsi="Times New Roman" w:cs="Times New Roman"/>
          <w:sz w:val="24"/>
          <w:szCs w:val="24"/>
        </w:rPr>
      </w:pPr>
    </w:p>
    <w:p w:rsidR="006B32DC" w:rsidRPr="006B219D" w:rsidRDefault="006B32DC" w:rsidP="000760A8">
      <w:pPr>
        <w:spacing w:after="0" w:line="480" w:lineRule="auto"/>
        <w:ind w:firstLine="1134"/>
        <w:jc w:val="both"/>
        <w:rPr>
          <w:rFonts w:ascii="Times New Roman" w:hAnsi="Times New Roman" w:cs="Times New Roman"/>
          <w:sz w:val="24"/>
          <w:szCs w:val="24"/>
        </w:rPr>
      </w:pPr>
      <w:r w:rsidRPr="006B219D">
        <w:rPr>
          <w:rFonts w:ascii="Times New Roman" w:hAnsi="Times New Roman" w:cs="Times New Roman"/>
          <w:sz w:val="24"/>
          <w:szCs w:val="24"/>
        </w:rPr>
        <w:t>The appellant</w:t>
      </w:r>
      <w:r w:rsidR="00E947CF" w:rsidRPr="006B219D">
        <w:rPr>
          <w:rFonts w:ascii="Times New Roman" w:hAnsi="Times New Roman" w:cs="Times New Roman"/>
          <w:sz w:val="24"/>
          <w:szCs w:val="24"/>
        </w:rPr>
        <w:t>’s reference</w:t>
      </w:r>
      <w:r w:rsidRPr="006B219D">
        <w:rPr>
          <w:rFonts w:ascii="Times New Roman" w:hAnsi="Times New Roman" w:cs="Times New Roman"/>
          <w:sz w:val="24"/>
          <w:szCs w:val="24"/>
        </w:rPr>
        <w:t xml:space="preserve"> to the case of </w:t>
      </w:r>
      <w:r w:rsidRPr="006B219D">
        <w:rPr>
          <w:rFonts w:ascii="Times New Roman" w:hAnsi="Times New Roman" w:cs="Times New Roman"/>
          <w:i/>
          <w:sz w:val="24"/>
          <w:szCs w:val="24"/>
        </w:rPr>
        <w:t xml:space="preserve">Zimbabwe Banking Corporation v </w:t>
      </w:r>
      <w:proofErr w:type="spellStart"/>
      <w:r w:rsidRPr="006B219D">
        <w:rPr>
          <w:rFonts w:ascii="Times New Roman" w:hAnsi="Times New Roman" w:cs="Times New Roman"/>
          <w:i/>
          <w:sz w:val="24"/>
          <w:szCs w:val="24"/>
        </w:rPr>
        <w:t>Masendeke</w:t>
      </w:r>
      <w:proofErr w:type="spellEnd"/>
      <w:r w:rsidRPr="006B219D">
        <w:rPr>
          <w:rFonts w:ascii="Times New Roman" w:hAnsi="Times New Roman" w:cs="Times New Roman"/>
          <w:i/>
          <w:sz w:val="24"/>
          <w:szCs w:val="24"/>
        </w:rPr>
        <w:t xml:space="preserve"> </w:t>
      </w:r>
      <w:r w:rsidRPr="006B219D">
        <w:rPr>
          <w:rFonts w:ascii="Times New Roman" w:hAnsi="Times New Roman" w:cs="Times New Roman"/>
          <w:sz w:val="24"/>
          <w:szCs w:val="24"/>
        </w:rPr>
        <w:t>1995 (2) ZLR 400 (S)</w:t>
      </w:r>
      <w:r w:rsidR="009E151B" w:rsidRPr="006B219D">
        <w:rPr>
          <w:rFonts w:ascii="Times New Roman" w:hAnsi="Times New Roman" w:cs="Times New Roman"/>
          <w:sz w:val="24"/>
          <w:szCs w:val="24"/>
        </w:rPr>
        <w:t xml:space="preserve"> at </w:t>
      </w:r>
      <w:r w:rsidRPr="006B219D">
        <w:rPr>
          <w:rFonts w:ascii="Times New Roman" w:hAnsi="Times New Roman" w:cs="Times New Roman"/>
          <w:sz w:val="24"/>
          <w:szCs w:val="24"/>
        </w:rPr>
        <w:t>402D</w:t>
      </w:r>
      <w:r w:rsidR="00E947CF" w:rsidRPr="006B219D">
        <w:rPr>
          <w:rFonts w:ascii="Times New Roman" w:hAnsi="Times New Roman" w:cs="Times New Roman"/>
          <w:sz w:val="24"/>
          <w:szCs w:val="24"/>
        </w:rPr>
        <w:t xml:space="preserve"> is apt</w:t>
      </w:r>
      <w:r w:rsidR="001B5DB1" w:rsidRPr="006B219D">
        <w:rPr>
          <w:rFonts w:ascii="Times New Roman" w:hAnsi="Times New Roman" w:cs="Times New Roman"/>
          <w:sz w:val="24"/>
          <w:szCs w:val="24"/>
        </w:rPr>
        <w:t>. I</w:t>
      </w:r>
      <w:r w:rsidR="00F6722A" w:rsidRPr="006B219D">
        <w:rPr>
          <w:rFonts w:ascii="Times New Roman" w:hAnsi="Times New Roman" w:cs="Times New Roman"/>
          <w:sz w:val="24"/>
          <w:szCs w:val="24"/>
        </w:rPr>
        <w:t>t was</w:t>
      </w:r>
      <w:r w:rsidRPr="006B219D">
        <w:rPr>
          <w:rFonts w:ascii="Times New Roman" w:hAnsi="Times New Roman" w:cs="Times New Roman"/>
          <w:sz w:val="24"/>
          <w:szCs w:val="24"/>
        </w:rPr>
        <w:t xml:space="preserve"> </w:t>
      </w:r>
      <w:r w:rsidR="00F6722A" w:rsidRPr="006B219D">
        <w:rPr>
          <w:rFonts w:ascii="Times New Roman" w:hAnsi="Times New Roman" w:cs="Times New Roman"/>
          <w:sz w:val="24"/>
          <w:szCs w:val="24"/>
        </w:rPr>
        <w:t>stated therein</w:t>
      </w:r>
      <w:r w:rsidRPr="006B219D">
        <w:rPr>
          <w:rFonts w:ascii="Times New Roman" w:hAnsi="Times New Roman" w:cs="Times New Roman"/>
          <w:sz w:val="24"/>
          <w:szCs w:val="24"/>
        </w:rPr>
        <w:t>:</w:t>
      </w:r>
    </w:p>
    <w:p w:rsidR="006B32DC" w:rsidRPr="006B219D" w:rsidRDefault="00C75C2D" w:rsidP="00B0034A">
      <w:pPr>
        <w:spacing w:after="0" w:line="240" w:lineRule="auto"/>
        <w:ind w:left="720"/>
        <w:jc w:val="both"/>
        <w:rPr>
          <w:rFonts w:ascii="Times New Roman" w:hAnsi="Times New Roman" w:cs="Times New Roman"/>
          <w:sz w:val="24"/>
          <w:szCs w:val="24"/>
        </w:rPr>
      </w:pPr>
      <w:r w:rsidRPr="006B219D">
        <w:rPr>
          <w:rFonts w:ascii="Times New Roman" w:hAnsi="Times New Roman" w:cs="Times New Roman"/>
          <w:sz w:val="24"/>
          <w:szCs w:val="24"/>
        </w:rPr>
        <w:t>“W</w:t>
      </w:r>
      <w:r w:rsidR="006B32DC" w:rsidRPr="006B219D">
        <w:rPr>
          <w:rFonts w:ascii="Times New Roman" w:hAnsi="Times New Roman" w:cs="Times New Roman"/>
          <w:sz w:val="24"/>
          <w:szCs w:val="24"/>
        </w:rPr>
        <w:t>illful default occurs when a party, with full knowledge of the service or set down of the matter, and of the risks attendant upon default, freely takes a decision to refrain from appearing</w:t>
      </w:r>
      <w:r w:rsidR="00737C7D" w:rsidRPr="006B219D">
        <w:rPr>
          <w:rFonts w:ascii="Times New Roman" w:hAnsi="Times New Roman" w:cs="Times New Roman"/>
          <w:sz w:val="24"/>
          <w:szCs w:val="24"/>
        </w:rPr>
        <w:t xml:space="preserve"> </w:t>
      </w:r>
      <w:r w:rsidRPr="006B219D">
        <w:rPr>
          <w:rFonts w:ascii="Times New Roman" w:hAnsi="Times New Roman" w:cs="Times New Roman"/>
          <w:sz w:val="24"/>
          <w:szCs w:val="24"/>
        </w:rPr>
        <w:t>…</w:t>
      </w:r>
      <w:r w:rsidR="006B32DC" w:rsidRPr="006B219D">
        <w:rPr>
          <w:rFonts w:ascii="Times New Roman" w:hAnsi="Times New Roman" w:cs="Times New Roman"/>
          <w:sz w:val="24"/>
          <w:szCs w:val="24"/>
        </w:rPr>
        <w:t>”</w:t>
      </w:r>
    </w:p>
    <w:p w:rsidR="006B32DC" w:rsidRPr="006B219D" w:rsidRDefault="006B32DC" w:rsidP="00B0034A">
      <w:pPr>
        <w:spacing w:after="0" w:line="480" w:lineRule="auto"/>
        <w:jc w:val="both"/>
        <w:rPr>
          <w:rFonts w:ascii="Times New Roman" w:hAnsi="Times New Roman" w:cs="Times New Roman"/>
          <w:sz w:val="24"/>
          <w:szCs w:val="24"/>
        </w:rPr>
      </w:pPr>
    </w:p>
    <w:p w:rsidR="00A342B1" w:rsidRPr="006B219D" w:rsidRDefault="00A342B1" w:rsidP="000760A8">
      <w:pPr>
        <w:spacing w:after="0" w:line="240" w:lineRule="auto"/>
        <w:ind w:firstLine="720"/>
        <w:jc w:val="both"/>
        <w:rPr>
          <w:rFonts w:ascii="Times New Roman" w:hAnsi="Times New Roman" w:cs="Times New Roman"/>
          <w:sz w:val="24"/>
          <w:szCs w:val="24"/>
        </w:rPr>
      </w:pPr>
    </w:p>
    <w:p w:rsidR="006B32DC" w:rsidRPr="006B219D" w:rsidRDefault="006B32DC" w:rsidP="006B219D">
      <w:pPr>
        <w:spacing w:after="0" w:line="480" w:lineRule="auto"/>
        <w:ind w:firstLine="1134"/>
        <w:jc w:val="both"/>
        <w:rPr>
          <w:rFonts w:ascii="Times New Roman" w:hAnsi="Times New Roman" w:cs="Times New Roman"/>
          <w:sz w:val="24"/>
          <w:szCs w:val="24"/>
        </w:rPr>
      </w:pPr>
      <w:r w:rsidRPr="006B219D">
        <w:rPr>
          <w:rFonts w:ascii="Times New Roman" w:hAnsi="Times New Roman" w:cs="Times New Roman"/>
          <w:sz w:val="24"/>
          <w:szCs w:val="24"/>
        </w:rPr>
        <w:t xml:space="preserve">The court </w:t>
      </w:r>
      <w:r w:rsidRPr="006B219D">
        <w:rPr>
          <w:rFonts w:ascii="Times New Roman" w:hAnsi="Times New Roman" w:cs="Times New Roman"/>
          <w:i/>
          <w:sz w:val="24"/>
          <w:szCs w:val="24"/>
        </w:rPr>
        <w:t>a quo</w:t>
      </w:r>
      <w:r w:rsidR="00553978" w:rsidRPr="006B219D">
        <w:rPr>
          <w:rFonts w:ascii="Times New Roman" w:hAnsi="Times New Roman" w:cs="Times New Roman"/>
          <w:sz w:val="24"/>
          <w:szCs w:val="24"/>
        </w:rPr>
        <w:t xml:space="preserve"> ought to have considered the question of </w:t>
      </w:r>
      <w:proofErr w:type="spellStart"/>
      <w:r w:rsidR="00553978" w:rsidRPr="006B219D">
        <w:rPr>
          <w:rFonts w:ascii="Times New Roman" w:hAnsi="Times New Roman" w:cs="Times New Roman"/>
          <w:sz w:val="24"/>
          <w:szCs w:val="24"/>
        </w:rPr>
        <w:t>wilful</w:t>
      </w:r>
      <w:proofErr w:type="spellEnd"/>
      <w:r w:rsidR="00553978" w:rsidRPr="006B219D">
        <w:rPr>
          <w:rFonts w:ascii="Times New Roman" w:hAnsi="Times New Roman" w:cs="Times New Roman"/>
          <w:sz w:val="24"/>
          <w:szCs w:val="24"/>
        </w:rPr>
        <w:t xml:space="preserve"> default</w:t>
      </w:r>
      <w:r w:rsidRPr="006B219D">
        <w:rPr>
          <w:rFonts w:ascii="Times New Roman" w:hAnsi="Times New Roman" w:cs="Times New Roman"/>
          <w:sz w:val="24"/>
          <w:szCs w:val="24"/>
        </w:rPr>
        <w:t xml:space="preserve"> in </w:t>
      </w:r>
      <w:r w:rsidR="00553978" w:rsidRPr="006B219D">
        <w:rPr>
          <w:rFonts w:ascii="Times New Roman" w:hAnsi="Times New Roman" w:cs="Times New Roman"/>
          <w:sz w:val="24"/>
          <w:szCs w:val="24"/>
        </w:rPr>
        <w:t>determinin</w:t>
      </w:r>
      <w:r w:rsidRPr="006B219D">
        <w:rPr>
          <w:rFonts w:ascii="Times New Roman" w:hAnsi="Times New Roman" w:cs="Times New Roman"/>
          <w:sz w:val="24"/>
          <w:szCs w:val="24"/>
        </w:rPr>
        <w:t xml:space="preserve">g </w:t>
      </w:r>
      <w:r w:rsidR="00553978" w:rsidRPr="006B219D">
        <w:rPr>
          <w:rFonts w:ascii="Times New Roman" w:hAnsi="Times New Roman" w:cs="Times New Roman"/>
          <w:sz w:val="24"/>
          <w:szCs w:val="24"/>
        </w:rPr>
        <w:t xml:space="preserve">the </w:t>
      </w:r>
      <w:r w:rsidRPr="006B219D">
        <w:rPr>
          <w:rFonts w:ascii="Times New Roman" w:hAnsi="Times New Roman" w:cs="Times New Roman"/>
          <w:sz w:val="24"/>
          <w:szCs w:val="24"/>
        </w:rPr>
        <w:t xml:space="preserve">prospects of success of the review. </w:t>
      </w:r>
      <w:r w:rsidR="00553978" w:rsidRPr="006B219D">
        <w:rPr>
          <w:rFonts w:ascii="Times New Roman" w:hAnsi="Times New Roman" w:cs="Times New Roman"/>
          <w:sz w:val="24"/>
          <w:szCs w:val="24"/>
        </w:rPr>
        <w:t>It did not and thereby misdirected itself.</w:t>
      </w:r>
    </w:p>
    <w:p w:rsidR="00284DBC" w:rsidRPr="006B219D" w:rsidRDefault="00284DBC" w:rsidP="00553978">
      <w:pPr>
        <w:spacing w:after="0" w:line="240" w:lineRule="auto"/>
        <w:contextualSpacing/>
        <w:jc w:val="both"/>
        <w:rPr>
          <w:rFonts w:ascii="Times New Roman" w:hAnsi="Times New Roman" w:cs="Times New Roman"/>
          <w:sz w:val="24"/>
          <w:szCs w:val="24"/>
          <w:lang w:val="en-ZW"/>
        </w:rPr>
      </w:pPr>
    </w:p>
    <w:p w:rsidR="009E151B" w:rsidRPr="006B219D" w:rsidRDefault="009E151B" w:rsidP="00D86D43">
      <w:pPr>
        <w:spacing w:after="0" w:line="240" w:lineRule="auto"/>
        <w:jc w:val="both"/>
        <w:rPr>
          <w:rFonts w:ascii="Times New Roman" w:hAnsi="Times New Roman" w:cs="Times New Roman"/>
          <w:sz w:val="24"/>
          <w:szCs w:val="24"/>
        </w:rPr>
      </w:pPr>
    </w:p>
    <w:p w:rsidR="00854244" w:rsidRPr="006B219D" w:rsidRDefault="00284DBC" w:rsidP="000760A8">
      <w:pPr>
        <w:spacing w:after="0" w:line="480" w:lineRule="auto"/>
        <w:ind w:firstLine="1134"/>
        <w:jc w:val="both"/>
        <w:rPr>
          <w:rFonts w:ascii="Times New Roman" w:hAnsi="Times New Roman" w:cs="Times New Roman"/>
          <w:sz w:val="24"/>
          <w:szCs w:val="24"/>
        </w:rPr>
      </w:pPr>
      <w:r w:rsidRPr="006B219D">
        <w:rPr>
          <w:rFonts w:ascii="Times New Roman" w:hAnsi="Times New Roman" w:cs="Times New Roman"/>
          <w:sz w:val="24"/>
          <w:szCs w:val="24"/>
        </w:rPr>
        <w:t xml:space="preserve">The </w:t>
      </w:r>
      <w:r w:rsidR="0056494C" w:rsidRPr="006B219D">
        <w:rPr>
          <w:rFonts w:ascii="Times New Roman" w:hAnsi="Times New Roman" w:cs="Times New Roman"/>
          <w:sz w:val="24"/>
          <w:szCs w:val="24"/>
        </w:rPr>
        <w:t xml:space="preserve">court </w:t>
      </w:r>
      <w:r w:rsidR="0056494C" w:rsidRPr="006B219D">
        <w:rPr>
          <w:rFonts w:ascii="Times New Roman" w:hAnsi="Times New Roman" w:cs="Times New Roman"/>
          <w:i/>
          <w:sz w:val="24"/>
          <w:szCs w:val="24"/>
        </w:rPr>
        <w:t xml:space="preserve">a quo </w:t>
      </w:r>
      <w:r w:rsidR="0056494C" w:rsidRPr="006B219D">
        <w:rPr>
          <w:rFonts w:ascii="Times New Roman" w:hAnsi="Times New Roman" w:cs="Times New Roman"/>
          <w:sz w:val="24"/>
          <w:szCs w:val="24"/>
        </w:rPr>
        <w:t>adopted an exc</w:t>
      </w:r>
      <w:r w:rsidRPr="006B219D">
        <w:rPr>
          <w:rFonts w:ascii="Times New Roman" w:hAnsi="Times New Roman" w:cs="Times New Roman"/>
          <w:sz w:val="24"/>
          <w:szCs w:val="24"/>
        </w:rPr>
        <w:t>essi</w:t>
      </w:r>
      <w:r w:rsidR="0056494C" w:rsidRPr="006B219D">
        <w:rPr>
          <w:rFonts w:ascii="Times New Roman" w:hAnsi="Times New Roman" w:cs="Times New Roman"/>
          <w:sz w:val="24"/>
          <w:szCs w:val="24"/>
        </w:rPr>
        <w:t>ve</w:t>
      </w:r>
      <w:r w:rsidRPr="006B219D">
        <w:rPr>
          <w:rFonts w:ascii="Times New Roman" w:hAnsi="Times New Roman" w:cs="Times New Roman"/>
          <w:sz w:val="24"/>
          <w:szCs w:val="24"/>
        </w:rPr>
        <w:t>ly technical approach</w:t>
      </w:r>
      <w:r w:rsidR="0056494C" w:rsidRPr="006B219D">
        <w:rPr>
          <w:rFonts w:ascii="Times New Roman" w:hAnsi="Times New Roman" w:cs="Times New Roman"/>
          <w:sz w:val="24"/>
          <w:szCs w:val="24"/>
        </w:rPr>
        <w:t xml:space="preserve"> at the expense of the real issues between the parties. It had to deal with the application for review. </w:t>
      </w:r>
      <w:r w:rsidRPr="006B219D">
        <w:rPr>
          <w:rFonts w:ascii="Times New Roman" w:hAnsi="Times New Roman" w:cs="Times New Roman"/>
          <w:sz w:val="24"/>
          <w:szCs w:val="24"/>
        </w:rPr>
        <w:t xml:space="preserve"> </w:t>
      </w:r>
    </w:p>
    <w:p w:rsidR="00854244" w:rsidRPr="006B219D" w:rsidRDefault="00854244" w:rsidP="00932F56">
      <w:pPr>
        <w:spacing w:after="0" w:line="240" w:lineRule="auto"/>
        <w:ind w:firstLine="1134"/>
        <w:jc w:val="both"/>
        <w:rPr>
          <w:rFonts w:ascii="Times New Roman" w:hAnsi="Times New Roman" w:cs="Times New Roman"/>
          <w:sz w:val="24"/>
          <w:szCs w:val="24"/>
        </w:rPr>
      </w:pPr>
    </w:p>
    <w:p w:rsidR="006B32DC" w:rsidRPr="006B219D" w:rsidRDefault="002E0DF9" w:rsidP="00991DB3">
      <w:pPr>
        <w:spacing w:after="0" w:line="480" w:lineRule="auto"/>
        <w:ind w:firstLine="1134"/>
        <w:jc w:val="both"/>
        <w:rPr>
          <w:rFonts w:ascii="Times New Roman" w:hAnsi="Times New Roman" w:cs="Times New Roman"/>
          <w:sz w:val="24"/>
          <w:szCs w:val="24"/>
        </w:rPr>
      </w:pPr>
      <w:r w:rsidRPr="006B219D">
        <w:rPr>
          <w:rFonts w:ascii="Times New Roman" w:hAnsi="Times New Roman" w:cs="Times New Roman"/>
          <w:sz w:val="24"/>
          <w:szCs w:val="24"/>
        </w:rPr>
        <w:t xml:space="preserve">The </w:t>
      </w:r>
      <w:r w:rsidR="008F5E47" w:rsidRPr="006B219D">
        <w:rPr>
          <w:rFonts w:ascii="Times New Roman" w:hAnsi="Times New Roman" w:cs="Times New Roman"/>
          <w:sz w:val="24"/>
          <w:szCs w:val="24"/>
        </w:rPr>
        <w:t xml:space="preserve">court </w:t>
      </w:r>
      <w:r w:rsidR="008F5E47" w:rsidRPr="006B219D">
        <w:rPr>
          <w:rFonts w:ascii="Times New Roman" w:hAnsi="Times New Roman" w:cs="Times New Roman"/>
          <w:i/>
          <w:sz w:val="24"/>
          <w:szCs w:val="24"/>
        </w:rPr>
        <w:t>a quo</w:t>
      </w:r>
      <w:r w:rsidRPr="006B219D">
        <w:rPr>
          <w:rFonts w:ascii="Times New Roman" w:hAnsi="Times New Roman" w:cs="Times New Roman"/>
          <w:i/>
          <w:sz w:val="24"/>
          <w:szCs w:val="24"/>
        </w:rPr>
        <w:t xml:space="preserve"> </w:t>
      </w:r>
      <w:r w:rsidRPr="006B219D">
        <w:rPr>
          <w:rFonts w:ascii="Times New Roman" w:hAnsi="Times New Roman" w:cs="Times New Roman"/>
          <w:sz w:val="24"/>
          <w:szCs w:val="24"/>
        </w:rPr>
        <w:t>erred</w:t>
      </w:r>
      <w:r w:rsidR="008F5E47" w:rsidRPr="006B219D">
        <w:rPr>
          <w:rFonts w:ascii="Times New Roman" w:hAnsi="Times New Roman" w:cs="Times New Roman"/>
          <w:sz w:val="24"/>
          <w:szCs w:val="24"/>
        </w:rPr>
        <w:t xml:space="preserve"> in dismissing the application for condonation of late f</w:t>
      </w:r>
      <w:r w:rsidRPr="006B219D">
        <w:rPr>
          <w:rFonts w:ascii="Times New Roman" w:hAnsi="Times New Roman" w:cs="Times New Roman"/>
          <w:sz w:val="24"/>
          <w:szCs w:val="24"/>
        </w:rPr>
        <w:t xml:space="preserve">iling of the review application. </w:t>
      </w:r>
      <w:r w:rsidR="0056494C" w:rsidRPr="006B219D">
        <w:rPr>
          <w:rFonts w:ascii="Times New Roman" w:hAnsi="Times New Roman" w:cs="Times New Roman"/>
          <w:sz w:val="24"/>
          <w:szCs w:val="24"/>
        </w:rPr>
        <w:t>It</w:t>
      </w:r>
      <w:r w:rsidR="008F5E47" w:rsidRPr="006B219D">
        <w:rPr>
          <w:rFonts w:ascii="Times New Roman" w:hAnsi="Times New Roman" w:cs="Times New Roman"/>
          <w:sz w:val="24"/>
          <w:szCs w:val="24"/>
        </w:rPr>
        <w:t xml:space="preserve"> </w:t>
      </w:r>
      <w:r w:rsidR="00553978" w:rsidRPr="006B219D">
        <w:rPr>
          <w:rFonts w:ascii="Times New Roman" w:hAnsi="Times New Roman" w:cs="Times New Roman"/>
          <w:sz w:val="24"/>
          <w:szCs w:val="24"/>
        </w:rPr>
        <w:t>misdirected itself</w:t>
      </w:r>
      <w:r w:rsidR="008F5E47" w:rsidRPr="006B219D">
        <w:rPr>
          <w:rFonts w:ascii="Times New Roman" w:hAnsi="Times New Roman" w:cs="Times New Roman"/>
          <w:sz w:val="24"/>
          <w:szCs w:val="24"/>
        </w:rPr>
        <w:t xml:space="preserve"> in holding that the application had no prospects of success</w:t>
      </w:r>
      <w:r w:rsidR="00553978" w:rsidRPr="006B219D">
        <w:rPr>
          <w:rFonts w:ascii="Times New Roman" w:hAnsi="Times New Roman" w:cs="Times New Roman"/>
          <w:sz w:val="24"/>
          <w:szCs w:val="24"/>
        </w:rPr>
        <w:t xml:space="preserve"> as it did not consider the issues that were before it</w:t>
      </w:r>
      <w:r w:rsidR="008F5E47" w:rsidRPr="006B219D">
        <w:rPr>
          <w:rFonts w:ascii="Times New Roman" w:hAnsi="Times New Roman" w:cs="Times New Roman"/>
          <w:sz w:val="24"/>
          <w:szCs w:val="24"/>
        </w:rPr>
        <w:t xml:space="preserve">. The finding by the court </w:t>
      </w:r>
      <w:r w:rsidR="008F5E47" w:rsidRPr="006B219D">
        <w:rPr>
          <w:rFonts w:ascii="Times New Roman" w:hAnsi="Times New Roman" w:cs="Times New Roman"/>
          <w:i/>
          <w:sz w:val="24"/>
          <w:szCs w:val="24"/>
        </w:rPr>
        <w:t>a quo</w:t>
      </w:r>
      <w:r w:rsidR="008F5E47" w:rsidRPr="006B219D">
        <w:rPr>
          <w:rFonts w:ascii="Times New Roman" w:hAnsi="Times New Roman" w:cs="Times New Roman"/>
          <w:sz w:val="24"/>
          <w:szCs w:val="24"/>
        </w:rPr>
        <w:t xml:space="preserve"> that the appellant </w:t>
      </w:r>
      <w:r w:rsidR="008F5E47" w:rsidRPr="006B219D">
        <w:rPr>
          <w:rFonts w:ascii="Times New Roman" w:hAnsi="Times New Roman" w:cs="Times New Roman"/>
          <w:sz w:val="24"/>
          <w:szCs w:val="24"/>
        </w:rPr>
        <w:lastRenderedPageBreak/>
        <w:t>had adopted the wrong procedure is fundamentally flawed and ought</w:t>
      </w:r>
      <w:r w:rsidR="00991DB3" w:rsidRPr="006B219D">
        <w:rPr>
          <w:rFonts w:ascii="Times New Roman" w:hAnsi="Times New Roman" w:cs="Times New Roman"/>
          <w:sz w:val="24"/>
          <w:szCs w:val="24"/>
        </w:rPr>
        <w:t xml:space="preserve"> to be interfered with by this C</w:t>
      </w:r>
      <w:r w:rsidR="008F5E47" w:rsidRPr="006B219D">
        <w:rPr>
          <w:rFonts w:ascii="Times New Roman" w:hAnsi="Times New Roman" w:cs="Times New Roman"/>
          <w:sz w:val="24"/>
          <w:szCs w:val="24"/>
        </w:rPr>
        <w:t xml:space="preserve">ourt. </w:t>
      </w:r>
    </w:p>
    <w:p w:rsidR="006B32DC" w:rsidRPr="006B219D" w:rsidRDefault="006B32DC" w:rsidP="0001000A">
      <w:pPr>
        <w:spacing w:after="0" w:line="240" w:lineRule="auto"/>
        <w:jc w:val="both"/>
        <w:rPr>
          <w:rFonts w:ascii="Times New Roman" w:hAnsi="Times New Roman" w:cs="Times New Roman"/>
          <w:sz w:val="24"/>
          <w:szCs w:val="24"/>
          <w:u w:val="single"/>
        </w:rPr>
      </w:pPr>
    </w:p>
    <w:p w:rsidR="0056494C" w:rsidRPr="006B219D" w:rsidRDefault="008F5E47" w:rsidP="00991DB3">
      <w:pPr>
        <w:spacing w:after="0" w:line="480" w:lineRule="auto"/>
        <w:ind w:firstLine="1134"/>
        <w:jc w:val="both"/>
        <w:rPr>
          <w:rFonts w:ascii="Times New Roman" w:hAnsi="Times New Roman" w:cs="Times New Roman"/>
          <w:sz w:val="24"/>
          <w:szCs w:val="24"/>
        </w:rPr>
      </w:pPr>
      <w:r w:rsidRPr="006B219D">
        <w:rPr>
          <w:rFonts w:ascii="Times New Roman" w:hAnsi="Times New Roman" w:cs="Times New Roman"/>
          <w:sz w:val="24"/>
          <w:szCs w:val="24"/>
        </w:rPr>
        <w:t>As</w:t>
      </w:r>
      <w:r w:rsidR="006B32DC" w:rsidRPr="006B219D">
        <w:rPr>
          <w:rFonts w:ascii="Times New Roman" w:hAnsi="Times New Roman" w:cs="Times New Roman"/>
          <w:sz w:val="24"/>
          <w:szCs w:val="24"/>
        </w:rPr>
        <w:t xml:space="preserve"> already </w:t>
      </w:r>
      <w:r w:rsidRPr="006B219D">
        <w:rPr>
          <w:rFonts w:ascii="Times New Roman" w:hAnsi="Times New Roman" w:cs="Times New Roman"/>
          <w:sz w:val="24"/>
          <w:szCs w:val="24"/>
        </w:rPr>
        <w:t>noted above,</w:t>
      </w:r>
      <w:r w:rsidR="006B32DC" w:rsidRPr="006B219D">
        <w:rPr>
          <w:rFonts w:ascii="Times New Roman" w:hAnsi="Times New Roman" w:cs="Times New Roman"/>
          <w:sz w:val="24"/>
          <w:szCs w:val="24"/>
        </w:rPr>
        <w:t xml:space="preserve"> the</w:t>
      </w:r>
      <w:r w:rsidR="002E0DF9" w:rsidRPr="006B219D">
        <w:rPr>
          <w:rFonts w:ascii="Times New Roman" w:hAnsi="Times New Roman" w:cs="Times New Roman"/>
          <w:sz w:val="24"/>
          <w:szCs w:val="24"/>
        </w:rPr>
        <w:t xml:space="preserve"> procedure adopted by </w:t>
      </w:r>
      <w:r w:rsidR="0056494C" w:rsidRPr="006B219D">
        <w:rPr>
          <w:rFonts w:ascii="Times New Roman" w:hAnsi="Times New Roman" w:cs="Times New Roman"/>
          <w:sz w:val="24"/>
          <w:szCs w:val="24"/>
        </w:rPr>
        <w:t>the appellant</w:t>
      </w:r>
      <w:r w:rsidR="006B32DC" w:rsidRPr="006B219D">
        <w:rPr>
          <w:rFonts w:ascii="Times New Roman" w:hAnsi="Times New Roman" w:cs="Times New Roman"/>
          <w:sz w:val="24"/>
          <w:szCs w:val="24"/>
        </w:rPr>
        <w:t xml:space="preserve"> in approaching the court </w:t>
      </w:r>
      <w:r w:rsidR="006B32DC" w:rsidRPr="006B219D">
        <w:rPr>
          <w:rFonts w:ascii="Times New Roman" w:hAnsi="Times New Roman" w:cs="Times New Roman"/>
          <w:i/>
          <w:sz w:val="24"/>
          <w:szCs w:val="24"/>
        </w:rPr>
        <w:t>a quo</w:t>
      </w:r>
      <w:r w:rsidR="006B32DC" w:rsidRPr="006B219D">
        <w:rPr>
          <w:rFonts w:ascii="Times New Roman" w:hAnsi="Times New Roman" w:cs="Times New Roman"/>
          <w:sz w:val="24"/>
          <w:szCs w:val="24"/>
        </w:rPr>
        <w:t xml:space="preserve"> seeking a review of the proceedings before the arbitrator</w:t>
      </w:r>
      <w:r w:rsidR="002E0DF9" w:rsidRPr="006B219D">
        <w:rPr>
          <w:rFonts w:ascii="Times New Roman" w:hAnsi="Times New Roman" w:cs="Times New Roman"/>
          <w:sz w:val="24"/>
          <w:szCs w:val="24"/>
        </w:rPr>
        <w:t xml:space="preserve"> was </w:t>
      </w:r>
      <w:r w:rsidR="0039043A" w:rsidRPr="006B219D">
        <w:rPr>
          <w:rFonts w:ascii="Times New Roman" w:hAnsi="Times New Roman" w:cs="Times New Roman"/>
          <w:sz w:val="24"/>
          <w:szCs w:val="24"/>
        </w:rPr>
        <w:t>justified and was also proper</w:t>
      </w:r>
      <w:r w:rsidR="006B32DC" w:rsidRPr="006B219D">
        <w:rPr>
          <w:rFonts w:ascii="Times New Roman" w:hAnsi="Times New Roman" w:cs="Times New Roman"/>
          <w:sz w:val="24"/>
          <w:szCs w:val="24"/>
        </w:rPr>
        <w:t xml:space="preserve">. The purpose of review proceedings is to examine the procedural correctness </w:t>
      </w:r>
      <w:r w:rsidR="000309AE" w:rsidRPr="006B219D">
        <w:rPr>
          <w:rFonts w:ascii="Times New Roman" w:hAnsi="Times New Roman" w:cs="Times New Roman"/>
          <w:sz w:val="24"/>
          <w:szCs w:val="24"/>
        </w:rPr>
        <w:t xml:space="preserve">or otherwise </w:t>
      </w:r>
      <w:r w:rsidR="006B32DC" w:rsidRPr="006B219D">
        <w:rPr>
          <w:rFonts w:ascii="Times New Roman" w:hAnsi="Times New Roman" w:cs="Times New Roman"/>
          <w:sz w:val="24"/>
          <w:szCs w:val="24"/>
        </w:rPr>
        <w:t>of the process leading to a decision. In review proceedings the court does not normally look into the substantive correctness of a decision</w:t>
      </w:r>
      <w:r w:rsidR="000309AE" w:rsidRPr="006B219D">
        <w:rPr>
          <w:rFonts w:ascii="Times New Roman" w:hAnsi="Times New Roman" w:cs="Times New Roman"/>
          <w:sz w:val="24"/>
          <w:szCs w:val="24"/>
        </w:rPr>
        <w:t xml:space="preserve"> but the procedural propriety of the proceedings</w:t>
      </w:r>
      <w:r w:rsidR="006B32DC" w:rsidRPr="006B219D">
        <w:rPr>
          <w:rFonts w:ascii="Times New Roman" w:hAnsi="Times New Roman" w:cs="Times New Roman"/>
          <w:sz w:val="24"/>
          <w:szCs w:val="24"/>
        </w:rPr>
        <w:t xml:space="preserve">. </w:t>
      </w:r>
    </w:p>
    <w:p w:rsidR="0056494C" w:rsidRPr="006B219D" w:rsidRDefault="0056494C" w:rsidP="00991DB3">
      <w:pPr>
        <w:spacing w:after="0" w:line="480" w:lineRule="auto"/>
        <w:ind w:firstLine="1134"/>
        <w:jc w:val="both"/>
        <w:rPr>
          <w:rFonts w:ascii="Times New Roman" w:hAnsi="Times New Roman" w:cs="Times New Roman"/>
          <w:sz w:val="24"/>
          <w:szCs w:val="24"/>
        </w:rPr>
      </w:pPr>
      <w:bookmarkStart w:id="0" w:name="_GoBack"/>
      <w:bookmarkEnd w:id="0"/>
    </w:p>
    <w:p w:rsidR="006B32DC" w:rsidRPr="006B219D" w:rsidRDefault="006B32DC" w:rsidP="00991DB3">
      <w:pPr>
        <w:spacing w:after="0" w:line="480" w:lineRule="auto"/>
        <w:ind w:firstLine="1134"/>
        <w:jc w:val="both"/>
        <w:rPr>
          <w:rFonts w:ascii="Times New Roman" w:hAnsi="Times New Roman" w:cs="Times New Roman"/>
          <w:sz w:val="24"/>
          <w:szCs w:val="24"/>
        </w:rPr>
      </w:pPr>
      <w:r w:rsidRPr="006B219D">
        <w:rPr>
          <w:rFonts w:ascii="Times New Roman" w:hAnsi="Times New Roman" w:cs="Times New Roman"/>
          <w:sz w:val="24"/>
          <w:szCs w:val="24"/>
        </w:rPr>
        <w:t xml:space="preserve">It is the essence of the appellant’s complaint </w:t>
      </w:r>
      <w:r w:rsidRPr="006B219D">
        <w:rPr>
          <w:rFonts w:ascii="Times New Roman" w:hAnsi="Times New Roman" w:cs="Times New Roman"/>
          <w:i/>
          <w:sz w:val="24"/>
          <w:szCs w:val="24"/>
        </w:rPr>
        <w:t>a quo</w:t>
      </w:r>
      <w:r w:rsidRPr="006B219D">
        <w:rPr>
          <w:rFonts w:ascii="Times New Roman" w:hAnsi="Times New Roman" w:cs="Times New Roman"/>
          <w:sz w:val="24"/>
          <w:szCs w:val="24"/>
        </w:rPr>
        <w:t xml:space="preserve"> that there were procedural irregularities that ought to have the effect of vitiating the proceedings</w:t>
      </w:r>
      <w:r w:rsidR="0056494C" w:rsidRPr="006B219D">
        <w:rPr>
          <w:rFonts w:ascii="Times New Roman" w:hAnsi="Times New Roman" w:cs="Times New Roman"/>
          <w:sz w:val="24"/>
          <w:szCs w:val="24"/>
        </w:rPr>
        <w:t xml:space="preserve"> before the arbitrator</w:t>
      </w:r>
      <w:r w:rsidRPr="006B219D">
        <w:rPr>
          <w:rFonts w:ascii="Times New Roman" w:hAnsi="Times New Roman" w:cs="Times New Roman"/>
          <w:sz w:val="24"/>
          <w:szCs w:val="24"/>
        </w:rPr>
        <w:t>. The appellant</w:t>
      </w:r>
      <w:r w:rsidR="002E0DF9" w:rsidRPr="006B219D">
        <w:rPr>
          <w:rFonts w:ascii="Times New Roman" w:hAnsi="Times New Roman" w:cs="Times New Roman"/>
          <w:sz w:val="24"/>
          <w:szCs w:val="24"/>
        </w:rPr>
        <w:t>’s challenge was in respect of</w:t>
      </w:r>
      <w:r w:rsidRPr="006B219D">
        <w:rPr>
          <w:rFonts w:ascii="Times New Roman" w:hAnsi="Times New Roman" w:cs="Times New Roman"/>
          <w:sz w:val="24"/>
          <w:szCs w:val="24"/>
        </w:rPr>
        <w:t xml:space="preserve"> the procedural fairness of the decision. The review powers of the </w:t>
      </w:r>
      <w:proofErr w:type="spellStart"/>
      <w:r w:rsidRPr="006B219D">
        <w:rPr>
          <w:rFonts w:ascii="Times New Roman" w:hAnsi="Times New Roman" w:cs="Times New Roman"/>
          <w:sz w:val="24"/>
          <w:szCs w:val="24"/>
        </w:rPr>
        <w:t>Labour</w:t>
      </w:r>
      <w:proofErr w:type="spellEnd"/>
      <w:r w:rsidRPr="006B219D">
        <w:rPr>
          <w:rFonts w:ascii="Times New Roman" w:hAnsi="Times New Roman" w:cs="Times New Roman"/>
          <w:sz w:val="24"/>
          <w:szCs w:val="24"/>
        </w:rPr>
        <w:t xml:space="preserve"> Court in s</w:t>
      </w:r>
      <w:r w:rsidR="00991DB3" w:rsidRPr="006B219D">
        <w:rPr>
          <w:rFonts w:ascii="Times New Roman" w:hAnsi="Times New Roman" w:cs="Times New Roman"/>
          <w:sz w:val="24"/>
          <w:szCs w:val="24"/>
        </w:rPr>
        <w:t xml:space="preserve"> </w:t>
      </w:r>
      <w:r w:rsidRPr="006B219D">
        <w:rPr>
          <w:rFonts w:ascii="Times New Roman" w:hAnsi="Times New Roman" w:cs="Times New Roman"/>
          <w:sz w:val="24"/>
          <w:szCs w:val="24"/>
        </w:rPr>
        <w:t>89 (1</w:t>
      </w:r>
      <w:r w:rsidR="00286633" w:rsidRPr="006B219D">
        <w:rPr>
          <w:rFonts w:ascii="Times New Roman" w:hAnsi="Times New Roman" w:cs="Times New Roman"/>
          <w:sz w:val="24"/>
          <w:szCs w:val="24"/>
        </w:rPr>
        <w:t>) (</w:t>
      </w:r>
      <w:r w:rsidRPr="006B219D">
        <w:rPr>
          <w:rFonts w:ascii="Times New Roman" w:hAnsi="Times New Roman" w:cs="Times New Roman"/>
          <w:sz w:val="24"/>
          <w:szCs w:val="24"/>
        </w:rPr>
        <w:t xml:space="preserve">d1) of the </w:t>
      </w:r>
      <w:proofErr w:type="spellStart"/>
      <w:r w:rsidRPr="006B219D">
        <w:rPr>
          <w:rFonts w:ascii="Times New Roman" w:hAnsi="Times New Roman" w:cs="Times New Roman"/>
          <w:sz w:val="24"/>
          <w:szCs w:val="24"/>
        </w:rPr>
        <w:t>Labour</w:t>
      </w:r>
      <w:proofErr w:type="spellEnd"/>
      <w:r w:rsidRPr="006B219D">
        <w:rPr>
          <w:rFonts w:ascii="Times New Roman" w:hAnsi="Times New Roman" w:cs="Times New Roman"/>
          <w:sz w:val="24"/>
          <w:szCs w:val="24"/>
        </w:rPr>
        <w:t xml:space="preserve"> Act were designed for such application</w:t>
      </w:r>
      <w:r w:rsidR="002E0DF9" w:rsidRPr="006B219D">
        <w:rPr>
          <w:rFonts w:ascii="Times New Roman" w:hAnsi="Times New Roman" w:cs="Times New Roman"/>
          <w:sz w:val="24"/>
          <w:szCs w:val="24"/>
        </w:rPr>
        <w:t>s</w:t>
      </w:r>
      <w:r w:rsidRPr="006B219D">
        <w:rPr>
          <w:rFonts w:ascii="Times New Roman" w:hAnsi="Times New Roman" w:cs="Times New Roman"/>
          <w:sz w:val="24"/>
          <w:szCs w:val="24"/>
        </w:rPr>
        <w:t xml:space="preserve">. </w:t>
      </w:r>
      <w:r w:rsidR="0039043A" w:rsidRPr="006B219D">
        <w:rPr>
          <w:rFonts w:ascii="Times New Roman" w:hAnsi="Times New Roman" w:cs="Times New Roman"/>
          <w:sz w:val="24"/>
          <w:szCs w:val="24"/>
        </w:rPr>
        <w:t>Accordingly, the appeal must succeed.</w:t>
      </w:r>
    </w:p>
    <w:p w:rsidR="006B32DC" w:rsidRPr="006B219D" w:rsidRDefault="006B32DC" w:rsidP="00932F56">
      <w:pPr>
        <w:spacing w:after="0" w:line="240" w:lineRule="auto"/>
        <w:jc w:val="both"/>
        <w:rPr>
          <w:rFonts w:ascii="Times New Roman" w:hAnsi="Times New Roman" w:cs="Times New Roman"/>
          <w:sz w:val="24"/>
          <w:szCs w:val="24"/>
        </w:rPr>
      </w:pPr>
    </w:p>
    <w:p w:rsidR="0088048C" w:rsidRPr="006B219D" w:rsidRDefault="0088048C" w:rsidP="00991DB3">
      <w:pPr>
        <w:spacing w:after="0" w:line="480" w:lineRule="auto"/>
        <w:jc w:val="both"/>
        <w:rPr>
          <w:rFonts w:ascii="Times New Roman" w:hAnsi="Times New Roman" w:cs="Times New Roman"/>
          <w:b/>
          <w:sz w:val="24"/>
          <w:szCs w:val="24"/>
        </w:rPr>
      </w:pPr>
      <w:r w:rsidRPr="006B219D">
        <w:rPr>
          <w:rFonts w:ascii="Times New Roman" w:hAnsi="Times New Roman" w:cs="Times New Roman"/>
          <w:b/>
          <w:sz w:val="24"/>
          <w:szCs w:val="24"/>
        </w:rPr>
        <w:t>DISPOSITION</w:t>
      </w:r>
    </w:p>
    <w:p w:rsidR="006B32DC" w:rsidRPr="006B219D" w:rsidRDefault="006B32DC" w:rsidP="00991DB3">
      <w:pPr>
        <w:spacing w:after="0" w:line="480" w:lineRule="auto"/>
        <w:ind w:firstLine="1134"/>
        <w:jc w:val="both"/>
        <w:rPr>
          <w:rFonts w:ascii="Times New Roman" w:hAnsi="Times New Roman" w:cs="Times New Roman"/>
          <w:sz w:val="24"/>
          <w:szCs w:val="24"/>
        </w:rPr>
      </w:pPr>
      <w:r w:rsidRPr="006B219D">
        <w:rPr>
          <w:rFonts w:ascii="Times New Roman" w:hAnsi="Times New Roman" w:cs="Times New Roman"/>
          <w:sz w:val="24"/>
          <w:szCs w:val="24"/>
        </w:rPr>
        <w:t xml:space="preserve">The court </w:t>
      </w:r>
      <w:r w:rsidRPr="006B219D">
        <w:rPr>
          <w:rFonts w:ascii="Times New Roman" w:hAnsi="Times New Roman" w:cs="Times New Roman"/>
          <w:i/>
          <w:sz w:val="24"/>
          <w:szCs w:val="24"/>
        </w:rPr>
        <w:t>a quo</w:t>
      </w:r>
      <w:r w:rsidRPr="006B219D">
        <w:rPr>
          <w:rFonts w:ascii="Times New Roman" w:hAnsi="Times New Roman" w:cs="Times New Roman"/>
          <w:sz w:val="24"/>
          <w:szCs w:val="24"/>
        </w:rPr>
        <w:t xml:space="preserve"> is properly placed to inquire into the merits of such an application. It is for these reasons that we made the order that is recorded at the beginning of this judgment.</w:t>
      </w:r>
    </w:p>
    <w:p w:rsidR="0088048C" w:rsidRPr="006B219D" w:rsidRDefault="0088048C" w:rsidP="00932F56">
      <w:pPr>
        <w:spacing w:after="0" w:line="240" w:lineRule="auto"/>
        <w:jc w:val="both"/>
        <w:rPr>
          <w:rFonts w:ascii="Times New Roman" w:hAnsi="Times New Roman" w:cs="Times New Roman"/>
          <w:sz w:val="24"/>
          <w:szCs w:val="24"/>
        </w:rPr>
      </w:pPr>
    </w:p>
    <w:p w:rsidR="00C75C2D" w:rsidRPr="006B219D" w:rsidRDefault="00C75C2D" w:rsidP="0001000A">
      <w:pPr>
        <w:spacing w:after="0" w:line="240" w:lineRule="auto"/>
        <w:jc w:val="both"/>
        <w:rPr>
          <w:rFonts w:ascii="Times New Roman" w:hAnsi="Times New Roman" w:cs="Times New Roman"/>
          <w:sz w:val="24"/>
          <w:szCs w:val="24"/>
        </w:rPr>
      </w:pPr>
    </w:p>
    <w:p w:rsidR="006B32DC" w:rsidRPr="006B219D" w:rsidRDefault="006B32DC" w:rsidP="00D86D43">
      <w:pPr>
        <w:spacing w:after="0" w:line="480" w:lineRule="auto"/>
        <w:ind w:left="720" w:firstLine="720"/>
        <w:jc w:val="both"/>
        <w:rPr>
          <w:rFonts w:ascii="Times New Roman" w:hAnsi="Times New Roman" w:cs="Times New Roman"/>
          <w:sz w:val="24"/>
          <w:szCs w:val="24"/>
        </w:rPr>
      </w:pPr>
      <w:r w:rsidRPr="006B219D">
        <w:rPr>
          <w:rFonts w:ascii="Times New Roman" w:hAnsi="Times New Roman" w:cs="Times New Roman"/>
          <w:b/>
          <w:sz w:val="24"/>
          <w:szCs w:val="24"/>
        </w:rPr>
        <w:t>GOWORA JA</w:t>
      </w:r>
      <w:r w:rsidRPr="006B219D">
        <w:rPr>
          <w:rFonts w:ascii="Times New Roman" w:hAnsi="Times New Roman" w:cs="Times New Roman"/>
          <w:b/>
          <w:sz w:val="24"/>
          <w:szCs w:val="24"/>
        </w:rPr>
        <w:tab/>
      </w:r>
      <w:r w:rsidRPr="006B219D">
        <w:rPr>
          <w:rFonts w:ascii="Times New Roman" w:hAnsi="Times New Roman" w:cs="Times New Roman"/>
          <w:b/>
          <w:sz w:val="24"/>
          <w:szCs w:val="24"/>
        </w:rPr>
        <w:tab/>
      </w:r>
      <w:r w:rsidR="00991DB3" w:rsidRPr="006B219D">
        <w:rPr>
          <w:rFonts w:ascii="Times New Roman" w:hAnsi="Times New Roman" w:cs="Times New Roman"/>
          <w:sz w:val="24"/>
          <w:szCs w:val="24"/>
        </w:rPr>
        <w:t>I agree</w:t>
      </w:r>
    </w:p>
    <w:p w:rsidR="006B32DC" w:rsidRPr="006B219D" w:rsidRDefault="006B32DC" w:rsidP="00932F56">
      <w:pPr>
        <w:spacing w:after="0" w:line="240" w:lineRule="auto"/>
        <w:jc w:val="both"/>
        <w:rPr>
          <w:rFonts w:ascii="Times New Roman" w:hAnsi="Times New Roman" w:cs="Times New Roman"/>
          <w:sz w:val="24"/>
          <w:szCs w:val="24"/>
        </w:rPr>
      </w:pPr>
    </w:p>
    <w:p w:rsidR="006B32DC" w:rsidRPr="006B219D" w:rsidRDefault="006B32DC" w:rsidP="00D86D43">
      <w:pPr>
        <w:spacing w:after="0" w:line="480" w:lineRule="auto"/>
        <w:ind w:left="720" w:firstLine="720"/>
        <w:jc w:val="both"/>
        <w:rPr>
          <w:rFonts w:ascii="Times New Roman" w:hAnsi="Times New Roman" w:cs="Times New Roman"/>
          <w:b/>
          <w:sz w:val="24"/>
          <w:szCs w:val="24"/>
        </w:rPr>
      </w:pPr>
      <w:r w:rsidRPr="006B219D">
        <w:rPr>
          <w:rFonts w:ascii="Times New Roman" w:hAnsi="Times New Roman" w:cs="Times New Roman"/>
          <w:b/>
          <w:sz w:val="24"/>
          <w:szCs w:val="24"/>
        </w:rPr>
        <w:t>BHUNU JA</w:t>
      </w:r>
      <w:r w:rsidRPr="006B219D">
        <w:rPr>
          <w:rFonts w:ascii="Times New Roman" w:hAnsi="Times New Roman" w:cs="Times New Roman"/>
          <w:b/>
          <w:sz w:val="24"/>
          <w:szCs w:val="24"/>
        </w:rPr>
        <w:tab/>
      </w:r>
      <w:r w:rsidRPr="006B219D">
        <w:rPr>
          <w:rFonts w:ascii="Times New Roman" w:hAnsi="Times New Roman" w:cs="Times New Roman"/>
          <w:b/>
          <w:sz w:val="24"/>
          <w:szCs w:val="24"/>
        </w:rPr>
        <w:tab/>
      </w:r>
      <w:r w:rsidR="006B219D">
        <w:rPr>
          <w:rFonts w:ascii="Times New Roman" w:hAnsi="Times New Roman" w:cs="Times New Roman"/>
          <w:b/>
          <w:sz w:val="24"/>
          <w:szCs w:val="24"/>
        </w:rPr>
        <w:tab/>
      </w:r>
      <w:r w:rsidR="00991DB3" w:rsidRPr="006B219D">
        <w:rPr>
          <w:rFonts w:ascii="Times New Roman" w:hAnsi="Times New Roman" w:cs="Times New Roman"/>
          <w:sz w:val="24"/>
          <w:szCs w:val="24"/>
        </w:rPr>
        <w:t>I agree</w:t>
      </w:r>
    </w:p>
    <w:p w:rsidR="006B32DC" w:rsidRPr="006B219D" w:rsidRDefault="006B32DC" w:rsidP="00B0034A">
      <w:pPr>
        <w:spacing w:after="0" w:line="480" w:lineRule="auto"/>
        <w:jc w:val="both"/>
        <w:rPr>
          <w:rFonts w:ascii="Times New Roman" w:hAnsi="Times New Roman" w:cs="Times New Roman"/>
          <w:i/>
          <w:sz w:val="24"/>
          <w:szCs w:val="24"/>
        </w:rPr>
      </w:pPr>
      <w:r w:rsidRPr="006B219D">
        <w:rPr>
          <w:rFonts w:ascii="Times New Roman" w:hAnsi="Times New Roman" w:cs="Times New Roman"/>
          <w:i/>
          <w:sz w:val="24"/>
          <w:szCs w:val="24"/>
        </w:rPr>
        <w:t xml:space="preserve">Costa &amp; </w:t>
      </w:r>
      <w:proofErr w:type="spellStart"/>
      <w:r w:rsidRPr="006B219D">
        <w:rPr>
          <w:rFonts w:ascii="Times New Roman" w:hAnsi="Times New Roman" w:cs="Times New Roman"/>
          <w:i/>
          <w:sz w:val="24"/>
          <w:szCs w:val="24"/>
        </w:rPr>
        <w:t>Madzonga</w:t>
      </w:r>
      <w:proofErr w:type="spellEnd"/>
      <w:r w:rsidRPr="006B219D">
        <w:rPr>
          <w:rFonts w:ascii="Times New Roman" w:hAnsi="Times New Roman" w:cs="Times New Roman"/>
          <w:i/>
          <w:sz w:val="24"/>
          <w:szCs w:val="24"/>
        </w:rPr>
        <w:t xml:space="preserve">, </w:t>
      </w:r>
      <w:r w:rsidR="00991DB3" w:rsidRPr="006B219D">
        <w:rPr>
          <w:rFonts w:ascii="Times New Roman" w:hAnsi="Times New Roman" w:cs="Times New Roman"/>
          <w:sz w:val="24"/>
          <w:szCs w:val="24"/>
        </w:rPr>
        <w:t>appellant’s legal p</w:t>
      </w:r>
      <w:r w:rsidRPr="006B219D">
        <w:rPr>
          <w:rFonts w:ascii="Times New Roman" w:hAnsi="Times New Roman" w:cs="Times New Roman"/>
          <w:sz w:val="24"/>
          <w:szCs w:val="24"/>
        </w:rPr>
        <w:t>ractitioner</w:t>
      </w:r>
      <w:r w:rsidRPr="006B219D">
        <w:rPr>
          <w:rFonts w:ascii="Times New Roman" w:hAnsi="Times New Roman" w:cs="Times New Roman"/>
          <w:i/>
          <w:sz w:val="24"/>
          <w:szCs w:val="24"/>
        </w:rPr>
        <w:t xml:space="preserve"> </w:t>
      </w:r>
    </w:p>
    <w:p w:rsidR="00B422AE" w:rsidRPr="006B219D" w:rsidRDefault="00991DB3" w:rsidP="00932F56">
      <w:pPr>
        <w:spacing w:after="0" w:line="480" w:lineRule="auto"/>
        <w:jc w:val="both"/>
        <w:rPr>
          <w:rFonts w:ascii="Times New Roman" w:hAnsi="Times New Roman" w:cs="Times New Roman"/>
          <w:sz w:val="24"/>
          <w:szCs w:val="24"/>
        </w:rPr>
      </w:pPr>
      <w:proofErr w:type="spellStart"/>
      <w:r w:rsidRPr="006B219D">
        <w:rPr>
          <w:rFonts w:ascii="Times New Roman" w:hAnsi="Times New Roman" w:cs="Times New Roman"/>
          <w:i/>
          <w:sz w:val="24"/>
          <w:szCs w:val="24"/>
        </w:rPr>
        <w:t>Makuwaza</w:t>
      </w:r>
      <w:proofErr w:type="spellEnd"/>
      <w:r w:rsidRPr="006B219D">
        <w:rPr>
          <w:rFonts w:ascii="Times New Roman" w:hAnsi="Times New Roman" w:cs="Times New Roman"/>
          <w:i/>
          <w:sz w:val="24"/>
          <w:szCs w:val="24"/>
        </w:rPr>
        <w:t xml:space="preserve"> &amp; </w:t>
      </w:r>
      <w:proofErr w:type="spellStart"/>
      <w:r w:rsidRPr="006B219D">
        <w:rPr>
          <w:rFonts w:ascii="Times New Roman" w:hAnsi="Times New Roman" w:cs="Times New Roman"/>
          <w:i/>
          <w:sz w:val="24"/>
          <w:szCs w:val="24"/>
        </w:rPr>
        <w:t>Magodo</w:t>
      </w:r>
      <w:proofErr w:type="spellEnd"/>
      <w:r w:rsidRPr="006B219D">
        <w:rPr>
          <w:rFonts w:ascii="Times New Roman" w:hAnsi="Times New Roman" w:cs="Times New Roman"/>
          <w:i/>
          <w:sz w:val="24"/>
          <w:szCs w:val="24"/>
        </w:rPr>
        <w:t xml:space="preserve"> Attorneys, </w:t>
      </w:r>
      <w:r w:rsidRPr="006B219D">
        <w:rPr>
          <w:rFonts w:ascii="Times New Roman" w:hAnsi="Times New Roman" w:cs="Times New Roman"/>
          <w:sz w:val="24"/>
          <w:szCs w:val="24"/>
        </w:rPr>
        <w:t>respondents’ legal p</w:t>
      </w:r>
      <w:r w:rsidR="006B32DC" w:rsidRPr="006B219D">
        <w:rPr>
          <w:rFonts w:ascii="Times New Roman" w:hAnsi="Times New Roman" w:cs="Times New Roman"/>
          <w:sz w:val="24"/>
          <w:szCs w:val="24"/>
        </w:rPr>
        <w:t>ractitioners</w:t>
      </w:r>
    </w:p>
    <w:sectPr w:rsidR="00B422AE" w:rsidRPr="006B219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7E9" w:rsidRDefault="009C27E9" w:rsidP="00284DBC">
      <w:pPr>
        <w:spacing w:after="0" w:line="240" w:lineRule="auto"/>
      </w:pPr>
      <w:r>
        <w:separator/>
      </w:r>
    </w:p>
  </w:endnote>
  <w:endnote w:type="continuationSeparator" w:id="0">
    <w:p w:rsidR="009C27E9" w:rsidRDefault="009C27E9" w:rsidP="00284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7E9" w:rsidRDefault="009C27E9" w:rsidP="00284DBC">
      <w:pPr>
        <w:spacing w:after="0" w:line="240" w:lineRule="auto"/>
      </w:pPr>
      <w:r>
        <w:separator/>
      </w:r>
    </w:p>
  </w:footnote>
  <w:footnote w:type="continuationSeparator" w:id="0">
    <w:p w:rsidR="009C27E9" w:rsidRDefault="009C27E9" w:rsidP="00284DBC">
      <w:pPr>
        <w:spacing w:after="0" w:line="240" w:lineRule="auto"/>
      </w:pPr>
      <w:r>
        <w:continuationSeparator/>
      </w:r>
    </w:p>
  </w:footnote>
  <w:footnote w:id="1">
    <w:p w:rsidR="00B01C6A" w:rsidRPr="008E57FB" w:rsidRDefault="00B01C6A">
      <w:pPr>
        <w:pStyle w:val="FootnoteText"/>
        <w:rPr>
          <w:rFonts w:ascii="Times New Roman" w:hAnsi="Times New Roman" w:cs="Times New Roman"/>
          <w:sz w:val="24"/>
          <w:szCs w:val="24"/>
        </w:rPr>
      </w:pPr>
      <w:r>
        <w:rPr>
          <w:rStyle w:val="FootnoteReference"/>
        </w:rPr>
        <w:footnoteRef/>
      </w:r>
      <w:r>
        <w:t xml:space="preserve"> </w:t>
      </w:r>
      <w:r w:rsidRPr="008E57FB">
        <w:rPr>
          <w:rFonts w:ascii="Times New Roman" w:hAnsi="Times New Roman" w:cs="Times New Roman"/>
          <w:i/>
          <w:sz w:val="24"/>
          <w:szCs w:val="24"/>
        </w:rPr>
        <w:t xml:space="preserve">Barros &amp; Anor v </w:t>
      </w:r>
      <w:proofErr w:type="spellStart"/>
      <w:r w:rsidRPr="008E57FB">
        <w:rPr>
          <w:rFonts w:ascii="Times New Roman" w:hAnsi="Times New Roman" w:cs="Times New Roman"/>
          <w:i/>
          <w:sz w:val="24"/>
          <w:szCs w:val="24"/>
        </w:rPr>
        <w:t>Chimphonda</w:t>
      </w:r>
      <w:proofErr w:type="spellEnd"/>
      <w:r w:rsidRPr="008E57FB">
        <w:rPr>
          <w:rFonts w:ascii="Times New Roman" w:hAnsi="Times New Roman" w:cs="Times New Roman"/>
          <w:i/>
          <w:sz w:val="24"/>
          <w:szCs w:val="24"/>
        </w:rPr>
        <w:t xml:space="preserve"> </w:t>
      </w:r>
      <w:r w:rsidRPr="008E57FB">
        <w:rPr>
          <w:rFonts w:ascii="Times New Roman" w:hAnsi="Times New Roman" w:cs="Times New Roman"/>
          <w:sz w:val="24"/>
          <w:szCs w:val="24"/>
        </w:rPr>
        <w:t>1999 (1) ZLR 58 (S);</w:t>
      </w:r>
    </w:p>
    <w:p w:rsidR="00B01C6A" w:rsidRDefault="00B01C6A">
      <w:pPr>
        <w:pStyle w:val="FootnoteText"/>
      </w:pPr>
      <w:r w:rsidRPr="008E57FB">
        <w:rPr>
          <w:rFonts w:ascii="Times New Roman" w:hAnsi="Times New Roman" w:cs="Times New Roman"/>
          <w:sz w:val="24"/>
          <w:szCs w:val="24"/>
        </w:rPr>
        <w:t xml:space="preserve"> </w:t>
      </w:r>
      <w:proofErr w:type="spellStart"/>
      <w:r w:rsidRPr="008E57FB">
        <w:rPr>
          <w:rFonts w:ascii="Times New Roman" w:hAnsi="Times New Roman" w:cs="Times New Roman"/>
          <w:i/>
          <w:iCs/>
          <w:sz w:val="24"/>
          <w:szCs w:val="24"/>
        </w:rPr>
        <w:t>Malimanjani</w:t>
      </w:r>
      <w:proofErr w:type="spellEnd"/>
      <w:r w:rsidRPr="008E57FB">
        <w:rPr>
          <w:rFonts w:ascii="Times New Roman" w:hAnsi="Times New Roman" w:cs="Times New Roman"/>
          <w:i/>
          <w:iCs/>
          <w:sz w:val="24"/>
          <w:szCs w:val="24"/>
        </w:rPr>
        <w:t xml:space="preserve"> v Central African Building Society</w:t>
      </w:r>
      <w:r w:rsidRPr="008E57FB">
        <w:rPr>
          <w:rFonts w:ascii="Times New Roman" w:hAnsi="Times New Roman" w:cs="Times New Roman"/>
          <w:sz w:val="24"/>
          <w:szCs w:val="24"/>
        </w:rPr>
        <w:t xml:space="preserve"> 2007 (2) ZLR 77 (S), at 80B-C.</w:t>
      </w:r>
    </w:p>
  </w:footnote>
  <w:footnote w:id="2">
    <w:p w:rsidR="00DE416F" w:rsidRPr="008E57FB" w:rsidRDefault="00DE416F">
      <w:pPr>
        <w:pStyle w:val="FootnoteText"/>
        <w:rPr>
          <w:rFonts w:ascii="Times New Roman" w:hAnsi="Times New Roman" w:cs="Times New Roman"/>
        </w:rPr>
      </w:pPr>
      <w:r w:rsidRPr="008E57FB">
        <w:rPr>
          <w:rStyle w:val="FootnoteReference"/>
          <w:rFonts w:ascii="Times New Roman" w:hAnsi="Times New Roman" w:cs="Times New Roman"/>
        </w:rPr>
        <w:footnoteRef/>
      </w:r>
      <w:r w:rsidRPr="008E57FB">
        <w:rPr>
          <w:rFonts w:ascii="Times New Roman" w:hAnsi="Times New Roman" w:cs="Times New Roman"/>
        </w:rPr>
        <w:t xml:space="preserve"> </w:t>
      </w:r>
      <w:proofErr w:type="spellStart"/>
      <w:r w:rsidR="005E0615" w:rsidRPr="008E57FB">
        <w:rPr>
          <w:rFonts w:ascii="Times New Roman" w:eastAsia="Calibri" w:hAnsi="Times New Roman" w:cs="Times New Roman"/>
          <w:i/>
          <w:sz w:val="24"/>
          <w:szCs w:val="24"/>
          <w:lang w:val="en-ZA"/>
        </w:rPr>
        <w:t>Lungu</w:t>
      </w:r>
      <w:proofErr w:type="spellEnd"/>
      <w:r w:rsidR="005E0615" w:rsidRPr="008E57FB">
        <w:rPr>
          <w:rFonts w:ascii="Times New Roman" w:eastAsia="Calibri" w:hAnsi="Times New Roman" w:cs="Times New Roman"/>
          <w:i/>
          <w:sz w:val="24"/>
          <w:szCs w:val="24"/>
          <w:lang w:val="en-ZA"/>
        </w:rPr>
        <w:t xml:space="preserve"> &amp; </w:t>
      </w:r>
      <w:proofErr w:type="spellStart"/>
      <w:r w:rsidR="005E0615" w:rsidRPr="008E57FB">
        <w:rPr>
          <w:rFonts w:ascii="Times New Roman" w:eastAsia="Calibri" w:hAnsi="Times New Roman" w:cs="Times New Roman"/>
          <w:i/>
          <w:sz w:val="24"/>
          <w:szCs w:val="24"/>
          <w:lang w:val="en-ZA"/>
        </w:rPr>
        <w:t>Ors</w:t>
      </w:r>
      <w:proofErr w:type="spellEnd"/>
      <w:r w:rsidR="005E0615" w:rsidRPr="008E57FB">
        <w:rPr>
          <w:rFonts w:ascii="Times New Roman" w:eastAsia="Calibri" w:hAnsi="Times New Roman" w:cs="Times New Roman"/>
          <w:i/>
          <w:sz w:val="24"/>
          <w:szCs w:val="24"/>
          <w:lang w:val="en-ZA"/>
        </w:rPr>
        <w:t xml:space="preserve"> v Reserve Bank of Zimbabwe </w:t>
      </w:r>
      <w:r w:rsidR="005E0615" w:rsidRPr="008E57FB">
        <w:rPr>
          <w:rFonts w:ascii="Times New Roman" w:eastAsia="Calibri" w:hAnsi="Times New Roman" w:cs="Times New Roman"/>
          <w:sz w:val="24"/>
          <w:szCs w:val="24"/>
          <w:lang w:val="en-ZA"/>
        </w:rPr>
        <w:t>SC 1/17 at pages 6-7 of the cyclostyled judgment, per PATEL JA</w:t>
      </w:r>
      <w:r w:rsidR="00EB1016" w:rsidRPr="008E57FB">
        <w:rPr>
          <w:rFonts w:ascii="Times New Roman" w:eastAsia="Calibri" w:hAnsi="Times New Roman" w:cs="Times New Roman"/>
          <w:sz w:val="24"/>
          <w:szCs w:val="24"/>
          <w:lang w:val="en-ZA"/>
        </w:rPr>
        <w:t xml:space="preserve">; </w:t>
      </w:r>
      <w:r w:rsidR="00EB1016" w:rsidRPr="008E57FB">
        <w:rPr>
          <w:rFonts w:ascii="Times New Roman" w:eastAsia="Calibri" w:hAnsi="Times New Roman" w:cs="Times New Roman"/>
          <w:i/>
          <w:sz w:val="24"/>
          <w:szCs w:val="24"/>
          <w:lang w:val="en-ZA"/>
        </w:rPr>
        <w:t xml:space="preserve">ZIMASCO (Pvt) Ltd v </w:t>
      </w:r>
      <w:proofErr w:type="spellStart"/>
      <w:r w:rsidR="00EB1016" w:rsidRPr="008E57FB">
        <w:rPr>
          <w:rFonts w:ascii="Times New Roman" w:eastAsia="Calibri" w:hAnsi="Times New Roman" w:cs="Times New Roman"/>
          <w:i/>
          <w:sz w:val="24"/>
          <w:szCs w:val="24"/>
          <w:lang w:val="en-ZA"/>
        </w:rPr>
        <w:t>Marikano</w:t>
      </w:r>
      <w:proofErr w:type="spellEnd"/>
      <w:r w:rsidR="00EB1016" w:rsidRPr="008E57FB">
        <w:rPr>
          <w:rFonts w:ascii="Times New Roman" w:eastAsia="Calibri" w:hAnsi="Times New Roman" w:cs="Times New Roman"/>
          <w:sz w:val="24"/>
          <w:szCs w:val="24"/>
          <w:lang w:val="en-ZA"/>
        </w:rPr>
        <w:t xml:space="preserve"> 2014 (1) ZLR 1 (S) at 6H-7C, per GARWE JA;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Ind w:w="1152" w:type="dxa"/>
      <w:tblLook w:val="01E0" w:firstRow="1" w:lastRow="1" w:firstColumn="1" w:lastColumn="1" w:noHBand="0" w:noVBand="0"/>
    </w:tblPr>
    <w:tblGrid>
      <w:gridCol w:w="8208"/>
      <w:gridCol w:w="1152"/>
    </w:tblGrid>
    <w:tr w:rsidR="00FB29F1">
      <w:tc>
        <w:tcPr>
          <w:tcW w:w="0" w:type="auto"/>
          <w:tcBorders>
            <w:right w:val="single" w:sz="6" w:space="0" w:color="000000" w:themeColor="text1"/>
          </w:tcBorders>
        </w:tcPr>
        <w:sdt>
          <w:sdtPr>
            <w:rPr>
              <w:rFonts w:ascii="Times New Roman" w:hAnsi="Times New Roman" w:cs="Times New Roman"/>
              <w:b/>
              <w:sz w:val="24"/>
              <w:szCs w:val="24"/>
            </w:rPr>
            <w:alias w:val="Company"/>
            <w:id w:val="78735422"/>
            <w:placeholder>
              <w:docPart w:val="C04F37C48A00439A9D385AD5391902D2"/>
            </w:placeholder>
            <w:dataBinding w:prefixMappings="xmlns:ns0='http://schemas.openxmlformats.org/officeDocument/2006/extended-properties'" w:xpath="/ns0:Properties[1]/ns0:Company[1]" w:storeItemID="{6668398D-A668-4E3E-A5EB-62B293D839F1}"/>
            <w:text/>
          </w:sdtPr>
          <w:sdtEndPr/>
          <w:sdtContent>
            <w:p w:rsidR="00FB29F1" w:rsidRPr="006B219D" w:rsidRDefault="00F22E00">
              <w:pPr>
                <w:pStyle w:val="Header"/>
                <w:jc w:val="right"/>
                <w:rPr>
                  <w:rFonts w:ascii="Times New Roman" w:hAnsi="Times New Roman" w:cs="Times New Roman"/>
                  <w:b/>
                  <w:sz w:val="24"/>
                  <w:szCs w:val="24"/>
                </w:rPr>
              </w:pPr>
              <w:r w:rsidRPr="006B219D">
                <w:rPr>
                  <w:rFonts w:ascii="Times New Roman" w:hAnsi="Times New Roman" w:cs="Times New Roman"/>
                  <w:b/>
                  <w:sz w:val="24"/>
                  <w:szCs w:val="24"/>
                </w:rPr>
                <w:t xml:space="preserve">Judgment No. SC </w:t>
              </w:r>
              <w:r w:rsidR="00173E72">
                <w:rPr>
                  <w:rFonts w:ascii="Times New Roman" w:hAnsi="Times New Roman" w:cs="Times New Roman"/>
                  <w:b/>
                  <w:sz w:val="24"/>
                  <w:szCs w:val="24"/>
                </w:rPr>
                <w:t>83</w:t>
              </w:r>
              <w:r w:rsidR="00FB29F1" w:rsidRPr="006B219D">
                <w:rPr>
                  <w:rFonts w:ascii="Times New Roman" w:hAnsi="Times New Roman" w:cs="Times New Roman"/>
                  <w:b/>
                  <w:sz w:val="24"/>
                  <w:szCs w:val="24"/>
                </w:rPr>
                <w:t>/1</w:t>
              </w:r>
              <w:r w:rsidR="0020183C" w:rsidRPr="006B219D">
                <w:rPr>
                  <w:rFonts w:ascii="Times New Roman" w:hAnsi="Times New Roman" w:cs="Times New Roman"/>
                  <w:b/>
                  <w:sz w:val="24"/>
                  <w:szCs w:val="24"/>
                </w:rPr>
                <w:t>9</w:t>
              </w:r>
            </w:p>
          </w:sdtContent>
        </w:sdt>
        <w:sdt>
          <w:sdtPr>
            <w:rPr>
              <w:rFonts w:ascii="Times New Roman" w:hAnsi="Times New Roman" w:cs="Times New Roman"/>
              <w:b/>
              <w:bCs/>
              <w:sz w:val="24"/>
              <w:szCs w:val="24"/>
            </w:rPr>
            <w:alias w:val="Title"/>
            <w:id w:val="78735415"/>
            <w:placeholder>
              <w:docPart w:val="B00B1AE699B743599041741B3E27FC5C"/>
            </w:placeholder>
            <w:dataBinding w:prefixMappings="xmlns:ns0='http://schemas.openxmlformats.org/package/2006/metadata/core-properties' xmlns:ns1='http://purl.org/dc/elements/1.1/'" w:xpath="/ns0:coreProperties[1]/ns1:title[1]" w:storeItemID="{6C3C8BC8-F283-45AE-878A-BAB7291924A1}"/>
            <w:text/>
          </w:sdtPr>
          <w:sdtEndPr/>
          <w:sdtContent>
            <w:p w:rsidR="00FB29F1" w:rsidRPr="00DA6302" w:rsidRDefault="00905709" w:rsidP="00FB29F1">
              <w:pPr>
                <w:pStyle w:val="Header"/>
                <w:jc w:val="right"/>
                <w:rPr>
                  <w:rFonts w:ascii="Courier New" w:hAnsi="Courier New" w:cs="Courier New"/>
                  <w:b/>
                  <w:bCs/>
                  <w:sz w:val="24"/>
                  <w:szCs w:val="24"/>
                </w:rPr>
              </w:pPr>
              <w:r w:rsidRPr="006B219D">
                <w:rPr>
                  <w:rFonts w:ascii="Times New Roman" w:hAnsi="Times New Roman" w:cs="Times New Roman"/>
                  <w:b/>
                  <w:bCs/>
                  <w:sz w:val="24"/>
                  <w:szCs w:val="24"/>
                </w:rPr>
                <w:t>Civil Appeal No. SC 449/15</w:t>
              </w:r>
            </w:p>
          </w:sdtContent>
        </w:sdt>
      </w:tc>
      <w:tc>
        <w:tcPr>
          <w:tcW w:w="1152" w:type="dxa"/>
          <w:tcBorders>
            <w:left w:val="single" w:sz="6" w:space="0" w:color="000000" w:themeColor="text1"/>
          </w:tcBorders>
        </w:tcPr>
        <w:p w:rsidR="00FB29F1" w:rsidRPr="00DA6302" w:rsidRDefault="00FB29F1">
          <w:pPr>
            <w:pStyle w:val="Header"/>
            <w:rPr>
              <w:rFonts w:ascii="Courier New" w:hAnsi="Courier New" w:cs="Courier New"/>
              <w:b/>
              <w:bCs/>
              <w:sz w:val="24"/>
              <w:szCs w:val="24"/>
            </w:rPr>
          </w:pPr>
          <w:r w:rsidRPr="00DA6302">
            <w:rPr>
              <w:rFonts w:ascii="Courier New" w:hAnsi="Courier New" w:cs="Courier New"/>
              <w:b/>
              <w:sz w:val="24"/>
              <w:szCs w:val="24"/>
            </w:rPr>
            <w:fldChar w:fldCharType="begin"/>
          </w:r>
          <w:r w:rsidRPr="00DA6302">
            <w:rPr>
              <w:rFonts w:ascii="Courier New" w:hAnsi="Courier New" w:cs="Courier New"/>
              <w:b/>
              <w:sz w:val="24"/>
              <w:szCs w:val="24"/>
            </w:rPr>
            <w:instrText xml:space="preserve"> PAGE   \* MERGEFORMAT </w:instrText>
          </w:r>
          <w:r w:rsidRPr="00DA6302">
            <w:rPr>
              <w:rFonts w:ascii="Courier New" w:hAnsi="Courier New" w:cs="Courier New"/>
              <w:b/>
              <w:sz w:val="24"/>
              <w:szCs w:val="24"/>
            </w:rPr>
            <w:fldChar w:fldCharType="separate"/>
          </w:r>
          <w:r w:rsidR="00932F56">
            <w:rPr>
              <w:rFonts w:ascii="Courier New" w:hAnsi="Courier New" w:cs="Courier New"/>
              <w:b/>
              <w:noProof/>
              <w:sz w:val="24"/>
              <w:szCs w:val="24"/>
            </w:rPr>
            <w:t>10</w:t>
          </w:r>
          <w:r w:rsidRPr="00DA6302">
            <w:rPr>
              <w:rFonts w:ascii="Courier New" w:hAnsi="Courier New" w:cs="Courier New"/>
              <w:b/>
              <w:noProof/>
              <w:sz w:val="24"/>
              <w:szCs w:val="24"/>
            </w:rPr>
            <w:fldChar w:fldCharType="end"/>
          </w:r>
        </w:p>
      </w:tc>
    </w:tr>
  </w:tbl>
  <w:p w:rsidR="00A828C4" w:rsidRDefault="00A828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71ABF"/>
    <w:multiLevelType w:val="hybridMultilevel"/>
    <w:tmpl w:val="EE3C1924"/>
    <w:lvl w:ilvl="0" w:tplc="423E8E84">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15:restartNumberingAfterBreak="0">
    <w:nsid w:val="0C734CF9"/>
    <w:multiLevelType w:val="hybridMultilevel"/>
    <w:tmpl w:val="68249440"/>
    <w:lvl w:ilvl="0" w:tplc="E1DE9436">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0FB9641E"/>
    <w:multiLevelType w:val="hybridMultilevel"/>
    <w:tmpl w:val="33106090"/>
    <w:lvl w:ilvl="0" w:tplc="1F7638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7F44DA1"/>
    <w:multiLevelType w:val="hybridMultilevel"/>
    <w:tmpl w:val="0A42D41A"/>
    <w:lvl w:ilvl="0" w:tplc="7D06D4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2991842"/>
    <w:multiLevelType w:val="hybridMultilevel"/>
    <w:tmpl w:val="CD8AC404"/>
    <w:lvl w:ilvl="0" w:tplc="054218D4">
      <w:start w:val="1"/>
      <w:numFmt w:val="lowerLetter"/>
      <w:lvlText w:val="(%1)"/>
      <w:lvlJc w:val="left"/>
      <w:pPr>
        <w:ind w:left="1560" w:hanging="720"/>
      </w:pPr>
      <w:rPr>
        <w:rFonts w:hint="default"/>
      </w:rPr>
    </w:lvl>
    <w:lvl w:ilvl="1" w:tplc="30090019" w:tentative="1">
      <w:start w:val="1"/>
      <w:numFmt w:val="lowerLetter"/>
      <w:lvlText w:val="%2."/>
      <w:lvlJc w:val="left"/>
      <w:pPr>
        <w:ind w:left="1920" w:hanging="360"/>
      </w:pPr>
    </w:lvl>
    <w:lvl w:ilvl="2" w:tplc="3009001B" w:tentative="1">
      <w:start w:val="1"/>
      <w:numFmt w:val="lowerRoman"/>
      <w:lvlText w:val="%3."/>
      <w:lvlJc w:val="right"/>
      <w:pPr>
        <w:ind w:left="2640" w:hanging="180"/>
      </w:pPr>
    </w:lvl>
    <w:lvl w:ilvl="3" w:tplc="3009000F" w:tentative="1">
      <w:start w:val="1"/>
      <w:numFmt w:val="decimal"/>
      <w:lvlText w:val="%4."/>
      <w:lvlJc w:val="left"/>
      <w:pPr>
        <w:ind w:left="3360" w:hanging="360"/>
      </w:pPr>
    </w:lvl>
    <w:lvl w:ilvl="4" w:tplc="30090019" w:tentative="1">
      <w:start w:val="1"/>
      <w:numFmt w:val="lowerLetter"/>
      <w:lvlText w:val="%5."/>
      <w:lvlJc w:val="left"/>
      <w:pPr>
        <w:ind w:left="4080" w:hanging="360"/>
      </w:pPr>
    </w:lvl>
    <w:lvl w:ilvl="5" w:tplc="3009001B" w:tentative="1">
      <w:start w:val="1"/>
      <w:numFmt w:val="lowerRoman"/>
      <w:lvlText w:val="%6."/>
      <w:lvlJc w:val="right"/>
      <w:pPr>
        <w:ind w:left="4800" w:hanging="180"/>
      </w:pPr>
    </w:lvl>
    <w:lvl w:ilvl="6" w:tplc="3009000F" w:tentative="1">
      <w:start w:val="1"/>
      <w:numFmt w:val="decimal"/>
      <w:lvlText w:val="%7."/>
      <w:lvlJc w:val="left"/>
      <w:pPr>
        <w:ind w:left="5520" w:hanging="360"/>
      </w:pPr>
    </w:lvl>
    <w:lvl w:ilvl="7" w:tplc="30090019" w:tentative="1">
      <w:start w:val="1"/>
      <w:numFmt w:val="lowerLetter"/>
      <w:lvlText w:val="%8."/>
      <w:lvlJc w:val="left"/>
      <w:pPr>
        <w:ind w:left="6240" w:hanging="360"/>
      </w:pPr>
    </w:lvl>
    <w:lvl w:ilvl="8" w:tplc="3009001B" w:tentative="1">
      <w:start w:val="1"/>
      <w:numFmt w:val="lowerRoman"/>
      <w:lvlText w:val="%9."/>
      <w:lvlJc w:val="right"/>
      <w:pPr>
        <w:ind w:left="6960" w:hanging="180"/>
      </w:pPr>
    </w:lvl>
  </w:abstractNum>
  <w:abstractNum w:abstractNumId="5" w15:restartNumberingAfterBreak="0">
    <w:nsid w:val="4A9E4812"/>
    <w:multiLevelType w:val="hybridMultilevel"/>
    <w:tmpl w:val="C234C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CF10D7"/>
    <w:multiLevelType w:val="hybridMultilevel"/>
    <w:tmpl w:val="E3CEEBA2"/>
    <w:lvl w:ilvl="0" w:tplc="05CA9216">
      <w:start w:val="1"/>
      <w:numFmt w:val="lowerLetter"/>
      <w:lvlText w:val="(%1)"/>
      <w:lvlJc w:val="left"/>
      <w:pPr>
        <w:ind w:left="1440" w:hanging="72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66870FCD"/>
    <w:multiLevelType w:val="hybridMultilevel"/>
    <w:tmpl w:val="0ADC0ED2"/>
    <w:lvl w:ilvl="0" w:tplc="F4D6448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673933D9"/>
    <w:multiLevelType w:val="hybridMultilevel"/>
    <w:tmpl w:val="FD565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FC52B2"/>
    <w:multiLevelType w:val="hybridMultilevel"/>
    <w:tmpl w:val="9866FC5A"/>
    <w:lvl w:ilvl="0" w:tplc="51D018A4">
      <w:start w:val="1"/>
      <w:numFmt w:val="lowerLetter"/>
      <w:lvlText w:val="(%1)"/>
      <w:lvlJc w:val="left"/>
      <w:pPr>
        <w:ind w:left="1080" w:hanging="360"/>
      </w:pPr>
      <w:rPr>
        <w:rFonts w:hint="default"/>
        <w:i/>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8"/>
  </w:num>
  <w:num w:numId="2">
    <w:abstractNumId w:val="5"/>
  </w:num>
  <w:num w:numId="3">
    <w:abstractNumId w:val="2"/>
  </w:num>
  <w:num w:numId="4">
    <w:abstractNumId w:val="7"/>
  </w:num>
  <w:num w:numId="5">
    <w:abstractNumId w:val="0"/>
  </w:num>
  <w:num w:numId="6">
    <w:abstractNumId w:val="6"/>
  </w:num>
  <w:num w:numId="7">
    <w:abstractNumId w:val="3"/>
  </w:num>
  <w:num w:numId="8">
    <w:abstractNumId w:val="9"/>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2DC"/>
    <w:rsid w:val="0001000A"/>
    <w:rsid w:val="000309AE"/>
    <w:rsid w:val="00035E82"/>
    <w:rsid w:val="00045DF9"/>
    <w:rsid w:val="000760A8"/>
    <w:rsid w:val="000A058F"/>
    <w:rsid w:val="000D0AEA"/>
    <w:rsid w:val="000D296B"/>
    <w:rsid w:val="001070BB"/>
    <w:rsid w:val="00173E72"/>
    <w:rsid w:val="0019770F"/>
    <w:rsid w:val="001A30D9"/>
    <w:rsid w:val="001B5DB1"/>
    <w:rsid w:val="001B7E85"/>
    <w:rsid w:val="001D338B"/>
    <w:rsid w:val="001F1614"/>
    <w:rsid w:val="0020183C"/>
    <w:rsid w:val="00215D5A"/>
    <w:rsid w:val="00284DBC"/>
    <w:rsid w:val="00286633"/>
    <w:rsid w:val="00291FF5"/>
    <w:rsid w:val="002B3359"/>
    <w:rsid w:val="002E0DF9"/>
    <w:rsid w:val="002E769E"/>
    <w:rsid w:val="00302147"/>
    <w:rsid w:val="00324F62"/>
    <w:rsid w:val="003278D3"/>
    <w:rsid w:val="003320DA"/>
    <w:rsid w:val="0033663F"/>
    <w:rsid w:val="00341633"/>
    <w:rsid w:val="00346657"/>
    <w:rsid w:val="00350E28"/>
    <w:rsid w:val="00351561"/>
    <w:rsid w:val="00353F7C"/>
    <w:rsid w:val="00383D60"/>
    <w:rsid w:val="0039043A"/>
    <w:rsid w:val="00415181"/>
    <w:rsid w:val="00424351"/>
    <w:rsid w:val="004C6EFF"/>
    <w:rsid w:val="004C7A9E"/>
    <w:rsid w:val="004F0FC3"/>
    <w:rsid w:val="004F65A1"/>
    <w:rsid w:val="005040D1"/>
    <w:rsid w:val="00511411"/>
    <w:rsid w:val="005421AD"/>
    <w:rsid w:val="00553978"/>
    <w:rsid w:val="00564232"/>
    <w:rsid w:val="0056494C"/>
    <w:rsid w:val="005A2CC7"/>
    <w:rsid w:val="005D1E2C"/>
    <w:rsid w:val="005D259B"/>
    <w:rsid w:val="005E0615"/>
    <w:rsid w:val="005E699B"/>
    <w:rsid w:val="00640C78"/>
    <w:rsid w:val="0065342A"/>
    <w:rsid w:val="00665285"/>
    <w:rsid w:val="006733D6"/>
    <w:rsid w:val="006B219D"/>
    <w:rsid w:val="006B32DC"/>
    <w:rsid w:val="006C3A20"/>
    <w:rsid w:val="006C5006"/>
    <w:rsid w:val="006E1B88"/>
    <w:rsid w:val="00702D8F"/>
    <w:rsid w:val="00737C7D"/>
    <w:rsid w:val="00751D72"/>
    <w:rsid w:val="00762947"/>
    <w:rsid w:val="00785EE5"/>
    <w:rsid w:val="007A4D10"/>
    <w:rsid w:val="007B0921"/>
    <w:rsid w:val="007E3A8A"/>
    <w:rsid w:val="007E5681"/>
    <w:rsid w:val="007F74C4"/>
    <w:rsid w:val="0083242C"/>
    <w:rsid w:val="00854244"/>
    <w:rsid w:val="00854A08"/>
    <w:rsid w:val="00863A5C"/>
    <w:rsid w:val="0088048C"/>
    <w:rsid w:val="008A44A1"/>
    <w:rsid w:val="008B7428"/>
    <w:rsid w:val="008D1231"/>
    <w:rsid w:val="008E57FB"/>
    <w:rsid w:val="008F5E47"/>
    <w:rsid w:val="00905709"/>
    <w:rsid w:val="00932F56"/>
    <w:rsid w:val="00972160"/>
    <w:rsid w:val="00991DB3"/>
    <w:rsid w:val="009C27E9"/>
    <w:rsid w:val="009E151B"/>
    <w:rsid w:val="009F1586"/>
    <w:rsid w:val="009F2321"/>
    <w:rsid w:val="00A150AE"/>
    <w:rsid w:val="00A26598"/>
    <w:rsid w:val="00A32537"/>
    <w:rsid w:val="00A342B1"/>
    <w:rsid w:val="00A5224E"/>
    <w:rsid w:val="00A65230"/>
    <w:rsid w:val="00A828C4"/>
    <w:rsid w:val="00AB6A4B"/>
    <w:rsid w:val="00AC1D5F"/>
    <w:rsid w:val="00AD296E"/>
    <w:rsid w:val="00B0034A"/>
    <w:rsid w:val="00B01C6A"/>
    <w:rsid w:val="00B15AEB"/>
    <w:rsid w:val="00B422AE"/>
    <w:rsid w:val="00B63EF2"/>
    <w:rsid w:val="00B87169"/>
    <w:rsid w:val="00BD489F"/>
    <w:rsid w:val="00C160DC"/>
    <w:rsid w:val="00C329F5"/>
    <w:rsid w:val="00C40C19"/>
    <w:rsid w:val="00C71876"/>
    <w:rsid w:val="00C75C2D"/>
    <w:rsid w:val="00CB295C"/>
    <w:rsid w:val="00CC108F"/>
    <w:rsid w:val="00CE644E"/>
    <w:rsid w:val="00D17BE6"/>
    <w:rsid w:val="00D45BF1"/>
    <w:rsid w:val="00D700BF"/>
    <w:rsid w:val="00D86D43"/>
    <w:rsid w:val="00D968F7"/>
    <w:rsid w:val="00DA2C3D"/>
    <w:rsid w:val="00DA6302"/>
    <w:rsid w:val="00DB1417"/>
    <w:rsid w:val="00DB57BC"/>
    <w:rsid w:val="00DE416F"/>
    <w:rsid w:val="00E02CED"/>
    <w:rsid w:val="00E07152"/>
    <w:rsid w:val="00E947CF"/>
    <w:rsid w:val="00EA3049"/>
    <w:rsid w:val="00EB1016"/>
    <w:rsid w:val="00EB4DAF"/>
    <w:rsid w:val="00ED14CC"/>
    <w:rsid w:val="00EF71A3"/>
    <w:rsid w:val="00F03451"/>
    <w:rsid w:val="00F22E00"/>
    <w:rsid w:val="00F55E65"/>
    <w:rsid w:val="00F6722A"/>
    <w:rsid w:val="00F73349"/>
    <w:rsid w:val="00F87E87"/>
    <w:rsid w:val="00FB29F1"/>
    <w:rsid w:val="00FE288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DB9243B-0B60-4B1B-BF5B-BCC379A6B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32D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32DC"/>
    <w:pPr>
      <w:ind w:left="720"/>
      <w:contextualSpacing/>
    </w:pPr>
  </w:style>
  <w:style w:type="paragraph" w:styleId="Header">
    <w:name w:val="header"/>
    <w:basedOn w:val="Normal"/>
    <w:link w:val="HeaderChar"/>
    <w:uiPriority w:val="99"/>
    <w:unhideWhenUsed/>
    <w:rsid w:val="006B32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2DC"/>
    <w:rPr>
      <w:lang w:val="en-US"/>
    </w:rPr>
  </w:style>
  <w:style w:type="paragraph" w:styleId="Footer">
    <w:name w:val="footer"/>
    <w:basedOn w:val="Normal"/>
    <w:link w:val="FooterChar"/>
    <w:uiPriority w:val="99"/>
    <w:unhideWhenUsed/>
    <w:rsid w:val="006B32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2DC"/>
    <w:rPr>
      <w:lang w:val="en-US"/>
    </w:rPr>
  </w:style>
  <w:style w:type="paragraph" w:styleId="BalloonText">
    <w:name w:val="Balloon Text"/>
    <w:basedOn w:val="Normal"/>
    <w:link w:val="BalloonTextChar"/>
    <w:uiPriority w:val="99"/>
    <w:semiHidden/>
    <w:unhideWhenUsed/>
    <w:rsid w:val="006B32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2DC"/>
    <w:rPr>
      <w:rFonts w:ascii="Tahoma" w:hAnsi="Tahoma" w:cs="Tahoma"/>
      <w:sz w:val="16"/>
      <w:szCs w:val="16"/>
      <w:lang w:val="en-US"/>
    </w:rPr>
  </w:style>
  <w:style w:type="paragraph" w:styleId="FootnoteText">
    <w:name w:val="footnote text"/>
    <w:basedOn w:val="Normal"/>
    <w:link w:val="FootnoteTextChar"/>
    <w:uiPriority w:val="99"/>
    <w:semiHidden/>
    <w:unhideWhenUsed/>
    <w:rsid w:val="00284DBC"/>
    <w:pPr>
      <w:spacing w:after="0" w:line="240" w:lineRule="auto"/>
    </w:pPr>
    <w:rPr>
      <w:sz w:val="20"/>
      <w:szCs w:val="20"/>
      <w:lang w:val="en-ZW"/>
    </w:rPr>
  </w:style>
  <w:style w:type="character" w:customStyle="1" w:styleId="FootnoteTextChar">
    <w:name w:val="Footnote Text Char"/>
    <w:basedOn w:val="DefaultParagraphFont"/>
    <w:link w:val="FootnoteText"/>
    <w:uiPriority w:val="99"/>
    <w:semiHidden/>
    <w:rsid w:val="00284DBC"/>
    <w:rPr>
      <w:sz w:val="20"/>
      <w:szCs w:val="20"/>
    </w:rPr>
  </w:style>
  <w:style w:type="character" w:styleId="FootnoteReference">
    <w:name w:val="footnote reference"/>
    <w:basedOn w:val="DefaultParagraphFont"/>
    <w:uiPriority w:val="99"/>
    <w:semiHidden/>
    <w:unhideWhenUsed/>
    <w:rsid w:val="00284D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04F37C48A00439A9D385AD5391902D2"/>
        <w:category>
          <w:name w:val="General"/>
          <w:gallery w:val="placeholder"/>
        </w:category>
        <w:types>
          <w:type w:val="bbPlcHdr"/>
        </w:types>
        <w:behaviors>
          <w:behavior w:val="content"/>
        </w:behaviors>
        <w:guid w:val="{FDF5C51E-0768-42DD-A116-3DB022089D99}"/>
      </w:docPartPr>
      <w:docPartBody>
        <w:p w:rsidR="005A7CF0" w:rsidRDefault="007D43E9" w:rsidP="007D43E9">
          <w:pPr>
            <w:pStyle w:val="C04F37C48A00439A9D385AD5391902D2"/>
          </w:pPr>
          <w:r>
            <w:t>[Type the company name]</w:t>
          </w:r>
        </w:p>
      </w:docPartBody>
    </w:docPart>
    <w:docPart>
      <w:docPartPr>
        <w:name w:val="B00B1AE699B743599041741B3E27FC5C"/>
        <w:category>
          <w:name w:val="General"/>
          <w:gallery w:val="placeholder"/>
        </w:category>
        <w:types>
          <w:type w:val="bbPlcHdr"/>
        </w:types>
        <w:behaviors>
          <w:behavior w:val="content"/>
        </w:behaviors>
        <w:guid w:val="{2836FF9F-512B-44F1-990D-6438530B9608}"/>
      </w:docPartPr>
      <w:docPartBody>
        <w:p w:rsidR="005A7CF0" w:rsidRDefault="007D43E9" w:rsidP="007D43E9">
          <w:pPr>
            <w:pStyle w:val="B00B1AE699B743599041741B3E27FC5C"/>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3E9"/>
    <w:rsid w:val="00071F6D"/>
    <w:rsid w:val="000E6304"/>
    <w:rsid w:val="00104A16"/>
    <w:rsid w:val="00491A83"/>
    <w:rsid w:val="0056778C"/>
    <w:rsid w:val="00591421"/>
    <w:rsid w:val="005A7CF0"/>
    <w:rsid w:val="006A3343"/>
    <w:rsid w:val="007D43E9"/>
    <w:rsid w:val="00B96A4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4F37C48A00439A9D385AD5391902D2">
    <w:name w:val="C04F37C48A00439A9D385AD5391902D2"/>
    <w:rsid w:val="007D43E9"/>
  </w:style>
  <w:style w:type="paragraph" w:customStyle="1" w:styleId="B00B1AE699B743599041741B3E27FC5C">
    <w:name w:val="B00B1AE699B743599041741B3E27FC5C"/>
    <w:rsid w:val="007D43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B6EB6-6FBF-4E52-8FE8-A67787DF4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2474</Words>
  <Characters>14102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Civil Appeal No. SC 449/15</vt:lpstr>
    </vt:vector>
  </TitlesOfParts>
  <Company>Judgment No. SC 83/19</Company>
  <LinksUpToDate>false</LinksUpToDate>
  <CharactersWithSpaces>16543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Appeal No. SC 449/15</dc:title>
  <dc:creator>Windows User</dc:creator>
  <cp:lastModifiedBy>JSC</cp:lastModifiedBy>
  <cp:revision>11</cp:revision>
  <cp:lastPrinted>2019-10-10T08:05:00Z</cp:lastPrinted>
  <dcterms:created xsi:type="dcterms:W3CDTF">2019-10-14T10:38:00Z</dcterms:created>
  <dcterms:modified xsi:type="dcterms:W3CDTF">2019-10-24T05:47:00Z</dcterms:modified>
</cp:coreProperties>
</file>