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FD68C4" w:rsidP="00FD68C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CAINOS CHINGOMBE</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KWENDA</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PUBLIC WORKS AND NATIONAL HOUSING</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HOSEA CHISANGO N.O.</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MAKINGS N.O.</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D68C4" w:rsidRDefault="00FD68C4" w:rsidP="00FD6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CHENAI GUMIRO N.O.</w:t>
      </w:r>
    </w:p>
    <w:p w:rsidR="00FD68C4" w:rsidRDefault="00FD68C4" w:rsidP="00FD68C4">
      <w:pPr>
        <w:spacing w:after="0" w:line="360" w:lineRule="auto"/>
        <w:jc w:val="both"/>
        <w:rPr>
          <w:rFonts w:ascii="Times New Roman" w:hAnsi="Times New Roman" w:cs="Times New Roman"/>
          <w:sz w:val="24"/>
          <w:szCs w:val="24"/>
        </w:rPr>
      </w:pPr>
    </w:p>
    <w:p w:rsidR="00FD68C4" w:rsidRDefault="00FD68C4" w:rsidP="00FD68C4">
      <w:pPr>
        <w:spacing w:after="0" w:line="360" w:lineRule="auto"/>
        <w:jc w:val="both"/>
        <w:rPr>
          <w:rFonts w:ascii="Times New Roman" w:hAnsi="Times New Roman" w:cs="Times New Roman"/>
          <w:sz w:val="24"/>
          <w:szCs w:val="24"/>
        </w:rPr>
      </w:pPr>
    </w:p>
    <w:p w:rsidR="00FD68C4" w:rsidRDefault="00FD68C4" w:rsidP="00B91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ZIMBABWE</w:t>
      </w:r>
    </w:p>
    <w:p w:rsidR="00FD68C4" w:rsidRDefault="00FD68C4" w:rsidP="00B91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FD68C4" w:rsidRDefault="00FD68C4" w:rsidP="00B91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September 2018 and 3 October 2018</w:t>
      </w:r>
    </w:p>
    <w:p w:rsidR="00FD68C4" w:rsidRDefault="00FD68C4" w:rsidP="00FD68C4">
      <w:pPr>
        <w:spacing w:after="0" w:line="360" w:lineRule="auto"/>
        <w:jc w:val="both"/>
        <w:rPr>
          <w:rFonts w:ascii="Times New Roman" w:hAnsi="Times New Roman" w:cs="Times New Roman"/>
          <w:sz w:val="24"/>
          <w:szCs w:val="24"/>
        </w:rPr>
      </w:pPr>
    </w:p>
    <w:p w:rsidR="00FD68C4" w:rsidRDefault="00FD68C4" w:rsidP="00FD68C4">
      <w:pPr>
        <w:spacing w:after="0" w:line="360" w:lineRule="auto"/>
        <w:jc w:val="both"/>
        <w:rPr>
          <w:rFonts w:ascii="Times New Roman" w:hAnsi="Times New Roman" w:cs="Times New Roman"/>
          <w:sz w:val="24"/>
          <w:szCs w:val="24"/>
        </w:rPr>
      </w:pPr>
    </w:p>
    <w:p w:rsidR="00FD68C4" w:rsidRPr="00874FA8" w:rsidRDefault="00FD68C4" w:rsidP="00FD68C4">
      <w:pPr>
        <w:spacing w:after="0" w:line="360" w:lineRule="auto"/>
        <w:jc w:val="both"/>
        <w:rPr>
          <w:rFonts w:ascii="Times New Roman" w:hAnsi="Times New Roman" w:cs="Times New Roman"/>
          <w:b/>
          <w:sz w:val="24"/>
          <w:szCs w:val="24"/>
        </w:rPr>
      </w:pPr>
      <w:r w:rsidRPr="00874FA8">
        <w:rPr>
          <w:rFonts w:ascii="Times New Roman" w:hAnsi="Times New Roman" w:cs="Times New Roman"/>
          <w:b/>
          <w:sz w:val="24"/>
          <w:szCs w:val="24"/>
        </w:rPr>
        <w:t>Opposed application</w:t>
      </w:r>
    </w:p>
    <w:p w:rsidR="00FD68C4" w:rsidRDefault="00FD68C4" w:rsidP="00FD68C4">
      <w:pPr>
        <w:spacing w:after="0" w:line="360" w:lineRule="auto"/>
        <w:jc w:val="both"/>
        <w:rPr>
          <w:rFonts w:ascii="Times New Roman" w:hAnsi="Times New Roman" w:cs="Times New Roman"/>
          <w:sz w:val="24"/>
          <w:szCs w:val="24"/>
        </w:rPr>
      </w:pPr>
    </w:p>
    <w:p w:rsidR="00FD68C4" w:rsidRDefault="00FD68C4" w:rsidP="00FD68C4">
      <w:pPr>
        <w:spacing w:after="0" w:line="360" w:lineRule="auto"/>
        <w:jc w:val="both"/>
        <w:rPr>
          <w:rFonts w:ascii="Times New Roman" w:hAnsi="Times New Roman" w:cs="Times New Roman"/>
          <w:sz w:val="24"/>
          <w:szCs w:val="24"/>
        </w:rPr>
      </w:pPr>
    </w:p>
    <w:p w:rsidR="00FD68C4" w:rsidRDefault="00FD68C4" w:rsidP="00277D23">
      <w:pPr>
        <w:spacing w:after="0" w:line="240" w:lineRule="auto"/>
        <w:jc w:val="both"/>
        <w:rPr>
          <w:rFonts w:ascii="Times New Roman" w:hAnsi="Times New Roman" w:cs="Times New Roman"/>
          <w:sz w:val="24"/>
          <w:szCs w:val="24"/>
        </w:rPr>
      </w:pPr>
      <w:r w:rsidRPr="00277D23">
        <w:rPr>
          <w:rFonts w:ascii="Times New Roman" w:hAnsi="Times New Roman" w:cs="Times New Roman"/>
          <w:i/>
          <w:sz w:val="24"/>
          <w:szCs w:val="24"/>
        </w:rPr>
        <w:t>L Madhuku</w:t>
      </w:r>
      <w:r>
        <w:rPr>
          <w:rFonts w:ascii="Times New Roman" w:hAnsi="Times New Roman" w:cs="Times New Roman"/>
          <w:sz w:val="24"/>
          <w:szCs w:val="24"/>
        </w:rPr>
        <w:t>, for the applicants</w:t>
      </w:r>
    </w:p>
    <w:p w:rsidR="00FD68C4" w:rsidRDefault="00FD68C4" w:rsidP="00277D23">
      <w:pPr>
        <w:spacing w:after="0" w:line="240" w:lineRule="auto"/>
        <w:jc w:val="both"/>
        <w:rPr>
          <w:rFonts w:ascii="Times New Roman" w:hAnsi="Times New Roman" w:cs="Times New Roman"/>
          <w:sz w:val="24"/>
          <w:szCs w:val="24"/>
        </w:rPr>
      </w:pPr>
      <w:r w:rsidRPr="00277D23">
        <w:rPr>
          <w:rFonts w:ascii="Times New Roman" w:hAnsi="Times New Roman" w:cs="Times New Roman"/>
          <w:i/>
          <w:sz w:val="24"/>
          <w:szCs w:val="24"/>
        </w:rPr>
        <w:t>C Kwaramba</w:t>
      </w:r>
      <w:r>
        <w:rPr>
          <w:rFonts w:ascii="Times New Roman" w:hAnsi="Times New Roman" w:cs="Times New Roman"/>
          <w:sz w:val="24"/>
          <w:szCs w:val="24"/>
        </w:rPr>
        <w:t xml:space="preserve">, for the </w:t>
      </w:r>
      <w:r w:rsidR="00874FA8">
        <w:rPr>
          <w:rFonts w:ascii="Times New Roman" w:hAnsi="Times New Roman" w:cs="Times New Roman"/>
          <w:sz w:val="24"/>
          <w:szCs w:val="24"/>
        </w:rPr>
        <w:t>3</w:t>
      </w:r>
      <w:r w:rsidR="00874FA8" w:rsidRPr="00874FA8">
        <w:rPr>
          <w:rFonts w:ascii="Times New Roman" w:hAnsi="Times New Roman" w:cs="Times New Roman"/>
          <w:sz w:val="24"/>
          <w:szCs w:val="24"/>
          <w:vertAlign w:val="superscript"/>
        </w:rPr>
        <w:t>rd</w:t>
      </w:r>
      <w:r w:rsidR="00874FA8">
        <w:rPr>
          <w:rFonts w:ascii="Times New Roman" w:hAnsi="Times New Roman" w:cs="Times New Roman"/>
          <w:sz w:val="24"/>
          <w:szCs w:val="24"/>
        </w:rPr>
        <w:t xml:space="preserve"> respondent</w:t>
      </w:r>
    </w:p>
    <w:p w:rsidR="00874FA8" w:rsidRDefault="00874FA8" w:rsidP="00277D23">
      <w:pPr>
        <w:spacing w:after="0" w:line="240" w:lineRule="auto"/>
        <w:jc w:val="both"/>
        <w:rPr>
          <w:rFonts w:ascii="Times New Roman" w:hAnsi="Times New Roman" w:cs="Times New Roman"/>
          <w:sz w:val="24"/>
          <w:szCs w:val="24"/>
        </w:rPr>
      </w:pPr>
    </w:p>
    <w:p w:rsidR="00874FA8" w:rsidRDefault="00874FA8" w:rsidP="00FD6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w:t>
      </w:r>
      <w:r w:rsidR="000C6436">
        <w:rPr>
          <w:rFonts w:ascii="Times New Roman" w:hAnsi="Times New Roman" w:cs="Times New Roman"/>
          <w:sz w:val="24"/>
          <w:szCs w:val="24"/>
        </w:rPr>
        <w:t xml:space="preserve"> Of course the first and </w:t>
      </w:r>
      <w:r w:rsidR="005C4A0F">
        <w:rPr>
          <w:rFonts w:ascii="Times New Roman" w:hAnsi="Times New Roman" w:cs="Times New Roman"/>
          <w:sz w:val="24"/>
          <w:szCs w:val="24"/>
        </w:rPr>
        <w:t xml:space="preserve">third </w:t>
      </w:r>
      <w:r w:rsidR="000C6436">
        <w:rPr>
          <w:rFonts w:ascii="Times New Roman" w:hAnsi="Times New Roman" w:cs="Times New Roman"/>
          <w:sz w:val="24"/>
          <w:szCs w:val="24"/>
        </w:rPr>
        <w:t xml:space="preserve">respondents took a point </w:t>
      </w:r>
      <w:r w:rsidR="000C6436" w:rsidRPr="000C6436">
        <w:rPr>
          <w:rFonts w:ascii="Times New Roman" w:hAnsi="Times New Roman" w:cs="Times New Roman"/>
          <w:i/>
          <w:sz w:val="24"/>
          <w:szCs w:val="24"/>
        </w:rPr>
        <w:t>in limine</w:t>
      </w:r>
      <w:r w:rsidR="000C6436">
        <w:rPr>
          <w:rFonts w:ascii="Times New Roman" w:hAnsi="Times New Roman" w:cs="Times New Roman"/>
          <w:sz w:val="24"/>
          <w:szCs w:val="24"/>
        </w:rPr>
        <w:t xml:space="preserve"> challenging the jurisdiction of this court to determine this matter on </w:t>
      </w:r>
      <w:r w:rsidR="005C4A0F">
        <w:rPr>
          <w:rFonts w:ascii="Times New Roman" w:hAnsi="Times New Roman" w:cs="Times New Roman"/>
          <w:sz w:val="24"/>
          <w:szCs w:val="24"/>
        </w:rPr>
        <w:t>the ground that it is purely a labour dispute to which the L</w:t>
      </w:r>
      <w:r w:rsidR="000C6436">
        <w:rPr>
          <w:rFonts w:ascii="Times New Roman" w:hAnsi="Times New Roman" w:cs="Times New Roman"/>
          <w:sz w:val="24"/>
          <w:szCs w:val="24"/>
        </w:rPr>
        <w:t>abour Court enjoys exclusive jurisdiction by virt</w:t>
      </w:r>
      <w:r w:rsidR="00CB2675">
        <w:rPr>
          <w:rFonts w:ascii="Times New Roman" w:hAnsi="Times New Roman" w:cs="Times New Roman"/>
          <w:sz w:val="24"/>
          <w:szCs w:val="24"/>
        </w:rPr>
        <w:t>ue of the ouster provision contained in s 89 (6) of the Labour Act[</w:t>
      </w:r>
      <w:r w:rsidR="00A5376E" w:rsidRPr="00A5376E">
        <w:rPr>
          <w:rFonts w:ascii="Times New Roman" w:hAnsi="Times New Roman" w:cs="Times New Roman"/>
          <w:i/>
          <w:sz w:val="24"/>
          <w:szCs w:val="24"/>
        </w:rPr>
        <w:t>Chapter</w:t>
      </w:r>
      <w:r w:rsidR="00CB2675" w:rsidRPr="00A5376E">
        <w:rPr>
          <w:rFonts w:ascii="Times New Roman" w:hAnsi="Times New Roman" w:cs="Times New Roman"/>
          <w:i/>
          <w:sz w:val="24"/>
          <w:szCs w:val="24"/>
        </w:rPr>
        <w:t xml:space="preserve"> 28:01</w:t>
      </w:r>
      <w:r w:rsidR="00CB2675">
        <w:rPr>
          <w:rFonts w:ascii="Times New Roman" w:hAnsi="Times New Roman" w:cs="Times New Roman"/>
          <w:sz w:val="24"/>
          <w:szCs w:val="24"/>
        </w:rPr>
        <w:t>]</w:t>
      </w:r>
      <w:r w:rsidR="005C4A0F">
        <w:rPr>
          <w:rFonts w:ascii="Times New Roman" w:hAnsi="Times New Roman" w:cs="Times New Roman"/>
          <w:sz w:val="24"/>
          <w:szCs w:val="24"/>
        </w:rPr>
        <w:t>,</w:t>
      </w:r>
      <w:r w:rsidR="00CB2675">
        <w:rPr>
          <w:rFonts w:ascii="Times New Roman" w:hAnsi="Times New Roman" w:cs="Times New Roman"/>
          <w:sz w:val="24"/>
          <w:szCs w:val="24"/>
        </w:rPr>
        <w:t xml:space="preserve"> but this application </w:t>
      </w:r>
      <w:r w:rsidR="00C11A00">
        <w:rPr>
          <w:rFonts w:ascii="Times New Roman" w:hAnsi="Times New Roman" w:cs="Times New Roman"/>
          <w:sz w:val="24"/>
          <w:szCs w:val="24"/>
        </w:rPr>
        <w:t>centres</w:t>
      </w:r>
      <w:r w:rsidR="00CB2675">
        <w:rPr>
          <w:rFonts w:ascii="Times New Roman" w:hAnsi="Times New Roman" w:cs="Times New Roman"/>
          <w:sz w:val="24"/>
          <w:szCs w:val="24"/>
        </w:rPr>
        <w:t xml:space="preserve"> around the validity of the </w:t>
      </w:r>
      <w:r w:rsidR="00C11A00">
        <w:rPr>
          <w:rFonts w:ascii="Times New Roman" w:hAnsi="Times New Roman" w:cs="Times New Roman"/>
          <w:sz w:val="24"/>
          <w:szCs w:val="24"/>
        </w:rPr>
        <w:t>suspension</w:t>
      </w:r>
      <w:r w:rsidR="00CB2675">
        <w:rPr>
          <w:rFonts w:ascii="Times New Roman" w:hAnsi="Times New Roman" w:cs="Times New Roman"/>
          <w:sz w:val="24"/>
          <w:szCs w:val="24"/>
        </w:rPr>
        <w:t xml:space="preserve"> of the 2 applicants, who are senior officials of the first respondent having</w:t>
      </w:r>
      <w:r w:rsidR="00C11A00">
        <w:rPr>
          <w:rFonts w:ascii="Times New Roman" w:hAnsi="Times New Roman" w:cs="Times New Roman"/>
          <w:sz w:val="24"/>
          <w:szCs w:val="24"/>
        </w:rPr>
        <w:t xml:space="preserve"> been employed as Human </w:t>
      </w:r>
      <w:r w:rsidR="005C4A0F">
        <w:rPr>
          <w:rFonts w:ascii="Times New Roman" w:hAnsi="Times New Roman" w:cs="Times New Roman"/>
          <w:sz w:val="24"/>
          <w:szCs w:val="24"/>
        </w:rPr>
        <w:t xml:space="preserve">Capital </w:t>
      </w:r>
      <w:r w:rsidR="00C11A00">
        <w:rPr>
          <w:rFonts w:ascii="Times New Roman" w:hAnsi="Times New Roman" w:cs="Times New Roman"/>
          <w:sz w:val="24"/>
          <w:szCs w:val="24"/>
        </w:rPr>
        <w:t xml:space="preserve">Director and Finance Director </w:t>
      </w:r>
      <w:r w:rsidR="005C4A0F">
        <w:rPr>
          <w:rFonts w:ascii="Times New Roman" w:hAnsi="Times New Roman" w:cs="Times New Roman"/>
          <w:sz w:val="24"/>
          <w:szCs w:val="24"/>
        </w:rPr>
        <w:t>respectively</w:t>
      </w:r>
      <w:r w:rsidR="00C11A00">
        <w:rPr>
          <w:rFonts w:ascii="Times New Roman" w:hAnsi="Times New Roman" w:cs="Times New Roman"/>
          <w:sz w:val="24"/>
          <w:szCs w:val="24"/>
        </w:rPr>
        <w:t xml:space="preserve">. It evolves around the determination of which employment law </w:t>
      </w:r>
      <w:r w:rsidR="005C4A0F">
        <w:rPr>
          <w:rFonts w:ascii="Times New Roman" w:hAnsi="Times New Roman" w:cs="Times New Roman"/>
          <w:sz w:val="24"/>
          <w:szCs w:val="24"/>
        </w:rPr>
        <w:t>is</w:t>
      </w:r>
      <w:r w:rsidR="00C11A00">
        <w:rPr>
          <w:rFonts w:ascii="Times New Roman" w:hAnsi="Times New Roman" w:cs="Times New Roman"/>
          <w:sz w:val="24"/>
          <w:szCs w:val="24"/>
        </w:rPr>
        <w:t xml:space="preserve"> applicable to the disciplinary action taken against the applicants</w:t>
      </w:r>
      <w:r w:rsidR="005C4A0F">
        <w:rPr>
          <w:rFonts w:ascii="Times New Roman" w:hAnsi="Times New Roman" w:cs="Times New Roman"/>
          <w:sz w:val="24"/>
          <w:szCs w:val="24"/>
        </w:rPr>
        <w:t>,</w:t>
      </w:r>
      <w:r w:rsidR="00C11A00">
        <w:rPr>
          <w:rFonts w:ascii="Times New Roman" w:hAnsi="Times New Roman" w:cs="Times New Roman"/>
          <w:sz w:val="24"/>
          <w:szCs w:val="24"/>
        </w:rPr>
        <w:t xml:space="preserve"> </w:t>
      </w:r>
      <w:r w:rsidR="00B917AE">
        <w:rPr>
          <w:rFonts w:ascii="Times New Roman" w:hAnsi="Times New Roman" w:cs="Times New Roman"/>
          <w:sz w:val="24"/>
          <w:szCs w:val="24"/>
        </w:rPr>
        <w:t>between the relevant provisions of the Urban Councils Act [</w:t>
      </w:r>
      <w:r w:rsidR="00B917AE" w:rsidRPr="00B917AE">
        <w:rPr>
          <w:rFonts w:ascii="Times New Roman" w:hAnsi="Times New Roman" w:cs="Times New Roman"/>
          <w:i/>
          <w:sz w:val="24"/>
          <w:szCs w:val="24"/>
        </w:rPr>
        <w:t>Chapter 29:15</w:t>
      </w:r>
      <w:r w:rsidR="00B917AE">
        <w:rPr>
          <w:rFonts w:ascii="Times New Roman" w:hAnsi="Times New Roman" w:cs="Times New Roman"/>
          <w:sz w:val="24"/>
          <w:szCs w:val="24"/>
        </w:rPr>
        <w:t>] and the Labour Act [</w:t>
      </w:r>
      <w:r w:rsidR="00B917AE" w:rsidRPr="00B917AE">
        <w:rPr>
          <w:rFonts w:ascii="Times New Roman" w:hAnsi="Times New Roman" w:cs="Times New Roman"/>
          <w:i/>
          <w:sz w:val="24"/>
          <w:szCs w:val="24"/>
        </w:rPr>
        <w:t>Chapter 28:01</w:t>
      </w:r>
      <w:r w:rsidR="00B917AE">
        <w:rPr>
          <w:rFonts w:ascii="Times New Roman" w:hAnsi="Times New Roman" w:cs="Times New Roman"/>
          <w:sz w:val="24"/>
          <w:szCs w:val="24"/>
        </w:rPr>
        <w:t xml:space="preserve">] with </w:t>
      </w:r>
      <w:r w:rsidR="006322A8">
        <w:rPr>
          <w:rFonts w:ascii="Times New Roman" w:hAnsi="Times New Roman" w:cs="Times New Roman"/>
          <w:sz w:val="24"/>
          <w:szCs w:val="24"/>
        </w:rPr>
        <w:t>i</w:t>
      </w:r>
      <w:r w:rsidR="00B917AE">
        <w:rPr>
          <w:rFonts w:ascii="Times New Roman" w:hAnsi="Times New Roman" w:cs="Times New Roman"/>
          <w:sz w:val="24"/>
          <w:szCs w:val="24"/>
        </w:rPr>
        <w:t>ts attendant Labour (National Employment Code of Conduct) Regulations, S.I. 15 of 2006.</w:t>
      </w:r>
    </w:p>
    <w:p w:rsidR="00B917AE" w:rsidRDefault="00B917AE" w:rsidP="00FD6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is a municipal </w:t>
      </w:r>
      <w:r w:rsidR="00DF2801">
        <w:rPr>
          <w:rFonts w:ascii="Times New Roman" w:hAnsi="Times New Roman" w:cs="Times New Roman"/>
          <w:sz w:val="24"/>
          <w:szCs w:val="24"/>
        </w:rPr>
        <w:t>authority constituted interms</w:t>
      </w:r>
      <w:r>
        <w:rPr>
          <w:rFonts w:ascii="Times New Roman" w:hAnsi="Times New Roman" w:cs="Times New Roman"/>
          <w:sz w:val="24"/>
          <w:szCs w:val="24"/>
        </w:rPr>
        <w:t xml:space="preserve"> of the Urban Council Act and charged with the responsibility of running the affairs of the capital city, Harare. It has been cited herein along with the second respondent, the Minister under whose portfolio the </w:t>
      </w:r>
      <w:r>
        <w:rPr>
          <w:rFonts w:ascii="Times New Roman" w:hAnsi="Times New Roman" w:cs="Times New Roman"/>
          <w:sz w:val="24"/>
          <w:szCs w:val="24"/>
        </w:rPr>
        <w:lastRenderedPageBreak/>
        <w:t>municipality falls as well as the current Town</w:t>
      </w:r>
      <w:r w:rsidR="004274D3">
        <w:rPr>
          <w:rFonts w:ascii="Times New Roman" w:hAnsi="Times New Roman" w:cs="Times New Roman"/>
          <w:sz w:val="24"/>
          <w:szCs w:val="24"/>
        </w:rPr>
        <w:t xml:space="preserve"> Clerk, the third respondent</w:t>
      </w:r>
      <w:r w:rsidR="005C4A0F">
        <w:rPr>
          <w:rFonts w:ascii="Times New Roman" w:hAnsi="Times New Roman" w:cs="Times New Roman"/>
          <w:sz w:val="24"/>
          <w:szCs w:val="24"/>
        </w:rPr>
        <w:t>,</w:t>
      </w:r>
      <w:r w:rsidR="004274D3">
        <w:rPr>
          <w:rFonts w:ascii="Times New Roman" w:hAnsi="Times New Roman" w:cs="Times New Roman"/>
          <w:sz w:val="24"/>
          <w:szCs w:val="24"/>
        </w:rPr>
        <w:t xml:space="preserve"> and 2 </w:t>
      </w:r>
      <w:r w:rsidR="00C17B75">
        <w:rPr>
          <w:rFonts w:ascii="Times New Roman" w:hAnsi="Times New Roman" w:cs="Times New Roman"/>
          <w:sz w:val="24"/>
          <w:szCs w:val="24"/>
        </w:rPr>
        <w:t>gentlemen</w:t>
      </w:r>
      <w:r w:rsidR="004274D3">
        <w:rPr>
          <w:rFonts w:ascii="Times New Roman" w:hAnsi="Times New Roman" w:cs="Times New Roman"/>
          <w:sz w:val="24"/>
          <w:szCs w:val="24"/>
        </w:rPr>
        <w:t xml:space="preserve"> who were put together to constitute a disciplinary committee to preside over the </w:t>
      </w:r>
      <w:r w:rsidR="00C17B75">
        <w:rPr>
          <w:rFonts w:ascii="Times New Roman" w:hAnsi="Times New Roman" w:cs="Times New Roman"/>
          <w:sz w:val="24"/>
          <w:szCs w:val="24"/>
        </w:rPr>
        <w:t>proceedings</w:t>
      </w:r>
      <w:r w:rsidR="004274D3">
        <w:rPr>
          <w:rFonts w:ascii="Times New Roman" w:hAnsi="Times New Roman" w:cs="Times New Roman"/>
          <w:sz w:val="24"/>
          <w:szCs w:val="24"/>
        </w:rPr>
        <w:t xml:space="preserve"> wherein the applicants are facing charges of mi</w:t>
      </w:r>
      <w:r w:rsidR="005C4A0F">
        <w:rPr>
          <w:rFonts w:ascii="Times New Roman" w:hAnsi="Times New Roman" w:cs="Times New Roman"/>
          <w:sz w:val="24"/>
          <w:szCs w:val="24"/>
        </w:rPr>
        <w:t>sconduct. They complete the cast</w:t>
      </w:r>
      <w:r w:rsidR="004274D3">
        <w:rPr>
          <w:rFonts w:ascii="Times New Roman" w:hAnsi="Times New Roman" w:cs="Times New Roman"/>
          <w:sz w:val="24"/>
          <w:szCs w:val="24"/>
        </w:rPr>
        <w:t xml:space="preserve"> as fourth and fifth respondents but saw no reason to oppose the application. The second respondent, in typical Pilate style, submitted a letter through the Civi</w:t>
      </w:r>
      <w:r w:rsidR="00743A8F">
        <w:rPr>
          <w:rFonts w:ascii="Times New Roman" w:hAnsi="Times New Roman" w:cs="Times New Roman"/>
          <w:sz w:val="24"/>
          <w:szCs w:val="24"/>
        </w:rPr>
        <w:t>l Division of</w:t>
      </w:r>
      <w:r w:rsidR="00C44FDC">
        <w:rPr>
          <w:rFonts w:ascii="Times New Roman" w:hAnsi="Times New Roman" w:cs="Times New Roman"/>
          <w:sz w:val="24"/>
          <w:szCs w:val="24"/>
        </w:rPr>
        <w:t xml:space="preserve"> the Attorney General’s Office</w:t>
      </w:r>
      <w:r w:rsidR="00743A8F">
        <w:rPr>
          <w:rFonts w:ascii="Times New Roman" w:hAnsi="Times New Roman" w:cs="Times New Roman"/>
          <w:sz w:val="24"/>
          <w:szCs w:val="24"/>
        </w:rPr>
        <w:t xml:space="preserve"> stating </w:t>
      </w:r>
      <w:r w:rsidR="00785FE6">
        <w:rPr>
          <w:rFonts w:ascii="Times New Roman" w:hAnsi="Times New Roman" w:cs="Times New Roman"/>
          <w:sz w:val="24"/>
          <w:szCs w:val="24"/>
        </w:rPr>
        <w:t>that</w:t>
      </w:r>
      <w:r w:rsidR="00743A8F">
        <w:rPr>
          <w:rFonts w:ascii="Times New Roman" w:hAnsi="Times New Roman" w:cs="Times New Roman"/>
          <w:sz w:val="24"/>
          <w:szCs w:val="24"/>
        </w:rPr>
        <w:t xml:space="preserve"> he is not opposed to the order sought and will abide the decision of this court. This left the first and third respondents to their devices as the only contestants.</w:t>
      </w:r>
    </w:p>
    <w:p w:rsidR="00743A8F" w:rsidRDefault="00743A8F" w:rsidP="00FD6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are generally common cause. They are that sometime in 2016 the then Minister of Local Government, Public Works and National Housing commissioned an audit conducted by the Ministry’s Internal Auditors whose brie</w:t>
      </w:r>
      <w:r w:rsidR="00785FE6">
        <w:rPr>
          <w:rFonts w:ascii="Times New Roman" w:hAnsi="Times New Roman" w:cs="Times New Roman"/>
          <w:sz w:val="24"/>
          <w:szCs w:val="24"/>
        </w:rPr>
        <w:t>f</w:t>
      </w:r>
      <w:r>
        <w:rPr>
          <w:rFonts w:ascii="Times New Roman" w:hAnsi="Times New Roman" w:cs="Times New Roman"/>
          <w:sz w:val="24"/>
          <w:szCs w:val="24"/>
        </w:rPr>
        <w:t xml:space="preserve"> was, among other things, to ascertain the level of compliance by Harare City Council with a directive the Minister had issued directing Local Authorities to rationalise salaries and allowances of their employees. Following the special audit conducted from 14 April 2016 to 21 June 2016 the auditors submitted a report dated 30 June 2016 which made certain findings including that the 2 applicants as well as the Chamber Secretary </w:t>
      </w:r>
      <w:r w:rsidR="005C4A0F">
        <w:rPr>
          <w:rFonts w:ascii="Times New Roman" w:hAnsi="Times New Roman" w:cs="Times New Roman"/>
          <w:sz w:val="24"/>
          <w:szCs w:val="24"/>
        </w:rPr>
        <w:t>had negative audit observations:</w:t>
      </w:r>
    </w:p>
    <w:p w:rsidR="00743A8F" w:rsidRDefault="00743A8F" w:rsidP="00743A8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“Where the Minister should, through</w:t>
      </w:r>
      <w:r w:rsidR="005C4A0F">
        <w:rPr>
          <w:rFonts w:ascii="Times New Roman" w:hAnsi="Times New Roman" w:cs="Times New Roman"/>
        </w:rPr>
        <w:t xml:space="preserve"> the council, cause them to show </w:t>
      </w:r>
      <w:r>
        <w:rPr>
          <w:rFonts w:ascii="Times New Roman" w:hAnsi="Times New Roman" w:cs="Times New Roman"/>
        </w:rPr>
        <w:t xml:space="preserve">reason why the three </w:t>
      </w:r>
      <w:r>
        <w:rPr>
          <w:rFonts w:ascii="Times New Roman" w:hAnsi="Times New Roman" w:cs="Times New Roman"/>
        </w:rPr>
        <w:tab/>
        <w:t xml:space="preserve">should not be charged with misconduct, suspended from duty and further investigations to be </w:t>
      </w:r>
      <w:r>
        <w:rPr>
          <w:rFonts w:ascii="Times New Roman" w:hAnsi="Times New Roman" w:cs="Times New Roman"/>
        </w:rPr>
        <w:tab/>
        <w:t>carried out.”</w:t>
      </w:r>
    </w:p>
    <w:p w:rsidR="00CF3A33" w:rsidRDefault="00CF3A33" w:rsidP="00743A8F">
      <w:pPr>
        <w:spacing w:after="0" w:line="240" w:lineRule="auto"/>
        <w:jc w:val="both"/>
        <w:rPr>
          <w:rFonts w:ascii="Times New Roman" w:hAnsi="Times New Roman" w:cs="Times New Roman"/>
        </w:rPr>
      </w:pPr>
    </w:p>
    <w:p w:rsidR="00CF3A33" w:rsidRDefault="00E92B32" w:rsidP="00CF3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3A33">
        <w:rPr>
          <w:rFonts w:ascii="Times New Roman" w:hAnsi="Times New Roman" w:cs="Times New Roman"/>
          <w:sz w:val="24"/>
          <w:szCs w:val="24"/>
        </w:rPr>
        <w:t xml:space="preserve">Following that damning </w:t>
      </w:r>
      <w:r w:rsidR="00555677">
        <w:rPr>
          <w:rFonts w:ascii="Times New Roman" w:hAnsi="Times New Roman" w:cs="Times New Roman"/>
          <w:sz w:val="24"/>
          <w:szCs w:val="24"/>
        </w:rPr>
        <w:t>Ministerial</w:t>
      </w:r>
      <w:r w:rsidR="00CF3A33">
        <w:rPr>
          <w:rFonts w:ascii="Times New Roman" w:hAnsi="Times New Roman" w:cs="Times New Roman"/>
          <w:sz w:val="24"/>
          <w:szCs w:val="24"/>
        </w:rPr>
        <w:t xml:space="preserve"> au</w:t>
      </w:r>
      <w:r w:rsidR="005C4A0F">
        <w:rPr>
          <w:rFonts w:ascii="Times New Roman" w:hAnsi="Times New Roman" w:cs="Times New Roman"/>
          <w:sz w:val="24"/>
          <w:szCs w:val="24"/>
        </w:rPr>
        <w:t>dit, the first respondent was jo</w:t>
      </w:r>
      <w:r w:rsidR="00CF3A33">
        <w:rPr>
          <w:rFonts w:ascii="Times New Roman" w:hAnsi="Times New Roman" w:cs="Times New Roman"/>
          <w:sz w:val="24"/>
          <w:szCs w:val="24"/>
        </w:rPr>
        <w:t xml:space="preserve">lted into action constituting its own special tribunal led by Justice Leslie George Smith (Retired) whose very wide </w:t>
      </w:r>
      <w:r w:rsidR="00555677">
        <w:rPr>
          <w:rFonts w:ascii="Times New Roman" w:hAnsi="Times New Roman" w:cs="Times New Roman"/>
          <w:sz w:val="24"/>
          <w:szCs w:val="24"/>
        </w:rPr>
        <w:t>terms</w:t>
      </w:r>
      <w:r w:rsidR="00CF3A33">
        <w:rPr>
          <w:rFonts w:ascii="Times New Roman" w:hAnsi="Times New Roman" w:cs="Times New Roman"/>
          <w:sz w:val="24"/>
          <w:szCs w:val="24"/>
        </w:rPr>
        <w:t xml:space="preserve"> of reference included the establishment of whether ther</w:t>
      </w:r>
      <w:r w:rsidR="005C4A0F">
        <w:rPr>
          <w:rFonts w:ascii="Times New Roman" w:hAnsi="Times New Roman" w:cs="Times New Roman"/>
          <w:sz w:val="24"/>
          <w:szCs w:val="24"/>
        </w:rPr>
        <w:t>e was any abuse, embezzlement or</w:t>
      </w:r>
      <w:r w:rsidR="00CF3A33">
        <w:rPr>
          <w:rFonts w:ascii="Times New Roman" w:hAnsi="Times New Roman" w:cs="Times New Roman"/>
          <w:sz w:val="24"/>
          <w:szCs w:val="24"/>
        </w:rPr>
        <w:t xml:space="preserve"> other irreg</w:t>
      </w:r>
      <w:r w:rsidR="005C4A0F">
        <w:rPr>
          <w:rFonts w:ascii="Times New Roman" w:hAnsi="Times New Roman" w:cs="Times New Roman"/>
          <w:sz w:val="24"/>
          <w:szCs w:val="24"/>
        </w:rPr>
        <w:t>ularities with the disbursement</w:t>
      </w:r>
      <w:r w:rsidR="00CF3A33">
        <w:rPr>
          <w:rFonts w:ascii="Times New Roman" w:hAnsi="Times New Roman" w:cs="Times New Roman"/>
          <w:sz w:val="24"/>
          <w:szCs w:val="24"/>
        </w:rPr>
        <w:t xml:space="preserve"> of </w:t>
      </w:r>
      <w:r w:rsidR="00555677">
        <w:rPr>
          <w:rFonts w:ascii="Times New Roman" w:hAnsi="Times New Roman" w:cs="Times New Roman"/>
          <w:sz w:val="24"/>
          <w:szCs w:val="24"/>
        </w:rPr>
        <w:t>Council</w:t>
      </w:r>
      <w:r w:rsidR="00CF3A33">
        <w:rPr>
          <w:rFonts w:ascii="Times New Roman" w:hAnsi="Times New Roman" w:cs="Times New Roman"/>
          <w:sz w:val="24"/>
          <w:szCs w:val="24"/>
        </w:rPr>
        <w:t xml:space="preserve"> funds from August 2015</w:t>
      </w:r>
      <w:r w:rsidR="005C4A0F">
        <w:rPr>
          <w:rFonts w:ascii="Times New Roman" w:hAnsi="Times New Roman" w:cs="Times New Roman"/>
          <w:sz w:val="24"/>
          <w:szCs w:val="24"/>
        </w:rPr>
        <w:t>,</w:t>
      </w:r>
      <w:r w:rsidR="00CF3A33">
        <w:rPr>
          <w:rFonts w:ascii="Times New Roman" w:hAnsi="Times New Roman" w:cs="Times New Roman"/>
          <w:sz w:val="24"/>
          <w:szCs w:val="24"/>
        </w:rPr>
        <w:t xml:space="preserve"> assessment of the quantum of financial and other prejudice to council and the amount attributed to each senior executive, establishment of the nature of the offence committed by each senior executive an</w:t>
      </w:r>
      <w:r w:rsidR="00555677">
        <w:rPr>
          <w:rFonts w:ascii="Times New Roman" w:hAnsi="Times New Roman" w:cs="Times New Roman"/>
          <w:sz w:val="24"/>
          <w:szCs w:val="24"/>
        </w:rPr>
        <w:t>d</w:t>
      </w:r>
      <w:r w:rsidR="00CF3A33">
        <w:rPr>
          <w:rFonts w:ascii="Times New Roman" w:hAnsi="Times New Roman" w:cs="Times New Roman"/>
          <w:sz w:val="24"/>
          <w:szCs w:val="24"/>
        </w:rPr>
        <w:t xml:space="preserve"> whether in the interests o</w:t>
      </w:r>
      <w:r w:rsidR="005C4A0F">
        <w:rPr>
          <w:rFonts w:ascii="Times New Roman" w:hAnsi="Times New Roman" w:cs="Times New Roman"/>
          <w:sz w:val="24"/>
          <w:szCs w:val="24"/>
        </w:rPr>
        <w:t>f residents and the public, they</w:t>
      </w:r>
      <w:r w:rsidR="00CF3A33">
        <w:rPr>
          <w:rFonts w:ascii="Times New Roman" w:hAnsi="Times New Roman" w:cs="Times New Roman"/>
          <w:sz w:val="24"/>
          <w:szCs w:val="24"/>
        </w:rPr>
        <w:t xml:space="preserve"> are stil</w:t>
      </w:r>
      <w:r w:rsidR="00555677">
        <w:rPr>
          <w:rFonts w:ascii="Times New Roman" w:hAnsi="Times New Roman" w:cs="Times New Roman"/>
          <w:sz w:val="24"/>
          <w:szCs w:val="24"/>
        </w:rPr>
        <w:t>l</w:t>
      </w:r>
      <w:r w:rsidR="00CF3A33">
        <w:rPr>
          <w:rFonts w:ascii="Times New Roman" w:hAnsi="Times New Roman" w:cs="Times New Roman"/>
          <w:sz w:val="24"/>
          <w:szCs w:val="24"/>
        </w:rPr>
        <w:t xml:space="preserve"> fit and proper to hold office. As an indictment against the 2 applicants the special tribunal made several findings of impropriety drawing the d</w:t>
      </w:r>
      <w:r w:rsidR="00785FE6">
        <w:rPr>
          <w:rFonts w:ascii="Times New Roman" w:hAnsi="Times New Roman" w:cs="Times New Roman"/>
          <w:sz w:val="24"/>
          <w:szCs w:val="24"/>
        </w:rPr>
        <w:t>rawing</w:t>
      </w:r>
      <w:r w:rsidR="00CF3A33">
        <w:rPr>
          <w:rFonts w:ascii="Times New Roman" w:hAnsi="Times New Roman" w:cs="Times New Roman"/>
          <w:sz w:val="24"/>
          <w:szCs w:val="24"/>
        </w:rPr>
        <w:t xml:space="preserve"> conclusion;</w:t>
      </w:r>
    </w:p>
    <w:p w:rsidR="0009496F" w:rsidRPr="0009496F" w:rsidRDefault="0009496F" w:rsidP="0009496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Tribunal found that, almost invariably, the activitie</w:t>
      </w:r>
      <w:r w:rsidR="005C4A0F">
        <w:rPr>
          <w:rFonts w:ascii="Times New Roman" w:hAnsi="Times New Roman" w:cs="Times New Roman"/>
        </w:rPr>
        <w:t>s falling within the subject ar</w:t>
      </w:r>
      <w:r>
        <w:rPr>
          <w:rFonts w:ascii="Times New Roman" w:hAnsi="Times New Roman" w:cs="Times New Roman"/>
        </w:rPr>
        <w:t xml:space="preserve">eas of </w:t>
      </w:r>
      <w:r w:rsidR="00681CD5">
        <w:rPr>
          <w:rFonts w:ascii="Times New Roman" w:hAnsi="Times New Roman" w:cs="Times New Roman"/>
        </w:rPr>
        <w:tab/>
      </w:r>
      <w:r>
        <w:rPr>
          <w:rFonts w:ascii="Times New Roman" w:hAnsi="Times New Roman" w:cs="Times New Roman"/>
        </w:rPr>
        <w:t xml:space="preserve">its Terms of Reference were conducted </w:t>
      </w:r>
      <w:r w:rsidR="005C4A0F">
        <w:rPr>
          <w:rFonts w:ascii="Times New Roman" w:hAnsi="Times New Roman" w:cs="Times New Roman"/>
        </w:rPr>
        <w:t>contrary to relevant statutes or</w:t>
      </w:r>
      <w:r>
        <w:rPr>
          <w:rFonts w:ascii="Times New Roman" w:hAnsi="Times New Roman" w:cs="Times New Roman"/>
        </w:rPr>
        <w:t xml:space="preserve"> in the absence of </w:t>
      </w:r>
      <w:r w:rsidR="00681CD5">
        <w:rPr>
          <w:rFonts w:ascii="Times New Roman" w:hAnsi="Times New Roman" w:cs="Times New Roman"/>
        </w:rPr>
        <w:tab/>
      </w:r>
      <w:r>
        <w:rPr>
          <w:rFonts w:ascii="Times New Roman" w:hAnsi="Times New Roman" w:cs="Times New Roman"/>
        </w:rPr>
        <w:t>sanctioning council resolutions or in direct violation of extant council resolutions or</w:t>
      </w:r>
      <w:r w:rsidR="005C4A0F">
        <w:rPr>
          <w:rFonts w:ascii="Times New Roman" w:hAnsi="Times New Roman" w:cs="Times New Roman"/>
        </w:rPr>
        <w:t xml:space="preserve"> i</w:t>
      </w:r>
      <w:r w:rsidR="00681CD5">
        <w:rPr>
          <w:rFonts w:ascii="Times New Roman" w:hAnsi="Times New Roman" w:cs="Times New Roman"/>
        </w:rPr>
        <w:t xml:space="preserve">n direct </w:t>
      </w:r>
      <w:r w:rsidR="00681CD5">
        <w:rPr>
          <w:rFonts w:ascii="Times New Roman" w:hAnsi="Times New Roman" w:cs="Times New Roman"/>
        </w:rPr>
        <w:tab/>
        <w:t xml:space="preserve">violation of extant council resolutions or contrary to written contracts of employment or </w:t>
      </w:r>
      <w:r w:rsidR="00681CD5">
        <w:rPr>
          <w:rFonts w:ascii="Times New Roman" w:hAnsi="Times New Roman" w:cs="Times New Roman"/>
        </w:rPr>
        <w:tab/>
        <w:t>in</w:t>
      </w:r>
      <w:r w:rsidR="005C4A0F">
        <w:rPr>
          <w:rFonts w:ascii="Times New Roman" w:hAnsi="Times New Roman" w:cs="Times New Roman"/>
        </w:rPr>
        <w:t xml:space="preserve"> </w:t>
      </w:r>
      <w:r w:rsidR="005C4A0F">
        <w:rPr>
          <w:rFonts w:ascii="Times New Roman" w:hAnsi="Times New Roman" w:cs="Times New Roman"/>
        </w:rPr>
        <w:tab/>
      </w:r>
      <w:r w:rsidR="00681CD5">
        <w:rPr>
          <w:rFonts w:ascii="Times New Roman" w:hAnsi="Times New Roman" w:cs="Times New Roman"/>
        </w:rPr>
        <w:t xml:space="preserve">direct violation of Council policies. Much of the activities bear demonstrable traits of fraud, </w:t>
      </w:r>
      <w:r w:rsidR="00681CD5">
        <w:rPr>
          <w:rFonts w:ascii="Times New Roman" w:hAnsi="Times New Roman" w:cs="Times New Roman"/>
        </w:rPr>
        <w:tab/>
        <w:t xml:space="preserve">corruption, criminal abuse of office and even forgery….. Almost all the senior executives </w:t>
      </w:r>
      <w:r w:rsidR="00681CD5">
        <w:rPr>
          <w:rFonts w:ascii="Times New Roman" w:hAnsi="Times New Roman" w:cs="Times New Roman"/>
        </w:rPr>
        <w:tab/>
        <w:t xml:space="preserve">under review acquiesced, or were complicit, in these activities. This would obviously be </w:t>
      </w:r>
      <w:r w:rsidR="00681CD5">
        <w:rPr>
          <w:rFonts w:ascii="Times New Roman" w:hAnsi="Times New Roman" w:cs="Times New Roman"/>
        </w:rPr>
        <w:tab/>
        <w:t xml:space="preserve">because they were all beneficiaries of the patent departures. The City continued to suffer </w:t>
      </w:r>
      <w:r w:rsidR="00681CD5">
        <w:rPr>
          <w:rFonts w:ascii="Times New Roman" w:hAnsi="Times New Roman" w:cs="Times New Roman"/>
        </w:rPr>
        <w:tab/>
        <w:t>prejudice and will possibly continue to do so.”</w:t>
      </w:r>
    </w:p>
    <w:p w:rsidR="00CF3A33" w:rsidRDefault="00CF3A33" w:rsidP="00CF3A33">
      <w:pPr>
        <w:spacing w:after="0" w:line="360" w:lineRule="auto"/>
        <w:jc w:val="both"/>
        <w:rPr>
          <w:rFonts w:ascii="Times New Roman" w:hAnsi="Times New Roman" w:cs="Times New Roman"/>
          <w:sz w:val="24"/>
          <w:szCs w:val="24"/>
        </w:rPr>
      </w:pPr>
    </w:p>
    <w:p w:rsidR="00B04C41" w:rsidRDefault="00A7550A" w:rsidP="00B04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At a</w:t>
      </w:r>
      <w:r w:rsidR="000949F4">
        <w:rPr>
          <w:rFonts w:ascii="Times New Roman" w:hAnsi="Times New Roman" w:cs="Times New Roman"/>
          <w:sz w:val="24"/>
          <w:szCs w:val="24"/>
        </w:rPr>
        <w:t xml:space="preserve"> Special Council </w:t>
      </w:r>
      <w:r w:rsidR="002367C6">
        <w:rPr>
          <w:rFonts w:ascii="Times New Roman" w:hAnsi="Times New Roman" w:cs="Times New Roman"/>
          <w:sz w:val="24"/>
          <w:szCs w:val="24"/>
        </w:rPr>
        <w:t>Meeting</w:t>
      </w:r>
      <w:r w:rsidR="000949F4">
        <w:rPr>
          <w:rFonts w:ascii="Times New Roman" w:hAnsi="Times New Roman" w:cs="Times New Roman"/>
          <w:sz w:val="24"/>
          <w:szCs w:val="24"/>
        </w:rPr>
        <w:t xml:space="preserve"> held on</w:t>
      </w:r>
      <w:r w:rsidR="002367C6">
        <w:rPr>
          <w:rFonts w:ascii="Times New Roman" w:hAnsi="Times New Roman" w:cs="Times New Roman"/>
          <w:sz w:val="24"/>
          <w:szCs w:val="24"/>
        </w:rPr>
        <w:t xml:space="preserve"> </w:t>
      </w:r>
      <w:r w:rsidR="000949F4">
        <w:rPr>
          <w:rFonts w:ascii="Times New Roman" w:hAnsi="Times New Roman" w:cs="Times New Roman"/>
          <w:sz w:val="24"/>
          <w:szCs w:val="24"/>
        </w:rPr>
        <w:t>20 December 2017 which received the report of the Special Tribunal, it was resolved that the report be accepted and adopted and that 4 senior executive</w:t>
      </w:r>
      <w:r>
        <w:rPr>
          <w:rFonts w:ascii="Times New Roman" w:hAnsi="Times New Roman" w:cs="Times New Roman"/>
          <w:sz w:val="24"/>
          <w:szCs w:val="24"/>
        </w:rPr>
        <w:t>s</w:t>
      </w:r>
      <w:r w:rsidR="000949F4">
        <w:rPr>
          <w:rFonts w:ascii="Times New Roman" w:hAnsi="Times New Roman" w:cs="Times New Roman"/>
          <w:sz w:val="24"/>
          <w:szCs w:val="24"/>
        </w:rPr>
        <w:t xml:space="preserve"> including the 2 applicants be suspended and that an Acting Town Clerk be appointed given that one of those to be </w:t>
      </w:r>
      <w:r w:rsidR="002367C6">
        <w:rPr>
          <w:rFonts w:ascii="Times New Roman" w:hAnsi="Times New Roman" w:cs="Times New Roman"/>
          <w:sz w:val="24"/>
          <w:szCs w:val="24"/>
        </w:rPr>
        <w:t>suspended</w:t>
      </w:r>
      <w:r w:rsidR="000949F4">
        <w:rPr>
          <w:rFonts w:ascii="Times New Roman" w:hAnsi="Times New Roman" w:cs="Times New Roman"/>
          <w:sz w:val="24"/>
          <w:szCs w:val="24"/>
        </w:rPr>
        <w:t xml:space="preserve"> was the then Acting Town Clerk. The new Acting Town Clerk was to then suspend the applicants and cause them to appear before a disciplinary committee appointed by the Mayor. The third, fourth and fifth respondents were subsequently appointed in pursuance of that Council resolution. The</w:t>
      </w:r>
      <w:r>
        <w:rPr>
          <w:rFonts w:ascii="Times New Roman" w:hAnsi="Times New Roman" w:cs="Times New Roman"/>
          <w:sz w:val="24"/>
          <w:szCs w:val="24"/>
        </w:rPr>
        <w:t xml:space="preserve"> third</w:t>
      </w:r>
      <w:r w:rsidR="000949F4">
        <w:rPr>
          <w:rFonts w:ascii="Times New Roman" w:hAnsi="Times New Roman" w:cs="Times New Roman"/>
          <w:sz w:val="24"/>
          <w:szCs w:val="24"/>
        </w:rPr>
        <w:t xml:space="preserve"> respondent immediately swung into action</w:t>
      </w:r>
      <w:r w:rsidR="00B04C41">
        <w:rPr>
          <w:rFonts w:ascii="Times New Roman" w:hAnsi="Times New Roman" w:cs="Times New Roman"/>
          <w:sz w:val="24"/>
          <w:szCs w:val="24"/>
        </w:rPr>
        <w:t xml:space="preserve"> d</w:t>
      </w:r>
      <w:r>
        <w:rPr>
          <w:rFonts w:ascii="Times New Roman" w:hAnsi="Times New Roman" w:cs="Times New Roman"/>
          <w:sz w:val="24"/>
          <w:szCs w:val="24"/>
        </w:rPr>
        <w:t xml:space="preserve">ishing </w:t>
      </w:r>
      <w:r w:rsidR="00B04C41">
        <w:rPr>
          <w:rFonts w:ascii="Times New Roman" w:hAnsi="Times New Roman" w:cs="Times New Roman"/>
          <w:sz w:val="24"/>
          <w:szCs w:val="24"/>
        </w:rPr>
        <w:t xml:space="preserve">letters of suspension dated 31 December 2017 to the applicants in terms of which they were advised that their suspensions were in terms of s 6 (1) of the Labour (National Employment Code of Conduct) Regulations, S.I 15 of 2006. By similar letters dated 5 January 2018 the 2 were required to appear before a disciplinary committee comprising of the fourth and fifth respondents on 11 and 15 January 2018. </w:t>
      </w:r>
    </w:p>
    <w:p w:rsidR="00B04C41" w:rsidRDefault="00B04C41" w:rsidP="00B04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would have none of it. Acting in league they brought this application before this court seeking a declaratur and consequential relief. The draft order containing that relief reads: </w:t>
      </w:r>
    </w:p>
    <w:p w:rsidR="00B04C41" w:rsidRDefault="00B04C41" w:rsidP="00B04C41">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IT IS ORDERED</w:t>
      </w:r>
      <w:r w:rsidR="00A7550A">
        <w:rPr>
          <w:rFonts w:ascii="Times New Roman" w:hAnsi="Times New Roman" w:cs="Times New Roman"/>
        </w:rPr>
        <w:t>:</w:t>
      </w:r>
    </w:p>
    <w:p w:rsidR="00B04C41" w:rsidRDefault="00B04C41" w:rsidP="00B04C41">
      <w:pPr>
        <w:spacing w:after="0" w:line="240" w:lineRule="auto"/>
        <w:jc w:val="both"/>
        <w:rPr>
          <w:rFonts w:ascii="Times New Roman" w:hAnsi="Times New Roman" w:cs="Times New Roman"/>
        </w:rPr>
      </w:pPr>
    </w:p>
    <w:p w:rsidR="00B04C41" w:rsidRDefault="00B04C41" w:rsidP="00B04C4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it be and is hereby declared that the suspension of the applicants pursuant to resolutions by a special council meeting of the 1</w:t>
      </w:r>
      <w:r w:rsidRPr="00623383">
        <w:rPr>
          <w:rFonts w:ascii="Times New Roman" w:hAnsi="Times New Roman" w:cs="Times New Roman"/>
          <w:vertAlign w:val="superscript"/>
        </w:rPr>
        <w:t>st</w:t>
      </w:r>
      <w:r>
        <w:rPr>
          <w:rFonts w:ascii="Times New Roman" w:hAnsi="Times New Roman" w:cs="Times New Roman"/>
        </w:rPr>
        <w:t xml:space="preserve"> respondent held on 20</w:t>
      </w:r>
      <w:r w:rsidRPr="00623383">
        <w:rPr>
          <w:rFonts w:ascii="Times New Roman" w:hAnsi="Times New Roman" w:cs="Times New Roman"/>
          <w:vertAlign w:val="superscript"/>
        </w:rPr>
        <w:t>th</w:t>
      </w:r>
      <w:r>
        <w:rPr>
          <w:rFonts w:ascii="Times New Roman" w:hAnsi="Times New Roman" w:cs="Times New Roman"/>
        </w:rPr>
        <w:t xml:space="preserve"> December 2017 and communicated to the applicants by letters of the 3</w:t>
      </w:r>
      <w:r w:rsidRPr="00623383">
        <w:rPr>
          <w:rFonts w:ascii="Times New Roman" w:hAnsi="Times New Roman" w:cs="Times New Roman"/>
          <w:vertAlign w:val="superscript"/>
        </w:rPr>
        <w:t>rd</w:t>
      </w:r>
      <w:r w:rsidR="00A7550A">
        <w:rPr>
          <w:rFonts w:ascii="Times New Roman" w:hAnsi="Times New Roman" w:cs="Times New Roman"/>
        </w:rPr>
        <w:t xml:space="preserve"> respondent</w:t>
      </w:r>
      <w:r>
        <w:rPr>
          <w:rFonts w:ascii="Times New Roman" w:hAnsi="Times New Roman" w:cs="Times New Roman"/>
        </w:rPr>
        <w:t xml:space="preserve"> dated 31 December 2017 is in contravention of section 140 of the Urban Councils Act [</w:t>
      </w:r>
      <w:r w:rsidRPr="00C6012C">
        <w:rPr>
          <w:rFonts w:ascii="Times New Roman" w:hAnsi="Times New Roman" w:cs="Times New Roman"/>
          <w:i/>
        </w:rPr>
        <w:t>Chapter 29:15</w:t>
      </w:r>
      <w:r>
        <w:rPr>
          <w:rFonts w:ascii="Times New Roman" w:hAnsi="Times New Roman" w:cs="Times New Roman"/>
        </w:rPr>
        <w:t>] and is null and void and of no force or effect.</w:t>
      </w:r>
    </w:p>
    <w:p w:rsidR="00B04C41" w:rsidRDefault="00B04C41" w:rsidP="00B04C41">
      <w:pPr>
        <w:pStyle w:val="ListParagraph"/>
        <w:spacing w:after="0" w:line="240" w:lineRule="auto"/>
        <w:ind w:left="1080"/>
        <w:jc w:val="both"/>
        <w:rPr>
          <w:rFonts w:ascii="Times New Roman" w:hAnsi="Times New Roman" w:cs="Times New Roman"/>
        </w:rPr>
      </w:pPr>
    </w:p>
    <w:p w:rsidR="00B04C41" w:rsidRDefault="00B04C41" w:rsidP="00B04C4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it be and is hereby declared that the disciplinary proceedings against the applicants flowing from the aforesaid resolution by a special council meeting of the 1</w:t>
      </w:r>
      <w:r w:rsidRPr="00623383">
        <w:rPr>
          <w:rFonts w:ascii="Times New Roman" w:hAnsi="Times New Roman" w:cs="Times New Roman"/>
          <w:vertAlign w:val="superscript"/>
        </w:rPr>
        <w:t>st</w:t>
      </w:r>
      <w:r>
        <w:rPr>
          <w:rFonts w:ascii="Times New Roman" w:hAnsi="Times New Roman" w:cs="Times New Roman"/>
        </w:rPr>
        <w:t xml:space="preserve"> respondent held on 20</w:t>
      </w:r>
      <w:r w:rsidRPr="00623383">
        <w:rPr>
          <w:rFonts w:ascii="Times New Roman" w:hAnsi="Times New Roman" w:cs="Times New Roman"/>
          <w:vertAlign w:val="superscript"/>
        </w:rPr>
        <w:t>th</w:t>
      </w:r>
      <w:r>
        <w:rPr>
          <w:rFonts w:ascii="Times New Roman" w:hAnsi="Times New Roman" w:cs="Times New Roman"/>
        </w:rPr>
        <w:t xml:space="preserve"> December 2017 and implemented by letters of the 3</w:t>
      </w:r>
      <w:r w:rsidRPr="00623383">
        <w:rPr>
          <w:rFonts w:ascii="Times New Roman" w:hAnsi="Times New Roman" w:cs="Times New Roman"/>
          <w:vertAlign w:val="superscript"/>
        </w:rPr>
        <w:t>rd</w:t>
      </w:r>
      <w:r>
        <w:rPr>
          <w:rFonts w:ascii="Times New Roman" w:hAnsi="Times New Roman" w:cs="Times New Roman"/>
        </w:rPr>
        <w:t xml:space="preserve"> respondent dated 5</w:t>
      </w:r>
      <w:r w:rsidRPr="00537F6A">
        <w:rPr>
          <w:rFonts w:ascii="Times New Roman" w:hAnsi="Times New Roman" w:cs="Times New Roman"/>
          <w:vertAlign w:val="superscript"/>
        </w:rPr>
        <w:t>th</w:t>
      </w:r>
      <w:r>
        <w:rPr>
          <w:rFonts w:ascii="Times New Roman" w:hAnsi="Times New Roman" w:cs="Times New Roman"/>
        </w:rPr>
        <w:t xml:space="preserve"> January 2018 are in contravention of section 140 of the Urban Council Act [</w:t>
      </w:r>
      <w:r w:rsidRPr="007E4754">
        <w:rPr>
          <w:rFonts w:ascii="Times New Roman" w:hAnsi="Times New Roman" w:cs="Times New Roman"/>
          <w:i/>
        </w:rPr>
        <w:t>Chapter</w:t>
      </w:r>
      <w:r>
        <w:rPr>
          <w:rFonts w:ascii="Times New Roman" w:hAnsi="Times New Roman" w:cs="Times New Roman"/>
        </w:rPr>
        <w:t xml:space="preserve"> </w:t>
      </w:r>
      <w:r w:rsidRPr="007E4754">
        <w:rPr>
          <w:rFonts w:ascii="Times New Roman" w:hAnsi="Times New Roman" w:cs="Times New Roman"/>
          <w:i/>
        </w:rPr>
        <w:t>29:15</w:t>
      </w:r>
      <w:r>
        <w:rPr>
          <w:rFonts w:ascii="Times New Roman" w:hAnsi="Times New Roman" w:cs="Times New Roman"/>
        </w:rPr>
        <w:t>] and are null and void and of n</w:t>
      </w:r>
      <w:r w:rsidR="00A7550A">
        <w:rPr>
          <w:rFonts w:ascii="Times New Roman" w:hAnsi="Times New Roman" w:cs="Times New Roman"/>
        </w:rPr>
        <w:t>o</w:t>
      </w:r>
      <w:r>
        <w:rPr>
          <w:rFonts w:ascii="Times New Roman" w:hAnsi="Times New Roman" w:cs="Times New Roman"/>
        </w:rPr>
        <w:t xml:space="preserve"> force or effect.</w:t>
      </w:r>
    </w:p>
    <w:p w:rsidR="00B04C41" w:rsidRPr="00537F6A" w:rsidRDefault="00B04C41" w:rsidP="00B04C41">
      <w:pPr>
        <w:pStyle w:val="ListParagraph"/>
        <w:rPr>
          <w:rFonts w:ascii="Times New Roman" w:hAnsi="Times New Roman" w:cs="Times New Roman"/>
        </w:rPr>
      </w:pPr>
    </w:p>
    <w:p w:rsidR="00B04C41" w:rsidRDefault="00B04C41" w:rsidP="00B04C4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w:t>
      </w:r>
      <w:r w:rsidR="00A7550A">
        <w:rPr>
          <w:rFonts w:ascii="Times New Roman" w:hAnsi="Times New Roman" w:cs="Times New Roman"/>
        </w:rPr>
        <w:t xml:space="preserve"> as</w:t>
      </w:r>
      <w:r>
        <w:rPr>
          <w:rFonts w:ascii="Times New Roman" w:hAnsi="Times New Roman" w:cs="Times New Roman"/>
        </w:rPr>
        <w:t xml:space="preserve"> a consequence of 2 above, it be and is hereby declared that the disciplinary proceedings presided over by the 4</w:t>
      </w:r>
      <w:r w:rsidRPr="007E4754">
        <w:rPr>
          <w:rFonts w:ascii="Times New Roman" w:hAnsi="Times New Roman" w:cs="Times New Roman"/>
          <w:vertAlign w:val="superscript"/>
        </w:rPr>
        <w:t>th</w:t>
      </w:r>
      <w:r>
        <w:rPr>
          <w:rFonts w:ascii="Times New Roman" w:hAnsi="Times New Roman" w:cs="Times New Roman"/>
        </w:rPr>
        <w:t xml:space="preserve"> and 5</w:t>
      </w:r>
      <w:r w:rsidRPr="007E4754">
        <w:rPr>
          <w:rFonts w:ascii="Times New Roman" w:hAnsi="Times New Roman" w:cs="Times New Roman"/>
          <w:vertAlign w:val="superscript"/>
        </w:rPr>
        <w:t>th</w:t>
      </w:r>
      <w:r>
        <w:rPr>
          <w:rFonts w:ascii="Times New Roman" w:hAnsi="Times New Roman" w:cs="Times New Roman"/>
        </w:rPr>
        <w:t xml:space="preserve"> respondents are in contravention of section 140 of the Urban Councils Act [</w:t>
      </w:r>
      <w:r>
        <w:rPr>
          <w:rFonts w:ascii="Times New Roman" w:hAnsi="Times New Roman" w:cs="Times New Roman"/>
          <w:i/>
        </w:rPr>
        <w:t>Chapter 29:15</w:t>
      </w:r>
      <w:r>
        <w:rPr>
          <w:rFonts w:ascii="Times New Roman" w:hAnsi="Times New Roman" w:cs="Times New Roman"/>
        </w:rPr>
        <w:t>] and are null and void and of no force or effect.</w:t>
      </w:r>
    </w:p>
    <w:p w:rsidR="00B04C41" w:rsidRPr="007E4754" w:rsidRDefault="00B04C41" w:rsidP="00B04C41">
      <w:pPr>
        <w:pStyle w:val="ListParagraph"/>
        <w:rPr>
          <w:rFonts w:ascii="Times New Roman" w:hAnsi="Times New Roman" w:cs="Times New Roman"/>
        </w:rPr>
      </w:pPr>
    </w:p>
    <w:p w:rsidR="00B04C41" w:rsidRDefault="00B04C41" w:rsidP="00B04C4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it be and is hereby declared that in respect of  senior officials of a council, non-compliance with section 140 of the Urban Councils Act [</w:t>
      </w:r>
      <w:r>
        <w:rPr>
          <w:rFonts w:ascii="Times New Roman" w:hAnsi="Times New Roman" w:cs="Times New Roman"/>
          <w:i/>
        </w:rPr>
        <w:t>Chapter 29:15</w:t>
      </w:r>
      <w:r>
        <w:rPr>
          <w:rFonts w:ascii="Times New Roman" w:hAnsi="Times New Roman" w:cs="Times New Roman"/>
        </w:rPr>
        <w:t xml:space="preserve">] cannot be remedied merely by resorting to the use of the procedures set out in Labour (National Employment Code) Regulations, 2006, S.I 15/2006. </w:t>
      </w:r>
    </w:p>
    <w:p w:rsidR="00B04C41" w:rsidRPr="00C6012C" w:rsidRDefault="00B04C41" w:rsidP="00B04C41">
      <w:pPr>
        <w:pStyle w:val="ListParagraph"/>
        <w:rPr>
          <w:rFonts w:ascii="Times New Roman" w:hAnsi="Times New Roman" w:cs="Times New Roman"/>
        </w:rPr>
      </w:pPr>
    </w:p>
    <w:p w:rsidR="00B04C41" w:rsidRDefault="00B04C41" w:rsidP="00B04C4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That, for the avoidance of doubt, it be and is hereby declared that the 1</w:t>
      </w:r>
      <w:r w:rsidRPr="00C6012C">
        <w:rPr>
          <w:rFonts w:ascii="Times New Roman" w:hAnsi="Times New Roman" w:cs="Times New Roman"/>
          <w:vertAlign w:val="superscript"/>
        </w:rPr>
        <w:t>st</w:t>
      </w:r>
      <w:r>
        <w:rPr>
          <w:rFonts w:ascii="Times New Roman" w:hAnsi="Times New Roman" w:cs="Times New Roman"/>
        </w:rPr>
        <w:t xml:space="preserve"> and 2</w:t>
      </w:r>
      <w:r w:rsidRPr="00C6012C">
        <w:rPr>
          <w:rFonts w:ascii="Times New Roman" w:hAnsi="Times New Roman" w:cs="Times New Roman"/>
          <w:vertAlign w:val="superscript"/>
        </w:rPr>
        <w:t>nd</w:t>
      </w:r>
      <w:r>
        <w:rPr>
          <w:rFonts w:ascii="Times New Roman" w:hAnsi="Times New Roman" w:cs="Times New Roman"/>
        </w:rPr>
        <w:t xml:space="preserve"> applicants are still the Human Capital Director and Finance Director respectively of the first respondent. </w:t>
      </w:r>
    </w:p>
    <w:p w:rsidR="00B04C41" w:rsidRPr="00E41906" w:rsidRDefault="00B04C41" w:rsidP="00B04C41">
      <w:pPr>
        <w:pStyle w:val="ListParagraph"/>
        <w:rPr>
          <w:rFonts w:ascii="Times New Roman" w:hAnsi="Times New Roman" w:cs="Times New Roman"/>
        </w:rPr>
      </w:pPr>
    </w:p>
    <w:p w:rsidR="00B04C41" w:rsidRDefault="00B04C41" w:rsidP="00B04C4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respondents (if they oppose this order) shall pay the costs of this application on a legal practitioner and client scale.” </w:t>
      </w:r>
    </w:p>
    <w:p w:rsidR="00B04C41" w:rsidRPr="00E41906" w:rsidRDefault="00B04C41" w:rsidP="00B04C41">
      <w:pPr>
        <w:pStyle w:val="ListParagraph"/>
        <w:rPr>
          <w:rFonts w:ascii="Times New Roman" w:hAnsi="Times New Roman" w:cs="Times New Roman"/>
        </w:rPr>
      </w:pPr>
    </w:p>
    <w:p w:rsidR="00B04C41" w:rsidRDefault="00A7550A" w:rsidP="00B04C4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gravamen of the applicants’</w:t>
      </w:r>
      <w:r w:rsidR="00B04C41">
        <w:rPr>
          <w:rFonts w:ascii="Times New Roman" w:hAnsi="Times New Roman" w:cs="Times New Roman"/>
          <w:sz w:val="24"/>
          <w:szCs w:val="24"/>
        </w:rPr>
        <w:t xml:space="preserve"> case is that in their capacities as Human Capital </w:t>
      </w:r>
    </w:p>
    <w:p w:rsidR="00B04C41" w:rsidRDefault="00B04C41" w:rsidP="00B04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Director and Finance Director respectively they are each classified as senior officials of the first respondent </w:t>
      </w:r>
      <w:r w:rsidR="00A7550A">
        <w:rPr>
          <w:rFonts w:ascii="Times New Roman" w:hAnsi="Times New Roman" w:cs="Times New Roman"/>
          <w:sz w:val="24"/>
          <w:szCs w:val="24"/>
        </w:rPr>
        <w:t>a</w:t>
      </w:r>
      <w:r>
        <w:rPr>
          <w:rFonts w:ascii="Times New Roman" w:hAnsi="Times New Roman" w:cs="Times New Roman"/>
          <w:sz w:val="24"/>
          <w:szCs w:val="24"/>
        </w:rPr>
        <w:t>s defined in s 131 of the Urban Council Act. As such their conditions of service including discipline and dismissal are regulated by ss 139 and 140 of that Act and not by the Labour Act [</w:t>
      </w:r>
      <w:r w:rsidRPr="00E41906">
        <w:rPr>
          <w:rFonts w:ascii="Times New Roman" w:hAnsi="Times New Roman" w:cs="Times New Roman"/>
          <w:i/>
          <w:sz w:val="24"/>
          <w:szCs w:val="24"/>
        </w:rPr>
        <w:t>Chapter 28:01</w:t>
      </w:r>
      <w:r>
        <w:rPr>
          <w:rFonts w:ascii="Times New Roman" w:hAnsi="Times New Roman" w:cs="Times New Roman"/>
          <w:sz w:val="24"/>
          <w:szCs w:val="24"/>
        </w:rPr>
        <w:t>] in terms of w</w:t>
      </w:r>
      <w:r w:rsidR="00A7550A">
        <w:rPr>
          <w:rFonts w:ascii="Times New Roman" w:hAnsi="Times New Roman" w:cs="Times New Roman"/>
          <w:sz w:val="24"/>
          <w:szCs w:val="24"/>
        </w:rPr>
        <w:t>hich</w:t>
      </w:r>
      <w:r>
        <w:rPr>
          <w:rFonts w:ascii="Times New Roman" w:hAnsi="Times New Roman" w:cs="Times New Roman"/>
          <w:sz w:val="24"/>
          <w:szCs w:val="24"/>
        </w:rPr>
        <w:t xml:space="preserve"> the National Employment Code, 2006 </w:t>
      </w:r>
      <w:r w:rsidR="00A7550A">
        <w:rPr>
          <w:rFonts w:ascii="Times New Roman" w:hAnsi="Times New Roman" w:cs="Times New Roman"/>
          <w:sz w:val="24"/>
          <w:szCs w:val="24"/>
        </w:rPr>
        <w:t>under</w:t>
      </w:r>
      <w:r>
        <w:rPr>
          <w:rFonts w:ascii="Times New Roman" w:hAnsi="Times New Roman" w:cs="Times New Roman"/>
          <w:sz w:val="24"/>
          <w:szCs w:val="24"/>
        </w:rPr>
        <w:t xml:space="preserve"> which they are being disciplined was promulgated. As their suspensions were instigated by councillors at a Special Meeting of 20 December 2017 and implemented by the third respondent in terms of the Labour Act, the entire process is contrary to the Urban Councils Act and therefore null and void. They are therefore entitled to reinstatement.</w:t>
      </w:r>
    </w:p>
    <w:p w:rsidR="00B04C41" w:rsidRDefault="00B04C41" w:rsidP="00B04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as I have said, is opposed by the first and third respondents, the Minister who received the initial recommendation from auditors for the suspension of the applicants’ having departed, the current Minister says he is not opposed to the application. The respondents’ case is that the application is essentially for a review of the first respondent’s decision to suspend the applicants and is disguised as one for a declaratur. For that reason it is a labour dispute to which the Labour Court enjoys exclusive jurisdiction to the exclusion of this court. I must say that the respondents had taken another point </w:t>
      </w:r>
      <w:r w:rsidRPr="00CB7F9F">
        <w:rPr>
          <w:rFonts w:ascii="Times New Roman" w:hAnsi="Times New Roman" w:cs="Times New Roman"/>
          <w:i/>
          <w:sz w:val="24"/>
          <w:szCs w:val="24"/>
        </w:rPr>
        <w:t>in limine</w:t>
      </w:r>
      <w:r>
        <w:rPr>
          <w:rFonts w:ascii="Times New Roman" w:hAnsi="Times New Roman" w:cs="Times New Roman"/>
          <w:sz w:val="24"/>
          <w:szCs w:val="24"/>
        </w:rPr>
        <w:t xml:space="preserve"> on the ground of </w:t>
      </w:r>
      <w:r w:rsidRPr="00CB7F9F">
        <w:rPr>
          <w:rFonts w:ascii="Times New Roman" w:hAnsi="Times New Roman" w:cs="Times New Roman"/>
          <w:i/>
          <w:sz w:val="24"/>
          <w:szCs w:val="24"/>
        </w:rPr>
        <w:t>lis pendens</w:t>
      </w:r>
      <w:r>
        <w:rPr>
          <w:rFonts w:ascii="Times New Roman" w:hAnsi="Times New Roman" w:cs="Times New Roman"/>
          <w:sz w:val="24"/>
          <w:szCs w:val="24"/>
        </w:rPr>
        <w:t xml:space="preserve"> after the applicants had earlier made another application in HC 210/18</w:t>
      </w:r>
      <w:r w:rsidR="00A7550A">
        <w:rPr>
          <w:rFonts w:ascii="Times New Roman" w:hAnsi="Times New Roman" w:cs="Times New Roman"/>
          <w:sz w:val="24"/>
          <w:szCs w:val="24"/>
        </w:rPr>
        <w:t>.</w:t>
      </w:r>
      <w:r>
        <w:rPr>
          <w:rFonts w:ascii="Times New Roman" w:hAnsi="Times New Roman" w:cs="Times New Roman"/>
          <w:sz w:val="24"/>
          <w:szCs w:val="24"/>
        </w:rPr>
        <w:t xml:space="preserve"> Mr </w:t>
      </w:r>
      <w:r>
        <w:rPr>
          <w:rFonts w:ascii="Times New Roman" w:hAnsi="Times New Roman" w:cs="Times New Roman"/>
          <w:i/>
          <w:sz w:val="24"/>
          <w:szCs w:val="24"/>
        </w:rPr>
        <w:t xml:space="preserve">Kwaramba </w:t>
      </w:r>
      <w:r>
        <w:rPr>
          <w:rFonts w:ascii="Times New Roman" w:hAnsi="Times New Roman" w:cs="Times New Roman"/>
          <w:sz w:val="24"/>
          <w:szCs w:val="24"/>
        </w:rPr>
        <w:t xml:space="preserve">who appeared for the respondents promptly withdrew that point </w:t>
      </w:r>
      <w:r>
        <w:rPr>
          <w:rFonts w:ascii="Times New Roman" w:hAnsi="Times New Roman" w:cs="Times New Roman"/>
          <w:i/>
          <w:sz w:val="24"/>
          <w:szCs w:val="24"/>
        </w:rPr>
        <w:t xml:space="preserve">in limine </w:t>
      </w:r>
      <w:r>
        <w:rPr>
          <w:rFonts w:ascii="Times New Roman" w:hAnsi="Times New Roman" w:cs="Times New Roman"/>
          <w:sz w:val="24"/>
          <w:szCs w:val="24"/>
        </w:rPr>
        <w:t>at the commencement of the hearing. He was satisfied that the application had been withdrawn.</w:t>
      </w:r>
    </w:p>
    <w:p w:rsidR="00BE29B0" w:rsidRPr="0060413C" w:rsidRDefault="00B04C41" w:rsidP="004E6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respondents assert that it is council which is the employer and not individual employees of it. Therefore Council was at liberty to instigate the suspension of its employees on suspicion of misconduct. In that regard, the first respondent acted within the confines of the law when it suspended the applicants in terms of the Labour Act as read with the National Employment Code. That  legislation, which exists parallel to the Urban Councils Act</w:t>
      </w:r>
      <w:r w:rsidR="00A7550A">
        <w:rPr>
          <w:rFonts w:ascii="Times New Roman" w:hAnsi="Times New Roman" w:cs="Times New Roman"/>
          <w:sz w:val="24"/>
          <w:szCs w:val="24"/>
        </w:rPr>
        <w:t>,</w:t>
      </w:r>
      <w:r>
        <w:rPr>
          <w:rFonts w:ascii="Times New Roman" w:hAnsi="Times New Roman" w:cs="Times New Roman"/>
          <w:sz w:val="24"/>
          <w:szCs w:val="24"/>
        </w:rPr>
        <w:t xml:space="preserve"> applies to every employer and employee of this country not specifically excluded thereby entitling the first respondent, as such employer, to utilise its provisions and not the Urban Councils Act, s 140 (3) of which does not override the Labour Act. To the extent that </w:t>
      </w:r>
      <w:r>
        <w:rPr>
          <w:rFonts w:ascii="Times New Roman" w:hAnsi="Times New Roman" w:cs="Times New Roman"/>
          <w:sz w:val="24"/>
          <w:szCs w:val="24"/>
        </w:rPr>
        <w:lastRenderedPageBreak/>
        <w:t xml:space="preserve">the disciplinary proceedings are being conducted in terms of the applicable law they cannot   </w:t>
      </w:r>
      <w:r w:rsidR="00BE29B0" w:rsidRPr="0060413C">
        <w:rPr>
          <w:rFonts w:ascii="Times New Roman" w:hAnsi="Times New Roman" w:cs="Times New Roman"/>
          <w:sz w:val="24"/>
          <w:szCs w:val="24"/>
        </w:rPr>
        <w:t>possibly be unlawful.</w:t>
      </w:r>
    </w:p>
    <w:p w:rsidR="00BE29B0" w:rsidRPr="0060413C" w:rsidRDefault="00BE29B0" w:rsidP="00BE29B0">
      <w:pPr>
        <w:spacing w:after="0" w:line="360" w:lineRule="auto"/>
        <w:jc w:val="both"/>
        <w:rPr>
          <w:rFonts w:ascii="Times New Roman" w:hAnsi="Times New Roman" w:cs="Times New Roman"/>
          <w:sz w:val="24"/>
          <w:szCs w:val="24"/>
        </w:rPr>
      </w:pPr>
      <w:r w:rsidRPr="0060413C">
        <w:rPr>
          <w:rFonts w:ascii="Times New Roman" w:hAnsi="Times New Roman" w:cs="Times New Roman"/>
          <w:sz w:val="24"/>
          <w:szCs w:val="24"/>
        </w:rPr>
        <w:tab/>
        <w:t>The respondents further argue that if the applicants contend that senior council officials can only be disciplined in terms of s 140 of the Urban Councils Act, that means there are inconsistencies bet</w:t>
      </w:r>
      <w:r w:rsidR="00A7550A">
        <w:rPr>
          <w:rFonts w:ascii="Times New Roman" w:hAnsi="Times New Roman" w:cs="Times New Roman"/>
          <w:sz w:val="24"/>
          <w:szCs w:val="24"/>
        </w:rPr>
        <w:t>ween the 2 Acts given that the L</w:t>
      </w:r>
      <w:r w:rsidRPr="0060413C">
        <w:rPr>
          <w:rFonts w:ascii="Times New Roman" w:hAnsi="Times New Roman" w:cs="Times New Roman"/>
          <w:sz w:val="24"/>
          <w:szCs w:val="24"/>
        </w:rPr>
        <w:t>abou</w:t>
      </w:r>
      <w:r>
        <w:rPr>
          <w:rFonts w:ascii="Times New Roman" w:hAnsi="Times New Roman" w:cs="Times New Roman"/>
          <w:sz w:val="24"/>
          <w:szCs w:val="24"/>
        </w:rPr>
        <w:t>r</w:t>
      </w:r>
      <w:r w:rsidRPr="0060413C">
        <w:rPr>
          <w:rFonts w:ascii="Times New Roman" w:hAnsi="Times New Roman" w:cs="Times New Roman"/>
          <w:sz w:val="24"/>
          <w:szCs w:val="24"/>
        </w:rPr>
        <w:t xml:space="preserve"> Act a</w:t>
      </w:r>
      <w:r w:rsidR="00CD7D39">
        <w:rPr>
          <w:rFonts w:ascii="Times New Roman" w:hAnsi="Times New Roman" w:cs="Times New Roman"/>
          <w:sz w:val="24"/>
          <w:szCs w:val="24"/>
        </w:rPr>
        <w:t>lso applies. In that event the L</w:t>
      </w:r>
      <w:r w:rsidRPr="0060413C">
        <w:rPr>
          <w:rFonts w:ascii="Times New Roman" w:hAnsi="Times New Roman" w:cs="Times New Roman"/>
          <w:sz w:val="24"/>
          <w:szCs w:val="24"/>
        </w:rPr>
        <w:t>abour Act prevails by virtue of its s 2A.  Apart from that</w:t>
      </w:r>
      <w:r w:rsidR="00A7550A">
        <w:rPr>
          <w:rFonts w:ascii="Times New Roman" w:hAnsi="Times New Roman" w:cs="Times New Roman"/>
          <w:sz w:val="24"/>
          <w:szCs w:val="24"/>
        </w:rPr>
        <w:t>,</w:t>
      </w:r>
      <w:r w:rsidRPr="0060413C">
        <w:rPr>
          <w:rFonts w:ascii="Times New Roman" w:hAnsi="Times New Roman" w:cs="Times New Roman"/>
          <w:sz w:val="24"/>
          <w:szCs w:val="24"/>
        </w:rPr>
        <w:t xml:space="preserve"> the Labour Act should be the preferred choice given its progressive provisions which not only advance social justice but also guarantee better protection to the rights of employees.  Indeed the applicants have no</w:t>
      </w:r>
      <w:r w:rsidR="00CD7D39">
        <w:rPr>
          <w:rFonts w:ascii="Times New Roman" w:hAnsi="Times New Roman" w:cs="Times New Roman"/>
          <w:sz w:val="24"/>
          <w:szCs w:val="24"/>
        </w:rPr>
        <w:t>t suggested that resort to the N</w:t>
      </w:r>
      <w:r w:rsidRPr="0060413C">
        <w:rPr>
          <w:rFonts w:ascii="Times New Roman" w:hAnsi="Times New Roman" w:cs="Times New Roman"/>
          <w:sz w:val="24"/>
          <w:szCs w:val="24"/>
        </w:rPr>
        <w:t>ational Employment Code is prejudicial to them.</w:t>
      </w:r>
    </w:p>
    <w:p w:rsidR="00BE29B0" w:rsidRPr="0060413C" w:rsidRDefault="00BE29B0" w:rsidP="00BE29B0">
      <w:pPr>
        <w:spacing w:after="0" w:line="360" w:lineRule="auto"/>
        <w:jc w:val="both"/>
        <w:rPr>
          <w:rFonts w:ascii="Times New Roman" w:hAnsi="Times New Roman" w:cs="Times New Roman"/>
          <w:sz w:val="24"/>
          <w:szCs w:val="24"/>
        </w:rPr>
      </w:pPr>
      <w:r w:rsidRPr="0060413C">
        <w:rPr>
          <w:rFonts w:ascii="Times New Roman" w:hAnsi="Times New Roman" w:cs="Times New Roman"/>
          <w:sz w:val="24"/>
          <w:szCs w:val="24"/>
        </w:rPr>
        <w:tab/>
        <w:t xml:space="preserve">I have made reference to the point </w:t>
      </w:r>
      <w:r w:rsidRPr="00464E4D">
        <w:rPr>
          <w:rFonts w:ascii="Times New Roman" w:hAnsi="Times New Roman" w:cs="Times New Roman"/>
          <w:i/>
          <w:sz w:val="24"/>
          <w:szCs w:val="24"/>
        </w:rPr>
        <w:t>in limine</w:t>
      </w:r>
      <w:r w:rsidRPr="0060413C">
        <w:rPr>
          <w:rFonts w:ascii="Times New Roman" w:hAnsi="Times New Roman" w:cs="Times New Roman"/>
          <w:sz w:val="24"/>
          <w:szCs w:val="24"/>
        </w:rPr>
        <w:t xml:space="preserve"> taken by Mr </w:t>
      </w:r>
      <w:r w:rsidRPr="00464E4D">
        <w:rPr>
          <w:rFonts w:ascii="Times New Roman" w:hAnsi="Times New Roman" w:cs="Times New Roman"/>
          <w:i/>
          <w:sz w:val="24"/>
          <w:szCs w:val="24"/>
        </w:rPr>
        <w:t xml:space="preserve">Kwaramba </w:t>
      </w:r>
      <w:r w:rsidRPr="0060413C">
        <w:rPr>
          <w:rFonts w:ascii="Times New Roman" w:hAnsi="Times New Roman" w:cs="Times New Roman"/>
          <w:sz w:val="24"/>
          <w:szCs w:val="24"/>
        </w:rPr>
        <w:t xml:space="preserve">on perceived lack of jurisdiction.  </w:t>
      </w:r>
      <w:r>
        <w:rPr>
          <w:rFonts w:ascii="Times New Roman" w:hAnsi="Times New Roman" w:cs="Times New Roman"/>
          <w:sz w:val="24"/>
          <w:szCs w:val="24"/>
        </w:rPr>
        <w:t>I</w:t>
      </w:r>
      <w:r w:rsidRPr="0060413C">
        <w:rPr>
          <w:rFonts w:ascii="Times New Roman" w:hAnsi="Times New Roman" w:cs="Times New Roman"/>
          <w:sz w:val="24"/>
          <w:szCs w:val="24"/>
        </w:rPr>
        <w:t xml:space="preserve">t is a point now </w:t>
      </w:r>
      <w:r>
        <w:rPr>
          <w:rFonts w:ascii="Times New Roman" w:hAnsi="Times New Roman" w:cs="Times New Roman"/>
          <w:sz w:val="24"/>
          <w:szCs w:val="24"/>
        </w:rPr>
        <w:t>r</w:t>
      </w:r>
      <w:r w:rsidRPr="0060413C">
        <w:rPr>
          <w:rFonts w:ascii="Times New Roman" w:hAnsi="Times New Roman" w:cs="Times New Roman"/>
          <w:sz w:val="24"/>
          <w:szCs w:val="24"/>
        </w:rPr>
        <w:t>outinely seized by legal practitioners each time anything resembling a labour dispute rears its head.</w:t>
      </w:r>
    </w:p>
    <w:p w:rsidR="00BE29B0" w:rsidRDefault="00BE29B0" w:rsidP="00BE29B0">
      <w:pPr>
        <w:spacing w:after="0" w:line="360" w:lineRule="auto"/>
        <w:ind w:left="720" w:hanging="720"/>
        <w:jc w:val="both"/>
        <w:rPr>
          <w:rFonts w:ascii="Times New Roman" w:hAnsi="Times New Roman" w:cs="Times New Roman"/>
          <w:sz w:val="24"/>
          <w:szCs w:val="24"/>
        </w:rPr>
      </w:pPr>
      <w:r w:rsidRPr="0060413C">
        <w:rPr>
          <w:rFonts w:ascii="Times New Roman" w:hAnsi="Times New Roman" w:cs="Times New Roman"/>
          <w:sz w:val="24"/>
          <w:szCs w:val="24"/>
        </w:rPr>
        <w:tab/>
        <w:t xml:space="preserve">This may well arise out of the fact that the High </w:t>
      </w:r>
      <w:r>
        <w:rPr>
          <w:rFonts w:ascii="Times New Roman" w:hAnsi="Times New Roman" w:cs="Times New Roman"/>
          <w:sz w:val="24"/>
          <w:szCs w:val="24"/>
        </w:rPr>
        <w:t>C</w:t>
      </w:r>
      <w:r w:rsidRPr="0060413C">
        <w:rPr>
          <w:rFonts w:ascii="Times New Roman" w:hAnsi="Times New Roman" w:cs="Times New Roman"/>
          <w:sz w:val="24"/>
          <w:szCs w:val="24"/>
        </w:rPr>
        <w:t>ourt itself has, for qui</w:t>
      </w:r>
      <w:r>
        <w:rPr>
          <w:rFonts w:ascii="Times New Roman" w:hAnsi="Times New Roman" w:cs="Times New Roman"/>
          <w:sz w:val="24"/>
          <w:szCs w:val="24"/>
        </w:rPr>
        <w:t>t</w:t>
      </w:r>
      <w:r w:rsidRPr="0060413C">
        <w:rPr>
          <w:rFonts w:ascii="Times New Roman" w:hAnsi="Times New Roman" w:cs="Times New Roman"/>
          <w:sz w:val="24"/>
          <w:szCs w:val="24"/>
        </w:rPr>
        <w:t xml:space="preserve">e </w:t>
      </w:r>
      <w:r>
        <w:rPr>
          <w:rFonts w:ascii="Times New Roman" w:hAnsi="Times New Roman" w:cs="Times New Roman"/>
          <w:sz w:val="24"/>
          <w:szCs w:val="24"/>
        </w:rPr>
        <w:t>sometime</w:t>
      </w:r>
    </w:p>
    <w:p w:rsidR="00BE29B0" w:rsidRDefault="00BE29B0" w:rsidP="00BE29B0">
      <w:pPr>
        <w:spacing w:after="0" w:line="360" w:lineRule="auto"/>
        <w:ind w:left="720" w:hanging="720"/>
        <w:jc w:val="both"/>
        <w:rPr>
          <w:rFonts w:ascii="Times New Roman" w:hAnsi="Times New Roman" w:cs="Times New Roman"/>
          <w:i/>
          <w:sz w:val="24"/>
          <w:szCs w:val="24"/>
        </w:rPr>
      </w:pPr>
      <w:r w:rsidRPr="0060413C">
        <w:rPr>
          <w:rFonts w:ascii="Times New Roman" w:hAnsi="Times New Roman" w:cs="Times New Roman"/>
          <w:sz w:val="24"/>
          <w:szCs w:val="24"/>
        </w:rPr>
        <w:t xml:space="preserve">dating back to 2004 when </w:t>
      </w:r>
      <w:r w:rsidRPr="00464E4D">
        <w:rPr>
          <w:rFonts w:ascii="Times New Roman" w:hAnsi="Times New Roman" w:cs="Times New Roman"/>
          <w:smallCaps/>
          <w:sz w:val="24"/>
          <w:szCs w:val="24"/>
        </w:rPr>
        <w:t>Bhunu J</w:t>
      </w:r>
      <w:r w:rsidRPr="0060413C">
        <w:rPr>
          <w:rFonts w:ascii="Times New Roman" w:hAnsi="Times New Roman" w:cs="Times New Roman"/>
          <w:sz w:val="24"/>
          <w:szCs w:val="24"/>
        </w:rPr>
        <w:t xml:space="preserve"> (as he was then) declined jurisdiction in </w:t>
      </w:r>
      <w:r w:rsidRPr="00464E4D">
        <w:rPr>
          <w:rFonts w:ascii="Times New Roman" w:hAnsi="Times New Roman" w:cs="Times New Roman"/>
          <w:i/>
          <w:sz w:val="24"/>
          <w:szCs w:val="24"/>
        </w:rPr>
        <w:t>Tuso</w:t>
      </w:r>
      <w:r w:rsidRPr="0060413C">
        <w:rPr>
          <w:rFonts w:ascii="Times New Roman" w:hAnsi="Times New Roman" w:cs="Times New Roman"/>
          <w:sz w:val="24"/>
          <w:szCs w:val="24"/>
        </w:rPr>
        <w:t xml:space="preserve"> v </w:t>
      </w:r>
      <w:r w:rsidRPr="00464E4D">
        <w:rPr>
          <w:rFonts w:ascii="Times New Roman" w:hAnsi="Times New Roman" w:cs="Times New Roman"/>
          <w:i/>
          <w:sz w:val="24"/>
          <w:szCs w:val="24"/>
        </w:rPr>
        <w:t>City of</w:t>
      </w:r>
    </w:p>
    <w:p w:rsidR="00BE29B0" w:rsidRPr="0060413C" w:rsidRDefault="00BE29B0" w:rsidP="00CD7D39">
      <w:pPr>
        <w:spacing w:after="0" w:line="360" w:lineRule="auto"/>
        <w:jc w:val="both"/>
        <w:rPr>
          <w:rFonts w:ascii="Times New Roman" w:hAnsi="Times New Roman" w:cs="Times New Roman"/>
          <w:sz w:val="24"/>
          <w:szCs w:val="24"/>
        </w:rPr>
      </w:pPr>
      <w:r w:rsidRPr="00464E4D">
        <w:rPr>
          <w:rFonts w:ascii="Times New Roman" w:hAnsi="Times New Roman" w:cs="Times New Roman"/>
          <w:i/>
          <w:sz w:val="24"/>
          <w:szCs w:val="24"/>
        </w:rPr>
        <w:t xml:space="preserve"> Harare</w:t>
      </w:r>
      <w:r w:rsidRPr="0060413C">
        <w:rPr>
          <w:rFonts w:ascii="Times New Roman" w:hAnsi="Times New Roman" w:cs="Times New Roman"/>
          <w:sz w:val="24"/>
          <w:szCs w:val="24"/>
        </w:rPr>
        <w:t xml:space="preserve"> 2004 (1) ZLR 1 (H)</w:t>
      </w:r>
      <w:r w:rsidR="00A7550A">
        <w:rPr>
          <w:rFonts w:ascii="Times New Roman" w:hAnsi="Times New Roman" w:cs="Times New Roman"/>
          <w:sz w:val="24"/>
          <w:szCs w:val="24"/>
        </w:rPr>
        <w:t>,</w:t>
      </w:r>
      <w:r w:rsidRPr="0060413C">
        <w:rPr>
          <w:rFonts w:ascii="Times New Roman" w:hAnsi="Times New Roman" w:cs="Times New Roman"/>
          <w:sz w:val="24"/>
          <w:szCs w:val="24"/>
        </w:rPr>
        <w:t xml:space="preserve"> given conflicti</w:t>
      </w:r>
      <w:r w:rsidR="00A7550A">
        <w:rPr>
          <w:rFonts w:ascii="Times New Roman" w:hAnsi="Times New Roman" w:cs="Times New Roman"/>
          <w:sz w:val="24"/>
          <w:szCs w:val="24"/>
        </w:rPr>
        <w:t>ng signals in a number of cases</w:t>
      </w:r>
      <w:r w:rsidRPr="0060413C">
        <w:rPr>
          <w:rFonts w:ascii="Times New Roman" w:hAnsi="Times New Roman" w:cs="Times New Roman"/>
          <w:sz w:val="24"/>
          <w:szCs w:val="24"/>
        </w:rPr>
        <w:t xml:space="preserve"> </w:t>
      </w:r>
      <w:r w:rsidR="00A7550A">
        <w:rPr>
          <w:rFonts w:ascii="Times New Roman" w:hAnsi="Times New Roman" w:cs="Times New Roman"/>
          <w:sz w:val="24"/>
          <w:szCs w:val="24"/>
        </w:rPr>
        <w:t>O</w:t>
      </w:r>
      <w:r w:rsidRPr="0060413C">
        <w:rPr>
          <w:rFonts w:ascii="Times New Roman" w:hAnsi="Times New Roman" w:cs="Times New Roman"/>
          <w:sz w:val="24"/>
          <w:szCs w:val="24"/>
        </w:rPr>
        <w:t>th</w:t>
      </w:r>
      <w:r>
        <w:rPr>
          <w:rFonts w:ascii="Times New Roman" w:hAnsi="Times New Roman" w:cs="Times New Roman"/>
          <w:sz w:val="24"/>
          <w:szCs w:val="24"/>
        </w:rPr>
        <w:t xml:space="preserve">er judges have </w:t>
      </w:r>
      <w:r w:rsidRPr="0060413C">
        <w:rPr>
          <w:rFonts w:ascii="Times New Roman" w:hAnsi="Times New Roman" w:cs="Times New Roman"/>
          <w:sz w:val="24"/>
          <w:szCs w:val="24"/>
        </w:rPr>
        <w:t>declined jurisdiction in certain cases (</w:t>
      </w:r>
      <w:r w:rsidRPr="00464E4D">
        <w:rPr>
          <w:rFonts w:ascii="Times New Roman" w:hAnsi="Times New Roman" w:cs="Times New Roman"/>
          <w:i/>
          <w:sz w:val="24"/>
          <w:szCs w:val="24"/>
        </w:rPr>
        <w:t>ZBC Retrenches</w:t>
      </w:r>
      <w:r w:rsidRPr="0060413C">
        <w:rPr>
          <w:rFonts w:ascii="Times New Roman" w:hAnsi="Times New Roman" w:cs="Times New Roman"/>
          <w:sz w:val="24"/>
          <w:szCs w:val="24"/>
        </w:rPr>
        <w:t xml:space="preserve"> v </w:t>
      </w:r>
      <w:r w:rsidRPr="00464E4D">
        <w:rPr>
          <w:rFonts w:ascii="Times New Roman" w:hAnsi="Times New Roman" w:cs="Times New Roman"/>
          <w:i/>
          <w:sz w:val="24"/>
          <w:szCs w:val="24"/>
        </w:rPr>
        <w:t>Zimbabwe Broadcasting Holdings</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HH183-17) while others have exercised jurisdiction creating fertile ground for legal practitioners to</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 xml:space="preserve">continue raising the issue.  In this matter the parties agreed that </w:t>
      </w:r>
      <w:r w:rsidR="00A7550A">
        <w:rPr>
          <w:rFonts w:ascii="Times New Roman" w:hAnsi="Times New Roman" w:cs="Times New Roman"/>
          <w:sz w:val="24"/>
          <w:szCs w:val="24"/>
        </w:rPr>
        <w:t xml:space="preserve">the court </w:t>
      </w:r>
      <w:r w:rsidRPr="0060413C">
        <w:rPr>
          <w:rFonts w:ascii="Times New Roman" w:hAnsi="Times New Roman" w:cs="Times New Roman"/>
          <w:sz w:val="24"/>
          <w:szCs w:val="24"/>
        </w:rPr>
        <w:t>should determine the issue</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together with other issues.</w:t>
      </w:r>
    </w:p>
    <w:p w:rsidR="00BE29B0" w:rsidRDefault="00BE29B0" w:rsidP="00CD7D39">
      <w:pPr>
        <w:spacing w:after="0" w:line="360" w:lineRule="auto"/>
        <w:jc w:val="both"/>
        <w:rPr>
          <w:rFonts w:ascii="Times New Roman" w:hAnsi="Times New Roman" w:cs="Times New Roman"/>
          <w:sz w:val="24"/>
          <w:szCs w:val="24"/>
        </w:rPr>
      </w:pPr>
      <w:r w:rsidRPr="0060413C">
        <w:rPr>
          <w:rFonts w:ascii="Times New Roman" w:hAnsi="Times New Roman" w:cs="Times New Roman"/>
          <w:sz w:val="24"/>
          <w:szCs w:val="24"/>
        </w:rPr>
        <w:tab/>
        <w:t>I however do not intend to be detained by the issue of ju</w:t>
      </w:r>
      <w:r w:rsidR="00CD7D39">
        <w:rPr>
          <w:rFonts w:ascii="Times New Roman" w:hAnsi="Times New Roman" w:cs="Times New Roman"/>
          <w:sz w:val="24"/>
          <w:szCs w:val="24"/>
        </w:rPr>
        <w:t xml:space="preserve">risdiction in this matter which </w:t>
      </w:r>
      <w:r w:rsidRPr="0060413C">
        <w:rPr>
          <w:rFonts w:ascii="Times New Roman" w:hAnsi="Times New Roman" w:cs="Times New Roman"/>
          <w:sz w:val="24"/>
          <w:szCs w:val="24"/>
        </w:rPr>
        <w:t>is</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clearly an application for a declaratory order.  It says so and the relief that is sought which I</w:t>
      </w:r>
    </w:p>
    <w:p w:rsidR="00BE29B0" w:rsidRPr="0060413C" w:rsidRDefault="00BE29B0" w:rsidP="00CD7D39">
      <w:pPr>
        <w:spacing w:after="0" w:line="360" w:lineRule="auto"/>
        <w:jc w:val="both"/>
        <w:rPr>
          <w:rFonts w:ascii="Times New Roman" w:hAnsi="Times New Roman" w:cs="Times New Roman"/>
          <w:sz w:val="24"/>
          <w:szCs w:val="24"/>
        </w:rPr>
      </w:pPr>
      <w:r w:rsidRPr="0060413C">
        <w:rPr>
          <w:rFonts w:ascii="Times New Roman" w:hAnsi="Times New Roman" w:cs="Times New Roman"/>
          <w:sz w:val="24"/>
          <w:szCs w:val="24"/>
        </w:rPr>
        <w:t xml:space="preserve">have reproduced earlier in this judgment says so and I do not agree with Mr </w:t>
      </w:r>
      <w:r w:rsidRPr="00464E4D">
        <w:rPr>
          <w:rFonts w:ascii="Times New Roman" w:hAnsi="Times New Roman" w:cs="Times New Roman"/>
          <w:i/>
          <w:sz w:val="24"/>
          <w:szCs w:val="24"/>
        </w:rPr>
        <w:t>Kwaramba</w:t>
      </w:r>
      <w:r w:rsidRPr="0060413C">
        <w:rPr>
          <w:rFonts w:ascii="Times New Roman" w:hAnsi="Times New Roman" w:cs="Times New Roman"/>
          <w:sz w:val="24"/>
          <w:szCs w:val="24"/>
        </w:rPr>
        <w:t xml:space="preserve"> </w:t>
      </w:r>
      <w:r w:rsidR="00CD7D39">
        <w:rPr>
          <w:rFonts w:ascii="Times New Roman" w:hAnsi="Times New Roman" w:cs="Times New Roman"/>
          <w:sz w:val="24"/>
          <w:szCs w:val="24"/>
        </w:rPr>
        <w:t xml:space="preserve">that it </w:t>
      </w:r>
      <w:r w:rsidRPr="0060413C">
        <w:rPr>
          <w:rFonts w:ascii="Times New Roman" w:hAnsi="Times New Roman" w:cs="Times New Roman"/>
          <w:sz w:val="24"/>
          <w:szCs w:val="24"/>
        </w:rPr>
        <w:t>is an application for rei</w:t>
      </w:r>
      <w:r w:rsidR="00A7550A">
        <w:rPr>
          <w:rFonts w:ascii="Times New Roman" w:hAnsi="Times New Roman" w:cs="Times New Roman"/>
          <w:sz w:val="24"/>
          <w:szCs w:val="24"/>
        </w:rPr>
        <w:t>nstatement disguised as a decla</w:t>
      </w:r>
      <w:r w:rsidR="00C44FDC">
        <w:rPr>
          <w:rFonts w:ascii="Times New Roman" w:hAnsi="Times New Roman" w:cs="Times New Roman"/>
          <w:sz w:val="24"/>
          <w:szCs w:val="24"/>
        </w:rPr>
        <w:t>ra</w:t>
      </w:r>
      <w:r w:rsidR="00A7550A">
        <w:rPr>
          <w:rFonts w:ascii="Times New Roman" w:hAnsi="Times New Roman" w:cs="Times New Roman"/>
          <w:sz w:val="24"/>
          <w:szCs w:val="24"/>
        </w:rPr>
        <w:t>tur.  To that extent, the Labour C</w:t>
      </w:r>
      <w:r w:rsidRPr="0060413C">
        <w:rPr>
          <w:rFonts w:ascii="Times New Roman" w:hAnsi="Times New Roman" w:cs="Times New Roman"/>
          <w:sz w:val="24"/>
          <w:szCs w:val="24"/>
        </w:rPr>
        <w:t>ourt has</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 xml:space="preserve">no jurisdiction to grant declaratory orders which have been held not to be “in terms of this Act or any </w:t>
      </w:r>
      <w:r w:rsidR="00A7550A">
        <w:rPr>
          <w:rFonts w:ascii="Times New Roman" w:hAnsi="Times New Roman" w:cs="Times New Roman"/>
          <w:sz w:val="24"/>
          <w:szCs w:val="24"/>
        </w:rPr>
        <w:t>other enactment” providing the L</w:t>
      </w:r>
      <w:r w:rsidRPr="0060413C">
        <w:rPr>
          <w:rFonts w:ascii="Times New Roman" w:hAnsi="Times New Roman" w:cs="Times New Roman"/>
          <w:sz w:val="24"/>
          <w:szCs w:val="24"/>
        </w:rPr>
        <w:t>abour Court with</w:t>
      </w:r>
      <w:r w:rsidR="00A7550A">
        <w:rPr>
          <w:rFonts w:ascii="Times New Roman" w:hAnsi="Times New Roman" w:cs="Times New Roman"/>
          <w:sz w:val="24"/>
          <w:szCs w:val="24"/>
        </w:rPr>
        <w:t xml:space="preserve"> exclusive</w:t>
      </w:r>
      <w:r w:rsidRPr="0060413C">
        <w:rPr>
          <w:rFonts w:ascii="Times New Roman" w:hAnsi="Times New Roman" w:cs="Times New Roman"/>
          <w:sz w:val="24"/>
          <w:szCs w:val="24"/>
        </w:rPr>
        <w:t xml:space="preserve"> jurisdiction.  See </w:t>
      </w:r>
      <w:r w:rsidRPr="00464E4D">
        <w:rPr>
          <w:rFonts w:ascii="Times New Roman" w:hAnsi="Times New Roman" w:cs="Times New Roman"/>
          <w:i/>
          <w:sz w:val="24"/>
          <w:szCs w:val="24"/>
        </w:rPr>
        <w:t>UCSF Collaborative</w:t>
      </w:r>
      <w:r w:rsidR="00CD7D39">
        <w:rPr>
          <w:rFonts w:ascii="Times New Roman" w:hAnsi="Times New Roman" w:cs="Times New Roman"/>
          <w:sz w:val="24"/>
          <w:szCs w:val="24"/>
        </w:rPr>
        <w:t xml:space="preserve"> </w:t>
      </w:r>
      <w:r w:rsidRPr="00464E4D">
        <w:rPr>
          <w:rFonts w:ascii="Times New Roman" w:hAnsi="Times New Roman" w:cs="Times New Roman"/>
          <w:i/>
          <w:sz w:val="24"/>
          <w:szCs w:val="24"/>
        </w:rPr>
        <w:t>Research Programme in Women Health</w:t>
      </w:r>
      <w:r w:rsidRPr="0060413C">
        <w:rPr>
          <w:rFonts w:ascii="Times New Roman" w:hAnsi="Times New Roman" w:cs="Times New Roman"/>
          <w:sz w:val="24"/>
          <w:szCs w:val="24"/>
        </w:rPr>
        <w:t xml:space="preserve"> v  </w:t>
      </w:r>
      <w:r w:rsidRPr="00464E4D">
        <w:rPr>
          <w:rFonts w:ascii="Times New Roman" w:hAnsi="Times New Roman" w:cs="Times New Roman"/>
          <w:i/>
          <w:sz w:val="24"/>
          <w:szCs w:val="24"/>
        </w:rPr>
        <w:t>Shamuyarira</w:t>
      </w:r>
      <w:r w:rsidRPr="0060413C">
        <w:rPr>
          <w:rFonts w:ascii="Times New Roman" w:hAnsi="Times New Roman" w:cs="Times New Roman"/>
          <w:sz w:val="24"/>
          <w:szCs w:val="24"/>
        </w:rPr>
        <w:t xml:space="preserve"> 2010 (1) ZLR 127 (S) at 130 D.  I will</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therefore exercise jurisdiction without further ado.</w:t>
      </w:r>
    </w:p>
    <w:p w:rsidR="00BE29B0" w:rsidRDefault="00BE29B0" w:rsidP="00BE29B0">
      <w:pPr>
        <w:spacing w:after="0" w:line="360" w:lineRule="auto"/>
        <w:ind w:left="720" w:hanging="720"/>
        <w:jc w:val="both"/>
        <w:rPr>
          <w:rFonts w:ascii="Times New Roman" w:hAnsi="Times New Roman" w:cs="Times New Roman"/>
          <w:sz w:val="24"/>
          <w:szCs w:val="24"/>
        </w:rPr>
      </w:pPr>
      <w:r w:rsidRPr="0060413C">
        <w:rPr>
          <w:rFonts w:ascii="Times New Roman" w:hAnsi="Times New Roman" w:cs="Times New Roman"/>
          <w:sz w:val="24"/>
          <w:szCs w:val="24"/>
        </w:rPr>
        <w:tab/>
        <w:t>On the merits I am required to decide the question I have already related to at the</w:t>
      </w:r>
    </w:p>
    <w:p w:rsidR="00BE29B0" w:rsidRDefault="00BE29B0" w:rsidP="00BE29B0">
      <w:pPr>
        <w:spacing w:after="0" w:line="360" w:lineRule="auto"/>
        <w:ind w:left="720" w:hanging="720"/>
        <w:jc w:val="both"/>
        <w:rPr>
          <w:rFonts w:ascii="Times New Roman" w:hAnsi="Times New Roman" w:cs="Times New Roman"/>
          <w:sz w:val="24"/>
          <w:szCs w:val="24"/>
        </w:rPr>
      </w:pPr>
      <w:r w:rsidRPr="0060413C">
        <w:rPr>
          <w:rFonts w:ascii="Times New Roman" w:hAnsi="Times New Roman" w:cs="Times New Roman"/>
          <w:sz w:val="24"/>
          <w:szCs w:val="24"/>
        </w:rPr>
        <w:t xml:space="preserve"> commencement of this judgment, namely the validity of the suspension of the applicants in</w:t>
      </w:r>
    </w:p>
    <w:p w:rsidR="00BE29B0" w:rsidRDefault="00BE29B0" w:rsidP="00CD7D39">
      <w:pPr>
        <w:spacing w:after="0" w:line="360" w:lineRule="auto"/>
        <w:jc w:val="both"/>
        <w:rPr>
          <w:rFonts w:ascii="Times New Roman" w:hAnsi="Times New Roman" w:cs="Times New Roman"/>
          <w:sz w:val="24"/>
          <w:szCs w:val="24"/>
        </w:rPr>
      </w:pPr>
      <w:r w:rsidRPr="0060413C">
        <w:rPr>
          <w:rFonts w:ascii="Times New Roman" w:hAnsi="Times New Roman" w:cs="Times New Roman"/>
          <w:sz w:val="24"/>
          <w:szCs w:val="24"/>
        </w:rPr>
        <w:t xml:space="preserve"> t</w:t>
      </w:r>
      <w:r>
        <w:rPr>
          <w:rFonts w:ascii="Times New Roman" w:hAnsi="Times New Roman" w:cs="Times New Roman"/>
          <w:sz w:val="24"/>
          <w:szCs w:val="24"/>
        </w:rPr>
        <w:t>e</w:t>
      </w:r>
      <w:r w:rsidRPr="0060413C">
        <w:rPr>
          <w:rFonts w:ascii="Times New Roman" w:hAnsi="Times New Roman" w:cs="Times New Roman"/>
          <w:sz w:val="24"/>
          <w:szCs w:val="24"/>
        </w:rPr>
        <w:t>rms of s 6 (1) of the National Employment Code in light of</w:t>
      </w:r>
      <w:r w:rsidR="00CD7D39">
        <w:rPr>
          <w:rFonts w:ascii="Times New Roman" w:hAnsi="Times New Roman" w:cs="Times New Roman"/>
          <w:sz w:val="24"/>
          <w:szCs w:val="24"/>
        </w:rPr>
        <w:t xml:space="preserve"> them being senior officials of </w:t>
      </w:r>
      <w:r w:rsidRPr="0060413C">
        <w:rPr>
          <w:rFonts w:ascii="Times New Roman" w:hAnsi="Times New Roman" w:cs="Times New Roman"/>
          <w:sz w:val="24"/>
          <w:szCs w:val="24"/>
        </w:rPr>
        <w:t>the municipality as defined in s 131 of the Urban Councils Act.  This is because as senior officials, s 140 of that Act regulates the disciplinary proceedings against them.  At the same time the L</w:t>
      </w:r>
      <w:r>
        <w:rPr>
          <w:rFonts w:ascii="Times New Roman" w:hAnsi="Times New Roman" w:cs="Times New Roman"/>
          <w:sz w:val="24"/>
          <w:szCs w:val="24"/>
        </w:rPr>
        <w:t>a</w:t>
      </w:r>
      <w:r w:rsidRPr="0060413C">
        <w:rPr>
          <w:rFonts w:ascii="Times New Roman" w:hAnsi="Times New Roman" w:cs="Times New Roman"/>
          <w:sz w:val="24"/>
          <w:szCs w:val="24"/>
        </w:rPr>
        <w:t xml:space="preserve">bour Act also applies to them as employees.  Mr </w:t>
      </w:r>
      <w:r w:rsidRPr="00464E4D">
        <w:rPr>
          <w:rFonts w:ascii="Times New Roman" w:hAnsi="Times New Roman" w:cs="Times New Roman"/>
          <w:i/>
          <w:sz w:val="24"/>
          <w:szCs w:val="24"/>
        </w:rPr>
        <w:t>Madhuku</w:t>
      </w:r>
      <w:r w:rsidRPr="0060413C">
        <w:rPr>
          <w:rFonts w:ascii="Times New Roman" w:hAnsi="Times New Roman" w:cs="Times New Roman"/>
          <w:sz w:val="24"/>
          <w:szCs w:val="24"/>
        </w:rPr>
        <w:t xml:space="preserve"> for the applicants </w:t>
      </w:r>
      <w:r w:rsidRPr="0060413C">
        <w:rPr>
          <w:rFonts w:ascii="Times New Roman" w:hAnsi="Times New Roman" w:cs="Times New Roman"/>
          <w:sz w:val="24"/>
          <w:szCs w:val="24"/>
        </w:rPr>
        <w:lastRenderedPageBreak/>
        <w:t>submitted that s 140 of</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 xml:space="preserve">the Urban Councils </w:t>
      </w:r>
      <w:r>
        <w:rPr>
          <w:rFonts w:ascii="Times New Roman" w:hAnsi="Times New Roman" w:cs="Times New Roman"/>
          <w:sz w:val="24"/>
          <w:szCs w:val="24"/>
        </w:rPr>
        <w:t>A</w:t>
      </w:r>
      <w:r w:rsidRPr="0060413C">
        <w:rPr>
          <w:rFonts w:ascii="Times New Roman" w:hAnsi="Times New Roman" w:cs="Times New Roman"/>
          <w:sz w:val="24"/>
          <w:szCs w:val="24"/>
        </w:rPr>
        <w:t>ct is still part of our law and has not been repealed .  To that extent the</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applic</w:t>
      </w:r>
      <w:r>
        <w:rPr>
          <w:rFonts w:ascii="Times New Roman" w:hAnsi="Times New Roman" w:cs="Times New Roman"/>
          <w:sz w:val="24"/>
          <w:szCs w:val="24"/>
        </w:rPr>
        <w:t>a</w:t>
      </w:r>
      <w:r w:rsidRPr="0060413C">
        <w:rPr>
          <w:rFonts w:ascii="Times New Roman" w:hAnsi="Times New Roman" w:cs="Times New Roman"/>
          <w:sz w:val="24"/>
          <w:szCs w:val="24"/>
        </w:rPr>
        <w:t xml:space="preserve">nts should have been dealt with in terms of its provisions.  </w:t>
      </w:r>
      <w:r>
        <w:rPr>
          <w:rFonts w:ascii="Times New Roman" w:hAnsi="Times New Roman" w:cs="Times New Roman"/>
          <w:sz w:val="24"/>
          <w:szCs w:val="24"/>
        </w:rPr>
        <w:t>H</w:t>
      </w:r>
      <w:r w:rsidRPr="0060413C">
        <w:rPr>
          <w:rFonts w:ascii="Times New Roman" w:hAnsi="Times New Roman" w:cs="Times New Roman"/>
          <w:sz w:val="24"/>
          <w:szCs w:val="24"/>
        </w:rPr>
        <w:t>e submitted</w:t>
      </w:r>
      <w:r>
        <w:rPr>
          <w:rFonts w:ascii="Times New Roman" w:hAnsi="Times New Roman" w:cs="Times New Roman"/>
          <w:sz w:val="24"/>
          <w:szCs w:val="24"/>
        </w:rPr>
        <w:t xml:space="preserve"> </w:t>
      </w:r>
      <w:r w:rsidRPr="0060413C">
        <w:rPr>
          <w:rFonts w:ascii="Times New Roman" w:hAnsi="Times New Roman" w:cs="Times New Roman"/>
          <w:sz w:val="24"/>
          <w:szCs w:val="24"/>
        </w:rPr>
        <w:t xml:space="preserve">further that s </w:t>
      </w:r>
      <w:r w:rsidR="00CD7D39">
        <w:rPr>
          <w:rFonts w:ascii="Times New Roman" w:hAnsi="Times New Roman" w:cs="Times New Roman"/>
          <w:sz w:val="24"/>
          <w:szCs w:val="24"/>
        </w:rPr>
        <w:t>2A</w:t>
      </w:r>
      <w:r w:rsidRPr="0060413C">
        <w:rPr>
          <w:rFonts w:ascii="Times New Roman" w:hAnsi="Times New Roman" w:cs="Times New Roman"/>
          <w:sz w:val="24"/>
          <w:szCs w:val="24"/>
        </w:rPr>
        <w:t xml:space="preserve"> of the Labour </w:t>
      </w:r>
      <w:r>
        <w:rPr>
          <w:rFonts w:ascii="Times New Roman" w:hAnsi="Times New Roman" w:cs="Times New Roman"/>
          <w:sz w:val="24"/>
          <w:szCs w:val="24"/>
        </w:rPr>
        <w:t>A</w:t>
      </w:r>
      <w:r w:rsidRPr="0060413C">
        <w:rPr>
          <w:rFonts w:ascii="Times New Roman" w:hAnsi="Times New Roman" w:cs="Times New Roman"/>
          <w:sz w:val="24"/>
          <w:szCs w:val="24"/>
        </w:rPr>
        <w:t>ct has no application given that there is no inconsistency between the 2 statutes.</w:t>
      </w:r>
    </w:p>
    <w:p w:rsidR="00BE29B0" w:rsidRPr="0060413C" w:rsidRDefault="00CD7D39" w:rsidP="00CD7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29B0" w:rsidRPr="0060413C">
        <w:rPr>
          <w:rFonts w:ascii="Times New Roman" w:hAnsi="Times New Roman" w:cs="Times New Roman"/>
          <w:sz w:val="24"/>
          <w:szCs w:val="24"/>
        </w:rPr>
        <w:t>In fact the 2 statutes are reconcilable by following the proce</w:t>
      </w:r>
      <w:r w:rsidR="00BE29B0">
        <w:rPr>
          <w:rFonts w:ascii="Times New Roman" w:hAnsi="Times New Roman" w:cs="Times New Roman"/>
          <w:sz w:val="24"/>
          <w:szCs w:val="24"/>
        </w:rPr>
        <w:t>dure</w:t>
      </w:r>
      <w:r w:rsidR="00BE29B0" w:rsidRPr="0060413C">
        <w:rPr>
          <w:rFonts w:ascii="Times New Roman" w:hAnsi="Times New Roman" w:cs="Times New Roman"/>
          <w:sz w:val="24"/>
          <w:szCs w:val="24"/>
        </w:rPr>
        <w:t xml:space="preserve"> set out in s 140 (3) all the way</w:t>
      </w:r>
      <w:r>
        <w:rPr>
          <w:rFonts w:ascii="Times New Roman" w:hAnsi="Times New Roman" w:cs="Times New Roman"/>
          <w:sz w:val="24"/>
          <w:szCs w:val="24"/>
        </w:rPr>
        <w:t xml:space="preserve"> </w:t>
      </w:r>
      <w:r w:rsidR="00BE29B0" w:rsidRPr="0060413C">
        <w:rPr>
          <w:rFonts w:ascii="Times New Roman" w:hAnsi="Times New Roman" w:cs="Times New Roman"/>
          <w:sz w:val="24"/>
          <w:szCs w:val="24"/>
        </w:rPr>
        <w:t>up to s 140 (5) of the Urban Councils Act.   If following an inquiry provided for therein,</w:t>
      </w:r>
      <w:r w:rsidR="00BE29B0">
        <w:rPr>
          <w:rFonts w:ascii="Times New Roman" w:hAnsi="Times New Roman" w:cs="Times New Roman"/>
          <w:sz w:val="24"/>
          <w:szCs w:val="24"/>
        </w:rPr>
        <w:t xml:space="preserve"> </w:t>
      </w:r>
      <w:r w:rsidR="00BE29B0" w:rsidRPr="0060413C">
        <w:rPr>
          <w:rFonts w:ascii="Times New Roman" w:hAnsi="Times New Roman" w:cs="Times New Roman"/>
          <w:sz w:val="24"/>
          <w:szCs w:val="24"/>
        </w:rPr>
        <w:t>one</w:t>
      </w:r>
      <w:r>
        <w:rPr>
          <w:rFonts w:ascii="Times New Roman" w:hAnsi="Times New Roman" w:cs="Times New Roman"/>
          <w:sz w:val="24"/>
          <w:szCs w:val="24"/>
        </w:rPr>
        <w:t xml:space="preserve"> </w:t>
      </w:r>
      <w:r w:rsidR="00BE29B0" w:rsidRPr="0060413C">
        <w:rPr>
          <w:rFonts w:ascii="Times New Roman" w:hAnsi="Times New Roman" w:cs="Times New Roman"/>
          <w:sz w:val="24"/>
          <w:szCs w:val="24"/>
        </w:rPr>
        <w:t>decides to discharge a senior official that is still possible without resort to the Labour Act as</w:t>
      </w:r>
      <w:r>
        <w:rPr>
          <w:rFonts w:ascii="Times New Roman" w:hAnsi="Times New Roman" w:cs="Times New Roman"/>
          <w:sz w:val="24"/>
          <w:szCs w:val="24"/>
        </w:rPr>
        <w:t xml:space="preserve"> </w:t>
      </w:r>
      <w:r w:rsidR="00BE29B0" w:rsidRPr="0060413C">
        <w:rPr>
          <w:rFonts w:ascii="Times New Roman" w:hAnsi="Times New Roman" w:cs="Times New Roman"/>
          <w:sz w:val="24"/>
          <w:szCs w:val="24"/>
        </w:rPr>
        <w:t>provided for in s 140.</w:t>
      </w:r>
    </w:p>
    <w:p w:rsidR="00BE29B0" w:rsidRPr="0060413C" w:rsidRDefault="00BE29B0" w:rsidP="00CD7D39">
      <w:pPr>
        <w:spacing w:after="0" w:line="360" w:lineRule="auto"/>
        <w:jc w:val="both"/>
        <w:rPr>
          <w:rFonts w:ascii="Times New Roman" w:hAnsi="Times New Roman" w:cs="Times New Roman"/>
          <w:sz w:val="24"/>
          <w:szCs w:val="24"/>
        </w:rPr>
      </w:pPr>
      <w:r w:rsidRPr="0060413C">
        <w:rPr>
          <w:rFonts w:ascii="Times New Roman" w:hAnsi="Times New Roman" w:cs="Times New Roman"/>
          <w:sz w:val="24"/>
          <w:szCs w:val="24"/>
        </w:rPr>
        <w:tab/>
        <w:t xml:space="preserve">Mr </w:t>
      </w:r>
      <w:r w:rsidRPr="007947FE">
        <w:rPr>
          <w:rFonts w:ascii="Times New Roman" w:hAnsi="Times New Roman" w:cs="Times New Roman"/>
          <w:i/>
          <w:sz w:val="24"/>
          <w:szCs w:val="24"/>
        </w:rPr>
        <w:t>Madhuku</w:t>
      </w:r>
      <w:r w:rsidRPr="0060413C">
        <w:rPr>
          <w:rFonts w:ascii="Times New Roman" w:hAnsi="Times New Roman" w:cs="Times New Roman"/>
          <w:sz w:val="24"/>
          <w:szCs w:val="24"/>
        </w:rPr>
        <w:t xml:space="preserve"> conceded that s 140 contains repugnant provisions authorizing Council to</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 xml:space="preserve">summarily dismiss an employee which would </w:t>
      </w:r>
      <w:r>
        <w:rPr>
          <w:rFonts w:ascii="Times New Roman" w:hAnsi="Times New Roman" w:cs="Times New Roman"/>
          <w:sz w:val="24"/>
          <w:szCs w:val="24"/>
        </w:rPr>
        <w:t>i</w:t>
      </w:r>
      <w:r w:rsidRPr="0060413C">
        <w:rPr>
          <w:rFonts w:ascii="Times New Roman" w:hAnsi="Times New Roman" w:cs="Times New Roman"/>
          <w:sz w:val="24"/>
          <w:szCs w:val="24"/>
        </w:rPr>
        <w:t>nevitably be inconsistent with the Labour Act protecting as it does, social justice and safeguarding the rights of employees against unfair</w:t>
      </w:r>
      <w:r w:rsidR="00CD7D39">
        <w:rPr>
          <w:rFonts w:ascii="Times New Roman" w:hAnsi="Times New Roman" w:cs="Times New Roman"/>
          <w:sz w:val="24"/>
          <w:szCs w:val="24"/>
        </w:rPr>
        <w:t xml:space="preserve"> </w:t>
      </w:r>
      <w:r w:rsidRPr="0060413C">
        <w:rPr>
          <w:rFonts w:ascii="Times New Roman" w:hAnsi="Times New Roman" w:cs="Times New Roman"/>
          <w:sz w:val="24"/>
          <w:szCs w:val="24"/>
        </w:rPr>
        <w:t>dismissal. To that effect he conceded that the provis</w:t>
      </w:r>
      <w:r>
        <w:rPr>
          <w:rFonts w:ascii="Times New Roman" w:hAnsi="Times New Roman" w:cs="Times New Roman"/>
          <w:sz w:val="24"/>
          <w:szCs w:val="24"/>
        </w:rPr>
        <w:t>i</w:t>
      </w:r>
      <w:r w:rsidRPr="0060413C">
        <w:rPr>
          <w:rFonts w:ascii="Times New Roman" w:hAnsi="Times New Roman" w:cs="Times New Roman"/>
          <w:sz w:val="24"/>
          <w:szCs w:val="24"/>
        </w:rPr>
        <w:t xml:space="preserve">ons relating to summary dismissal must be taken to have been impliedly repealed by the Labour </w:t>
      </w:r>
      <w:r>
        <w:rPr>
          <w:rFonts w:ascii="Times New Roman" w:hAnsi="Times New Roman" w:cs="Times New Roman"/>
          <w:sz w:val="24"/>
          <w:szCs w:val="24"/>
        </w:rPr>
        <w:t>A</w:t>
      </w:r>
      <w:r w:rsidRPr="0060413C">
        <w:rPr>
          <w:rFonts w:ascii="Times New Roman" w:hAnsi="Times New Roman" w:cs="Times New Roman"/>
          <w:sz w:val="24"/>
          <w:szCs w:val="24"/>
        </w:rPr>
        <w:t xml:space="preserve">ct.  </w:t>
      </w:r>
      <w:r>
        <w:rPr>
          <w:rFonts w:ascii="Times New Roman" w:hAnsi="Times New Roman" w:cs="Times New Roman"/>
          <w:sz w:val="24"/>
          <w:szCs w:val="24"/>
        </w:rPr>
        <w:t>T</w:t>
      </w:r>
      <w:r w:rsidRPr="0060413C">
        <w:rPr>
          <w:rFonts w:ascii="Times New Roman" w:hAnsi="Times New Roman" w:cs="Times New Roman"/>
          <w:sz w:val="24"/>
          <w:szCs w:val="24"/>
        </w:rPr>
        <w:t>he rest of the provisions ar</w:t>
      </w:r>
      <w:r>
        <w:rPr>
          <w:rFonts w:ascii="Times New Roman" w:hAnsi="Times New Roman" w:cs="Times New Roman"/>
          <w:sz w:val="24"/>
          <w:szCs w:val="24"/>
        </w:rPr>
        <w:t>e</w:t>
      </w:r>
      <w:r w:rsidRPr="0060413C">
        <w:rPr>
          <w:rFonts w:ascii="Times New Roman" w:hAnsi="Times New Roman" w:cs="Times New Roman"/>
          <w:sz w:val="24"/>
          <w:szCs w:val="24"/>
        </w:rPr>
        <w:t xml:space="preserve"> still part of our law and must be complied with. Therefore the first respondent should proceed in t</w:t>
      </w:r>
      <w:r>
        <w:rPr>
          <w:rFonts w:ascii="Times New Roman" w:hAnsi="Times New Roman" w:cs="Times New Roman"/>
          <w:sz w:val="24"/>
          <w:szCs w:val="24"/>
        </w:rPr>
        <w:t>e</w:t>
      </w:r>
      <w:r w:rsidRPr="0060413C">
        <w:rPr>
          <w:rFonts w:ascii="Times New Roman" w:hAnsi="Times New Roman" w:cs="Times New Roman"/>
          <w:sz w:val="24"/>
          <w:szCs w:val="24"/>
        </w:rPr>
        <w:t>rms of s 140 of the Urban Councils Act.</w:t>
      </w:r>
    </w:p>
    <w:p w:rsidR="00BE29B0" w:rsidRPr="00AC6A1D" w:rsidRDefault="00BE29B0" w:rsidP="00AC6A1D">
      <w:pPr>
        <w:spacing w:after="0" w:line="360" w:lineRule="auto"/>
        <w:jc w:val="both"/>
        <w:rPr>
          <w:rFonts w:ascii="Times New Roman" w:hAnsi="Times New Roman" w:cs="Times New Roman"/>
          <w:i/>
          <w:sz w:val="24"/>
          <w:szCs w:val="24"/>
        </w:rPr>
      </w:pPr>
      <w:r w:rsidRPr="0060413C">
        <w:rPr>
          <w:rFonts w:ascii="Times New Roman" w:hAnsi="Times New Roman" w:cs="Times New Roman"/>
          <w:sz w:val="24"/>
          <w:szCs w:val="24"/>
        </w:rPr>
        <w:tab/>
        <w:t>Those submissions were strongly contes</w:t>
      </w:r>
      <w:r>
        <w:rPr>
          <w:rFonts w:ascii="Times New Roman" w:hAnsi="Times New Roman" w:cs="Times New Roman"/>
          <w:sz w:val="24"/>
          <w:szCs w:val="24"/>
        </w:rPr>
        <w:t>t</w:t>
      </w:r>
      <w:r w:rsidRPr="0060413C">
        <w:rPr>
          <w:rFonts w:ascii="Times New Roman" w:hAnsi="Times New Roman" w:cs="Times New Roman"/>
          <w:sz w:val="24"/>
          <w:szCs w:val="24"/>
        </w:rPr>
        <w:t xml:space="preserve">ed by Mr </w:t>
      </w:r>
      <w:r w:rsidRPr="007947FE">
        <w:rPr>
          <w:rFonts w:ascii="Times New Roman" w:hAnsi="Times New Roman" w:cs="Times New Roman"/>
          <w:i/>
          <w:sz w:val="24"/>
          <w:szCs w:val="24"/>
        </w:rPr>
        <w:t>Kwaramba</w:t>
      </w:r>
      <w:r w:rsidRPr="0060413C">
        <w:rPr>
          <w:rFonts w:ascii="Times New Roman" w:hAnsi="Times New Roman" w:cs="Times New Roman"/>
          <w:sz w:val="24"/>
          <w:szCs w:val="24"/>
        </w:rPr>
        <w:t xml:space="preserve"> who took the vie</w:t>
      </w:r>
      <w:r>
        <w:rPr>
          <w:rFonts w:ascii="Times New Roman" w:hAnsi="Times New Roman" w:cs="Times New Roman"/>
          <w:sz w:val="24"/>
          <w:szCs w:val="24"/>
        </w:rPr>
        <w:t>w</w:t>
      </w:r>
      <w:r w:rsidRPr="0060413C">
        <w:rPr>
          <w:rFonts w:ascii="Times New Roman" w:hAnsi="Times New Roman" w:cs="Times New Roman"/>
          <w:sz w:val="24"/>
          <w:szCs w:val="24"/>
        </w:rPr>
        <w:t xml:space="preserve"> that the matter turns on whether the applicants were suspended in t</w:t>
      </w:r>
      <w:r>
        <w:rPr>
          <w:rFonts w:ascii="Times New Roman" w:hAnsi="Times New Roman" w:cs="Times New Roman"/>
          <w:sz w:val="24"/>
          <w:szCs w:val="24"/>
        </w:rPr>
        <w:t>e</w:t>
      </w:r>
      <w:r w:rsidR="00CD7D39">
        <w:rPr>
          <w:rFonts w:ascii="Times New Roman" w:hAnsi="Times New Roman" w:cs="Times New Roman"/>
          <w:sz w:val="24"/>
          <w:szCs w:val="24"/>
        </w:rPr>
        <w:t>rms of</w:t>
      </w:r>
      <w:r w:rsidRPr="0060413C">
        <w:rPr>
          <w:rFonts w:ascii="Times New Roman" w:hAnsi="Times New Roman" w:cs="Times New Roman"/>
          <w:sz w:val="24"/>
          <w:szCs w:val="24"/>
        </w:rPr>
        <w:t xml:space="preserve"> a law that is applicable to them</w:t>
      </w:r>
      <w:r w:rsidR="00A7550A">
        <w:rPr>
          <w:rFonts w:ascii="Times New Roman" w:hAnsi="Times New Roman" w:cs="Times New Roman"/>
          <w:sz w:val="24"/>
          <w:szCs w:val="24"/>
        </w:rPr>
        <w:t xml:space="preserve"> or not</w:t>
      </w:r>
      <w:r w:rsidRPr="0060413C">
        <w:rPr>
          <w:rFonts w:ascii="Times New Roman" w:hAnsi="Times New Roman" w:cs="Times New Roman"/>
          <w:sz w:val="24"/>
          <w:szCs w:val="24"/>
        </w:rPr>
        <w:t>.  Section</w:t>
      </w:r>
      <w:r w:rsidR="00CD7D39">
        <w:rPr>
          <w:rFonts w:ascii="Times New Roman" w:hAnsi="Times New Roman" w:cs="Times New Roman"/>
          <w:sz w:val="24"/>
          <w:szCs w:val="24"/>
        </w:rPr>
        <w:t xml:space="preserve"> 140 is inconsistent with the La</w:t>
      </w:r>
      <w:r w:rsidRPr="0060413C">
        <w:rPr>
          <w:rFonts w:ascii="Times New Roman" w:hAnsi="Times New Roman" w:cs="Times New Roman"/>
          <w:sz w:val="24"/>
          <w:szCs w:val="24"/>
        </w:rPr>
        <w:t xml:space="preserve">bour </w:t>
      </w:r>
      <w:r>
        <w:rPr>
          <w:rFonts w:ascii="Times New Roman" w:hAnsi="Times New Roman" w:cs="Times New Roman"/>
          <w:sz w:val="24"/>
          <w:szCs w:val="24"/>
        </w:rPr>
        <w:t>A</w:t>
      </w:r>
      <w:r w:rsidRPr="0060413C">
        <w:rPr>
          <w:rFonts w:ascii="Times New Roman" w:hAnsi="Times New Roman" w:cs="Times New Roman"/>
          <w:sz w:val="24"/>
          <w:szCs w:val="24"/>
        </w:rPr>
        <w:t xml:space="preserve">ct and has therefore been </w:t>
      </w:r>
      <w:r w:rsidR="00CD7D39" w:rsidRPr="0060413C">
        <w:rPr>
          <w:rFonts w:ascii="Times New Roman" w:hAnsi="Times New Roman" w:cs="Times New Roman"/>
          <w:sz w:val="24"/>
          <w:szCs w:val="24"/>
        </w:rPr>
        <w:t>impl</w:t>
      </w:r>
      <w:r w:rsidR="00A7550A">
        <w:rPr>
          <w:rFonts w:ascii="Times New Roman" w:hAnsi="Times New Roman" w:cs="Times New Roman"/>
          <w:sz w:val="24"/>
          <w:szCs w:val="24"/>
        </w:rPr>
        <w:t xml:space="preserve">iedly </w:t>
      </w:r>
      <w:r w:rsidRPr="0060413C">
        <w:rPr>
          <w:rFonts w:ascii="Times New Roman" w:hAnsi="Times New Roman" w:cs="Times New Roman"/>
          <w:sz w:val="24"/>
          <w:szCs w:val="24"/>
        </w:rPr>
        <w:t xml:space="preserve">repealed by it.  </w:t>
      </w:r>
      <w:r>
        <w:rPr>
          <w:rFonts w:ascii="Times New Roman" w:hAnsi="Times New Roman" w:cs="Times New Roman"/>
          <w:sz w:val="24"/>
          <w:szCs w:val="24"/>
        </w:rPr>
        <w:t>H</w:t>
      </w:r>
      <w:r w:rsidRPr="0060413C">
        <w:rPr>
          <w:rFonts w:ascii="Times New Roman" w:hAnsi="Times New Roman" w:cs="Times New Roman"/>
          <w:sz w:val="24"/>
          <w:szCs w:val="24"/>
        </w:rPr>
        <w:t xml:space="preserve">e relied on the authority of </w:t>
      </w:r>
      <w:r w:rsidRPr="007947FE">
        <w:rPr>
          <w:rFonts w:ascii="Times New Roman" w:hAnsi="Times New Roman" w:cs="Times New Roman"/>
          <w:i/>
          <w:sz w:val="24"/>
          <w:szCs w:val="24"/>
        </w:rPr>
        <w:t>Tamanikwa &amp; Ors</w:t>
      </w:r>
      <w:r w:rsidR="00A7550A">
        <w:rPr>
          <w:rFonts w:ascii="Times New Roman" w:hAnsi="Times New Roman" w:cs="Times New Roman"/>
          <w:sz w:val="24"/>
          <w:szCs w:val="24"/>
        </w:rPr>
        <w:t xml:space="preserve"> v </w:t>
      </w:r>
      <w:r w:rsidRPr="007947FE">
        <w:rPr>
          <w:rFonts w:ascii="Times New Roman" w:hAnsi="Times New Roman" w:cs="Times New Roman"/>
          <w:i/>
          <w:sz w:val="24"/>
          <w:szCs w:val="24"/>
        </w:rPr>
        <w:t>Zimbabwe Manpower Development Fu</w:t>
      </w:r>
      <w:r>
        <w:rPr>
          <w:rFonts w:ascii="Times New Roman" w:hAnsi="Times New Roman" w:cs="Times New Roman"/>
          <w:i/>
          <w:sz w:val="24"/>
          <w:szCs w:val="24"/>
        </w:rPr>
        <w:t>n</w:t>
      </w:r>
      <w:r w:rsidRPr="007947FE">
        <w:rPr>
          <w:rFonts w:ascii="Times New Roman" w:hAnsi="Times New Roman" w:cs="Times New Roman"/>
          <w:i/>
          <w:sz w:val="24"/>
          <w:szCs w:val="24"/>
        </w:rPr>
        <w:t xml:space="preserve">d </w:t>
      </w:r>
      <w:r w:rsidRPr="0060413C">
        <w:rPr>
          <w:rFonts w:ascii="Times New Roman" w:hAnsi="Times New Roman" w:cs="Times New Roman"/>
          <w:sz w:val="24"/>
          <w:szCs w:val="24"/>
        </w:rPr>
        <w:t xml:space="preserve">2013 (2) ZLR 48 (S) in advancing the argument that the Labour </w:t>
      </w:r>
      <w:r w:rsidR="00A7550A">
        <w:rPr>
          <w:rFonts w:ascii="Times New Roman" w:hAnsi="Times New Roman" w:cs="Times New Roman"/>
          <w:sz w:val="24"/>
          <w:szCs w:val="24"/>
        </w:rPr>
        <w:t>Act</w:t>
      </w:r>
      <w:r w:rsidRPr="0060413C">
        <w:rPr>
          <w:rFonts w:ascii="Times New Roman" w:hAnsi="Times New Roman" w:cs="Times New Roman"/>
          <w:sz w:val="24"/>
          <w:szCs w:val="24"/>
        </w:rPr>
        <w:t xml:space="preserve"> applies to this matter and has therefore done away with any requirement to discipline senior</w:t>
      </w:r>
      <w:r w:rsidR="00AC6A1D">
        <w:rPr>
          <w:rFonts w:ascii="Times New Roman" w:hAnsi="Times New Roman" w:cs="Times New Roman"/>
          <w:i/>
          <w:sz w:val="24"/>
          <w:szCs w:val="24"/>
        </w:rPr>
        <w:t xml:space="preserve"> </w:t>
      </w:r>
      <w:r w:rsidRPr="0060413C">
        <w:rPr>
          <w:rFonts w:ascii="Times New Roman" w:hAnsi="Times New Roman" w:cs="Times New Roman"/>
          <w:sz w:val="24"/>
          <w:szCs w:val="24"/>
        </w:rPr>
        <w:t>officials in t</w:t>
      </w:r>
      <w:r>
        <w:rPr>
          <w:rFonts w:ascii="Times New Roman" w:hAnsi="Times New Roman" w:cs="Times New Roman"/>
          <w:sz w:val="24"/>
          <w:szCs w:val="24"/>
        </w:rPr>
        <w:t>e</w:t>
      </w:r>
      <w:r w:rsidRPr="0060413C">
        <w:rPr>
          <w:rFonts w:ascii="Times New Roman" w:hAnsi="Times New Roman" w:cs="Times New Roman"/>
          <w:sz w:val="24"/>
          <w:szCs w:val="24"/>
        </w:rPr>
        <w:t xml:space="preserve">rms of s 140 of the Urban Councils </w:t>
      </w:r>
      <w:r>
        <w:rPr>
          <w:rFonts w:ascii="Times New Roman" w:hAnsi="Times New Roman" w:cs="Times New Roman"/>
          <w:sz w:val="24"/>
          <w:szCs w:val="24"/>
        </w:rPr>
        <w:t>A</w:t>
      </w:r>
      <w:r w:rsidRPr="0060413C">
        <w:rPr>
          <w:rFonts w:ascii="Times New Roman" w:hAnsi="Times New Roman" w:cs="Times New Roman"/>
          <w:sz w:val="24"/>
          <w:szCs w:val="24"/>
        </w:rPr>
        <w:t xml:space="preserve">ct.  </w:t>
      </w:r>
      <w:r>
        <w:rPr>
          <w:rFonts w:ascii="Times New Roman" w:hAnsi="Times New Roman" w:cs="Times New Roman"/>
          <w:sz w:val="24"/>
          <w:szCs w:val="24"/>
        </w:rPr>
        <w:t>T</w:t>
      </w:r>
      <w:r w:rsidRPr="0060413C">
        <w:rPr>
          <w:rFonts w:ascii="Times New Roman" w:hAnsi="Times New Roman" w:cs="Times New Roman"/>
          <w:sz w:val="24"/>
          <w:szCs w:val="24"/>
        </w:rPr>
        <w:t>he question therefore is which statute takes precedence over the other?</w:t>
      </w:r>
    </w:p>
    <w:p w:rsidR="00BE29B0" w:rsidRPr="0060413C" w:rsidRDefault="00BE29B0" w:rsidP="00CD7D39">
      <w:pPr>
        <w:spacing w:after="0" w:line="360" w:lineRule="auto"/>
        <w:ind w:left="720" w:hanging="720"/>
        <w:jc w:val="both"/>
        <w:rPr>
          <w:rFonts w:ascii="Times New Roman" w:hAnsi="Times New Roman" w:cs="Times New Roman"/>
          <w:sz w:val="24"/>
          <w:szCs w:val="24"/>
        </w:rPr>
      </w:pPr>
      <w:r w:rsidRPr="0060413C">
        <w:rPr>
          <w:rFonts w:ascii="Times New Roman" w:hAnsi="Times New Roman" w:cs="Times New Roman"/>
          <w:sz w:val="24"/>
          <w:szCs w:val="24"/>
        </w:rPr>
        <w:tab/>
        <w:t>Section 140 provides:</w:t>
      </w:r>
    </w:p>
    <w:p w:rsidR="00BE29B0" w:rsidRPr="0071491A" w:rsidRDefault="00BE29B0" w:rsidP="00BE29B0">
      <w:pPr>
        <w:spacing w:after="0" w:line="240" w:lineRule="auto"/>
        <w:ind w:left="720" w:hanging="720"/>
        <w:jc w:val="both"/>
        <w:rPr>
          <w:rFonts w:ascii="Times New Roman" w:hAnsi="Times New Roman" w:cs="Times New Roman"/>
        </w:rPr>
      </w:pPr>
      <w:r w:rsidRPr="0060413C">
        <w:rPr>
          <w:rFonts w:ascii="Times New Roman" w:hAnsi="Times New Roman" w:cs="Times New Roman"/>
          <w:sz w:val="24"/>
          <w:szCs w:val="24"/>
        </w:rPr>
        <w:tab/>
      </w:r>
      <w:r w:rsidRPr="0060413C">
        <w:rPr>
          <w:rFonts w:ascii="Times New Roman" w:hAnsi="Times New Roman" w:cs="Times New Roman"/>
          <w:sz w:val="24"/>
          <w:szCs w:val="24"/>
        </w:rPr>
        <w:tab/>
        <w:t>“</w:t>
      </w:r>
      <w:r w:rsidRPr="00AC6A1D">
        <w:rPr>
          <w:rFonts w:ascii="Times New Roman" w:hAnsi="Times New Roman" w:cs="Times New Roman"/>
          <w:u w:val="single"/>
        </w:rPr>
        <w:t>140 Conditions of service of other senior officials</w:t>
      </w:r>
    </w:p>
    <w:p w:rsidR="00BE29B0" w:rsidRPr="0071491A" w:rsidRDefault="00BE29B0" w:rsidP="00BE29B0">
      <w:pPr>
        <w:pStyle w:val="ListParagraph"/>
        <w:numPr>
          <w:ilvl w:val="0"/>
          <w:numId w:val="12"/>
        </w:numPr>
        <w:spacing w:after="0" w:line="240" w:lineRule="auto"/>
        <w:jc w:val="both"/>
        <w:rPr>
          <w:rFonts w:ascii="Times New Roman" w:hAnsi="Times New Roman" w:cs="Times New Roman"/>
        </w:rPr>
      </w:pPr>
      <w:r w:rsidRPr="0071491A">
        <w:rPr>
          <w:rFonts w:ascii="Times New Roman" w:hAnsi="Times New Roman" w:cs="Times New Roman"/>
        </w:rPr>
        <w:t xml:space="preserve">Subject to subsection (2) and to the conditions of service of the senior officials concerned, a council may at any time discharge </w:t>
      </w:r>
      <w:r w:rsidR="00AC6A1D">
        <w:rPr>
          <w:rFonts w:ascii="Times New Roman" w:hAnsi="Times New Roman" w:cs="Times New Roman"/>
        </w:rPr>
        <w:t xml:space="preserve">a </w:t>
      </w:r>
      <w:r w:rsidRPr="0071491A">
        <w:rPr>
          <w:rFonts w:ascii="Times New Roman" w:hAnsi="Times New Roman" w:cs="Times New Roman"/>
        </w:rPr>
        <w:t>senior official</w:t>
      </w:r>
      <w:r w:rsidR="00AC6A1D">
        <w:rPr>
          <w:rFonts w:ascii="Times New Roman" w:hAnsi="Times New Roman" w:cs="Times New Roman"/>
        </w:rPr>
        <w:t>-</w:t>
      </w:r>
    </w:p>
    <w:p w:rsidR="00BE29B0" w:rsidRPr="0071491A" w:rsidRDefault="00AC6A1D" w:rsidP="00BE29B0">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 xml:space="preserve"> </w:t>
      </w:r>
      <w:r w:rsidR="00C44FDC">
        <w:rPr>
          <w:rFonts w:ascii="Times New Roman" w:hAnsi="Times New Roman" w:cs="Times New Roman"/>
        </w:rPr>
        <w:t>u</w:t>
      </w:r>
      <w:r w:rsidR="00C44FDC" w:rsidRPr="0071491A">
        <w:rPr>
          <w:rFonts w:ascii="Times New Roman" w:hAnsi="Times New Roman" w:cs="Times New Roman"/>
        </w:rPr>
        <w:t>pon</w:t>
      </w:r>
      <w:r w:rsidR="00BE29B0" w:rsidRPr="0071491A">
        <w:rPr>
          <w:rFonts w:ascii="Times New Roman" w:hAnsi="Times New Roman" w:cs="Times New Roman"/>
        </w:rPr>
        <w:t xml:space="preserve"> notice of not less than three months; or</w:t>
      </w:r>
    </w:p>
    <w:p w:rsidR="00BE29B0" w:rsidRPr="0071491A" w:rsidRDefault="00AC6A1D" w:rsidP="00BE29B0">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s</w:t>
      </w:r>
      <w:r w:rsidR="00BE29B0" w:rsidRPr="0071491A">
        <w:rPr>
          <w:rFonts w:ascii="Times New Roman" w:hAnsi="Times New Roman" w:cs="Times New Roman"/>
        </w:rPr>
        <w:t>ummarily on the ground of misconduct, dishonesty, negligence or any other ground that would in law justify discharge without notice</w:t>
      </w:r>
    </w:p>
    <w:p w:rsidR="00AC6A1D" w:rsidRPr="00AC6A1D" w:rsidRDefault="00BE29B0" w:rsidP="00FD68C4">
      <w:pPr>
        <w:pStyle w:val="ListParagraph"/>
        <w:numPr>
          <w:ilvl w:val="0"/>
          <w:numId w:val="12"/>
        </w:numPr>
        <w:spacing w:after="0" w:line="360" w:lineRule="auto"/>
        <w:jc w:val="both"/>
        <w:rPr>
          <w:rFonts w:ascii="Times New Roman" w:hAnsi="Times New Roman" w:cs="Times New Roman"/>
          <w:sz w:val="24"/>
          <w:szCs w:val="24"/>
        </w:rPr>
      </w:pPr>
      <w:r w:rsidRPr="0036246B">
        <w:rPr>
          <w:rFonts w:ascii="Times New Roman" w:hAnsi="Times New Roman" w:cs="Times New Roman"/>
        </w:rPr>
        <w:t xml:space="preserve">A council shall not discharge a senior official unless the discharge has been approved by the Local Government Board; </w:t>
      </w:r>
    </w:p>
    <w:p w:rsidR="00D6384C" w:rsidRPr="0036246B" w:rsidRDefault="00AC6A1D" w:rsidP="00AC6A1D">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rPr>
        <w:t>P</w:t>
      </w:r>
      <w:r w:rsidR="00BE29B0" w:rsidRPr="0036246B">
        <w:rPr>
          <w:rFonts w:ascii="Times New Roman" w:hAnsi="Times New Roman" w:cs="Times New Roman"/>
        </w:rPr>
        <w:t>rovided that the discharge of a medical officer of health shall</w:t>
      </w:r>
      <w:r>
        <w:rPr>
          <w:rFonts w:ascii="Times New Roman" w:hAnsi="Times New Roman" w:cs="Times New Roman"/>
        </w:rPr>
        <w:t>,</w:t>
      </w:r>
      <w:r w:rsidR="00BE29B0" w:rsidRPr="0036246B">
        <w:rPr>
          <w:rFonts w:ascii="Times New Roman" w:hAnsi="Times New Roman" w:cs="Times New Roman"/>
        </w:rPr>
        <w:t xml:space="preserve"> in addition</w:t>
      </w:r>
      <w:r>
        <w:rPr>
          <w:rFonts w:ascii="Times New Roman" w:hAnsi="Times New Roman" w:cs="Times New Roman"/>
        </w:rPr>
        <w:t>,</w:t>
      </w:r>
      <w:r w:rsidR="00BE29B0" w:rsidRPr="0036246B">
        <w:rPr>
          <w:rFonts w:ascii="Times New Roman" w:hAnsi="Times New Roman" w:cs="Times New Roman"/>
        </w:rPr>
        <w:t xml:space="preserve"> be subject  to the approval of the Minister responsible for health in terms of section 11 of the Public Health Act [</w:t>
      </w:r>
      <w:r w:rsidR="00BE29B0" w:rsidRPr="0036246B">
        <w:rPr>
          <w:rFonts w:ascii="Times New Roman" w:hAnsi="Times New Roman" w:cs="Times New Roman"/>
          <w:i/>
        </w:rPr>
        <w:t>Chapter 15:09</w:t>
      </w:r>
      <w:r w:rsidR="0036246B" w:rsidRPr="0036246B">
        <w:rPr>
          <w:rFonts w:ascii="Times New Roman" w:hAnsi="Times New Roman" w:cs="Times New Roman"/>
        </w:rPr>
        <w:t>].</w:t>
      </w:r>
    </w:p>
    <w:p w:rsidR="00D6384C" w:rsidRPr="0036246B" w:rsidRDefault="00AC6A1D" w:rsidP="0036246B">
      <w:pPr>
        <w:pStyle w:val="ListParagraph"/>
        <w:numPr>
          <w:ilvl w:val="0"/>
          <w:numId w:val="12"/>
        </w:numPr>
        <w:spacing w:line="240" w:lineRule="auto"/>
        <w:jc w:val="both"/>
        <w:rPr>
          <w:rFonts w:ascii="Times New Roman" w:hAnsi="Times New Roman" w:cs="Times New Roman"/>
        </w:rPr>
      </w:pPr>
      <w:r>
        <w:rPr>
          <w:rFonts w:ascii="Times New Roman" w:hAnsi="Times New Roman" w:cs="Times New Roman"/>
        </w:rPr>
        <w:lastRenderedPageBreak/>
        <w:t>I</w:t>
      </w:r>
      <w:r w:rsidR="00D6384C" w:rsidRPr="0036246B">
        <w:rPr>
          <w:rFonts w:ascii="Times New Roman" w:hAnsi="Times New Roman" w:cs="Times New Roman"/>
        </w:rPr>
        <w:t xml:space="preserve">f it appears to a town clerk that any other senior official of the council has been guilty of such conduct that it is desirable that that official should not be permitted to carry on his work, he - </w:t>
      </w:r>
    </w:p>
    <w:p w:rsidR="00D6384C" w:rsidRPr="0036246B" w:rsidRDefault="001B0818" w:rsidP="0036246B">
      <w:pPr>
        <w:pStyle w:val="ListParagraph"/>
        <w:numPr>
          <w:ilvl w:val="1"/>
          <w:numId w:val="14"/>
        </w:numPr>
        <w:tabs>
          <w:tab w:val="left" w:pos="1080"/>
        </w:tabs>
        <w:spacing w:line="240" w:lineRule="auto"/>
        <w:jc w:val="both"/>
        <w:rPr>
          <w:rFonts w:ascii="Times New Roman" w:hAnsi="Times New Roman" w:cs="Times New Roman"/>
        </w:rPr>
      </w:pPr>
      <w:r>
        <w:rPr>
          <w:rFonts w:ascii="Times New Roman" w:hAnsi="Times New Roman" w:cs="Times New Roman"/>
        </w:rPr>
        <w:t>m</w:t>
      </w:r>
      <w:r w:rsidR="00D6384C" w:rsidRPr="0036246B">
        <w:rPr>
          <w:rFonts w:ascii="Times New Roman" w:hAnsi="Times New Roman" w:cs="Times New Roman"/>
        </w:rPr>
        <w:t>ay suspend the official from office and require him to leave his place of work; and</w:t>
      </w:r>
    </w:p>
    <w:p w:rsidR="00D6384C" w:rsidRPr="0036246B" w:rsidRDefault="001B0818" w:rsidP="0036246B">
      <w:pPr>
        <w:pStyle w:val="ListParagraph"/>
        <w:numPr>
          <w:ilvl w:val="1"/>
          <w:numId w:val="14"/>
        </w:numPr>
        <w:tabs>
          <w:tab w:val="left" w:pos="1080"/>
        </w:tabs>
        <w:spacing w:line="240" w:lineRule="auto"/>
        <w:jc w:val="both"/>
        <w:rPr>
          <w:rFonts w:ascii="Times New Roman" w:hAnsi="Times New Roman" w:cs="Times New Roman"/>
        </w:rPr>
      </w:pPr>
      <w:r>
        <w:rPr>
          <w:rFonts w:ascii="Times New Roman" w:hAnsi="Times New Roman" w:cs="Times New Roman"/>
        </w:rPr>
        <w:t>s</w:t>
      </w:r>
      <w:r w:rsidR="00D6384C" w:rsidRPr="0036246B">
        <w:rPr>
          <w:rFonts w:ascii="Times New Roman" w:hAnsi="Times New Roman" w:cs="Times New Roman"/>
        </w:rPr>
        <w:t>hall forthwith notify the mayor or chairman of the council, as the case maybe in writing, of such suspension.</w:t>
      </w:r>
    </w:p>
    <w:p w:rsidR="00D6384C" w:rsidRPr="0036246B" w:rsidRDefault="00D6384C" w:rsidP="0036246B">
      <w:pPr>
        <w:pStyle w:val="ListParagraph"/>
        <w:numPr>
          <w:ilvl w:val="0"/>
          <w:numId w:val="12"/>
        </w:numPr>
        <w:spacing w:line="240" w:lineRule="auto"/>
        <w:jc w:val="both"/>
        <w:rPr>
          <w:rFonts w:ascii="Times New Roman" w:hAnsi="Times New Roman" w:cs="Times New Roman"/>
        </w:rPr>
      </w:pPr>
      <w:r w:rsidRPr="0036246B">
        <w:rPr>
          <w:rFonts w:ascii="Times New Roman" w:hAnsi="Times New Roman" w:cs="Times New Roman"/>
        </w:rPr>
        <w:t>Upon receipt of a notification of suspension in term</w:t>
      </w:r>
      <w:r w:rsidR="001B0818">
        <w:rPr>
          <w:rFonts w:ascii="Times New Roman" w:hAnsi="Times New Roman" w:cs="Times New Roman"/>
        </w:rPr>
        <w:t>s of subsection (3) the mayor or</w:t>
      </w:r>
      <w:r w:rsidRPr="0036246B">
        <w:rPr>
          <w:rFonts w:ascii="Times New Roman" w:hAnsi="Times New Roman" w:cs="Times New Roman"/>
        </w:rPr>
        <w:t xml:space="preserve"> chairperson shall cause the suspension to be reported at the first opportunity to the council.</w:t>
      </w:r>
    </w:p>
    <w:p w:rsidR="00D6384C" w:rsidRPr="0036246B" w:rsidRDefault="00D6384C" w:rsidP="0036246B">
      <w:pPr>
        <w:pStyle w:val="ListParagraph"/>
        <w:numPr>
          <w:ilvl w:val="0"/>
          <w:numId w:val="12"/>
        </w:numPr>
        <w:spacing w:line="240" w:lineRule="auto"/>
        <w:jc w:val="both"/>
        <w:rPr>
          <w:rFonts w:ascii="Times New Roman" w:hAnsi="Times New Roman" w:cs="Times New Roman"/>
        </w:rPr>
      </w:pPr>
      <w:r w:rsidRPr="0036246B">
        <w:rPr>
          <w:rFonts w:ascii="Times New Roman" w:hAnsi="Times New Roman" w:cs="Times New Roman"/>
        </w:rPr>
        <w:t>Where a council has received a report of a suspension</w:t>
      </w:r>
      <w:r w:rsidR="001B0818">
        <w:rPr>
          <w:rFonts w:ascii="Times New Roman" w:hAnsi="Times New Roman" w:cs="Times New Roman"/>
        </w:rPr>
        <w:t xml:space="preserve"> in terms of subsection</w:t>
      </w:r>
      <w:r w:rsidRPr="0036246B">
        <w:rPr>
          <w:rFonts w:ascii="Times New Roman" w:hAnsi="Times New Roman" w:cs="Times New Roman"/>
        </w:rPr>
        <w:t xml:space="preserve"> (4), the council shall without delay – </w:t>
      </w:r>
    </w:p>
    <w:p w:rsidR="00D6384C" w:rsidRPr="0036246B" w:rsidRDefault="001B0818" w:rsidP="0036246B">
      <w:pPr>
        <w:pStyle w:val="ListParagraph"/>
        <w:numPr>
          <w:ilvl w:val="0"/>
          <w:numId w:val="15"/>
        </w:numPr>
        <w:spacing w:line="240" w:lineRule="auto"/>
        <w:jc w:val="both"/>
        <w:rPr>
          <w:rFonts w:ascii="Times New Roman" w:hAnsi="Times New Roman" w:cs="Times New Roman"/>
        </w:rPr>
      </w:pPr>
      <w:r>
        <w:rPr>
          <w:rFonts w:ascii="Times New Roman" w:hAnsi="Times New Roman" w:cs="Times New Roman"/>
        </w:rPr>
        <w:t>c</w:t>
      </w:r>
      <w:r w:rsidR="00D6384C" w:rsidRPr="0036246B">
        <w:rPr>
          <w:rFonts w:ascii="Times New Roman" w:hAnsi="Times New Roman" w:cs="Times New Roman"/>
        </w:rPr>
        <w:t>onduct an inquiry or cause (an) inquiry to be conducted into the circumstances of t</w:t>
      </w:r>
      <w:r w:rsidR="0036246B">
        <w:rPr>
          <w:rFonts w:ascii="Times New Roman" w:hAnsi="Times New Roman" w:cs="Times New Roman"/>
        </w:rPr>
        <w:tab/>
      </w:r>
      <w:r w:rsidR="00D6384C" w:rsidRPr="0036246B">
        <w:rPr>
          <w:rFonts w:ascii="Times New Roman" w:hAnsi="Times New Roman" w:cs="Times New Roman"/>
        </w:rPr>
        <w:t>he suspension; and</w:t>
      </w:r>
    </w:p>
    <w:p w:rsidR="00D6384C" w:rsidRPr="0036246B" w:rsidRDefault="001B0818" w:rsidP="0036246B">
      <w:pPr>
        <w:pStyle w:val="ListParagraph"/>
        <w:numPr>
          <w:ilvl w:val="0"/>
          <w:numId w:val="15"/>
        </w:numPr>
        <w:spacing w:line="240" w:lineRule="auto"/>
        <w:jc w:val="both"/>
        <w:rPr>
          <w:rFonts w:ascii="Times New Roman" w:hAnsi="Times New Roman" w:cs="Times New Roman"/>
        </w:rPr>
      </w:pPr>
      <w:r>
        <w:rPr>
          <w:rFonts w:ascii="Times New Roman" w:hAnsi="Times New Roman" w:cs="Times New Roman"/>
        </w:rPr>
        <w:t>a</w:t>
      </w:r>
      <w:r w:rsidR="00D6384C" w:rsidRPr="0036246B">
        <w:rPr>
          <w:rFonts w:ascii="Times New Roman" w:hAnsi="Times New Roman" w:cs="Times New Roman"/>
        </w:rPr>
        <w:t xml:space="preserve">fter considering the results of the inquiry, decide whether or not – </w:t>
      </w:r>
    </w:p>
    <w:p w:rsidR="00D6384C" w:rsidRPr="0036246B" w:rsidRDefault="001B0818" w:rsidP="0036246B">
      <w:pPr>
        <w:pStyle w:val="ListParagraph"/>
        <w:numPr>
          <w:ilvl w:val="0"/>
          <w:numId w:val="5"/>
        </w:numPr>
        <w:spacing w:line="240" w:lineRule="auto"/>
        <w:jc w:val="both"/>
        <w:rPr>
          <w:rFonts w:ascii="Times New Roman" w:hAnsi="Times New Roman" w:cs="Times New Roman"/>
        </w:rPr>
      </w:pPr>
      <w:r>
        <w:rPr>
          <w:rFonts w:ascii="Times New Roman" w:hAnsi="Times New Roman" w:cs="Times New Roman"/>
        </w:rPr>
        <w:t>t</w:t>
      </w:r>
      <w:r w:rsidR="00C44FDC">
        <w:rPr>
          <w:rFonts w:ascii="Times New Roman" w:hAnsi="Times New Roman" w:cs="Times New Roman"/>
        </w:rPr>
        <w:t>o lift</w:t>
      </w:r>
      <w:r w:rsidR="00D6384C" w:rsidRPr="0036246B">
        <w:rPr>
          <w:rFonts w:ascii="Times New Roman" w:hAnsi="Times New Roman" w:cs="Times New Roman"/>
        </w:rPr>
        <w:t xml:space="preserve"> the suspension; or </w:t>
      </w:r>
    </w:p>
    <w:p w:rsidR="00D6384C" w:rsidRPr="0036246B" w:rsidRDefault="001B0818" w:rsidP="0036246B">
      <w:pPr>
        <w:pStyle w:val="ListParagraph"/>
        <w:numPr>
          <w:ilvl w:val="0"/>
          <w:numId w:val="5"/>
        </w:numPr>
        <w:spacing w:line="240" w:lineRule="auto"/>
        <w:jc w:val="both"/>
        <w:rPr>
          <w:rFonts w:ascii="Times New Roman" w:hAnsi="Times New Roman" w:cs="Times New Roman"/>
        </w:rPr>
      </w:pPr>
      <w:r>
        <w:rPr>
          <w:rFonts w:ascii="Times New Roman" w:hAnsi="Times New Roman" w:cs="Times New Roman"/>
        </w:rPr>
        <w:t>t</w:t>
      </w:r>
      <w:r w:rsidR="00D6384C" w:rsidRPr="0036246B">
        <w:rPr>
          <w:rFonts w:ascii="Times New Roman" w:hAnsi="Times New Roman" w:cs="Times New Roman"/>
        </w:rPr>
        <w:t xml:space="preserve">o do any one or more of the following – </w:t>
      </w:r>
    </w:p>
    <w:p w:rsidR="00D6384C" w:rsidRPr="0036246B" w:rsidRDefault="001B0818" w:rsidP="0036246B">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r</w:t>
      </w:r>
      <w:r w:rsidR="00D6384C" w:rsidRPr="0036246B">
        <w:rPr>
          <w:rFonts w:ascii="Times New Roman" w:hAnsi="Times New Roman" w:cs="Times New Roman"/>
        </w:rPr>
        <w:t>eprimand the senior official concerned;</w:t>
      </w:r>
    </w:p>
    <w:p w:rsidR="00D6384C" w:rsidRPr="0036246B" w:rsidRDefault="001B0818" w:rsidP="0036246B">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r</w:t>
      </w:r>
      <w:r w:rsidR="00D6384C" w:rsidRPr="0036246B">
        <w:rPr>
          <w:rFonts w:ascii="Times New Roman" w:hAnsi="Times New Roman" w:cs="Times New Roman"/>
        </w:rPr>
        <w:t>educe the salary, any allowance payable to the senior official;</w:t>
      </w:r>
    </w:p>
    <w:p w:rsidR="00D6384C" w:rsidRPr="0036246B" w:rsidRDefault="001B0818" w:rsidP="0036246B">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t</w:t>
      </w:r>
      <w:r w:rsidR="00D6384C" w:rsidRPr="0036246B">
        <w:rPr>
          <w:rFonts w:ascii="Times New Roman" w:hAnsi="Times New Roman" w:cs="Times New Roman"/>
        </w:rPr>
        <w:t>ransfer the senior official to another post or grade, the salary of which is less than that received by him or her at the date of the imposition of the penalty.</w:t>
      </w:r>
    </w:p>
    <w:p w:rsidR="00D6384C" w:rsidRPr="0036246B" w:rsidRDefault="001B0818" w:rsidP="0036246B">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i</w:t>
      </w:r>
      <w:r w:rsidR="00D6384C" w:rsidRPr="0036246B">
        <w:rPr>
          <w:rFonts w:ascii="Times New Roman" w:hAnsi="Times New Roman" w:cs="Times New Roman"/>
        </w:rPr>
        <w:t>mpose a fine not exceeding level five or three month’s salary, which fine may be recovered by deductions from the salary of the senior official;</w:t>
      </w:r>
    </w:p>
    <w:p w:rsidR="00D6384C" w:rsidRPr="0036246B" w:rsidRDefault="001B0818" w:rsidP="0036246B">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s</w:t>
      </w:r>
      <w:r w:rsidR="00D6384C" w:rsidRPr="0036246B">
        <w:rPr>
          <w:rFonts w:ascii="Times New Roman" w:hAnsi="Times New Roman" w:cs="Times New Roman"/>
        </w:rPr>
        <w:t>ubject to subsection (2) discharge the senior official.</w:t>
      </w:r>
      <w:r w:rsidR="0036246B">
        <w:rPr>
          <w:rFonts w:ascii="Times New Roman" w:hAnsi="Times New Roman" w:cs="Times New Roman"/>
        </w:rPr>
        <w:t>”</w:t>
      </w:r>
    </w:p>
    <w:p w:rsidR="00D6384C"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significant that Mr </w:t>
      </w:r>
      <w:r w:rsidRPr="00D04D5F">
        <w:rPr>
          <w:rFonts w:ascii="Times New Roman" w:hAnsi="Times New Roman" w:cs="Times New Roman"/>
          <w:i/>
          <w:sz w:val="24"/>
          <w:szCs w:val="24"/>
        </w:rPr>
        <w:t>Madhuku</w:t>
      </w:r>
      <w:r>
        <w:rPr>
          <w:rFonts w:ascii="Times New Roman" w:hAnsi="Times New Roman" w:cs="Times New Roman"/>
          <w:sz w:val="24"/>
          <w:szCs w:val="24"/>
        </w:rPr>
        <w:t xml:space="preserve"> for the applicants was careful not to advance the enforcement of subsections (1) and (2) of s 140 which contain the power to summarily dismiss a senior official. He readily conceded that subsection (1) has been repealed by implication by the Labour Act. It has not escaped my observation that even the elaborate procedure in subsections (3), (4) and (5) advocated for by the applicants on</w:t>
      </w:r>
      <w:r w:rsidR="001B0818">
        <w:rPr>
          <w:rFonts w:ascii="Times New Roman" w:hAnsi="Times New Roman" w:cs="Times New Roman"/>
          <w:sz w:val="24"/>
          <w:szCs w:val="24"/>
        </w:rPr>
        <w:t xml:space="preserve">ly adverts to an inquiry which </w:t>
      </w:r>
      <w:r>
        <w:rPr>
          <w:rFonts w:ascii="Times New Roman" w:hAnsi="Times New Roman" w:cs="Times New Roman"/>
          <w:sz w:val="24"/>
          <w:szCs w:val="24"/>
        </w:rPr>
        <w:t xml:space="preserve">is undefined. That procedure does not provide for a disciplinary hearing which recognizes the rules of natural justice, in particular the </w:t>
      </w:r>
      <w:r w:rsidRPr="00F52F01">
        <w:rPr>
          <w:rFonts w:ascii="Times New Roman" w:hAnsi="Times New Roman" w:cs="Times New Roman"/>
          <w:i/>
          <w:sz w:val="24"/>
          <w:szCs w:val="24"/>
        </w:rPr>
        <w:t>audi alteram partem</w:t>
      </w:r>
      <w:r>
        <w:rPr>
          <w:rFonts w:ascii="Times New Roman" w:hAnsi="Times New Roman" w:cs="Times New Roman"/>
          <w:sz w:val="24"/>
          <w:szCs w:val="24"/>
        </w:rPr>
        <w:t xml:space="preserve"> rule.</w:t>
      </w:r>
    </w:p>
    <w:p w:rsidR="00D6384C"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Against these provisions should be juxta-posed what is contained in the Labour Act [</w:t>
      </w:r>
      <w:r w:rsidRPr="00C27B02">
        <w:rPr>
          <w:rFonts w:ascii="Times New Roman" w:hAnsi="Times New Roman" w:cs="Times New Roman"/>
          <w:i/>
          <w:sz w:val="24"/>
          <w:szCs w:val="24"/>
        </w:rPr>
        <w:t>Chapter 28:01</w:t>
      </w:r>
      <w:r>
        <w:rPr>
          <w:rFonts w:ascii="Times New Roman" w:hAnsi="Times New Roman" w:cs="Times New Roman"/>
          <w:sz w:val="24"/>
          <w:szCs w:val="24"/>
        </w:rPr>
        <w:t>]. Certain telling amendments to that Act were introduced by Act No.</w:t>
      </w:r>
      <w:r w:rsidR="004707D3">
        <w:rPr>
          <w:rFonts w:ascii="Times New Roman" w:hAnsi="Times New Roman" w:cs="Times New Roman"/>
          <w:sz w:val="24"/>
          <w:szCs w:val="24"/>
        </w:rPr>
        <w:t xml:space="preserve"> 7 of 2005 which also inserted</w:t>
      </w:r>
      <w:r w:rsidR="00C44FDC">
        <w:rPr>
          <w:rFonts w:ascii="Times New Roman" w:hAnsi="Times New Roman" w:cs="Times New Roman"/>
          <w:sz w:val="24"/>
          <w:szCs w:val="24"/>
        </w:rPr>
        <w:t xml:space="preserve"> s </w:t>
      </w:r>
      <w:r>
        <w:rPr>
          <w:rFonts w:ascii="Times New Roman" w:hAnsi="Times New Roman" w:cs="Times New Roman"/>
          <w:sz w:val="24"/>
          <w:szCs w:val="24"/>
        </w:rPr>
        <w:t xml:space="preserve">2A. It provides in relevant part; </w:t>
      </w:r>
    </w:p>
    <w:p w:rsidR="00D6384C" w:rsidRPr="00C27B02" w:rsidRDefault="00D6384C" w:rsidP="00D6384C">
      <w:pPr>
        <w:spacing w:after="0" w:line="240" w:lineRule="auto"/>
        <w:jc w:val="both"/>
        <w:rPr>
          <w:rFonts w:ascii="Times New Roman" w:hAnsi="Times New Roman" w:cs="Times New Roman"/>
        </w:rPr>
      </w:pPr>
      <w:r>
        <w:rPr>
          <w:rFonts w:ascii="Times New Roman" w:hAnsi="Times New Roman" w:cs="Times New Roman"/>
          <w:sz w:val="24"/>
          <w:szCs w:val="24"/>
        </w:rPr>
        <w:tab/>
        <w:t>“</w:t>
      </w:r>
      <w:r w:rsidRPr="001B0818">
        <w:rPr>
          <w:rFonts w:ascii="Times New Roman" w:hAnsi="Times New Roman" w:cs="Times New Roman"/>
          <w:u w:val="single"/>
        </w:rPr>
        <w:t>2A Purpose of Act</w:t>
      </w:r>
    </w:p>
    <w:p w:rsidR="00D6384C" w:rsidRPr="00C27B02" w:rsidRDefault="00D6384C" w:rsidP="00D6384C">
      <w:pPr>
        <w:spacing w:after="0" w:line="240" w:lineRule="auto"/>
        <w:jc w:val="both"/>
        <w:rPr>
          <w:rFonts w:ascii="Times New Roman" w:hAnsi="Times New Roman" w:cs="Times New Roman"/>
        </w:rPr>
      </w:pPr>
      <w:r w:rsidRPr="00C27B02">
        <w:rPr>
          <w:rFonts w:ascii="Times New Roman" w:hAnsi="Times New Roman" w:cs="Times New Roman"/>
        </w:rPr>
        <w:tab/>
        <w:t xml:space="preserve">1) The purpose of this Act is to advance social justice and democracy in the work place by – </w:t>
      </w:r>
    </w:p>
    <w:p w:rsidR="00D6384C" w:rsidRPr="00C27B02" w:rsidRDefault="001B0818" w:rsidP="00D6384C">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g</w:t>
      </w:r>
      <w:r w:rsidR="00D6384C" w:rsidRPr="00C27B02">
        <w:rPr>
          <w:rFonts w:ascii="Times New Roman" w:hAnsi="Times New Roman" w:cs="Times New Roman"/>
        </w:rPr>
        <w:t>iving effect to the fundamental rights of employees provided for in Part II;</w:t>
      </w:r>
    </w:p>
    <w:p w:rsidR="00D6384C" w:rsidRPr="00C27B02" w:rsidRDefault="00D6384C" w:rsidP="00D6384C">
      <w:pPr>
        <w:pStyle w:val="ListParagraph"/>
        <w:numPr>
          <w:ilvl w:val="0"/>
          <w:numId w:val="7"/>
        </w:numPr>
        <w:spacing w:line="240" w:lineRule="auto"/>
        <w:jc w:val="both"/>
        <w:rPr>
          <w:rFonts w:ascii="Times New Roman" w:hAnsi="Times New Roman" w:cs="Times New Roman"/>
        </w:rPr>
      </w:pPr>
      <w:r w:rsidRPr="00C27B02">
        <w:rPr>
          <w:rFonts w:ascii="Times New Roman" w:hAnsi="Times New Roman" w:cs="Times New Roman"/>
        </w:rPr>
        <w:t>…………</w:t>
      </w:r>
    </w:p>
    <w:p w:rsidR="00D6384C" w:rsidRPr="00C27B02" w:rsidRDefault="00D6384C" w:rsidP="00D6384C">
      <w:pPr>
        <w:pStyle w:val="ListParagraph"/>
        <w:numPr>
          <w:ilvl w:val="0"/>
          <w:numId w:val="7"/>
        </w:numPr>
        <w:spacing w:line="240" w:lineRule="auto"/>
        <w:jc w:val="both"/>
        <w:rPr>
          <w:rFonts w:ascii="Times New Roman" w:hAnsi="Times New Roman" w:cs="Times New Roman"/>
        </w:rPr>
      </w:pPr>
      <w:r w:rsidRPr="00C27B02">
        <w:rPr>
          <w:rFonts w:ascii="Times New Roman" w:hAnsi="Times New Roman" w:cs="Times New Roman"/>
        </w:rPr>
        <w:t>………….</w:t>
      </w:r>
    </w:p>
    <w:p w:rsidR="00D6384C" w:rsidRPr="00C27B02" w:rsidRDefault="001B0818" w:rsidP="00D6384C">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t</w:t>
      </w:r>
      <w:r w:rsidR="00D6384C" w:rsidRPr="00C27B02">
        <w:rPr>
          <w:rFonts w:ascii="Times New Roman" w:hAnsi="Times New Roman" w:cs="Times New Roman"/>
        </w:rPr>
        <w:t>he promotion of fair labour standards;</w:t>
      </w:r>
    </w:p>
    <w:p w:rsidR="00D6384C" w:rsidRPr="00C27B02" w:rsidRDefault="00D6384C" w:rsidP="00D6384C">
      <w:pPr>
        <w:pStyle w:val="ListParagraph"/>
        <w:numPr>
          <w:ilvl w:val="0"/>
          <w:numId w:val="7"/>
        </w:numPr>
        <w:spacing w:line="240" w:lineRule="auto"/>
        <w:jc w:val="both"/>
        <w:rPr>
          <w:rFonts w:ascii="Times New Roman" w:hAnsi="Times New Roman" w:cs="Times New Roman"/>
        </w:rPr>
      </w:pPr>
      <w:r w:rsidRPr="00C27B02">
        <w:rPr>
          <w:rFonts w:ascii="Times New Roman" w:hAnsi="Times New Roman" w:cs="Times New Roman"/>
        </w:rPr>
        <w:t>……………</w:t>
      </w:r>
    </w:p>
    <w:p w:rsidR="00D6384C" w:rsidRPr="00C27B02" w:rsidRDefault="001B0818" w:rsidP="00D6384C">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s</w:t>
      </w:r>
      <w:r w:rsidR="00D6384C" w:rsidRPr="00C27B02">
        <w:rPr>
          <w:rFonts w:ascii="Times New Roman" w:hAnsi="Times New Roman" w:cs="Times New Roman"/>
        </w:rPr>
        <w:t>ecuring the just, effective and expeditious resolution of disputes and unfair labour practices.</w:t>
      </w:r>
    </w:p>
    <w:p w:rsidR="00D6384C" w:rsidRPr="00C27B02" w:rsidRDefault="00D6384C" w:rsidP="00D6384C">
      <w:pPr>
        <w:pStyle w:val="ListParagraph"/>
        <w:numPr>
          <w:ilvl w:val="0"/>
          <w:numId w:val="8"/>
        </w:numPr>
        <w:spacing w:line="240" w:lineRule="auto"/>
        <w:ind w:left="1080"/>
        <w:jc w:val="both"/>
        <w:rPr>
          <w:rFonts w:ascii="Times New Roman" w:hAnsi="Times New Roman" w:cs="Times New Roman"/>
        </w:rPr>
      </w:pPr>
      <w:r w:rsidRPr="00C27B02">
        <w:rPr>
          <w:rFonts w:ascii="Times New Roman" w:hAnsi="Times New Roman" w:cs="Times New Roman"/>
        </w:rPr>
        <w:t>……….</w:t>
      </w:r>
    </w:p>
    <w:p w:rsidR="00D6384C" w:rsidRDefault="00D6384C" w:rsidP="00D6384C">
      <w:pPr>
        <w:pStyle w:val="ListParagraph"/>
        <w:numPr>
          <w:ilvl w:val="0"/>
          <w:numId w:val="8"/>
        </w:numPr>
        <w:spacing w:line="240" w:lineRule="auto"/>
        <w:ind w:left="1080"/>
        <w:jc w:val="both"/>
        <w:rPr>
          <w:rFonts w:ascii="Times New Roman" w:hAnsi="Times New Roman" w:cs="Times New Roman"/>
        </w:rPr>
      </w:pPr>
      <w:r w:rsidRPr="00C27B02">
        <w:rPr>
          <w:rFonts w:ascii="Times New Roman" w:hAnsi="Times New Roman" w:cs="Times New Roman"/>
          <w:u w:val="single"/>
        </w:rPr>
        <w:lastRenderedPageBreak/>
        <w:t>This Act shall prevail over any other enactment inconsistent with it</w:t>
      </w:r>
      <w:r w:rsidRPr="00C27B02">
        <w:rPr>
          <w:rFonts w:ascii="Times New Roman" w:hAnsi="Times New Roman" w:cs="Times New Roman"/>
        </w:rPr>
        <w:t>.” (The underlining is mine).</w:t>
      </w:r>
    </w:p>
    <w:p w:rsidR="00D6384C" w:rsidRDefault="00D6384C" w:rsidP="00D6384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carefully written and comprehensive judgment written for it by </w:t>
      </w:r>
      <w:r w:rsidRPr="00536980">
        <w:rPr>
          <w:rFonts w:ascii="Times New Roman" w:hAnsi="Times New Roman" w:cs="Times New Roman"/>
          <w:smallCaps/>
          <w:sz w:val="24"/>
          <w:szCs w:val="24"/>
        </w:rPr>
        <w:t>Gowora JA</w:t>
      </w:r>
      <w:r>
        <w:rPr>
          <w:rFonts w:ascii="Times New Roman" w:hAnsi="Times New Roman" w:cs="Times New Roman"/>
          <w:sz w:val="24"/>
          <w:szCs w:val="24"/>
        </w:rPr>
        <w:t xml:space="preserve"> in </w:t>
      </w:r>
      <w:r w:rsidRPr="00536980">
        <w:rPr>
          <w:rFonts w:ascii="Times New Roman" w:hAnsi="Times New Roman" w:cs="Times New Roman"/>
          <w:i/>
          <w:sz w:val="24"/>
          <w:szCs w:val="24"/>
        </w:rPr>
        <w:t>Tamanikwa &amp; Ors</w:t>
      </w:r>
      <w:r>
        <w:rPr>
          <w:rFonts w:ascii="Times New Roman" w:hAnsi="Times New Roman" w:cs="Times New Roman"/>
          <w:sz w:val="24"/>
          <w:szCs w:val="24"/>
        </w:rPr>
        <w:t xml:space="preserve"> v </w:t>
      </w:r>
      <w:r w:rsidRPr="00536980">
        <w:rPr>
          <w:rFonts w:ascii="Times New Roman" w:hAnsi="Times New Roman" w:cs="Times New Roman"/>
          <w:i/>
          <w:sz w:val="24"/>
          <w:szCs w:val="24"/>
        </w:rPr>
        <w:t>Zimbabwe Manpower Development Fund</w:t>
      </w:r>
      <w:r>
        <w:rPr>
          <w:rFonts w:ascii="Times New Roman" w:hAnsi="Times New Roman" w:cs="Times New Roman"/>
          <w:sz w:val="24"/>
          <w:szCs w:val="24"/>
        </w:rPr>
        <w:t xml:space="preserve">, </w:t>
      </w:r>
      <w:r w:rsidRPr="00536980">
        <w:rPr>
          <w:rFonts w:ascii="Times New Roman" w:hAnsi="Times New Roman" w:cs="Times New Roman"/>
          <w:i/>
          <w:sz w:val="24"/>
          <w:szCs w:val="24"/>
        </w:rPr>
        <w:t>supra</w:t>
      </w:r>
      <w:r>
        <w:rPr>
          <w:rFonts w:ascii="Times New Roman" w:hAnsi="Times New Roman" w:cs="Times New Roman"/>
          <w:sz w:val="24"/>
          <w:szCs w:val="24"/>
        </w:rPr>
        <w:t xml:space="preserve">, the Supreme Court interpreted most of the relevant provisions of the Labour Act having a bearing on the present matter. In fact it would be fair to say that almost every pronouncement in that judgment touches on the issues for determination in this matter. By virtue of the doctrine of </w:t>
      </w:r>
      <w:r w:rsidR="001B0818">
        <w:rPr>
          <w:rFonts w:ascii="Times New Roman" w:hAnsi="Times New Roman" w:cs="Times New Roman"/>
          <w:i/>
          <w:sz w:val="24"/>
          <w:szCs w:val="24"/>
        </w:rPr>
        <w:t>st</w:t>
      </w:r>
      <w:r w:rsidRPr="00536980">
        <w:rPr>
          <w:rFonts w:ascii="Times New Roman" w:hAnsi="Times New Roman" w:cs="Times New Roman"/>
          <w:i/>
          <w:sz w:val="24"/>
          <w:szCs w:val="24"/>
        </w:rPr>
        <w:t>are decisis</w:t>
      </w:r>
      <w:r>
        <w:rPr>
          <w:rFonts w:ascii="Times New Roman" w:hAnsi="Times New Roman" w:cs="Times New Roman"/>
          <w:sz w:val="24"/>
          <w:szCs w:val="24"/>
        </w:rPr>
        <w:t xml:space="preserve"> this court is bound by the decisions of the Supreme Court and has to apply them as a matter of course. Dealing with s 2 A (3) that the Labour Act prevails over any other enactment whose provisions are inconsistent with its own, the court remarked at 54F;</w:t>
      </w:r>
    </w:p>
    <w:p w:rsidR="00D6384C" w:rsidRDefault="00D6384C" w:rsidP="00D6384C">
      <w:pPr>
        <w:spacing w:line="240" w:lineRule="auto"/>
        <w:jc w:val="both"/>
        <w:rPr>
          <w:rFonts w:ascii="Times New Roman" w:hAnsi="Times New Roman" w:cs="Times New Roman"/>
        </w:rPr>
      </w:pPr>
      <w:r>
        <w:rPr>
          <w:rFonts w:ascii="Times New Roman" w:hAnsi="Times New Roman" w:cs="Times New Roman"/>
          <w:sz w:val="24"/>
          <w:szCs w:val="24"/>
        </w:rPr>
        <w:tab/>
        <w:t>“</w:t>
      </w:r>
      <w:r w:rsidRPr="00D75A1A">
        <w:rPr>
          <w:rFonts w:ascii="Times New Roman" w:hAnsi="Times New Roman" w:cs="Times New Roman"/>
        </w:rPr>
        <w:t xml:space="preserve">There is a general rule of statutory interpretation that where two statutes are in conflict with </w:t>
      </w:r>
      <w:r w:rsidR="006B2526">
        <w:rPr>
          <w:rFonts w:ascii="Times New Roman" w:hAnsi="Times New Roman" w:cs="Times New Roman"/>
        </w:rPr>
        <w:tab/>
      </w:r>
      <w:r w:rsidRPr="00D75A1A">
        <w:rPr>
          <w:rFonts w:ascii="Times New Roman" w:hAnsi="Times New Roman" w:cs="Times New Roman"/>
        </w:rPr>
        <w:t xml:space="preserve">each other, the latter statute, by virtue of the principle of </w:t>
      </w:r>
      <w:r w:rsidRPr="00D75A1A">
        <w:rPr>
          <w:rFonts w:ascii="Times New Roman" w:hAnsi="Times New Roman" w:cs="Times New Roman"/>
          <w:i/>
        </w:rPr>
        <w:t>lex posterior derogate e priore</w:t>
      </w:r>
      <w:r w:rsidRPr="00D75A1A">
        <w:rPr>
          <w:rFonts w:ascii="Times New Roman" w:hAnsi="Times New Roman" w:cs="Times New Roman"/>
        </w:rPr>
        <w:t xml:space="preserve">, is </w:t>
      </w:r>
      <w:r w:rsidR="006B2526">
        <w:rPr>
          <w:rFonts w:ascii="Times New Roman" w:hAnsi="Times New Roman" w:cs="Times New Roman"/>
        </w:rPr>
        <w:tab/>
      </w:r>
      <w:r w:rsidRPr="00D75A1A">
        <w:rPr>
          <w:rFonts w:ascii="Times New Roman" w:hAnsi="Times New Roman" w:cs="Times New Roman"/>
        </w:rPr>
        <w:t xml:space="preserve">deemed to be the superior one on the basis of implied repeal. This is because it is </w:t>
      </w:r>
      <w:r w:rsidR="006B2526">
        <w:rPr>
          <w:rFonts w:ascii="Times New Roman" w:hAnsi="Times New Roman" w:cs="Times New Roman"/>
        </w:rPr>
        <w:tab/>
      </w:r>
      <w:r w:rsidRPr="00D75A1A">
        <w:rPr>
          <w:rFonts w:ascii="Times New Roman" w:hAnsi="Times New Roman" w:cs="Times New Roman"/>
        </w:rPr>
        <w:t xml:space="preserve">presumed </w:t>
      </w:r>
      <w:r w:rsidR="006B2526">
        <w:rPr>
          <w:rFonts w:ascii="Times New Roman" w:hAnsi="Times New Roman" w:cs="Times New Roman"/>
        </w:rPr>
        <w:tab/>
      </w:r>
      <w:r w:rsidRPr="00D75A1A">
        <w:rPr>
          <w:rFonts w:ascii="Times New Roman" w:hAnsi="Times New Roman" w:cs="Times New Roman"/>
        </w:rPr>
        <w:t xml:space="preserve">that when the </w:t>
      </w:r>
      <w:r>
        <w:rPr>
          <w:rFonts w:ascii="Times New Roman" w:hAnsi="Times New Roman" w:cs="Times New Roman"/>
        </w:rPr>
        <w:tab/>
      </w:r>
      <w:r w:rsidRPr="00D75A1A">
        <w:rPr>
          <w:rFonts w:ascii="Times New Roman" w:hAnsi="Times New Roman" w:cs="Times New Roman"/>
        </w:rPr>
        <w:t xml:space="preserve">legislature passes the latter Act it is presumed to have knowledge of </w:t>
      </w:r>
      <w:r w:rsidR="006B2526">
        <w:rPr>
          <w:rFonts w:ascii="Times New Roman" w:hAnsi="Times New Roman" w:cs="Times New Roman"/>
        </w:rPr>
        <w:tab/>
      </w:r>
      <w:r w:rsidRPr="00D75A1A">
        <w:rPr>
          <w:rFonts w:ascii="Times New Roman" w:hAnsi="Times New Roman" w:cs="Times New Roman"/>
        </w:rPr>
        <w:t xml:space="preserve">the </w:t>
      </w:r>
      <w:r w:rsidR="006B2526">
        <w:rPr>
          <w:rFonts w:ascii="Times New Roman" w:hAnsi="Times New Roman" w:cs="Times New Roman"/>
        </w:rPr>
        <w:tab/>
      </w:r>
      <w:r w:rsidRPr="00D75A1A">
        <w:rPr>
          <w:rFonts w:ascii="Times New Roman" w:hAnsi="Times New Roman" w:cs="Times New Roman"/>
        </w:rPr>
        <w:t>earlier Act.”</w:t>
      </w:r>
    </w:p>
    <w:p w:rsidR="00D6384C" w:rsidRDefault="00D6384C" w:rsidP="00D6384C">
      <w:pPr>
        <w:spacing w:line="360" w:lineRule="auto"/>
        <w:jc w:val="both"/>
        <w:rPr>
          <w:rFonts w:ascii="Times New Roman" w:hAnsi="Times New Roman" w:cs="Times New Roman"/>
          <w:sz w:val="24"/>
          <w:szCs w:val="24"/>
        </w:rPr>
      </w:pPr>
      <w:r>
        <w:rPr>
          <w:rFonts w:ascii="Times New Roman" w:hAnsi="Times New Roman" w:cs="Times New Roman"/>
        </w:rPr>
        <w:tab/>
      </w:r>
      <w:r w:rsidRPr="00D04D5F">
        <w:rPr>
          <w:rFonts w:ascii="Times New Roman" w:hAnsi="Times New Roman" w:cs="Times New Roman"/>
          <w:sz w:val="24"/>
          <w:szCs w:val="24"/>
        </w:rPr>
        <w:t xml:space="preserve">Another </w:t>
      </w:r>
      <w:r>
        <w:rPr>
          <w:rFonts w:ascii="Times New Roman" w:hAnsi="Times New Roman" w:cs="Times New Roman"/>
          <w:sz w:val="24"/>
          <w:szCs w:val="24"/>
        </w:rPr>
        <w:t xml:space="preserve">amendment introduced by Act 7 of 2006 is s 3 of the Labour Act which has also been soundly dealt with by the Supreme Court in the </w:t>
      </w:r>
      <w:r w:rsidRPr="00D04D5F">
        <w:rPr>
          <w:rFonts w:ascii="Times New Roman" w:hAnsi="Times New Roman" w:cs="Times New Roman"/>
          <w:i/>
          <w:sz w:val="24"/>
          <w:szCs w:val="24"/>
        </w:rPr>
        <w:t xml:space="preserve">Tamanikwa </w:t>
      </w:r>
      <w:r>
        <w:rPr>
          <w:rFonts w:ascii="Times New Roman" w:hAnsi="Times New Roman" w:cs="Times New Roman"/>
          <w:sz w:val="24"/>
          <w:szCs w:val="24"/>
        </w:rPr>
        <w:t xml:space="preserve">case, </w:t>
      </w:r>
      <w:r w:rsidRPr="00D04D5F">
        <w:rPr>
          <w:rFonts w:ascii="Times New Roman" w:hAnsi="Times New Roman" w:cs="Times New Roman"/>
          <w:i/>
          <w:sz w:val="24"/>
          <w:szCs w:val="24"/>
        </w:rPr>
        <w:t>supra</w:t>
      </w:r>
      <w:r>
        <w:rPr>
          <w:rFonts w:ascii="Times New Roman" w:hAnsi="Times New Roman" w:cs="Times New Roman"/>
          <w:sz w:val="24"/>
          <w:szCs w:val="24"/>
        </w:rPr>
        <w:t>. It reads:</w:t>
      </w:r>
    </w:p>
    <w:p w:rsidR="00D6384C" w:rsidRPr="00D04D5F" w:rsidRDefault="00D6384C" w:rsidP="00D6384C">
      <w:pPr>
        <w:spacing w:line="240" w:lineRule="auto"/>
        <w:jc w:val="both"/>
        <w:rPr>
          <w:rFonts w:ascii="Times New Roman" w:hAnsi="Times New Roman" w:cs="Times New Roman"/>
        </w:rPr>
      </w:pPr>
      <w:r>
        <w:rPr>
          <w:rFonts w:ascii="Times New Roman" w:hAnsi="Times New Roman" w:cs="Times New Roman"/>
          <w:sz w:val="24"/>
          <w:szCs w:val="24"/>
        </w:rPr>
        <w:tab/>
        <w:t>“</w:t>
      </w:r>
      <w:r w:rsidRPr="001B0818">
        <w:rPr>
          <w:rFonts w:ascii="Times New Roman" w:hAnsi="Times New Roman" w:cs="Times New Roman"/>
          <w:u w:val="single"/>
        </w:rPr>
        <w:t>3. Application of Act</w:t>
      </w:r>
    </w:p>
    <w:p w:rsidR="00D6384C" w:rsidRPr="00D04D5F" w:rsidRDefault="00D6384C" w:rsidP="00D6384C">
      <w:pPr>
        <w:pStyle w:val="ListParagraph"/>
        <w:numPr>
          <w:ilvl w:val="0"/>
          <w:numId w:val="9"/>
        </w:numPr>
        <w:spacing w:line="240" w:lineRule="auto"/>
        <w:jc w:val="both"/>
        <w:rPr>
          <w:rFonts w:ascii="Times New Roman" w:hAnsi="Times New Roman" w:cs="Times New Roman"/>
        </w:rPr>
      </w:pPr>
      <w:r w:rsidRPr="00D04D5F">
        <w:rPr>
          <w:rFonts w:ascii="Times New Roman" w:hAnsi="Times New Roman" w:cs="Times New Roman"/>
        </w:rPr>
        <w:t xml:space="preserve">This Act shall apply to all employers and employees except those whose </w:t>
      </w:r>
      <w:r w:rsidR="006B2526" w:rsidRPr="00D04D5F">
        <w:rPr>
          <w:rFonts w:ascii="Times New Roman" w:hAnsi="Times New Roman" w:cs="Times New Roman"/>
        </w:rPr>
        <w:t>conditions</w:t>
      </w:r>
      <w:r w:rsidRPr="00D04D5F">
        <w:rPr>
          <w:rFonts w:ascii="Times New Roman" w:hAnsi="Times New Roman" w:cs="Times New Roman"/>
        </w:rPr>
        <w:t xml:space="preserve"> of employment are otherwise provided for in the constitution.</w:t>
      </w:r>
    </w:p>
    <w:p w:rsidR="00D6384C" w:rsidRPr="00D04D5F" w:rsidRDefault="00D6384C" w:rsidP="00D6384C">
      <w:pPr>
        <w:pStyle w:val="ListParagraph"/>
        <w:numPr>
          <w:ilvl w:val="0"/>
          <w:numId w:val="9"/>
        </w:numPr>
        <w:spacing w:line="240" w:lineRule="auto"/>
        <w:jc w:val="both"/>
        <w:rPr>
          <w:rFonts w:ascii="Times New Roman" w:hAnsi="Times New Roman" w:cs="Times New Roman"/>
        </w:rPr>
      </w:pPr>
      <w:r w:rsidRPr="00D04D5F">
        <w:rPr>
          <w:rFonts w:ascii="Times New Roman" w:hAnsi="Times New Roman" w:cs="Times New Roman"/>
        </w:rPr>
        <w:t>For the avoidance of doubt, the conditions of employments of members of the Public Service shall be governed by the Public Service Act [Chapter 16:04].</w:t>
      </w:r>
    </w:p>
    <w:p w:rsidR="00D6384C" w:rsidRPr="00D04D5F" w:rsidRDefault="00D6384C" w:rsidP="00D6384C">
      <w:pPr>
        <w:pStyle w:val="ListParagraph"/>
        <w:numPr>
          <w:ilvl w:val="0"/>
          <w:numId w:val="9"/>
        </w:numPr>
        <w:spacing w:line="240" w:lineRule="auto"/>
        <w:jc w:val="both"/>
        <w:rPr>
          <w:rFonts w:ascii="Times New Roman" w:hAnsi="Times New Roman" w:cs="Times New Roman"/>
        </w:rPr>
      </w:pPr>
      <w:r w:rsidRPr="00D04D5F">
        <w:rPr>
          <w:rFonts w:ascii="Times New Roman" w:hAnsi="Times New Roman" w:cs="Times New Roman"/>
        </w:rPr>
        <w:t xml:space="preserve">This Act shall not apply to or in respect of – </w:t>
      </w:r>
    </w:p>
    <w:p w:rsidR="00D6384C" w:rsidRPr="00D04D5F" w:rsidRDefault="001B0818" w:rsidP="00D6384C">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m</w:t>
      </w:r>
      <w:r w:rsidR="00D6384C" w:rsidRPr="00D04D5F">
        <w:rPr>
          <w:rFonts w:ascii="Times New Roman" w:hAnsi="Times New Roman" w:cs="Times New Roman"/>
        </w:rPr>
        <w:t>embers of a disciplined force of the state; or</w:t>
      </w:r>
    </w:p>
    <w:p w:rsidR="00D6384C" w:rsidRPr="00D04D5F" w:rsidRDefault="001B0818" w:rsidP="00D6384C">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m</w:t>
      </w:r>
      <w:r w:rsidR="00D6384C" w:rsidRPr="00D04D5F">
        <w:rPr>
          <w:rFonts w:ascii="Times New Roman" w:hAnsi="Times New Roman" w:cs="Times New Roman"/>
        </w:rPr>
        <w:t>embers of any disciplined force of a foreign state who are in Zimbabwe under any agreement concluded between the Government and the Government of that foreign State; or</w:t>
      </w:r>
    </w:p>
    <w:p w:rsidR="00D6384C" w:rsidRPr="00D04D5F" w:rsidRDefault="001B0818" w:rsidP="00D6384C">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s</w:t>
      </w:r>
      <w:r w:rsidR="00D6384C" w:rsidRPr="00D04D5F">
        <w:rPr>
          <w:rFonts w:ascii="Times New Roman" w:hAnsi="Times New Roman" w:cs="Times New Roman"/>
        </w:rPr>
        <w:t>uch other employees of the state as the President may designate by statutory instrument.”</w:t>
      </w:r>
    </w:p>
    <w:p w:rsidR="00D6384C" w:rsidRDefault="00D6384C" w:rsidP="00D6384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provision is very clear and admits of no other interpretation than that the Labour Act now applies to all </w:t>
      </w:r>
      <w:r w:rsidR="001B0818">
        <w:rPr>
          <w:rFonts w:ascii="Times New Roman" w:hAnsi="Times New Roman" w:cs="Times New Roman"/>
          <w:sz w:val="24"/>
          <w:szCs w:val="24"/>
        </w:rPr>
        <w:t xml:space="preserve">employers and </w:t>
      </w:r>
      <w:r>
        <w:rPr>
          <w:rFonts w:ascii="Times New Roman" w:hAnsi="Times New Roman" w:cs="Times New Roman"/>
          <w:sz w:val="24"/>
          <w:szCs w:val="24"/>
        </w:rPr>
        <w:t xml:space="preserve">employees in this jurisdiction except those that it specifically excludes and for the avoidance of doubt, sets out therein. So, by clear and quite unambiguous language the lawgiver made the Labour Act applicable to all employers and employees except civil servants and indeed members of the uniformed forces. In interpreting that all embracing provision the Supreme Court was emphatic in the </w:t>
      </w:r>
      <w:r w:rsidRPr="00D04D5F">
        <w:rPr>
          <w:rFonts w:ascii="Times New Roman" w:hAnsi="Times New Roman" w:cs="Times New Roman"/>
          <w:i/>
          <w:sz w:val="24"/>
          <w:szCs w:val="24"/>
        </w:rPr>
        <w:t>Tamanikwa</w:t>
      </w:r>
      <w:r>
        <w:rPr>
          <w:rFonts w:ascii="Times New Roman" w:hAnsi="Times New Roman" w:cs="Times New Roman"/>
          <w:sz w:val="24"/>
          <w:szCs w:val="24"/>
        </w:rPr>
        <w:t xml:space="preserve"> case, </w:t>
      </w:r>
      <w:r w:rsidRPr="00D04D5F">
        <w:rPr>
          <w:rFonts w:ascii="Times New Roman" w:hAnsi="Times New Roman" w:cs="Times New Roman"/>
          <w:i/>
          <w:sz w:val="24"/>
          <w:szCs w:val="24"/>
        </w:rPr>
        <w:t>supra</w:t>
      </w:r>
      <w:r>
        <w:rPr>
          <w:rFonts w:ascii="Times New Roman" w:hAnsi="Times New Roman" w:cs="Times New Roman"/>
          <w:sz w:val="24"/>
          <w:szCs w:val="24"/>
        </w:rPr>
        <w:t xml:space="preserve"> at 52F-G, 53A – B;</w:t>
      </w:r>
    </w:p>
    <w:p w:rsidR="00D6384C" w:rsidRPr="00412052" w:rsidRDefault="00D6384C" w:rsidP="00D6384C">
      <w:pPr>
        <w:spacing w:line="240" w:lineRule="auto"/>
        <w:jc w:val="both"/>
        <w:rPr>
          <w:rFonts w:ascii="Times New Roman" w:hAnsi="Times New Roman" w:cs="Times New Roman"/>
        </w:rPr>
      </w:pPr>
      <w:r>
        <w:rPr>
          <w:rFonts w:ascii="Times New Roman" w:hAnsi="Times New Roman" w:cs="Times New Roman"/>
          <w:sz w:val="24"/>
          <w:szCs w:val="24"/>
        </w:rPr>
        <w:lastRenderedPageBreak/>
        <w:tab/>
        <w:t>“</w:t>
      </w:r>
      <w:r w:rsidRPr="00D04D5F">
        <w:rPr>
          <w:rFonts w:ascii="Times New Roman" w:hAnsi="Times New Roman" w:cs="Times New Roman"/>
        </w:rPr>
        <w:t xml:space="preserve">As is evident from the provisions of s 3, the Act applies to all employers and employees </w:t>
      </w:r>
      <w:r w:rsidRPr="00D04D5F">
        <w:rPr>
          <w:rFonts w:ascii="Times New Roman" w:hAnsi="Times New Roman" w:cs="Times New Roman"/>
        </w:rPr>
        <w:tab/>
        <w:t xml:space="preserve">except </w:t>
      </w:r>
      <w:r>
        <w:rPr>
          <w:rFonts w:ascii="Times New Roman" w:hAnsi="Times New Roman" w:cs="Times New Roman"/>
        </w:rPr>
        <w:tab/>
      </w:r>
      <w:r w:rsidRPr="00D04D5F">
        <w:rPr>
          <w:rFonts w:ascii="Times New Roman" w:hAnsi="Times New Roman" w:cs="Times New Roman"/>
        </w:rPr>
        <w:t xml:space="preserve">for </w:t>
      </w:r>
      <w:r w:rsidRPr="00412052">
        <w:rPr>
          <w:rFonts w:ascii="Times New Roman" w:hAnsi="Times New Roman" w:cs="Times New Roman"/>
        </w:rPr>
        <w:t xml:space="preserve">those whose conditions of employment are governed by the constitution or the </w:t>
      </w:r>
      <w:r w:rsidR="006B2526">
        <w:rPr>
          <w:rFonts w:ascii="Times New Roman" w:hAnsi="Times New Roman" w:cs="Times New Roman"/>
        </w:rPr>
        <w:tab/>
      </w:r>
      <w:r w:rsidRPr="00412052">
        <w:rPr>
          <w:rFonts w:ascii="Times New Roman" w:hAnsi="Times New Roman" w:cs="Times New Roman"/>
        </w:rPr>
        <w:t xml:space="preserve">Public Service </w:t>
      </w:r>
      <w:r w:rsidRPr="00412052">
        <w:rPr>
          <w:rFonts w:ascii="Times New Roman" w:hAnsi="Times New Roman" w:cs="Times New Roman"/>
        </w:rPr>
        <w:tab/>
        <w:t>Act [</w:t>
      </w:r>
      <w:r w:rsidRPr="00412052">
        <w:rPr>
          <w:rFonts w:ascii="Times New Roman" w:hAnsi="Times New Roman" w:cs="Times New Roman"/>
          <w:i/>
        </w:rPr>
        <w:t>Chapter 16:04</w:t>
      </w:r>
      <w:r w:rsidRPr="00412052">
        <w:rPr>
          <w:rFonts w:ascii="Times New Roman" w:hAnsi="Times New Roman" w:cs="Times New Roman"/>
        </w:rPr>
        <w:t xml:space="preserve">]. The precursor to the Labour Act, the Labour Relations </w:t>
      </w:r>
      <w:r w:rsidR="006B2526">
        <w:rPr>
          <w:rFonts w:ascii="Times New Roman" w:hAnsi="Times New Roman" w:cs="Times New Roman"/>
        </w:rPr>
        <w:tab/>
      </w:r>
      <w:r w:rsidRPr="00412052">
        <w:rPr>
          <w:rFonts w:ascii="Times New Roman" w:hAnsi="Times New Roman" w:cs="Times New Roman"/>
        </w:rPr>
        <w:t xml:space="preserve">Act 16 of 1985, </w:t>
      </w:r>
      <w:r>
        <w:rPr>
          <w:rFonts w:ascii="Times New Roman" w:hAnsi="Times New Roman" w:cs="Times New Roman"/>
        </w:rPr>
        <w:tab/>
      </w:r>
      <w:r w:rsidRPr="00412052">
        <w:rPr>
          <w:rFonts w:ascii="Times New Roman" w:hAnsi="Times New Roman" w:cs="Times New Roman"/>
        </w:rPr>
        <w:t>provided in s 3 thereof:</w:t>
      </w:r>
    </w:p>
    <w:p w:rsidR="00D6384C" w:rsidRDefault="006B2526" w:rsidP="00D6384C">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00D6384C">
        <w:rPr>
          <w:rFonts w:ascii="Times New Roman" w:hAnsi="Times New Roman" w:cs="Times New Roman"/>
        </w:rPr>
        <w:t xml:space="preserve"> </w:t>
      </w:r>
      <w:r w:rsidR="00D6384C">
        <w:rPr>
          <w:rFonts w:ascii="Times New Roman" w:hAnsi="Times New Roman" w:cs="Times New Roman"/>
        </w:rPr>
        <w:tab/>
      </w:r>
      <w:r w:rsidR="001B0818">
        <w:rPr>
          <w:rFonts w:ascii="Times New Roman" w:hAnsi="Times New Roman" w:cs="Times New Roman"/>
        </w:rPr>
        <w:t xml:space="preserve">‘3. </w:t>
      </w:r>
      <w:r w:rsidR="00D6384C" w:rsidRPr="00D05CBF">
        <w:rPr>
          <w:rFonts w:ascii="Times New Roman" w:hAnsi="Times New Roman" w:cs="Times New Roman"/>
          <w:u w:val="single"/>
        </w:rPr>
        <w:t>Application of Act</w:t>
      </w:r>
    </w:p>
    <w:p w:rsidR="00D6384C" w:rsidRDefault="00D6384C" w:rsidP="00D6384C">
      <w:pPr>
        <w:spacing w:after="0" w:line="240" w:lineRule="auto"/>
        <w:ind w:left="1440"/>
        <w:jc w:val="both"/>
        <w:rPr>
          <w:rFonts w:ascii="Times New Roman" w:hAnsi="Times New Roman" w:cs="Times New Roman"/>
        </w:rPr>
      </w:pPr>
      <w:r>
        <w:rPr>
          <w:rFonts w:ascii="Times New Roman" w:hAnsi="Times New Roman" w:cs="Times New Roman"/>
        </w:rPr>
        <w:t>This Act shall apply to all employers and employees except those whose conditions of employment are otherwise provided f</w:t>
      </w:r>
      <w:r w:rsidR="001B0818">
        <w:rPr>
          <w:rFonts w:ascii="Times New Roman" w:hAnsi="Times New Roman" w:cs="Times New Roman"/>
        </w:rPr>
        <w:t>or by or under the constitution.’</w:t>
      </w:r>
    </w:p>
    <w:p w:rsidR="00D6384C" w:rsidRDefault="00D6384C" w:rsidP="00D6384C">
      <w:pPr>
        <w:spacing w:after="0" w:line="240" w:lineRule="auto"/>
        <w:ind w:left="1440"/>
        <w:jc w:val="both"/>
        <w:rPr>
          <w:rFonts w:ascii="Times New Roman" w:hAnsi="Times New Roman" w:cs="Times New Roman"/>
        </w:rPr>
      </w:pPr>
    </w:p>
    <w:p w:rsidR="00D6384C" w:rsidRPr="001B0818" w:rsidRDefault="00D6384C" w:rsidP="001B0818">
      <w:pPr>
        <w:spacing w:after="0" w:line="240" w:lineRule="auto"/>
        <w:ind w:left="720"/>
        <w:jc w:val="both"/>
        <w:rPr>
          <w:rFonts w:ascii="Times New Roman" w:hAnsi="Times New Roman" w:cs="Times New Roman"/>
          <w:u w:val="single"/>
        </w:rPr>
      </w:pPr>
      <w:r>
        <w:rPr>
          <w:rFonts w:ascii="Times New Roman" w:hAnsi="Times New Roman" w:cs="Times New Roman"/>
        </w:rPr>
        <w:t xml:space="preserve">As a consequent of the above provision, prior to its amendment, in construing the section, courts within this jurisdiction concluded that the Act was not of universal (application) to all employees in Zimbabwe. See </w:t>
      </w:r>
      <w:r>
        <w:rPr>
          <w:rFonts w:ascii="Times New Roman" w:hAnsi="Times New Roman" w:cs="Times New Roman"/>
          <w:i/>
        </w:rPr>
        <w:t xml:space="preserve">City of Mutare </w:t>
      </w:r>
      <w:r>
        <w:rPr>
          <w:rFonts w:ascii="Times New Roman" w:hAnsi="Times New Roman" w:cs="Times New Roman"/>
        </w:rPr>
        <w:t xml:space="preserve">v </w:t>
      </w:r>
      <w:r>
        <w:rPr>
          <w:rFonts w:ascii="Times New Roman" w:hAnsi="Times New Roman" w:cs="Times New Roman"/>
          <w:i/>
        </w:rPr>
        <w:t>Matamisa</w:t>
      </w:r>
      <w:r>
        <w:rPr>
          <w:rFonts w:ascii="Times New Roman" w:hAnsi="Times New Roman" w:cs="Times New Roman"/>
        </w:rPr>
        <w:t xml:space="preserve">1998 (1) ZLR 512 (S), wherein despite the wording of the section providing that the Act applied to all employees, this court held that it was not obligatory for the City of Mutare to obtain the approval of the Minister as provided for in s 2 of the Labour Relations (General Conditions of Employment) (Termination of Employment) Regulations S.I. 371 of 1985. Effectively, therefore the court found that employees of urban councils were not covered by the Act. </w:t>
      </w:r>
      <w:r>
        <w:rPr>
          <w:rFonts w:ascii="Times New Roman" w:hAnsi="Times New Roman" w:cs="Times New Roman"/>
          <w:u w:val="single"/>
        </w:rPr>
        <w:t>Subsections 2 and 3 of the current Act were promulgated by Act 7 of 2005 and as a consequence</w:t>
      </w:r>
      <w:r w:rsidR="001B0818">
        <w:rPr>
          <w:rFonts w:ascii="Times New Roman" w:hAnsi="Times New Roman" w:cs="Times New Roman"/>
          <w:u w:val="single"/>
        </w:rPr>
        <w:t>,</w:t>
      </w:r>
      <w:r>
        <w:rPr>
          <w:rFonts w:ascii="Times New Roman" w:hAnsi="Times New Roman" w:cs="Times New Roman"/>
          <w:u w:val="single"/>
        </w:rPr>
        <w:t xml:space="preserve"> with the exception of those specifically excluded by the section, all employees were brought under the umbrella of the Act.”</w:t>
      </w:r>
      <w:r>
        <w:rPr>
          <w:rFonts w:ascii="Times New Roman" w:hAnsi="Times New Roman" w:cs="Times New Roman"/>
        </w:rPr>
        <w:t>(The underlining is mine)</w:t>
      </w:r>
    </w:p>
    <w:p w:rsidR="00D6384C" w:rsidRDefault="00D6384C" w:rsidP="00D6384C">
      <w:pPr>
        <w:spacing w:after="0" w:line="240" w:lineRule="auto"/>
        <w:jc w:val="both"/>
        <w:rPr>
          <w:rFonts w:ascii="Times New Roman" w:hAnsi="Times New Roman" w:cs="Times New Roman"/>
        </w:rPr>
      </w:pPr>
    </w:p>
    <w:p w:rsidR="00D6384C"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Supreme Court having pronounced that the Labour Act applies to all employees except those specifically excluded, there is really nothing for this court to do anymore in that regard. This court is bound by that pronouncement. It was not suggested that the applicants fall within the category or a group of employees that are specifically excluded by s 3. They are mere council employees and therefore fall within the umbrella expression “all employers and employees” used in s 3 (1) of the Act. I therefore agree with Mr </w:t>
      </w:r>
      <w:r>
        <w:rPr>
          <w:rFonts w:ascii="Times New Roman" w:hAnsi="Times New Roman" w:cs="Times New Roman"/>
          <w:i/>
          <w:sz w:val="24"/>
          <w:szCs w:val="24"/>
        </w:rPr>
        <w:t xml:space="preserve">Kwaramba </w:t>
      </w:r>
      <w:r>
        <w:rPr>
          <w:rFonts w:ascii="Times New Roman" w:hAnsi="Times New Roman" w:cs="Times New Roman"/>
          <w:sz w:val="24"/>
          <w:szCs w:val="24"/>
        </w:rPr>
        <w:t>that the applicants were indeed suspended in terms of a law that is applicable to them. As such the suspensions cannot be said to be unlawful.</w:t>
      </w:r>
    </w:p>
    <w:p w:rsidR="00D6384C" w:rsidRDefault="00D6384C" w:rsidP="00D6384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I am aware that Mr </w:t>
      </w:r>
      <w:r>
        <w:rPr>
          <w:rFonts w:ascii="Times New Roman" w:hAnsi="Times New Roman" w:cs="Times New Roman"/>
          <w:i/>
          <w:sz w:val="24"/>
          <w:szCs w:val="24"/>
        </w:rPr>
        <w:t xml:space="preserve">Madhuku’s </w:t>
      </w:r>
      <w:r w:rsidRPr="00FD375E">
        <w:rPr>
          <w:rFonts w:ascii="Times New Roman" w:hAnsi="Times New Roman" w:cs="Times New Roman"/>
          <w:sz w:val="24"/>
          <w:szCs w:val="24"/>
        </w:rPr>
        <w:t>approach</w:t>
      </w:r>
      <w:r>
        <w:rPr>
          <w:rFonts w:ascii="Times New Roman" w:hAnsi="Times New Roman" w:cs="Times New Roman"/>
          <w:sz w:val="24"/>
          <w:szCs w:val="24"/>
        </w:rPr>
        <w:t xml:space="preserve"> h</w:t>
      </w:r>
      <w:r w:rsidRPr="00FD375E">
        <w:rPr>
          <w:rFonts w:ascii="Times New Roman" w:hAnsi="Times New Roman" w:cs="Times New Roman"/>
          <w:sz w:val="24"/>
          <w:szCs w:val="24"/>
        </w:rPr>
        <w:t xml:space="preserve">as been that the 2 statutes must be interpreted in order to give effect to both of them unless one has been </w:t>
      </w:r>
      <w:r>
        <w:rPr>
          <w:rFonts w:ascii="Times New Roman" w:hAnsi="Times New Roman" w:cs="Times New Roman"/>
          <w:sz w:val="24"/>
          <w:szCs w:val="24"/>
        </w:rPr>
        <w:t xml:space="preserve"> repealed in specific terms or impliedly and that this court must construe s 140 in such a way as to exclude only the provisions in subsection (1) allowing for summary dismissal and save the other provisions setting out the procedure for suspension and the conduct of an inquiry. Indeed it is a principle of our rules of statutory interpretation that statutes must be read together and the language of both construed as far as possible to be consistent with the other as long that other does not</w:t>
      </w:r>
      <w:r w:rsidR="001B0818">
        <w:rPr>
          <w:rFonts w:ascii="Times New Roman" w:hAnsi="Times New Roman" w:cs="Times New Roman"/>
          <w:sz w:val="24"/>
          <w:szCs w:val="24"/>
        </w:rPr>
        <w:t>,</w:t>
      </w:r>
      <w:r>
        <w:rPr>
          <w:rFonts w:ascii="Times New Roman" w:hAnsi="Times New Roman" w:cs="Times New Roman"/>
          <w:sz w:val="24"/>
          <w:szCs w:val="24"/>
        </w:rPr>
        <w:t xml:space="preserve"> in express terms</w:t>
      </w:r>
      <w:r w:rsidR="001B0818">
        <w:rPr>
          <w:rFonts w:ascii="Times New Roman" w:hAnsi="Times New Roman" w:cs="Times New Roman"/>
          <w:sz w:val="24"/>
          <w:szCs w:val="24"/>
        </w:rPr>
        <w:t>,</w:t>
      </w:r>
      <w:r>
        <w:rPr>
          <w:rFonts w:ascii="Times New Roman" w:hAnsi="Times New Roman" w:cs="Times New Roman"/>
          <w:sz w:val="24"/>
          <w:szCs w:val="24"/>
        </w:rPr>
        <w:t xml:space="preserve"> modify or repeal the other. However, there is certainly no way the 2 statutes forming the basis of the present litigation can be reconciled. This is because s 3 of the Labour Act is worded in such clear language which cannot be construed in any other way than that it applies to the applicants and the first respondent. </w:t>
      </w:r>
      <w:r w:rsidR="001B0818">
        <w:rPr>
          <w:rFonts w:ascii="Times New Roman" w:hAnsi="Times New Roman" w:cs="Times New Roman"/>
          <w:sz w:val="24"/>
          <w:szCs w:val="24"/>
        </w:rPr>
        <w:t>It</w:t>
      </w:r>
      <w:r>
        <w:rPr>
          <w:rFonts w:ascii="Times New Roman" w:hAnsi="Times New Roman" w:cs="Times New Roman"/>
          <w:sz w:val="24"/>
          <w:szCs w:val="24"/>
        </w:rPr>
        <w:t xml:space="preserve"> is a provision which is so inconsistent with or repugnant to s 140 of the Urban Councils Act that the two cannot stand together. See </w:t>
      </w:r>
      <w:r w:rsidRPr="00B9246C">
        <w:rPr>
          <w:rFonts w:ascii="Times New Roman" w:hAnsi="Times New Roman" w:cs="Times New Roman"/>
          <w:i/>
          <w:sz w:val="24"/>
          <w:szCs w:val="24"/>
        </w:rPr>
        <w:lastRenderedPageBreak/>
        <w:t>Kent N.O</w:t>
      </w:r>
      <w:r>
        <w:rPr>
          <w:rFonts w:ascii="Times New Roman" w:hAnsi="Times New Roman" w:cs="Times New Roman"/>
          <w:sz w:val="24"/>
          <w:szCs w:val="24"/>
        </w:rPr>
        <w:t xml:space="preserve"> v </w:t>
      </w:r>
      <w:r w:rsidRPr="00B9246C">
        <w:rPr>
          <w:rFonts w:ascii="Times New Roman" w:hAnsi="Times New Roman" w:cs="Times New Roman"/>
          <w:i/>
          <w:sz w:val="24"/>
          <w:szCs w:val="24"/>
        </w:rPr>
        <w:t>South African</w:t>
      </w:r>
      <w:r>
        <w:rPr>
          <w:rFonts w:ascii="Times New Roman" w:hAnsi="Times New Roman" w:cs="Times New Roman"/>
          <w:sz w:val="24"/>
          <w:szCs w:val="24"/>
        </w:rPr>
        <w:t xml:space="preserve"> </w:t>
      </w:r>
      <w:r w:rsidRPr="00B9246C">
        <w:rPr>
          <w:rFonts w:ascii="Times New Roman" w:hAnsi="Times New Roman" w:cs="Times New Roman"/>
          <w:i/>
          <w:sz w:val="24"/>
          <w:szCs w:val="24"/>
        </w:rPr>
        <w:t>Railways and Anor</w:t>
      </w:r>
      <w:r>
        <w:rPr>
          <w:rFonts w:ascii="Times New Roman" w:hAnsi="Times New Roman" w:cs="Times New Roman"/>
          <w:sz w:val="24"/>
          <w:szCs w:val="24"/>
        </w:rPr>
        <w:t xml:space="preserve"> 1946 AD 398 at 405; </w:t>
      </w:r>
      <w:r w:rsidR="001B0818">
        <w:rPr>
          <w:rFonts w:ascii="Times New Roman" w:hAnsi="Times New Roman" w:cs="Times New Roman"/>
          <w:i/>
          <w:sz w:val="24"/>
          <w:szCs w:val="24"/>
        </w:rPr>
        <w:t>Wendywood Development (Pty</w:t>
      </w:r>
      <w:r w:rsidRPr="00B9246C">
        <w:rPr>
          <w:rFonts w:ascii="Times New Roman" w:hAnsi="Times New Roman" w:cs="Times New Roman"/>
          <w:i/>
          <w:sz w:val="24"/>
          <w:szCs w:val="24"/>
        </w:rPr>
        <w:t>) Ltd</w:t>
      </w:r>
      <w:r>
        <w:rPr>
          <w:rFonts w:ascii="Times New Roman" w:hAnsi="Times New Roman" w:cs="Times New Roman"/>
          <w:sz w:val="24"/>
          <w:szCs w:val="24"/>
        </w:rPr>
        <w:t xml:space="preserve"> v </w:t>
      </w:r>
      <w:r w:rsidRPr="00B9246C">
        <w:rPr>
          <w:rFonts w:ascii="Times New Roman" w:hAnsi="Times New Roman" w:cs="Times New Roman"/>
          <w:i/>
          <w:sz w:val="24"/>
          <w:szCs w:val="24"/>
        </w:rPr>
        <w:t>Ri</w:t>
      </w:r>
      <w:r w:rsidR="001B0818">
        <w:rPr>
          <w:rFonts w:ascii="Times New Roman" w:hAnsi="Times New Roman" w:cs="Times New Roman"/>
          <w:i/>
          <w:sz w:val="24"/>
          <w:szCs w:val="24"/>
        </w:rPr>
        <w:t>e</w:t>
      </w:r>
      <w:r w:rsidRPr="00B9246C">
        <w:rPr>
          <w:rFonts w:ascii="Times New Roman" w:hAnsi="Times New Roman" w:cs="Times New Roman"/>
          <w:i/>
          <w:sz w:val="24"/>
          <w:szCs w:val="24"/>
        </w:rPr>
        <w:t>ger &amp; Anor</w:t>
      </w:r>
      <w:r>
        <w:rPr>
          <w:rFonts w:ascii="Times New Roman" w:hAnsi="Times New Roman" w:cs="Times New Roman"/>
          <w:sz w:val="24"/>
          <w:szCs w:val="24"/>
        </w:rPr>
        <w:t xml:space="preserve"> 1971 (3) SA 29 (A) </w:t>
      </w:r>
      <w:r w:rsidR="001B0818">
        <w:rPr>
          <w:rFonts w:ascii="Times New Roman" w:hAnsi="Times New Roman" w:cs="Times New Roman"/>
          <w:sz w:val="24"/>
          <w:szCs w:val="24"/>
        </w:rPr>
        <w:t>at</w:t>
      </w:r>
      <w:r>
        <w:rPr>
          <w:rFonts w:ascii="Times New Roman" w:hAnsi="Times New Roman" w:cs="Times New Roman"/>
          <w:sz w:val="24"/>
          <w:szCs w:val="24"/>
        </w:rPr>
        <w:t xml:space="preserve"> 38 A-C (both quoted with approved in </w:t>
      </w:r>
      <w:r w:rsidRPr="00B9246C">
        <w:rPr>
          <w:rFonts w:ascii="Times New Roman" w:hAnsi="Times New Roman" w:cs="Times New Roman"/>
          <w:i/>
          <w:sz w:val="24"/>
          <w:szCs w:val="24"/>
        </w:rPr>
        <w:t>Tamanikwa &amp; Ors</w:t>
      </w:r>
      <w:r>
        <w:rPr>
          <w:rFonts w:ascii="Times New Roman" w:hAnsi="Times New Roman" w:cs="Times New Roman"/>
          <w:sz w:val="24"/>
          <w:szCs w:val="24"/>
        </w:rPr>
        <w:t xml:space="preserve">, </w:t>
      </w:r>
      <w:r>
        <w:rPr>
          <w:rFonts w:ascii="Times New Roman" w:hAnsi="Times New Roman" w:cs="Times New Roman"/>
          <w:i/>
          <w:sz w:val="24"/>
          <w:szCs w:val="24"/>
        </w:rPr>
        <w:t>supra</w:t>
      </w:r>
      <w:r w:rsidR="001B0818">
        <w:rPr>
          <w:rFonts w:ascii="Times New Roman" w:hAnsi="Times New Roman" w:cs="Times New Roman"/>
          <w:i/>
          <w:sz w:val="24"/>
          <w:szCs w:val="24"/>
        </w:rPr>
        <w:t>)</w:t>
      </w:r>
      <w:r>
        <w:rPr>
          <w:rFonts w:ascii="Times New Roman" w:hAnsi="Times New Roman" w:cs="Times New Roman"/>
          <w:i/>
          <w:sz w:val="24"/>
          <w:szCs w:val="24"/>
        </w:rPr>
        <w:t>.</w:t>
      </w:r>
    </w:p>
    <w:p w:rsidR="00D6384C"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As if that was not enough, there is another sweeping provision which militates against any attempt to enforce s </w:t>
      </w:r>
      <w:r w:rsidR="001B0818">
        <w:rPr>
          <w:rFonts w:ascii="Times New Roman" w:hAnsi="Times New Roman" w:cs="Times New Roman"/>
          <w:sz w:val="24"/>
          <w:szCs w:val="24"/>
        </w:rPr>
        <w:t>1</w:t>
      </w:r>
      <w:r>
        <w:rPr>
          <w:rFonts w:ascii="Times New Roman" w:hAnsi="Times New Roman" w:cs="Times New Roman"/>
          <w:sz w:val="24"/>
          <w:szCs w:val="24"/>
        </w:rPr>
        <w:t>40. It is s 12 B which says:</w:t>
      </w:r>
    </w:p>
    <w:p w:rsidR="00D6384C" w:rsidRDefault="00D6384C" w:rsidP="00D6384C">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Every employee has the right not to be unfairly dismissed.</w:t>
      </w:r>
    </w:p>
    <w:p w:rsidR="00D6384C" w:rsidRDefault="00D6384C" w:rsidP="00D6384C">
      <w:pPr>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An employee is unfairly dismissed—</w:t>
      </w:r>
    </w:p>
    <w:p w:rsidR="00D6384C" w:rsidRDefault="00D6384C" w:rsidP="00D6384C">
      <w:pPr>
        <w:spacing w:after="0" w:line="240" w:lineRule="auto"/>
        <w:ind w:left="1440"/>
        <w:jc w:val="both"/>
        <w:rPr>
          <w:rFonts w:ascii="Times New Roman" w:hAnsi="Times New Roman" w:cs="Times New Roman"/>
        </w:rPr>
      </w:pPr>
      <w:r>
        <w:rPr>
          <w:rFonts w:ascii="Times New Roman" w:hAnsi="Times New Roman" w:cs="Times New Roman"/>
        </w:rPr>
        <w:t>(a) if subject to subs (3), the employer fails to show that he dismissed the employee in terms of an employment code; or</w:t>
      </w:r>
    </w:p>
    <w:p w:rsidR="00D6384C" w:rsidRDefault="00D6384C" w:rsidP="00D6384C">
      <w:pPr>
        <w:spacing w:after="0" w:line="240" w:lineRule="auto"/>
        <w:ind w:left="1440"/>
        <w:jc w:val="both"/>
        <w:rPr>
          <w:rFonts w:ascii="Times New Roman" w:hAnsi="Times New Roman" w:cs="Times New Roman"/>
        </w:rPr>
      </w:pPr>
      <w:r>
        <w:rPr>
          <w:rFonts w:ascii="Times New Roman" w:hAnsi="Times New Roman" w:cs="Times New Roman"/>
        </w:rPr>
        <w:t xml:space="preserve">(b) in the absence of an employment code, the employer shall comply </w:t>
      </w:r>
      <w:r w:rsidR="001B0818">
        <w:rPr>
          <w:rFonts w:ascii="Times New Roman" w:hAnsi="Times New Roman" w:cs="Times New Roman"/>
        </w:rPr>
        <w:t xml:space="preserve"> with the model code made </w:t>
      </w:r>
      <w:r>
        <w:rPr>
          <w:rFonts w:ascii="Times New Roman" w:hAnsi="Times New Roman" w:cs="Times New Roman"/>
        </w:rPr>
        <w:t>in terms of s 101 (9)”</w:t>
      </w:r>
    </w:p>
    <w:p w:rsidR="00D6384C" w:rsidRDefault="00D6384C" w:rsidP="00D6384C">
      <w:pPr>
        <w:spacing w:after="0" w:line="240" w:lineRule="auto"/>
        <w:jc w:val="both"/>
        <w:rPr>
          <w:rFonts w:ascii="Times New Roman" w:hAnsi="Times New Roman" w:cs="Times New Roman"/>
        </w:rPr>
      </w:pPr>
    </w:p>
    <w:p w:rsidR="00D6384C"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common cause that the model code referred to therein is the Labour (National Employment Code) Regulations, 2006 S.I 15/06. It is the very code under which the applicants have been suspended, the one which the applicants have urged of me the finding that a suspension under it is null and void. The Labour Act which I have found to apply to the parties herein require</w:t>
      </w:r>
      <w:r w:rsidR="001B0818">
        <w:rPr>
          <w:rFonts w:ascii="Times New Roman" w:hAnsi="Times New Roman" w:cs="Times New Roman"/>
          <w:sz w:val="24"/>
          <w:szCs w:val="24"/>
        </w:rPr>
        <w:t>s,</w:t>
      </w:r>
      <w:r>
        <w:rPr>
          <w:rFonts w:ascii="Times New Roman" w:hAnsi="Times New Roman" w:cs="Times New Roman"/>
          <w:sz w:val="24"/>
          <w:szCs w:val="24"/>
        </w:rPr>
        <w:t xml:space="preserve"> in very emphatic language that an employer to which it applies, should only dismiss an employee either in terms of an employment code or in terms of S.I. 15/06. The present employer has not yet dismissed the employees but has shown that it has suspended them in terms of the latter code. That is lawful.</w:t>
      </w:r>
    </w:p>
    <w:p w:rsidR="00D6384C"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1B0818">
        <w:rPr>
          <w:rFonts w:ascii="Times New Roman" w:hAnsi="Times New Roman" w:cs="Times New Roman"/>
          <w:sz w:val="24"/>
          <w:szCs w:val="24"/>
        </w:rPr>
        <w:t>espondents have urged of me the</w:t>
      </w:r>
      <w:r>
        <w:rPr>
          <w:rFonts w:ascii="Times New Roman" w:hAnsi="Times New Roman" w:cs="Times New Roman"/>
          <w:sz w:val="24"/>
          <w:szCs w:val="24"/>
        </w:rPr>
        <w:t xml:space="preserve"> dismissal of the application on the superior scale. In my view there is no basis for such an award. In fact the application raises quite important legal issues which needed to be settled. We have 2 pieces of legislation emanating from the same law maker which set out procedures for disciplinary employees. The applicants were therefore more than entitled to bring the application for a pronouncement on their rights. This is a case where each party should bear its own costs.</w:t>
      </w:r>
    </w:p>
    <w:p w:rsidR="00D6384C"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D6384C" w:rsidRDefault="00D6384C" w:rsidP="00D6384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hereby dismissed.</w:t>
      </w:r>
    </w:p>
    <w:p w:rsidR="00D6384C" w:rsidRPr="00047D13" w:rsidRDefault="00D6384C" w:rsidP="00D6384C">
      <w:pPr>
        <w:pStyle w:val="ListParagraph"/>
        <w:numPr>
          <w:ilvl w:val="0"/>
          <w:numId w:val="11"/>
        </w:numPr>
        <w:spacing w:after="0" w:line="360" w:lineRule="auto"/>
        <w:jc w:val="both"/>
        <w:rPr>
          <w:rFonts w:ascii="Times New Roman" w:hAnsi="Times New Roman" w:cs="Times New Roman"/>
          <w:sz w:val="24"/>
          <w:szCs w:val="24"/>
        </w:rPr>
      </w:pPr>
      <w:r w:rsidRPr="00047D13">
        <w:rPr>
          <w:rFonts w:ascii="Times New Roman" w:hAnsi="Times New Roman" w:cs="Times New Roman"/>
          <w:sz w:val="24"/>
          <w:szCs w:val="24"/>
        </w:rPr>
        <w:t>Each party shall bear its own costs.</w:t>
      </w:r>
    </w:p>
    <w:p w:rsidR="00D6384C" w:rsidRPr="00B9246C" w:rsidRDefault="00D6384C" w:rsidP="00D6384C">
      <w:pPr>
        <w:spacing w:after="0" w:line="360" w:lineRule="auto"/>
        <w:jc w:val="both"/>
        <w:rPr>
          <w:rFonts w:ascii="Times New Roman" w:hAnsi="Times New Roman" w:cs="Times New Roman"/>
        </w:rPr>
      </w:pPr>
    </w:p>
    <w:p w:rsidR="00D6384C" w:rsidRPr="00D05CBF" w:rsidRDefault="00D6384C" w:rsidP="00D638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B0818" w:rsidRDefault="001B0818" w:rsidP="001B0818">
      <w:pPr>
        <w:spacing w:after="0" w:line="240" w:lineRule="auto"/>
        <w:jc w:val="both"/>
        <w:rPr>
          <w:rFonts w:ascii="Times New Roman" w:hAnsi="Times New Roman" w:cs="Times New Roman"/>
          <w:sz w:val="24"/>
          <w:szCs w:val="24"/>
        </w:rPr>
      </w:pPr>
      <w:r w:rsidRPr="00C91AD6">
        <w:rPr>
          <w:rFonts w:ascii="Times New Roman" w:hAnsi="Times New Roman" w:cs="Times New Roman"/>
          <w:i/>
          <w:sz w:val="24"/>
          <w:szCs w:val="24"/>
        </w:rPr>
        <w:t>Lovemore Madhuku Lawyers</w:t>
      </w:r>
      <w:r w:rsidR="00C91AD6">
        <w:rPr>
          <w:rFonts w:ascii="Times New Roman" w:hAnsi="Times New Roman" w:cs="Times New Roman"/>
          <w:sz w:val="24"/>
          <w:szCs w:val="24"/>
        </w:rPr>
        <w:t>, applicant’s legal practitioners</w:t>
      </w:r>
    </w:p>
    <w:p w:rsidR="00D6384C" w:rsidRPr="00FD68C4" w:rsidRDefault="001B0818" w:rsidP="001B0818">
      <w:pPr>
        <w:spacing w:after="0" w:line="240" w:lineRule="auto"/>
        <w:jc w:val="both"/>
        <w:rPr>
          <w:rFonts w:ascii="Times New Roman" w:hAnsi="Times New Roman" w:cs="Times New Roman"/>
          <w:sz w:val="24"/>
          <w:szCs w:val="24"/>
        </w:rPr>
      </w:pPr>
      <w:r w:rsidRPr="001B0818">
        <w:rPr>
          <w:rFonts w:ascii="Times New Roman" w:hAnsi="Times New Roman" w:cs="Times New Roman"/>
          <w:i/>
          <w:sz w:val="24"/>
          <w:szCs w:val="24"/>
        </w:rPr>
        <w:t>Mbidzo, Muchadehama &amp; Makoni</w:t>
      </w:r>
      <w:r w:rsidR="00C91AD6">
        <w:rPr>
          <w:rFonts w:ascii="Times New Roman" w:hAnsi="Times New Roman" w:cs="Times New Roman"/>
          <w:sz w:val="24"/>
          <w:szCs w:val="24"/>
        </w:rPr>
        <w:t>, respondent’s legal practitioners</w:t>
      </w:r>
    </w:p>
    <w:sectPr w:rsidR="00D6384C" w:rsidRPr="00FD68C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2FB" w:rsidRDefault="007122FB" w:rsidP="00B917AE">
      <w:pPr>
        <w:spacing w:after="0" w:line="240" w:lineRule="auto"/>
      </w:pPr>
      <w:r>
        <w:separator/>
      </w:r>
    </w:p>
  </w:endnote>
  <w:endnote w:type="continuationSeparator" w:id="0">
    <w:p w:rsidR="007122FB" w:rsidRDefault="007122FB" w:rsidP="00B9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2FB" w:rsidRDefault="007122FB" w:rsidP="00B917AE">
      <w:pPr>
        <w:spacing w:after="0" w:line="240" w:lineRule="auto"/>
      </w:pPr>
      <w:r>
        <w:separator/>
      </w:r>
    </w:p>
  </w:footnote>
  <w:footnote w:type="continuationSeparator" w:id="0">
    <w:p w:rsidR="007122FB" w:rsidRDefault="007122FB" w:rsidP="00B9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382945"/>
      <w:docPartObj>
        <w:docPartGallery w:val="Page Numbers (Top of Page)"/>
        <w:docPartUnique/>
      </w:docPartObj>
    </w:sdtPr>
    <w:sdtEndPr>
      <w:rPr>
        <w:noProof/>
      </w:rPr>
    </w:sdtEndPr>
    <w:sdtContent>
      <w:p w:rsidR="00B917AE" w:rsidRDefault="00B917AE">
        <w:pPr>
          <w:pStyle w:val="Header"/>
          <w:jc w:val="right"/>
          <w:rPr>
            <w:noProof/>
          </w:rPr>
        </w:pPr>
        <w:r>
          <w:fldChar w:fldCharType="begin"/>
        </w:r>
        <w:r>
          <w:instrText xml:space="preserve"> PAGE   \* MERGEFORMAT </w:instrText>
        </w:r>
        <w:r>
          <w:fldChar w:fldCharType="separate"/>
        </w:r>
        <w:r w:rsidR="0096241D">
          <w:rPr>
            <w:noProof/>
          </w:rPr>
          <w:t>1</w:t>
        </w:r>
        <w:r>
          <w:rPr>
            <w:noProof/>
          </w:rPr>
          <w:fldChar w:fldCharType="end"/>
        </w:r>
      </w:p>
      <w:p w:rsidR="00B917AE" w:rsidRDefault="00B917AE">
        <w:pPr>
          <w:pStyle w:val="Header"/>
          <w:jc w:val="right"/>
          <w:rPr>
            <w:noProof/>
          </w:rPr>
        </w:pPr>
        <w:r>
          <w:rPr>
            <w:noProof/>
          </w:rPr>
          <w:t>HH</w:t>
        </w:r>
        <w:r w:rsidR="004707D3">
          <w:rPr>
            <w:noProof/>
          </w:rPr>
          <w:t xml:space="preserve"> 591-18</w:t>
        </w:r>
      </w:p>
      <w:p w:rsidR="00B917AE" w:rsidRDefault="00B917AE">
        <w:pPr>
          <w:pStyle w:val="Header"/>
          <w:jc w:val="right"/>
        </w:pPr>
        <w:r>
          <w:rPr>
            <w:noProof/>
          </w:rPr>
          <w:t>HC 991/18</w:t>
        </w:r>
      </w:p>
    </w:sdtContent>
  </w:sdt>
  <w:p w:rsidR="00B917AE" w:rsidRDefault="00B917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178"/>
    <w:multiLevelType w:val="hybridMultilevel"/>
    <w:tmpl w:val="587E4B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55234"/>
    <w:multiLevelType w:val="hybridMultilevel"/>
    <w:tmpl w:val="23C0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71EE8"/>
    <w:multiLevelType w:val="hybridMultilevel"/>
    <w:tmpl w:val="900CB53E"/>
    <w:lvl w:ilvl="0" w:tplc="F636FC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658"/>
    <w:multiLevelType w:val="hybridMultilevel"/>
    <w:tmpl w:val="823A69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C37C56"/>
    <w:multiLevelType w:val="hybridMultilevel"/>
    <w:tmpl w:val="64D2289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2526D6E"/>
    <w:multiLevelType w:val="hybridMultilevel"/>
    <w:tmpl w:val="B29EF1E4"/>
    <w:lvl w:ilvl="0" w:tplc="30090017">
      <w:start w:val="1"/>
      <w:numFmt w:val="lowerLetter"/>
      <w:lvlText w:val="%1)"/>
      <w:lvlJc w:val="left"/>
      <w:pPr>
        <w:ind w:left="1440" w:hanging="360"/>
      </w:p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38E29D2"/>
    <w:multiLevelType w:val="hybridMultilevel"/>
    <w:tmpl w:val="C18A3C9A"/>
    <w:lvl w:ilvl="0" w:tplc="2FBA56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90585B"/>
    <w:multiLevelType w:val="hybridMultilevel"/>
    <w:tmpl w:val="B5A89F6C"/>
    <w:lvl w:ilvl="0" w:tplc="69681C4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97ADB"/>
    <w:multiLevelType w:val="hybridMultilevel"/>
    <w:tmpl w:val="D69CD482"/>
    <w:lvl w:ilvl="0" w:tplc="04090015">
      <w:start w:val="1"/>
      <w:numFmt w:val="upperLetter"/>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15:restartNumberingAfterBreak="0">
    <w:nsid w:val="38BE1B7E"/>
    <w:multiLevelType w:val="hybridMultilevel"/>
    <w:tmpl w:val="B7827C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8F75B6"/>
    <w:multiLevelType w:val="hybridMultilevel"/>
    <w:tmpl w:val="8DD24FD4"/>
    <w:lvl w:ilvl="0" w:tplc="22F0C4B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B2F16A9"/>
    <w:multiLevelType w:val="hybridMultilevel"/>
    <w:tmpl w:val="1C401FC8"/>
    <w:lvl w:ilvl="0" w:tplc="04090017">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60240E2B"/>
    <w:multiLevelType w:val="hybridMultilevel"/>
    <w:tmpl w:val="554EF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F66D7"/>
    <w:multiLevelType w:val="hybridMultilevel"/>
    <w:tmpl w:val="189218B0"/>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15:restartNumberingAfterBreak="0">
    <w:nsid w:val="646658E1"/>
    <w:multiLevelType w:val="hybridMultilevel"/>
    <w:tmpl w:val="61DEDF00"/>
    <w:lvl w:ilvl="0" w:tplc="C7140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
  </w:num>
  <w:num w:numId="3">
    <w:abstractNumId w:val="12"/>
  </w:num>
  <w:num w:numId="4">
    <w:abstractNumId w:val="0"/>
  </w:num>
  <w:num w:numId="5">
    <w:abstractNumId w:val="13"/>
  </w:num>
  <w:num w:numId="6">
    <w:abstractNumId w:val="8"/>
  </w:num>
  <w:num w:numId="7">
    <w:abstractNumId w:val="3"/>
  </w:num>
  <w:num w:numId="8">
    <w:abstractNumId w:val="7"/>
  </w:num>
  <w:num w:numId="9">
    <w:abstractNumId w:val="9"/>
  </w:num>
  <w:num w:numId="10">
    <w:abstractNumId w:val="4"/>
  </w:num>
  <w:num w:numId="11">
    <w:abstractNumId w:val="1"/>
  </w:num>
  <w:num w:numId="12">
    <w:abstractNumId w:val="14"/>
  </w:num>
  <w:num w:numId="13">
    <w:abstractNumId w:val="6"/>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C4"/>
    <w:rsid w:val="0009496F"/>
    <w:rsid w:val="000949F4"/>
    <w:rsid w:val="000C6436"/>
    <w:rsid w:val="000E7B1F"/>
    <w:rsid w:val="001A68F2"/>
    <w:rsid w:val="001B0818"/>
    <w:rsid w:val="002367C6"/>
    <w:rsid w:val="00277D23"/>
    <w:rsid w:val="002E03FA"/>
    <w:rsid w:val="0036246B"/>
    <w:rsid w:val="004274D3"/>
    <w:rsid w:val="00451CF4"/>
    <w:rsid w:val="004707D3"/>
    <w:rsid w:val="004B122E"/>
    <w:rsid w:val="004E69D5"/>
    <w:rsid w:val="00555677"/>
    <w:rsid w:val="005C4A0F"/>
    <w:rsid w:val="006322A8"/>
    <w:rsid w:val="00681CD5"/>
    <w:rsid w:val="006B2526"/>
    <w:rsid w:val="007122FB"/>
    <w:rsid w:val="00743A8F"/>
    <w:rsid w:val="00785FE6"/>
    <w:rsid w:val="00874D28"/>
    <w:rsid w:val="00874FA8"/>
    <w:rsid w:val="0096241D"/>
    <w:rsid w:val="009A79E5"/>
    <w:rsid w:val="009B5E15"/>
    <w:rsid w:val="00A10D22"/>
    <w:rsid w:val="00A5376E"/>
    <w:rsid w:val="00A7550A"/>
    <w:rsid w:val="00AC6A1D"/>
    <w:rsid w:val="00B04C41"/>
    <w:rsid w:val="00B917AE"/>
    <w:rsid w:val="00BE29B0"/>
    <w:rsid w:val="00BE2EA6"/>
    <w:rsid w:val="00C11A00"/>
    <w:rsid w:val="00C17B75"/>
    <w:rsid w:val="00C44FDC"/>
    <w:rsid w:val="00C91AD6"/>
    <w:rsid w:val="00CB2675"/>
    <w:rsid w:val="00CD7D39"/>
    <w:rsid w:val="00CF3A33"/>
    <w:rsid w:val="00D6384C"/>
    <w:rsid w:val="00DF2801"/>
    <w:rsid w:val="00E92B32"/>
    <w:rsid w:val="00F066E1"/>
    <w:rsid w:val="00FD68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02AA4-A312-4A4A-91C4-334FBA43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7AE"/>
  </w:style>
  <w:style w:type="paragraph" w:styleId="Footer">
    <w:name w:val="footer"/>
    <w:basedOn w:val="Normal"/>
    <w:link w:val="FooterChar"/>
    <w:uiPriority w:val="99"/>
    <w:unhideWhenUsed/>
    <w:rsid w:val="00B91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7AE"/>
  </w:style>
  <w:style w:type="paragraph" w:styleId="ListParagraph">
    <w:name w:val="List Paragraph"/>
    <w:basedOn w:val="Normal"/>
    <w:uiPriority w:val="34"/>
    <w:qFormat/>
    <w:rsid w:val="00B04C41"/>
    <w:pPr>
      <w:ind w:left="720"/>
      <w:contextualSpacing/>
    </w:pPr>
  </w:style>
  <w:style w:type="paragraph" w:styleId="BalloonText">
    <w:name w:val="Balloon Text"/>
    <w:basedOn w:val="Normal"/>
    <w:link w:val="BalloonTextChar"/>
    <w:uiPriority w:val="99"/>
    <w:semiHidden/>
    <w:unhideWhenUsed/>
    <w:rsid w:val="00470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0777">
      <w:bodyDiv w:val="1"/>
      <w:marLeft w:val="0"/>
      <w:marRight w:val="0"/>
      <w:marTop w:val="0"/>
      <w:marBottom w:val="0"/>
      <w:divBdr>
        <w:top w:val="none" w:sz="0" w:space="0" w:color="auto"/>
        <w:left w:val="none" w:sz="0" w:space="0" w:color="auto"/>
        <w:bottom w:val="none" w:sz="0" w:space="0" w:color="auto"/>
        <w:right w:val="none" w:sz="0" w:space="0" w:color="auto"/>
      </w:divBdr>
    </w:div>
    <w:div w:id="15040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2018-10-02T10:19:00Z</cp:lastPrinted>
  <dcterms:created xsi:type="dcterms:W3CDTF">2018-10-04T14:11:00Z</dcterms:created>
  <dcterms:modified xsi:type="dcterms:W3CDTF">2018-10-04T14:11:00Z</dcterms:modified>
</cp:coreProperties>
</file>