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1B4" w:rsidRPr="006E1F52" w:rsidRDefault="00DC31F5" w:rsidP="00DC31F5">
      <w:pPr>
        <w:spacing w:after="0" w:line="240" w:lineRule="auto"/>
        <w:rPr>
          <w:rFonts w:ascii="Times New Roman" w:hAnsi="Times New Roman" w:cs="Times New Roman"/>
          <w:b/>
          <w:sz w:val="24"/>
          <w:szCs w:val="24"/>
        </w:rPr>
      </w:pPr>
      <w:r w:rsidRPr="006E1F52">
        <w:rPr>
          <w:rFonts w:ascii="Times New Roman" w:hAnsi="Times New Roman" w:cs="Times New Roman"/>
          <w:b/>
          <w:sz w:val="24"/>
          <w:szCs w:val="24"/>
        </w:rPr>
        <w:t>IN THE LABOUR COURT OF ZIMBABWE</w:t>
      </w:r>
      <w:r w:rsidRPr="006E1F52">
        <w:rPr>
          <w:rFonts w:ascii="Times New Roman" w:hAnsi="Times New Roman" w:cs="Times New Roman"/>
          <w:b/>
          <w:sz w:val="24"/>
          <w:szCs w:val="24"/>
        </w:rPr>
        <w:tab/>
      </w:r>
      <w:r w:rsidR="00446839">
        <w:rPr>
          <w:rFonts w:ascii="Times New Roman" w:hAnsi="Times New Roman" w:cs="Times New Roman"/>
          <w:b/>
          <w:sz w:val="24"/>
          <w:szCs w:val="24"/>
        </w:rPr>
        <w:t xml:space="preserve">         </w:t>
      </w:r>
      <w:r w:rsidRPr="006E1F52">
        <w:rPr>
          <w:rFonts w:ascii="Times New Roman" w:hAnsi="Times New Roman" w:cs="Times New Roman"/>
          <w:b/>
          <w:sz w:val="24"/>
          <w:szCs w:val="24"/>
        </w:rPr>
        <w:t>JUDGMENT NO LC/H/</w:t>
      </w:r>
      <w:r w:rsidR="00446839">
        <w:rPr>
          <w:rFonts w:ascii="Times New Roman" w:hAnsi="Times New Roman" w:cs="Times New Roman"/>
          <w:b/>
          <w:sz w:val="24"/>
          <w:szCs w:val="24"/>
        </w:rPr>
        <w:t>823</w:t>
      </w:r>
      <w:r w:rsidRPr="006E1F52">
        <w:rPr>
          <w:rFonts w:ascii="Times New Roman" w:hAnsi="Times New Roman" w:cs="Times New Roman"/>
          <w:b/>
          <w:sz w:val="24"/>
          <w:szCs w:val="24"/>
        </w:rPr>
        <w:t>/2016</w:t>
      </w:r>
    </w:p>
    <w:p w:rsidR="00DC31F5" w:rsidRPr="006E1F52" w:rsidRDefault="00DC31F5" w:rsidP="00DC31F5">
      <w:pPr>
        <w:spacing w:after="0" w:line="240" w:lineRule="auto"/>
        <w:rPr>
          <w:rFonts w:ascii="Times New Roman" w:hAnsi="Times New Roman" w:cs="Times New Roman"/>
          <w:b/>
          <w:sz w:val="24"/>
          <w:szCs w:val="24"/>
        </w:rPr>
      </w:pPr>
    </w:p>
    <w:p w:rsidR="00DC31F5" w:rsidRPr="006E1F52" w:rsidRDefault="00DC31F5" w:rsidP="00DC31F5">
      <w:pPr>
        <w:spacing w:after="0" w:line="240" w:lineRule="auto"/>
        <w:rPr>
          <w:rFonts w:ascii="Times New Roman" w:hAnsi="Times New Roman" w:cs="Times New Roman"/>
          <w:b/>
          <w:sz w:val="24"/>
          <w:szCs w:val="24"/>
        </w:rPr>
      </w:pPr>
      <w:r w:rsidRPr="006E1F52">
        <w:rPr>
          <w:rFonts w:ascii="Times New Roman" w:hAnsi="Times New Roman" w:cs="Times New Roman"/>
          <w:b/>
          <w:sz w:val="24"/>
          <w:szCs w:val="24"/>
        </w:rPr>
        <w:t>HARARE, 24 OCTOBER 2016 &amp;</w:t>
      </w:r>
      <w:r w:rsidRPr="006E1F52">
        <w:rPr>
          <w:rFonts w:ascii="Times New Roman" w:hAnsi="Times New Roman" w:cs="Times New Roman"/>
          <w:b/>
          <w:sz w:val="24"/>
          <w:szCs w:val="24"/>
        </w:rPr>
        <w:tab/>
      </w:r>
      <w:r w:rsidRPr="006E1F52">
        <w:rPr>
          <w:rFonts w:ascii="Times New Roman" w:hAnsi="Times New Roman" w:cs="Times New Roman"/>
          <w:b/>
          <w:sz w:val="24"/>
          <w:szCs w:val="24"/>
        </w:rPr>
        <w:tab/>
      </w:r>
      <w:r w:rsidRPr="006E1F52">
        <w:rPr>
          <w:rFonts w:ascii="Times New Roman" w:hAnsi="Times New Roman" w:cs="Times New Roman"/>
          <w:b/>
          <w:sz w:val="24"/>
          <w:szCs w:val="24"/>
        </w:rPr>
        <w:tab/>
      </w:r>
      <w:r w:rsidRPr="006E1F52">
        <w:rPr>
          <w:rFonts w:ascii="Times New Roman" w:hAnsi="Times New Roman" w:cs="Times New Roman"/>
          <w:b/>
          <w:sz w:val="24"/>
          <w:szCs w:val="24"/>
        </w:rPr>
        <w:tab/>
        <w:t xml:space="preserve">           CASE NO LC/H/35/2016</w:t>
      </w:r>
    </w:p>
    <w:p w:rsidR="00DC31F5" w:rsidRPr="00706C27" w:rsidRDefault="00706C27" w:rsidP="00DC31F5">
      <w:pPr>
        <w:spacing w:after="0" w:line="240" w:lineRule="auto"/>
        <w:rPr>
          <w:rFonts w:ascii="Times New Roman" w:hAnsi="Times New Roman" w:cs="Times New Roman"/>
          <w:b/>
          <w:sz w:val="24"/>
          <w:szCs w:val="24"/>
        </w:rPr>
      </w:pPr>
      <w:r w:rsidRPr="00706C27">
        <w:rPr>
          <w:rFonts w:ascii="Times New Roman" w:hAnsi="Times New Roman" w:cs="Times New Roman"/>
          <w:b/>
          <w:sz w:val="24"/>
          <w:szCs w:val="24"/>
        </w:rPr>
        <w:t>30 DECEMBER 2016</w:t>
      </w:r>
    </w:p>
    <w:p w:rsidR="00DC31F5" w:rsidRDefault="00DC31F5" w:rsidP="00DC31F5">
      <w:pPr>
        <w:spacing w:after="0" w:line="240" w:lineRule="auto"/>
        <w:rPr>
          <w:rFonts w:ascii="Times New Roman" w:hAnsi="Times New Roman" w:cs="Times New Roman"/>
          <w:sz w:val="24"/>
          <w:szCs w:val="24"/>
        </w:rPr>
      </w:pPr>
    </w:p>
    <w:p w:rsidR="00DC31F5" w:rsidRDefault="00DC31F5" w:rsidP="00DC31F5">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DC31F5" w:rsidRDefault="00DC31F5" w:rsidP="00DC31F5">
      <w:pPr>
        <w:spacing w:after="0" w:line="240" w:lineRule="auto"/>
        <w:rPr>
          <w:rFonts w:ascii="Times New Roman" w:hAnsi="Times New Roman" w:cs="Times New Roman"/>
          <w:sz w:val="24"/>
          <w:szCs w:val="24"/>
        </w:rPr>
      </w:pPr>
    </w:p>
    <w:p w:rsidR="00DC31F5" w:rsidRDefault="00DC31F5" w:rsidP="00DC31F5">
      <w:pPr>
        <w:spacing w:after="0" w:line="240" w:lineRule="auto"/>
        <w:rPr>
          <w:rFonts w:ascii="Times New Roman" w:hAnsi="Times New Roman" w:cs="Times New Roman"/>
          <w:sz w:val="24"/>
          <w:szCs w:val="24"/>
        </w:rPr>
      </w:pPr>
    </w:p>
    <w:p w:rsidR="00DC31F5" w:rsidRPr="006E1F52" w:rsidRDefault="00DC31F5" w:rsidP="00DC31F5">
      <w:pPr>
        <w:spacing w:after="0" w:line="240" w:lineRule="auto"/>
        <w:rPr>
          <w:rFonts w:ascii="Times New Roman" w:hAnsi="Times New Roman" w:cs="Times New Roman"/>
          <w:b/>
          <w:sz w:val="24"/>
          <w:szCs w:val="24"/>
        </w:rPr>
      </w:pPr>
      <w:r w:rsidRPr="006E1F52">
        <w:rPr>
          <w:rFonts w:ascii="Times New Roman" w:hAnsi="Times New Roman" w:cs="Times New Roman"/>
          <w:b/>
          <w:sz w:val="24"/>
          <w:szCs w:val="24"/>
        </w:rPr>
        <w:t>CITY OF HARARE</w:t>
      </w:r>
      <w:r w:rsidRPr="006E1F52">
        <w:rPr>
          <w:rFonts w:ascii="Times New Roman" w:hAnsi="Times New Roman" w:cs="Times New Roman"/>
          <w:b/>
          <w:sz w:val="24"/>
          <w:szCs w:val="24"/>
        </w:rPr>
        <w:tab/>
      </w:r>
      <w:r w:rsidRPr="006E1F52">
        <w:rPr>
          <w:rFonts w:ascii="Times New Roman" w:hAnsi="Times New Roman" w:cs="Times New Roman"/>
          <w:b/>
          <w:sz w:val="24"/>
          <w:szCs w:val="24"/>
        </w:rPr>
        <w:tab/>
      </w:r>
      <w:r w:rsidRPr="006E1F52">
        <w:rPr>
          <w:rFonts w:ascii="Times New Roman" w:hAnsi="Times New Roman" w:cs="Times New Roman"/>
          <w:b/>
          <w:sz w:val="24"/>
          <w:szCs w:val="24"/>
        </w:rPr>
        <w:tab/>
      </w:r>
      <w:r w:rsidRPr="006E1F52">
        <w:rPr>
          <w:rFonts w:ascii="Times New Roman" w:hAnsi="Times New Roman" w:cs="Times New Roman"/>
          <w:b/>
          <w:sz w:val="24"/>
          <w:szCs w:val="24"/>
        </w:rPr>
        <w:tab/>
      </w:r>
      <w:r w:rsidRPr="006E1F52">
        <w:rPr>
          <w:rFonts w:ascii="Times New Roman" w:hAnsi="Times New Roman" w:cs="Times New Roman"/>
          <w:b/>
          <w:sz w:val="24"/>
          <w:szCs w:val="24"/>
        </w:rPr>
        <w:tab/>
      </w:r>
      <w:r w:rsidRPr="006E1F52">
        <w:rPr>
          <w:rFonts w:ascii="Times New Roman" w:hAnsi="Times New Roman" w:cs="Times New Roman"/>
          <w:b/>
          <w:sz w:val="24"/>
          <w:szCs w:val="24"/>
        </w:rPr>
        <w:tab/>
      </w:r>
      <w:r w:rsidRPr="006E1F52">
        <w:rPr>
          <w:rFonts w:ascii="Times New Roman" w:hAnsi="Times New Roman" w:cs="Times New Roman"/>
          <w:b/>
          <w:sz w:val="24"/>
          <w:szCs w:val="24"/>
        </w:rPr>
        <w:tab/>
        <w:t>APPELLANT</w:t>
      </w:r>
    </w:p>
    <w:p w:rsidR="00DC31F5" w:rsidRDefault="00DC31F5" w:rsidP="00DC31F5">
      <w:pPr>
        <w:spacing w:after="0" w:line="240" w:lineRule="auto"/>
        <w:rPr>
          <w:rFonts w:ascii="Times New Roman" w:hAnsi="Times New Roman" w:cs="Times New Roman"/>
          <w:sz w:val="24"/>
          <w:szCs w:val="24"/>
        </w:rPr>
      </w:pPr>
    </w:p>
    <w:p w:rsidR="00DC31F5" w:rsidRDefault="00DC31F5" w:rsidP="00DC31F5">
      <w:pPr>
        <w:spacing w:after="0" w:line="240" w:lineRule="auto"/>
        <w:rPr>
          <w:rFonts w:ascii="Times New Roman" w:hAnsi="Times New Roman" w:cs="Times New Roman"/>
          <w:sz w:val="24"/>
          <w:szCs w:val="24"/>
        </w:rPr>
      </w:pPr>
    </w:p>
    <w:p w:rsidR="00DC31F5" w:rsidRDefault="00DC31F5" w:rsidP="00DC31F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C31F5" w:rsidRDefault="00DC31F5" w:rsidP="00DC31F5">
      <w:pPr>
        <w:spacing w:after="0" w:line="240" w:lineRule="auto"/>
        <w:rPr>
          <w:rFonts w:ascii="Times New Roman" w:hAnsi="Times New Roman" w:cs="Times New Roman"/>
          <w:sz w:val="24"/>
          <w:szCs w:val="24"/>
        </w:rPr>
      </w:pPr>
    </w:p>
    <w:p w:rsidR="00DC31F5" w:rsidRDefault="00DC31F5" w:rsidP="00DC31F5">
      <w:pPr>
        <w:spacing w:after="0" w:line="240" w:lineRule="auto"/>
        <w:rPr>
          <w:rFonts w:ascii="Times New Roman" w:hAnsi="Times New Roman" w:cs="Times New Roman"/>
          <w:sz w:val="24"/>
          <w:szCs w:val="24"/>
        </w:rPr>
      </w:pPr>
    </w:p>
    <w:p w:rsidR="00DC31F5" w:rsidRPr="006E1F52" w:rsidRDefault="00706C27" w:rsidP="00DC31F5">
      <w:pPr>
        <w:spacing w:after="0" w:line="240" w:lineRule="auto"/>
        <w:rPr>
          <w:rFonts w:ascii="Times New Roman" w:hAnsi="Times New Roman" w:cs="Times New Roman"/>
          <w:b/>
          <w:sz w:val="24"/>
          <w:szCs w:val="24"/>
        </w:rPr>
      </w:pPr>
      <w:r>
        <w:rPr>
          <w:rFonts w:ascii="Times New Roman" w:hAnsi="Times New Roman" w:cs="Times New Roman"/>
          <w:b/>
          <w:sz w:val="24"/>
          <w:szCs w:val="24"/>
        </w:rPr>
        <w:t>LUCKSON KA</w:t>
      </w:r>
      <w:bookmarkStart w:id="0" w:name="_GoBack"/>
      <w:bookmarkEnd w:id="0"/>
      <w:r w:rsidR="00DC31F5" w:rsidRPr="006E1F52">
        <w:rPr>
          <w:rFonts w:ascii="Times New Roman" w:hAnsi="Times New Roman" w:cs="Times New Roman"/>
          <w:b/>
          <w:sz w:val="24"/>
          <w:szCs w:val="24"/>
        </w:rPr>
        <w:t>DZIMA</w:t>
      </w:r>
      <w:r w:rsidR="00DC31F5" w:rsidRPr="006E1F52">
        <w:rPr>
          <w:rFonts w:ascii="Times New Roman" w:hAnsi="Times New Roman" w:cs="Times New Roman"/>
          <w:b/>
          <w:sz w:val="24"/>
          <w:szCs w:val="24"/>
        </w:rPr>
        <w:tab/>
      </w:r>
      <w:r w:rsidR="00DC31F5" w:rsidRPr="006E1F52">
        <w:rPr>
          <w:rFonts w:ascii="Times New Roman" w:hAnsi="Times New Roman" w:cs="Times New Roman"/>
          <w:b/>
          <w:sz w:val="24"/>
          <w:szCs w:val="24"/>
        </w:rPr>
        <w:tab/>
      </w:r>
      <w:r w:rsidR="00DC31F5" w:rsidRPr="006E1F52">
        <w:rPr>
          <w:rFonts w:ascii="Times New Roman" w:hAnsi="Times New Roman" w:cs="Times New Roman"/>
          <w:b/>
          <w:sz w:val="24"/>
          <w:szCs w:val="24"/>
        </w:rPr>
        <w:tab/>
      </w:r>
      <w:r w:rsidR="00DC31F5" w:rsidRPr="006E1F52">
        <w:rPr>
          <w:rFonts w:ascii="Times New Roman" w:hAnsi="Times New Roman" w:cs="Times New Roman"/>
          <w:b/>
          <w:sz w:val="24"/>
          <w:szCs w:val="24"/>
        </w:rPr>
        <w:tab/>
      </w:r>
      <w:r w:rsidR="00DC31F5" w:rsidRPr="006E1F52">
        <w:rPr>
          <w:rFonts w:ascii="Times New Roman" w:hAnsi="Times New Roman" w:cs="Times New Roman"/>
          <w:b/>
          <w:sz w:val="24"/>
          <w:szCs w:val="24"/>
        </w:rPr>
        <w:tab/>
      </w:r>
      <w:r w:rsidR="00DC31F5" w:rsidRPr="006E1F52">
        <w:rPr>
          <w:rFonts w:ascii="Times New Roman" w:hAnsi="Times New Roman" w:cs="Times New Roman"/>
          <w:b/>
          <w:sz w:val="24"/>
          <w:szCs w:val="24"/>
        </w:rPr>
        <w:tab/>
        <w:t>RESPONDENT</w:t>
      </w:r>
    </w:p>
    <w:p w:rsidR="00DC31F5" w:rsidRDefault="00DC31F5" w:rsidP="00DC31F5">
      <w:pPr>
        <w:spacing w:after="0" w:line="240" w:lineRule="auto"/>
        <w:rPr>
          <w:rFonts w:ascii="Times New Roman" w:hAnsi="Times New Roman" w:cs="Times New Roman"/>
          <w:sz w:val="24"/>
          <w:szCs w:val="24"/>
        </w:rPr>
      </w:pPr>
    </w:p>
    <w:p w:rsidR="00DC31F5" w:rsidRDefault="00DC31F5" w:rsidP="00DC31F5">
      <w:pPr>
        <w:spacing w:after="0" w:line="240" w:lineRule="auto"/>
        <w:rPr>
          <w:rFonts w:ascii="Times New Roman" w:hAnsi="Times New Roman" w:cs="Times New Roman"/>
          <w:sz w:val="24"/>
          <w:szCs w:val="24"/>
        </w:rPr>
      </w:pPr>
    </w:p>
    <w:p w:rsidR="00DC31F5" w:rsidRDefault="00DC31F5" w:rsidP="00DC31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DC31F5" w:rsidRDefault="00DC31F5" w:rsidP="00DC31F5">
      <w:pPr>
        <w:spacing w:after="0" w:line="240" w:lineRule="auto"/>
        <w:rPr>
          <w:rFonts w:ascii="Times New Roman" w:hAnsi="Times New Roman" w:cs="Times New Roman"/>
          <w:sz w:val="24"/>
          <w:szCs w:val="24"/>
        </w:rPr>
      </w:pPr>
    </w:p>
    <w:p w:rsidR="00DC31F5" w:rsidRDefault="00DC31F5" w:rsidP="00DC31F5">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Ms A </w:t>
      </w:r>
      <w:proofErr w:type="spellStart"/>
      <w:r>
        <w:rPr>
          <w:rFonts w:ascii="Times New Roman" w:hAnsi="Times New Roman" w:cs="Times New Roman"/>
          <w:sz w:val="24"/>
          <w:szCs w:val="24"/>
        </w:rPr>
        <w:t>Zeure</w:t>
      </w:r>
      <w:proofErr w:type="spellEnd"/>
      <w:r>
        <w:rPr>
          <w:rFonts w:ascii="Times New Roman" w:hAnsi="Times New Roman" w:cs="Times New Roman"/>
          <w:sz w:val="24"/>
          <w:szCs w:val="24"/>
        </w:rPr>
        <w:t xml:space="preserve"> (Legal Officer)</w:t>
      </w:r>
    </w:p>
    <w:p w:rsidR="00DC31F5" w:rsidRDefault="00DC31F5" w:rsidP="00DC31F5">
      <w:pPr>
        <w:spacing w:after="0" w:line="240" w:lineRule="auto"/>
        <w:rPr>
          <w:rFonts w:ascii="Times New Roman" w:hAnsi="Times New Roman" w:cs="Times New Roman"/>
          <w:sz w:val="24"/>
          <w:szCs w:val="24"/>
        </w:rPr>
      </w:pPr>
    </w:p>
    <w:p w:rsidR="00DC31F5" w:rsidRDefault="00DC31F5" w:rsidP="00DC31F5">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G </w:t>
      </w:r>
      <w:proofErr w:type="spellStart"/>
      <w:r>
        <w:rPr>
          <w:rFonts w:ascii="Times New Roman" w:hAnsi="Times New Roman" w:cs="Times New Roman"/>
          <w:sz w:val="24"/>
          <w:szCs w:val="24"/>
        </w:rPr>
        <w:t>Mapaya</w:t>
      </w:r>
      <w:proofErr w:type="spellEnd"/>
      <w:r>
        <w:rPr>
          <w:rFonts w:ascii="Times New Roman" w:hAnsi="Times New Roman" w:cs="Times New Roman"/>
          <w:sz w:val="24"/>
          <w:szCs w:val="24"/>
        </w:rPr>
        <w:t xml:space="preserve"> (Legal Practitioner)</w:t>
      </w:r>
    </w:p>
    <w:p w:rsidR="00DC31F5" w:rsidRDefault="00DC31F5" w:rsidP="00DC31F5">
      <w:pPr>
        <w:spacing w:after="0" w:line="240" w:lineRule="auto"/>
        <w:rPr>
          <w:rFonts w:ascii="Times New Roman" w:hAnsi="Times New Roman" w:cs="Times New Roman"/>
          <w:sz w:val="24"/>
          <w:szCs w:val="24"/>
        </w:rPr>
      </w:pPr>
    </w:p>
    <w:p w:rsidR="00DC31F5" w:rsidRDefault="00DC31F5" w:rsidP="00DC31F5">
      <w:pPr>
        <w:spacing w:after="0" w:line="240" w:lineRule="auto"/>
        <w:rPr>
          <w:rFonts w:ascii="Times New Roman" w:hAnsi="Times New Roman" w:cs="Times New Roman"/>
          <w:sz w:val="24"/>
          <w:szCs w:val="24"/>
        </w:rPr>
      </w:pPr>
    </w:p>
    <w:p w:rsidR="00DC31F5" w:rsidRPr="006E1F52" w:rsidRDefault="00DC31F5" w:rsidP="00DC31F5">
      <w:pPr>
        <w:spacing w:after="0" w:line="240" w:lineRule="auto"/>
        <w:rPr>
          <w:rFonts w:ascii="Times New Roman" w:hAnsi="Times New Roman" w:cs="Times New Roman"/>
          <w:b/>
          <w:sz w:val="24"/>
          <w:szCs w:val="24"/>
        </w:rPr>
      </w:pPr>
      <w:r w:rsidRPr="006E1F52">
        <w:rPr>
          <w:rFonts w:ascii="Times New Roman" w:hAnsi="Times New Roman" w:cs="Times New Roman"/>
          <w:b/>
          <w:sz w:val="24"/>
          <w:szCs w:val="24"/>
        </w:rPr>
        <w:t>MUZOFA J:</w:t>
      </w:r>
    </w:p>
    <w:p w:rsidR="00DC31F5" w:rsidRDefault="00DC31F5" w:rsidP="00DC31F5">
      <w:pPr>
        <w:spacing w:after="0" w:line="240" w:lineRule="auto"/>
        <w:rPr>
          <w:rFonts w:ascii="Times New Roman" w:hAnsi="Times New Roman" w:cs="Times New Roman"/>
          <w:sz w:val="24"/>
          <w:szCs w:val="24"/>
        </w:rPr>
      </w:pPr>
    </w:p>
    <w:p w:rsidR="00DC31F5" w:rsidRDefault="00DC31F5"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was employed by the appellant as a Traffic Enforcement Supervisor until August 2015 when he was dismissed from employment following a disciplinary hearing.</w:t>
      </w:r>
    </w:p>
    <w:p w:rsidR="00DC31F5" w:rsidRDefault="00DC31F5"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to this case is not disputed. Following allegations of misconduct the respondent was charged and invited for a hearing on 13 December 2013.</w:t>
      </w:r>
    </w:p>
    <w:p w:rsidR="00DC31F5" w:rsidRDefault="00DC31F5"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appellant the respondent through his legal practitioners caused the matter to be postponed for different reasons on about seven occasions, the appellant sought postponements twice and the matter was also postponed due to non-completion. These postponements were by consent of both parties. </w:t>
      </w:r>
    </w:p>
    <w:p w:rsidR="00DC31F5" w:rsidRDefault="00DC31F5"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19 July 2015 a date which parties had agreed to continue with the matter, the respondent submitted a letter to the disciplinary committee. The said letter was a notification that the matter had been referred to a Designated Agent for conciliation on 24 June</w:t>
      </w:r>
      <w:r w:rsidR="00CB79F6">
        <w:rPr>
          <w:rFonts w:ascii="Times New Roman" w:hAnsi="Times New Roman" w:cs="Times New Roman"/>
          <w:sz w:val="24"/>
          <w:szCs w:val="24"/>
        </w:rPr>
        <w:t xml:space="preserve"> 2015 in terms of a section in the code equivalent to section 101 (6) of the Act. Consequently the respondent was not in a position to continue participating in the disciplinary proceedings.</w:t>
      </w:r>
    </w:p>
    <w:p w:rsidR="00CB79F6" w:rsidRDefault="00CB79F6"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notification, the disciplinary committee decided to proceed with the case based on the appellant’s Code of Conduct. The respondent did not take part in the further proceedings.</w:t>
      </w:r>
    </w:p>
    <w:p w:rsidR="00CB79F6" w:rsidRDefault="00CB79F6"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disciplinary committee proceeded and eventually found the respondent liable and he was dismissed from employment.</w:t>
      </w:r>
    </w:p>
    <w:p w:rsidR="00CB79F6" w:rsidRDefault="00CB79F6"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was not satisfied with the </w:t>
      </w:r>
      <w:proofErr w:type="gramStart"/>
      <w:r>
        <w:rPr>
          <w:rFonts w:ascii="Times New Roman" w:hAnsi="Times New Roman" w:cs="Times New Roman"/>
          <w:sz w:val="24"/>
          <w:szCs w:val="24"/>
        </w:rPr>
        <w:t>decision,</w:t>
      </w:r>
      <w:proofErr w:type="gramEnd"/>
      <w:r>
        <w:rPr>
          <w:rFonts w:ascii="Times New Roman" w:hAnsi="Times New Roman" w:cs="Times New Roman"/>
          <w:sz w:val="24"/>
          <w:szCs w:val="24"/>
        </w:rPr>
        <w:t xml:space="preserve"> he referred the matter to the Employment Council for Harare Municipal Undertaking for conciliation. When conciliation failed, the matter was referred to arbitration.</w:t>
      </w:r>
    </w:p>
    <w:p w:rsidR="00CB79F6" w:rsidRDefault="00CB79F6"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made a finding that the respondent’s contract of employment was unlawfully terminated. The appellant was ordered to reinstate the respondent without loss of salary and benefits and damages in lieu of reinstatement.</w:t>
      </w:r>
    </w:p>
    <w:p w:rsidR="00CB79F6" w:rsidRDefault="00CB79F6"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has appealed against the award.</w:t>
      </w:r>
    </w:p>
    <w:p w:rsidR="00114107" w:rsidRDefault="00CB79F6"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Three grounds of appeal were initially relied on. The respondent raised a preliminary point that</w:t>
      </w:r>
      <w:r w:rsidR="00114107">
        <w:rPr>
          <w:rFonts w:ascii="Times New Roman" w:hAnsi="Times New Roman" w:cs="Times New Roman"/>
          <w:sz w:val="24"/>
          <w:szCs w:val="24"/>
        </w:rPr>
        <w:t xml:space="preserve"> the grounds of appeal were not on points of law.</w:t>
      </w:r>
    </w:p>
    <w:p w:rsidR="00114107" w:rsidRDefault="00114107"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a consideration of both parties’ submissions the court struck off the second ground of appeal.</w:t>
      </w:r>
    </w:p>
    <w:p w:rsidR="00114107" w:rsidRDefault="00114107"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two grounds of appeal remain for consideration.</w:t>
      </w:r>
    </w:p>
    <w:p w:rsidR="00114107" w:rsidRDefault="00114107"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ground of appeal impugns the arbitrator’s finding that the referral to the Employment Council for Harare Municipal Undertaking by the respondent was proper in line with the law.</w:t>
      </w:r>
    </w:p>
    <w:p w:rsidR="00114107" w:rsidRDefault="00114107"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appellant it was submitted that the respondent waived his right to be tried within thirty days when he caused the postponement of the case on several occasions.</w:t>
      </w:r>
    </w:p>
    <w:p w:rsidR="00114107" w:rsidRDefault="00114107"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referred to clause 12.10 (b) of </w:t>
      </w:r>
      <w:r w:rsidR="00532146">
        <w:rPr>
          <w:rFonts w:ascii="Times New Roman" w:hAnsi="Times New Roman" w:cs="Times New Roman"/>
          <w:sz w:val="24"/>
          <w:szCs w:val="24"/>
        </w:rPr>
        <w:t>S</w:t>
      </w:r>
      <w:r>
        <w:rPr>
          <w:rFonts w:ascii="Times New Roman" w:hAnsi="Times New Roman" w:cs="Times New Roman"/>
          <w:sz w:val="24"/>
          <w:szCs w:val="24"/>
        </w:rPr>
        <w:t>tatutory</w:t>
      </w:r>
      <w:r w:rsidR="00532146">
        <w:rPr>
          <w:rFonts w:ascii="Times New Roman" w:hAnsi="Times New Roman" w:cs="Times New Roman"/>
          <w:sz w:val="24"/>
          <w:szCs w:val="24"/>
        </w:rPr>
        <w:t xml:space="preserve"> Instrument</w:t>
      </w:r>
      <w:r>
        <w:rPr>
          <w:rFonts w:ascii="Times New Roman" w:hAnsi="Times New Roman" w:cs="Times New Roman"/>
          <w:sz w:val="24"/>
          <w:szCs w:val="24"/>
        </w:rPr>
        <w:t xml:space="preserve"> 171 of 2010 which provides:</w:t>
      </w:r>
    </w:p>
    <w:p w:rsidR="00114107" w:rsidRDefault="00114107" w:rsidP="006E1F52">
      <w:pPr>
        <w:spacing w:after="0" w:line="240" w:lineRule="auto"/>
        <w:jc w:val="both"/>
        <w:rPr>
          <w:rFonts w:ascii="Times New Roman" w:hAnsi="Times New Roman" w:cs="Times New Roman"/>
          <w:sz w:val="24"/>
          <w:szCs w:val="24"/>
        </w:rPr>
      </w:pPr>
    </w:p>
    <w:p w:rsidR="00114107" w:rsidRDefault="00114107" w:rsidP="006E1F5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an employee postpones a hearing he waives his right to be tried within prescribed time frames.”</w:t>
      </w:r>
    </w:p>
    <w:p w:rsidR="00114107" w:rsidRDefault="00114107" w:rsidP="006E1F52">
      <w:pPr>
        <w:spacing w:after="0" w:line="240" w:lineRule="auto"/>
        <w:jc w:val="both"/>
        <w:rPr>
          <w:rFonts w:ascii="Times New Roman" w:hAnsi="Times New Roman" w:cs="Times New Roman"/>
          <w:sz w:val="24"/>
          <w:szCs w:val="24"/>
        </w:rPr>
      </w:pPr>
    </w:p>
    <w:p w:rsidR="00114107" w:rsidRDefault="00114107"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also submitted that by submitting to the disciplinary authority after the expiration of the thirty days, the respondent waived his rights to rely on clause 12 (3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 and section 101 (6) of the Act.</w:t>
      </w:r>
    </w:p>
    <w:p w:rsidR="00415377" w:rsidRDefault="00114107"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it was submitted for the respondent that the respondent was within his right to refer the matter in terms of the Code of Conduct and the Act. It was not in dispute that the matter had gone well beyond the prescribed thirty (30) days prescribed by the two provisions relied on. The court was referred to </w:t>
      </w:r>
      <w:proofErr w:type="spellStart"/>
      <w:r w:rsidR="00415377">
        <w:rPr>
          <w:rFonts w:ascii="Times New Roman" w:hAnsi="Times New Roman" w:cs="Times New Roman"/>
          <w:i/>
          <w:sz w:val="24"/>
          <w:szCs w:val="24"/>
        </w:rPr>
        <w:t>Watyoka</w:t>
      </w:r>
      <w:proofErr w:type="spellEnd"/>
      <w:r w:rsidR="00415377">
        <w:rPr>
          <w:rFonts w:ascii="Times New Roman" w:hAnsi="Times New Roman" w:cs="Times New Roman"/>
          <w:sz w:val="24"/>
          <w:szCs w:val="24"/>
        </w:rPr>
        <w:t xml:space="preserve"> v </w:t>
      </w:r>
      <w:proofErr w:type="spellStart"/>
      <w:r w:rsidR="00415377">
        <w:rPr>
          <w:rFonts w:ascii="Times New Roman" w:hAnsi="Times New Roman" w:cs="Times New Roman"/>
          <w:i/>
          <w:sz w:val="24"/>
          <w:szCs w:val="24"/>
        </w:rPr>
        <w:t>Zupco</w:t>
      </w:r>
      <w:proofErr w:type="spellEnd"/>
      <w:r w:rsidR="00415377">
        <w:rPr>
          <w:rFonts w:ascii="Times New Roman" w:hAnsi="Times New Roman" w:cs="Times New Roman"/>
          <w:sz w:val="24"/>
          <w:szCs w:val="24"/>
        </w:rPr>
        <w:t xml:space="preserve"> SC 87/2005 case in support of the respondent’s submission. According to the respondent once a referral was made, the </w:t>
      </w:r>
      <w:r w:rsidR="00415377">
        <w:rPr>
          <w:rFonts w:ascii="Times New Roman" w:hAnsi="Times New Roman" w:cs="Times New Roman"/>
          <w:sz w:val="24"/>
          <w:szCs w:val="24"/>
        </w:rPr>
        <w:lastRenderedPageBreak/>
        <w:t>disciplinary committee lost its jurisdiction to deal with the matter. It should have given way to the process initiated by the respondent.</w:t>
      </w:r>
    </w:p>
    <w:p w:rsidR="00415377" w:rsidRDefault="00415377"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through his representative further argued that there was no waiver due to the postponements.</w:t>
      </w:r>
    </w:p>
    <w:p w:rsidR="00415377" w:rsidRDefault="00415377"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said in as much as the respondent caused postponements, the appellant also caused postponements.</w:t>
      </w:r>
    </w:p>
    <w:p w:rsidR="00415377" w:rsidRDefault="00415377"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extent, for the postponements to only work against the respondents is unfair. There must be equality before the law.</w:t>
      </w:r>
    </w:p>
    <w:p w:rsidR="00415377" w:rsidRDefault="00415377"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delving into the ground of appeal there’s need for me to highlight on the approach by the arbitrator.</w:t>
      </w:r>
    </w:p>
    <w:p w:rsidR="00415377" w:rsidRDefault="00415377"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to this case shows that two referral</w:t>
      </w:r>
      <w:r w:rsidR="00532146">
        <w:rPr>
          <w:rFonts w:ascii="Times New Roman" w:hAnsi="Times New Roman" w:cs="Times New Roman"/>
          <w:sz w:val="24"/>
          <w:szCs w:val="24"/>
        </w:rPr>
        <w:t>s</w:t>
      </w:r>
      <w:r>
        <w:rPr>
          <w:rFonts w:ascii="Times New Roman" w:hAnsi="Times New Roman" w:cs="Times New Roman"/>
          <w:sz w:val="24"/>
          <w:szCs w:val="24"/>
        </w:rPr>
        <w:t xml:space="preserve"> were made by the respondent. </w:t>
      </w:r>
      <w:proofErr w:type="gramStart"/>
      <w:r>
        <w:rPr>
          <w:rFonts w:ascii="Times New Roman" w:hAnsi="Times New Roman" w:cs="Times New Roman"/>
          <w:sz w:val="24"/>
          <w:szCs w:val="24"/>
        </w:rPr>
        <w:t xml:space="preserve">The first referral </w:t>
      </w:r>
      <w:r w:rsidR="006E1F52">
        <w:rPr>
          <w:rFonts w:ascii="Times New Roman" w:hAnsi="Times New Roman" w:cs="Times New Roman"/>
          <w:sz w:val="24"/>
          <w:szCs w:val="24"/>
        </w:rPr>
        <w:t xml:space="preserve">letter </w:t>
      </w:r>
      <w:r>
        <w:rPr>
          <w:rFonts w:ascii="Times New Roman" w:hAnsi="Times New Roman" w:cs="Times New Roman"/>
          <w:sz w:val="24"/>
          <w:szCs w:val="24"/>
        </w:rPr>
        <w:t>which letter was produced by the respondent before the disciplinary committee.</w:t>
      </w:r>
      <w:proofErr w:type="gramEnd"/>
    </w:p>
    <w:p w:rsidR="00415377" w:rsidRDefault="00415377"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information as to what happened to that first referral in terms of clause 12 (3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 of the code and section 101 (6) of the Act.</w:t>
      </w:r>
    </w:p>
    <w:p w:rsidR="00415377" w:rsidRDefault="00415377"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the disciplinary committee proceeded to hear the matter it dismissed the respondent.</w:t>
      </w:r>
    </w:p>
    <w:p w:rsidR="00415377" w:rsidRDefault="00415377"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matter was again referred </w:t>
      </w:r>
      <w:r w:rsidR="00532146">
        <w:rPr>
          <w:rFonts w:ascii="Times New Roman" w:hAnsi="Times New Roman" w:cs="Times New Roman"/>
          <w:sz w:val="24"/>
          <w:szCs w:val="24"/>
        </w:rPr>
        <w:t>for</w:t>
      </w:r>
      <w:r>
        <w:rPr>
          <w:rFonts w:ascii="Times New Roman" w:hAnsi="Times New Roman" w:cs="Times New Roman"/>
          <w:sz w:val="24"/>
          <w:szCs w:val="24"/>
        </w:rPr>
        <w:t xml:space="preserve"> conciliation and eventually to an arbitrator.</w:t>
      </w:r>
    </w:p>
    <w:p w:rsidR="00415377" w:rsidRDefault="00415377"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arbitrator only one term of reference was</w:t>
      </w:r>
      <w:r w:rsidR="00532146">
        <w:rPr>
          <w:rFonts w:ascii="Times New Roman" w:hAnsi="Times New Roman" w:cs="Times New Roman"/>
          <w:sz w:val="24"/>
          <w:szCs w:val="24"/>
        </w:rPr>
        <w:t xml:space="preserve"> for</w:t>
      </w:r>
      <w:r>
        <w:rPr>
          <w:rFonts w:ascii="Times New Roman" w:hAnsi="Times New Roman" w:cs="Times New Roman"/>
          <w:sz w:val="24"/>
          <w:szCs w:val="24"/>
        </w:rPr>
        <w:t xml:space="preserve"> determination being:</w:t>
      </w:r>
    </w:p>
    <w:p w:rsidR="00415377" w:rsidRDefault="00415377" w:rsidP="006E1F52">
      <w:pPr>
        <w:spacing w:after="0" w:line="240" w:lineRule="auto"/>
        <w:jc w:val="both"/>
        <w:rPr>
          <w:rFonts w:ascii="Times New Roman" w:hAnsi="Times New Roman" w:cs="Times New Roman"/>
          <w:sz w:val="24"/>
          <w:szCs w:val="24"/>
        </w:rPr>
      </w:pPr>
    </w:p>
    <w:p w:rsidR="00415377" w:rsidRDefault="00415377" w:rsidP="006E1F5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“To determine the matter in terms of section 12 (3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d) of S I 171 of 2010 as read with section 101 (6) of the Labour Act.”. </w:t>
      </w:r>
    </w:p>
    <w:p w:rsidR="00415377" w:rsidRDefault="00415377" w:rsidP="006E1F52">
      <w:pPr>
        <w:spacing w:after="0" w:line="240" w:lineRule="auto"/>
        <w:jc w:val="both"/>
        <w:rPr>
          <w:rFonts w:ascii="Times New Roman" w:hAnsi="Times New Roman" w:cs="Times New Roman"/>
          <w:sz w:val="24"/>
          <w:szCs w:val="24"/>
        </w:rPr>
      </w:pPr>
    </w:p>
    <w:p w:rsidR="00FE1BFA" w:rsidRDefault="00FE1BFA" w:rsidP="006E1F5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It was not disputed that this was the term of reference.</w:t>
      </w:r>
    </w:p>
    <w:p w:rsidR="00FE1BFA" w:rsidRDefault="00FE1BFA" w:rsidP="006E1F5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section relied on provide as follows section 101 (6) of the Act:</w:t>
      </w:r>
    </w:p>
    <w:p w:rsidR="00FE1BFA" w:rsidRDefault="00FE1BFA" w:rsidP="006E1F52">
      <w:pPr>
        <w:spacing w:after="0" w:line="240" w:lineRule="auto"/>
        <w:jc w:val="both"/>
        <w:rPr>
          <w:rFonts w:ascii="Times New Roman" w:hAnsi="Times New Roman" w:cs="Times New Roman"/>
          <w:sz w:val="24"/>
          <w:szCs w:val="24"/>
        </w:rPr>
      </w:pPr>
    </w:p>
    <w:p w:rsidR="00532146" w:rsidRDefault="00FE1BFA" w:rsidP="006E1F5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 a matter is not determined within thirty days</w:t>
      </w:r>
      <w:r w:rsidR="00532146">
        <w:rPr>
          <w:rFonts w:ascii="Times New Roman" w:hAnsi="Times New Roman" w:cs="Times New Roman"/>
          <w:sz w:val="24"/>
          <w:szCs w:val="24"/>
        </w:rPr>
        <w:t xml:space="preserve"> of the date of the notification referred to…”</w:t>
      </w:r>
    </w:p>
    <w:p w:rsidR="00532146" w:rsidRDefault="00532146" w:rsidP="00532146">
      <w:pPr>
        <w:spacing w:after="0" w:line="240" w:lineRule="auto"/>
        <w:jc w:val="both"/>
        <w:rPr>
          <w:rFonts w:ascii="Times New Roman" w:hAnsi="Times New Roman" w:cs="Times New Roman"/>
          <w:sz w:val="24"/>
          <w:szCs w:val="24"/>
        </w:rPr>
      </w:pPr>
    </w:p>
    <w:p w:rsidR="00CB79F6" w:rsidRDefault="00532146" w:rsidP="0053214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FE1BFA">
        <w:rPr>
          <w:rFonts w:ascii="Times New Roman" w:hAnsi="Times New Roman" w:cs="Times New Roman"/>
          <w:sz w:val="24"/>
          <w:szCs w:val="24"/>
        </w:rPr>
        <w:t>lause 12 (3</w:t>
      </w:r>
      <w:proofErr w:type="gramStart"/>
      <w:r w:rsidR="00FE1BFA">
        <w:rPr>
          <w:rFonts w:ascii="Times New Roman" w:hAnsi="Times New Roman" w:cs="Times New Roman"/>
          <w:sz w:val="24"/>
          <w:szCs w:val="24"/>
        </w:rPr>
        <w:t>)(</w:t>
      </w:r>
      <w:proofErr w:type="gramEnd"/>
      <w:r w:rsidR="00FE1BFA">
        <w:rPr>
          <w:rFonts w:ascii="Times New Roman" w:hAnsi="Times New Roman" w:cs="Times New Roman"/>
          <w:sz w:val="24"/>
          <w:szCs w:val="24"/>
        </w:rPr>
        <w:t>d) uses the same language.</w:t>
      </w:r>
      <w:r w:rsidR="00114107">
        <w:rPr>
          <w:rFonts w:ascii="Times New Roman" w:hAnsi="Times New Roman" w:cs="Times New Roman"/>
          <w:sz w:val="24"/>
          <w:szCs w:val="24"/>
        </w:rPr>
        <w:t xml:space="preserve"> </w:t>
      </w:r>
      <w:r w:rsidR="00CB79F6">
        <w:rPr>
          <w:rFonts w:ascii="Times New Roman" w:hAnsi="Times New Roman" w:cs="Times New Roman"/>
          <w:sz w:val="24"/>
          <w:szCs w:val="24"/>
        </w:rPr>
        <w:t xml:space="preserve"> </w:t>
      </w:r>
    </w:p>
    <w:p w:rsidR="00FE1BFA" w:rsidRDefault="00FE1BFA" w:rsidP="006E1F52">
      <w:pPr>
        <w:spacing w:after="0" w:line="240" w:lineRule="auto"/>
        <w:ind w:left="720"/>
        <w:jc w:val="both"/>
        <w:rPr>
          <w:rFonts w:ascii="Times New Roman" w:hAnsi="Times New Roman" w:cs="Times New Roman"/>
          <w:sz w:val="24"/>
          <w:szCs w:val="24"/>
        </w:rPr>
      </w:pPr>
    </w:p>
    <w:p w:rsidR="00FE1BFA" w:rsidRDefault="00FE1BFA"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w:t>
      </w:r>
      <w:r w:rsidR="00532146">
        <w:rPr>
          <w:rFonts w:ascii="Times New Roman" w:hAnsi="Times New Roman" w:cs="Times New Roman"/>
          <w:sz w:val="24"/>
          <w:szCs w:val="24"/>
        </w:rPr>
        <w:t xml:space="preserve">at the time of the second referral </w:t>
      </w:r>
      <w:r>
        <w:rPr>
          <w:rFonts w:ascii="Times New Roman" w:hAnsi="Times New Roman" w:cs="Times New Roman"/>
          <w:sz w:val="24"/>
          <w:szCs w:val="24"/>
        </w:rPr>
        <w:t xml:space="preserve">the matter had already been determined. In the </w:t>
      </w:r>
      <w:proofErr w:type="spellStart"/>
      <w:r>
        <w:rPr>
          <w:rFonts w:ascii="Times New Roman" w:hAnsi="Times New Roman" w:cs="Times New Roman"/>
          <w:i/>
          <w:sz w:val="24"/>
          <w:szCs w:val="24"/>
        </w:rPr>
        <w:t>Watyoka</w:t>
      </w:r>
      <w:proofErr w:type="spellEnd"/>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 xml:space="preserve"> CHEDA JA noted at page 4: </w:t>
      </w:r>
    </w:p>
    <w:p w:rsidR="00FE1BFA" w:rsidRDefault="00FE1BFA" w:rsidP="006E1F52">
      <w:pPr>
        <w:spacing w:after="0" w:line="240" w:lineRule="auto"/>
        <w:jc w:val="both"/>
        <w:rPr>
          <w:rFonts w:ascii="Times New Roman" w:hAnsi="Times New Roman" w:cs="Times New Roman"/>
          <w:sz w:val="24"/>
          <w:szCs w:val="24"/>
        </w:rPr>
      </w:pPr>
    </w:p>
    <w:p w:rsidR="00FE1BFA" w:rsidRDefault="00FE1BFA" w:rsidP="006E1F5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“Subsection (6) of section 101 provides for a referral of the matter to a labour relations officer if it has not been determined within thirty days. It does not provide for a referral of a matter that has been determined. The referral to a labour relations </w:t>
      </w:r>
      <w:r>
        <w:rPr>
          <w:rFonts w:ascii="Times New Roman" w:hAnsi="Times New Roman" w:cs="Times New Roman"/>
          <w:sz w:val="24"/>
          <w:szCs w:val="24"/>
        </w:rPr>
        <w:lastRenderedPageBreak/>
        <w:t>officer is a relief granted to a party who is concerned about the delay in the determination. It is not a referral to challenge a determination that has already been made….</w:t>
      </w:r>
    </w:p>
    <w:p w:rsidR="00FE1BFA" w:rsidRDefault="00FE1BFA" w:rsidP="006E1F52">
      <w:pPr>
        <w:spacing w:after="0" w:line="240" w:lineRule="auto"/>
        <w:ind w:left="720"/>
        <w:jc w:val="both"/>
        <w:rPr>
          <w:rFonts w:ascii="Times New Roman" w:hAnsi="Times New Roman" w:cs="Times New Roman"/>
          <w:sz w:val="24"/>
          <w:szCs w:val="24"/>
        </w:rPr>
      </w:pPr>
    </w:p>
    <w:p w:rsidR="00FE1BFA" w:rsidRDefault="00FE1BFA" w:rsidP="006E1F5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Clearly, the referral can only be made before a determination is made.”</w:t>
      </w:r>
    </w:p>
    <w:p w:rsidR="00FE1BFA" w:rsidRDefault="00FE1BFA" w:rsidP="006E1F52">
      <w:pPr>
        <w:spacing w:after="0" w:line="240" w:lineRule="auto"/>
        <w:jc w:val="both"/>
        <w:rPr>
          <w:rFonts w:ascii="Times New Roman" w:hAnsi="Times New Roman" w:cs="Times New Roman"/>
          <w:sz w:val="24"/>
          <w:szCs w:val="24"/>
        </w:rPr>
      </w:pPr>
    </w:p>
    <w:p w:rsidR="00FE1BFA" w:rsidRDefault="00FE1BFA" w:rsidP="006E1F5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And at page 5:</w:t>
      </w:r>
    </w:p>
    <w:p w:rsidR="00FE1BFA" w:rsidRDefault="00FE1BFA" w:rsidP="006E1F52">
      <w:pPr>
        <w:spacing w:after="0" w:line="240" w:lineRule="auto"/>
        <w:ind w:left="720"/>
        <w:jc w:val="both"/>
        <w:rPr>
          <w:rFonts w:ascii="Times New Roman" w:hAnsi="Times New Roman" w:cs="Times New Roman"/>
          <w:sz w:val="24"/>
          <w:szCs w:val="24"/>
        </w:rPr>
      </w:pPr>
    </w:p>
    <w:p w:rsidR="00FE1BFA" w:rsidRDefault="00FE1BFA" w:rsidP="006E1F5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thirty days therefore refers to the period after which the party concerned may complain, and does not make any determination made after its expiry a nullity.”</w:t>
      </w:r>
    </w:p>
    <w:p w:rsidR="00FE1BFA" w:rsidRDefault="00FE1BFA" w:rsidP="006E1F52">
      <w:pPr>
        <w:spacing w:after="0" w:line="360" w:lineRule="auto"/>
        <w:jc w:val="both"/>
        <w:rPr>
          <w:rFonts w:ascii="Times New Roman" w:hAnsi="Times New Roman" w:cs="Times New Roman"/>
          <w:sz w:val="24"/>
          <w:szCs w:val="24"/>
        </w:rPr>
      </w:pPr>
    </w:p>
    <w:p w:rsidR="00FE1BFA" w:rsidRDefault="00FE1BFA"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position of the law as interpreted is clear. A referral in terms of section 101 (6) of the Act may not be made after a determination has been made, even </w:t>
      </w:r>
      <w:r w:rsidR="00532146">
        <w:rPr>
          <w:rFonts w:ascii="Times New Roman" w:hAnsi="Times New Roman" w:cs="Times New Roman"/>
          <w:sz w:val="24"/>
          <w:szCs w:val="24"/>
        </w:rPr>
        <w:t>i</w:t>
      </w:r>
      <w:r>
        <w:rPr>
          <w:rFonts w:ascii="Times New Roman" w:hAnsi="Times New Roman" w:cs="Times New Roman"/>
          <w:sz w:val="24"/>
          <w:szCs w:val="24"/>
        </w:rPr>
        <w:t>f the</w:t>
      </w:r>
      <w:r w:rsidR="00774A5E">
        <w:rPr>
          <w:rFonts w:ascii="Times New Roman" w:hAnsi="Times New Roman" w:cs="Times New Roman"/>
          <w:sz w:val="24"/>
          <w:szCs w:val="24"/>
        </w:rPr>
        <w:t xml:space="preserve"> determination was made after the prescribed thirty (30) days.</w:t>
      </w:r>
    </w:p>
    <w:p w:rsidR="00774A5E" w:rsidRDefault="00774A5E"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proper procedure would be to appeal against the decision of the disciplinary committee.</w:t>
      </w:r>
    </w:p>
    <w:p w:rsidR="00774A5E" w:rsidRDefault="00774A5E"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that extent, if the arbitrator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was seized with the matter in terms of section 101 (6) of the Act as read with clause 12 3(b) of the appellant’s code, he had no jurisdiction to deal with the matter. The </w:t>
      </w:r>
      <w:proofErr w:type="spellStart"/>
      <w:r>
        <w:rPr>
          <w:rFonts w:ascii="Times New Roman" w:hAnsi="Times New Roman" w:cs="Times New Roman"/>
          <w:i/>
          <w:sz w:val="24"/>
          <w:szCs w:val="24"/>
        </w:rPr>
        <w:t>Watyoka</w:t>
      </w:r>
      <w:proofErr w:type="spellEnd"/>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 xml:space="preserve"> that the arbitrator was referred to but decided it was inapplicable in the case was instructive in the determination of this case.</w:t>
      </w:r>
    </w:p>
    <w:p w:rsidR="00774A5E" w:rsidRDefault="00774A5E"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proper interpretation of section 101 (6) applied to this case lead to only one conclusion that the disciplinary committee’s decision was not a legal nullity.</w:t>
      </w:r>
    </w:p>
    <w:p w:rsidR="00774A5E" w:rsidRDefault="00774A5E" w:rsidP="006E1F52">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Even if my finding o</w:t>
      </w:r>
      <w:r w:rsidR="00532146">
        <w:rPr>
          <w:rFonts w:ascii="Times New Roman" w:hAnsi="Times New Roman" w:cs="Times New Roman"/>
          <w:sz w:val="24"/>
          <w:szCs w:val="24"/>
        </w:rPr>
        <w:t>n</w:t>
      </w:r>
      <w:r>
        <w:rPr>
          <w:rFonts w:ascii="Times New Roman" w:hAnsi="Times New Roman" w:cs="Times New Roman"/>
          <w:sz w:val="24"/>
          <w:szCs w:val="24"/>
        </w:rPr>
        <w:t xml:space="preserve"> the first issue o</w:t>
      </w:r>
      <w:r w:rsidR="00532146">
        <w:rPr>
          <w:rFonts w:ascii="Times New Roman" w:hAnsi="Times New Roman" w:cs="Times New Roman"/>
          <w:sz w:val="24"/>
          <w:szCs w:val="24"/>
        </w:rPr>
        <w:t>n</w:t>
      </w:r>
      <w:r>
        <w:rPr>
          <w:rFonts w:ascii="Times New Roman" w:hAnsi="Times New Roman" w:cs="Times New Roman"/>
          <w:sz w:val="24"/>
          <w:szCs w:val="24"/>
        </w:rPr>
        <w:t xml:space="preserve"> the referral maybe </w:t>
      </w:r>
      <w:r w:rsidR="00532146">
        <w:rPr>
          <w:rFonts w:ascii="Times New Roman" w:hAnsi="Times New Roman" w:cs="Times New Roman"/>
          <w:sz w:val="24"/>
          <w:szCs w:val="24"/>
        </w:rPr>
        <w:t>in</w:t>
      </w:r>
      <w:r>
        <w:rPr>
          <w:rFonts w:ascii="Times New Roman" w:hAnsi="Times New Roman" w:cs="Times New Roman"/>
          <w:sz w:val="24"/>
          <w:szCs w:val="24"/>
        </w:rPr>
        <w:t>correct the appeal remains merited based on the second issue raised by the appellant.</w:t>
      </w:r>
      <w:proofErr w:type="gramEnd"/>
    </w:p>
    <w:p w:rsidR="00774A5E" w:rsidRDefault="00774A5E"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submitted for the appellant that by continuously requesting for postponements, the respondent waived his right to have his matter determined within the prescribed time frames in terms of clause 12 (10)(b) of the Code.</w:t>
      </w:r>
    </w:p>
    <w:p w:rsidR="00774A5E" w:rsidRDefault="00774A5E"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respondent it was argued that at the time of the initial referral to a designated agent by the respondent, the appellant should have stayed the matter until the designated agent had made a determination. At that stage the appellant had no jurisdiction to continue with the matter as it did.</w:t>
      </w:r>
    </w:p>
    <w:p w:rsidR="00774A5E" w:rsidRDefault="00774A5E"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relied on the case of </w:t>
      </w:r>
      <w:proofErr w:type="spellStart"/>
      <w:r>
        <w:rPr>
          <w:rFonts w:ascii="Times New Roman" w:hAnsi="Times New Roman" w:cs="Times New Roman"/>
          <w:i/>
          <w:sz w:val="24"/>
          <w:szCs w:val="24"/>
        </w:rPr>
        <w:t>Marimo</w:t>
      </w:r>
      <w:proofErr w:type="spellEnd"/>
      <w:r>
        <w:rPr>
          <w:rFonts w:ascii="Times New Roman" w:hAnsi="Times New Roman" w:cs="Times New Roman"/>
          <w:sz w:val="24"/>
          <w:szCs w:val="24"/>
        </w:rPr>
        <w:t xml:space="preserve"> v </w:t>
      </w:r>
      <w:r>
        <w:rPr>
          <w:rFonts w:ascii="Times New Roman" w:hAnsi="Times New Roman" w:cs="Times New Roman"/>
          <w:i/>
          <w:sz w:val="24"/>
          <w:szCs w:val="24"/>
        </w:rPr>
        <w:t>National Breweries</w:t>
      </w:r>
      <w:r>
        <w:rPr>
          <w:rFonts w:ascii="Times New Roman" w:hAnsi="Times New Roman" w:cs="Times New Roman"/>
          <w:sz w:val="24"/>
          <w:szCs w:val="24"/>
        </w:rPr>
        <w:t xml:space="preserve"> SC 125/00. In that case EBRAHIM JA confirmed the position that in such a case</w:t>
      </w:r>
      <w:r w:rsidR="00AC507D">
        <w:rPr>
          <w:rFonts w:ascii="Times New Roman" w:hAnsi="Times New Roman" w:cs="Times New Roman"/>
          <w:sz w:val="24"/>
          <w:szCs w:val="24"/>
        </w:rPr>
        <w:t xml:space="preserve"> jurisdiction is not lost by failure to determine the matter within the prescribed period. Jurisdiction is only lost if one or both parties refers the matter to a labour relations officer for determination after thirty days have expired.</w:t>
      </w:r>
    </w:p>
    <w:p w:rsidR="00AC507D" w:rsidRDefault="00AC507D"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is the correct position of the law. However the facts of th</w:t>
      </w:r>
      <w:r w:rsidR="00532146">
        <w:rPr>
          <w:rFonts w:ascii="Times New Roman" w:hAnsi="Times New Roman" w:cs="Times New Roman"/>
          <w:sz w:val="24"/>
          <w:szCs w:val="24"/>
        </w:rPr>
        <w:t>is</w:t>
      </w:r>
      <w:r>
        <w:rPr>
          <w:rFonts w:ascii="Times New Roman" w:hAnsi="Times New Roman" w:cs="Times New Roman"/>
          <w:sz w:val="24"/>
          <w:szCs w:val="24"/>
        </w:rPr>
        <w:t xml:space="preserve"> case are different.</w:t>
      </w:r>
    </w:p>
    <w:p w:rsidR="00AC507D" w:rsidRDefault="00AC507D"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disciplinary committee proceeded with the proceedings based on clause 12 (10(b) of the code which provides:</w:t>
      </w:r>
    </w:p>
    <w:p w:rsidR="00AC507D" w:rsidRDefault="00AC507D" w:rsidP="00532146">
      <w:pPr>
        <w:spacing w:after="0" w:line="240" w:lineRule="auto"/>
        <w:jc w:val="both"/>
        <w:rPr>
          <w:rFonts w:ascii="Times New Roman" w:hAnsi="Times New Roman" w:cs="Times New Roman"/>
          <w:sz w:val="24"/>
          <w:szCs w:val="24"/>
        </w:rPr>
      </w:pPr>
    </w:p>
    <w:p w:rsidR="00AC507D" w:rsidRDefault="00AC507D" w:rsidP="006E1F5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an employee postpones a hearing he waives his right to be tried within ‘prescribed time frames’”.</w:t>
      </w:r>
    </w:p>
    <w:p w:rsidR="00AC507D" w:rsidRDefault="00AC507D" w:rsidP="006E1F52">
      <w:pPr>
        <w:spacing w:after="0"/>
        <w:jc w:val="both"/>
        <w:rPr>
          <w:rFonts w:ascii="Times New Roman" w:hAnsi="Times New Roman" w:cs="Times New Roman"/>
          <w:sz w:val="24"/>
          <w:szCs w:val="24"/>
        </w:rPr>
      </w:pPr>
    </w:p>
    <w:p w:rsidR="00AC507D" w:rsidRDefault="00AC507D"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argued that this provision is inapplicable in this case because both parties caused the postponements therefore the blame and prejudice should</w:t>
      </w:r>
      <w:r w:rsidR="00532146">
        <w:rPr>
          <w:rFonts w:ascii="Times New Roman" w:hAnsi="Times New Roman" w:cs="Times New Roman"/>
          <w:sz w:val="24"/>
          <w:szCs w:val="24"/>
        </w:rPr>
        <w:t xml:space="preserve"> not</w:t>
      </w:r>
      <w:r>
        <w:rPr>
          <w:rFonts w:ascii="Times New Roman" w:hAnsi="Times New Roman" w:cs="Times New Roman"/>
          <w:sz w:val="24"/>
          <w:szCs w:val="24"/>
        </w:rPr>
        <w:t xml:space="preserve"> be shouldered by the respondent alone. There must be equality before the law.</w:t>
      </w:r>
    </w:p>
    <w:p w:rsidR="00AC507D" w:rsidRDefault="00AC507D"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code of conduct is made between the employer and employee representatives. The code is a template in which the parties agree how to regulate the employment relationship.</w:t>
      </w:r>
    </w:p>
    <w:p w:rsidR="00AC507D" w:rsidRDefault="00AC507D"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terms of the code are binding on both parties. When an employee joins the company in the absence of a clear term that the Code of Conduct is binding on the employee it is implied that the Code applies and binds employees.</w:t>
      </w:r>
    </w:p>
    <w:p w:rsidR="00AF2A5D" w:rsidRDefault="00AC507D"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terms of a Code are as binding as a contract. It is not for the court to excuse </w:t>
      </w:r>
      <w:r w:rsidR="00532146">
        <w:rPr>
          <w:rFonts w:ascii="Times New Roman" w:hAnsi="Times New Roman" w:cs="Times New Roman"/>
          <w:sz w:val="24"/>
          <w:szCs w:val="24"/>
        </w:rPr>
        <w:t>any</w:t>
      </w:r>
      <w:r>
        <w:rPr>
          <w:rFonts w:ascii="Times New Roman" w:hAnsi="Times New Roman" w:cs="Times New Roman"/>
          <w:sz w:val="24"/>
          <w:szCs w:val="24"/>
        </w:rPr>
        <w:t xml:space="preserve"> party from being bound by the terms of the Code. See </w:t>
      </w:r>
      <w:proofErr w:type="spellStart"/>
      <w:r>
        <w:rPr>
          <w:rFonts w:ascii="Times New Roman" w:hAnsi="Times New Roman" w:cs="Times New Roman"/>
          <w:i/>
          <w:sz w:val="24"/>
          <w:szCs w:val="24"/>
        </w:rPr>
        <w:t>Magodoa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Care Internat</w:t>
      </w:r>
      <w:r w:rsidR="00AF2A5D">
        <w:rPr>
          <w:rFonts w:ascii="Times New Roman" w:hAnsi="Times New Roman" w:cs="Times New Roman"/>
          <w:i/>
          <w:sz w:val="24"/>
          <w:szCs w:val="24"/>
        </w:rPr>
        <w:t>i</w:t>
      </w:r>
      <w:r>
        <w:rPr>
          <w:rFonts w:ascii="Times New Roman" w:hAnsi="Times New Roman" w:cs="Times New Roman"/>
          <w:i/>
          <w:sz w:val="24"/>
          <w:szCs w:val="24"/>
        </w:rPr>
        <w:t>onal Zimbabwe</w:t>
      </w:r>
      <w:r>
        <w:rPr>
          <w:rFonts w:ascii="Times New Roman" w:hAnsi="Times New Roman" w:cs="Times New Roman"/>
          <w:sz w:val="24"/>
          <w:szCs w:val="24"/>
        </w:rPr>
        <w:t xml:space="preserve"> SC 24</w:t>
      </w:r>
      <w:r w:rsidR="00AF2A5D">
        <w:rPr>
          <w:rFonts w:ascii="Times New Roman" w:hAnsi="Times New Roman" w:cs="Times New Roman"/>
          <w:sz w:val="24"/>
          <w:szCs w:val="24"/>
        </w:rPr>
        <w:t>/2014.</w:t>
      </w:r>
      <w:r>
        <w:rPr>
          <w:rFonts w:ascii="Times New Roman" w:hAnsi="Times New Roman" w:cs="Times New Roman"/>
          <w:sz w:val="24"/>
          <w:szCs w:val="24"/>
        </w:rPr>
        <w:t xml:space="preserve"> </w:t>
      </w:r>
    </w:p>
    <w:p w:rsidR="00AF2A5D" w:rsidRDefault="00AF2A5D"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clause 12 (3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 is very clearly a postponement by an employee means a waiver to have the matter determined within the prescribed time.</w:t>
      </w:r>
    </w:p>
    <w:p w:rsidR="00AF2A5D" w:rsidRDefault="00AF2A5D"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challenges this provision. This is not what the court has been asked to determine. The clause has to be applied as it is until it is varied either by negotiation or proper processes thereof.</w:t>
      </w:r>
    </w:p>
    <w:p w:rsidR="00AF2A5D" w:rsidRDefault="00AF2A5D"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extent, it was within the appellant’s right to proceed with the disciplinary proceedings based on the code. The initial referral was null and void in view of clause 12 (3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b) </w:t>
      </w:r>
      <w:r w:rsidR="00532146">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532146">
        <w:rPr>
          <w:rFonts w:ascii="Times New Roman" w:hAnsi="Times New Roman" w:cs="Times New Roman"/>
          <w:sz w:val="24"/>
          <w:szCs w:val="24"/>
        </w:rPr>
        <w:t>C</w:t>
      </w:r>
      <w:r>
        <w:rPr>
          <w:rFonts w:ascii="Times New Roman" w:hAnsi="Times New Roman" w:cs="Times New Roman"/>
          <w:sz w:val="24"/>
          <w:szCs w:val="24"/>
        </w:rPr>
        <w:t>ode.</w:t>
      </w:r>
    </w:p>
    <w:p w:rsidR="00AF2A5D" w:rsidRDefault="00AF2A5D"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stated before the second referral was also null and void since it was made after a determination was made.</w:t>
      </w:r>
    </w:p>
    <w:p w:rsidR="00AF2A5D" w:rsidRDefault="00AF2A5D"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 appeal is merited.</w:t>
      </w:r>
    </w:p>
    <w:p w:rsidR="00AF2A5D" w:rsidRDefault="00AF2A5D"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be and is hereby upheld.</w:t>
      </w:r>
    </w:p>
    <w:p w:rsidR="006E1F52" w:rsidRDefault="00AF2A5D" w:rsidP="006E1F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decision is hereby confirmed</w:t>
      </w:r>
      <w:r w:rsidR="006E1F52">
        <w:rPr>
          <w:rFonts w:ascii="Times New Roman" w:hAnsi="Times New Roman" w:cs="Times New Roman"/>
          <w:sz w:val="24"/>
          <w:szCs w:val="24"/>
        </w:rPr>
        <w:t>.</w:t>
      </w:r>
    </w:p>
    <w:p w:rsidR="006E1F52" w:rsidRDefault="006E1F52" w:rsidP="006E1F52">
      <w:pPr>
        <w:spacing w:after="0" w:line="360" w:lineRule="auto"/>
        <w:jc w:val="both"/>
        <w:rPr>
          <w:rFonts w:ascii="Times New Roman" w:hAnsi="Times New Roman" w:cs="Times New Roman"/>
          <w:sz w:val="24"/>
          <w:szCs w:val="24"/>
        </w:rPr>
      </w:pPr>
    </w:p>
    <w:p w:rsidR="006E1F52" w:rsidRDefault="006E1F52" w:rsidP="006E1F52">
      <w:pPr>
        <w:spacing w:after="0" w:line="360" w:lineRule="auto"/>
        <w:jc w:val="both"/>
        <w:rPr>
          <w:rFonts w:ascii="Times New Roman" w:hAnsi="Times New Roman" w:cs="Times New Roman"/>
          <w:sz w:val="24"/>
          <w:szCs w:val="24"/>
        </w:rPr>
      </w:pPr>
    </w:p>
    <w:p w:rsidR="00AC507D" w:rsidRPr="00774A5E" w:rsidRDefault="006E1F52" w:rsidP="006E1F52">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Mapaya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respondent’s legal practitioners</w:t>
      </w:r>
      <w:r w:rsidR="00AC507D">
        <w:rPr>
          <w:rFonts w:ascii="Times New Roman" w:hAnsi="Times New Roman" w:cs="Times New Roman"/>
          <w:sz w:val="24"/>
          <w:szCs w:val="24"/>
        </w:rPr>
        <w:t xml:space="preserve"> </w:t>
      </w:r>
    </w:p>
    <w:sectPr w:rsidR="00AC507D" w:rsidRPr="00774A5E" w:rsidSect="006E1F52">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55C" w:rsidRDefault="00E4555C" w:rsidP="006E1F52">
      <w:pPr>
        <w:spacing w:after="0" w:line="240" w:lineRule="auto"/>
      </w:pPr>
      <w:r>
        <w:separator/>
      </w:r>
    </w:p>
  </w:endnote>
  <w:endnote w:type="continuationSeparator" w:id="0">
    <w:p w:rsidR="00E4555C" w:rsidRDefault="00E4555C" w:rsidP="006E1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55C" w:rsidRDefault="00E4555C" w:rsidP="006E1F52">
      <w:pPr>
        <w:spacing w:after="0" w:line="240" w:lineRule="auto"/>
      </w:pPr>
      <w:r>
        <w:separator/>
      </w:r>
    </w:p>
  </w:footnote>
  <w:footnote w:type="continuationSeparator" w:id="0">
    <w:p w:rsidR="00E4555C" w:rsidRDefault="00E4555C" w:rsidP="006E1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46125"/>
      <w:docPartObj>
        <w:docPartGallery w:val="Page Numbers (Top of Page)"/>
        <w:docPartUnique/>
      </w:docPartObj>
    </w:sdtPr>
    <w:sdtEndPr>
      <w:rPr>
        <w:noProof/>
      </w:rPr>
    </w:sdtEndPr>
    <w:sdtContent>
      <w:p w:rsidR="006E1F52" w:rsidRDefault="006E1F52">
        <w:pPr>
          <w:pStyle w:val="Header"/>
          <w:jc w:val="right"/>
          <w:rPr>
            <w:noProof/>
          </w:rPr>
        </w:pPr>
        <w:r>
          <w:fldChar w:fldCharType="begin"/>
        </w:r>
        <w:r>
          <w:instrText xml:space="preserve"> PAGE   \* MERGEFORMAT </w:instrText>
        </w:r>
        <w:r>
          <w:fldChar w:fldCharType="separate"/>
        </w:r>
        <w:r w:rsidR="00706C27">
          <w:rPr>
            <w:noProof/>
          </w:rPr>
          <w:t>2</w:t>
        </w:r>
        <w:r>
          <w:rPr>
            <w:noProof/>
          </w:rPr>
          <w:fldChar w:fldCharType="end"/>
        </w:r>
      </w:p>
      <w:p w:rsidR="006E1F52" w:rsidRDefault="006E1F52">
        <w:pPr>
          <w:pStyle w:val="Header"/>
          <w:jc w:val="right"/>
          <w:rPr>
            <w:noProof/>
          </w:rPr>
        </w:pPr>
        <w:r>
          <w:rPr>
            <w:noProof/>
          </w:rPr>
          <w:t>JUDGMENT NO LC/H/</w:t>
        </w:r>
        <w:r w:rsidR="00446839">
          <w:rPr>
            <w:noProof/>
          </w:rPr>
          <w:t>823</w:t>
        </w:r>
        <w:r>
          <w:rPr>
            <w:noProof/>
          </w:rPr>
          <w:t>/2016</w:t>
        </w:r>
      </w:p>
      <w:p w:rsidR="006E1F52" w:rsidRDefault="006E1F52">
        <w:pPr>
          <w:pStyle w:val="Header"/>
          <w:jc w:val="right"/>
        </w:pPr>
        <w:r>
          <w:rPr>
            <w:noProof/>
          </w:rPr>
          <w:t>CASE NO  LC/H/35/2016</w:t>
        </w:r>
      </w:p>
    </w:sdtContent>
  </w:sdt>
  <w:p w:rsidR="006E1F52" w:rsidRDefault="006E1F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1F5"/>
    <w:rsid w:val="00114107"/>
    <w:rsid w:val="00415377"/>
    <w:rsid w:val="00446839"/>
    <w:rsid w:val="00532146"/>
    <w:rsid w:val="006E1F52"/>
    <w:rsid w:val="00706C27"/>
    <w:rsid w:val="00774A5E"/>
    <w:rsid w:val="0094020B"/>
    <w:rsid w:val="00A121B4"/>
    <w:rsid w:val="00AC507D"/>
    <w:rsid w:val="00AF2A5D"/>
    <w:rsid w:val="00B024DD"/>
    <w:rsid w:val="00CB79F6"/>
    <w:rsid w:val="00DC31F5"/>
    <w:rsid w:val="00E4555C"/>
    <w:rsid w:val="00FE1BF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F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F52"/>
  </w:style>
  <w:style w:type="paragraph" w:styleId="Footer">
    <w:name w:val="footer"/>
    <w:basedOn w:val="Normal"/>
    <w:link w:val="FooterChar"/>
    <w:uiPriority w:val="99"/>
    <w:unhideWhenUsed/>
    <w:rsid w:val="006E1F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F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F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F52"/>
  </w:style>
  <w:style w:type="paragraph" w:styleId="Footer">
    <w:name w:val="footer"/>
    <w:basedOn w:val="Normal"/>
    <w:link w:val="FooterChar"/>
    <w:uiPriority w:val="99"/>
    <w:unhideWhenUsed/>
    <w:rsid w:val="006E1F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2016-12-19T06:14:00Z</dcterms:created>
  <dcterms:modified xsi:type="dcterms:W3CDTF">2016-12-28T07:28:00Z</dcterms:modified>
</cp:coreProperties>
</file>