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F7" w:rsidRDefault="00922B42" w:rsidP="00922B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CAR RENTAL SERVICES (PRIVATE)</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 T/A AVIS RENT A CAR</w:t>
      </w:r>
    </w:p>
    <w:p w:rsidR="00922B42" w:rsidRDefault="005E5A0D"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BERNARD CHISWA</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SHAILLON CHISWA</w:t>
      </w:r>
    </w:p>
    <w:p w:rsidR="00922B42" w:rsidRDefault="00922B42" w:rsidP="00922B42">
      <w:pPr>
        <w:spacing w:after="0" w:line="360" w:lineRule="auto"/>
        <w:jc w:val="both"/>
        <w:rPr>
          <w:rFonts w:ascii="Times New Roman" w:hAnsi="Times New Roman" w:cs="Times New Roman"/>
          <w:sz w:val="24"/>
          <w:szCs w:val="24"/>
        </w:rPr>
      </w:pPr>
    </w:p>
    <w:p w:rsidR="00922B42" w:rsidRDefault="00922B42" w:rsidP="00922B42">
      <w:pPr>
        <w:spacing w:after="0" w:line="360" w:lineRule="auto"/>
        <w:jc w:val="both"/>
        <w:rPr>
          <w:rFonts w:ascii="Times New Roman" w:hAnsi="Times New Roman" w:cs="Times New Roman"/>
          <w:sz w:val="24"/>
          <w:szCs w:val="24"/>
        </w:rPr>
      </w:pP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922B42" w:rsidRDefault="00922B42" w:rsidP="00922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w:t>
      </w:r>
      <w:r w:rsidR="008A1385">
        <w:rPr>
          <w:rFonts w:ascii="Times New Roman" w:hAnsi="Times New Roman" w:cs="Times New Roman"/>
          <w:sz w:val="24"/>
          <w:szCs w:val="24"/>
        </w:rPr>
        <w:t xml:space="preserve"> &amp; 19 June, </w:t>
      </w:r>
      <w:r w:rsidR="00E4116A">
        <w:rPr>
          <w:rFonts w:ascii="Times New Roman" w:hAnsi="Times New Roman" w:cs="Times New Roman"/>
          <w:sz w:val="24"/>
          <w:szCs w:val="24"/>
        </w:rPr>
        <w:t xml:space="preserve">19 </w:t>
      </w:r>
      <w:r>
        <w:rPr>
          <w:rFonts w:ascii="Times New Roman" w:hAnsi="Times New Roman" w:cs="Times New Roman"/>
          <w:sz w:val="24"/>
          <w:szCs w:val="24"/>
        </w:rPr>
        <w:t xml:space="preserve">July &amp; </w:t>
      </w:r>
      <w:r w:rsidR="005E5A0D">
        <w:rPr>
          <w:rFonts w:ascii="Times New Roman" w:hAnsi="Times New Roman" w:cs="Times New Roman"/>
          <w:sz w:val="24"/>
          <w:szCs w:val="24"/>
        </w:rPr>
        <w:t>24 September 2018</w:t>
      </w:r>
    </w:p>
    <w:p w:rsidR="00922B42" w:rsidRDefault="00922B42" w:rsidP="00922B42">
      <w:pPr>
        <w:spacing w:after="0" w:line="360" w:lineRule="auto"/>
        <w:jc w:val="both"/>
        <w:rPr>
          <w:rFonts w:ascii="Times New Roman" w:hAnsi="Times New Roman" w:cs="Times New Roman"/>
          <w:sz w:val="24"/>
          <w:szCs w:val="24"/>
        </w:rPr>
      </w:pPr>
    </w:p>
    <w:p w:rsidR="00922B42" w:rsidRDefault="00922B42" w:rsidP="00922B42">
      <w:pPr>
        <w:spacing w:after="0" w:line="360" w:lineRule="auto"/>
        <w:jc w:val="both"/>
        <w:rPr>
          <w:rFonts w:ascii="Times New Roman" w:hAnsi="Times New Roman" w:cs="Times New Roman"/>
          <w:sz w:val="24"/>
          <w:szCs w:val="24"/>
        </w:rPr>
      </w:pPr>
    </w:p>
    <w:p w:rsidR="00922B42" w:rsidRPr="00922B42" w:rsidRDefault="00922B42" w:rsidP="00922B42">
      <w:pPr>
        <w:spacing w:after="0" w:line="360" w:lineRule="auto"/>
        <w:jc w:val="both"/>
        <w:rPr>
          <w:rFonts w:ascii="Times New Roman" w:hAnsi="Times New Roman" w:cs="Times New Roman"/>
          <w:b/>
          <w:sz w:val="24"/>
          <w:szCs w:val="24"/>
        </w:rPr>
      </w:pPr>
      <w:r w:rsidRPr="00922B42">
        <w:rPr>
          <w:rFonts w:ascii="Times New Roman" w:hAnsi="Times New Roman" w:cs="Times New Roman"/>
          <w:b/>
          <w:sz w:val="24"/>
          <w:szCs w:val="24"/>
        </w:rPr>
        <w:t>Civil trial</w:t>
      </w:r>
    </w:p>
    <w:p w:rsidR="00922B42" w:rsidRDefault="00922B42" w:rsidP="00922B42">
      <w:pPr>
        <w:spacing w:after="0" w:line="360" w:lineRule="auto"/>
        <w:jc w:val="both"/>
        <w:rPr>
          <w:rFonts w:ascii="Times New Roman" w:hAnsi="Times New Roman" w:cs="Times New Roman"/>
          <w:sz w:val="24"/>
          <w:szCs w:val="24"/>
        </w:rPr>
      </w:pPr>
    </w:p>
    <w:p w:rsidR="00922B42" w:rsidRDefault="00922B42" w:rsidP="00922B42">
      <w:pPr>
        <w:spacing w:after="0" w:line="360" w:lineRule="auto"/>
        <w:jc w:val="both"/>
        <w:rPr>
          <w:rFonts w:ascii="Times New Roman" w:hAnsi="Times New Roman" w:cs="Times New Roman"/>
          <w:sz w:val="24"/>
          <w:szCs w:val="24"/>
        </w:rPr>
      </w:pPr>
    </w:p>
    <w:p w:rsidR="00922B42" w:rsidRDefault="00E4116A" w:rsidP="00922B42">
      <w:pPr>
        <w:spacing w:after="0" w:line="240" w:lineRule="auto"/>
        <w:jc w:val="both"/>
        <w:rPr>
          <w:rFonts w:ascii="Times New Roman" w:hAnsi="Times New Roman" w:cs="Times New Roman"/>
          <w:sz w:val="24"/>
          <w:szCs w:val="24"/>
        </w:rPr>
      </w:pPr>
      <w:r w:rsidRPr="008A1385">
        <w:rPr>
          <w:rFonts w:ascii="Times New Roman" w:hAnsi="Times New Roman" w:cs="Times New Roman"/>
          <w:i/>
          <w:sz w:val="24"/>
          <w:szCs w:val="24"/>
        </w:rPr>
        <w:t>T. S. Manjengwah</w:t>
      </w:r>
      <w:r w:rsidR="00922B42">
        <w:rPr>
          <w:rFonts w:ascii="Times New Roman" w:hAnsi="Times New Roman" w:cs="Times New Roman"/>
          <w:sz w:val="24"/>
          <w:szCs w:val="24"/>
        </w:rPr>
        <w:t>, for the plaintiff</w:t>
      </w:r>
    </w:p>
    <w:p w:rsidR="00922B42" w:rsidRDefault="00E4116A" w:rsidP="00922B42">
      <w:pPr>
        <w:spacing w:after="0" w:line="240" w:lineRule="auto"/>
        <w:jc w:val="both"/>
        <w:rPr>
          <w:rFonts w:ascii="Times New Roman" w:hAnsi="Times New Roman" w:cs="Times New Roman"/>
          <w:sz w:val="24"/>
          <w:szCs w:val="24"/>
        </w:rPr>
      </w:pPr>
      <w:r w:rsidRPr="008A1385">
        <w:rPr>
          <w:rFonts w:ascii="Times New Roman" w:hAnsi="Times New Roman" w:cs="Times New Roman"/>
          <w:i/>
          <w:sz w:val="24"/>
          <w:szCs w:val="24"/>
        </w:rPr>
        <w:t>B. Diza</w:t>
      </w:r>
      <w:r w:rsidR="00922B42">
        <w:rPr>
          <w:rFonts w:ascii="Times New Roman" w:hAnsi="Times New Roman" w:cs="Times New Roman"/>
          <w:sz w:val="24"/>
          <w:szCs w:val="24"/>
        </w:rPr>
        <w:t>, for the defendant</w:t>
      </w:r>
    </w:p>
    <w:p w:rsidR="00922B42" w:rsidRDefault="00922B42" w:rsidP="00922B42">
      <w:pPr>
        <w:spacing w:after="0" w:line="360" w:lineRule="auto"/>
        <w:jc w:val="both"/>
        <w:rPr>
          <w:rFonts w:ascii="Times New Roman" w:hAnsi="Times New Roman" w:cs="Times New Roman"/>
          <w:sz w:val="24"/>
          <w:szCs w:val="24"/>
        </w:rPr>
      </w:pPr>
    </w:p>
    <w:p w:rsidR="00922B42" w:rsidRDefault="00922B42" w:rsidP="00922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DE5687">
        <w:rPr>
          <w:rFonts w:ascii="Times New Roman" w:hAnsi="Times New Roman" w:cs="Times New Roman"/>
          <w:sz w:val="24"/>
          <w:szCs w:val="24"/>
        </w:rPr>
        <w:t xml:space="preserve"> </w:t>
      </w:r>
      <w:r w:rsidR="00550B6C">
        <w:rPr>
          <w:rFonts w:ascii="Times New Roman" w:hAnsi="Times New Roman" w:cs="Times New Roman"/>
          <w:sz w:val="24"/>
          <w:szCs w:val="24"/>
        </w:rPr>
        <w:t xml:space="preserve">The plaintiff issued </w:t>
      </w:r>
      <w:r w:rsidR="00E4116A">
        <w:rPr>
          <w:rFonts w:ascii="Times New Roman" w:hAnsi="Times New Roman" w:cs="Times New Roman"/>
          <w:sz w:val="24"/>
          <w:szCs w:val="24"/>
        </w:rPr>
        <w:t xml:space="preserve">summons against </w:t>
      </w:r>
      <w:r w:rsidR="00550B6C">
        <w:rPr>
          <w:rFonts w:ascii="Times New Roman" w:hAnsi="Times New Roman" w:cs="Times New Roman"/>
          <w:sz w:val="24"/>
          <w:szCs w:val="24"/>
        </w:rPr>
        <w:t xml:space="preserve">the defendants claiming payment of US$13 868.90 </w:t>
      </w:r>
      <w:r w:rsidR="00E4116A">
        <w:rPr>
          <w:rFonts w:ascii="Times New Roman" w:hAnsi="Times New Roman" w:cs="Times New Roman"/>
          <w:sz w:val="24"/>
          <w:szCs w:val="24"/>
        </w:rPr>
        <w:t xml:space="preserve">for </w:t>
      </w:r>
      <w:r w:rsidR="00550B6C">
        <w:rPr>
          <w:rFonts w:ascii="Times New Roman" w:hAnsi="Times New Roman" w:cs="Times New Roman"/>
          <w:sz w:val="24"/>
          <w:szCs w:val="24"/>
        </w:rPr>
        <w:t>car rental charges due to the plaintiff and interest thereon at the rate of 3.5% from 1 April 2016 to date of full payment.</w:t>
      </w:r>
    </w:p>
    <w:p w:rsidR="00550B6C" w:rsidRDefault="00550B6C" w:rsidP="00922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undisputed facts are that the first defendant entered into a car hire agreement with the plaintiff in </w:t>
      </w:r>
      <w:r w:rsidR="00881F90">
        <w:rPr>
          <w:rFonts w:ascii="Times New Roman" w:hAnsi="Times New Roman" w:cs="Times New Roman"/>
          <w:sz w:val="24"/>
          <w:szCs w:val="24"/>
        </w:rPr>
        <w:t>October</w:t>
      </w:r>
      <w:r>
        <w:rPr>
          <w:rFonts w:ascii="Times New Roman" w:hAnsi="Times New Roman" w:cs="Times New Roman"/>
          <w:sz w:val="24"/>
          <w:szCs w:val="24"/>
        </w:rPr>
        <w:t xml:space="preserve"> 2015. In terms of the agreement he was issued with a motor vehicle </w:t>
      </w:r>
      <w:r w:rsidR="00E4116A">
        <w:rPr>
          <w:rFonts w:ascii="Times New Roman" w:hAnsi="Times New Roman" w:cs="Times New Roman"/>
          <w:sz w:val="24"/>
          <w:szCs w:val="24"/>
        </w:rPr>
        <w:t xml:space="preserve">a Ford Everest </w:t>
      </w:r>
      <w:r>
        <w:rPr>
          <w:rFonts w:ascii="Times New Roman" w:hAnsi="Times New Roman" w:cs="Times New Roman"/>
          <w:sz w:val="24"/>
          <w:szCs w:val="24"/>
        </w:rPr>
        <w:t>that he used and was expected to make payments. He failed to do so until the motor vehicle was withdrawn from him. The plaintiff had to seek the services of the police for the first defendant to return the motor vehicle. The plaintiff laid criminal charges</w:t>
      </w:r>
      <w:r w:rsidR="00E4116A">
        <w:rPr>
          <w:rFonts w:ascii="Times New Roman" w:hAnsi="Times New Roman" w:cs="Times New Roman"/>
          <w:sz w:val="24"/>
          <w:szCs w:val="24"/>
        </w:rPr>
        <w:t xml:space="preserve"> against the first defendant</w:t>
      </w:r>
      <w:r>
        <w:rPr>
          <w:rFonts w:ascii="Times New Roman" w:hAnsi="Times New Roman" w:cs="Times New Roman"/>
          <w:sz w:val="24"/>
          <w:szCs w:val="24"/>
        </w:rPr>
        <w:t>. The second defendant</w:t>
      </w:r>
      <w:r w:rsidR="00DA0741">
        <w:rPr>
          <w:rFonts w:ascii="Times New Roman" w:hAnsi="Times New Roman" w:cs="Times New Roman"/>
          <w:sz w:val="24"/>
          <w:szCs w:val="24"/>
        </w:rPr>
        <w:t>,</w:t>
      </w:r>
      <w:r>
        <w:rPr>
          <w:rFonts w:ascii="Times New Roman" w:hAnsi="Times New Roman" w:cs="Times New Roman"/>
          <w:sz w:val="24"/>
          <w:szCs w:val="24"/>
        </w:rPr>
        <w:t xml:space="preserve"> a sister to first defendant offered to settle the debt and the criminal charges were</w:t>
      </w:r>
      <w:r w:rsidR="00E4116A">
        <w:rPr>
          <w:rFonts w:ascii="Times New Roman" w:hAnsi="Times New Roman" w:cs="Times New Roman"/>
          <w:sz w:val="24"/>
          <w:szCs w:val="24"/>
        </w:rPr>
        <w:t xml:space="preserve"> withdrawn</w:t>
      </w:r>
      <w:r>
        <w:rPr>
          <w:rFonts w:ascii="Times New Roman" w:hAnsi="Times New Roman" w:cs="Times New Roman"/>
          <w:sz w:val="24"/>
          <w:szCs w:val="24"/>
        </w:rPr>
        <w:t xml:space="preserve">. In due course the second defendant withdrew the offer to settle the debt. It is then </w:t>
      </w:r>
      <w:r w:rsidR="00E4116A">
        <w:rPr>
          <w:rFonts w:ascii="Times New Roman" w:hAnsi="Times New Roman" w:cs="Times New Roman"/>
          <w:sz w:val="24"/>
          <w:szCs w:val="24"/>
        </w:rPr>
        <w:t>that the summons was</w:t>
      </w:r>
      <w:r>
        <w:rPr>
          <w:rFonts w:ascii="Times New Roman" w:hAnsi="Times New Roman" w:cs="Times New Roman"/>
          <w:sz w:val="24"/>
          <w:szCs w:val="24"/>
        </w:rPr>
        <w:t xml:space="preserve"> issued.</w:t>
      </w:r>
    </w:p>
    <w:p w:rsidR="00107454" w:rsidRDefault="00107454" w:rsidP="00922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116A">
        <w:rPr>
          <w:rFonts w:ascii="Times New Roman" w:hAnsi="Times New Roman" w:cs="Times New Roman"/>
          <w:sz w:val="24"/>
          <w:szCs w:val="24"/>
        </w:rPr>
        <w:t xml:space="preserve">The second defendant applied for the appointment of a </w:t>
      </w:r>
      <w:r w:rsidR="00E4116A" w:rsidRPr="00E4116A">
        <w:rPr>
          <w:rFonts w:ascii="Times New Roman" w:hAnsi="Times New Roman" w:cs="Times New Roman"/>
          <w:i/>
          <w:sz w:val="24"/>
          <w:szCs w:val="24"/>
        </w:rPr>
        <w:t>curator ad litem</w:t>
      </w:r>
      <w:r w:rsidR="00E4116A">
        <w:rPr>
          <w:rFonts w:ascii="Times New Roman" w:hAnsi="Times New Roman" w:cs="Times New Roman"/>
          <w:sz w:val="24"/>
          <w:szCs w:val="24"/>
        </w:rPr>
        <w:t xml:space="preserve"> over the first defendant. </w:t>
      </w:r>
      <w:r>
        <w:rPr>
          <w:rFonts w:ascii="Times New Roman" w:hAnsi="Times New Roman" w:cs="Times New Roman"/>
          <w:sz w:val="24"/>
          <w:szCs w:val="24"/>
        </w:rPr>
        <w:t xml:space="preserve">On 17 March </w:t>
      </w:r>
      <w:r w:rsidR="00DA0741">
        <w:rPr>
          <w:rFonts w:ascii="Times New Roman" w:hAnsi="Times New Roman" w:cs="Times New Roman"/>
          <w:sz w:val="24"/>
          <w:szCs w:val="24"/>
        </w:rPr>
        <w:t>2017 a</w:t>
      </w:r>
      <w:r w:rsidR="00E4116A">
        <w:rPr>
          <w:rFonts w:ascii="Times New Roman" w:hAnsi="Times New Roman" w:cs="Times New Roman"/>
          <w:sz w:val="24"/>
          <w:szCs w:val="24"/>
        </w:rPr>
        <w:t xml:space="preserve"> provisional order was granted</w:t>
      </w:r>
      <w:r w:rsidR="00DA0741">
        <w:rPr>
          <w:rFonts w:ascii="Times New Roman" w:hAnsi="Times New Roman" w:cs="Times New Roman"/>
          <w:sz w:val="24"/>
          <w:szCs w:val="24"/>
        </w:rPr>
        <w:t>.</w:t>
      </w:r>
      <w:r w:rsidR="00881F90">
        <w:rPr>
          <w:rFonts w:ascii="Times New Roman" w:hAnsi="Times New Roman" w:cs="Times New Roman"/>
          <w:sz w:val="24"/>
          <w:szCs w:val="24"/>
        </w:rPr>
        <w:t xml:space="preserve"> No final order was sought by the second defendant.</w:t>
      </w:r>
      <w:r>
        <w:rPr>
          <w:rFonts w:ascii="Times New Roman" w:hAnsi="Times New Roman" w:cs="Times New Roman"/>
          <w:sz w:val="24"/>
          <w:szCs w:val="24"/>
        </w:rPr>
        <w:t xml:space="preserve"> As a result of the appointment of the </w:t>
      </w:r>
      <w:r w:rsidRPr="003D4120">
        <w:rPr>
          <w:rFonts w:ascii="Times New Roman" w:hAnsi="Times New Roman" w:cs="Times New Roman"/>
          <w:i/>
          <w:sz w:val="24"/>
          <w:szCs w:val="24"/>
        </w:rPr>
        <w:t>cu</w:t>
      </w:r>
      <w:r w:rsidR="003D4120" w:rsidRPr="003D4120">
        <w:rPr>
          <w:rFonts w:ascii="Times New Roman" w:hAnsi="Times New Roman" w:cs="Times New Roman"/>
          <w:i/>
          <w:sz w:val="24"/>
          <w:szCs w:val="24"/>
        </w:rPr>
        <w:t xml:space="preserve">rator ad litem </w:t>
      </w:r>
      <w:r w:rsidRPr="003D4120">
        <w:rPr>
          <w:rFonts w:ascii="Times New Roman" w:hAnsi="Times New Roman" w:cs="Times New Roman"/>
          <w:i/>
          <w:sz w:val="24"/>
          <w:szCs w:val="24"/>
        </w:rPr>
        <w:t>persona</w:t>
      </w:r>
      <w:r>
        <w:rPr>
          <w:rFonts w:ascii="Times New Roman" w:hAnsi="Times New Roman" w:cs="Times New Roman"/>
          <w:sz w:val="24"/>
          <w:szCs w:val="24"/>
        </w:rPr>
        <w:t xml:space="preserve"> plaintiff withdrew its claim against the first </w:t>
      </w:r>
      <w:r w:rsidR="00881F90">
        <w:rPr>
          <w:rFonts w:ascii="Times New Roman" w:hAnsi="Times New Roman" w:cs="Times New Roman"/>
          <w:sz w:val="24"/>
          <w:szCs w:val="24"/>
        </w:rPr>
        <w:t>defendant. This trial therefore relate to the second defendant only.</w:t>
      </w:r>
    </w:p>
    <w:p w:rsidR="00107454" w:rsidRDefault="00107454" w:rsidP="00922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the pre-trial conference</w:t>
      </w:r>
      <w:r w:rsidR="00881F90">
        <w:rPr>
          <w:rFonts w:ascii="Times New Roman" w:hAnsi="Times New Roman" w:cs="Times New Roman"/>
          <w:sz w:val="24"/>
          <w:szCs w:val="24"/>
        </w:rPr>
        <w:t xml:space="preserve"> meeting held after the withdrawal of charges against the first defendant the parties agreed that the following issues would determine the case.</w:t>
      </w:r>
    </w:p>
    <w:p w:rsidR="00107454" w:rsidRDefault="00107454" w:rsidP="001074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agreement </w:t>
      </w:r>
      <w:r w:rsidR="00F55EE5">
        <w:rPr>
          <w:rFonts w:ascii="Times New Roman" w:hAnsi="Times New Roman" w:cs="Times New Roman"/>
          <w:sz w:val="24"/>
          <w:szCs w:val="24"/>
        </w:rPr>
        <w:t>entered</w:t>
      </w:r>
      <w:r>
        <w:rPr>
          <w:rFonts w:ascii="Times New Roman" w:hAnsi="Times New Roman" w:cs="Times New Roman"/>
          <w:sz w:val="24"/>
          <w:szCs w:val="24"/>
        </w:rPr>
        <w:t xml:space="preserve"> into between the first defendant and the </w:t>
      </w:r>
      <w:r w:rsidR="00F55EE5">
        <w:rPr>
          <w:rFonts w:ascii="Times New Roman" w:hAnsi="Times New Roman" w:cs="Times New Roman"/>
          <w:sz w:val="24"/>
          <w:szCs w:val="24"/>
        </w:rPr>
        <w:t>plaintiff</w:t>
      </w:r>
      <w:r>
        <w:rPr>
          <w:rFonts w:ascii="Times New Roman" w:hAnsi="Times New Roman" w:cs="Times New Roman"/>
          <w:sz w:val="24"/>
          <w:szCs w:val="24"/>
        </w:rPr>
        <w:t xml:space="preserve"> was valid.</w:t>
      </w:r>
    </w:p>
    <w:p w:rsidR="00107454" w:rsidRDefault="00107454" w:rsidP="001074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w:t>
      </w:r>
      <w:r w:rsidR="00F55EE5">
        <w:rPr>
          <w:rFonts w:ascii="Times New Roman" w:hAnsi="Times New Roman" w:cs="Times New Roman"/>
          <w:sz w:val="24"/>
          <w:szCs w:val="24"/>
        </w:rPr>
        <w:t>obligation</w:t>
      </w:r>
      <w:r>
        <w:rPr>
          <w:rFonts w:ascii="Times New Roman" w:hAnsi="Times New Roman" w:cs="Times New Roman"/>
          <w:sz w:val="24"/>
          <w:szCs w:val="24"/>
        </w:rPr>
        <w:t xml:space="preserve"> assumed by the second </w:t>
      </w:r>
      <w:r w:rsidR="00F55EE5">
        <w:rPr>
          <w:rFonts w:ascii="Times New Roman" w:hAnsi="Times New Roman" w:cs="Times New Roman"/>
          <w:sz w:val="24"/>
          <w:szCs w:val="24"/>
        </w:rPr>
        <w:t>defendant</w:t>
      </w:r>
      <w:r>
        <w:rPr>
          <w:rFonts w:ascii="Times New Roman" w:hAnsi="Times New Roman" w:cs="Times New Roman"/>
          <w:sz w:val="24"/>
          <w:szCs w:val="24"/>
        </w:rPr>
        <w:t xml:space="preserve"> in an </w:t>
      </w:r>
      <w:r w:rsidR="00F55EE5">
        <w:rPr>
          <w:rFonts w:ascii="Times New Roman" w:hAnsi="Times New Roman" w:cs="Times New Roman"/>
          <w:sz w:val="24"/>
          <w:szCs w:val="24"/>
        </w:rPr>
        <w:t>acknowledgement</w:t>
      </w:r>
      <w:r>
        <w:rPr>
          <w:rFonts w:ascii="Times New Roman" w:hAnsi="Times New Roman" w:cs="Times New Roman"/>
          <w:sz w:val="24"/>
          <w:szCs w:val="24"/>
        </w:rPr>
        <w:t xml:space="preserve"> of debt and payment plan dated</w:t>
      </w:r>
      <w:r w:rsidR="00F55EE5">
        <w:rPr>
          <w:rFonts w:ascii="Times New Roman" w:hAnsi="Times New Roman" w:cs="Times New Roman"/>
          <w:sz w:val="24"/>
          <w:szCs w:val="24"/>
        </w:rPr>
        <w:t xml:space="preserve"> 2 March 2016 is valid and binding.</w:t>
      </w:r>
    </w:p>
    <w:p w:rsidR="003D4120" w:rsidRDefault="003D4120" w:rsidP="003D41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 led evidence thro</w:t>
      </w:r>
      <w:r w:rsidR="00881F90">
        <w:rPr>
          <w:rFonts w:ascii="Times New Roman" w:hAnsi="Times New Roman" w:cs="Times New Roman"/>
          <w:sz w:val="24"/>
          <w:szCs w:val="24"/>
        </w:rPr>
        <w:t>ugh two witnesses. Trevor Chaka</w:t>
      </w:r>
      <w:r>
        <w:rPr>
          <w:rFonts w:ascii="Times New Roman" w:hAnsi="Times New Roman" w:cs="Times New Roman"/>
          <w:sz w:val="24"/>
          <w:szCs w:val="24"/>
        </w:rPr>
        <w:t xml:space="preserve">wata “Trevor” gave evidence </w:t>
      </w:r>
      <w:r w:rsidR="00881F90">
        <w:rPr>
          <w:rFonts w:ascii="Times New Roman" w:hAnsi="Times New Roman" w:cs="Times New Roman"/>
          <w:sz w:val="24"/>
          <w:szCs w:val="24"/>
        </w:rPr>
        <w:t>first;</w:t>
      </w:r>
      <w:r>
        <w:rPr>
          <w:rFonts w:ascii="Times New Roman" w:hAnsi="Times New Roman" w:cs="Times New Roman"/>
          <w:sz w:val="24"/>
          <w:szCs w:val="24"/>
        </w:rPr>
        <w:t xml:space="preserve"> he is the operation manager at </w:t>
      </w:r>
      <w:r w:rsidR="00881F90">
        <w:rPr>
          <w:rFonts w:ascii="Times New Roman" w:hAnsi="Times New Roman" w:cs="Times New Roman"/>
          <w:sz w:val="24"/>
          <w:szCs w:val="24"/>
        </w:rPr>
        <w:t>Plaintiff Company</w:t>
      </w:r>
      <w:r w:rsidR="00741DF2">
        <w:rPr>
          <w:rFonts w:ascii="Times New Roman" w:hAnsi="Times New Roman" w:cs="Times New Roman"/>
          <w:sz w:val="24"/>
          <w:szCs w:val="24"/>
        </w:rPr>
        <w:t xml:space="preserve">. He said the first defendant </w:t>
      </w:r>
      <w:r w:rsidR="000924CE">
        <w:rPr>
          <w:rFonts w:ascii="Times New Roman" w:hAnsi="Times New Roman" w:cs="Times New Roman"/>
          <w:sz w:val="24"/>
          <w:szCs w:val="24"/>
        </w:rPr>
        <w:t xml:space="preserve">‘Bernard” </w:t>
      </w:r>
      <w:r w:rsidR="00741DF2">
        <w:rPr>
          <w:rFonts w:ascii="Times New Roman" w:hAnsi="Times New Roman" w:cs="Times New Roman"/>
          <w:sz w:val="24"/>
          <w:szCs w:val="24"/>
        </w:rPr>
        <w:t>entered into a monthly rental contract of a motor vehicle in October 2015 with the plaintiff. Payments were done on</w:t>
      </w:r>
      <w:r w:rsidR="00881F90">
        <w:rPr>
          <w:rFonts w:ascii="Times New Roman" w:hAnsi="Times New Roman" w:cs="Times New Roman"/>
          <w:sz w:val="24"/>
          <w:szCs w:val="24"/>
        </w:rPr>
        <w:t xml:space="preserve"> a</w:t>
      </w:r>
      <w:r w:rsidR="00741DF2">
        <w:rPr>
          <w:rFonts w:ascii="Times New Roman" w:hAnsi="Times New Roman" w:cs="Times New Roman"/>
          <w:sz w:val="24"/>
          <w:szCs w:val="24"/>
        </w:rPr>
        <w:t xml:space="preserve"> monthly basis. </w:t>
      </w:r>
      <w:r w:rsidR="000924CE">
        <w:rPr>
          <w:rFonts w:ascii="Times New Roman" w:hAnsi="Times New Roman" w:cs="Times New Roman"/>
          <w:sz w:val="24"/>
          <w:szCs w:val="24"/>
        </w:rPr>
        <w:t xml:space="preserve">Bernard </w:t>
      </w:r>
      <w:r w:rsidR="008C5632">
        <w:rPr>
          <w:rFonts w:ascii="Times New Roman" w:hAnsi="Times New Roman" w:cs="Times New Roman"/>
          <w:sz w:val="24"/>
          <w:szCs w:val="24"/>
        </w:rPr>
        <w:t>went to Binga</w:t>
      </w:r>
      <w:r w:rsidR="00741DF2">
        <w:rPr>
          <w:rFonts w:ascii="Times New Roman" w:hAnsi="Times New Roman" w:cs="Times New Roman"/>
          <w:sz w:val="24"/>
          <w:szCs w:val="24"/>
        </w:rPr>
        <w:t xml:space="preserve"> in December 2015. He wanted to</w:t>
      </w:r>
      <w:r w:rsidR="00FD5601">
        <w:rPr>
          <w:rFonts w:ascii="Times New Roman" w:hAnsi="Times New Roman" w:cs="Times New Roman"/>
          <w:sz w:val="24"/>
          <w:szCs w:val="24"/>
        </w:rPr>
        <w:t xml:space="preserve"> make a pre-payment but the </w:t>
      </w:r>
      <w:r w:rsidR="003E636E">
        <w:rPr>
          <w:rFonts w:ascii="Times New Roman" w:hAnsi="Times New Roman" w:cs="Times New Roman"/>
          <w:sz w:val="24"/>
          <w:szCs w:val="24"/>
        </w:rPr>
        <w:t>network was down</w:t>
      </w:r>
      <w:r w:rsidR="00DA0741">
        <w:rPr>
          <w:rFonts w:ascii="Times New Roman" w:hAnsi="Times New Roman" w:cs="Times New Roman"/>
          <w:sz w:val="24"/>
          <w:szCs w:val="24"/>
        </w:rPr>
        <w:t>,</w:t>
      </w:r>
      <w:r w:rsidR="003E636E">
        <w:rPr>
          <w:rFonts w:ascii="Times New Roman" w:hAnsi="Times New Roman" w:cs="Times New Roman"/>
          <w:sz w:val="24"/>
          <w:szCs w:val="24"/>
        </w:rPr>
        <w:t xml:space="preserve"> no payment was made. While in Binga</w:t>
      </w:r>
      <w:r w:rsidR="00741DF2">
        <w:rPr>
          <w:rFonts w:ascii="Times New Roman" w:hAnsi="Times New Roman" w:cs="Times New Roman"/>
          <w:sz w:val="24"/>
          <w:szCs w:val="24"/>
        </w:rPr>
        <w:t xml:space="preserve"> </w:t>
      </w:r>
      <w:r w:rsidR="000924CE">
        <w:rPr>
          <w:rFonts w:ascii="Times New Roman" w:hAnsi="Times New Roman" w:cs="Times New Roman"/>
          <w:sz w:val="24"/>
          <w:szCs w:val="24"/>
        </w:rPr>
        <w:t xml:space="preserve">Bernard </w:t>
      </w:r>
      <w:r w:rsidR="00FD5601">
        <w:rPr>
          <w:rFonts w:ascii="Times New Roman" w:hAnsi="Times New Roman" w:cs="Times New Roman"/>
          <w:sz w:val="24"/>
          <w:szCs w:val="24"/>
        </w:rPr>
        <w:t>was reminded of the unpaid bill he advised Trevor to</w:t>
      </w:r>
      <w:r w:rsidR="000924CE">
        <w:rPr>
          <w:rFonts w:ascii="Times New Roman" w:hAnsi="Times New Roman" w:cs="Times New Roman"/>
          <w:sz w:val="24"/>
          <w:szCs w:val="24"/>
        </w:rPr>
        <w:t xml:space="preserve"> use his credit card he had left with plaintiff to pay off the amount due however the credit </w:t>
      </w:r>
      <w:r w:rsidR="00FD5601">
        <w:rPr>
          <w:rFonts w:ascii="Times New Roman" w:hAnsi="Times New Roman" w:cs="Times New Roman"/>
          <w:sz w:val="24"/>
          <w:szCs w:val="24"/>
        </w:rPr>
        <w:t xml:space="preserve">card was blocked. </w:t>
      </w:r>
      <w:r w:rsidR="007B174C">
        <w:rPr>
          <w:rFonts w:ascii="Times New Roman" w:hAnsi="Times New Roman" w:cs="Times New Roman"/>
          <w:sz w:val="24"/>
          <w:szCs w:val="24"/>
        </w:rPr>
        <w:t>Trevor</w:t>
      </w:r>
      <w:r w:rsidR="00DA0741">
        <w:rPr>
          <w:rFonts w:ascii="Times New Roman" w:hAnsi="Times New Roman" w:cs="Times New Roman"/>
          <w:sz w:val="24"/>
          <w:szCs w:val="24"/>
        </w:rPr>
        <w:t xml:space="preserve"> said he communicated</w:t>
      </w:r>
      <w:r w:rsidR="00FD5601">
        <w:rPr>
          <w:rFonts w:ascii="Times New Roman" w:hAnsi="Times New Roman" w:cs="Times New Roman"/>
          <w:sz w:val="24"/>
          <w:szCs w:val="24"/>
        </w:rPr>
        <w:t xml:space="preserve"> with</w:t>
      </w:r>
      <w:r w:rsidR="000924CE">
        <w:rPr>
          <w:rFonts w:ascii="Times New Roman" w:hAnsi="Times New Roman" w:cs="Times New Roman"/>
          <w:sz w:val="24"/>
          <w:szCs w:val="24"/>
        </w:rPr>
        <w:t xml:space="preserve"> Bernard</w:t>
      </w:r>
      <w:r w:rsidR="00FD5601">
        <w:rPr>
          <w:rFonts w:ascii="Times New Roman" w:hAnsi="Times New Roman" w:cs="Times New Roman"/>
          <w:sz w:val="24"/>
          <w:szCs w:val="24"/>
        </w:rPr>
        <w:t xml:space="preserve"> on the </w:t>
      </w:r>
      <w:r w:rsidR="00881F90">
        <w:rPr>
          <w:rFonts w:ascii="Times New Roman" w:hAnsi="Times New Roman" w:cs="Times New Roman"/>
          <w:sz w:val="24"/>
          <w:szCs w:val="24"/>
        </w:rPr>
        <w:t xml:space="preserve">phone by voice calls and text messages. </w:t>
      </w:r>
      <w:r w:rsidR="00FD5601">
        <w:rPr>
          <w:rFonts w:ascii="Times New Roman" w:hAnsi="Times New Roman" w:cs="Times New Roman"/>
          <w:sz w:val="24"/>
          <w:szCs w:val="24"/>
        </w:rPr>
        <w:t xml:space="preserve">When the payment was not </w:t>
      </w:r>
      <w:r w:rsidR="000924CE">
        <w:rPr>
          <w:rFonts w:ascii="Times New Roman" w:hAnsi="Times New Roman" w:cs="Times New Roman"/>
          <w:sz w:val="24"/>
          <w:szCs w:val="24"/>
        </w:rPr>
        <w:t>made, Trevor</w:t>
      </w:r>
      <w:r w:rsidR="00FD5601">
        <w:rPr>
          <w:rFonts w:ascii="Times New Roman" w:hAnsi="Times New Roman" w:cs="Times New Roman"/>
          <w:sz w:val="24"/>
          <w:szCs w:val="24"/>
        </w:rPr>
        <w:t xml:space="preserve"> advised</w:t>
      </w:r>
      <w:r w:rsidR="000924CE">
        <w:rPr>
          <w:rFonts w:ascii="Times New Roman" w:hAnsi="Times New Roman" w:cs="Times New Roman"/>
          <w:sz w:val="24"/>
          <w:szCs w:val="24"/>
        </w:rPr>
        <w:t xml:space="preserve"> Bernard to</w:t>
      </w:r>
      <w:r w:rsidR="00FD5601">
        <w:rPr>
          <w:rFonts w:ascii="Times New Roman" w:hAnsi="Times New Roman" w:cs="Times New Roman"/>
          <w:sz w:val="24"/>
          <w:szCs w:val="24"/>
        </w:rPr>
        <w:t xml:space="preserve"> return the car. </w:t>
      </w:r>
      <w:r w:rsidR="000924CE">
        <w:rPr>
          <w:rFonts w:ascii="Times New Roman" w:hAnsi="Times New Roman" w:cs="Times New Roman"/>
          <w:sz w:val="24"/>
          <w:szCs w:val="24"/>
        </w:rPr>
        <w:t>Bernard promised</w:t>
      </w:r>
      <w:r w:rsidR="00FD5601">
        <w:rPr>
          <w:rFonts w:ascii="Times New Roman" w:hAnsi="Times New Roman" w:cs="Times New Roman"/>
          <w:sz w:val="24"/>
          <w:szCs w:val="24"/>
        </w:rPr>
        <w:t xml:space="preserve"> to do so but did not return the car. He then reported the matter to the police. </w:t>
      </w:r>
      <w:r w:rsidR="008C5632">
        <w:rPr>
          <w:rFonts w:ascii="Times New Roman" w:hAnsi="Times New Roman" w:cs="Times New Roman"/>
          <w:sz w:val="24"/>
          <w:szCs w:val="24"/>
        </w:rPr>
        <w:t>He</w:t>
      </w:r>
      <w:r w:rsidR="00DA0741">
        <w:rPr>
          <w:rFonts w:ascii="Times New Roman" w:hAnsi="Times New Roman" w:cs="Times New Roman"/>
          <w:sz w:val="24"/>
          <w:szCs w:val="24"/>
        </w:rPr>
        <w:t xml:space="preserve"> </w:t>
      </w:r>
      <w:r w:rsidR="009C342F">
        <w:rPr>
          <w:rFonts w:ascii="Times New Roman" w:hAnsi="Times New Roman" w:cs="Times New Roman"/>
          <w:sz w:val="24"/>
          <w:szCs w:val="24"/>
        </w:rPr>
        <w:t>advised Bernard</w:t>
      </w:r>
      <w:r w:rsidR="000924CE">
        <w:rPr>
          <w:rFonts w:ascii="Times New Roman" w:hAnsi="Times New Roman" w:cs="Times New Roman"/>
          <w:sz w:val="24"/>
          <w:szCs w:val="24"/>
        </w:rPr>
        <w:t xml:space="preserve"> of</w:t>
      </w:r>
      <w:r w:rsidR="00297781">
        <w:rPr>
          <w:rFonts w:ascii="Times New Roman" w:hAnsi="Times New Roman" w:cs="Times New Roman"/>
          <w:sz w:val="24"/>
          <w:szCs w:val="24"/>
        </w:rPr>
        <w:t xml:space="preserve"> the police report, Bernard was surprised at this </w:t>
      </w:r>
      <w:r w:rsidR="00502116">
        <w:rPr>
          <w:rFonts w:ascii="Times New Roman" w:hAnsi="Times New Roman" w:cs="Times New Roman"/>
          <w:sz w:val="24"/>
          <w:szCs w:val="24"/>
        </w:rPr>
        <w:t>turn</w:t>
      </w:r>
      <w:r w:rsidR="00297781">
        <w:rPr>
          <w:rFonts w:ascii="Times New Roman" w:hAnsi="Times New Roman" w:cs="Times New Roman"/>
          <w:sz w:val="24"/>
          <w:szCs w:val="24"/>
        </w:rPr>
        <w:t xml:space="preserve"> of events as he questioned why</w:t>
      </w:r>
      <w:r w:rsidR="00881F90">
        <w:rPr>
          <w:rFonts w:ascii="Times New Roman" w:hAnsi="Times New Roman" w:cs="Times New Roman"/>
          <w:sz w:val="24"/>
          <w:szCs w:val="24"/>
        </w:rPr>
        <w:t xml:space="preserve"> the matter was reported yet he was a reliable customer.</w:t>
      </w:r>
      <w:r w:rsidR="00297781">
        <w:rPr>
          <w:rFonts w:ascii="Times New Roman" w:hAnsi="Times New Roman" w:cs="Times New Roman"/>
          <w:sz w:val="24"/>
          <w:szCs w:val="24"/>
        </w:rPr>
        <w:t xml:space="preserve"> The police communicated with Bernard who promised to return the car in a week’s time. He did not. The police then </w:t>
      </w:r>
      <w:r w:rsidR="00502116">
        <w:rPr>
          <w:rFonts w:ascii="Times New Roman" w:hAnsi="Times New Roman" w:cs="Times New Roman"/>
          <w:sz w:val="24"/>
          <w:szCs w:val="24"/>
        </w:rPr>
        <w:t>opened</w:t>
      </w:r>
      <w:r w:rsidR="000924CE">
        <w:rPr>
          <w:rFonts w:ascii="Times New Roman" w:hAnsi="Times New Roman" w:cs="Times New Roman"/>
          <w:sz w:val="24"/>
          <w:szCs w:val="24"/>
        </w:rPr>
        <w:t xml:space="preserve"> a docket. Trevor</w:t>
      </w:r>
      <w:r w:rsidR="00297781">
        <w:rPr>
          <w:rFonts w:ascii="Times New Roman" w:hAnsi="Times New Roman" w:cs="Times New Roman"/>
          <w:sz w:val="24"/>
          <w:szCs w:val="24"/>
        </w:rPr>
        <w:t xml:space="preserve"> then advised Bernard that the matter had been handed over to the police.</w:t>
      </w:r>
    </w:p>
    <w:p w:rsidR="00297781" w:rsidRDefault="00297781" w:rsidP="003D41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Bernard came to Harare i</w:t>
      </w:r>
      <w:r w:rsidR="009C342F">
        <w:rPr>
          <w:rFonts w:ascii="Times New Roman" w:hAnsi="Times New Roman" w:cs="Times New Roman"/>
          <w:sz w:val="24"/>
          <w:szCs w:val="24"/>
        </w:rPr>
        <w:t>n February 2016</w:t>
      </w:r>
      <w:r>
        <w:rPr>
          <w:rFonts w:ascii="Times New Roman" w:hAnsi="Times New Roman" w:cs="Times New Roman"/>
          <w:sz w:val="24"/>
          <w:szCs w:val="24"/>
        </w:rPr>
        <w:t>. He advised the Police that he had returned the car and promised to settle the bill the following day. On the following day he did not turn up at the police station</w:t>
      </w:r>
      <w:r w:rsidR="000924CE">
        <w:rPr>
          <w:rFonts w:ascii="Times New Roman" w:hAnsi="Times New Roman" w:cs="Times New Roman"/>
          <w:sz w:val="24"/>
          <w:szCs w:val="24"/>
        </w:rPr>
        <w:t xml:space="preserve"> where Bernard and Trevor were supposed to meet.</w:t>
      </w:r>
      <w:r>
        <w:rPr>
          <w:rFonts w:ascii="Times New Roman" w:hAnsi="Times New Roman" w:cs="Times New Roman"/>
          <w:sz w:val="24"/>
          <w:szCs w:val="24"/>
        </w:rPr>
        <w:t xml:space="preserve"> Trevor and the </w:t>
      </w:r>
      <w:r w:rsidR="009C342F">
        <w:rPr>
          <w:rFonts w:ascii="Times New Roman" w:hAnsi="Times New Roman" w:cs="Times New Roman"/>
          <w:sz w:val="24"/>
          <w:szCs w:val="24"/>
        </w:rPr>
        <w:t>policema</w:t>
      </w:r>
      <w:r w:rsidR="00502116">
        <w:rPr>
          <w:rFonts w:ascii="Times New Roman" w:hAnsi="Times New Roman" w:cs="Times New Roman"/>
          <w:sz w:val="24"/>
          <w:szCs w:val="24"/>
        </w:rPr>
        <w:t>n</w:t>
      </w:r>
      <w:r>
        <w:rPr>
          <w:rFonts w:ascii="Times New Roman" w:hAnsi="Times New Roman" w:cs="Times New Roman"/>
          <w:sz w:val="24"/>
          <w:szCs w:val="24"/>
        </w:rPr>
        <w:t xml:space="preserve"> went to his residence where they were referred to Mr Chanakira, who also referred them to Mrs Chanakira. They called Mrs Chanakira who agreed to meet them in Eastlea. At the meeting </w:t>
      </w:r>
      <w:r w:rsidR="00DA0741">
        <w:rPr>
          <w:rFonts w:ascii="Times New Roman" w:hAnsi="Times New Roman" w:cs="Times New Roman"/>
          <w:sz w:val="24"/>
          <w:szCs w:val="24"/>
        </w:rPr>
        <w:t>after being told about the case Mrs Chanakira the second defendant advised them that Bernard had a mental problem.</w:t>
      </w:r>
      <w:r>
        <w:rPr>
          <w:rFonts w:ascii="Times New Roman" w:hAnsi="Times New Roman" w:cs="Times New Roman"/>
          <w:sz w:val="24"/>
          <w:szCs w:val="24"/>
        </w:rPr>
        <w:t xml:space="preserve"> </w:t>
      </w:r>
    </w:p>
    <w:p w:rsidR="00496D38" w:rsidRDefault="008C6003" w:rsidP="002C3CF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When the policeman advised her of the</w:t>
      </w:r>
      <w:r w:rsidR="000924CE">
        <w:rPr>
          <w:rFonts w:ascii="Times New Roman" w:hAnsi="Times New Roman" w:cs="Times New Roman"/>
          <w:sz w:val="24"/>
          <w:szCs w:val="24"/>
        </w:rPr>
        <w:t xml:space="preserve"> criminal charges against Bernard</w:t>
      </w:r>
      <w:r w:rsidR="002C3CF7">
        <w:rPr>
          <w:rFonts w:ascii="Times New Roman" w:hAnsi="Times New Roman" w:cs="Times New Roman"/>
          <w:sz w:val="24"/>
          <w:szCs w:val="24"/>
        </w:rPr>
        <w:t xml:space="preserve"> and how</w:t>
      </w:r>
      <w:r>
        <w:rPr>
          <w:rFonts w:ascii="Times New Roman" w:hAnsi="Times New Roman" w:cs="Times New Roman"/>
          <w:sz w:val="24"/>
          <w:szCs w:val="24"/>
        </w:rPr>
        <w:t xml:space="preserve"> the police deal with mentally ill accused persons, Mrs Chanakira offered to settle the bill. Trevor said he advised her to put the offer in writing.</w:t>
      </w:r>
      <w:r w:rsidR="002C3CF7">
        <w:rPr>
          <w:rFonts w:ascii="Times New Roman" w:hAnsi="Times New Roman" w:cs="Times New Roman"/>
          <w:sz w:val="24"/>
          <w:szCs w:val="24"/>
        </w:rPr>
        <w:t xml:space="preserve"> This was done; in</w:t>
      </w:r>
      <w:r>
        <w:rPr>
          <w:rFonts w:ascii="Times New Roman" w:hAnsi="Times New Roman" w:cs="Times New Roman"/>
          <w:sz w:val="24"/>
          <w:szCs w:val="24"/>
        </w:rPr>
        <w:t xml:space="preserve"> </w:t>
      </w:r>
      <w:r w:rsidR="00C36F1E">
        <w:rPr>
          <w:rFonts w:ascii="Times New Roman" w:hAnsi="Times New Roman" w:cs="Times New Roman"/>
          <w:sz w:val="24"/>
          <w:szCs w:val="24"/>
        </w:rPr>
        <w:t>terms</w:t>
      </w:r>
      <w:r>
        <w:rPr>
          <w:rFonts w:ascii="Times New Roman" w:hAnsi="Times New Roman" w:cs="Times New Roman"/>
          <w:sz w:val="24"/>
          <w:szCs w:val="24"/>
        </w:rPr>
        <w:t xml:space="preserve"> of that offer she was to pay </w:t>
      </w:r>
      <w:r w:rsidR="009C342F">
        <w:rPr>
          <w:rFonts w:ascii="Times New Roman" w:hAnsi="Times New Roman" w:cs="Times New Roman"/>
          <w:sz w:val="24"/>
          <w:szCs w:val="24"/>
        </w:rPr>
        <w:t>$1000 a month from March 2016</w:t>
      </w:r>
      <w:r w:rsidR="002C3CF7">
        <w:rPr>
          <w:rFonts w:ascii="Times New Roman" w:hAnsi="Times New Roman" w:cs="Times New Roman"/>
          <w:sz w:val="24"/>
          <w:szCs w:val="24"/>
        </w:rPr>
        <w:t xml:space="preserve"> until the debt was fully paid. She did </w:t>
      </w:r>
      <w:r>
        <w:rPr>
          <w:rFonts w:ascii="Times New Roman" w:hAnsi="Times New Roman" w:cs="Times New Roman"/>
          <w:sz w:val="24"/>
          <w:szCs w:val="24"/>
        </w:rPr>
        <w:t xml:space="preserve">not pay anything. Initially on being asked about the payment she said she was in South Africa. However later </w:t>
      </w:r>
      <w:r w:rsidR="00A608B6">
        <w:rPr>
          <w:rFonts w:ascii="Times New Roman" w:hAnsi="Times New Roman" w:cs="Times New Roman"/>
          <w:sz w:val="24"/>
          <w:szCs w:val="24"/>
        </w:rPr>
        <w:t xml:space="preserve">Mr Chanakira called Trevor and said they should leave Mrs Chanakira but pursue Bernard who </w:t>
      </w:r>
      <w:r w:rsidR="00A608B6">
        <w:rPr>
          <w:rFonts w:ascii="Times New Roman" w:hAnsi="Times New Roman" w:cs="Times New Roman"/>
          <w:sz w:val="24"/>
          <w:szCs w:val="24"/>
        </w:rPr>
        <w:lastRenderedPageBreak/>
        <w:t xml:space="preserve">was well and was selling </w:t>
      </w:r>
      <w:r w:rsidR="002C3CF7">
        <w:rPr>
          <w:rFonts w:ascii="Times New Roman" w:hAnsi="Times New Roman" w:cs="Times New Roman"/>
          <w:sz w:val="24"/>
          <w:szCs w:val="24"/>
        </w:rPr>
        <w:t>cell phones in town</w:t>
      </w:r>
      <w:r w:rsidR="00A608B6">
        <w:rPr>
          <w:rFonts w:ascii="Times New Roman" w:hAnsi="Times New Roman" w:cs="Times New Roman"/>
          <w:sz w:val="24"/>
          <w:szCs w:val="24"/>
        </w:rPr>
        <w:t>. Eventually Mrs Chanakira withdrew the off</w:t>
      </w:r>
      <w:r w:rsidR="002C3CF7">
        <w:rPr>
          <w:rFonts w:ascii="Times New Roman" w:hAnsi="Times New Roman" w:cs="Times New Roman"/>
          <w:sz w:val="24"/>
          <w:szCs w:val="24"/>
        </w:rPr>
        <w:t xml:space="preserve">er to settle </w:t>
      </w:r>
      <w:r w:rsidR="00A608B6">
        <w:rPr>
          <w:rFonts w:ascii="Times New Roman" w:hAnsi="Times New Roman" w:cs="Times New Roman"/>
          <w:sz w:val="24"/>
          <w:szCs w:val="24"/>
        </w:rPr>
        <w:t>the bill. Trevor denied that at the time of contracting, Bernard was mentally incapac</w:t>
      </w:r>
      <w:r w:rsidR="002C3CF7">
        <w:rPr>
          <w:rFonts w:ascii="Times New Roman" w:hAnsi="Times New Roman" w:cs="Times New Roman"/>
          <w:sz w:val="24"/>
          <w:szCs w:val="24"/>
        </w:rPr>
        <w:t>itated. He said Bernard knew that every month end he</w:t>
      </w:r>
      <w:r w:rsidR="00A608B6">
        <w:rPr>
          <w:rFonts w:ascii="Times New Roman" w:hAnsi="Times New Roman" w:cs="Times New Roman"/>
          <w:sz w:val="24"/>
          <w:szCs w:val="24"/>
        </w:rPr>
        <w:t xml:space="preserve"> was supposed to pay and he did. The car that he hired a Ford Everest is a unique</w:t>
      </w:r>
      <w:r w:rsidR="002C3CF7">
        <w:rPr>
          <w:rFonts w:ascii="Times New Roman" w:hAnsi="Times New Roman" w:cs="Times New Roman"/>
          <w:sz w:val="24"/>
          <w:szCs w:val="24"/>
        </w:rPr>
        <w:t xml:space="preserve"> car such</w:t>
      </w:r>
      <w:r w:rsidR="00DA0741">
        <w:rPr>
          <w:rFonts w:ascii="Times New Roman" w:hAnsi="Times New Roman" w:cs="Times New Roman"/>
          <w:sz w:val="24"/>
          <w:szCs w:val="24"/>
        </w:rPr>
        <w:t xml:space="preserve"> that</w:t>
      </w:r>
      <w:r w:rsidR="002C3CF7">
        <w:rPr>
          <w:rFonts w:ascii="Times New Roman" w:hAnsi="Times New Roman" w:cs="Times New Roman"/>
          <w:sz w:val="24"/>
          <w:szCs w:val="24"/>
        </w:rPr>
        <w:t xml:space="preserve"> if one is of an </w:t>
      </w:r>
      <w:r w:rsidR="00A608B6">
        <w:rPr>
          <w:rFonts w:ascii="Times New Roman" w:hAnsi="Times New Roman" w:cs="Times New Roman"/>
          <w:sz w:val="24"/>
          <w:szCs w:val="24"/>
        </w:rPr>
        <w:t>unsound mind h</w:t>
      </w:r>
      <w:r w:rsidR="002C3CF7">
        <w:rPr>
          <w:rFonts w:ascii="Times New Roman" w:hAnsi="Times New Roman" w:cs="Times New Roman"/>
          <w:sz w:val="24"/>
          <w:szCs w:val="24"/>
        </w:rPr>
        <w:t>e could not drive it, but he did</w:t>
      </w:r>
      <w:r w:rsidR="00A608B6">
        <w:rPr>
          <w:rFonts w:ascii="Times New Roman" w:hAnsi="Times New Roman" w:cs="Times New Roman"/>
          <w:sz w:val="24"/>
          <w:szCs w:val="24"/>
        </w:rPr>
        <w:t>. In December he was double billed and he was able to pick it</w:t>
      </w:r>
      <w:r w:rsidR="002C3CF7">
        <w:rPr>
          <w:rFonts w:ascii="Times New Roman" w:hAnsi="Times New Roman" w:cs="Times New Roman"/>
          <w:sz w:val="24"/>
          <w:szCs w:val="24"/>
        </w:rPr>
        <w:t xml:space="preserve"> this cannot be done by</w:t>
      </w:r>
      <w:r w:rsidR="00A608B6">
        <w:rPr>
          <w:rFonts w:ascii="Times New Roman" w:hAnsi="Times New Roman" w:cs="Times New Roman"/>
          <w:sz w:val="24"/>
          <w:szCs w:val="24"/>
        </w:rPr>
        <w:t xml:space="preserve"> a mentally incapacitated </w:t>
      </w:r>
      <w:r w:rsidR="002C3CF7">
        <w:rPr>
          <w:rFonts w:ascii="Times New Roman" w:hAnsi="Times New Roman" w:cs="Times New Roman"/>
          <w:sz w:val="24"/>
          <w:szCs w:val="24"/>
        </w:rPr>
        <w:t>person. He</w:t>
      </w:r>
      <w:r w:rsidR="00A608B6">
        <w:rPr>
          <w:rFonts w:ascii="Times New Roman" w:hAnsi="Times New Roman" w:cs="Times New Roman"/>
          <w:sz w:val="24"/>
          <w:szCs w:val="24"/>
        </w:rPr>
        <w:t xml:space="preserve"> also said the acknowledgeme</w:t>
      </w:r>
      <w:r w:rsidR="002C3CF7">
        <w:rPr>
          <w:rFonts w:ascii="Times New Roman" w:hAnsi="Times New Roman" w:cs="Times New Roman"/>
          <w:sz w:val="24"/>
          <w:szCs w:val="24"/>
        </w:rPr>
        <w:t xml:space="preserve">nt of debt by Mrs Chanakira was </w:t>
      </w:r>
      <w:r w:rsidR="00A608B6">
        <w:rPr>
          <w:rFonts w:ascii="Times New Roman" w:hAnsi="Times New Roman" w:cs="Times New Roman"/>
          <w:sz w:val="24"/>
          <w:szCs w:val="24"/>
        </w:rPr>
        <w:t xml:space="preserve">valid because </w:t>
      </w:r>
      <w:r w:rsidR="00DA0741">
        <w:rPr>
          <w:rFonts w:ascii="Times New Roman" w:hAnsi="Times New Roman" w:cs="Times New Roman"/>
          <w:sz w:val="24"/>
          <w:szCs w:val="24"/>
        </w:rPr>
        <w:t>she offered to pay the debt.</w:t>
      </w:r>
      <w:r w:rsidR="00A608B6">
        <w:rPr>
          <w:rFonts w:ascii="Times New Roman" w:hAnsi="Times New Roman" w:cs="Times New Roman"/>
          <w:sz w:val="24"/>
          <w:szCs w:val="24"/>
        </w:rPr>
        <w:t xml:space="preserve"> The acknowledgement of debt was drafted by her lawyers.</w:t>
      </w:r>
      <w:r w:rsidR="00496D38">
        <w:rPr>
          <w:rFonts w:ascii="Times New Roman" w:hAnsi="Times New Roman" w:cs="Times New Roman"/>
          <w:sz w:val="24"/>
          <w:szCs w:val="24"/>
        </w:rPr>
        <w:t xml:space="preserve"> Mrs Chanakira asked them to leave Bernard she would pay the debt. The police could not confirm Bernard’s mental capacity through their processes because Mrs Chanakira undertook to pay the debt.</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he said he saw Bernard when he signed the initial agreement and he looked normal. He also said a report from Parirenyatwa Annex Hospital indicated that Bernard had a history of mental disorder. He was no</w:t>
      </w:r>
      <w:r w:rsidR="002C3CF7">
        <w:rPr>
          <w:rFonts w:ascii="Times New Roman" w:hAnsi="Times New Roman" w:cs="Times New Roman"/>
          <w:sz w:val="24"/>
          <w:szCs w:val="24"/>
        </w:rPr>
        <w:t>t</w:t>
      </w:r>
      <w:r>
        <w:rPr>
          <w:rFonts w:ascii="Times New Roman" w:hAnsi="Times New Roman" w:cs="Times New Roman"/>
          <w:sz w:val="24"/>
          <w:szCs w:val="24"/>
        </w:rPr>
        <w:t xml:space="preserve"> sure why the matter was withdrawn against Bernard. He confirmed that the undertaking was made on the understanding that Bernard was mentally unstable. </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3CF7">
        <w:rPr>
          <w:rFonts w:ascii="Times New Roman" w:hAnsi="Times New Roman" w:cs="Times New Roman"/>
          <w:sz w:val="24"/>
          <w:szCs w:val="24"/>
        </w:rPr>
        <w:t xml:space="preserve">The second witness was </w:t>
      </w:r>
      <w:r>
        <w:rPr>
          <w:rFonts w:ascii="Times New Roman" w:hAnsi="Times New Roman" w:cs="Times New Roman"/>
          <w:sz w:val="24"/>
          <w:szCs w:val="24"/>
        </w:rPr>
        <w:t xml:space="preserve">Constable </w:t>
      </w:r>
      <w:r w:rsidR="002C3CF7">
        <w:rPr>
          <w:rFonts w:ascii="Times New Roman" w:hAnsi="Times New Roman" w:cs="Times New Roman"/>
          <w:sz w:val="24"/>
          <w:szCs w:val="24"/>
        </w:rPr>
        <w:t>Nelson</w:t>
      </w:r>
      <w:r>
        <w:rPr>
          <w:rFonts w:ascii="Times New Roman" w:hAnsi="Times New Roman" w:cs="Times New Roman"/>
          <w:sz w:val="24"/>
          <w:szCs w:val="24"/>
        </w:rPr>
        <w:t xml:space="preserve"> Mungati</w:t>
      </w:r>
      <w:r w:rsidR="00A57088">
        <w:rPr>
          <w:rFonts w:ascii="Times New Roman" w:hAnsi="Times New Roman" w:cs="Times New Roman"/>
          <w:sz w:val="24"/>
          <w:szCs w:val="24"/>
        </w:rPr>
        <w:t xml:space="preserve"> whose evidence </w:t>
      </w:r>
      <w:r>
        <w:rPr>
          <w:rFonts w:ascii="Times New Roman" w:hAnsi="Times New Roman" w:cs="Times New Roman"/>
          <w:sz w:val="24"/>
          <w:szCs w:val="24"/>
        </w:rPr>
        <w:t>was to the following effect. He is a member of the Zimbabwe Republic Police with fifteen years in service stationed at R.G</w:t>
      </w:r>
      <w:r w:rsidR="00A57088">
        <w:rPr>
          <w:rFonts w:ascii="Times New Roman" w:hAnsi="Times New Roman" w:cs="Times New Roman"/>
          <w:sz w:val="24"/>
          <w:szCs w:val="24"/>
        </w:rPr>
        <w:t xml:space="preserve">. </w:t>
      </w:r>
      <w:r>
        <w:rPr>
          <w:rFonts w:ascii="Times New Roman" w:hAnsi="Times New Roman" w:cs="Times New Roman"/>
          <w:sz w:val="24"/>
          <w:szCs w:val="24"/>
        </w:rPr>
        <w:t>Mugabe</w:t>
      </w:r>
      <w:r w:rsidR="00A57088">
        <w:rPr>
          <w:rFonts w:ascii="Times New Roman" w:hAnsi="Times New Roman" w:cs="Times New Roman"/>
          <w:sz w:val="24"/>
          <w:szCs w:val="24"/>
        </w:rPr>
        <w:t xml:space="preserve"> Airport. He received a report i</w:t>
      </w:r>
      <w:r>
        <w:rPr>
          <w:rFonts w:ascii="Times New Roman" w:hAnsi="Times New Roman" w:cs="Times New Roman"/>
          <w:sz w:val="24"/>
          <w:szCs w:val="24"/>
        </w:rPr>
        <w:t xml:space="preserve">n </w:t>
      </w:r>
      <w:r w:rsidR="00A57088">
        <w:rPr>
          <w:rFonts w:ascii="Times New Roman" w:hAnsi="Times New Roman" w:cs="Times New Roman"/>
          <w:sz w:val="24"/>
          <w:szCs w:val="24"/>
        </w:rPr>
        <w:t>t</w:t>
      </w:r>
      <w:r>
        <w:rPr>
          <w:rFonts w:ascii="Times New Roman" w:hAnsi="Times New Roman" w:cs="Times New Roman"/>
          <w:sz w:val="24"/>
          <w:szCs w:val="24"/>
        </w:rPr>
        <w:t>his case</w:t>
      </w:r>
      <w:r w:rsidR="00A57088">
        <w:rPr>
          <w:rFonts w:ascii="Times New Roman" w:hAnsi="Times New Roman" w:cs="Times New Roman"/>
          <w:sz w:val="24"/>
          <w:szCs w:val="24"/>
        </w:rPr>
        <w:t xml:space="preserve"> and opened a docket</w:t>
      </w:r>
      <w:r>
        <w:rPr>
          <w:rFonts w:ascii="Times New Roman" w:hAnsi="Times New Roman" w:cs="Times New Roman"/>
          <w:sz w:val="24"/>
          <w:szCs w:val="24"/>
        </w:rPr>
        <w:t xml:space="preserve">. He phoned Bernard who indicated he was struck in Gokwe but will return the car. On 7 February 2016 Bernard phoned him advising that he had returned the car. This was confirmed </w:t>
      </w:r>
      <w:r w:rsidR="00A57088">
        <w:rPr>
          <w:rFonts w:ascii="Times New Roman" w:hAnsi="Times New Roman" w:cs="Times New Roman"/>
          <w:sz w:val="24"/>
          <w:szCs w:val="24"/>
        </w:rPr>
        <w:t>by Trevor. When the bill remained</w:t>
      </w:r>
      <w:r>
        <w:rPr>
          <w:rFonts w:ascii="Times New Roman" w:hAnsi="Times New Roman" w:cs="Times New Roman"/>
          <w:sz w:val="24"/>
          <w:szCs w:val="24"/>
        </w:rPr>
        <w:t xml:space="preserve"> unsettled he proceeded to Bernard’s residence in the company of T</w:t>
      </w:r>
      <w:r w:rsidR="00555AC4">
        <w:rPr>
          <w:rFonts w:ascii="Times New Roman" w:hAnsi="Times New Roman" w:cs="Times New Roman"/>
          <w:sz w:val="24"/>
          <w:szCs w:val="24"/>
        </w:rPr>
        <w:t>revor. They were referred to Mr</w:t>
      </w:r>
      <w:r>
        <w:rPr>
          <w:rFonts w:ascii="Times New Roman" w:hAnsi="Times New Roman" w:cs="Times New Roman"/>
          <w:sz w:val="24"/>
          <w:szCs w:val="24"/>
        </w:rPr>
        <w:t xml:space="preserve"> Chanakira who referred them to Mrs Chanakira. They arranged to meet. When they met</w:t>
      </w:r>
      <w:r w:rsidR="009C342F">
        <w:rPr>
          <w:rFonts w:ascii="Times New Roman" w:hAnsi="Times New Roman" w:cs="Times New Roman"/>
          <w:sz w:val="24"/>
          <w:szCs w:val="24"/>
        </w:rPr>
        <w:t>,</w:t>
      </w:r>
      <w:r>
        <w:rPr>
          <w:rFonts w:ascii="Times New Roman" w:hAnsi="Times New Roman" w:cs="Times New Roman"/>
          <w:sz w:val="24"/>
          <w:szCs w:val="24"/>
        </w:rPr>
        <w:t xml:space="preserve"> he advised Mrs </w:t>
      </w:r>
      <w:r w:rsidR="00A57088">
        <w:rPr>
          <w:rFonts w:ascii="Times New Roman" w:hAnsi="Times New Roman" w:cs="Times New Roman"/>
          <w:sz w:val="24"/>
          <w:szCs w:val="24"/>
        </w:rPr>
        <w:t>Chanakira</w:t>
      </w:r>
      <w:r>
        <w:rPr>
          <w:rFonts w:ascii="Times New Roman" w:hAnsi="Times New Roman" w:cs="Times New Roman"/>
          <w:sz w:val="24"/>
          <w:szCs w:val="24"/>
        </w:rPr>
        <w:t xml:space="preserve"> about the investigations. She advised him that Bernard was of an unsound mind and offered to settle the bill. It took some time for the acknowledgment </w:t>
      </w:r>
      <w:r w:rsidR="00A57088">
        <w:rPr>
          <w:rFonts w:ascii="Times New Roman" w:hAnsi="Times New Roman" w:cs="Times New Roman"/>
          <w:sz w:val="24"/>
          <w:szCs w:val="24"/>
        </w:rPr>
        <w:t xml:space="preserve">of </w:t>
      </w:r>
      <w:r>
        <w:rPr>
          <w:rFonts w:ascii="Times New Roman" w:hAnsi="Times New Roman" w:cs="Times New Roman"/>
          <w:sz w:val="24"/>
          <w:szCs w:val="24"/>
        </w:rPr>
        <w:t>debt to be drawn up when it was submitted he advised his superiors</w:t>
      </w:r>
      <w:r w:rsidR="00A57088">
        <w:rPr>
          <w:rFonts w:ascii="Times New Roman" w:hAnsi="Times New Roman" w:cs="Times New Roman"/>
          <w:sz w:val="24"/>
          <w:szCs w:val="24"/>
        </w:rPr>
        <w:t xml:space="preserve">. He was advised to check at </w:t>
      </w:r>
      <w:r>
        <w:rPr>
          <w:rFonts w:ascii="Times New Roman" w:hAnsi="Times New Roman" w:cs="Times New Roman"/>
          <w:sz w:val="24"/>
          <w:szCs w:val="24"/>
        </w:rPr>
        <w:t xml:space="preserve">Parirenyatwa Annex Hospital if the history is documented. He made a formal request for the </w:t>
      </w:r>
      <w:r w:rsidR="00A57088">
        <w:rPr>
          <w:rFonts w:ascii="Times New Roman" w:hAnsi="Times New Roman" w:cs="Times New Roman"/>
          <w:sz w:val="24"/>
          <w:szCs w:val="24"/>
        </w:rPr>
        <w:t>report;</w:t>
      </w:r>
      <w:r>
        <w:rPr>
          <w:rFonts w:ascii="Times New Roman" w:hAnsi="Times New Roman" w:cs="Times New Roman"/>
          <w:sz w:val="24"/>
          <w:szCs w:val="24"/>
        </w:rPr>
        <w:t xml:space="preserve"> he did not get it but was given a record that showed that Bernard was detained some time at the hospital.</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he said from his physical appearance Bernard did not exhibit signs of mental incapacity. He said after explaining the process of dealing with mentally incapacitated persons to Mrs Chanakira, Mrs Chanakira offered to settle the bill to save Bernard from incarceration. He then summarised the docket and closed it. Eventually he learnt that Bernard had been hospitalized.</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then closed its case.</w:t>
      </w:r>
    </w:p>
    <w:p w:rsidR="00496D38" w:rsidRDefault="00A5708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9C342F">
        <w:rPr>
          <w:rFonts w:ascii="Times New Roman" w:hAnsi="Times New Roman" w:cs="Times New Roman"/>
          <w:sz w:val="24"/>
          <w:szCs w:val="24"/>
        </w:rPr>
        <w:t>he second</w:t>
      </w:r>
      <w:r w:rsidR="00496D38">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20C5C">
        <w:rPr>
          <w:rFonts w:ascii="Times New Roman" w:hAnsi="Times New Roman" w:cs="Times New Roman"/>
          <w:sz w:val="24"/>
          <w:szCs w:val="24"/>
        </w:rPr>
        <w:t>‘Shaillon’ (</w:t>
      </w:r>
      <w:r w:rsidR="00555AC4">
        <w:rPr>
          <w:rFonts w:ascii="Times New Roman" w:hAnsi="Times New Roman" w:cs="Times New Roman"/>
          <w:sz w:val="24"/>
          <w:szCs w:val="24"/>
        </w:rPr>
        <w:t>Mrs Chanakira)</w:t>
      </w:r>
      <w:r w:rsidR="00496D38">
        <w:rPr>
          <w:rFonts w:ascii="Times New Roman" w:hAnsi="Times New Roman" w:cs="Times New Roman"/>
          <w:sz w:val="24"/>
          <w:szCs w:val="24"/>
        </w:rPr>
        <w:t xml:space="preserve"> called two witnesses in evidence. She gave evidence first. She is Bernard’s brother and she was staying with him. On a date she cannot remember she was phoned by a police officer looking for Bernard. She was advised that Bernard was wanted for a car rental matter. She agreed to meet the police officer and Trevor. The police officer explained that Bernard would be arrested and detained at Chikurubi until the investigations were over. She did not want to see her brother detained, she had lost another brother who had a similar mental condition. He advised the officer that Bernard had a mental disorder. She then offered to settle the bill to avoid the incarceration of Bernard. They came to an understanding, an acknowledgment of debt was prepared and signed leading to the release of Bernard. She said his mental condition caused him to think that he had a lot of money and he became irresponsible with money. At one time she met Bernard at the South African border </w:t>
      </w:r>
      <w:r>
        <w:rPr>
          <w:rFonts w:ascii="Times New Roman" w:hAnsi="Times New Roman" w:cs="Times New Roman"/>
          <w:sz w:val="24"/>
          <w:szCs w:val="24"/>
        </w:rPr>
        <w:t xml:space="preserve">with </w:t>
      </w:r>
      <w:r w:rsidR="00496D38">
        <w:rPr>
          <w:rFonts w:ascii="Times New Roman" w:hAnsi="Times New Roman" w:cs="Times New Roman"/>
          <w:sz w:val="24"/>
          <w:szCs w:val="24"/>
        </w:rPr>
        <w:t>an agreement of sale to buy a house and an agree</w:t>
      </w:r>
      <w:r>
        <w:rPr>
          <w:rFonts w:ascii="Times New Roman" w:hAnsi="Times New Roman" w:cs="Times New Roman"/>
          <w:sz w:val="24"/>
          <w:szCs w:val="24"/>
        </w:rPr>
        <w:t>ment to buy a Mercedes Benz in</w:t>
      </w:r>
      <w:r w:rsidR="00496D38">
        <w:rPr>
          <w:rFonts w:ascii="Times New Roman" w:hAnsi="Times New Roman" w:cs="Times New Roman"/>
          <w:sz w:val="24"/>
          <w:szCs w:val="24"/>
        </w:rPr>
        <w:t xml:space="preserve"> South Africa. He said he was to pay the money after </w:t>
      </w:r>
      <w:r w:rsidR="00555AC4">
        <w:rPr>
          <w:rFonts w:ascii="Times New Roman" w:hAnsi="Times New Roman" w:cs="Times New Roman"/>
          <w:sz w:val="24"/>
          <w:szCs w:val="24"/>
        </w:rPr>
        <w:t xml:space="preserve">the </w:t>
      </w:r>
      <w:r w:rsidR="00496D38">
        <w:rPr>
          <w:rFonts w:ascii="Times New Roman" w:hAnsi="Times New Roman" w:cs="Times New Roman"/>
          <w:sz w:val="24"/>
          <w:szCs w:val="24"/>
        </w:rPr>
        <w:t>British government paid him his million</w:t>
      </w:r>
      <w:r>
        <w:rPr>
          <w:rFonts w:ascii="Times New Roman" w:hAnsi="Times New Roman" w:cs="Times New Roman"/>
          <w:sz w:val="24"/>
          <w:szCs w:val="24"/>
        </w:rPr>
        <w:t>s of pounds that it owed</w:t>
      </w:r>
      <w:r w:rsidR="00496D38">
        <w:rPr>
          <w:rFonts w:ascii="Times New Roman" w:hAnsi="Times New Roman" w:cs="Times New Roman"/>
          <w:sz w:val="24"/>
          <w:szCs w:val="24"/>
        </w:rPr>
        <w:t xml:space="preserve"> him. She said his mental condition started when he was about 20-22 years and at the time he was 33 </w:t>
      </w:r>
      <w:r w:rsidR="00DC306A">
        <w:rPr>
          <w:rFonts w:ascii="Times New Roman" w:hAnsi="Times New Roman" w:cs="Times New Roman"/>
          <w:sz w:val="24"/>
          <w:szCs w:val="24"/>
        </w:rPr>
        <w:t xml:space="preserve">years. </w:t>
      </w:r>
      <w:r>
        <w:rPr>
          <w:rFonts w:ascii="Times New Roman" w:hAnsi="Times New Roman" w:cs="Times New Roman"/>
          <w:sz w:val="24"/>
          <w:szCs w:val="24"/>
        </w:rPr>
        <w:t>H</w:t>
      </w:r>
      <w:r w:rsidR="00DC306A">
        <w:rPr>
          <w:rFonts w:ascii="Times New Roman" w:hAnsi="Times New Roman" w:cs="Times New Roman"/>
          <w:sz w:val="24"/>
          <w:szCs w:val="24"/>
        </w:rPr>
        <w:t>e is a</w:t>
      </w:r>
      <w:r w:rsidR="00496D38">
        <w:rPr>
          <w:rFonts w:ascii="Times New Roman" w:hAnsi="Times New Roman" w:cs="Times New Roman"/>
          <w:sz w:val="24"/>
          <w:szCs w:val="24"/>
        </w:rPr>
        <w:t xml:space="preserve"> Parirenyatwa Annex patient. </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confirmed that she signed the acknowledgement of debt, but it was under pressure </w:t>
      </w:r>
      <w:r w:rsidR="00DC306A">
        <w:rPr>
          <w:rFonts w:ascii="Times New Roman" w:hAnsi="Times New Roman" w:cs="Times New Roman"/>
          <w:sz w:val="24"/>
          <w:szCs w:val="24"/>
        </w:rPr>
        <w:t>from the police officer. S</w:t>
      </w:r>
      <w:r>
        <w:rPr>
          <w:rFonts w:ascii="Times New Roman" w:hAnsi="Times New Roman" w:cs="Times New Roman"/>
          <w:sz w:val="24"/>
          <w:szCs w:val="24"/>
        </w:rPr>
        <w:t>he later withdrew the offer</w:t>
      </w:r>
      <w:r w:rsidR="00DC306A">
        <w:rPr>
          <w:rFonts w:ascii="Times New Roman" w:hAnsi="Times New Roman" w:cs="Times New Roman"/>
          <w:sz w:val="24"/>
          <w:szCs w:val="24"/>
        </w:rPr>
        <w:t xml:space="preserve"> after receiving advice that people like Bernard with mental incapacities are not liable at law</w:t>
      </w:r>
      <w:r>
        <w:rPr>
          <w:rFonts w:ascii="Times New Roman" w:hAnsi="Times New Roman" w:cs="Times New Roman"/>
          <w:sz w:val="24"/>
          <w:szCs w:val="24"/>
        </w:rPr>
        <w:t xml:space="preserve">. </w:t>
      </w:r>
      <w:r w:rsidR="00DC306A">
        <w:rPr>
          <w:rFonts w:ascii="Times New Roman" w:hAnsi="Times New Roman" w:cs="Times New Roman"/>
          <w:sz w:val="24"/>
          <w:szCs w:val="24"/>
        </w:rPr>
        <w:t>Bernard was</w:t>
      </w:r>
      <w:r w:rsidR="00555AC4">
        <w:rPr>
          <w:rFonts w:ascii="Times New Roman" w:hAnsi="Times New Roman" w:cs="Times New Roman"/>
          <w:sz w:val="24"/>
          <w:szCs w:val="24"/>
        </w:rPr>
        <w:t xml:space="preserve"> on</w:t>
      </w:r>
      <w:r w:rsidR="00DC306A">
        <w:rPr>
          <w:rFonts w:ascii="Times New Roman" w:hAnsi="Times New Roman" w:cs="Times New Roman"/>
          <w:sz w:val="24"/>
          <w:szCs w:val="24"/>
        </w:rPr>
        <w:t xml:space="preserve"> medic</w:t>
      </w:r>
      <w:r w:rsidR="00555AC4">
        <w:rPr>
          <w:rFonts w:ascii="Times New Roman" w:hAnsi="Times New Roman" w:cs="Times New Roman"/>
          <w:sz w:val="24"/>
          <w:szCs w:val="24"/>
        </w:rPr>
        <w:t>ation and when he adhered to his</w:t>
      </w:r>
      <w:r w:rsidR="00DC306A">
        <w:rPr>
          <w:rFonts w:ascii="Times New Roman" w:hAnsi="Times New Roman" w:cs="Times New Roman"/>
          <w:sz w:val="24"/>
          <w:szCs w:val="24"/>
        </w:rPr>
        <w:t xml:space="preserve"> medication he was fine .</w:t>
      </w:r>
      <w:r>
        <w:rPr>
          <w:rFonts w:ascii="Times New Roman" w:hAnsi="Times New Roman" w:cs="Times New Roman"/>
          <w:sz w:val="24"/>
          <w:szCs w:val="24"/>
        </w:rPr>
        <w:t xml:space="preserve">If he defaulted he would relapse and became </w:t>
      </w:r>
      <w:r w:rsidR="00555AC4">
        <w:rPr>
          <w:rFonts w:ascii="Times New Roman" w:hAnsi="Times New Roman" w:cs="Times New Roman"/>
          <w:sz w:val="24"/>
          <w:szCs w:val="24"/>
        </w:rPr>
        <w:t>withdrawn,</w:t>
      </w:r>
      <w:r w:rsidR="00DC306A">
        <w:rPr>
          <w:rFonts w:ascii="Times New Roman" w:hAnsi="Times New Roman" w:cs="Times New Roman"/>
          <w:sz w:val="24"/>
          <w:szCs w:val="24"/>
        </w:rPr>
        <w:t xml:space="preserve"> very </w:t>
      </w:r>
      <w:r>
        <w:rPr>
          <w:rFonts w:ascii="Times New Roman" w:hAnsi="Times New Roman" w:cs="Times New Roman"/>
          <w:sz w:val="24"/>
          <w:szCs w:val="24"/>
        </w:rPr>
        <w:t>violent and would exhibit a lot of strength, at one time he emptied a swimming pool overnight using a bucket.</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this incident she caused a curator to be appointed, the court order was produced as an exhibit.</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said she was not indebted to the plaintiff because she withdrew h</w:t>
      </w:r>
      <w:r w:rsidR="00DC306A">
        <w:rPr>
          <w:rFonts w:ascii="Times New Roman" w:hAnsi="Times New Roman" w:cs="Times New Roman"/>
          <w:sz w:val="24"/>
          <w:szCs w:val="24"/>
        </w:rPr>
        <w:t>e</w:t>
      </w:r>
      <w:r>
        <w:rPr>
          <w:rFonts w:ascii="Times New Roman" w:hAnsi="Times New Roman" w:cs="Times New Roman"/>
          <w:sz w:val="24"/>
          <w:szCs w:val="24"/>
        </w:rPr>
        <w:t>r offer.</w:t>
      </w:r>
    </w:p>
    <w:p w:rsidR="00496D38" w:rsidRPr="008A71B3"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she said she signed the acknowledgment of debt to avert </w:t>
      </w:r>
      <w:r w:rsidR="00DC306A">
        <w:rPr>
          <w:rFonts w:ascii="Times New Roman" w:hAnsi="Times New Roman" w:cs="Times New Roman"/>
          <w:sz w:val="24"/>
          <w:szCs w:val="24"/>
        </w:rPr>
        <w:t xml:space="preserve">the </w:t>
      </w:r>
      <w:r>
        <w:rPr>
          <w:rFonts w:ascii="Times New Roman" w:hAnsi="Times New Roman" w:cs="Times New Roman"/>
          <w:sz w:val="24"/>
          <w:szCs w:val="24"/>
        </w:rPr>
        <w:t xml:space="preserve">incarceration of </w:t>
      </w:r>
      <w:r w:rsidR="00DC306A">
        <w:rPr>
          <w:rFonts w:ascii="Times New Roman" w:hAnsi="Times New Roman" w:cs="Times New Roman"/>
          <w:sz w:val="24"/>
          <w:szCs w:val="24"/>
        </w:rPr>
        <w:t xml:space="preserve">Bernard. </w:t>
      </w:r>
      <w:r w:rsidR="00883732">
        <w:rPr>
          <w:rFonts w:ascii="Times New Roman" w:hAnsi="Times New Roman" w:cs="Times New Roman"/>
          <w:sz w:val="24"/>
          <w:szCs w:val="24"/>
        </w:rPr>
        <w:t>She said Bernard stayed</w:t>
      </w:r>
      <w:r>
        <w:rPr>
          <w:rFonts w:ascii="Times New Roman" w:hAnsi="Times New Roman" w:cs="Times New Roman"/>
          <w:sz w:val="24"/>
          <w:szCs w:val="24"/>
        </w:rPr>
        <w:t xml:space="preserve"> with her for about six </w:t>
      </w:r>
      <w:r w:rsidR="00DC306A">
        <w:rPr>
          <w:rFonts w:ascii="Times New Roman" w:hAnsi="Times New Roman" w:cs="Times New Roman"/>
          <w:sz w:val="24"/>
          <w:szCs w:val="24"/>
        </w:rPr>
        <w:t>years; he would do some</w:t>
      </w:r>
      <w:r w:rsidR="00555AC4">
        <w:rPr>
          <w:rFonts w:ascii="Times New Roman" w:hAnsi="Times New Roman" w:cs="Times New Roman"/>
          <w:sz w:val="24"/>
          <w:szCs w:val="24"/>
        </w:rPr>
        <w:t xml:space="preserve"> home chores and escort</w:t>
      </w:r>
      <w:r>
        <w:rPr>
          <w:rFonts w:ascii="Times New Roman" w:hAnsi="Times New Roman" w:cs="Times New Roman"/>
          <w:sz w:val="24"/>
          <w:szCs w:val="24"/>
        </w:rPr>
        <w:t xml:space="preserve"> the</w:t>
      </w:r>
      <w:r w:rsidR="00555AC4">
        <w:rPr>
          <w:rFonts w:ascii="Times New Roman" w:hAnsi="Times New Roman" w:cs="Times New Roman"/>
          <w:sz w:val="24"/>
          <w:szCs w:val="24"/>
        </w:rPr>
        <w:t>ir</w:t>
      </w:r>
      <w:r>
        <w:rPr>
          <w:rFonts w:ascii="Times New Roman" w:hAnsi="Times New Roman" w:cs="Times New Roman"/>
          <w:sz w:val="24"/>
          <w:szCs w:val="24"/>
        </w:rPr>
        <w:t xml:space="preserve"> driver</w:t>
      </w:r>
      <w:r w:rsidR="00555AC4">
        <w:rPr>
          <w:rFonts w:ascii="Times New Roman" w:hAnsi="Times New Roman" w:cs="Times New Roman"/>
          <w:sz w:val="24"/>
          <w:szCs w:val="24"/>
        </w:rPr>
        <w:t xml:space="preserve"> on errands</w:t>
      </w:r>
      <w:r>
        <w:rPr>
          <w:rFonts w:ascii="Times New Roman" w:hAnsi="Times New Roman" w:cs="Times New Roman"/>
          <w:sz w:val="24"/>
          <w:szCs w:val="24"/>
        </w:rPr>
        <w:t>. Bernard received a stipend f</w:t>
      </w:r>
      <w:r w:rsidR="00DC306A">
        <w:rPr>
          <w:rFonts w:ascii="Times New Roman" w:hAnsi="Times New Roman" w:cs="Times New Roman"/>
          <w:sz w:val="24"/>
          <w:szCs w:val="24"/>
        </w:rPr>
        <w:t>ro</w:t>
      </w:r>
      <w:r>
        <w:rPr>
          <w:rFonts w:ascii="Times New Roman" w:hAnsi="Times New Roman" w:cs="Times New Roman"/>
          <w:sz w:val="24"/>
          <w:szCs w:val="24"/>
        </w:rPr>
        <w:t xml:space="preserve">m </w:t>
      </w:r>
      <w:r w:rsidR="00DC306A">
        <w:rPr>
          <w:rFonts w:ascii="Times New Roman" w:hAnsi="Times New Roman" w:cs="Times New Roman"/>
          <w:sz w:val="24"/>
          <w:szCs w:val="24"/>
        </w:rPr>
        <w:t>the</w:t>
      </w:r>
      <w:r>
        <w:rPr>
          <w:rFonts w:ascii="Times New Roman" w:hAnsi="Times New Roman" w:cs="Times New Roman"/>
          <w:sz w:val="24"/>
          <w:szCs w:val="24"/>
        </w:rPr>
        <w:t xml:space="preserve"> family in cash. He was usually treated in South Africa. She denied that Bernard operated a cell phone shop. She saw Bernard with the Ford Everest and was told it belonged to a friend whom Bernard was assisting in a mining venture. She did not </w:t>
      </w:r>
      <w:r w:rsidR="00DC306A">
        <w:rPr>
          <w:rFonts w:ascii="Times New Roman" w:hAnsi="Times New Roman" w:cs="Times New Roman"/>
          <w:sz w:val="24"/>
          <w:szCs w:val="24"/>
        </w:rPr>
        <w:t>probe further because at that time he had become withdrawn;</w:t>
      </w:r>
      <w:r>
        <w:rPr>
          <w:rFonts w:ascii="Times New Roman" w:hAnsi="Times New Roman" w:cs="Times New Roman"/>
          <w:sz w:val="24"/>
          <w:szCs w:val="24"/>
        </w:rPr>
        <w:t xml:space="preserve"> he was not bathing, not changing clothes and would not </w:t>
      </w:r>
      <w:r>
        <w:rPr>
          <w:rFonts w:ascii="Times New Roman" w:hAnsi="Times New Roman" w:cs="Times New Roman"/>
          <w:sz w:val="24"/>
          <w:szCs w:val="24"/>
        </w:rPr>
        <w:lastRenderedPageBreak/>
        <w:t xml:space="preserve">come home at times. This was over </w:t>
      </w:r>
      <w:r w:rsidRPr="008A71B3">
        <w:rPr>
          <w:rFonts w:ascii="Times New Roman" w:hAnsi="Times New Roman" w:cs="Times New Roman"/>
          <w:sz w:val="24"/>
          <w:szCs w:val="24"/>
        </w:rPr>
        <w:t>three months. She could not probe too much about his behaviour because he turned violent if put under pressure</w:t>
      </w:r>
      <w:r w:rsidR="00883732" w:rsidRPr="008A71B3">
        <w:rPr>
          <w:rFonts w:ascii="Times New Roman" w:hAnsi="Times New Roman" w:cs="Times New Roman"/>
          <w:sz w:val="24"/>
          <w:szCs w:val="24"/>
        </w:rPr>
        <w:t xml:space="preserve">, </w:t>
      </w:r>
      <w:r w:rsidR="00883732">
        <w:rPr>
          <w:rFonts w:ascii="Times New Roman" w:hAnsi="Times New Roman" w:cs="Times New Roman"/>
          <w:sz w:val="24"/>
          <w:szCs w:val="24"/>
        </w:rPr>
        <w:t>at</w:t>
      </w:r>
      <w:r w:rsidR="00555AC4">
        <w:rPr>
          <w:rFonts w:ascii="Times New Roman" w:hAnsi="Times New Roman" w:cs="Times New Roman"/>
          <w:sz w:val="24"/>
          <w:szCs w:val="24"/>
        </w:rPr>
        <w:t xml:space="preserve"> </w:t>
      </w:r>
      <w:r w:rsidRPr="008A71B3">
        <w:rPr>
          <w:rFonts w:ascii="Times New Roman" w:hAnsi="Times New Roman" w:cs="Times New Roman"/>
          <w:sz w:val="24"/>
          <w:szCs w:val="24"/>
        </w:rPr>
        <w:t>one time he stabbed her daughter. She could not confirm or deny that Bernard went to Binga and Gokwe.</w:t>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In respect of the appointment of the curator she confi</w:t>
      </w:r>
      <w:r w:rsidR="00DC306A">
        <w:rPr>
          <w:rFonts w:ascii="Times New Roman" w:hAnsi="Times New Roman" w:cs="Times New Roman"/>
          <w:sz w:val="24"/>
          <w:szCs w:val="24"/>
        </w:rPr>
        <w:t>rmed that she was the applicant</w:t>
      </w:r>
      <w:r w:rsidR="00DC306A" w:rsidRPr="008A71B3">
        <w:rPr>
          <w:rFonts w:ascii="Times New Roman" w:hAnsi="Times New Roman" w:cs="Times New Roman"/>
          <w:sz w:val="24"/>
          <w:szCs w:val="24"/>
        </w:rPr>
        <w:t xml:space="preserve"> </w:t>
      </w:r>
      <w:r w:rsidR="00DC306A">
        <w:rPr>
          <w:rFonts w:ascii="Times New Roman" w:hAnsi="Times New Roman" w:cs="Times New Roman"/>
          <w:sz w:val="24"/>
          <w:szCs w:val="24"/>
        </w:rPr>
        <w:t>and that after</w:t>
      </w:r>
      <w:r w:rsidRPr="008A71B3">
        <w:rPr>
          <w:rFonts w:ascii="Times New Roman" w:hAnsi="Times New Roman" w:cs="Times New Roman"/>
          <w:sz w:val="24"/>
          <w:szCs w:val="24"/>
        </w:rPr>
        <w:t xml:space="preserve"> obtaining the provisional order she did not do anything. On re-examination she said it was unnecessary to have a report on Bernard’s capacity since the matter had been withdrawn against him.</w:t>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The second witness was Dr</w:t>
      </w:r>
      <w:r w:rsidR="00DC306A">
        <w:rPr>
          <w:rFonts w:ascii="Times New Roman" w:hAnsi="Times New Roman" w:cs="Times New Roman"/>
          <w:sz w:val="24"/>
          <w:szCs w:val="24"/>
        </w:rPr>
        <w:t xml:space="preserve"> Patience Maunganidze. She is a </w:t>
      </w:r>
      <w:r w:rsidRPr="008A71B3">
        <w:rPr>
          <w:rFonts w:ascii="Times New Roman" w:hAnsi="Times New Roman" w:cs="Times New Roman"/>
          <w:sz w:val="24"/>
          <w:szCs w:val="24"/>
        </w:rPr>
        <w:t>medical doctor, a psychiatrist base</w:t>
      </w:r>
      <w:r w:rsidR="00DC306A">
        <w:rPr>
          <w:rFonts w:ascii="Times New Roman" w:hAnsi="Times New Roman" w:cs="Times New Roman"/>
          <w:sz w:val="24"/>
          <w:szCs w:val="24"/>
        </w:rPr>
        <w:t>d</w:t>
      </w:r>
      <w:r w:rsidRPr="008A71B3">
        <w:rPr>
          <w:rFonts w:ascii="Times New Roman" w:hAnsi="Times New Roman" w:cs="Times New Roman"/>
          <w:sz w:val="24"/>
          <w:szCs w:val="24"/>
        </w:rPr>
        <w:t xml:space="preserve"> at Parirenyatwa Psychiatrist Unit. </w:t>
      </w:r>
      <w:r w:rsidR="003E4D55">
        <w:rPr>
          <w:rFonts w:ascii="Times New Roman" w:hAnsi="Times New Roman" w:cs="Times New Roman"/>
          <w:sz w:val="24"/>
          <w:szCs w:val="24"/>
        </w:rPr>
        <w:t xml:space="preserve">She wrote a letter setting out Bernard’s condition based on the examination she carried out on Bernard </w:t>
      </w:r>
      <w:r w:rsidRPr="008A71B3">
        <w:rPr>
          <w:rFonts w:ascii="Times New Roman" w:hAnsi="Times New Roman" w:cs="Times New Roman"/>
          <w:sz w:val="24"/>
          <w:szCs w:val="24"/>
        </w:rPr>
        <w:t>in 2016</w:t>
      </w:r>
      <w:r w:rsidR="003E4D55">
        <w:rPr>
          <w:rFonts w:ascii="Times New Roman" w:hAnsi="Times New Roman" w:cs="Times New Roman"/>
          <w:sz w:val="24"/>
          <w:szCs w:val="24"/>
        </w:rPr>
        <w:t xml:space="preserve"> and the records kept at the Unit. The </w:t>
      </w:r>
      <w:r w:rsidRPr="008A71B3">
        <w:rPr>
          <w:rFonts w:ascii="Times New Roman" w:hAnsi="Times New Roman" w:cs="Times New Roman"/>
          <w:sz w:val="24"/>
          <w:szCs w:val="24"/>
        </w:rPr>
        <w:t xml:space="preserve">letter was produced as an exhibit. She said Bernard’s condition was called bi-polar disorder. It’s a problem with mood. Bernard exhibited mania in that he believed he was </w:t>
      </w:r>
      <w:r w:rsidR="003E4D55">
        <w:rPr>
          <w:rFonts w:ascii="Times New Roman" w:hAnsi="Times New Roman" w:cs="Times New Roman"/>
          <w:sz w:val="24"/>
          <w:szCs w:val="24"/>
        </w:rPr>
        <w:t xml:space="preserve">excessively </w:t>
      </w:r>
      <w:r w:rsidR="003E4D55" w:rsidRPr="008A71B3">
        <w:rPr>
          <w:rFonts w:ascii="Times New Roman" w:hAnsi="Times New Roman" w:cs="Times New Roman"/>
          <w:sz w:val="24"/>
          <w:szCs w:val="24"/>
        </w:rPr>
        <w:t>wealthy.</w:t>
      </w:r>
      <w:r w:rsidR="003E4D55">
        <w:rPr>
          <w:rFonts w:ascii="Times New Roman" w:hAnsi="Times New Roman" w:cs="Times New Roman"/>
          <w:sz w:val="24"/>
          <w:szCs w:val="24"/>
        </w:rPr>
        <w:t xml:space="preserve"> Generally such persons should not manage their affairs or make decisions but they do so.</w:t>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Under cross-examination, she said when a patient is examined and an opinion is expressed it relates only to the time of examination. It does not apply in retrospect or for the future. The assessment in casu was correct only as on 25 October 2016. She did not examine Bernard between August 2015 and August 2016. She expressed an opinion that if Bernard si</w:t>
      </w:r>
      <w:r w:rsidR="003E4D55">
        <w:rPr>
          <w:rFonts w:ascii="Times New Roman" w:hAnsi="Times New Roman" w:cs="Times New Roman"/>
          <w:sz w:val="24"/>
          <w:szCs w:val="24"/>
        </w:rPr>
        <w:t xml:space="preserve">gned a contract for a car hire and </w:t>
      </w:r>
      <w:r w:rsidRPr="008A71B3">
        <w:rPr>
          <w:rFonts w:ascii="Times New Roman" w:hAnsi="Times New Roman" w:cs="Times New Roman"/>
          <w:sz w:val="24"/>
          <w:szCs w:val="24"/>
        </w:rPr>
        <w:t xml:space="preserve">paid the money he could have entered into the agreement with a sound </w:t>
      </w:r>
      <w:r w:rsidR="003E4D55" w:rsidRPr="008A71B3">
        <w:rPr>
          <w:rFonts w:ascii="Times New Roman" w:hAnsi="Times New Roman" w:cs="Times New Roman"/>
          <w:sz w:val="24"/>
          <w:szCs w:val="24"/>
        </w:rPr>
        <w:t>mind.</w:t>
      </w:r>
      <w:r w:rsidR="003E4D55">
        <w:rPr>
          <w:rFonts w:ascii="Times New Roman" w:hAnsi="Times New Roman" w:cs="Times New Roman"/>
          <w:sz w:val="24"/>
          <w:szCs w:val="24"/>
        </w:rPr>
        <w:t xml:space="preserve"> She also said if a patient adheres to medication he or she can lead a normal life.</w:t>
      </w:r>
    </w:p>
    <w:p w:rsidR="00883732"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The defence case was then closed. I directed counsel for the parties to file written submissions on stated dates. Counsel for the plaintiff chose not to abide by the timelines l therefore write the judgment without the benefit of the submissions.</w:t>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 xml:space="preserve">I now determine the issues in view of the evidence and the law. The first issue turns on whether Bernard had the mental capacity to contract with the plaintiff. The onus to prove such mental incapacity is on the party </w:t>
      </w:r>
      <w:r w:rsidR="00555AC4" w:rsidRPr="008A71B3">
        <w:rPr>
          <w:rFonts w:ascii="Times New Roman" w:hAnsi="Times New Roman" w:cs="Times New Roman"/>
          <w:sz w:val="24"/>
          <w:szCs w:val="24"/>
        </w:rPr>
        <w:t xml:space="preserve">relying </w:t>
      </w:r>
      <w:r w:rsidR="00555AC4">
        <w:rPr>
          <w:rFonts w:ascii="Times New Roman" w:hAnsi="Times New Roman" w:cs="Times New Roman"/>
          <w:sz w:val="24"/>
          <w:szCs w:val="24"/>
        </w:rPr>
        <w:t>on</w:t>
      </w:r>
      <w:r w:rsidR="003E4D55">
        <w:rPr>
          <w:rFonts w:ascii="Times New Roman" w:hAnsi="Times New Roman" w:cs="Times New Roman"/>
          <w:sz w:val="24"/>
          <w:szCs w:val="24"/>
        </w:rPr>
        <w:t xml:space="preserve"> </w:t>
      </w:r>
      <w:r w:rsidRPr="008A71B3">
        <w:rPr>
          <w:rFonts w:ascii="Times New Roman" w:hAnsi="Times New Roman" w:cs="Times New Roman"/>
          <w:sz w:val="24"/>
          <w:szCs w:val="24"/>
        </w:rPr>
        <w:t>it.</w:t>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t xml:space="preserve">The issue whether a contracting party had the requisite mental capacity is a question of fact to be determined by the court. See </w:t>
      </w:r>
      <w:r w:rsidRPr="00D15C51">
        <w:rPr>
          <w:rFonts w:ascii="Times New Roman" w:hAnsi="Times New Roman" w:cs="Times New Roman"/>
          <w:i/>
          <w:sz w:val="24"/>
          <w:szCs w:val="24"/>
        </w:rPr>
        <w:t>Blamire’s Executrix</w:t>
      </w:r>
      <w:r w:rsidRPr="008A71B3">
        <w:rPr>
          <w:rFonts w:ascii="Times New Roman" w:hAnsi="Times New Roman" w:cs="Times New Roman"/>
          <w:sz w:val="24"/>
          <w:szCs w:val="24"/>
        </w:rPr>
        <w:t xml:space="preserve"> v </w:t>
      </w:r>
      <w:r w:rsidRPr="00D15C51">
        <w:rPr>
          <w:rFonts w:ascii="Times New Roman" w:hAnsi="Times New Roman" w:cs="Times New Roman"/>
          <w:i/>
          <w:sz w:val="24"/>
          <w:szCs w:val="24"/>
        </w:rPr>
        <w:t>Milner and Wirsing</w:t>
      </w:r>
      <w:r w:rsidRPr="008A71B3">
        <w:rPr>
          <w:rFonts w:ascii="Times New Roman" w:hAnsi="Times New Roman" w:cs="Times New Roman"/>
          <w:sz w:val="24"/>
          <w:szCs w:val="24"/>
        </w:rPr>
        <w:t xml:space="preserve"> 1969 NLR 39. It is for the court to assess the surrounding circumstances of the making of the contract. In </w:t>
      </w:r>
      <w:r w:rsidRPr="00D15C51">
        <w:rPr>
          <w:rFonts w:ascii="Times New Roman" w:hAnsi="Times New Roman" w:cs="Times New Roman"/>
          <w:i/>
          <w:sz w:val="24"/>
          <w:szCs w:val="24"/>
        </w:rPr>
        <w:t>Pheasant</w:t>
      </w:r>
      <w:r w:rsidRPr="008A71B3">
        <w:rPr>
          <w:rFonts w:ascii="Times New Roman" w:hAnsi="Times New Roman" w:cs="Times New Roman"/>
          <w:sz w:val="24"/>
          <w:szCs w:val="24"/>
        </w:rPr>
        <w:t xml:space="preserve"> v </w:t>
      </w:r>
      <w:r w:rsidRPr="00D15C51">
        <w:rPr>
          <w:rFonts w:ascii="Times New Roman" w:hAnsi="Times New Roman" w:cs="Times New Roman"/>
          <w:i/>
          <w:sz w:val="24"/>
          <w:szCs w:val="24"/>
        </w:rPr>
        <w:t xml:space="preserve">Wayne </w:t>
      </w:r>
      <w:r w:rsidRPr="008A71B3">
        <w:rPr>
          <w:rFonts w:ascii="Times New Roman" w:hAnsi="Times New Roman" w:cs="Times New Roman"/>
          <w:sz w:val="24"/>
          <w:szCs w:val="24"/>
        </w:rPr>
        <w:t xml:space="preserve">1922AD 481 at p 488 </w:t>
      </w:r>
      <w:r w:rsidR="009430BA" w:rsidRPr="009430BA">
        <w:rPr>
          <w:rFonts w:ascii="Times New Roman" w:hAnsi="Times New Roman" w:cs="Times New Roman"/>
          <w:smallCaps/>
          <w:sz w:val="24"/>
          <w:szCs w:val="24"/>
        </w:rPr>
        <w:t>innes</w:t>
      </w:r>
      <w:r w:rsidRPr="00D15C51">
        <w:rPr>
          <w:rFonts w:ascii="Times New Roman" w:hAnsi="Times New Roman" w:cs="Times New Roman"/>
          <w:smallCaps/>
          <w:sz w:val="24"/>
          <w:szCs w:val="24"/>
        </w:rPr>
        <w:t xml:space="preserve"> CJ</w:t>
      </w:r>
      <w:r w:rsidRPr="008A71B3">
        <w:rPr>
          <w:rFonts w:ascii="Times New Roman" w:hAnsi="Times New Roman" w:cs="Times New Roman"/>
          <w:sz w:val="24"/>
          <w:szCs w:val="24"/>
        </w:rPr>
        <w:t xml:space="preserve"> made the following observation;</w:t>
      </w:r>
    </w:p>
    <w:p w:rsidR="00496D38" w:rsidRDefault="00496D38" w:rsidP="00496D38">
      <w:pPr>
        <w:spacing w:after="0" w:line="240" w:lineRule="auto"/>
        <w:jc w:val="both"/>
        <w:rPr>
          <w:rFonts w:ascii="Times New Roman" w:hAnsi="Times New Roman" w:cs="Times New Roman"/>
        </w:rPr>
      </w:pPr>
      <w:r w:rsidRPr="008A71B3">
        <w:rPr>
          <w:rFonts w:ascii="Times New Roman" w:hAnsi="Times New Roman" w:cs="Times New Roman"/>
          <w:sz w:val="24"/>
          <w:szCs w:val="24"/>
        </w:rPr>
        <w:lastRenderedPageBreak/>
        <w:tab/>
        <w:t>“</w:t>
      </w:r>
      <w:r w:rsidRPr="00D15C51">
        <w:rPr>
          <w:rFonts w:ascii="Times New Roman" w:hAnsi="Times New Roman" w:cs="Times New Roman"/>
        </w:rPr>
        <w:t xml:space="preserve">And a court of law called upon to decide a question of contractual liability depending upon </w:t>
      </w:r>
      <w:r>
        <w:rPr>
          <w:rFonts w:ascii="Times New Roman" w:hAnsi="Times New Roman" w:cs="Times New Roman"/>
        </w:rPr>
        <w:tab/>
      </w:r>
      <w:r w:rsidRPr="00D15C51">
        <w:rPr>
          <w:rFonts w:ascii="Times New Roman" w:hAnsi="Times New Roman" w:cs="Times New Roman"/>
        </w:rPr>
        <w:t xml:space="preserve">mental capacity must determine whether the person concerned was or was not at the time </w:t>
      </w:r>
      <w:r>
        <w:rPr>
          <w:rFonts w:ascii="Times New Roman" w:hAnsi="Times New Roman" w:cs="Times New Roman"/>
        </w:rPr>
        <w:tab/>
      </w:r>
      <w:r w:rsidRPr="00D15C51">
        <w:rPr>
          <w:rFonts w:ascii="Times New Roman" w:hAnsi="Times New Roman" w:cs="Times New Roman"/>
        </w:rPr>
        <w:t xml:space="preserve">capable of managing the particular affair in question – that is to say whether his </w:t>
      </w:r>
      <w:r w:rsidRPr="00D15C51">
        <w:rPr>
          <w:rFonts w:ascii="Times New Roman" w:hAnsi="Times New Roman" w:cs="Times New Roman"/>
        </w:rPr>
        <w:tab/>
        <w:t xml:space="preserve">mind was </w:t>
      </w:r>
      <w:r>
        <w:rPr>
          <w:rFonts w:ascii="Times New Roman" w:hAnsi="Times New Roman" w:cs="Times New Roman"/>
        </w:rPr>
        <w:tab/>
      </w:r>
      <w:r w:rsidRPr="00D15C51">
        <w:rPr>
          <w:rFonts w:ascii="Times New Roman" w:hAnsi="Times New Roman" w:cs="Times New Roman"/>
        </w:rPr>
        <w:t xml:space="preserve">such that he could understand and appreciate the transaction into which he </w:t>
      </w:r>
      <w:r w:rsidRPr="00D15C51">
        <w:rPr>
          <w:rFonts w:ascii="Times New Roman" w:hAnsi="Times New Roman" w:cs="Times New Roman"/>
        </w:rPr>
        <w:tab/>
        <w:t xml:space="preserve">purported to </w:t>
      </w:r>
      <w:r>
        <w:rPr>
          <w:rFonts w:ascii="Times New Roman" w:hAnsi="Times New Roman" w:cs="Times New Roman"/>
        </w:rPr>
        <w:tab/>
      </w:r>
      <w:r w:rsidRPr="00D15C51">
        <w:rPr>
          <w:rFonts w:ascii="Times New Roman" w:hAnsi="Times New Roman" w:cs="Times New Roman"/>
        </w:rPr>
        <w:t>enter.”</w:t>
      </w:r>
    </w:p>
    <w:p w:rsidR="00496D38" w:rsidRPr="00D15C51" w:rsidRDefault="00496D38" w:rsidP="00496D38">
      <w:pPr>
        <w:spacing w:after="0" w:line="240" w:lineRule="auto"/>
        <w:jc w:val="both"/>
        <w:rPr>
          <w:rFonts w:ascii="Times New Roman" w:hAnsi="Times New Roman" w:cs="Times New Roman"/>
        </w:rPr>
      </w:pPr>
    </w:p>
    <w:p w:rsidR="00496D38" w:rsidRDefault="003E4D55"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Case law has </w:t>
      </w:r>
      <w:r w:rsidR="00496D38" w:rsidRPr="008A71B3">
        <w:rPr>
          <w:rFonts w:ascii="Times New Roman" w:hAnsi="Times New Roman" w:cs="Times New Roman"/>
          <w:sz w:val="24"/>
          <w:szCs w:val="24"/>
        </w:rPr>
        <w:t xml:space="preserve">established three principles of testing the existence or lack of </w:t>
      </w:r>
      <w:r w:rsidR="00496D38" w:rsidRPr="003E4D55">
        <w:rPr>
          <w:rFonts w:ascii="Times New Roman" w:hAnsi="Times New Roman" w:cs="Times New Roman"/>
          <w:i/>
          <w:sz w:val="24"/>
          <w:szCs w:val="24"/>
        </w:rPr>
        <w:t>corpus mentis</w:t>
      </w:r>
      <w:r w:rsidR="00496D38" w:rsidRPr="008A71B3">
        <w:rPr>
          <w:rFonts w:ascii="Times New Roman" w:hAnsi="Times New Roman" w:cs="Times New Roman"/>
          <w:sz w:val="24"/>
          <w:szCs w:val="24"/>
        </w:rPr>
        <w:t xml:space="preserve">. The three principles were summarised succinctly in </w:t>
      </w:r>
      <w:r w:rsidR="00496D38" w:rsidRPr="00D15C51">
        <w:rPr>
          <w:rFonts w:ascii="Times New Roman" w:hAnsi="Times New Roman" w:cs="Times New Roman"/>
          <w:i/>
          <w:sz w:val="24"/>
          <w:szCs w:val="24"/>
        </w:rPr>
        <w:t>Executive Hotel (Pvt) Ltd</w:t>
      </w:r>
      <w:r w:rsidR="00496D38" w:rsidRPr="008A71B3">
        <w:rPr>
          <w:rFonts w:ascii="Times New Roman" w:hAnsi="Times New Roman" w:cs="Times New Roman"/>
          <w:sz w:val="24"/>
          <w:szCs w:val="24"/>
        </w:rPr>
        <w:t xml:space="preserve"> v </w:t>
      </w:r>
      <w:r w:rsidR="00496D38" w:rsidRPr="00D15C51">
        <w:rPr>
          <w:rFonts w:ascii="Times New Roman" w:hAnsi="Times New Roman" w:cs="Times New Roman"/>
          <w:i/>
          <w:sz w:val="24"/>
          <w:szCs w:val="24"/>
        </w:rPr>
        <w:t>Bennet NO</w:t>
      </w:r>
      <w:r w:rsidR="00496D38" w:rsidRPr="008A71B3">
        <w:rPr>
          <w:rFonts w:ascii="Times New Roman" w:hAnsi="Times New Roman" w:cs="Times New Roman"/>
          <w:sz w:val="24"/>
          <w:szCs w:val="24"/>
        </w:rPr>
        <w:t xml:space="preserve"> SC 2007 (1) ZLR 343 (S) that;</w:t>
      </w:r>
    </w:p>
    <w:p w:rsidR="00496D38" w:rsidRDefault="003E4D55" w:rsidP="00496D3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time of contracting </w:t>
      </w:r>
      <w:r w:rsidR="00496D38">
        <w:rPr>
          <w:rFonts w:ascii="Times New Roman" w:hAnsi="Times New Roman" w:cs="Times New Roman"/>
          <w:sz w:val="24"/>
          <w:szCs w:val="24"/>
        </w:rPr>
        <w:t>was the state of mind of the contracting party whose capacity is at issue such that he was incapable of estimating what was or what was not a fair and beneficial bargain?</w:t>
      </w:r>
    </w:p>
    <w:p w:rsidR="00496D38" w:rsidRDefault="00496D38" w:rsidP="00496D3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the state of mind of the contracting party whose capacity is at issue such as would in common honesty not make him liable or responsible for such</w:t>
      </w:r>
      <w:r w:rsidR="003E4D55">
        <w:rPr>
          <w:rFonts w:ascii="Times New Roman" w:hAnsi="Times New Roman" w:cs="Times New Roman"/>
          <w:sz w:val="24"/>
          <w:szCs w:val="24"/>
        </w:rPr>
        <w:t xml:space="preserve"> an</w:t>
      </w:r>
      <w:r>
        <w:rPr>
          <w:rFonts w:ascii="Times New Roman" w:hAnsi="Times New Roman" w:cs="Times New Roman"/>
          <w:sz w:val="24"/>
          <w:szCs w:val="24"/>
        </w:rPr>
        <w:t xml:space="preserve"> act or contract and </w:t>
      </w:r>
    </w:p>
    <w:p w:rsidR="00496D38" w:rsidRDefault="00496D38" w:rsidP="00496D3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contracting party whose capacity is at issue was of such unsound mind as to be incapable of understanding and appreciating the transaction in</w:t>
      </w:r>
      <w:r w:rsidR="003E4D55">
        <w:rPr>
          <w:rFonts w:ascii="Times New Roman" w:hAnsi="Times New Roman" w:cs="Times New Roman"/>
          <w:sz w:val="24"/>
          <w:szCs w:val="24"/>
        </w:rPr>
        <w:t>to which he purported to enter.</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it is not in dispute that Bernard suffered from a bi-polar mental disorder. He believed he was an important person with a lot of money. He was on medication but would </w:t>
      </w:r>
      <w:r w:rsidR="00926F01">
        <w:rPr>
          <w:rFonts w:ascii="Times New Roman" w:hAnsi="Times New Roman" w:cs="Times New Roman"/>
          <w:sz w:val="24"/>
          <w:szCs w:val="24"/>
        </w:rPr>
        <w:t>have periods of relapses. He had</w:t>
      </w:r>
      <w:r>
        <w:rPr>
          <w:rFonts w:ascii="Times New Roman" w:hAnsi="Times New Roman" w:cs="Times New Roman"/>
          <w:sz w:val="24"/>
          <w:szCs w:val="24"/>
        </w:rPr>
        <w:t xml:space="preserve"> been admitted into Parirenyatwa Annex Hospital three times. His</w:t>
      </w:r>
      <w:r w:rsidR="00926F01">
        <w:rPr>
          <w:rFonts w:ascii="Times New Roman" w:hAnsi="Times New Roman" w:cs="Times New Roman"/>
          <w:sz w:val="24"/>
          <w:szCs w:val="24"/>
        </w:rPr>
        <w:t xml:space="preserve"> condition was</w:t>
      </w:r>
      <w:r>
        <w:rPr>
          <w:rFonts w:ascii="Times New Roman" w:hAnsi="Times New Roman" w:cs="Times New Roman"/>
          <w:sz w:val="24"/>
          <w:szCs w:val="24"/>
        </w:rPr>
        <w:t xml:space="preserve"> not easily discernible unless if it is at its peak. Although Trevor gave evidence that he attended to Bernard when he hired the motor vehicle, I believe Bernard had relapsed. He used the allowances from the family to hire a top of the range motor vehicle a Ford Everest. His source of income was the family which income was not consistent according to first defendant. He lied about the motor vehicle to </w:t>
      </w:r>
      <w:r w:rsidR="00926F01">
        <w:rPr>
          <w:rFonts w:ascii="Times New Roman" w:hAnsi="Times New Roman" w:cs="Times New Roman"/>
          <w:sz w:val="24"/>
          <w:szCs w:val="24"/>
        </w:rPr>
        <w:t>Shaillon</w:t>
      </w:r>
      <w:r>
        <w:rPr>
          <w:rFonts w:ascii="Times New Roman" w:hAnsi="Times New Roman" w:cs="Times New Roman"/>
          <w:sz w:val="24"/>
          <w:szCs w:val="24"/>
        </w:rPr>
        <w:t xml:space="preserve"> defendant. </w:t>
      </w:r>
      <w:r w:rsidR="00926F01">
        <w:rPr>
          <w:rFonts w:ascii="Times New Roman" w:hAnsi="Times New Roman" w:cs="Times New Roman"/>
          <w:sz w:val="24"/>
          <w:szCs w:val="24"/>
        </w:rPr>
        <w:t>Shaillon’s evidence</w:t>
      </w:r>
      <w:r>
        <w:rPr>
          <w:rFonts w:ascii="Times New Roman" w:hAnsi="Times New Roman" w:cs="Times New Roman"/>
          <w:sz w:val="24"/>
          <w:szCs w:val="24"/>
        </w:rPr>
        <w:t xml:space="preserve"> on Bernard’s conduct while he had the motor vehicle is </w:t>
      </w:r>
      <w:r w:rsidR="00926F01">
        <w:rPr>
          <w:rFonts w:ascii="Times New Roman" w:hAnsi="Times New Roman" w:cs="Times New Roman"/>
          <w:sz w:val="24"/>
          <w:szCs w:val="24"/>
        </w:rPr>
        <w:t>important. She</w:t>
      </w:r>
      <w:r>
        <w:rPr>
          <w:rFonts w:ascii="Times New Roman" w:hAnsi="Times New Roman" w:cs="Times New Roman"/>
          <w:sz w:val="24"/>
          <w:szCs w:val="24"/>
        </w:rPr>
        <w:t xml:space="preserve"> had stayed with Bernard for about five years and could tell the onset of a relapse. Bernard’s mood at home had charged, she could not even cross examine him on the mo</w:t>
      </w:r>
      <w:r w:rsidR="00555AC4">
        <w:rPr>
          <w:rFonts w:ascii="Times New Roman" w:hAnsi="Times New Roman" w:cs="Times New Roman"/>
          <w:sz w:val="24"/>
          <w:szCs w:val="24"/>
        </w:rPr>
        <w:t xml:space="preserve">tor vehicle he </w:t>
      </w:r>
      <w:r w:rsidR="00883732">
        <w:rPr>
          <w:rFonts w:ascii="Times New Roman" w:hAnsi="Times New Roman" w:cs="Times New Roman"/>
          <w:sz w:val="24"/>
          <w:szCs w:val="24"/>
        </w:rPr>
        <w:t>brought for</w:t>
      </w:r>
      <w:r w:rsidR="00926F01">
        <w:rPr>
          <w:rFonts w:ascii="Times New Roman" w:hAnsi="Times New Roman" w:cs="Times New Roman"/>
          <w:sz w:val="24"/>
          <w:szCs w:val="24"/>
        </w:rPr>
        <w:t xml:space="preserve"> fear he would turn </w:t>
      </w:r>
      <w:r>
        <w:rPr>
          <w:rFonts w:ascii="Times New Roman" w:hAnsi="Times New Roman" w:cs="Times New Roman"/>
          <w:sz w:val="24"/>
          <w:szCs w:val="24"/>
        </w:rPr>
        <w:t xml:space="preserve">violent when put under pressure. She was also afraid </w:t>
      </w:r>
      <w:r w:rsidR="00926F01">
        <w:rPr>
          <w:rFonts w:ascii="Times New Roman" w:hAnsi="Times New Roman" w:cs="Times New Roman"/>
          <w:sz w:val="24"/>
          <w:szCs w:val="24"/>
        </w:rPr>
        <w:t xml:space="preserve">because </w:t>
      </w:r>
      <w:r>
        <w:rPr>
          <w:rFonts w:ascii="Times New Roman" w:hAnsi="Times New Roman" w:cs="Times New Roman"/>
          <w:sz w:val="24"/>
          <w:szCs w:val="24"/>
        </w:rPr>
        <w:t xml:space="preserve">at one point in the past he stabbed her </w:t>
      </w:r>
      <w:r w:rsidR="00883732">
        <w:rPr>
          <w:rFonts w:ascii="Times New Roman" w:hAnsi="Times New Roman" w:cs="Times New Roman"/>
          <w:sz w:val="24"/>
          <w:szCs w:val="24"/>
        </w:rPr>
        <w:t>daughter. I do not doubt Shaillon’s evidence on the conduct of Bernard in so far as his behaviour is concerned</w:t>
      </w:r>
      <w:r w:rsidR="00720C31">
        <w:rPr>
          <w:rFonts w:ascii="Times New Roman" w:hAnsi="Times New Roman" w:cs="Times New Roman"/>
          <w:sz w:val="24"/>
          <w:szCs w:val="24"/>
        </w:rPr>
        <w:t xml:space="preserve"> and his mental capacity</w:t>
      </w:r>
      <w:r w:rsidR="00883732">
        <w:rPr>
          <w:rFonts w:ascii="Times New Roman" w:hAnsi="Times New Roman" w:cs="Times New Roman"/>
          <w:sz w:val="24"/>
          <w:szCs w:val="24"/>
        </w:rPr>
        <w:t xml:space="preserve">. However it was clear that she was truthful when she said she was under pressure from the police to sign the </w:t>
      </w:r>
      <w:r w:rsidR="00720C31">
        <w:rPr>
          <w:rFonts w:ascii="Times New Roman" w:hAnsi="Times New Roman" w:cs="Times New Roman"/>
          <w:sz w:val="24"/>
          <w:szCs w:val="24"/>
        </w:rPr>
        <w:t xml:space="preserve">acknowledgement of debt. This is because in her evidence she set out her love and concern for her brother Bernard, she did not want him arrested .In fact it turns out now that she did not want the brother to even go through this court process that is why she applied for </w:t>
      </w:r>
      <w:r w:rsidR="00720C31">
        <w:rPr>
          <w:rFonts w:ascii="Times New Roman" w:hAnsi="Times New Roman" w:cs="Times New Roman"/>
          <w:sz w:val="24"/>
          <w:szCs w:val="24"/>
        </w:rPr>
        <w:lastRenderedPageBreak/>
        <w:t>the appointment of a curator which process she did not pursue to its logical conclusion when the claim was withdrawn against him. It is therefore unbelievable that the police forced her to sign the acknowledgement of debt. It is my view that she freely took over the obligation to pay off the debt so that Bernard would not be held liable. Indeed this happened because Bernard was not prosecuted to establish his liability and was not even before this court. At</w:t>
      </w:r>
      <w:r>
        <w:rPr>
          <w:rFonts w:ascii="Times New Roman" w:hAnsi="Times New Roman" w:cs="Times New Roman"/>
          <w:sz w:val="24"/>
          <w:szCs w:val="24"/>
        </w:rPr>
        <w:t xml:space="preserve"> the time that she signed the acknowledgment of debt in March 2016, Bernard had been admitted at Parirenyatwa Annex Hospital.</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6F01">
        <w:rPr>
          <w:rFonts w:ascii="Times New Roman" w:hAnsi="Times New Roman" w:cs="Times New Roman"/>
          <w:sz w:val="24"/>
          <w:szCs w:val="24"/>
        </w:rPr>
        <w:t>It is my considered view that Bernard’s ment</w:t>
      </w:r>
      <w:r w:rsidR="00DF1F48">
        <w:rPr>
          <w:rFonts w:ascii="Times New Roman" w:hAnsi="Times New Roman" w:cs="Times New Roman"/>
          <w:sz w:val="24"/>
          <w:szCs w:val="24"/>
        </w:rPr>
        <w:t>al incapacity confines itself to</w:t>
      </w:r>
      <w:r w:rsidR="00926F01">
        <w:rPr>
          <w:rFonts w:ascii="Times New Roman" w:hAnsi="Times New Roman" w:cs="Times New Roman"/>
          <w:sz w:val="24"/>
          <w:szCs w:val="24"/>
        </w:rPr>
        <w:t xml:space="preserve"> the use of </w:t>
      </w:r>
      <w:r w:rsidR="00720C31">
        <w:rPr>
          <w:rFonts w:ascii="Times New Roman" w:hAnsi="Times New Roman" w:cs="Times New Roman"/>
          <w:sz w:val="24"/>
          <w:szCs w:val="24"/>
        </w:rPr>
        <w:t>money. His belief that he had</w:t>
      </w:r>
      <w:r w:rsidR="009B108C">
        <w:rPr>
          <w:rFonts w:ascii="Times New Roman" w:hAnsi="Times New Roman" w:cs="Times New Roman"/>
          <w:sz w:val="24"/>
          <w:szCs w:val="24"/>
        </w:rPr>
        <w:t xml:space="preserve"> a lot of money would naturally lead him to overspend, this case is an example of his mental disorientation, he rented</w:t>
      </w:r>
      <w:r w:rsidR="00926F01">
        <w:rPr>
          <w:rFonts w:ascii="Times New Roman" w:hAnsi="Times New Roman" w:cs="Times New Roman"/>
          <w:sz w:val="24"/>
          <w:szCs w:val="24"/>
        </w:rPr>
        <w:t xml:space="preserve"> a car </w:t>
      </w:r>
      <w:r w:rsidR="009B108C">
        <w:rPr>
          <w:rFonts w:ascii="Times New Roman" w:hAnsi="Times New Roman" w:cs="Times New Roman"/>
          <w:sz w:val="24"/>
          <w:szCs w:val="24"/>
        </w:rPr>
        <w:t>which incurred</w:t>
      </w:r>
      <w:r w:rsidR="00926F01">
        <w:rPr>
          <w:rFonts w:ascii="Times New Roman" w:hAnsi="Times New Roman" w:cs="Times New Roman"/>
          <w:sz w:val="24"/>
          <w:szCs w:val="24"/>
        </w:rPr>
        <w:t xml:space="preserve"> a bill of $13 600 an amount which can buy a car</w:t>
      </w:r>
      <w:r w:rsidR="009B108C">
        <w:rPr>
          <w:rFonts w:ascii="Times New Roman" w:hAnsi="Times New Roman" w:cs="Times New Roman"/>
          <w:sz w:val="24"/>
          <w:szCs w:val="24"/>
        </w:rPr>
        <w:t>.</w:t>
      </w:r>
      <w:r w:rsidR="00926F01">
        <w:rPr>
          <w:rFonts w:ascii="Times New Roman" w:hAnsi="Times New Roman" w:cs="Times New Roman"/>
          <w:sz w:val="24"/>
          <w:szCs w:val="24"/>
        </w:rPr>
        <w:t xml:space="preserve"> </w:t>
      </w:r>
      <w:r w:rsidR="009B108C">
        <w:rPr>
          <w:rFonts w:ascii="Times New Roman" w:hAnsi="Times New Roman" w:cs="Times New Roman"/>
          <w:sz w:val="24"/>
          <w:szCs w:val="24"/>
        </w:rPr>
        <w:t xml:space="preserve">This is </w:t>
      </w:r>
      <w:r w:rsidR="00926F01">
        <w:rPr>
          <w:rFonts w:ascii="Times New Roman" w:hAnsi="Times New Roman" w:cs="Times New Roman"/>
          <w:sz w:val="24"/>
          <w:szCs w:val="24"/>
        </w:rPr>
        <w:t xml:space="preserve">exactly the upshot of his mental </w:t>
      </w:r>
      <w:r w:rsidR="009B108C">
        <w:rPr>
          <w:rFonts w:ascii="Times New Roman" w:hAnsi="Times New Roman" w:cs="Times New Roman"/>
          <w:sz w:val="24"/>
          <w:szCs w:val="24"/>
        </w:rPr>
        <w:t>condition;</w:t>
      </w:r>
      <w:r w:rsidR="00926F01">
        <w:rPr>
          <w:rFonts w:ascii="Times New Roman" w:hAnsi="Times New Roman" w:cs="Times New Roman"/>
          <w:sz w:val="24"/>
          <w:szCs w:val="24"/>
        </w:rPr>
        <w:t xml:space="preserve"> he believed he had the money</w:t>
      </w:r>
      <w:r w:rsidR="009B108C">
        <w:rPr>
          <w:rFonts w:ascii="Times New Roman" w:hAnsi="Times New Roman" w:cs="Times New Roman"/>
          <w:sz w:val="24"/>
          <w:szCs w:val="24"/>
        </w:rPr>
        <w:t xml:space="preserve"> yet he was</w:t>
      </w:r>
      <w:r w:rsidR="002C7D94">
        <w:rPr>
          <w:rFonts w:ascii="Times New Roman" w:hAnsi="Times New Roman" w:cs="Times New Roman"/>
          <w:sz w:val="24"/>
          <w:szCs w:val="24"/>
        </w:rPr>
        <w:t xml:space="preserve"> a</w:t>
      </w:r>
      <w:r w:rsidR="009B108C">
        <w:rPr>
          <w:rFonts w:ascii="Times New Roman" w:hAnsi="Times New Roman" w:cs="Times New Roman"/>
          <w:sz w:val="24"/>
          <w:szCs w:val="24"/>
        </w:rPr>
        <w:t xml:space="preserve"> man living on</w:t>
      </w:r>
      <w:r w:rsidR="002C7D94">
        <w:rPr>
          <w:rFonts w:ascii="Times New Roman" w:hAnsi="Times New Roman" w:cs="Times New Roman"/>
          <w:sz w:val="24"/>
          <w:szCs w:val="24"/>
        </w:rPr>
        <w:t xml:space="preserve"> inconsistent </w:t>
      </w:r>
      <w:r w:rsidR="009B108C">
        <w:rPr>
          <w:rFonts w:ascii="Times New Roman" w:hAnsi="Times New Roman" w:cs="Times New Roman"/>
          <w:sz w:val="24"/>
          <w:szCs w:val="24"/>
        </w:rPr>
        <w:t xml:space="preserve"> allowances f</w:t>
      </w:r>
      <w:r w:rsidR="00CA72E1">
        <w:rPr>
          <w:rFonts w:ascii="Times New Roman" w:hAnsi="Times New Roman" w:cs="Times New Roman"/>
          <w:sz w:val="24"/>
          <w:szCs w:val="24"/>
        </w:rPr>
        <w:t>ro</w:t>
      </w:r>
      <w:r w:rsidR="009B108C">
        <w:rPr>
          <w:rFonts w:ascii="Times New Roman" w:hAnsi="Times New Roman" w:cs="Times New Roman"/>
          <w:sz w:val="24"/>
          <w:szCs w:val="24"/>
        </w:rPr>
        <w:t>m the family</w:t>
      </w:r>
      <w:r w:rsidR="00926F01">
        <w:rPr>
          <w:rFonts w:ascii="Times New Roman" w:hAnsi="Times New Roman" w:cs="Times New Roman"/>
          <w:sz w:val="24"/>
          <w:szCs w:val="24"/>
        </w:rPr>
        <w:t xml:space="preserve">. </w:t>
      </w:r>
      <w:r>
        <w:rPr>
          <w:rFonts w:ascii="Times New Roman" w:hAnsi="Times New Roman" w:cs="Times New Roman"/>
          <w:sz w:val="24"/>
          <w:szCs w:val="24"/>
        </w:rPr>
        <w:t>At the time of cont</w:t>
      </w:r>
      <w:r w:rsidR="009B108C">
        <w:rPr>
          <w:rFonts w:ascii="Times New Roman" w:hAnsi="Times New Roman" w:cs="Times New Roman"/>
          <w:sz w:val="24"/>
          <w:szCs w:val="24"/>
        </w:rPr>
        <w:t>r</w:t>
      </w:r>
      <w:r>
        <w:rPr>
          <w:rFonts w:ascii="Times New Roman" w:hAnsi="Times New Roman" w:cs="Times New Roman"/>
          <w:sz w:val="24"/>
          <w:szCs w:val="24"/>
        </w:rPr>
        <w:t xml:space="preserve">acting, Bernard believed, due to his mental disorder that he had money to meet his </w:t>
      </w:r>
      <w:r w:rsidR="00DF1F48">
        <w:rPr>
          <w:rFonts w:ascii="Times New Roman" w:hAnsi="Times New Roman" w:cs="Times New Roman"/>
          <w:sz w:val="24"/>
          <w:szCs w:val="24"/>
        </w:rPr>
        <w:t>obligations. There</w:t>
      </w:r>
      <w:r w:rsidR="00926F01">
        <w:rPr>
          <w:rFonts w:ascii="Times New Roman" w:hAnsi="Times New Roman" w:cs="Times New Roman"/>
          <w:sz w:val="24"/>
          <w:szCs w:val="24"/>
        </w:rPr>
        <w:t xml:space="preserve"> was no evidence placed before the court on Bernard’s mental condition at the time of contracting</w:t>
      </w:r>
      <w:r w:rsidR="00DF1F48">
        <w:rPr>
          <w:rFonts w:ascii="Times New Roman" w:hAnsi="Times New Roman" w:cs="Times New Roman"/>
          <w:sz w:val="24"/>
          <w:szCs w:val="24"/>
        </w:rPr>
        <w:t>. However the evidence by Shaillon which described Bernard’s behaviour for the period proximate to the time of contracting gives me an inclining that Bernard had relapse</w:t>
      </w:r>
      <w:r w:rsidR="009B108C">
        <w:rPr>
          <w:rFonts w:ascii="Times New Roman" w:hAnsi="Times New Roman" w:cs="Times New Roman"/>
          <w:sz w:val="24"/>
          <w:szCs w:val="24"/>
        </w:rPr>
        <w:t xml:space="preserve">d at the time of contracting </w:t>
      </w:r>
      <w:r w:rsidR="00DF1F48">
        <w:rPr>
          <w:rFonts w:ascii="Times New Roman" w:hAnsi="Times New Roman" w:cs="Times New Roman"/>
          <w:sz w:val="24"/>
          <w:szCs w:val="24"/>
        </w:rPr>
        <w:t>with the</w:t>
      </w:r>
      <w:r w:rsidR="009B108C">
        <w:rPr>
          <w:rFonts w:ascii="Times New Roman" w:hAnsi="Times New Roman" w:cs="Times New Roman"/>
          <w:sz w:val="24"/>
          <w:szCs w:val="24"/>
        </w:rPr>
        <w:t xml:space="preserve"> plaintiff.</w:t>
      </w:r>
      <w:r w:rsidR="00DF1F48">
        <w:rPr>
          <w:rFonts w:ascii="Times New Roman" w:hAnsi="Times New Roman" w:cs="Times New Roman"/>
          <w:sz w:val="24"/>
          <w:szCs w:val="24"/>
        </w:rPr>
        <w:t xml:space="preserve"> He knew what he was doing but the knowledge was based on a mental incapacity which has not been denied. </w:t>
      </w:r>
      <w:r>
        <w:rPr>
          <w:rFonts w:ascii="Times New Roman" w:hAnsi="Times New Roman" w:cs="Times New Roman"/>
          <w:sz w:val="24"/>
          <w:szCs w:val="24"/>
        </w:rPr>
        <w:t>I believe this is where in common honesty Bernard should not be made liable or responsible for his conduct</w:t>
      </w:r>
      <w:r w:rsidR="009B108C">
        <w:rPr>
          <w:rFonts w:ascii="Times New Roman" w:hAnsi="Times New Roman" w:cs="Times New Roman"/>
          <w:sz w:val="24"/>
          <w:szCs w:val="24"/>
        </w:rPr>
        <w:t xml:space="preserve"> as set out in the second principle in the </w:t>
      </w:r>
      <w:r w:rsidR="009B108C" w:rsidRPr="00CA72E1">
        <w:rPr>
          <w:rFonts w:ascii="Times New Roman" w:hAnsi="Times New Roman" w:cs="Times New Roman"/>
          <w:i/>
          <w:sz w:val="24"/>
          <w:szCs w:val="24"/>
        </w:rPr>
        <w:t>Executive Hotel</w:t>
      </w:r>
      <w:r w:rsidR="009B108C">
        <w:rPr>
          <w:rFonts w:ascii="Times New Roman" w:hAnsi="Times New Roman" w:cs="Times New Roman"/>
          <w:sz w:val="24"/>
          <w:szCs w:val="24"/>
        </w:rPr>
        <w:t xml:space="preserve"> case (supra)</w:t>
      </w:r>
      <w:r>
        <w:rPr>
          <w:rFonts w:ascii="Times New Roman" w:hAnsi="Times New Roman" w:cs="Times New Roman"/>
          <w:sz w:val="24"/>
          <w:szCs w:val="24"/>
        </w:rPr>
        <w:t>.</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extent the agreement between the plaintiff and Bernard is invalid.</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issue is whether the acknowledgment of debt signed by the second defendant is valid.</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plaintiff’s declaration, the second defendant’s liability is set out as follows:</w:t>
      </w:r>
    </w:p>
    <w:p w:rsidR="00496D38" w:rsidRDefault="00496D38" w:rsidP="00496D38">
      <w:pPr>
        <w:spacing w:after="0" w:line="240" w:lineRule="auto"/>
        <w:ind w:left="720"/>
        <w:jc w:val="both"/>
        <w:rPr>
          <w:rFonts w:ascii="Times New Roman" w:hAnsi="Times New Roman" w:cs="Times New Roman"/>
        </w:rPr>
      </w:pPr>
      <w:r>
        <w:rPr>
          <w:rFonts w:ascii="Times New Roman" w:hAnsi="Times New Roman" w:cs="Times New Roman"/>
        </w:rPr>
        <w:t>“The second defendant herein agreed on 2 March 2016 to take over the debt due by the first defendant and assumed full responsibility of it which undertaking the plaintiff agreed and accepted.”</w:t>
      </w:r>
    </w:p>
    <w:p w:rsidR="00496D38" w:rsidRDefault="00496D38" w:rsidP="00496D38">
      <w:pPr>
        <w:spacing w:after="0" w:line="240" w:lineRule="auto"/>
        <w:ind w:left="720"/>
        <w:jc w:val="both"/>
        <w:rPr>
          <w:rFonts w:ascii="Times New Roman" w:hAnsi="Times New Roman" w:cs="Times New Roman"/>
        </w:rPr>
      </w:pPr>
    </w:p>
    <w:p w:rsidR="00496D38" w:rsidRDefault="00496D38" w:rsidP="00D42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is based on </w:t>
      </w:r>
      <w:r w:rsidR="00D4206C">
        <w:rPr>
          <w:rFonts w:ascii="Times New Roman" w:hAnsi="Times New Roman" w:cs="Times New Roman"/>
          <w:sz w:val="24"/>
          <w:szCs w:val="24"/>
        </w:rPr>
        <w:t xml:space="preserve">the takeover of the debt incurred by Bernard leading to the signing of the </w:t>
      </w:r>
      <w:r>
        <w:rPr>
          <w:rFonts w:ascii="Times New Roman" w:hAnsi="Times New Roman" w:cs="Times New Roman"/>
          <w:sz w:val="24"/>
          <w:szCs w:val="24"/>
        </w:rPr>
        <w:t>acknowledgment of debt by</w:t>
      </w:r>
      <w:r w:rsidR="00D4206C">
        <w:rPr>
          <w:rFonts w:ascii="Times New Roman" w:hAnsi="Times New Roman" w:cs="Times New Roman"/>
          <w:sz w:val="24"/>
          <w:szCs w:val="24"/>
        </w:rPr>
        <w:t xml:space="preserve"> Shaillon.</w:t>
      </w:r>
      <w:r>
        <w:rPr>
          <w:rFonts w:ascii="Times New Roman" w:hAnsi="Times New Roman" w:cs="Times New Roman"/>
          <w:sz w:val="24"/>
          <w:szCs w:val="24"/>
        </w:rPr>
        <w:t xml:space="preserve"> </w:t>
      </w:r>
      <w:r w:rsidR="00CA72E1">
        <w:rPr>
          <w:rFonts w:ascii="Times New Roman" w:hAnsi="Times New Roman" w:cs="Times New Roman"/>
          <w:sz w:val="24"/>
          <w:szCs w:val="24"/>
        </w:rPr>
        <w:t>Plaintiff sued second defendant based on the acknowledgement of debt.</w:t>
      </w:r>
    </w:p>
    <w:p w:rsidR="00496D38" w:rsidRDefault="00496D38" w:rsidP="00496D3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4206C">
        <w:rPr>
          <w:rFonts w:ascii="Times New Roman" w:hAnsi="Times New Roman" w:cs="Times New Roman"/>
          <w:sz w:val="24"/>
          <w:szCs w:val="24"/>
        </w:rPr>
        <w:t>It was submitted for the f</w:t>
      </w:r>
      <w:r>
        <w:rPr>
          <w:rFonts w:ascii="Times New Roman" w:hAnsi="Times New Roman" w:cs="Times New Roman"/>
          <w:sz w:val="24"/>
          <w:szCs w:val="24"/>
        </w:rPr>
        <w:t xml:space="preserve">irst defendant that the acknowledgment of debt resulted in a </w:t>
      </w:r>
      <w:r w:rsidR="002C7D94">
        <w:rPr>
          <w:rFonts w:ascii="Times New Roman" w:hAnsi="Times New Roman" w:cs="Times New Roman"/>
          <w:sz w:val="24"/>
          <w:szCs w:val="24"/>
        </w:rPr>
        <w:t>novation. The</w:t>
      </w:r>
      <w:r w:rsidR="00CA72E1">
        <w:rPr>
          <w:rFonts w:ascii="Times New Roman" w:hAnsi="Times New Roman" w:cs="Times New Roman"/>
          <w:sz w:val="24"/>
          <w:szCs w:val="24"/>
        </w:rPr>
        <w:t xml:space="preserve"> Court was referred to the case of </w:t>
      </w:r>
      <w:r w:rsidR="00D4206C">
        <w:rPr>
          <w:rFonts w:ascii="Times New Roman" w:hAnsi="Times New Roman" w:cs="Times New Roman"/>
          <w:sz w:val="24"/>
          <w:szCs w:val="24"/>
        </w:rPr>
        <w:t xml:space="preserve"> </w:t>
      </w:r>
      <w:r w:rsidR="00D4206C" w:rsidRPr="00D4206C">
        <w:rPr>
          <w:rFonts w:ascii="Times New Roman" w:hAnsi="Times New Roman" w:cs="Times New Roman"/>
          <w:i/>
          <w:sz w:val="24"/>
          <w:szCs w:val="24"/>
        </w:rPr>
        <w:t>Leader</w:t>
      </w:r>
      <w:r w:rsidRPr="00D4206C">
        <w:rPr>
          <w:rFonts w:ascii="Times New Roman" w:hAnsi="Times New Roman" w:cs="Times New Roman"/>
          <w:i/>
          <w:sz w:val="24"/>
          <w:szCs w:val="24"/>
        </w:rPr>
        <w:t xml:space="preserve"> </w:t>
      </w:r>
      <w:r>
        <w:rPr>
          <w:rFonts w:ascii="Times New Roman" w:hAnsi="Times New Roman" w:cs="Times New Roman"/>
          <w:i/>
          <w:sz w:val="24"/>
          <w:szCs w:val="24"/>
        </w:rPr>
        <w:t>Tread Zimbabwe (Pvt) Ltd</w:t>
      </w:r>
      <w:r>
        <w:rPr>
          <w:rFonts w:ascii="Times New Roman" w:hAnsi="Times New Roman" w:cs="Times New Roman"/>
          <w:sz w:val="24"/>
          <w:szCs w:val="24"/>
        </w:rPr>
        <w:t xml:space="preserve"> v </w:t>
      </w:r>
      <w:r>
        <w:rPr>
          <w:rFonts w:ascii="Times New Roman" w:hAnsi="Times New Roman" w:cs="Times New Roman"/>
          <w:i/>
          <w:sz w:val="24"/>
          <w:szCs w:val="24"/>
        </w:rPr>
        <w:t>Smith</w:t>
      </w:r>
      <w:r>
        <w:rPr>
          <w:rFonts w:ascii="Times New Roman" w:hAnsi="Times New Roman" w:cs="Times New Roman"/>
          <w:sz w:val="24"/>
          <w:szCs w:val="24"/>
        </w:rPr>
        <w:t xml:space="preserve"> HH 131/03 where it was held that an intention to novate presupposes the existence of a valid </w:t>
      </w:r>
      <w:r>
        <w:rPr>
          <w:rFonts w:ascii="Times New Roman" w:hAnsi="Times New Roman" w:cs="Times New Roman"/>
          <w:sz w:val="24"/>
          <w:szCs w:val="24"/>
        </w:rPr>
        <w:lastRenderedPageBreak/>
        <w:t>existing obligation</w:t>
      </w:r>
      <w:r w:rsidR="00D4206C">
        <w:rPr>
          <w:rFonts w:ascii="Times New Roman" w:hAnsi="Times New Roman" w:cs="Times New Roman"/>
          <w:sz w:val="24"/>
          <w:szCs w:val="24"/>
        </w:rPr>
        <w:t>. In this regard since the</w:t>
      </w:r>
      <w:r>
        <w:rPr>
          <w:rFonts w:ascii="Times New Roman" w:hAnsi="Times New Roman" w:cs="Times New Roman"/>
          <w:sz w:val="24"/>
          <w:szCs w:val="24"/>
        </w:rPr>
        <w:t xml:space="preserve"> agreement between Bernard and</w:t>
      </w:r>
      <w:r w:rsidR="00D4206C">
        <w:rPr>
          <w:rFonts w:ascii="Times New Roman" w:hAnsi="Times New Roman" w:cs="Times New Roman"/>
          <w:sz w:val="24"/>
          <w:szCs w:val="24"/>
        </w:rPr>
        <w:t xml:space="preserve"> the</w:t>
      </w:r>
      <w:r>
        <w:rPr>
          <w:rFonts w:ascii="Times New Roman" w:hAnsi="Times New Roman" w:cs="Times New Roman"/>
          <w:sz w:val="24"/>
          <w:szCs w:val="24"/>
        </w:rPr>
        <w:t xml:space="preserve"> plaintiff is invalid the offer by the first defendant to settle the debt was void </w:t>
      </w:r>
      <w:r>
        <w:rPr>
          <w:rFonts w:ascii="Times New Roman" w:hAnsi="Times New Roman" w:cs="Times New Roman"/>
          <w:i/>
          <w:sz w:val="24"/>
          <w:szCs w:val="24"/>
        </w:rPr>
        <w:t>ab initio.</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633765">
        <w:rPr>
          <w:rFonts w:ascii="Times New Roman" w:hAnsi="Times New Roman" w:cs="Times New Roman"/>
          <w:i/>
          <w:sz w:val="24"/>
          <w:szCs w:val="24"/>
        </w:rPr>
        <w:t xml:space="preserve"> </w:t>
      </w:r>
      <w:r w:rsidR="00633765">
        <w:rPr>
          <w:rFonts w:ascii="Times New Roman" w:hAnsi="Times New Roman" w:cs="Times New Roman"/>
          <w:sz w:val="24"/>
          <w:szCs w:val="24"/>
        </w:rPr>
        <w:t xml:space="preserve">A reading of the </w:t>
      </w:r>
      <w:r>
        <w:rPr>
          <w:rFonts w:ascii="Times New Roman" w:hAnsi="Times New Roman" w:cs="Times New Roman"/>
          <w:i/>
          <w:sz w:val="24"/>
          <w:szCs w:val="24"/>
        </w:rPr>
        <w:t>Leader Tread</w:t>
      </w:r>
      <w:r>
        <w:rPr>
          <w:rFonts w:ascii="Times New Roman" w:hAnsi="Times New Roman" w:cs="Times New Roman"/>
          <w:sz w:val="24"/>
          <w:szCs w:val="24"/>
        </w:rPr>
        <w:t xml:space="preserve"> case</w:t>
      </w:r>
      <w:r w:rsidR="00633765">
        <w:rPr>
          <w:rFonts w:ascii="Times New Roman" w:hAnsi="Times New Roman" w:cs="Times New Roman"/>
          <w:sz w:val="24"/>
          <w:szCs w:val="24"/>
        </w:rPr>
        <w:t xml:space="preserve"> (supra)</w:t>
      </w:r>
      <w:r>
        <w:rPr>
          <w:rFonts w:ascii="Times New Roman" w:hAnsi="Times New Roman" w:cs="Times New Roman"/>
          <w:sz w:val="24"/>
          <w:szCs w:val="24"/>
        </w:rPr>
        <w:t xml:space="preserve"> does not support the second defendant’s ca</w:t>
      </w:r>
      <w:r w:rsidR="00CA72E1">
        <w:rPr>
          <w:rFonts w:ascii="Times New Roman" w:hAnsi="Times New Roman" w:cs="Times New Roman"/>
          <w:sz w:val="24"/>
          <w:szCs w:val="24"/>
        </w:rPr>
        <w:t>se in its entirety. T</w:t>
      </w:r>
      <w:r>
        <w:rPr>
          <w:rFonts w:ascii="Times New Roman" w:hAnsi="Times New Roman" w:cs="Times New Roman"/>
          <w:sz w:val="24"/>
          <w:szCs w:val="24"/>
        </w:rPr>
        <w:t xml:space="preserve">he court opined that an acknowledgment of debt is a </w:t>
      </w:r>
      <w:r w:rsidR="00CA72E1">
        <w:rPr>
          <w:rFonts w:ascii="Times New Roman" w:hAnsi="Times New Roman" w:cs="Times New Roman"/>
          <w:sz w:val="24"/>
          <w:szCs w:val="24"/>
        </w:rPr>
        <w:t>compromise. The court refused to consider the initial agreement because the plaintiff in that case sued on the acknowledgement of debt and not on the original agreement.</w:t>
      </w:r>
      <w:r>
        <w:rPr>
          <w:rFonts w:ascii="Times New Roman" w:hAnsi="Times New Roman" w:cs="Times New Roman"/>
          <w:sz w:val="24"/>
          <w:szCs w:val="24"/>
        </w:rPr>
        <w:t xml:space="preserve"> </w:t>
      </w:r>
      <w:r w:rsidR="00FA255F">
        <w:rPr>
          <w:rFonts w:ascii="Times New Roman" w:hAnsi="Times New Roman" w:cs="Times New Roman"/>
          <w:sz w:val="24"/>
          <w:szCs w:val="24"/>
        </w:rPr>
        <w:t xml:space="preserve">The court in that case cited the </w:t>
      </w:r>
      <w:r>
        <w:rPr>
          <w:rFonts w:ascii="Times New Roman" w:hAnsi="Times New Roman" w:cs="Times New Roman"/>
          <w:sz w:val="24"/>
          <w:szCs w:val="24"/>
        </w:rPr>
        <w:t xml:space="preserve">sentiments of L.R Cariey in </w:t>
      </w:r>
      <w:r>
        <w:rPr>
          <w:rFonts w:ascii="Times New Roman" w:hAnsi="Times New Roman" w:cs="Times New Roman"/>
          <w:i/>
          <w:sz w:val="24"/>
          <w:szCs w:val="24"/>
        </w:rPr>
        <w:t>Law of Novation</w:t>
      </w:r>
      <w:r>
        <w:rPr>
          <w:rFonts w:ascii="Times New Roman" w:hAnsi="Times New Roman" w:cs="Times New Roman"/>
          <w:sz w:val="24"/>
          <w:szCs w:val="24"/>
        </w:rPr>
        <w:t xml:space="preserve">  at p</w:t>
      </w:r>
      <w:r w:rsidR="00FA255F">
        <w:rPr>
          <w:rFonts w:ascii="Times New Roman" w:hAnsi="Times New Roman" w:cs="Times New Roman"/>
          <w:sz w:val="24"/>
          <w:szCs w:val="24"/>
        </w:rPr>
        <w:t>age</w:t>
      </w:r>
      <w:r>
        <w:rPr>
          <w:rFonts w:ascii="Times New Roman" w:hAnsi="Times New Roman" w:cs="Times New Roman"/>
          <w:sz w:val="24"/>
          <w:szCs w:val="24"/>
        </w:rPr>
        <w:t xml:space="preserve"> 44</w:t>
      </w:r>
      <w:r w:rsidR="00FA255F">
        <w:rPr>
          <w:rFonts w:ascii="Times New Roman" w:hAnsi="Times New Roman" w:cs="Times New Roman"/>
          <w:sz w:val="24"/>
          <w:szCs w:val="24"/>
        </w:rPr>
        <w:t xml:space="preserve"> that,</w:t>
      </w:r>
    </w:p>
    <w:p w:rsidR="00496D38" w:rsidRDefault="00496D38" w:rsidP="00496D38">
      <w:pPr>
        <w:spacing w:after="0" w:line="240" w:lineRule="auto"/>
        <w:ind w:left="720"/>
        <w:jc w:val="both"/>
        <w:rPr>
          <w:rFonts w:ascii="Times New Roman" w:hAnsi="Times New Roman" w:cs="Times New Roman"/>
        </w:rPr>
      </w:pPr>
      <w:r>
        <w:rPr>
          <w:rFonts w:ascii="Times New Roman" w:hAnsi="Times New Roman" w:cs="Times New Roman"/>
        </w:rPr>
        <w:t>“A compromise (</w:t>
      </w:r>
      <w:r>
        <w:rPr>
          <w:rFonts w:ascii="Times New Roman" w:hAnsi="Times New Roman" w:cs="Times New Roman"/>
          <w:i/>
        </w:rPr>
        <w:t xml:space="preserve">transactio) </w:t>
      </w:r>
      <w:r>
        <w:rPr>
          <w:rFonts w:ascii="Times New Roman" w:hAnsi="Times New Roman" w:cs="Times New Roman"/>
        </w:rPr>
        <w:t xml:space="preserve">is a novation, with a difference, however, that a novation on an invalid contract in itself is invalid, but if a compromise is made about a contract the validity of which is in doubt, this cannot be upset on the ground that the contract which was compromised was </w:t>
      </w:r>
      <w:r w:rsidR="00FA255F">
        <w:rPr>
          <w:rFonts w:ascii="Times New Roman" w:hAnsi="Times New Roman" w:cs="Times New Roman"/>
        </w:rPr>
        <w:t>invalid;</w:t>
      </w:r>
      <w:r>
        <w:rPr>
          <w:rFonts w:ascii="Times New Roman" w:hAnsi="Times New Roman" w:cs="Times New Roman"/>
        </w:rPr>
        <w:t xml:space="preserve"> the purpose is to replace uncertainty with certainty. It is a novation designed to effect settlement of a dispute and may be arrived at by novation in the narrower sense of the word or by delegation.” </w:t>
      </w:r>
    </w:p>
    <w:p w:rsidR="00496D38" w:rsidRDefault="00496D38" w:rsidP="00496D38">
      <w:pPr>
        <w:spacing w:after="0" w:line="240" w:lineRule="auto"/>
        <w:ind w:left="720"/>
        <w:jc w:val="both"/>
        <w:rPr>
          <w:rFonts w:ascii="Times New Roman" w:hAnsi="Times New Roman" w:cs="Times New Roman"/>
        </w:rPr>
      </w:pPr>
    </w:p>
    <w:p w:rsidR="00496D38" w:rsidRDefault="00FA255F" w:rsidP="00C854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sentiments are apposite in this case. The</w:t>
      </w:r>
      <w:r w:rsidR="00496D38">
        <w:rPr>
          <w:rFonts w:ascii="Times New Roman" w:hAnsi="Times New Roman" w:cs="Times New Roman"/>
          <w:sz w:val="24"/>
          <w:szCs w:val="24"/>
        </w:rPr>
        <w:t xml:space="preserve"> second defendant after being made aware of </w:t>
      </w:r>
      <w:r w:rsidR="00633765">
        <w:rPr>
          <w:rFonts w:ascii="Times New Roman" w:hAnsi="Times New Roman" w:cs="Times New Roman"/>
          <w:sz w:val="24"/>
          <w:szCs w:val="24"/>
        </w:rPr>
        <w:t>the police’s investigations</w:t>
      </w:r>
      <w:r>
        <w:rPr>
          <w:rFonts w:ascii="Times New Roman" w:hAnsi="Times New Roman" w:cs="Times New Roman"/>
          <w:sz w:val="24"/>
          <w:szCs w:val="24"/>
        </w:rPr>
        <w:t xml:space="preserve"> and how</w:t>
      </w:r>
      <w:r w:rsidR="00633765">
        <w:rPr>
          <w:rFonts w:ascii="Times New Roman" w:hAnsi="Times New Roman" w:cs="Times New Roman"/>
          <w:sz w:val="24"/>
          <w:szCs w:val="24"/>
        </w:rPr>
        <w:t xml:space="preserve"> investigations proceed in respect of mentally incapacitated persons </w:t>
      </w:r>
      <w:r w:rsidR="00C85488">
        <w:rPr>
          <w:rFonts w:ascii="Times New Roman" w:hAnsi="Times New Roman" w:cs="Times New Roman"/>
          <w:sz w:val="24"/>
          <w:szCs w:val="24"/>
        </w:rPr>
        <w:t>she offered to pay the debt to avoid the incarceration of her brother. The debtor was therefore replaced. This</w:t>
      </w:r>
      <w:r w:rsidR="00633765">
        <w:rPr>
          <w:rFonts w:ascii="Times New Roman" w:hAnsi="Times New Roman" w:cs="Times New Roman"/>
          <w:sz w:val="24"/>
          <w:szCs w:val="24"/>
        </w:rPr>
        <w:t xml:space="preserve"> is a case of delegation. Delegation is a form of novation in which by agreement between all parties concerned a third party is introduced as debtor</w:t>
      </w:r>
      <w:r w:rsidR="00C85488">
        <w:rPr>
          <w:rFonts w:ascii="Times New Roman" w:hAnsi="Times New Roman" w:cs="Times New Roman"/>
          <w:sz w:val="24"/>
          <w:szCs w:val="24"/>
        </w:rPr>
        <w:t xml:space="preserve"> </w:t>
      </w:r>
      <w:r w:rsidR="00633765">
        <w:rPr>
          <w:rFonts w:ascii="Times New Roman" w:hAnsi="Times New Roman" w:cs="Times New Roman"/>
          <w:sz w:val="24"/>
          <w:szCs w:val="24"/>
        </w:rPr>
        <w:t xml:space="preserve">in substitution of the original </w:t>
      </w:r>
      <w:r w:rsidR="00C85488">
        <w:rPr>
          <w:rFonts w:ascii="Times New Roman" w:hAnsi="Times New Roman" w:cs="Times New Roman"/>
          <w:sz w:val="24"/>
          <w:szCs w:val="24"/>
        </w:rPr>
        <w:t>debtor,</w:t>
      </w:r>
      <w:r w:rsidR="00633765">
        <w:rPr>
          <w:rFonts w:ascii="Times New Roman" w:hAnsi="Times New Roman" w:cs="Times New Roman"/>
          <w:sz w:val="24"/>
          <w:szCs w:val="24"/>
        </w:rPr>
        <w:t xml:space="preserve"> who is discharged</w:t>
      </w:r>
      <w:r w:rsidR="00C85488">
        <w:rPr>
          <w:rFonts w:ascii="Times New Roman" w:hAnsi="Times New Roman" w:cs="Times New Roman"/>
          <w:sz w:val="24"/>
          <w:szCs w:val="24"/>
        </w:rPr>
        <w:t xml:space="preserve"> R</w:t>
      </w:r>
      <w:r w:rsidR="00633765" w:rsidRPr="00633765">
        <w:rPr>
          <w:rFonts w:ascii="Times New Roman" w:hAnsi="Times New Roman" w:cs="Times New Roman"/>
          <w:sz w:val="24"/>
          <w:szCs w:val="24"/>
        </w:rPr>
        <w:t xml:space="preserve"> </w:t>
      </w:r>
      <w:r w:rsidR="00633765">
        <w:rPr>
          <w:rFonts w:ascii="Times New Roman" w:hAnsi="Times New Roman" w:cs="Times New Roman"/>
          <w:sz w:val="24"/>
          <w:szCs w:val="24"/>
        </w:rPr>
        <w:t xml:space="preserve">H Christie in </w:t>
      </w:r>
      <w:r w:rsidR="00633765">
        <w:rPr>
          <w:rFonts w:ascii="Times New Roman" w:hAnsi="Times New Roman" w:cs="Times New Roman"/>
          <w:i/>
          <w:sz w:val="24"/>
          <w:szCs w:val="24"/>
        </w:rPr>
        <w:t>Business Law</w:t>
      </w:r>
      <w:r w:rsidR="00633765">
        <w:rPr>
          <w:rFonts w:ascii="Times New Roman" w:hAnsi="Times New Roman" w:cs="Times New Roman"/>
          <w:sz w:val="24"/>
          <w:szCs w:val="24"/>
        </w:rPr>
        <w:t xml:space="preserve"> in Zimbabwe, 1998 at page 110.</w:t>
      </w:r>
      <w:r>
        <w:rPr>
          <w:rFonts w:ascii="Times New Roman" w:hAnsi="Times New Roman" w:cs="Times New Roman"/>
          <w:sz w:val="24"/>
          <w:szCs w:val="24"/>
        </w:rPr>
        <w:t xml:space="preserve"> Second defendant </w:t>
      </w:r>
      <w:r w:rsidR="00496D38">
        <w:rPr>
          <w:rFonts w:ascii="Times New Roman" w:hAnsi="Times New Roman" w:cs="Times New Roman"/>
          <w:sz w:val="24"/>
          <w:szCs w:val="24"/>
        </w:rPr>
        <w:t>entered in</w:t>
      </w:r>
      <w:r>
        <w:rPr>
          <w:rFonts w:ascii="Times New Roman" w:hAnsi="Times New Roman" w:cs="Times New Roman"/>
          <w:sz w:val="24"/>
          <w:szCs w:val="24"/>
        </w:rPr>
        <w:t>to a new agreement in</w:t>
      </w:r>
      <w:r w:rsidR="00496D38">
        <w:rPr>
          <w:rFonts w:ascii="Times New Roman" w:hAnsi="Times New Roman" w:cs="Times New Roman"/>
          <w:sz w:val="24"/>
          <w:szCs w:val="24"/>
        </w:rPr>
        <w:t xml:space="preserve"> which she took over the debt. The parties came up with a payment plan which she breache</w:t>
      </w:r>
      <w:r>
        <w:rPr>
          <w:rFonts w:ascii="Times New Roman" w:hAnsi="Times New Roman" w:cs="Times New Roman"/>
          <w:sz w:val="24"/>
          <w:szCs w:val="24"/>
        </w:rPr>
        <w:t>d in due course. This agreement</w:t>
      </w:r>
      <w:r w:rsidR="00496D38">
        <w:rPr>
          <w:rFonts w:ascii="Times New Roman" w:hAnsi="Times New Roman" w:cs="Times New Roman"/>
          <w:sz w:val="24"/>
          <w:szCs w:val="24"/>
        </w:rPr>
        <w:t xml:space="preserve"> is not dependent on the validity of the agreement between plaintiff and Bernard. Indeed in the </w:t>
      </w:r>
      <w:r w:rsidR="00496D38">
        <w:rPr>
          <w:rFonts w:ascii="Times New Roman" w:hAnsi="Times New Roman" w:cs="Times New Roman"/>
          <w:i/>
          <w:sz w:val="24"/>
          <w:szCs w:val="24"/>
        </w:rPr>
        <w:t>Leader Tread</w:t>
      </w:r>
      <w:r w:rsidR="00496D38">
        <w:rPr>
          <w:rFonts w:ascii="Times New Roman" w:hAnsi="Times New Roman" w:cs="Times New Roman"/>
          <w:sz w:val="24"/>
          <w:szCs w:val="24"/>
        </w:rPr>
        <w:t xml:space="preserve"> case (supra) the court even declined to consider the illegality or otherwise of the initial contract because the acknowledgment of debt was held not to be dependent on </w:t>
      </w:r>
      <w:r>
        <w:rPr>
          <w:rFonts w:ascii="Times New Roman" w:hAnsi="Times New Roman" w:cs="Times New Roman"/>
          <w:sz w:val="24"/>
          <w:szCs w:val="24"/>
        </w:rPr>
        <w:t>it. Similarly the validity or otherwise of the agreement between Bernard and the plaintiff is irrelevant.</w:t>
      </w:r>
    </w:p>
    <w:p w:rsidR="00496D38" w:rsidRDefault="00496D38" w:rsidP="00496D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496D38" w:rsidRDefault="00496D38" w:rsidP="00496D3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judgment be and is hereby entered in favour of the </w:t>
      </w:r>
      <w:r w:rsidR="00B013A7">
        <w:rPr>
          <w:rFonts w:ascii="Times New Roman" w:hAnsi="Times New Roman" w:cs="Times New Roman"/>
          <w:sz w:val="24"/>
          <w:szCs w:val="24"/>
        </w:rPr>
        <w:t xml:space="preserve">plaintiff for the </w:t>
      </w:r>
      <w:r w:rsidR="00FA255F">
        <w:rPr>
          <w:rFonts w:ascii="Times New Roman" w:hAnsi="Times New Roman" w:cs="Times New Roman"/>
          <w:sz w:val="24"/>
          <w:szCs w:val="24"/>
        </w:rPr>
        <w:t>payment of</w:t>
      </w:r>
      <w:r>
        <w:rPr>
          <w:rFonts w:ascii="Times New Roman" w:hAnsi="Times New Roman" w:cs="Times New Roman"/>
          <w:sz w:val="24"/>
          <w:szCs w:val="24"/>
        </w:rPr>
        <w:t xml:space="preserve"> $13 </w:t>
      </w:r>
      <w:r w:rsidR="00FA255F">
        <w:rPr>
          <w:rFonts w:ascii="Times New Roman" w:hAnsi="Times New Roman" w:cs="Times New Roman"/>
          <w:sz w:val="24"/>
          <w:szCs w:val="24"/>
        </w:rPr>
        <w:t>868.90 by</w:t>
      </w:r>
      <w:r w:rsidR="00B013A7">
        <w:rPr>
          <w:rFonts w:ascii="Times New Roman" w:hAnsi="Times New Roman" w:cs="Times New Roman"/>
          <w:sz w:val="24"/>
          <w:szCs w:val="24"/>
        </w:rPr>
        <w:t xml:space="preserve"> the</w:t>
      </w:r>
      <w:r w:rsidR="002C7D94">
        <w:rPr>
          <w:rFonts w:ascii="Times New Roman" w:hAnsi="Times New Roman" w:cs="Times New Roman"/>
          <w:sz w:val="24"/>
          <w:szCs w:val="24"/>
        </w:rPr>
        <w:t xml:space="preserve"> second</w:t>
      </w:r>
      <w:r w:rsidR="00B013A7">
        <w:rPr>
          <w:rFonts w:ascii="Times New Roman" w:hAnsi="Times New Roman" w:cs="Times New Roman"/>
          <w:sz w:val="24"/>
          <w:szCs w:val="24"/>
        </w:rPr>
        <w:t xml:space="preserve"> defendant </w:t>
      </w:r>
      <w:r>
        <w:rPr>
          <w:rFonts w:ascii="Times New Roman" w:hAnsi="Times New Roman" w:cs="Times New Roman"/>
          <w:sz w:val="24"/>
          <w:szCs w:val="24"/>
        </w:rPr>
        <w:t>together with interest at the rate of 3.5% from 1 April 2016 to the date of payment in full.</w:t>
      </w:r>
    </w:p>
    <w:p w:rsidR="00496D38" w:rsidRDefault="00B013A7" w:rsidP="00496D3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Defendant to pay costs.</w:t>
      </w:r>
    </w:p>
    <w:p w:rsidR="00496D38" w:rsidRDefault="00496D38" w:rsidP="00496D38">
      <w:pPr>
        <w:spacing w:after="0" w:line="360" w:lineRule="auto"/>
        <w:jc w:val="both"/>
        <w:rPr>
          <w:rFonts w:ascii="Times New Roman" w:hAnsi="Times New Roman" w:cs="Times New Roman"/>
          <w:sz w:val="24"/>
          <w:szCs w:val="24"/>
        </w:rPr>
      </w:pPr>
    </w:p>
    <w:p w:rsidR="007B5FD2" w:rsidRDefault="007B5FD2" w:rsidP="00496D38">
      <w:pPr>
        <w:spacing w:after="0" w:line="360" w:lineRule="auto"/>
        <w:jc w:val="both"/>
        <w:rPr>
          <w:rFonts w:ascii="Times New Roman" w:hAnsi="Times New Roman" w:cs="Times New Roman"/>
          <w:i/>
          <w:sz w:val="24"/>
          <w:szCs w:val="24"/>
        </w:rPr>
      </w:pPr>
    </w:p>
    <w:p w:rsidR="007B5FD2" w:rsidRDefault="007B5FD2" w:rsidP="00496D38">
      <w:pPr>
        <w:spacing w:after="0" w:line="360" w:lineRule="auto"/>
        <w:jc w:val="both"/>
        <w:rPr>
          <w:rFonts w:ascii="Times New Roman" w:hAnsi="Times New Roman" w:cs="Times New Roman"/>
          <w:i/>
          <w:sz w:val="24"/>
          <w:szCs w:val="24"/>
        </w:rPr>
      </w:pPr>
    </w:p>
    <w:p w:rsidR="007B5FD2" w:rsidRDefault="007B5FD2" w:rsidP="007B5FD2">
      <w:pPr>
        <w:spacing w:after="0" w:line="240" w:lineRule="auto"/>
        <w:jc w:val="both"/>
        <w:rPr>
          <w:rFonts w:ascii="Times New Roman" w:hAnsi="Times New Roman" w:cs="Times New Roman"/>
          <w:i/>
          <w:sz w:val="24"/>
          <w:szCs w:val="24"/>
        </w:rPr>
      </w:pPr>
    </w:p>
    <w:p w:rsidR="00496D38" w:rsidRDefault="007B5FD2" w:rsidP="007B5FD2">
      <w:pPr>
        <w:spacing w:after="0" w:line="240" w:lineRule="auto"/>
        <w:jc w:val="both"/>
        <w:rPr>
          <w:rFonts w:ascii="Times New Roman" w:hAnsi="Times New Roman" w:cs="Times New Roman"/>
          <w:sz w:val="24"/>
          <w:szCs w:val="24"/>
        </w:rPr>
      </w:pPr>
      <w:r w:rsidRPr="007B5FD2">
        <w:rPr>
          <w:rFonts w:ascii="Times New Roman" w:hAnsi="Times New Roman" w:cs="Times New Roman"/>
          <w:i/>
          <w:sz w:val="24"/>
          <w:szCs w:val="24"/>
        </w:rPr>
        <w:t>Wintertons</w:t>
      </w:r>
      <w:r>
        <w:rPr>
          <w:rFonts w:ascii="Times New Roman" w:hAnsi="Times New Roman" w:cs="Times New Roman"/>
          <w:sz w:val="24"/>
          <w:szCs w:val="24"/>
        </w:rPr>
        <w:t>, Plaintiff’s legal practitioners</w:t>
      </w:r>
    </w:p>
    <w:p w:rsidR="007B5FD2" w:rsidRDefault="007B5FD2" w:rsidP="007B5FD2">
      <w:pPr>
        <w:spacing w:after="0" w:line="240" w:lineRule="auto"/>
        <w:jc w:val="both"/>
        <w:rPr>
          <w:rFonts w:ascii="Times New Roman" w:hAnsi="Times New Roman" w:cs="Times New Roman"/>
          <w:sz w:val="24"/>
          <w:szCs w:val="24"/>
        </w:rPr>
      </w:pPr>
      <w:r w:rsidRPr="007B5FD2">
        <w:rPr>
          <w:rFonts w:ascii="Times New Roman" w:hAnsi="Times New Roman" w:cs="Times New Roman"/>
          <w:i/>
          <w:sz w:val="24"/>
          <w:szCs w:val="24"/>
        </w:rPr>
        <w:t>Mhishi Legal Practice</w:t>
      </w:r>
      <w:r>
        <w:rPr>
          <w:rFonts w:ascii="Times New Roman" w:hAnsi="Times New Roman" w:cs="Times New Roman"/>
          <w:sz w:val="24"/>
          <w:szCs w:val="24"/>
        </w:rPr>
        <w:t>, defendant’s legal practitioners</w:t>
      </w:r>
    </w:p>
    <w:p w:rsidR="00496D38" w:rsidRPr="008A71B3" w:rsidRDefault="00496D38" w:rsidP="007B5FD2">
      <w:pPr>
        <w:spacing w:after="0" w:line="240" w:lineRule="auto"/>
        <w:jc w:val="both"/>
        <w:rPr>
          <w:rFonts w:ascii="Times New Roman" w:hAnsi="Times New Roman" w:cs="Times New Roman"/>
          <w:sz w:val="24"/>
          <w:szCs w:val="24"/>
        </w:rPr>
      </w:pP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r>
    </w:p>
    <w:p w:rsidR="00496D38" w:rsidRPr="008A71B3" w:rsidRDefault="00496D38" w:rsidP="00496D38">
      <w:pPr>
        <w:spacing w:after="0" w:line="360" w:lineRule="auto"/>
        <w:jc w:val="both"/>
        <w:rPr>
          <w:rFonts w:ascii="Times New Roman" w:hAnsi="Times New Roman" w:cs="Times New Roman"/>
          <w:sz w:val="24"/>
          <w:szCs w:val="24"/>
        </w:rPr>
      </w:pPr>
      <w:r w:rsidRPr="008A71B3">
        <w:rPr>
          <w:rFonts w:ascii="Times New Roman" w:hAnsi="Times New Roman" w:cs="Times New Roman"/>
          <w:sz w:val="24"/>
          <w:szCs w:val="24"/>
        </w:rPr>
        <w:tab/>
      </w:r>
    </w:p>
    <w:p w:rsidR="00A608B6" w:rsidRDefault="00A608B6" w:rsidP="003D4120">
      <w:pPr>
        <w:pStyle w:val="ListParagraph"/>
        <w:spacing w:after="0" w:line="360" w:lineRule="auto"/>
        <w:ind w:left="0" w:firstLine="720"/>
        <w:jc w:val="both"/>
        <w:rPr>
          <w:rFonts w:ascii="Times New Roman" w:hAnsi="Times New Roman" w:cs="Times New Roman"/>
          <w:sz w:val="24"/>
          <w:szCs w:val="24"/>
        </w:rPr>
      </w:pPr>
    </w:p>
    <w:p w:rsidR="00F55EE5" w:rsidRPr="00107454" w:rsidRDefault="00F55EE5" w:rsidP="00F55EE5">
      <w:pPr>
        <w:pStyle w:val="ListParagraph"/>
        <w:spacing w:after="0" w:line="360" w:lineRule="auto"/>
        <w:ind w:left="1080"/>
        <w:jc w:val="both"/>
        <w:rPr>
          <w:rFonts w:ascii="Times New Roman" w:hAnsi="Times New Roman" w:cs="Times New Roman"/>
          <w:sz w:val="24"/>
          <w:szCs w:val="24"/>
        </w:rPr>
      </w:pPr>
    </w:p>
    <w:sectPr w:rsidR="00F55EE5" w:rsidRPr="00107454" w:rsidSect="00133FB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CE" w:rsidRDefault="00F251CE" w:rsidP="00922B42">
      <w:pPr>
        <w:spacing w:after="0" w:line="240" w:lineRule="auto"/>
      </w:pPr>
      <w:r>
        <w:separator/>
      </w:r>
    </w:p>
  </w:endnote>
  <w:endnote w:type="continuationSeparator" w:id="0">
    <w:p w:rsidR="00F251CE" w:rsidRDefault="00F251CE" w:rsidP="0092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CE" w:rsidRDefault="00F251CE" w:rsidP="00922B42">
      <w:pPr>
        <w:spacing w:after="0" w:line="240" w:lineRule="auto"/>
      </w:pPr>
      <w:r>
        <w:separator/>
      </w:r>
    </w:p>
  </w:footnote>
  <w:footnote w:type="continuationSeparator" w:id="0">
    <w:p w:rsidR="00F251CE" w:rsidRDefault="00F251CE" w:rsidP="0092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60996"/>
      <w:docPartObj>
        <w:docPartGallery w:val="Page Numbers (Top of Page)"/>
        <w:docPartUnique/>
      </w:docPartObj>
    </w:sdtPr>
    <w:sdtEndPr>
      <w:rPr>
        <w:noProof/>
      </w:rPr>
    </w:sdtEndPr>
    <w:sdtContent>
      <w:p w:rsidR="00720C31" w:rsidRDefault="00652514">
        <w:pPr>
          <w:pStyle w:val="Header"/>
          <w:jc w:val="right"/>
          <w:rPr>
            <w:noProof/>
          </w:rPr>
        </w:pPr>
        <w:r>
          <w:fldChar w:fldCharType="begin"/>
        </w:r>
        <w:r>
          <w:instrText xml:space="preserve"> PAGE   \* MERGEFORMAT </w:instrText>
        </w:r>
        <w:r>
          <w:fldChar w:fldCharType="separate"/>
        </w:r>
        <w:r w:rsidR="00EB3861">
          <w:rPr>
            <w:noProof/>
          </w:rPr>
          <w:t>1</w:t>
        </w:r>
        <w:r>
          <w:rPr>
            <w:noProof/>
          </w:rPr>
          <w:fldChar w:fldCharType="end"/>
        </w:r>
      </w:p>
      <w:p w:rsidR="00720C31" w:rsidRDefault="00720C31">
        <w:pPr>
          <w:pStyle w:val="Header"/>
          <w:jc w:val="right"/>
          <w:rPr>
            <w:noProof/>
          </w:rPr>
        </w:pPr>
        <w:r>
          <w:rPr>
            <w:noProof/>
          </w:rPr>
          <w:t>HH</w:t>
        </w:r>
        <w:r w:rsidR="005E5A0D">
          <w:rPr>
            <w:noProof/>
          </w:rPr>
          <w:t xml:space="preserve"> 563-18</w:t>
        </w:r>
      </w:p>
      <w:p w:rsidR="00720C31" w:rsidRDefault="00720C31">
        <w:pPr>
          <w:pStyle w:val="Header"/>
          <w:jc w:val="right"/>
        </w:pPr>
        <w:r>
          <w:rPr>
            <w:noProof/>
          </w:rPr>
          <w:t>HC 5134/16</w:t>
        </w:r>
      </w:p>
    </w:sdtContent>
  </w:sdt>
  <w:p w:rsidR="00720C31" w:rsidRDefault="00720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4E9B"/>
    <w:multiLevelType w:val="hybridMultilevel"/>
    <w:tmpl w:val="A8C631EC"/>
    <w:lvl w:ilvl="0" w:tplc="A9442D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F0445E6"/>
    <w:multiLevelType w:val="hybridMultilevel"/>
    <w:tmpl w:val="8FE0F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891926"/>
    <w:multiLevelType w:val="hybridMultilevel"/>
    <w:tmpl w:val="1602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42"/>
    <w:rsid w:val="00026D31"/>
    <w:rsid w:val="000924CE"/>
    <w:rsid w:val="00107454"/>
    <w:rsid w:val="00133FB8"/>
    <w:rsid w:val="001765D4"/>
    <w:rsid w:val="00297781"/>
    <w:rsid w:val="002C3CF7"/>
    <w:rsid w:val="002C7D94"/>
    <w:rsid w:val="003C1964"/>
    <w:rsid w:val="003D4120"/>
    <w:rsid w:val="003E4D55"/>
    <w:rsid w:val="003E636E"/>
    <w:rsid w:val="00451CF4"/>
    <w:rsid w:val="00470DBD"/>
    <w:rsid w:val="00496D38"/>
    <w:rsid w:val="00502116"/>
    <w:rsid w:val="00502B42"/>
    <w:rsid w:val="005433F2"/>
    <w:rsid w:val="00550B6C"/>
    <w:rsid w:val="00555AC4"/>
    <w:rsid w:val="005E5A0D"/>
    <w:rsid w:val="00633765"/>
    <w:rsid w:val="00652514"/>
    <w:rsid w:val="006551E3"/>
    <w:rsid w:val="006E589E"/>
    <w:rsid w:val="00720C31"/>
    <w:rsid w:val="00741DF2"/>
    <w:rsid w:val="007B174C"/>
    <w:rsid w:val="007B5FD2"/>
    <w:rsid w:val="00834D45"/>
    <w:rsid w:val="00881F90"/>
    <w:rsid w:val="00883732"/>
    <w:rsid w:val="008A1385"/>
    <w:rsid w:val="008C5632"/>
    <w:rsid w:val="008C6003"/>
    <w:rsid w:val="00922B42"/>
    <w:rsid w:val="00926F01"/>
    <w:rsid w:val="00934641"/>
    <w:rsid w:val="009430BA"/>
    <w:rsid w:val="00952D55"/>
    <w:rsid w:val="0098782B"/>
    <w:rsid w:val="009B108C"/>
    <w:rsid w:val="009B5E15"/>
    <w:rsid w:val="009C342F"/>
    <w:rsid w:val="00A44FA3"/>
    <w:rsid w:val="00A57088"/>
    <w:rsid w:val="00A608B6"/>
    <w:rsid w:val="00B013A7"/>
    <w:rsid w:val="00B55978"/>
    <w:rsid w:val="00B66910"/>
    <w:rsid w:val="00B744FE"/>
    <w:rsid w:val="00C36F1E"/>
    <w:rsid w:val="00C85488"/>
    <w:rsid w:val="00CA72E1"/>
    <w:rsid w:val="00CC1546"/>
    <w:rsid w:val="00D4206C"/>
    <w:rsid w:val="00DA0741"/>
    <w:rsid w:val="00DC306A"/>
    <w:rsid w:val="00DE5687"/>
    <w:rsid w:val="00DF1F48"/>
    <w:rsid w:val="00E20C5C"/>
    <w:rsid w:val="00E4116A"/>
    <w:rsid w:val="00E5136B"/>
    <w:rsid w:val="00EB3861"/>
    <w:rsid w:val="00F251CE"/>
    <w:rsid w:val="00F55EE5"/>
    <w:rsid w:val="00FA255F"/>
    <w:rsid w:val="00FD56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E2231-EA18-4CCD-B30C-38A4D123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B42"/>
  </w:style>
  <w:style w:type="paragraph" w:styleId="Footer">
    <w:name w:val="footer"/>
    <w:basedOn w:val="Normal"/>
    <w:link w:val="FooterChar"/>
    <w:uiPriority w:val="99"/>
    <w:unhideWhenUsed/>
    <w:rsid w:val="00922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B42"/>
  </w:style>
  <w:style w:type="paragraph" w:styleId="ListParagraph">
    <w:name w:val="List Paragraph"/>
    <w:basedOn w:val="Normal"/>
    <w:uiPriority w:val="34"/>
    <w:qFormat/>
    <w:rsid w:val="00107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2018-09-20T08:49:00Z</cp:lastPrinted>
  <dcterms:created xsi:type="dcterms:W3CDTF">2018-09-27T12:48:00Z</dcterms:created>
  <dcterms:modified xsi:type="dcterms:W3CDTF">2018-09-27T12:48:00Z</dcterms:modified>
</cp:coreProperties>
</file>