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F" w:rsidRDefault="00185DF4" w:rsidP="007513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26C4F">
        <w:rPr>
          <w:rFonts w:ascii="Times New Roman" w:hAnsi="Times New Roman" w:cs="Times New Roman"/>
          <w:b/>
          <w:sz w:val="24"/>
          <w:szCs w:val="24"/>
        </w:rPr>
        <w:t>IN THE LABO</w:t>
      </w:r>
      <w:bookmarkStart w:id="0" w:name="_GoBack"/>
      <w:bookmarkEnd w:id="0"/>
      <w:r w:rsidR="00826C4F">
        <w:rPr>
          <w:rFonts w:ascii="Times New Roman" w:hAnsi="Times New Roman" w:cs="Times New Roman"/>
          <w:b/>
          <w:sz w:val="24"/>
          <w:szCs w:val="24"/>
        </w:rPr>
        <w:t>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6F2260">
        <w:rPr>
          <w:rFonts w:ascii="Times New Roman" w:hAnsi="Times New Roman" w:cs="Times New Roman"/>
          <w:b/>
          <w:sz w:val="24"/>
          <w:szCs w:val="24"/>
        </w:rPr>
        <w:t>205</w:t>
      </w:r>
      <w:r w:rsidR="00C665F3">
        <w:rPr>
          <w:rFonts w:ascii="Times New Roman" w:hAnsi="Times New Roman" w:cs="Times New Roman"/>
          <w:b/>
          <w:sz w:val="24"/>
          <w:szCs w:val="24"/>
        </w:rPr>
        <w:t>/</w:t>
      </w:r>
      <w:r w:rsidR="0087422C">
        <w:rPr>
          <w:rFonts w:ascii="Times New Roman" w:hAnsi="Times New Roman" w:cs="Times New Roman"/>
          <w:b/>
          <w:sz w:val="24"/>
          <w:szCs w:val="24"/>
        </w:rPr>
        <w:t>2021</w:t>
      </w:r>
    </w:p>
    <w:p w:rsidR="00826C4F" w:rsidRDefault="00826C4F" w:rsidP="00751344">
      <w:pPr>
        <w:spacing w:after="0" w:line="240" w:lineRule="auto"/>
        <w:jc w:val="both"/>
        <w:rPr>
          <w:rFonts w:ascii="Times New Roman" w:hAnsi="Times New Roman" w:cs="Times New Roman"/>
          <w:b/>
          <w:sz w:val="24"/>
          <w:szCs w:val="24"/>
        </w:rPr>
      </w:pPr>
    </w:p>
    <w:p w:rsidR="00826C4F" w:rsidRDefault="00826C4F" w:rsidP="007513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A17949">
        <w:rPr>
          <w:rFonts w:ascii="Times New Roman" w:hAnsi="Times New Roman" w:cs="Times New Roman"/>
          <w:b/>
          <w:sz w:val="24"/>
          <w:szCs w:val="24"/>
        </w:rPr>
        <w:t>19</w:t>
      </w:r>
      <w:r w:rsidR="001A6323">
        <w:rPr>
          <w:rFonts w:ascii="Times New Roman" w:hAnsi="Times New Roman" w:cs="Times New Roman"/>
          <w:b/>
          <w:sz w:val="24"/>
          <w:szCs w:val="24"/>
        </w:rPr>
        <w:t xml:space="preserve"> OCTOBER</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1A6323">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1A6323">
        <w:rPr>
          <w:rFonts w:ascii="Times New Roman" w:hAnsi="Times New Roman" w:cs="Times New Roman"/>
          <w:b/>
          <w:sz w:val="24"/>
          <w:szCs w:val="24"/>
        </w:rPr>
        <w:t xml:space="preserve"> </w:t>
      </w:r>
      <w:r w:rsidR="00D16E65">
        <w:rPr>
          <w:rFonts w:ascii="Times New Roman" w:hAnsi="Times New Roman" w:cs="Times New Roman"/>
          <w:b/>
          <w:sz w:val="24"/>
          <w:szCs w:val="24"/>
        </w:rPr>
        <w:t xml:space="preserve"> </w:t>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1A6323">
        <w:rPr>
          <w:rFonts w:ascii="Times New Roman" w:hAnsi="Times New Roman" w:cs="Times New Roman"/>
          <w:b/>
          <w:sz w:val="24"/>
          <w:szCs w:val="24"/>
        </w:rPr>
        <w:t>208/21</w:t>
      </w:r>
    </w:p>
    <w:p w:rsidR="00826C4F" w:rsidRDefault="006F2260" w:rsidP="007513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NOVEMBER</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751344">
      <w:pPr>
        <w:spacing w:after="0" w:line="240" w:lineRule="auto"/>
        <w:jc w:val="both"/>
        <w:rPr>
          <w:rFonts w:ascii="Times New Roman" w:hAnsi="Times New Roman" w:cs="Times New Roman"/>
          <w:sz w:val="24"/>
          <w:szCs w:val="24"/>
        </w:rPr>
      </w:pPr>
    </w:p>
    <w:p w:rsidR="008C7FDA" w:rsidRDefault="008C7FDA" w:rsidP="00751344">
      <w:pPr>
        <w:spacing w:after="0" w:line="240" w:lineRule="auto"/>
        <w:jc w:val="both"/>
        <w:rPr>
          <w:rFonts w:ascii="Times New Roman" w:hAnsi="Times New Roman" w:cs="Times New Roman"/>
          <w:sz w:val="24"/>
          <w:szCs w:val="24"/>
        </w:rPr>
      </w:pPr>
    </w:p>
    <w:p w:rsidR="00C617C6" w:rsidRPr="008C7FDA" w:rsidRDefault="008C7FDA" w:rsidP="00751344">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751344">
      <w:pPr>
        <w:spacing w:after="0" w:line="240" w:lineRule="auto"/>
        <w:jc w:val="both"/>
        <w:rPr>
          <w:rFonts w:ascii="Times New Roman" w:hAnsi="Times New Roman" w:cs="Times New Roman"/>
          <w:sz w:val="24"/>
          <w:szCs w:val="24"/>
        </w:rPr>
      </w:pPr>
    </w:p>
    <w:p w:rsidR="008C7FDA" w:rsidRDefault="0019530D" w:rsidP="007513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1A6323" w:rsidP="007513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BUSANI MANDHLOKUWA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751344">
      <w:pPr>
        <w:spacing w:after="0" w:line="240" w:lineRule="auto"/>
        <w:jc w:val="both"/>
        <w:rPr>
          <w:rFonts w:ascii="Times New Roman" w:hAnsi="Times New Roman" w:cs="Times New Roman"/>
          <w:b/>
          <w:sz w:val="24"/>
          <w:szCs w:val="24"/>
        </w:rPr>
      </w:pPr>
    </w:p>
    <w:p w:rsidR="00EE4B88" w:rsidRPr="007C5B8A" w:rsidRDefault="001A6323" w:rsidP="007513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751344">
      <w:pPr>
        <w:spacing w:after="0" w:line="240" w:lineRule="auto"/>
        <w:jc w:val="both"/>
        <w:rPr>
          <w:rFonts w:ascii="Times New Roman" w:hAnsi="Times New Roman" w:cs="Times New Roman"/>
          <w:b/>
          <w:sz w:val="24"/>
          <w:szCs w:val="24"/>
        </w:rPr>
      </w:pPr>
    </w:p>
    <w:p w:rsidR="00826C4F" w:rsidRDefault="001A6323" w:rsidP="007513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CHEETAH EXPRESS LOGISTICS</w:t>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1A6323" w:rsidRDefault="00A17949" w:rsidP="007513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PVT)</w:t>
      </w:r>
      <w:r w:rsidR="001A6323">
        <w:rPr>
          <w:rFonts w:ascii="Times New Roman" w:hAnsi="Times New Roman" w:cs="Times New Roman"/>
          <w:b/>
          <w:sz w:val="24"/>
          <w:szCs w:val="24"/>
        </w:rPr>
        <w:t xml:space="preserve">  LTD</w:t>
      </w:r>
      <w:proofErr w:type="gramEnd"/>
      <w:r w:rsidR="001A6323">
        <w:rPr>
          <w:rFonts w:ascii="Times New Roman" w:hAnsi="Times New Roman" w:cs="Times New Roman"/>
          <w:b/>
          <w:sz w:val="24"/>
          <w:szCs w:val="24"/>
        </w:rPr>
        <w:t xml:space="preserve">  t/a FEDEX EXPRESS</w:t>
      </w:r>
    </w:p>
    <w:p w:rsidR="00F1217D" w:rsidRDefault="00F1217D" w:rsidP="00751344">
      <w:pPr>
        <w:spacing w:after="0" w:line="240" w:lineRule="auto"/>
        <w:jc w:val="both"/>
        <w:rPr>
          <w:rFonts w:ascii="Times New Roman" w:hAnsi="Times New Roman" w:cs="Times New Roman"/>
          <w:b/>
          <w:sz w:val="24"/>
          <w:szCs w:val="24"/>
        </w:rPr>
      </w:pPr>
    </w:p>
    <w:p w:rsidR="00F1217D" w:rsidRDefault="00F1217D" w:rsidP="00751344">
      <w:pPr>
        <w:spacing w:after="0" w:line="240" w:lineRule="auto"/>
        <w:jc w:val="both"/>
        <w:rPr>
          <w:rFonts w:ascii="Times New Roman" w:hAnsi="Times New Roman" w:cs="Times New Roman"/>
          <w:b/>
          <w:sz w:val="24"/>
          <w:szCs w:val="24"/>
        </w:rPr>
      </w:pPr>
    </w:p>
    <w:p w:rsidR="00103CA5" w:rsidRDefault="00397441" w:rsidP="007513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751344">
      <w:pPr>
        <w:spacing w:after="0" w:line="240" w:lineRule="auto"/>
        <w:jc w:val="both"/>
        <w:rPr>
          <w:rFonts w:ascii="Times New Roman" w:hAnsi="Times New Roman" w:cs="Times New Roman"/>
          <w:b/>
          <w:sz w:val="24"/>
          <w:szCs w:val="24"/>
        </w:rPr>
      </w:pPr>
    </w:p>
    <w:p w:rsidR="007C5B8A" w:rsidRPr="00F1217D" w:rsidRDefault="00F1217D" w:rsidP="00751344">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2E494E">
        <w:rPr>
          <w:rFonts w:ascii="Times New Roman" w:hAnsi="Times New Roman" w:cs="Times New Roman"/>
          <w:b/>
          <w:sz w:val="24"/>
          <w:szCs w:val="24"/>
        </w:rPr>
        <w:tab/>
      </w:r>
      <w:r w:rsidR="002E494E">
        <w:rPr>
          <w:rFonts w:ascii="Times New Roman" w:hAnsi="Times New Roman" w:cs="Times New Roman"/>
          <w:b/>
          <w:sz w:val="24"/>
          <w:szCs w:val="24"/>
        </w:rPr>
        <w:tab/>
      </w:r>
      <w:r w:rsidR="00A17949">
        <w:rPr>
          <w:rFonts w:ascii="Times New Roman" w:hAnsi="Times New Roman" w:cs="Times New Roman"/>
          <w:b/>
          <w:sz w:val="24"/>
          <w:szCs w:val="24"/>
        </w:rPr>
        <w:t xml:space="preserve">E.E. </w:t>
      </w:r>
      <w:proofErr w:type="spellStart"/>
      <w:r w:rsidR="00A17949">
        <w:rPr>
          <w:rFonts w:ascii="Times New Roman" w:hAnsi="Times New Roman" w:cs="Times New Roman"/>
          <w:b/>
          <w:sz w:val="24"/>
          <w:szCs w:val="24"/>
        </w:rPr>
        <w:t>Matika</w:t>
      </w:r>
      <w:proofErr w:type="spellEnd"/>
      <w:r w:rsidR="00A17949">
        <w:rPr>
          <w:rFonts w:ascii="Times New Roman" w:hAnsi="Times New Roman" w:cs="Times New Roman"/>
          <w:b/>
          <w:sz w:val="24"/>
          <w:szCs w:val="24"/>
        </w:rPr>
        <w:t xml:space="preserve"> (Legal Practitioner</w:t>
      </w:r>
      <w:r w:rsidR="002E494E">
        <w:rPr>
          <w:rFonts w:ascii="Times New Roman" w:hAnsi="Times New Roman" w:cs="Times New Roman"/>
          <w:b/>
          <w:sz w:val="24"/>
          <w:szCs w:val="24"/>
        </w:rPr>
        <w:t>)</w:t>
      </w:r>
    </w:p>
    <w:p w:rsidR="00F1217D" w:rsidRPr="00F1217D" w:rsidRDefault="00F1217D" w:rsidP="00751344">
      <w:pPr>
        <w:spacing w:after="0" w:line="240" w:lineRule="auto"/>
        <w:jc w:val="both"/>
        <w:rPr>
          <w:rFonts w:ascii="Times New Roman" w:hAnsi="Times New Roman" w:cs="Times New Roman"/>
          <w:b/>
          <w:sz w:val="24"/>
          <w:szCs w:val="24"/>
        </w:rPr>
      </w:pPr>
    </w:p>
    <w:p w:rsidR="00F1217D" w:rsidRPr="00F1217D" w:rsidRDefault="00F1217D" w:rsidP="00751344">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423EFB">
        <w:rPr>
          <w:rFonts w:ascii="Times New Roman" w:hAnsi="Times New Roman" w:cs="Times New Roman"/>
          <w:b/>
          <w:sz w:val="24"/>
          <w:szCs w:val="24"/>
        </w:rPr>
        <w:tab/>
      </w:r>
      <w:r w:rsidR="00423EFB">
        <w:rPr>
          <w:rFonts w:ascii="Times New Roman" w:hAnsi="Times New Roman" w:cs="Times New Roman"/>
          <w:b/>
          <w:sz w:val="24"/>
          <w:szCs w:val="24"/>
        </w:rPr>
        <w:tab/>
        <w:t xml:space="preserve">P. </w:t>
      </w:r>
      <w:proofErr w:type="spellStart"/>
      <w:proofErr w:type="gramStart"/>
      <w:r w:rsidR="00423EFB">
        <w:rPr>
          <w:rFonts w:ascii="Times New Roman" w:hAnsi="Times New Roman" w:cs="Times New Roman"/>
          <w:b/>
          <w:sz w:val="24"/>
          <w:szCs w:val="24"/>
        </w:rPr>
        <w:t>Dub</w:t>
      </w:r>
      <w:r w:rsidR="002E494E">
        <w:rPr>
          <w:rFonts w:ascii="Times New Roman" w:hAnsi="Times New Roman" w:cs="Times New Roman"/>
          <w:b/>
          <w:sz w:val="24"/>
          <w:szCs w:val="24"/>
        </w:rPr>
        <w:t>e</w:t>
      </w:r>
      <w:proofErr w:type="spellEnd"/>
      <w:r w:rsidR="002E494E">
        <w:rPr>
          <w:rFonts w:ascii="Times New Roman" w:hAnsi="Times New Roman" w:cs="Times New Roman"/>
          <w:b/>
          <w:sz w:val="24"/>
          <w:szCs w:val="24"/>
        </w:rPr>
        <w:t xml:space="preserve">  (</w:t>
      </w:r>
      <w:proofErr w:type="gramEnd"/>
      <w:r w:rsidR="002E494E">
        <w:rPr>
          <w:rFonts w:ascii="Times New Roman" w:hAnsi="Times New Roman" w:cs="Times New Roman"/>
          <w:b/>
          <w:sz w:val="24"/>
          <w:szCs w:val="24"/>
        </w:rPr>
        <w:t xml:space="preserve">Legal </w:t>
      </w:r>
      <w:r w:rsidR="00A17949">
        <w:rPr>
          <w:rFonts w:ascii="Times New Roman" w:hAnsi="Times New Roman" w:cs="Times New Roman"/>
          <w:b/>
          <w:sz w:val="24"/>
          <w:szCs w:val="24"/>
        </w:rPr>
        <w:t>Practitioner</w:t>
      </w:r>
      <w:r w:rsidR="002E494E">
        <w:rPr>
          <w:rFonts w:ascii="Times New Roman" w:hAnsi="Times New Roman" w:cs="Times New Roman"/>
          <w:b/>
          <w:sz w:val="24"/>
          <w:szCs w:val="24"/>
        </w:rPr>
        <w:t>)</w:t>
      </w:r>
    </w:p>
    <w:p w:rsidR="001078EB" w:rsidRPr="00F1217D" w:rsidRDefault="001078EB" w:rsidP="00751344">
      <w:pPr>
        <w:spacing w:after="0" w:line="240" w:lineRule="auto"/>
        <w:jc w:val="both"/>
        <w:rPr>
          <w:rFonts w:ascii="Times New Roman" w:hAnsi="Times New Roman" w:cs="Times New Roman"/>
          <w:b/>
          <w:sz w:val="24"/>
          <w:szCs w:val="24"/>
        </w:rPr>
      </w:pPr>
    </w:p>
    <w:p w:rsidR="007C5B8A" w:rsidRDefault="007C5B8A" w:rsidP="00751344">
      <w:pPr>
        <w:spacing w:after="0" w:line="240" w:lineRule="auto"/>
        <w:jc w:val="both"/>
        <w:rPr>
          <w:rFonts w:ascii="Times New Roman" w:hAnsi="Times New Roman" w:cs="Times New Roman"/>
          <w:b/>
          <w:sz w:val="24"/>
          <w:szCs w:val="24"/>
        </w:rPr>
      </w:pPr>
    </w:p>
    <w:p w:rsidR="00826C4F" w:rsidRDefault="00584695" w:rsidP="007513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7513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23EFB" w:rsidRDefault="002E494E" w:rsidP="007513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judge</w:t>
      </w:r>
      <w:r w:rsidR="00423EFB">
        <w:rPr>
          <w:rFonts w:ascii="Times New Roman" w:hAnsi="Times New Roman" w:cs="Times New Roman"/>
          <w:sz w:val="24"/>
          <w:szCs w:val="24"/>
        </w:rPr>
        <w:t>m</w:t>
      </w:r>
      <w:r>
        <w:rPr>
          <w:rFonts w:ascii="Times New Roman" w:hAnsi="Times New Roman" w:cs="Times New Roman"/>
          <w:sz w:val="24"/>
          <w:szCs w:val="24"/>
        </w:rPr>
        <w:t>ent only addressed the 2 points in limine which were taken by the respondent employer in an appeal at the instance of the appellant</w:t>
      </w:r>
      <w:r w:rsidR="00423EFB">
        <w:rPr>
          <w:rFonts w:ascii="Times New Roman" w:hAnsi="Times New Roman" w:cs="Times New Roman"/>
          <w:sz w:val="24"/>
          <w:szCs w:val="24"/>
        </w:rPr>
        <w:t xml:space="preserve"> employee.  This follows a labour dispute pitting the 2 and which saw them appearing before the National Hearing Committee whose decision is now meant to be decided on appeal in the labour court.</w:t>
      </w:r>
    </w:p>
    <w:p w:rsidR="00630B31" w:rsidRDefault="00423EFB" w:rsidP="007513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2 points taken are that </w:t>
      </w:r>
      <w:r w:rsidR="00751344">
        <w:rPr>
          <w:rFonts w:ascii="Times New Roman" w:hAnsi="Times New Roman" w:cs="Times New Roman"/>
          <w:sz w:val="24"/>
          <w:szCs w:val="24"/>
        </w:rPr>
        <w:t xml:space="preserve">invalid grounds </w:t>
      </w:r>
      <w:r>
        <w:rPr>
          <w:rFonts w:ascii="Times New Roman" w:hAnsi="Times New Roman" w:cs="Times New Roman"/>
          <w:sz w:val="24"/>
          <w:szCs w:val="24"/>
        </w:rPr>
        <w:t>of</w:t>
      </w:r>
      <w:r w:rsidR="00751344">
        <w:rPr>
          <w:rFonts w:ascii="Times New Roman" w:hAnsi="Times New Roman" w:cs="Times New Roman"/>
          <w:sz w:val="24"/>
          <w:szCs w:val="24"/>
        </w:rPr>
        <w:t xml:space="preserve"> appeal have been raised and that the </w:t>
      </w:r>
      <w:r w:rsidR="00630B31">
        <w:rPr>
          <w:rFonts w:ascii="Times New Roman" w:hAnsi="Times New Roman" w:cs="Times New Roman"/>
          <w:sz w:val="24"/>
          <w:szCs w:val="24"/>
        </w:rPr>
        <w:t>relief sought is not clear.  In the result the employer prays that the appeal be struck off the roll with costs on account of it being bad at law for reasons already advanced.  Each of the points is discussed below.</w:t>
      </w:r>
    </w:p>
    <w:p w:rsidR="00490E9B" w:rsidRPr="00630B31" w:rsidRDefault="00630B31" w:rsidP="00751344">
      <w:pPr>
        <w:spacing w:after="0" w:line="360" w:lineRule="auto"/>
        <w:jc w:val="both"/>
        <w:rPr>
          <w:rFonts w:ascii="Times New Roman" w:hAnsi="Times New Roman" w:cs="Times New Roman"/>
          <w:b/>
          <w:sz w:val="24"/>
          <w:szCs w:val="24"/>
          <w:u w:val="single"/>
        </w:rPr>
      </w:pPr>
      <w:r w:rsidRPr="00630B31">
        <w:rPr>
          <w:rFonts w:ascii="Times New Roman" w:hAnsi="Times New Roman" w:cs="Times New Roman"/>
          <w:b/>
          <w:sz w:val="24"/>
          <w:szCs w:val="24"/>
          <w:u w:val="single"/>
        </w:rPr>
        <w:t>Invalid appeal grounds</w:t>
      </w:r>
      <w:r w:rsidR="007C5B8A" w:rsidRPr="00630B31">
        <w:rPr>
          <w:rFonts w:ascii="Times New Roman" w:hAnsi="Times New Roman" w:cs="Times New Roman"/>
          <w:sz w:val="24"/>
          <w:szCs w:val="24"/>
        </w:rPr>
        <w:tab/>
      </w:r>
      <w:r w:rsidR="007C5B8A" w:rsidRPr="00630B31">
        <w:rPr>
          <w:rFonts w:ascii="Times New Roman" w:hAnsi="Times New Roman" w:cs="Times New Roman"/>
          <w:sz w:val="24"/>
          <w:szCs w:val="24"/>
        </w:rPr>
        <w:tab/>
      </w:r>
    </w:p>
    <w:p w:rsidR="00E512ED" w:rsidRDefault="00630B31" w:rsidP="007513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settled law that appeal grounds have to be clear and concise </w:t>
      </w:r>
      <w:r w:rsidR="00E512ED">
        <w:rPr>
          <w:rFonts w:ascii="Times New Roman" w:hAnsi="Times New Roman" w:cs="Times New Roman"/>
          <w:sz w:val="24"/>
          <w:szCs w:val="24"/>
        </w:rPr>
        <w:t xml:space="preserve">See </w:t>
      </w:r>
      <w:proofErr w:type="spellStart"/>
      <w:r w:rsidR="00E512ED">
        <w:rPr>
          <w:rFonts w:ascii="Times New Roman" w:hAnsi="Times New Roman" w:cs="Times New Roman"/>
          <w:sz w:val="24"/>
          <w:szCs w:val="24"/>
        </w:rPr>
        <w:t>Sambaza</w:t>
      </w:r>
      <w:proofErr w:type="spellEnd"/>
      <w:r w:rsidR="00E512ED">
        <w:rPr>
          <w:rFonts w:ascii="Times New Roman" w:hAnsi="Times New Roman" w:cs="Times New Roman"/>
          <w:sz w:val="24"/>
          <w:szCs w:val="24"/>
        </w:rPr>
        <w:t xml:space="preserve"> v Al </w:t>
      </w:r>
      <w:proofErr w:type="spellStart"/>
      <w:r w:rsidR="00E512ED">
        <w:rPr>
          <w:rFonts w:ascii="Times New Roman" w:hAnsi="Times New Roman" w:cs="Times New Roman"/>
          <w:sz w:val="24"/>
          <w:szCs w:val="24"/>
        </w:rPr>
        <w:t>Stams</w:t>
      </w:r>
      <w:proofErr w:type="spellEnd"/>
      <w:r w:rsidR="00E512ED">
        <w:rPr>
          <w:rFonts w:ascii="Times New Roman" w:hAnsi="Times New Roman" w:cs="Times New Roman"/>
          <w:sz w:val="24"/>
          <w:szCs w:val="24"/>
        </w:rPr>
        <w:t xml:space="preserve"> Global BVI Ltd SC-3-18</w:t>
      </w:r>
      <w:r>
        <w:rPr>
          <w:rFonts w:ascii="Times New Roman" w:hAnsi="Times New Roman" w:cs="Times New Roman"/>
          <w:sz w:val="24"/>
          <w:szCs w:val="24"/>
        </w:rPr>
        <w:t xml:space="preserve">. In the case at hand the employer says the employee’s appeal grounds are not clear in particular appeal grounds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and e.  Ground a speaks to the fact that the national hearing committee concluded the matter without direct evidence and corroboration</w:t>
      </w:r>
      <w:r w:rsidR="00E512ED">
        <w:rPr>
          <w:rFonts w:ascii="Times New Roman" w:hAnsi="Times New Roman" w:cs="Times New Roman"/>
          <w:sz w:val="24"/>
          <w:szCs w:val="24"/>
        </w:rPr>
        <w:t>.</w:t>
      </w:r>
      <w:r>
        <w:rPr>
          <w:rFonts w:ascii="Times New Roman" w:hAnsi="Times New Roman" w:cs="Times New Roman"/>
          <w:sz w:val="24"/>
          <w:szCs w:val="24"/>
        </w:rPr>
        <w:t xml:space="preserve"> </w:t>
      </w:r>
      <w:r w:rsidR="00E512ED">
        <w:rPr>
          <w:rFonts w:ascii="Times New Roman" w:hAnsi="Times New Roman" w:cs="Times New Roman"/>
          <w:sz w:val="24"/>
          <w:szCs w:val="24"/>
        </w:rPr>
        <w:t>G</w:t>
      </w:r>
      <w:r w:rsidR="00A17949">
        <w:rPr>
          <w:rFonts w:ascii="Times New Roman" w:hAnsi="Times New Roman" w:cs="Times New Roman"/>
          <w:sz w:val="24"/>
          <w:szCs w:val="24"/>
        </w:rPr>
        <w:t>round b tha</w:t>
      </w:r>
      <w:r w:rsidR="00E512ED">
        <w:rPr>
          <w:rFonts w:ascii="Times New Roman" w:hAnsi="Times New Roman" w:cs="Times New Roman"/>
          <w:sz w:val="24"/>
          <w:szCs w:val="24"/>
        </w:rPr>
        <w:t>t the evidence of airway</w:t>
      </w:r>
      <w:r w:rsidR="00A17949">
        <w:rPr>
          <w:rFonts w:ascii="Times New Roman" w:hAnsi="Times New Roman" w:cs="Times New Roman"/>
          <w:sz w:val="24"/>
          <w:szCs w:val="24"/>
        </w:rPr>
        <w:t xml:space="preserve"> </w:t>
      </w:r>
      <w:r>
        <w:rPr>
          <w:rFonts w:ascii="Times New Roman" w:hAnsi="Times New Roman" w:cs="Times New Roman"/>
          <w:sz w:val="24"/>
          <w:szCs w:val="24"/>
        </w:rPr>
        <w:t>bills could have been generated by someone other than</w:t>
      </w:r>
      <w:r w:rsidR="00A17949">
        <w:rPr>
          <w:rFonts w:ascii="Times New Roman" w:hAnsi="Times New Roman" w:cs="Times New Roman"/>
          <w:sz w:val="24"/>
          <w:szCs w:val="24"/>
        </w:rPr>
        <w:t xml:space="preserve"> the accused employee.  Ground c</w:t>
      </w:r>
      <w:r>
        <w:rPr>
          <w:rFonts w:ascii="Times New Roman" w:hAnsi="Times New Roman" w:cs="Times New Roman"/>
          <w:sz w:val="24"/>
          <w:szCs w:val="24"/>
        </w:rPr>
        <w:t xml:space="preserve"> states that committee relied on contradicting evidence of the witnesses who testified in the matter.  Ground d was to the effect that the hearing committee err</w:t>
      </w:r>
      <w:r w:rsidR="00A17949">
        <w:rPr>
          <w:rFonts w:ascii="Times New Roman" w:hAnsi="Times New Roman" w:cs="Times New Roman"/>
          <w:sz w:val="24"/>
          <w:szCs w:val="24"/>
        </w:rPr>
        <w:t xml:space="preserve">ed to rely </w:t>
      </w:r>
      <w:r w:rsidR="00A17949">
        <w:rPr>
          <w:rFonts w:ascii="Times New Roman" w:hAnsi="Times New Roman" w:cs="Times New Roman"/>
          <w:sz w:val="24"/>
          <w:szCs w:val="24"/>
        </w:rPr>
        <w:lastRenderedPageBreak/>
        <w:t xml:space="preserve">on evidence of one </w:t>
      </w:r>
      <w:proofErr w:type="spellStart"/>
      <w:r w:rsidR="00A17949">
        <w:rPr>
          <w:rFonts w:ascii="Times New Roman" w:hAnsi="Times New Roman" w:cs="Times New Roman"/>
          <w:sz w:val="24"/>
          <w:szCs w:val="24"/>
        </w:rPr>
        <w:t>Tewende</w:t>
      </w:r>
      <w:proofErr w:type="spellEnd"/>
      <w:r w:rsidR="00A17949">
        <w:rPr>
          <w:rFonts w:ascii="Times New Roman" w:hAnsi="Times New Roman" w:cs="Times New Roman"/>
          <w:sz w:val="24"/>
          <w:szCs w:val="24"/>
        </w:rPr>
        <w:t xml:space="preserve"> </w:t>
      </w:r>
      <w:r>
        <w:rPr>
          <w:rFonts w:ascii="Times New Roman" w:hAnsi="Times New Roman" w:cs="Times New Roman"/>
          <w:sz w:val="24"/>
          <w:szCs w:val="24"/>
        </w:rPr>
        <w:t>who had a motive to incriminate the employee as he was not charged yet he had also misconducted self but remained in employ</w:t>
      </w:r>
      <w:r w:rsidR="00E512ED">
        <w:rPr>
          <w:rFonts w:ascii="Times New Roman" w:hAnsi="Times New Roman" w:cs="Times New Roman"/>
          <w:sz w:val="24"/>
          <w:szCs w:val="24"/>
        </w:rPr>
        <w:t>ment so was keen to keep relations</w:t>
      </w:r>
      <w:r>
        <w:rPr>
          <w:rFonts w:ascii="Times New Roman" w:hAnsi="Times New Roman" w:cs="Times New Roman"/>
          <w:sz w:val="24"/>
          <w:szCs w:val="24"/>
        </w:rPr>
        <w:t xml:space="preserve"> with the employ</w:t>
      </w:r>
      <w:r w:rsidR="00A17949">
        <w:rPr>
          <w:rFonts w:ascii="Times New Roman" w:hAnsi="Times New Roman" w:cs="Times New Roman"/>
          <w:sz w:val="24"/>
          <w:szCs w:val="24"/>
        </w:rPr>
        <w:t>er</w:t>
      </w:r>
      <w:r>
        <w:rPr>
          <w:rFonts w:ascii="Times New Roman" w:hAnsi="Times New Roman" w:cs="Times New Roman"/>
          <w:sz w:val="24"/>
          <w:szCs w:val="24"/>
        </w:rPr>
        <w:t xml:space="preserve">.  </w:t>
      </w:r>
      <w:proofErr w:type="gramStart"/>
      <w:r>
        <w:rPr>
          <w:rFonts w:ascii="Times New Roman" w:hAnsi="Times New Roman" w:cs="Times New Roman"/>
          <w:sz w:val="24"/>
          <w:szCs w:val="24"/>
        </w:rPr>
        <w:t>Ground  e</w:t>
      </w:r>
      <w:proofErr w:type="gramEnd"/>
      <w:r>
        <w:rPr>
          <w:rFonts w:ascii="Times New Roman" w:hAnsi="Times New Roman" w:cs="Times New Roman"/>
          <w:sz w:val="24"/>
          <w:szCs w:val="24"/>
        </w:rPr>
        <w:t xml:space="preserve">  spoke to the Hearing committee’</w:t>
      </w:r>
      <w:r w:rsidR="00E20AB8">
        <w:rPr>
          <w:rFonts w:ascii="Times New Roman" w:hAnsi="Times New Roman" w:cs="Times New Roman"/>
          <w:sz w:val="24"/>
          <w:szCs w:val="24"/>
        </w:rPr>
        <w:t xml:space="preserve">s failure to find </w:t>
      </w:r>
      <w:r>
        <w:rPr>
          <w:rFonts w:ascii="Times New Roman" w:hAnsi="Times New Roman" w:cs="Times New Roman"/>
          <w:sz w:val="24"/>
          <w:szCs w:val="24"/>
        </w:rPr>
        <w:t>that there was a relationshi</w:t>
      </w:r>
      <w:r w:rsidR="00A17949">
        <w:rPr>
          <w:rFonts w:ascii="Times New Roman" w:hAnsi="Times New Roman" w:cs="Times New Roman"/>
          <w:sz w:val="24"/>
          <w:szCs w:val="24"/>
        </w:rPr>
        <w:t>p between</w:t>
      </w:r>
      <w:r w:rsidR="00E512ED">
        <w:rPr>
          <w:rFonts w:ascii="Times New Roman" w:hAnsi="Times New Roman" w:cs="Times New Roman"/>
          <w:sz w:val="24"/>
          <w:szCs w:val="24"/>
        </w:rPr>
        <w:t xml:space="preserve"> the</w:t>
      </w:r>
      <w:r w:rsidR="00A17949">
        <w:rPr>
          <w:rFonts w:ascii="Times New Roman" w:hAnsi="Times New Roman" w:cs="Times New Roman"/>
          <w:sz w:val="24"/>
          <w:szCs w:val="24"/>
        </w:rPr>
        <w:t xml:space="preserve"> money received from  </w:t>
      </w:r>
      <w:proofErr w:type="spellStart"/>
      <w:r w:rsidR="00A17949">
        <w:rPr>
          <w:rFonts w:ascii="Times New Roman" w:hAnsi="Times New Roman" w:cs="Times New Roman"/>
          <w:sz w:val="24"/>
          <w:szCs w:val="24"/>
        </w:rPr>
        <w:t>Tsaura</w:t>
      </w:r>
      <w:proofErr w:type="spellEnd"/>
      <w:r w:rsidR="00A17949">
        <w:rPr>
          <w:rFonts w:ascii="Times New Roman" w:hAnsi="Times New Roman" w:cs="Times New Roman"/>
          <w:sz w:val="24"/>
          <w:szCs w:val="24"/>
        </w:rPr>
        <w:t xml:space="preserve"> T. a client and the amount shared  between the employee and </w:t>
      </w:r>
      <w:proofErr w:type="spellStart"/>
      <w:r w:rsidR="00A17949">
        <w:rPr>
          <w:rFonts w:ascii="Times New Roman" w:hAnsi="Times New Roman" w:cs="Times New Roman"/>
          <w:sz w:val="24"/>
          <w:szCs w:val="24"/>
        </w:rPr>
        <w:t>Tewende</w:t>
      </w:r>
      <w:proofErr w:type="spellEnd"/>
      <w:r w:rsidR="00A17949">
        <w:rPr>
          <w:rFonts w:ascii="Times New Roman" w:hAnsi="Times New Roman" w:cs="Times New Roman"/>
          <w:sz w:val="24"/>
          <w:szCs w:val="24"/>
        </w:rPr>
        <w:t xml:space="preserve"> </w:t>
      </w:r>
      <w:r>
        <w:rPr>
          <w:rFonts w:ascii="Times New Roman" w:hAnsi="Times New Roman" w:cs="Times New Roman"/>
          <w:sz w:val="24"/>
          <w:szCs w:val="24"/>
        </w:rPr>
        <w:t>yet that money</w:t>
      </w:r>
      <w:r w:rsidR="00FD20BC">
        <w:rPr>
          <w:rFonts w:ascii="Times New Roman" w:hAnsi="Times New Roman" w:cs="Times New Roman"/>
          <w:sz w:val="24"/>
          <w:szCs w:val="24"/>
        </w:rPr>
        <w:t xml:space="preserve"> formed the basis of the allegations. </w:t>
      </w:r>
      <w:proofErr w:type="gramStart"/>
      <w:r w:rsidR="00FD20BC">
        <w:rPr>
          <w:rFonts w:ascii="Times New Roman" w:hAnsi="Times New Roman" w:cs="Times New Roman"/>
          <w:sz w:val="24"/>
          <w:szCs w:val="24"/>
        </w:rPr>
        <w:t>Finally</w:t>
      </w:r>
      <w:proofErr w:type="gramEnd"/>
      <w:r w:rsidR="00FD20BC">
        <w:rPr>
          <w:rFonts w:ascii="Times New Roman" w:hAnsi="Times New Roman" w:cs="Times New Roman"/>
          <w:sz w:val="24"/>
          <w:szCs w:val="24"/>
        </w:rPr>
        <w:t xml:space="preserve"> the hearing committee was accused of upholding the admissibly of a letter incriminating the employee yet same was challenged by the legal practitioner on the hearing of the matter.  In a nutshell the appeal ra</w:t>
      </w:r>
      <w:r w:rsidR="00A17949">
        <w:rPr>
          <w:rFonts w:ascii="Times New Roman" w:hAnsi="Times New Roman" w:cs="Times New Roman"/>
          <w:sz w:val="24"/>
          <w:szCs w:val="24"/>
        </w:rPr>
        <w:t xml:space="preserve">ised issues around paucity </w:t>
      </w:r>
      <w:r w:rsidR="00FD20BC">
        <w:rPr>
          <w:rFonts w:ascii="Times New Roman" w:hAnsi="Times New Roman" w:cs="Times New Roman"/>
          <w:sz w:val="24"/>
          <w:szCs w:val="24"/>
        </w:rPr>
        <w:t xml:space="preserve">of evidence. </w:t>
      </w:r>
    </w:p>
    <w:p w:rsidR="00D713B7" w:rsidRDefault="00FD20BC" w:rsidP="00E512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 employee’s view that he was found guilty and penalised on insufficient evidence or evidence not meeting t</w:t>
      </w:r>
      <w:r w:rsidR="00A17949">
        <w:rPr>
          <w:rFonts w:ascii="Times New Roman" w:hAnsi="Times New Roman" w:cs="Times New Roman"/>
          <w:sz w:val="24"/>
          <w:szCs w:val="24"/>
        </w:rPr>
        <w:t xml:space="preserve">he required standard of proof. </w:t>
      </w:r>
      <w:proofErr w:type="gramStart"/>
      <w:r>
        <w:rPr>
          <w:rFonts w:ascii="Times New Roman" w:hAnsi="Times New Roman" w:cs="Times New Roman"/>
          <w:sz w:val="24"/>
          <w:szCs w:val="24"/>
        </w:rPr>
        <w:t xml:space="preserve">See </w:t>
      </w:r>
      <w:r w:rsidR="00E512ED">
        <w:rPr>
          <w:rFonts w:ascii="Times New Roman" w:hAnsi="Times New Roman" w:cs="Times New Roman"/>
          <w:sz w:val="24"/>
          <w:szCs w:val="24"/>
        </w:rPr>
        <w:t xml:space="preserve"> </w:t>
      </w:r>
      <w:proofErr w:type="spellStart"/>
      <w:r w:rsidR="00E512ED">
        <w:rPr>
          <w:rFonts w:ascii="Times New Roman" w:hAnsi="Times New Roman" w:cs="Times New Roman"/>
          <w:sz w:val="24"/>
          <w:szCs w:val="24"/>
        </w:rPr>
        <w:t>Zesa</w:t>
      </w:r>
      <w:proofErr w:type="spellEnd"/>
      <w:proofErr w:type="gramEnd"/>
      <w:r w:rsidR="00E512ED">
        <w:rPr>
          <w:rFonts w:ascii="Times New Roman" w:hAnsi="Times New Roman" w:cs="Times New Roman"/>
          <w:sz w:val="24"/>
          <w:szCs w:val="24"/>
        </w:rPr>
        <w:t xml:space="preserve"> v </w:t>
      </w:r>
      <w:proofErr w:type="spellStart"/>
      <w:r w:rsidR="00E512ED">
        <w:rPr>
          <w:rFonts w:ascii="Times New Roman" w:hAnsi="Times New Roman" w:cs="Times New Roman"/>
          <w:sz w:val="24"/>
          <w:szCs w:val="24"/>
        </w:rPr>
        <w:t>Dera</w:t>
      </w:r>
      <w:proofErr w:type="spellEnd"/>
      <w:r w:rsidR="00E512ED">
        <w:rPr>
          <w:rFonts w:ascii="Times New Roman" w:hAnsi="Times New Roman" w:cs="Times New Roman"/>
          <w:sz w:val="24"/>
          <w:szCs w:val="24"/>
        </w:rPr>
        <w:t xml:space="preserve">  SC-79-88</w:t>
      </w:r>
      <w:r>
        <w:rPr>
          <w:rFonts w:ascii="Times New Roman" w:hAnsi="Times New Roman" w:cs="Times New Roman"/>
          <w:sz w:val="24"/>
          <w:szCs w:val="24"/>
        </w:rPr>
        <w:t>. Whilst tak</w:t>
      </w:r>
      <w:r w:rsidR="00A17949">
        <w:rPr>
          <w:rFonts w:ascii="Times New Roman" w:hAnsi="Times New Roman" w:cs="Times New Roman"/>
          <w:sz w:val="24"/>
          <w:szCs w:val="24"/>
        </w:rPr>
        <w:t>ing issue with ground (a) and e</w:t>
      </w:r>
      <w:r>
        <w:rPr>
          <w:rFonts w:ascii="Times New Roman" w:hAnsi="Times New Roman" w:cs="Times New Roman"/>
          <w:sz w:val="24"/>
          <w:szCs w:val="24"/>
        </w:rPr>
        <w:t xml:space="preserve"> only in its response the employer in its </w:t>
      </w:r>
      <w:r w:rsidR="00A17949">
        <w:rPr>
          <w:rFonts w:ascii="Times New Roman" w:hAnsi="Times New Roman" w:cs="Times New Roman"/>
          <w:sz w:val="24"/>
          <w:szCs w:val="24"/>
        </w:rPr>
        <w:t>heads and oral submission attack</w:t>
      </w:r>
      <w:r>
        <w:rPr>
          <w:rFonts w:ascii="Times New Roman" w:hAnsi="Times New Roman" w:cs="Times New Roman"/>
          <w:sz w:val="24"/>
          <w:szCs w:val="24"/>
        </w:rPr>
        <w:t xml:space="preserve">ed all the grounds and sought the court to rule that all grounds were improper and to consequently strike the matter off the roll with costs.  </w:t>
      </w:r>
      <w:r w:rsidR="00E512ED">
        <w:rPr>
          <w:rFonts w:ascii="Times New Roman" w:hAnsi="Times New Roman" w:cs="Times New Roman"/>
          <w:sz w:val="24"/>
          <w:szCs w:val="24"/>
        </w:rPr>
        <w:t>The employer</w:t>
      </w:r>
      <w:r>
        <w:rPr>
          <w:rFonts w:ascii="Times New Roman" w:hAnsi="Times New Roman" w:cs="Times New Roman"/>
          <w:sz w:val="24"/>
          <w:szCs w:val="24"/>
        </w:rPr>
        <w:t xml:space="preserve"> was adamant that it was irregular for the employer to challenge 2 grounds then pray for the dismissal of the appeal</w:t>
      </w:r>
      <w:r w:rsidR="00E512ED">
        <w:rPr>
          <w:rFonts w:ascii="Times New Roman" w:hAnsi="Times New Roman" w:cs="Times New Roman"/>
          <w:sz w:val="24"/>
          <w:szCs w:val="24"/>
        </w:rPr>
        <w:t xml:space="preserve"> </w:t>
      </w:r>
      <w:proofErr w:type="spellStart"/>
      <w:r w:rsidR="00E512ED">
        <w:rPr>
          <w:rFonts w:ascii="Times New Roman" w:hAnsi="Times New Roman" w:cs="Times New Roman"/>
          <w:sz w:val="24"/>
          <w:szCs w:val="24"/>
        </w:rPr>
        <w:t>intoto</w:t>
      </w:r>
      <w:proofErr w:type="spellEnd"/>
      <w:r w:rsidR="00E512ED">
        <w:rPr>
          <w:rFonts w:ascii="Times New Roman" w:hAnsi="Times New Roman" w:cs="Times New Roman"/>
          <w:sz w:val="24"/>
          <w:szCs w:val="24"/>
        </w:rPr>
        <w:t xml:space="preserve"> as if all grounds were i</w:t>
      </w:r>
      <w:r>
        <w:rPr>
          <w:rFonts w:ascii="Times New Roman" w:hAnsi="Times New Roman" w:cs="Times New Roman"/>
          <w:sz w:val="24"/>
          <w:szCs w:val="24"/>
        </w:rPr>
        <w:t>n issue.</w:t>
      </w:r>
    </w:p>
    <w:p w:rsidR="00FD20BC" w:rsidRDefault="00FD20BC" w:rsidP="007513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indicated earlier though the grounds were present</w:t>
      </w:r>
      <w:r w:rsidR="00E512ED">
        <w:rPr>
          <w:rFonts w:ascii="Times New Roman" w:hAnsi="Times New Roman" w:cs="Times New Roman"/>
          <w:sz w:val="24"/>
          <w:szCs w:val="24"/>
        </w:rPr>
        <w:t>ed in a truncate</w:t>
      </w:r>
      <w:r>
        <w:rPr>
          <w:rFonts w:ascii="Times New Roman" w:hAnsi="Times New Roman" w:cs="Times New Roman"/>
          <w:sz w:val="24"/>
          <w:szCs w:val="24"/>
        </w:rPr>
        <w:t xml:space="preserve"> fo</w:t>
      </w:r>
      <w:r w:rsidR="00A17949">
        <w:rPr>
          <w:rFonts w:ascii="Times New Roman" w:hAnsi="Times New Roman" w:cs="Times New Roman"/>
          <w:sz w:val="24"/>
          <w:szCs w:val="24"/>
        </w:rPr>
        <w:t xml:space="preserve">rm </w:t>
      </w:r>
      <w:r w:rsidR="002C6BD7">
        <w:rPr>
          <w:rFonts w:ascii="Times New Roman" w:hAnsi="Times New Roman" w:cs="Times New Roman"/>
          <w:sz w:val="24"/>
          <w:szCs w:val="24"/>
        </w:rPr>
        <w:t>all they sp</w:t>
      </w:r>
      <w:r w:rsidR="00A17949">
        <w:rPr>
          <w:rFonts w:ascii="Times New Roman" w:hAnsi="Times New Roman" w:cs="Times New Roman"/>
          <w:sz w:val="24"/>
          <w:szCs w:val="24"/>
        </w:rPr>
        <w:t>eak to is the question of paucity of evidence</w:t>
      </w:r>
      <w:r w:rsidR="002C6BD7">
        <w:rPr>
          <w:rFonts w:ascii="Times New Roman" w:hAnsi="Times New Roman" w:cs="Times New Roman"/>
          <w:sz w:val="24"/>
          <w:szCs w:val="24"/>
        </w:rPr>
        <w:t>.  The court is not persuaded that in their sh</w:t>
      </w:r>
      <w:r w:rsidR="00A17949">
        <w:rPr>
          <w:rFonts w:ascii="Times New Roman" w:hAnsi="Times New Roman" w:cs="Times New Roman"/>
          <w:sz w:val="24"/>
          <w:szCs w:val="24"/>
        </w:rPr>
        <w:t>r</w:t>
      </w:r>
      <w:r w:rsidR="002C6BD7">
        <w:rPr>
          <w:rFonts w:ascii="Times New Roman" w:hAnsi="Times New Roman" w:cs="Times New Roman"/>
          <w:sz w:val="24"/>
          <w:szCs w:val="24"/>
        </w:rPr>
        <w:t>edded f</w:t>
      </w:r>
      <w:r w:rsidR="00A17949">
        <w:rPr>
          <w:rFonts w:ascii="Times New Roman" w:hAnsi="Times New Roman" w:cs="Times New Roman"/>
          <w:sz w:val="24"/>
          <w:szCs w:val="24"/>
        </w:rPr>
        <w:t>orm the grounds are therefore im</w:t>
      </w:r>
      <w:r w:rsidR="002C6BD7">
        <w:rPr>
          <w:rFonts w:ascii="Times New Roman" w:hAnsi="Times New Roman" w:cs="Times New Roman"/>
          <w:sz w:val="24"/>
          <w:szCs w:val="24"/>
        </w:rPr>
        <w:t>precise and liable to having the matter struck off.  It is clear that the employee wants the court to interrogate whether the hearing committee’s exercise of discretion was with</w:t>
      </w:r>
      <w:r w:rsidR="00A17949">
        <w:rPr>
          <w:rFonts w:ascii="Times New Roman" w:hAnsi="Times New Roman" w:cs="Times New Roman"/>
          <w:sz w:val="24"/>
          <w:szCs w:val="24"/>
        </w:rPr>
        <w:t>in</w:t>
      </w:r>
      <w:r w:rsidR="002C6BD7">
        <w:rPr>
          <w:rFonts w:ascii="Times New Roman" w:hAnsi="Times New Roman" w:cs="Times New Roman"/>
          <w:sz w:val="24"/>
          <w:szCs w:val="24"/>
        </w:rPr>
        <w:t xml:space="preserve"> the law. See </w:t>
      </w:r>
      <w:r w:rsidR="00E512ED">
        <w:rPr>
          <w:rFonts w:ascii="Times New Roman" w:hAnsi="Times New Roman" w:cs="Times New Roman"/>
          <w:sz w:val="24"/>
          <w:szCs w:val="24"/>
        </w:rPr>
        <w:t>Hama v NRZ 1996 (1) ZLR 664(5).</w:t>
      </w:r>
      <w:r w:rsidR="002C6BD7">
        <w:rPr>
          <w:rFonts w:ascii="Times New Roman" w:hAnsi="Times New Roman" w:cs="Times New Roman"/>
          <w:sz w:val="24"/>
          <w:szCs w:val="24"/>
        </w:rPr>
        <w:t xml:space="preserve">  The reference to facts of the matter does not detract f</w:t>
      </w:r>
      <w:r w:rsidR="00E512ED">
        <w:rPr>
          <w:rFonts w:ascii="Times New Roman" w:hAnsi="Times New Roman" w:cs="Times New Roman"/>
          <w:sz w:val="24"/>
          <w:szCs w:val="24"/>
        </w:rPr>
        <w:t>rom the fact that in dealing with</w:t>
      </w:r>
      <w:r w:rsidR="002C6BD7">
        <w:rPr>
          <w:rFonts w:ascii="Times New Roman" w:hAnsi="Times New Roman" w:cs="Times New Roman"/>
          <w:sz w:val="24"/>
          <w:szCs w:val="24"/>
        </w:rPr>
        <w:t xml:space="preserve"> the matter the hearing committee had to</w:t>
      </w:r>
      <w:r w:rsidR="00C87675">
        <w:rPr>
          <w:rFonts w:ascii="Times New Roman" w:hAnsi="Times New Roman" w:cs="Times New Roman"/>
          <w:sz w:val="24"/>
          <w:szCs w:val="24"/>
        </w:rPr>
        <w:t xml:space="preserve"> go back to what had been decided by the shop floor level</w:t>
      </w:r>
      <w:r w:rsidR="0050694E">
        <w:rPr>
          <w:rFonts w:ascii="Times New Roman" w:hAnsi="Times New Roman" w:cs="Times New Roman"/>
          <w:sz w:val="24"/>
          <w:szCs w:val="24"/>
        </w:rPr>
        <w:t xml:space="preserve"> adjudicator</w:t>
      </w:r>
      <w:r w:rsidR="00C87675">
        <w:rPr>
          <w:rFonts w:ascii="Times New Roman" w:hAnsi="Times New Roman" w:cs="Times New Roman"/>
          <w:sz w:val="24"/>
          <w:szCs w:val="24"/>
        </w:rPr>
        <w:t xml:space="preserve"> albeit inte</w:t>
      </w:r>
      <w:r w:rsidR="00A17949">
        <w:rPr>
          <w:rFonts w:ascii="Times New Roman" w:hAnsi="Times New Roman" w:cs="Times New Roman"/>
          <w:sz w:val="24"/>
          <w:szCs w:val="24"/>
        </w:rPr>
        <w:t>rrogating</w:t>
      </w:r>
      <w:r w:rsidR="00C87675">
        <w:rPr>
          <w:rFonts w:ascii="Times New Roman" w:hAnsi="Times New Roman" w:cs="Times New Roman"/>
          <w:sz w:val="24"/>
          <w:szCs w:val="24"/>
        </w:rPr>
        <w:t xml:space="preserve"> the facts of the matter.  The conclusi</w:t>
      </w:r>
      <w:r w:rsidR="0050694E">
        <w:rPr>
          <w:rFonts w:ascii="Times New Roman" w:hAnsi="Times New Roman" w:cs="Times New Roman"/>
          <w:sz w:val="24"/>
          <w:szCs w:val="24"/>
        </w:rPr>
        <w:t xml:space="preserve">on to be made is whether the function </w:t>
      </w:r>
      <w:r w:rsidR="00C87675">
        <w:rPr>
          <w:rFonts w:ascii="Times New Roman" w:hAnsi="Times New Roman" w:cs="Times New Roman"/>
          <w:sz w:val="24"/>
          <w:szCs w:val="24"/>
        </w:rPr>
        <w:t>was a substitution</w:t>
      </w:r>
      <w:r w:rsidR="00A17949">
        <w:rPr>
          <w:rFonts w:ascii="Times New Roman" w:hAnsi="Times New Roman" w:cs="Times New Roman"/>
          <w:sz w:val="24"/>
          <w:szCs w:val="24"/>
        </w:rPr>
        <w:t xml:space="preserve"> of the </w:t>
      </w:r>
      <w:r w:rsidR="0050694E">
        <w:rPr>
          <w:rFonts w:ascii="Times New Roman" w:hAnsi="Times New Roman" w:cs="Times New Roman"/>
          <w:sz w:val="24"/>
          <w:szCs w:val="24"/>
        </w:rPr>
        <w:t xml:space="preserve">discretion </w:t>
      </w:r>
      <w:r w:rsidR="00A17949">
        <w:rPr>
          <w:rFonts w:ascii="Times New Roman" w:hAnsi="Times New Roman" w:cs="Times New Roman"/>
          <w:sz w:val="24"/>
          <w:szCs w:val="24"/>
        </w:rPr>
        <w:t>of the</w:t>
      </w:r>
      <w:r w:rsidR="0050694E">
        <w:rPr>
          <w:rFonts w:ascii="Times New Roman" w:hAnsi="Times New Roman" w:cs="Times New Roman"/>
          <w:sz w:val="24"/>
          <w:szCs w:val="24"/>
        </w:rPr>
        <w:t xml:space="preserve"> trier </w:t>
      </w:r>
      <w:r w:rsidR="00A17949">
        <w:rPr>
          <w:rFonts w:ascii="Times New Roman" w:hAnsi="Times New Roman" w:cs="Times New Roman"/>
          <w:sz w:val="24"/>
          <w:szCs w:val="24"/>
        </w:rPr>
        <w:t>of fact or not</w:t>
      </w:r>
      <w:r w:rsidR="0050694E">
        <w:rPr>
          <w:rFonts w:ascii="Times New Roman" w:hAnsi="Times New Roman" w:cs="Times New Roman"/>
          <w:sz w:val="24"/>
          <w:szCs w:val="24"/>
        </w:rPr>
        <w:t xml:space="preserve">. </w:t>
      </w:r>
      <w:r w:rsidR="00C87675">
        <w:rPr>
          <w:rFonts w:ascii="Times New Roman" w:hAnsi="Times New Roman" w:cs="Times New Roman"/>
          <w:sz w:val="24"/>
          <w:szCs w:val="24"/>
        </w:rPr>
        <w:t xml:space="preserve">See </w:t>
      </w:r>
      <w:proofErr w:type="spellStart"/>
      <w:r w:rsidR="0050694E">
        <w:rPr>
          <w:rFonts w:ascii="Times New Roman" w:hAnsi="Times New Roman" w:cs="Times New Roman"/>
          <w:sz w:val="24"/>
          <w:szCs w:val="24"/>
        </w:rPr>
        <w:t>Nyahondo</w:t>
      </w:r>
      <w:proofErr w:type="spellEnd"/>
      <w:r w:rsidR="0050694E">
        <w:rPr>
          <w:rFonts w:ascii="Times New Roman" w:hAnsi="Times New Roman" w:cs="Times New Roman"/>
          <w:sz w:val="24"/>
          <w:szCs w:val="24"/>
        </w:rPr>
        <w:t xml:space="preserve"> v </w:t>
      </w:r>
      <w:proofErr w:type="spellStart"/>
      <w:r w:rsidR="0050694E">
        <w:rPr>
          <w:rFonts w:ascii="Times New Roman" w:hAnsi="Times New Roman" w:cs="Times New Roman"/>
          <w:sz w:val="24"/>
          <w:szCs w:val="24"/>
        </w:rPr>
        <w:t>Hokonya</w:t>
      </w:r>
      <w:proofErr w:type="spellEnd"/>
      <w:r w:rsidR="0050694E">
        <w:rPr>
          <w:rFonts w:ascii="Times New Roman" w:hAnsi="Times New Roman" w:cs="Times New Roman"/>
          <w:sz w:val="24"/>
          <w:szCs w:val="24"/>
        </w:rPr>
        <w:t xml:space="preserve"> 1997 92) ZLR 4755(5)</w:t>
      </w:r>
      <w:r w:rsidR="00C87675">
        <w:rPr>
          <w:rFonts w:ascii="Times New Roman" w:hAnsi="Times New Roman" w:cs="Times New Roman"/>
          <w:sz w:val="24"/>
          <w:szCs w:val="24"/>
        </w:rPr>
        <w:t>. The court is satisfied that the point is not well placed and should fail.</w:t>
      </w:r>
    </w:p>
    <w:p w:rsidR="00C87675" w:rsidRDefault="00C87675" w:rsidP="00751344">
      <w:pPr>
        <w:spacing w:after="0" w:line="360" w:lineRule="auto"/>
        <w:jc w:val="both"/>
        <w:rPr>
          <w:rFonts w:ascii="Times New Roman" w:hAnsi="Times New Roman" w:cs="Times New Roman"/>
          <w:b/>
          <w:sz w:val="24"/>
          <w:szCs w:val="24"/>
          <w:u w:val="single"/>
        </w:rPr>
      </w:pPr>
      <w:r w:rsidRPr="00C87675">
        <w:rPr>
          <w:rFonts w:ascii="Times New Roman" w:hAnsi="Times New Roman" w:cs="Times New Roman"/>
          <w:b/>
          <w:sz w:val="24"/>
          <w:szCs w:val="24"/>
          <w:u w:val="single"/>
        </w:rPr>
        <w:t>Relief</w:t>
      </w:r>
    </w:p>
    <w:p w:rsidR="00C87675" w:rsidRDefault="00C87675" w:rsidP="007513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regard the employer say</w:t>
      </w:r>
      <w:r w:rsidR="0050694E">
        <w:rPr>
          <w:rFonts w:ascii="Times New Roman" w:hAnsi="Times New Roman" w:cs="Times New Roman"/>
          <w:sz w:val="24"/>
          <w:szCs w:val="24"/>
        </w:rPr>
        <w:t>s</w:t>
      </w:r>
      <w:r>
        <w:rPr>
          <w:rFonts w:ascii="Times New Roman" w:hAnsi="Times New Roman" w:cs="Times New Roman"/>
          <w:sz w:val="24"/>
          <w:szCs w:val="24"/>
        </w:rPr>
        <w:t xml:space="preserve"> that</w:t>
      </w:r>
      <w:r w:rsidR="0050694E">
        <w:rPr>
          <w:rFonts w:ascii="Times New Roman" w:hAnsi="Times New Roman" w:cs="Times New Roman"/>
          <w:sz w:val="24"/>
          <w:szCs w:val="24"/>
        </w:rPr>
        <w:t xml:space="preserve"> relief had to be specific whether</w:t>
      </w:r>
      <w:r>
        <w:rPr>
          <w:rFonts w:ascii="Times New Roman" w:hAnsi="Times New Roman" w:cs="Times New Roman"/>
          <w:sz w:val="24"/>
          <w:szCs w:val="24"/>
        </w:rPr>
        <w:t xml:space="preserve"> it is about whole appeal or part</w:t>
      </w:r>
      <w:r w:rsidR="0050694E">
        <w:rPr>
          <w:rFonts w:ascii="Times New Roman" w:hAnsi="Times New Roman" w:cs="Times New Roman"/>
          <w:sz w:val="24"/>
          <w:szCs w:val="24"/>
        </w:rPr>
        <w:t xml:space="preserve"> of it</w:t>
      </w:r>
      <w:r>
        <w:rPr>
          <w:rFonts w:ascii="Times New Roman" w:hAnsi="Times New Roman" w:cs="Times New Roman"/>
          <w:sz w:val="24"/>
          <w:szCs w:val="24"/>
        </w:rPr>
        <w:t xml:space="preserve">.  This issue need not </w:t>
      </w:r>
      <w:r w:rsidR="0050694E">
        <w:rPr>
          <w:rFonts w:ascii="Times New Roman" w:hAnsi="Times New Roman" w:cs="Times New Roman"/>
          <w:sz w:val="24"/>
          <w:szCs w:val="24"/>
        </w:rPr>
        <w:t>detain</w:t>
      </w:r>
      <w:r>
        <w:rPr>
          <w:rFonts w:ascii="Times New Roman" w:hAnsi="Times New Roman" w:cs="Times New Roman"/>
          <w:sz w:val="24"/>
          <w:szCs w:val="24"/>
        </w:rPr>
        <w:t xml:space="preserve"> the cour</w:t>
      </w:r>
      <w:r w:rsidR="00A17949">
        <w:rPr>
          <w:rFonts w:ascii="Times New Roman" w:hAnsi="Times New Roman" w:cs="Times New Roman"/>
          <w:sz w:val="24"/>
          <w:szCs w:val="24"/>
        </w:rPr>
        <w:t>t as it is patently clear</w:t>
      </w:r>
      <w:r w:rsidR="0050694E">
        <w:rPr>
          <w:rFonts w:ascii="Times New Roman" w:hAnsi="Times New Roman" w:cs="Times New Roman"/>
          <w:sz w:val="24"/>
          <w:szCs w:val="24"/>
        </w:rPr>
        <w:t xml:space="preserve"> that</w:t>
      </w:r>
      <w:r w:rsidR="00A17949">
        <w:rPr>
          <w:rFonts w:ascii="Times New Roman" w:hAnsi="Times New Roman" w:cs="Times New Roman"/>
          <w:sz w:val="24"/>
          <w:szCs w:val="24"/>
        </w:rPr>
        <w:t xml:space="preserve"> what</w:t>
      </w:r>
      <w:r w:rsidR="00002EC3">
        <w:rPr>
          <w:rFonts w:ascii="Times New Roman" w:hAnsi="Times New Roman" w:cs="Times New Roman"/>
          <w:sz w:val="24"/>
          <w:szCs w:val="24"/>
        </w:rPr>
        <w:t xml:space="preserve"> was being appealed</w:t>
      </w:r>
      <w:r>
        <w:rPr>
          <w:rFonts w:ascii="Times New Roman" w:hAnsi="Times New Roman" w:cs="Times New Roman"/>
          <w:sz w:val="24"/>
          <w:szCs w:val="24"/>
        </w:rPr>
        <w:t xml:space="preserve"> was a </w:t>
      </w:r>
      <w:proofErr w:type="spellStart"/>
      <w:r w:rsidR="00002EC3">
        <w:rPr>
          <w:rFonts w:ascii="Times New Roman" w:hAnsi="Times New Roman" w:cs="Times New Roman"/>
          <w:sz w:val="24"/>
          <w:szCs w:val="24"/>
        </w:rPr>
        <w:t>tarso</w:t>
      </w:r>
      <w:proofErr w:type="spellEnd"/>
      <w:r w:rsidR="00002EC3">
        <w:rPr>
          <w:rFonts w:ascii="Times New Roman" w:hAnsi="Times New Roman" w:cs="Times New Roman"/>
          <w:sz w:val="24"/>
          <w:szCs w:val="24"/>
        </w:rPr>
        <w:t xml:space="preserve"> order of one line.</w:t>
      </w:r>
      <w:r>
        <w:rPr>
          <w:rFonts w:ascii="Times New Roman" w:hAnsi="Times New Roman" w:cs="Times New Roman"/>
          <w:sz w:val="24"/>
          <w:szCs w:val="24"/>
        </w:rPr>
        <w:t xml:space="preserve">  To that extent no other explanation was needed to say which part of the order had to be upheld or d</w:t>
      </w:r>
      <w:r w:rsidR="0050694E">
        <w:rPr>
          <w:rFonts w:ascii="Times New Roman" w:hAnsi="Times New Roman" w:cs="Times New Roman"/>
          <w:sz w:val="24"/>
          <w:szCs w:val="24"/>
        </w:rPr>
        <w:t>ismissed.  The point</w:t>
      </w:r>
      <w:r w:rsidR="00002EC3">
        <w:rPr>
          <w:rFonts w:ascii="Times New Roman" w:hAnsi="Times New Roman" w:cs="Times New Roman"/>
          <w:sz w:val="24"/>
          <w:szCs w:val="24"/>
        </w:rPr>
        <w:t xml:space="preserve"> equally lacking in merit </w:t>
      </w:r>
      <w:r>
        <w:rPr>
          <w:rFonts w:ascii="Times New Roman" w:hAnsi="Times New Roman" w:cs="Times New Roman"/>
          <w:sz w:val="24"/>
          <w:szCs w:val="24"/>
        </w:rPr>
        <w:t>should fail</w:t>
      </w:r>
    </w:p>
    <w:p w:rsidR="00C87675" w:rsidRDefault="00C87675" w:rsidP="00751344">
      <w:pPr>
        <w:spacing w:after="0" w:line="360" w:lineRule="auto"/>
        <w:jc w:val="both"/>
        <w:rPr>
          <w:rFonts w:ascii="Times New Roman" w:hAnsi="Times New Roman" w:cs="Times New Roman"/>
          <w:sz w:val="24"/>
          <w:szCs w:val="24"/>
        </w:rPr>
      </w:pPr>
    </w:p>
    <w:p w:rsidR="0050694E" w:rsidRDefault="0050694E" w:rsidP="00751344">
      <w:pPr>
        <w:spacing w:after="0" w:line="360" w:lineRule="auto"/>
        <w:jc w:val="both"/>
        <w:rPr>
          <w:rFonts w:ascii="Times New Roman" w:hAnsi="Times New Roman" w:cs="Times New Roman"/>
          <w:b/>
          <w:sz w:val="24"/>
          <w:szCs w:val="24"/>
        </w:rPr>
      </w:pPr>
    </w:p>
    <w:p w:rsidR="00C87675" w:rsidRDefault="00C87675" w:rsidP="00751344">
      <w:pPr>
        <w:spacing w:after="0" w:line="360" w:lineRule="auto"/>
        <w:jc w:val="both"/>
        <w:rPr>
          <w:rFonts w:ascii="Times New Roman" w:hAnsi="Times New Roman" w:cs="Times New Roman"/>
          <w:b/>
          <w:sz w:val="24"/>
          <w:szCs w:val="24"/>
        </w:rPr>
      </w:pPr>
      <w:r w:rsidRPr="00C87675">
        <w:rPr>
          <w:rFonts w:ascii="Times New Roman" w:hAnsi="Times New Roman" w:cs="Times New Roman"/>
          <w:b/>
          <w:sz w:val="24"/>
          <w:szCs w:val="24"/>
        </w:rPr>
        <w:t>IT IS ORDERED THAT</w:t>
      </w:r>
    </w:p>
    <w:p w:rsidR="005106B7" w:rsidRDefault="00C87675" w:rsidP="009834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106B7">
        <w:rPr>
          <w:rFonts w:ascii="Times New Roman" w:hAnsi="Times New Roman" w:cs="Times New Roman"/>
          <w:sz w:val="24"/>
          <w:szCs w:val="24"/>
        </w:rPr>
        <w:t>points in limine</w:t>
      </w:r>
      <w:r>
        <w:rPr>
          <w:rFonts w:ascii="Times New Roman" w:hAnsi="Times New Roman" w:cs="Times New Roman"/>
          <w:sz w:val="24"/>
          <w:szCs w:val="24"/>
        </w:rPr>
        <w:t xml:space="preserve"> being without merit they be and are hereby dismissed.  Matter </w:t>
      </w:r>
      <w:r w:rsidR="0050694E">
        <w:rPr>
          <w:rFonts w:ascii="Times New Roman" w:hAnsi="Times New Roman" w:cs="Times New Roman"/>
          <w:sz w:val="24"/>
          <w:szCs w:val="24"/>
        </w:rPr>
        <w:t xml:space="preserve">is </w:t>
      </w:r>
      <w:r>
        <w:rPr>
          <w:rFonts w:ascii="Times New Roman" w:hAnsi="Times New Roman" w:cs="Times New Roman"/>
          <w:sz w:val="24"/>
          <w:szCs w:val="24"/>
        </w:rPr>
        <w:t xml:space="preserve">to proceed to the </w:t>
      </w:r>
      <w:r w:rsidR="00002EC3">
        <w:rPr>
          <w:rFonts w:ascii="Times New Roman" w:hAnsi="Times New Roman" w:cs="Times New Roman"/>
          <w:sz w:val="24"/>
          <w:szCs w:val="24"/>
        </w:rPr>
        <w:t>merits.</w:t>
      </w:r>
      <w:r w:rsidR="0050694E">
        <w:rPr>
          <w:rFonts w:ascii="Times New Roman" w:hAnsi="Times New Roman" w:cs="Times New Roman"/>
          <w:sz w:val="24"/>
          <w:szCs w:val="24"/>
        </w:rPr>
        <w:t xml:space="preserve">  Each party bears own costs.</w:t>
      </w:r>
    </w:p>
    <w:p w:rsidR="00F9119E" w:rsidRDefault="00043F76" w:rsidP="0059091E">
      <w:pPr>
        <w:spacing w:after="0" w:line="360" w:lineRule="auto"/>
        <w:jc w:val="both"/>
        <w:rPr>
          <w:rFonts w:ascii="Times New Roman" w:hAnsi="Times New Roman" w:cs="Times New Roman"/>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p>
    <w:p w:rsidR="0050694E" w:rsidRDefault="0050694E" w:rsidP="0059091E">
      <w:pPr>
        <w:spacing w:after="0" w:line="360" w:lineRule="auto"/>
        <w:jc w:val="both"/>
        <w:rPr>
          <w:rFonts w:ascii="Times New Roman" w:hAnsi="Times New Roman" w:cs="Times New Roman"/>
        </w:rPr>
      </w:pPr>
    </w:p>
    <w:p w:rsidR="0050694E" w:rsidRDefault="0050694E" w:rsidP="0059091E">
      <w:pPr>
        <w:spacing w:after="0" w:line="360" w:lineRule="auto"/>
        <w:jc w:val="both"/>
        <w:rPr>
          <w:rFonts w:ascii="Times New Roman" w:hAnsi="Times New Roman" w:cs="Times New Roman"/>
        </w:rPr>
      </w:pPr>
    </w:p>
    <w:p w:rsidR="0050694E" w:rsidRDefault="0050694E" w:rsidP="0059091E">
      <w:pPr>
        <w:spacing w:after="0" w:line="360" w:lineRule="auto"/>
        <w:jc w:val="both"/>
        <w:rPr>
          <w:rFonts w:ascii="Times New Roman" w:hAnsi="Times New Roman" w:cs="Times New Roman"/>
          <w:sz w:val="24"/>
          <w:szCs w:val="24"/>
        </w:rPr>
      </w:pPr>
      <w:proofErr w:type="spellStart"/>
      <w:r w:rsidRPr="0050694E">
        <w:rPr>
          <w:rFonts w:ascii="Times New Roman" w:hAnsi="Times New Roman" w:cs="Times New Roman"/>
          <w:i/>
          <w:sz w:val="24"/>
          <w:szCs w:val="24"/>
        </w:rPr>
        <w:t>Matika</w:t>
      </w:r>
      <w:proofErr w:type="spellEnd"/>
      <w:r w:rsidRPr="0050694E">
        <w:rPr>
          <w:rFonts w:ascii="Times New Roman" w:hAnsi="Times New Roman" w:cs="Times New Roman"/>
          <w:i/>
          <w:sz w:val="24"/>
          <w:szCs w:val="24"/>
        </w:rPr>
        <w:t xml:space="preserve">, </w:t>
      </w:r>
      <w:proofErr w:type="spellStart"/>
      <w:r w:rsidRPr="0050694E">
        <w:rPr>
          <w:rFonts w:ascii="Times New Roman" w:hAnsi="Times New Roman" w:cs="Times New Roman"/>
          <w:i/>
          <w:sz w:val="24"/>
          <w:szCs w:val="24"/>
        </w:rPr>
        <w:t>Gwisai</w:t>
      </w:r>
      <w:proofErr w:type="spellEnd"/>
      <w:r w:rsidRPr="0050694E">
        <w:rPr>
          <w:rFonts w:ascii="Times New Roman" w:hAnsi="Times New Roman" w:cs="Times New Roman"/>
          <w:i/>
          <w:sz w:val="24"/>
          <w:szCs w:val="24"/>
        </w:rPr>
        <w:t xml:space="preserve"> and Partners</w:t>
      </w:r>
      <w:r w:rsidRPr="0050694E">
        <w:rPr>
          <w:rFonts w:ascii="Times New Roman" w:hAnsi="Times New Roman" w:cs="Times New Roman"/>
          <w:sz w:val="24"/>
          <w:szCs w:val="24"/>
        </w:rPr>
        <w:t>, Applicant’s Legal P</w:t>
      </w:r>
      <w:r>
        <w:rPr>
          <w:rFonts w:ascii="Times New Roman" w:hAnsi="Times New Roman" w:cs="Times New Roman"/>
          <w:sz w:val="24"/>
          <w:szCs w:val="24"/>
        </w:rPr>
        <w:t>racti</w:t>
      </w:r>
      <w:r w:rsidRPr="0050694E">
        <w:rPr>
          <w:rFonts w:ascii="Times New Roman" w:hAnsi="Times New Roman" w:cs="Times New Roman"/>
          <w:sz w:val="24"/>
          <w:szCs w:val="24"/>
        </w:rPr>
        <w:t>ti</w:t>
      </w:r>
      <w:r>
        <w:rPr>
          <w:rFonts w:ascii="Times New Roman" w:hAnsi="Times New Roman" w:cs="Times New Roman"/>
          <w:sz w:val="24"/>
          <w:szCs w:val="24"/>
        </w:rPr>
        <w:t>o</w:t>
      </w:r>
      <w:r w:rsidRPr="0050694E">
        <w:rPr>
          <w:rFonts w:ascii="Times New Roman" w:hAnsi="Times New Roman" w:cs="Times New Roman"/>
          <w:sz w:val="24"/>
          <w:szCs w:val="24"/>
        </w:rPr>
        <w:t>ners</w:t>
      </w:r>
    </w:p>
    <w:p w:rsidR="0050694E" w:rsidRDefault="0050694E" w:rsidP="0059091E">
      <w:pPr>
        <w:spacing w:after="0" w:line="360" w:lineRule="auto"/>
        <w:jc w:val="both"/>
        <w:rPr>
          <w:rFonts w:ascii="Times New Roman" w:hAnsi="Times New Roman" w:cs="Times New Roman"/>
          <w:sz w:val="24"/>
          <w:szCs w:val="24"/>
        </w:rPr>
      </w:pPr>
    </w:p>
    <w:p w:rsidR="0050694E" w:rsidRDefault="0050694E" w:rsidP="0059091E">
      <w:pPr>
        <w:spacing w:after="0" w:line="360" w:lineRule="auto"/>
        <w:jc w:val="both"/>
        <w:rPr>
          <w:rFonts w:ascii="Times New Roman" w:hAnsi="Times New Roman" w:cs="Times New Roman"/>
          <w:sz w:val="24"/>
          <w:szCs w:val="24"/>
        </w:rPr>
      </w:pPr>
      <w:r w:rsidRPr="0050694E">
        <w:rPr>
          <w:rFonts w:ascii="Times New Roman" w:hAnsi="Times New Roman" w:cs="Times New Roman"/>
          <w:i/>
          <w:sz w:val="24"/>
          <w:szCs w:val="24"/>
        </w:rPr>
        <w:t>DMH Commercial Lawyers</w:t>
      </w:r>
      <w:r>
        <w:rPr>
          <w:rFonts w:ascii="Times New Roman" w:hAnsi="Times New Roman" w:cs="Times New Roman"/>
          <w:sz w:val="24"/>
          <w:szCs w:val="24"/>
        </w:rPr>
        <w:t>, Respondent’s Legal Practitioners</w:t>
      </w:r>
    </w:p>
    <w:p w:rsidR="0050694E" w:rsidRPr="0050694E" w:rsidRDefault="0050694E" w:rsidP="0059091E">
      <w:pPr>
        <w:spacing w:after="0" w:line="360" w:lineRule="auto"/>
        <w:jc w:val="both"/>
        <w:rPr>
          <w:rFonts w:ascii="Times New Roman" w:hAnsi="Times New Roman" w:cs="Times New Roman"/>
          <w:sz w:val="24"/>
          <w:szCs w:val="24"/>
        </w:rPr>
      </w:pPr>
    </w:p>
    <w:sectPr w:rsidR="0050694E" w:rsidRPr="0050694E"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1AB" w:rsidRDefault="00A121AB" w:rsidP="00B30B64">
      <w:pPr>
        <w:spacing w:after="0" w:line="240" w:lineRule="auto"/>
      </w:pPr>
      <w:r>
        <w:separator/>
      </w:r>
    </w:p>
  </w:endnote>
  <w:endnote w:type="continuationSeparator" w:id="0">
    <w:p w:rsidR="00A121AB" w:rsidRDefault="00A121AB"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1AB" w:rsidRDefault="00A121AB" w:rsidP="00B30B64">
      <w:pPr>
        <w:spacing w:after="0" w:line="240" w:lineRule="auto"/>
      </w:pPr>
      <w:r>
        <w:separator/>
      </w:r>
    </w:p>
  </w:footnote>
  <w:footnote w:type="continuationSeparator" w:id="0">
    <w:p w:rsidR="00A121AB" w:rsidRDefault="00A121AB"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6F2260">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6F2260">
          <w:rPr>
            <w:noProof/>
          </w:rPr>
          <w:t>205/</w:t>
        </w:r>
        <w:r w:rsidR="009834F1">
          <w:rPr>
            <w:noProof/>
          </w:rPr>
          <w:t>2021</w:t>
        </w:r>
        <w:r>
          <w:rPr>
            <w:noProof/>
          </w:rPr>
          <w:t xml:space="preserve"> </w:t>
        </w:r>
      </w:p>
      <w:p w:rsidR="00B30B64" w:rsidRDefault="00F72617">
        <w:pPr>
          <w:pStyle w:val="Header"/>
          <w:jc w:val="right"/>
        </w:pPr>
        <w:r>
          <w:rPr>
            <w:noProof/>
          </w:rPr>
          <w:t>LC/</w:t>
        </w:r>
        <w:r w:rsidR="009834F1">
          <w:rPr>
            <w:noProof/>
          </w:rPr>
          <w:t>H/208/2021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02EC3"/>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5DF4"/>
    <w:rsid w:val="00187130"/>
    <w:rsid w:val="00194CE7"/>
    <w:rsid w:val="0019530D"/>
    <w:rsid w:val="00195554"/>
    <w:rsid w:val="0019583D"/>
    <w:rsid w:val="0019616D"/>
    <w:rsid w:val="001A2813"/>
    <w:rsid w:val="001A4763"/>
    <w:rsid w:val="001A632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6BD7"/>
    <w:rsid w:val="002C718B"/>
    <w:rsid w:val="002D2E31"/>
    <w:rsid w:val="002E235F"/>
    <w:rsid w:val="002E3B2D"/>
    <w:rsid w:val="002E494E"/>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3EFB"/>
    <w:rsid w:val="004247AD"/>
    <w:rsid w:val="004267B9"/>
    <w:rsid w:val="00432EEF"/>
    <w:rsid w:val="00437D19"/>
    <w:rsid w:val="00441BD0"/>
    <w:rsid w:val="00445D02"/>
    <w:rsid w:val="004501DB"/>
    <w:rsid w:val="00450B7B"/>
    <w:rsid w:val="00460EB0"/>
    <w:rsid w:val="0046530C"/>
    <w:rsid w:val="00466CF3"/>
    <w:rsid w:val="004736BE"/>
    <w:rsid w:val="0048093A"/>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0694E"/>
    <w:rsid w:val="005106B7"/>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0B31"/>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2260"/>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1344"/>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34F1"/>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21AB"/>
    <w:rsid w:val="00A13783"/>
    <w:rsid w:val="00A161E3"/>
    <w:rsid w:val="00A17949"/>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572D0"/>
    <w:rsid w:val="00C60A9E"/>
    <w:rsid w:val="00C617C6"/>
    <w:rsid w:val="00C61AED"/>
    <w:rsid w:val="00C61EE5"/>
    <w:rsid w:val="00C665F3"/>
    <w:rsid w:val="00C6701F"/>
    <w:rsid w:val="00C7105C"/>
    <w:rsid w:val="00C71B25"/>
    <w:rsid w:val="00C74CBD"/>
    <w:rsid w:val="00C8113F"/>
    <w:rsid w:val="00C8437F"/>
    <w:rsid w:val="00C8515A"/>
    <w:rsid w:val="00C85557"/>
    <w:rsid w:val="00C87675"/>
    <w:rsid w:val="00C87CA6"/>
    <w:rsid w:val="00C934EE"/>
    <w:rsid w:val="00C9399B"/>
    <w:rsid w:val="00C953B4"/>
    <w:rsid w:val="00CA05A2"/>
    <w:rsid w:val="00CA0B80"/>
    <w:rsid w:val="00CA4F85"/>
    <w:rsid w:val="00CA5796"/>
    <w:rsid w:val="00CB40CD"/>
    <w:rsid w:val="00CC0FB3"/>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0AB8"/>
    <w:rsid w:val="00E21177"/>
    <w:rsid w:val="00E21746"/>
    <w:rsid w:val="00E2316A"/>
    <w:rsid w:val="00E23B43"/>
    <w:rsid w:val="00E31AD0"/>
    <w:rsid w:val="00E3511A"/>
    <w:rsid w:val="00E37192"/>
    <w:rsid w:val="00E512ED"/>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2D27"/>
    <w:rsid w:val="00FC4487"/>
    <w:rsid w:val="00FD20BC"/>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57F89"/>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AB663-8BE8-45C6-94E4-5C042F88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2021-10-25T10:27:00Z</cp:lastPrinted>
  <dcterms:created xsi:type="dcterms:W3CDTF">2021-10-28T12:52:00Z</dcterms:created>
  <dcterms:modified xsi:type="dcterms:W3CDTF">2021-10-28T12:52:00Z</dcterms:modified>
</cp:coreProperties>
</file>