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6F5" w:rsidRDefault="00E71ACA">
      <w:pPr>
        <w:spacing w:before="79"/>
        <w:ind w:left="100"/>
        <w:rPr>
          <w:b/>
          <w:sz w:val="24"/>
        </w:rPr>
      </w:pPr>
      <w:r>
        <w:rPr>
          <w:b/>
          <w:sz w:val="24"/>
        </w:rPr>
        <w:t>IN</w:t>
      </w:r>
      <w:r>
        <w:rPr>
          <w:b/>
          <w:spacing w:val="-4"/>
          <w:sz w:val="24"/>
        </w:rPr>
        <w:t xml:space="preserve"> </w:t>
      </w:r>
      <w:r>
        <w:rPr>
          <w:b/>
          <w:sz w:val="24"/>
        </w:rPr>
        <w:t>THE</w:t>
      </w:r>
      <w:r>
        <w:rPr>
          <w:b/>
          <w:spacing w:val="-3"/>
          <w:sz w:val="24"/>
        </w:rPr>
        <w:t xml:space="preserve"> </w:t>
      </w:r>
      <w:r>
        <w:rPr>
          <w:b/>
          <w:sz w:val="24"/>
        </w:rPr>
        <w:t>LABOUR</w:t>
      </w:r>
      <w:r>
        <w:rPr>
          <w:b/>
          <w:spacing w:val="-5"/>
          <w:sz w:val="24"/>
        </w:rPr>
        <w:t xml:space="preserve"> </w:t>
      </w:r>
      <w:r>
        <w:rPr>
          <w:b/>
          <w:sz w:val="24"/>
        </w:rPr>
        <w:t>COURT</w:t>
      </w:r>
      <w:r>
        <w:rPr>
          <w:b/>
          <w:spacing w:val="-3"/>
          <w:sz w:val="24"/>
        </w:rPr>
        <w:t xml:space="preserve"> </w:t>
      </w:r>
      <w:r>
        <w:rPr>
          <w:b/>
          <w:sz w:val="24"/>
        </w:rPr>
        <w:t>OF</w:t>
      </w:r>
      <w:r>
        <w:rPr>
          <w:b/>
          <w:spacing w:val="-4"/>
          <w:sz w:val="24"/>
        </w:rPr>
        <w:t xml:space="preserve"> </w:t>
      </w:r>
      <w:r>
        <w:rPr>
          <w:b/>
          <w:spacing w:val="-2"/>
          <w:sz w:val="24"/>
        </w:rPr>
        <w:t>ZIMBABWE</w:t>
      </w:r>
    </w:p>
    <w:p w:rsidR="00AE16F5" w:rsidRDefault="00AE16F5">
      <w:pPr>
        <w:pStyle w:val="BodyText"/>
        <w:rPr>
          <w:b/>
        </w:rPr>
      </w:pPr>
    </w:p>
    <w:p w:rsidR="00AE16F5" w:rsidRDefault="00E71ACA">
      <w:pPr>
        <w:ind w:left="100"/>
        <w:rPr>
          <w:b/>
          <w:sz w:val="24"/>
        </w:rPr>
      </w:pPr>
      <w:r>
        <w:rPr>
          <w:b/>
          <w:sz w:val="24"/>
        </w:rPr>
        <w:t>HARARE</w:t>
      </w:r>
      <w:r>
        <w:rPr>
          <w:b/>
          <w:spacing w:val="25"/>
          <w:sz w:val="24"/>
        </w:rPr>
        <w:t xml:space="preserve">  </w:t>
      </w:r>
      <w:r>
        <w:rPr>
          <w:b/>
          <w:sz w:val="24"/>
        </w:rPr>
        <w:t>22</w:t>
      </w:r>
      <w:r>
        <w:rPr>
          <w:b/>
          <w:spacing w:val="-3"/>
          <w:sz w:val="24"/>
        </w:rPr>
        <w:t xml:space="preserve"> </w:t>
      </w:r>
      <w:r>
        <w:rPr>
          <w:b/>
          <w:sz w:val="24"/>
        </w:rPr>
        <w:t>MAY</w:t>
      </w:r>
      <w:r>
        <w:rPr>
          <w:b/>
          <w:spacing w:val="-5"/>
          <w:sz w:val="24"/>
        </w:rPr>
        <w:t xml:space="preserve"> </w:t>
      </w:r>
      <w:r>
        <w:rPr>
          <w:b/>
          <w:spacing w:val="-4"/>
          <w:sz w:val="24"/>
        </w:rPr>
        <w:t>2023</w:t>
      </w:r>
    </w:p>
    <w:p w:rsidR="00AE16F5" w:rsidRDefault="00E71ACA">
      <w:pPr>
        <w:ind w:left="100"/>
        <w:rPr>
          <w:b/>
          <w:sz w:val="24"/>
        </w:rPr>
      </w:pPr>
      <w:r>
        <w:rPr>
          <w:b/>
          <w:sz w:val="24"/>
        </w:rPr>
        <w:t>28</w:t>
      </w:r>
      <w:r>
        <w:rPr>
          <w:b/>
          <w:spacing w:val="-2"/>
          <w:sz w:val="24"/>
        </w:rPr>
        <w:t xml:space="preserve"> JULY2023</w:t>
      </w:r>
    </w:p>
    <w:p w:rsidR="00AE16F5" w:rsidRDefault="00E71ACA">
      <w:pPr>
        <w:spacing w:before="76" w:line="480" w:lineRule="auto"/>
        <w:ind w:left="100" w:right="376"/>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LC/H/232/2023 CASE NO LC/H/25/23</w:t>
      </w:r>
    </w:p>
    <w:p w:rsidR="00AE16F5" w:rsidRDefault="00AE16F5">
      <w:pPr>
        <w:spacing w:line="480" w:lineRule="auto"/>
        <w:rPr>
          <w:sz w:val="24"/>
        </w:rPr>
        <w:sectPr w:rsidR="00AE16F5">
          <w:type w:val="continuous"/>
          <w:pgSz w:w="12240" w:h="15840"/>
          <w:pgMar w:top="1360" w:right="1320" w:bottom="280" w:left="1340" w:header="720" w:footer="720" w:gutter="0"/>
          <w:cols w:num="2" w:space="720" w:equalWidth="0">
            <w:col w:w="4811" w:space="289"/>
            <w:col w:w="4480"/>
          </w:cols>
        </w:sectPr>
      </w:pPr>
    </w:p>
    <w:p w:rsidR="00AE16F5" w:rsidRDefault="00AE16F5">
      <w:pPr>
        <w:pStyle w:val="BodyText"/>
        <w:rPr>
          <w:b/>
          <w:sz w:val="20"/>
        </w:rPr>
      </w:pPr>
    </w:p>
    <w:p w:rsidR="00AE16F5" w:rsidRDefault="00AE16F5">
      <w:pPr>
        <w:pStyle w:val="BodyText"/>
        <w:rPr>
          <w:b/>
          <w:sz w:val="20"/>
        </w:rPr>
      </w:pPr>
    </w:p>
    <w:p w:rsidR="00AE16F5" w:rsidRDefault="00AE16F5">
      <w:pPr>
        <w:pStyle w:val="BodyText"/>
        <w:spacing w:before="2"/>
        <w:rPr>
          <w:b/>
        </w:rPr>
      </w:pPr>
    </w:p>
    <w:p w:rsidR="00AE16F5" w:rsidRDefault="00E71ACA">
      <w:pPr>
        <w:tabs>
          <w:tab w:val="left" w:pos="7601"/>
        </w:tabs>
        <w:spacing w:before="90"/>
        <w:ind w:left="100"/>
        <w:rPr>
          <w:b/>
          <w:sz w:val="24"/>
        </w:rPr>
      </w:pPr>
      <w:r>
        <w:rPr>
          <w:b/>
          <w:sz w:val="24"/>
        </w:rPr>
        <w:t>BUHERA</w:t>
      </w:r>
      <w:r>
        <w:rPr>
          <w:b/>
          <w:spacing w:val="-9"/>
          <w:sz w:val="24"/>
        </w:rPr>
        <w:t xml:space="preserve"> </w:t>
      </w:r>
      <w:r>
        <w:rPr>
          <w:b/>
          <w:sz w:val="24"/>
        </w:rPr>
        <w:t>RURAL</w:t>
      </w:r>
      <w:r>
        <w:rPr>
          <w:b/>
          <w:spacing w:val="-6"/>
          <w:sz w:val="24"/>
        </w:rPr>
        <w:t xml:space="preserve"> </w:t>
      </w:r>
      <w:r>
        <w:rPr>
          <w:b/>
          <w:sz w:val="24"/>
        </w:rPr>
        <w:t>DISTRICT</w:t>
      </w:r>
      <w:r>
        <w:rPr>
          <w:b/>
          <w:spacing w:val="-7"/>
          <w:sz w:val="24"/>
        </w:rPr>
        <w:t xml:space="preserve"> </w:t>
      </w:r>
      <w:r>
        <w:rPr>
          <w:b/>
          <w:spacing w:val="-2"/>
          <w:sz w:val="24"/>
        </w:rPr>
        <w:t>COUNCIL</w:t>
      </w:r>
      <w:r>
        <w:rPr>
          <w:b/>
          <w:sz w:val="24"/>
        </w:rPr>
        <w:tab/>
      </w:r>
      <w:r>
        <w:rPr>
          <w:b/>
          <w:spacing w:val="-2"/>
          <w:sz w:val="24"/>
        </w:rPr>
        <w:t>APPELLANT</w:t>
      </w:r>
    </w:p>
    <w:p w:rsidR="00AE16F5" w:rsidRDefault="00AE16F5">
      <w:pPr>
        <w:pStyle w:val="BodyText"/>
        <w:rPr>
          <w:b/>
          <w:sz w:val="26"/>
        </w:rPr>
      </w:pPr>
    </w:p>
    <w:p w:rsidR="00AE16F5" w:rsidRDefault="00AE16F5">
      <w:pPr>
        <w:pStyle w:val="BodyText"/>
        <w:rPr>
          <w:b/>
          <w:sz w:val="26"/>
        </w:rPr>
      </w:pPr>
    </w:p>
    <w:p w:rsidR="00AE16F5" w:rsidRDefault="00AE16F5">
      <w:pPr>
        <w:pStyle w:val="BodyText"/>
        <w:rPr>
          <w:b/>
          <w:sz w:val="26"/>
        </w:rPr>
      </w:pPr>
    </w:p>
    <w:p w:rsidR="00AE16F5" w:rsidRDefault="00E71ACA">
      <w:pPr>
        <w:tabs>
          <w:tab w:val="left" w:pos="7601"/>
        </w:tabs>
        <w:spacing w:before="208"/>
        <w:ind w:left="100"/>
        <w:rPr>
          <w:b/>
          <w:sz w:val="24"/>
        </w:rPr>
      </w:pPr>
      <w:r>
        <w:rPr>
          <w:b/>
          <w:sz w:val="24"/>
        </w:rPr>
        <w:t>ZIMBABWE</w:t>
      </w:r>
      <w:r>
        <w:rPr>
          <w:b/>
          <w:spacing w:val="-9"/>
          <w:sz w:val="24"/>
        </w:rPr>
        <w:t xml:space="preserve"> </w:t>
      </w:r>
      <w:r>
        <w:rPr>
          <w:b/>
          <w:sz w:val="24"/>
        </w:rPr>
        <w:t>RURAL</w:t>
      </w:r>
      <w:r>
        <w:rPr>
          <w:b/>
          <w:spacing w:val="-7"/>
          <w:sz w:val="24"/>
        </w:rPr>
        <w:t xml:space="preserve"> </w:t>
      </w:r>
      <w:r>
        <w:rPr>
          <w:b/>
          <w:sz w:val="24"/>
        </w:rPr>
        <w:t>DISTRICT</w:t>
      </w:r>
      <w:r>
        <w:rPr>
          <w:b/>
          <w:spacing w:val="-9"/>
          <w:sz w:val="24"/>
        </w:rPr>
        <w:t xml:space="preserve"> </w:t>
      </w:r>
      <w:r>
        <w:rPr>
          <w:b/>
          <w:sz w:val="24"/>
        </w:rPr>
        <w:t>COUNCILS</w:t>
      </w:r>
      <w:r>
        <w:rPr>
          <w:b/>
          <w:spacing w:val="-8"/>
          <w:sz w:val="24"/>
        </w:rPr>
        <w:t xml:space="preserve"> </w:t>
      </w:r>
      <w:r>
        <w:rPr>
          <w:b/>
          <w:sz w:val="24"/>
        </w:rPr>
        <w:t>WORKERS</w:t>
      </w:r>
      <w:r>
        <w:rPr>
          <w:b/>
          <w:spacing w:val="-8"/>
          <w:sz w:val="24"/>
        </w:rPr>
        <w:t xml:space="preserve"> </w:t>
      </w:r>
      <w:r>
        <w:rPr>
          <w:b/>
          <w:spacing w:val="-2"/>
          <w:sz w:val="24"/>
        </w:rPr>
        <w:t>UNION</w:t>
      </w:r>
      <w:r>
        <w:rPr>
          <w:b/>
          <w:sz w:val="24"/>
        </w:rPr>
        <w:tab/>
      </w:r>
      <w:r>
        <w:rPr>
          <w:b/>
          <w:spacing w:val="-2"/>
          <w:sz w:val="24"/>
        </w:rPr>
        <w:t>RESPONDENT</w:t>
      </w:r>
    </w:p>
    <w:p w:rsidR="00AE16F5" w:rsidRDefault="00AE16F5">
      <w:pPr>
        <w:pStyle w:val="BodyText"/>
        <w:rPr>
          <w:b/>
          <w:sz w:val="26"/>
        </w:rPr>
      </w:pPr>
    </w:p>
    <w:p w:rsidR="00AE16F5" w:rsidRDefault="00AE16F5">
      <w:pPr>
        <w:pStyle w:val="BodyText"/>
        <w:rPr>
          <w:b/>
          <w:sz w:val="26"/>
        </w:rPr>
      </w:pPr>
    </w:p>
    <w:p w:rsidR="00AE16F5" w:rsidRDefault="00AE16F5">
      <w:pPr>
        <w:pStyle w:val="BodyText"/>
        <w:rPr>
          <w:b/>
          <w:sz w:val="26"/>
        </w:rPr>
      </w:pPr>
    </w:p>
    <w:p w:rsidR="00AE16F5" w:rsidRDefault="00E71ACA">
      <w:pPr>
        <w:pStyle w:val="BodyText"/>
        <w:spacing w:before="207"/>
        <w:ind w:left="100"/>
      </w:pPr>
      <w:r>
        <w:t>Before</w:t>
      </w:r>
      <w:r>
        <w:rPr>
          <w:spacing w:val="-6"/>
        </w:rPr>
        <w:t xml:space="preserve"> </w:t>
      </w:r>
      <w:r>
        <w:t>the</w:t>
      </w:r>
      <w:r>
        <w:rPr>
          <w:spacing w:val="-3"/>
        </w:rPr>
        <w:t xml:space="preserve"> </w:t>
      </w:r>
      <w:r>
        <w:t>Honourable</w:t>
      </w:r>
      <w:r>
        <w:rPr>
          <w:spacing w:val="-2"/>
        </w:rPr>
        <w:t xml:space="preserve"> </w:t>
      </w:r>
      <w:r>
        <w:t>G.</w:t>
      </w:r>
      <w:r>
        <w:rPr>
          <w:spacing w:val="-3"/>
        </w:rPr>
        <w:t xml:space="preserve"> </w:t>
      </w:r>
      <w:r>
        <w:t>Musariri</w:t>
      </w:r>
      <w:r>
        <w:rPr>
          <w:spacing w:val="-4"/>
        </w:rPr>
        <w:t xml:space="preserve"> </w:t>
      </w:r>
      <w:r>
        <w:rPr>
          <w:spacing w:val="-2"/>
        </w:rPr>
        <w:t>Judge:</w:t>
      </w:r>
    </w:p>
    <w:p w:rsidR="00AE16F5" w:rsidRDefault="00AE16F5">
      <w:pPr>
        <w:pStyle w:val="BodyText"/>
      </w:pPr>
    </w:p>
    <w:p w:rsidR="00AE16F5" w:rsidRDefault="00E71ACA">
      <w:pPr>
        <w:pStyle w:val="BodyText"/>
        <w:tabs>
          <w:tab w:val="left" w:pos="2260"/>
        </w:tabs>
        <w:ind w:left="100"/>
      </w:pPr>
      <w:r>
        <w:t>For</w:t>
      </w:r>
      <w:r>
        <w:rPr>
          <w:spacing w:val="-6"/>
        </w:rPr>
        <w:t xml:space="preserve"> </w:t>
      </w:r>
      <w:r>
        <w:rPr>
          <w:spacing w:val="-2"/>
        </w:rPr>
        <w:t>Appellant</w:t>
      </w:r>
      <w:r>
        <w:tab/>
        <w:t>Mr</w:t>
      </w:r>
      <w:r>
        <w:rPr>
          <w:spacing w:val="-4"/>
        </w:rPr>
        <w:t xml:space="preserve"> </w:t>
      </w:r>
      <w:r>
        <w:t>Zviuya</w:t>
      </w:r>
      <w:r>
        <w:rPr>
          <w:spacing w:val="-1"/>
        </w:rPr>
        <w:t xml:space="preserve"> </w:t>
      </w:r>
      <w:r>
        <w:rPr>
          <w:spacing w:val="-2"/>
        </w:rPr>
        <w:t>Attorney</w:t>
      </w:r>
    </w:p>
    <w:p w:rsidR="00AE16F5" w:rsidRDefault="00AE16F5">
      <w:pPr>
        <w:pStyle w:val="BodyText"/>
      </w:pPr>
    </w:p>
    <w:p w:rsidR="00AE16F5" w:rsidRDefault="00E71ACA">
      <w:pPr>
        <w:pStyle w:val="BodyText"/>
        <w:tabs>
          <w:tab w:val="left" w:pos="2260"/>
        </w:tabs>
        <w:ind w:left="100"/>
      </w:pPr>
      <w:r>
        <w:t>For</w:t>
      </w:r>
      <w:r>
        <w:rPr>
          <w:spacing w:val="-6"/>
        </w:rPr>
        <w:t xml:space="preserve"> </w:t>
      </w:r>
      <w:r>
        <w:rPr>
          <w:spacing w:val="-2"/>
        </w:rPr>
        <w:t>Respondent</w:t>
      </w:r>
      <w:r>
        <w:tab/>
        <w:t>Mr</w:t>
      </w:r>
      <w:r>
        <w:rPr>
          <w:spacing w:val="-5"/>
        </w:rPr>
        <w:t xml:space="preserve"> </w:t>
      </w:r>
      <w:r>
        <w:t>Nyamucherera</w:t>
      </w:r>
      <w:r>
        <w:rPr>
          <w:spacing w:val="-4"/>
        </w:rPr>
        <w:t xml:space="preserve"> </w:t>
      </w:r>
      <w:r>
        <w:rPr>
          <w:spacing w:val="-2"/>
        </w:rPr>
        <w:t>Attorney</w:t>
      </w:r>
    </w:p>
    <w:p w:rsidR="00AE16F5" w:rsidRDefault="00AE16F5">
      <w:pPr>
        <w:pStyle w:val="BodyText"/>
        <w:rPr>
          <w:sz w:val="26"/>
        </w:rPr>
      </w:pPr>
    </w:p>
    <w:p w:rsidR="00AE16F5" w:rsidRDefault="00AE16F5">
      <w:pPr>
        <w:pStyle w:val="BodyText"/>
        <w:rPr>
          <w:sz w:val="26"/>
        </w:rPr>
      </w:pPr>
    </w:p>
    <w:p w:rsidR="00AE16F5" w:rsidRDefault="00AE16F5">
      <w:pPr>
        <w:pStyle w:val="BodyText"/>
        <w:rPr>
          <w:sz w:val="26"/>
        </w:rPr>
      </w:pPr>
    </w:p>
    <w:p w:rsidR="00AE16F5" w:rsidRDefault="00E71ACA">
      <w:pPr>
        <w:spacing w:before="208"/>
        <w:ind w:left="100"/>
        <w:rPr>
          <w:b/>
          <w:sz w:val="24"/>
        </w:rPr>
      </w:pPr>
      <w:r>
        <w:rPr>
          <w:b/>
          <w:sz w:val="24"/>
        </w:rPr>
        <w:t>MUSARIRI,</w:t>
      </w:r>
      <w:r>
        <w:rPr>
          <w:b/>
          <w:spacing w:val="-13"/>
          <w:sz w:val="24"/>
        </w:rPr>
        <w:t xml:space="preserve"> </w:t>
      </w:r>
      <w:r>
        <w:rPr>
          <w:b/>
          <w:spacing w:val="-5"/>
          <w:sz w:val="24"/>
        </w:rPr>
        <w:t>J:</w:t>
      </w:r>
    </w:p>
    <w:p w:rsidR="00AE16F5" w:rsidRDefault="00AE16F5">
      <w:pPr>
        <w:pStyle w:val="BodyText"/>
        <w:rPr>
          <w:b/>
          <w:sz w:val="26"/>
        </w:rPr>
      </w:pPr>
    </w:p>
    <w:p w:rsidR="00AE16F5" w:rsidRDefault="00AE16F5">
      <w:pPr>
        <w:pStyle w:val="BodyText"/>
        <w:rPr>
          <w:b/>
          <w:sz w:val="26"/>
        </w:rPr>
      </w:pPr>
    </w:p>
    <w:p w:rsidR="00AE16F5" w:rsidRDefault="00E71ACA">
      <w:pPr>
        <w:pStyle w:val="BodyText"/>
        <w:spacing w:before="230" w:line="360" w:lineRule="auto"/>
        <w:ind w:left="100" w:right="116" w:firstLine="719"/>
        <w:jc w:val="both"/>
      </w:pPr>
      <w:r>
        <w:t>At</w:t>
      </w:r>
      <w:r>
        <w:rPr>
          <w:spacing w:val="-12"/>
        </w:rPr>
        <w:t xml:space="preserve"> </w:t>
      </w:r>
      <w:r>
        <w:t>the</w:t>
      </w:r>
      <w:r>
        <w:rPr>
          <w:spacing w:val="-13"/>
        </w:rPr>
        <w:t xml:space="preserve"> </w:t>
      </w:r>
      <w:r>
        <w:t>onset</w:t>
      </w:r>
      <w:r>
        <w:rPr>
          <w:spacing w:val="-12"/>
        </w:rPr>
        <w:t xml:space="preserve"> </w:t>
      </w:r>
      <w:r>
        <w:t>of</w:t>
      </w:r>
      <w:r>
        <w:rPr>
          <w:spacing w:val="-13"/>
        </w:rPr>
        <w:t xml:space="preserve"> </w:t>
      </w:r>
      <w:r>
        <w:t>oral</w:t>
      </w:r>
      <w:r>
        <w:rPr>
          <w:spacing w:val="-12"/>
        </w:rPr>
        <w:t xml:space="preserve"> </w:t>
      </w:r>
      <w:r>
        <w:t>argument</w:t>
      </w:r>
      <w:r>
        <w:rPr>
          <w:spacing w:val="-12"/>
        </w:rPr>
        <w:t xml:space="preserve"> </w:t>
      </w:r>
      <w:r>
        <w:t>in</w:t>
      </w:r>
      <w:r>
        <w:rPr>
          <w:spacing w:val="-12"/>
        </w:rPr>
        <w:t xml:space="preserve"> </w:t>
      </w:r>
      <w:r>
        <w:t>this</w:t>
      </w:r>
      <w:r>
        <w:rPr>
          <w:spacing w:val="-12"/>
        </w:rPr>
        <w:t xml:space="preserve"> </w:t>
      </w:r>
      <w:r>
        <w:t>court,</w:t>
      </w:r>
      <w:r>
        <w:rPr>
          <w:spacing w:val="-12"/>
        </w:rPr>
        <w:t xml:space="preserve"> </w:t>
      </w:r>
      <w:r>
        <w:t>respondent</w:t>
      </w:r>
      <w:r>
        <w:rPr>
          <w:spacing w:val="-12"/>
        </w:rPr>
        <w:t xml:space="preserve"> </w:t>
      </w:r>
      <w:r>
        <w:t>raised</w:t>
      </w:r>
      <w:r>
        <w:rPr>
          <w:spacing w:val="-12"/>
        </w:rPr>
        <w:t xml:space="preserve"> </w:t>
      </w:r>
      <w:r>
        <w:t>two</w:t>
      </w:r>
      <w:r>
        <w:rPr>
          <w:spacing w:val="-12"/>
        </w:rPr>
        <w:t xml:space="preserve"> </w:t>
      </w:r>
      <w:r>
        <w:t>(2)</w:t>
      </w:r>
      <w:r>
        <w:rPr>
          <w:spacing w:val="-13"/>
        </w:rPr>
        <w:t xml:space="preserve"> </w:t>
      </w:r>
      <w:r>
        <w:t>points</w:t>
      </w:r>
      <w:r>
        <w:rPr>
          <w:spacing w:val="-8"/>
        </w:rPr>
        <w:t xml:space="preserve"> </w:t>
      </w:r>
      <w:r>
        <w:rPr>
          <w:i/>
        </w:rPr>
        <w:t>in</w:t>
      </w:r>
      <w:r>
        <w:rPr>
          <w:i/>
          <w:spacing w:val="-12"/>
        </w:rPr>
        <w:t xml:space="preserve"> </w:t>
      </w:r>
      <w:r>
        <w:rPr>
          <w:i/>
        </w:rPr>
        <w:t>limine</w:t>
      </w:r>
      <w:r>
        <w:rPr>
          <w:i/>
          <w:spacing w:val="-13"/>
        </w:rPr>
        <w:t xml:space="preserve"> </w:t>
      </w:r>
      <w:r>
        <w:t xml:space="preserve">which appellant opposed. The points shall be dealt with </w:t>
      </w:r>
      <w:r>
        <w:rPr>
          <w:i/>
        </w:rPr>
        <w:t>ad seriatim</w:t>
      </w:r>
      <w:r>
        <w:t>.</w:t>
      </w:r>
    </w:p>
    <w:p w:rsidR="00AE16F5" w:rsidRDefault="00AE16F5">
      <w:pPr>
        <w:pStyle w:val="BodyText"/>
        <w:rPr>
          <w:sz w:val="26"/>
        </w:rPr>
      </w:pPr>
    </w:p>
    <w:p w:rsidR="00AE16F5" w:rsidRDefault="00AE16F5">
      <w:pPr>
        <w:pStyle w:val="BodyText"/>
        <w:spacing w:before="10"/>
        <w:rPr>
          <w:sz w:val="23"/>
        </w:rPr>
      </w:pPr>
    </w:p>
    <w:p w:rsidR="00AE16F5" w:rsidRDefault="00E71ACA">
      <w:pPr>
        <w:pStyle w:val="ListParagraph"/>
        <w:numPr>
          <w:ilvl w:val="0"/>
          <w:numId w:val="2"/>
        </w:numPr>
        <w:tabs>
          <w:tab w:val="left" w:pos="461"/>
        </w:tabs>
        <w:spacing w:line="276" w:lineRule="auto"/>
        <w:ind w:right="280"/>
        <w:jc w:val="both"/>
        <w:rPr>
          <w:b/>
          <w:sz w:val="24"/>
        </w:rPr>
      </w:pPr>
      <w:r>
        <w:rPr>
          <w:b/>
          <w:sz w:val="24"/>
          <w:u w:val="single"/>
        </w:rPr>
        <w:t>Whether</w:t>
      </w:r>
      <w:r>
        <w:rPr>
          <w:b/>
          <w:spacing w:val="-5"/>
          <w:sz w:val="24"/>
          <w:u w:val="single"/>
        </w:rPr>
        <w:t xml:space="preserve"> </w:t>
      </w:r>
      <w:r>
        <w:rPr>
          <w:b/>
          <w:sz w:val="24"/>
          <w:u w:val="single"/>
        </w:rPr>
        <w:t>the</w:t>
      </w:r>
      <w:r>
        <w:rPr>
          <w:b/>
          <w:spacing w:val="-3"/>
          <w:sz w:val="24"/>
          <w:u w:val="single"/>
        </w:rPr>
        <w:t xml:space="preserve"> </w:t>
      </w:r>
      <w:r>
        <w:rPr>
          <w:b/>
          <w:sz w:val="24"/>
          <w:u w:val="single"/>
        </w:rPr>
        <w:t>matter</w:t>
      </w:r>
      <w:r>
        <w:rPr>
          <w:b/>
          <w:spacing w:val="-5"/>
          <w:sz w:val="24"/>
          <w:u w:val="single"/>
        </w:rPr>
        <w:t xml:space="preserve"> </w:t>
      </w:r>
      <w:r>
        <w:rPr>
          <w:b/>
          <w:sz w:val="24"/>
          <w:u w:val="single"/>
        </w:rPr>
        <w:t>is</w:t>
      </w:r>
      <w:r>
        <w:rPr>
          <w:b/>
          <w:spacing w:val="-4"/>
          <w:sz w:val="24"/>
          <w:u w:val="single"/>
        </w:rPr>
        <w:t xml:space="preserve"> </w:t>
      </w:r>
      <w:r>
        <w:rPr>
          <w:b/>
          <w:sz w:val="24"/>
          <w:u w:val="single"/>
        </w:rPr>
        <w:t>improperly</w:t>
      </w:r>
      <w:r>
        <w:rPr>
          <w:b/>
          <w:spacing w:val="-4"/>
          <w:sz w:val="24"/>
          <w:u w:val="single"/>
        </w:rPr>
        <w:t xml:space="preserve"> </w:t>
      </w:r>
      <w:r>
        <w:rPr>
          <w:b/>
          <w:sz w:val="24"/>
          <w:u w:val="single"/>
        </w:rPr>
        <w:t>before</w:t>
      </w:r>
      <w:r>
        <w:rPr>
          <w:b/>
          <w:spacing w:val="-5"/>
          <w:sz w:val="24"/>
          <w:u w:val="single"/>
        </w:rPr>
        <w:t xml:space="preserve"> </w:t>
      </w:r>
      <w:r>
        <w:rPr>
          <w:b/>
          <w:sz w:val="24"/>
          <w:u w:val="single"/>
        </w:rPr>
        <w:t>the</w:t>
      </w:r>
      <w:r>
        <w:rPr>
          <w:b/>
          <w:spacing w:val="-4"/>
          <w:sz w:val="24"/>
          <w:u w:val="single"/>
        </w:rPr>
        <w:t xml:space="preserve"> </w:t>
      </w:r>
      <w:r>
        <w:rPr>
          <w:b/>
          <w:sz w:val="24"/>
          <w:u w:val="single"/>
        </w:rPr>
        <w:t>court</w:t>
      </w:r>
      <w:r>
        <w:rPr>
          <w:b/>
          <w:spacing w:val="-4"/>
          <w:sz w:val="24"/>
          <w:u w:val="single"/>
        </w:rPr>
        <w:t xml:space="preserve"> </w:t>
      </w:r>
      <w:r>
        <w:rPr>
          <w:b/>
          <w:sz w:val="24"/>
          <w:u w:val="single"/>
        </w:rPr>
        <w:t>contrary</w:t>
      </w:r>
      <w:r>
        <w:rPr>
          <w:b/>
          <w:spacing w:val="-2"/>
          <w:sz w:val="24"/>
          <w:u w:val="single"/>
        </w:rPr>
        <w:t xml:space="preserve"> </w:t>
      </w:r>
      <w:r>
        <w:rPr>
          <w:b/>
          <w:sz w:val="24"/>
          <w:u w:val="single"/>
        </w:rPr>
        <w:t>to</w:t>
      </w:r>
      <w:r>
        <w:rPr>
          <w:b/>
          <w:spacing w:val="-3"/>
          <w:sz w:val="24"/>
          <w:u w:val="single"/>
        </w:rPr>
        <w:t xml:space="preserve"> </w:t>
      </w:r>
      <w:r>
        <w:rPr>
          <w:b/>
          <w:sz w:val="24"/>
          <w:u w:val="single"/>
        </w:rPr>
        <w:t>Practice</w:t>
      </w:r>
      <w:r>
        <w:rPr>
          <w:b/>
          <w:spacing w:val="-5"/>
          <w:sz w:val="24"/>
          <w:u w:val="single"/>
        </w:rPr>
        <w:t xml:space="preserve"> </w:t>
      </w:r>
      <w:r>
        <w:rPr>
          <w:b/>
          <w:sz w:val="24"/>
          <w:u w:val="single"/>
        </w:rPr>
        <w:t>Direction</w:t>
      </w:r>
      <w:r>
        <w:rPr>
          <w:b/>
          <w:spacing w:val="-4"/>
          <w:sz w:val="24"/>
          <w:u w:val="single"/>
        </w:rPr>
        <w:t xml:space="preserve"> </w:t>
      </w:r>
      <w:r>
        <w:rPr>
          <w:b/>
          <w:sz w:val="24"/>
          <w:u w:val="single"/>
        </w:rPr>
        <w:t>No</w:t>
      </w:r>
      <w:r>
        <w:rPr>
          <w:b/>
          <w:spacing w:val="-4"/>
          <w:sz w:val="24"/>
          <w:u w:val="single"/>
        </w:rPr>
        <w:t xml:space="preserve"> </w:t>
      </w:r>
      <w:r>
        <w:rPr>
          <w:b/>
          <w:sz w:val="24"/>
          <w:u w:val="single"/>
        </w:rPr>
        <w:t>3</w:t>
      </w:r>
      <w:r>
        <w:rPr>
          <w:b/>
          <w:sz w:val="24"/>
        </w:rPr>
        <w:t xml:space="preserve"> </w:t>
      </w:r>
      <w:r>
        <w:rPr>
          <w:b/>
          <w:sz w:val="24"/>
          <w:u w:val="single"/>
        </w:rPr>
        <w:t>of 2013:</w:t>
      </w:r>
    </w:p>
    <w:p w:rsidR="00AE16F5" w:rsidRDefault="00E71ACA">
      <w:pPr>
        <w:pStyle w:val="BodyText"/>
        <w:spacing w:before="201" w:line="360" w:lineRule="auto"/>
        <w:ind w:left="100" w:right="118" w:firstLine="719"/>
        <w:jc w:val="both"/>
      </w:pPr>
      <w:r>
        <w:t>This</w:t>
      </w:r>
      <w:r>
        <w:rPr>
          <w:spacing w:val="-15"/>
        </w:rPr>
        <w:t xml:space="preserve"> </w:t>
      </w:r>
      <w:r>
        <w:t>point</w:t>
      </w:r>
      <w:r>
        <w:rPr>
          <w:spacing w:val="-15"/>
        </w:rPr>
        <w:t xml:space="preserve"> </w:t>
      </w:r>
      <w:r>
        <w:t>was</w:t>
      </w:r>
      <w:r>
        <w:rPr>
          <w:spacing w:val="-15"/>
        </w:rPr>
        <w:t xml:space="preserve"> </w:t>
      </w:r>
      <w:r>
        <w:t>not</w:t>
      </w:r>
      <w:r>
        <w:rPr>
          <w:spacing w:val="-15"/>
        </w:rPr>
        <w:t xml:space="preserve"> </w:t>
      </w:r>
      <w:r>
        <w:t>raised</w:t>
      </w:r>
      <w:r>
        <w:rPr>
          <w:spacing w:val="-13"/>
        </w:rPr>
        <w:t xml:space="preserve"> </w:t>
      </w:r>
      <w:r>
        <w:t>in</w:t>
      </w:r>
      <w:r>
        <w:rPr>
          <w:spacing w:val="-15"/>
        </w:rPr>
        <w:t xml:space="preserve"> </w:t>
      </w:r>
      <w:r>
        <w:t>respondent’s</w:t>
      </w:r>
      <w:r>
        <w:rPr>
          <w:spacing w:val="-15"/>
        </w:rPr>
        <w:t xml:space="preserve"> </w:t>
      </w:r>
      <w:r>
        <w:t>papers</w:t>
      </w:r>
      <w:r>
        <w:rPr>
          <w:spacing w:val="-14"/>
        </w:rPr>
        <w:t xml:space="preserve"> </w:t>
      </w:r>
      <w:r>
        <w:t>thus</w:t>
      </w:r>
      <w:r>
        <w:rPr>
          <w:spacing w:val="-15"/>
        </w:rPr>
        <w:t xml:space="preserve"> </w:t>
      </w:r>
      <w:r>
        <w:t>ambushing</w:t>
      </w:r>
      <w:r>
        <w:rPr>
          <w:spacing w:val="-15"/>
        </w:rPr>
        <w:t xml:space="preserve"> </w:t>
      </w:r>
      <w:r>
        <w:t>appellant</w:t>
      </w:r>
      <w:r>
        <w:rPr>
          <w:spacing w:val="-13"/>
        </w:rPr>
        <w:t xml:space="preserve"> </w:t>
      </w:r>
      <w:r>
        <w:t>at</w:t>
      </w:r>
      <w:r>
        <w:rPr>
          <w:spacing w:val="-15"/>
        </w:rPr>
        <w:t xml:space="preserve"> </w:t>
      </w:r>
      <w:r>
        <w:t>the</w:t>
      </w:r>
      <w:r>
        <w:rPr>
          <w:spacing w:val="-15"/>
        </w:rPr>
        <w:t xml:space="preserve"> </w:t>
      </w:r>
      <w:r>
        <w:t>time</w:t>
      </w:r>
      <w:r>
        <w:rPr>
          <w:spacing w:val="-15"/>
        </w:rPr>
        <w:t xml:space="preserve"> </w:t>
      </w:r>
      <w:r>
        <w:t>when arguments</w:t>
      </w:r>
      <w:r>
        <w:rPr>
          <w:spacing w:val="-11"/>
        </w:rPr>
        <w:t xml:space="preserve"> </w:t>
      </w:r>
      <w:r>
        <w:t>commenced.</w:t>
      </w:r>
      <w:r>
        <w:rPr>
          <w:spacing w:val="-9"/>
        </w:rPr>
        <w:t xml:space="preserve"> </w:t>
      </w:r>
      <w:r>
        <w:t>Raising</w:t>
      </w:r>
      <w:r>
        <w:rPr>
          <w:spacing w:val="-13"/>
        </w:rPr>
        <w:t xml:space="preserve"> </w:t>
      </w:r>
      <w:r>
        <w:t>points</w:t>
      </w:r>
      <w:r>
        <w:rPr>
          <w:spacing w:val="-9"/>
        </w:rPr>
        <w:t xml:space="preserve"> </w:t>
      </w:r>
      <w:r>
        <w:rPr>
          <w:i/>
        </w:rPr>
        <w:t>in</w:t>
      </w:r>
      <w:r>
        <w:rPr>
          <w:i/>
          <w:spacing w:val="-11"/>
        </w:rPr>
        <w:t xml:space="preserve"> </w:t>
      </w:r>
      <w:r>
        <w:rPr>
          <w:i/>
        </w:rPr>
        <w:t>limine</w:t>
      </w:r>
      <w:r>
        <w:rPr>
          <w:i/>
          <w:spacing w:val="-12"/>
        </w:rPr>
        <w:t xml:space="preserve"> </w:t>
      </w:r>
      <w:r>
        <w:t>at</w:t>
      </w:r>
      <w:r>
        <w:rPr>
          <w:spacing w:val="-11"/>
        </w:rPr>
        <w:t xml:space="preserve"> </w:t>
      </w:r>
      <w:r>
        <w:t>the</w:t>
      </w:r>
      <w:r>
        <w:rPr>
          <w:spacing w:val="-12"/>
        </w:rPr>
        <w:t xml:space="preserve"> </w:t>
      </w:r>
      <w:r>
        <w:t>eleventh</w:t>
      </w:r>
      <w:r>
        <w:rPr>
          <w:spacing w:val="-11"/>
        </w:rPr>
        <w:t xml:space="preserve"> </w:t>
      </w:r>
      <w:r>
        <w:t>hour</w:t>
      </w:r>
      <w:r>
        <w:rPr>
          <w:spacing w:val="-12"/>
        </w:rPr>
        <w:t xml:space="preserve"> </w:t>
      </w:r>
      <w:r>
        <w:t>is</w:t>
      </w:r>
      <w:r>
        <w:rPr>
          <w:spacing w:val="-11"/>
        </w:rPr>
        <w:t xml:space="preserve"> </w:t>
      </w:r>
      <w:r>
        <w:t>reprehensible</w:t>
      </w:r>
      <w:r>
        <w:rPr>
          <w:spacing w:val="-13"/>
        </w:rPr>
        <w:t xml:space="preserve"> </w:t>
      </w:r>
      <w:r>
        <w:t>as</w:t>
      </w:r>
      <w:r>
        <w:rPr>
          <w:spacing w:val="-11"/>
        </w:rPr>
        <w:t xml:space="preserve"> </w:t>
      </w:r>
      <w:r>
        <w:t>it</w:t>
      </w:r>
      <w:r>
        <w:rPr>
          <w:spacing w:val="-11"/>
        </w:rPr>
        <w:t xml:space="preserve"> </w:t>
      </w:r>
      <w:r>
        <w:t>does</w:t>
      </w:r>
      <w:r>
        <w:rPr>
          <w:spacing w:val="-11"/>
        </w:rPr>
        <w:t xml:space="preserve"> </w:t>
      </w:r>
      <w:r>
        <w:t>not afford the other party sufficient time to consider them and respond appropriately. I only allowed respondent to</w:t>
      </w:r>
      <w:r>
        <w:t xml:space="preserve"> raise the point because appellant graciously agreed to proceed after a brief adjournment.</w:t>
      </w:r>
      <w:r>
        <w:rPr>
          <w:spacing w:val="-8"/>
        </w:rPr>
        <w:t xml:space="preserve"> </w:t>
      </w:r>
      <w:r>
        <w:t>Attorneys</w:t>
      </w:r>
      <w:r>
        <w:rPr>
          <w:spacing w:val="-6"/>
        </w:rPr>
        <w:t xml:space="preserve"> </w:t>
      </w:r>
      <w:r>
        <w:t>are</w:t>
      </w:r>
      <w:r>
        <w:rPr>
          <w:spacing w:val="-10"/>
        </w:rPr>
        <w:t xml:space="preserve"> </w:t>
      </w:r>
      <w:r>
        <w:t>hereby</w:t>
      </w:r>
      <w:r>
        <w:rPr>
          <w:spacing w:val="-11"/>
        </w:rPr>
        <w:t xml:space="preserve"> </w:t>
      </w:r>
      <w:r>
        <w:t>reminded</w:t>
      </w:r>
      <w:r>
        <w:rPr>
          <w:spacing w:val="-7"/>
        </w:rPr>
        <w:t xml:space="preserve"> </w:t>
      </w:r>
      <w:r>
        <w:t>to</w:t>
      </w:r>
      <w:r>
        <w:rPr>
          <w:spacing w:val="-7"/>
        </w:rPr>
        <w:t xml:space="preserve"> </w:t>
      </w:r>
      <w:r>
        <w:t>stick</w:t>
      </w:r>
      <w:r>
        <w:rPr>
          <w:spacing w:val="-9"/>
        </w:rPr>
        <w:t xml:space="preserve"> </w:t>
      </w:r>
      <w:r>
        <w:t>to</w:t>
      </w:r>
      <w:r>
        <w:rPr>
          <w:spacing w:val="-8"/>
        </w:rPr>
        <w:t xml:space="preserve"> </w:t>
      </w:r>
      <w:r>
        <w:t>basic</w:t>
      </w:r>
      <w:r>
        <w:rPr>
          <w:spacing w:val="-9"/>
        </w:rPr>
        <w:t xml:space="preserve"> </w:t>
      </w:r>
      <w:r>
        <w:t>principles</w:t>
      </w:r>
      <w:r>
        <w:rPr>
          <w:spacing w:val="-8"/>
        </w:rPr>
        <w:t xml:space="preserve"> </w:t>
      </w:r>
      <w:r>
        <w:t>of</w:t>
      </w:r>
      <w:r>
        <w:rPr>
          <w:spacing w:val="-7"/>
        </w:rPr>
        <w:t xml:space="preserve"> </w:t>
      </w:r>
      <w:r>
        <w:t>fairness</w:t>
      </w:r>
      <w:r>
        <w:rPr>
          <w:spacing w:val="-7"/>
        </w:rPr>
        <w:t xml:space="preserve"> </w:t>
      </w:r>
      <w:r>
        <w:t>in</w:t>
      </w:r>
      <w:r>
        <w:rPr>
          <w:spacing w:val="-6"/>
        </w:rPr>
        <w:t xml:space="preserve"> </w:t>
      </w:r>
      <w:r>
        <w:t>dealing</w:t>
      </w:r>
      <w:r>
        <w:rPr>
          <w:spacing w:val="-9"/>
        </w:rPr>
        <w:t xml:space="preserve"> </w:t>
      </w:r>
      <w:r>
        <w:rPr>
          <w:spacing w:val="-4"/>
        </w:rPr>
        <w:t>with</w:t>
      </w:r>
    </w:p>
    <w:p w:rsidR="00AE16F5" w:rsidRDefault="00AE16F5">
      <w:pPr>
        <w:spacing w:line="360" w:lineRule="auto"/>
        <w:jc w:val="both"/>
        <w:sectPr w:rsidR="00AE16F5">
          <w:type w:val="continuous"/>
          <w:pgSz w:w="12240" w:h="15840"/>
          <w:pgMar w:top="1360" w:right="1320" w:bottom="280" w:left="1340" w:header="720" w:footer="720" w:gutter="0"/>
          <w:cols w:space="720"/>
        </w:sectPr>
      </w:pPr>
    </w:p>
    <w:p w:rsidR="00AE16F5" w:rsidRDefault="00AE16F5">
      <w:pPr>
        <w:pStyle w:val="BodyText"/>
        <w:rPr>
          <w:sz w:val="20"/>
        </w:rPr>
      </w:pPr>
    </w:p>
    <w:p w:rsidR="00AE16F5" w:rsidRDefault="00AE16F5">
      <w:pPr>
        <w:pStyle w:val="BodyText"/>
        <w:rPr>
          <w:sz w:val="20"/>
        </w:rPr>
      </w:pPr>
    </w:p>
    <w:p w:rsidR="00AE16F5" w:rsidRDefault="00AE16F5">
      <w:pPr>
        <w:pStyle w:val="BodyText"/>
        <w:spacing w:before="5"/>
        <w:rPr>
          <w:sz w:val="22"/>
        </w:rPr>
      </w:pPr>
    </w:p>
    <w:p w:rsidR="00AE16F5" w:rsidRDefault="00E71ACA">
      <w:pPr>
        <w:pStyle w:val="BodyText"/>
        <w:spacing w:line="360" w:lineRule="auto"/>
        <w:ind w:left="100" w:right="118"/>
        <w:jc w:val="both"/>
      </w:pPr>
      <w:r>
        <w:t>each other in the conduct of their cases. However as in duty-bound, the court will proceed to consider and determine the point.</w:t>
      </w:r>
    </w:p>
    <w:p w:rsidR="00AE16F5" w:rsidRDefault="00E71ACA">
      <w:pPr>
        <w:pStyle w:val="BodyText"/>
        <w:spacing w:line="360" w:lineRule="auto"/>
        <w:ind w:left="100" w:right="114" w:firstLine="719"/>
        <w:jc w:val="both"/>
      </w:pPr>
      <w:r>
        <w:t>The</w:t>
      </w:r>
      <w:r>
        <w:rPr>
          <w:spacing w:val="-8"/>
        </w:rPr>
        <w:t xml:space="preserve"> </w:t>
      </w:r>
      <w:r>
        <w:t>point</w:t>
      </w:r>
      <w:r>
        <w:rPr>
          <w:spacing w:val="-8"/>
        </w:rPr>
        <w:t xml:space="preserve"> </w:t>
      </w:r>
      <w:r>
        <w:t>is</w:t>
      </w:r>
      <w:r>
        <w:rPr>
          <w:spacing w:val="-8"/>
        </w:rPr>
        <w:t xml:space="preserve"> </w:t>
      </w:r>
      <w:r>
        <w:t>based</w:t>
      </w:r>
      <w:r>
        <w:rPr>
          <w:spacing w:val="-8"/>
        </w:rPr>
        <w:t xml:space="preserve"> </w:t>
      </w:r>
      <w:r>
        <w:t>upon</w:t>
      </w:r>
      <w:r>
        <w:rPr>
          <w:spacing w:val="-8"/>
        </w:rPr>
        <w:t xml:space="preserve"> </w:t>
      </w:r>
      <w:r>
        <w:t>paragraph</w:t>
      </w:r>
      <w:r>
        <w:rPr>
          <w:spacing w:val="-8"/>
        </w:rPr>
        <w:t xml:space="preserve"> </w:t>
      </w:r>
      <w:r>
        <w:t>5</w:t>
      </w:r>
      <w:r>
        <w:rPr>
          <w:spacing w:val="-8"/>
        </w:rPr>
        <w:t xml:space="preserve"> </w:t>
      </w:r>
      <w:r>
        <w:t>of</w:t>
      </w:r>
      <w:r>
        <w:rPr>
          <w:spacing w:val="-8"/>
        </w:rPr>
        <w:t xml:space="preserve"> </w:t>
      </w:r>
      <w:r>
        <w:t>the</w:t>
      </w:r>
      <w:r>
        <w:rPr>
          <w:spacing w:val="-8"/>
        </w:rPr>
        <w:t xml:space="preserve"> </w:t>
      </w:r>
      <w:r>
        <w:t>Practice</w:t>
      </w:r>
      <w:r>
        <w:rPr>
          <w:spacing w:val="-7"/>
        </w:rPr>
        <w:t xml:space="preserve"> </w:t>
      </w:r>
      <w:r>
        <w:t>Direction</w:t>
      </w:r>
      <w:r>
        <w:rPr>
          <w:spacing w:val="-8"/>
        </w:rPr>
        <w:t xml:space="preserve"> </w:t>
      </w:r>
      <w:r>
        <w:t>issued</w:t>
      </w:r>
      <w:r>
        <w:rPr>
          <w:spacing w:val="-8"/>
        </w:rPr>
        <w:t xml:space="preserve"> </w:t>
      </w:r>
      <w:r>
        <w:t>on</w:t>
      </w:r>
      <w:r>
        <w:rPr>
          <w:spacing w:val="-8"/>
        </w:rPr>
        <w:t xml:space="preserve"> </w:t>
      </w:r>
      <w:r>
        <w:t>the</w:t>
      </w:r>
      <w:r>
        <w:rPr>
          <w:spacing w:val="-8"/>
        </w:rPr>
        <w:t xml:space="preserve"> </w:t>
      </w:r>
      <w:r>
        <w:t>29</w:t>
      </w:r>
      <w:r>
        <w:rPr>
          <w:vertAlign w:val="superscript"/>
        </w:rPr>
        <w:t>th</w:t>
      </w:r>
      <w:r>
        <w:rPr>
          <w:spacing w:val="-7"/>
        </w:rPr>
        <w:t xml:space="preserve"> </w:t>
      </w:r>
      <w:r>
        <w:t>November 2013 by the then Chief Justice now late G</w:t>
      </w:r>
      <w:r>
        <w:rPr>
          <w:spacing w:val="-2"/>
        </w:rPr>
        <w:t xml:space="preserve"> </w:t>
      </w:r>
      <w:r>
        <w:t>C</w:t>
      </w:r>
      <w:r>
        <w:rPr>
          <w:sz w:val="19"/>
        </w:rPr>
        <w:t>HIDYAUSIKU</w:t>
      </w:r>
      <w:r>
        <w:t>, which reads</w:t>
      </w:r>
    </w:p>
    <w:p w:rsidR="00AE16F5" w:rsidRDefault="00E71ACA">
      <w:pPr>
        <w:ind w:left="820" w:right="119"/>
        <w:jc w:val="both"/>
        <w:rPr>
          <w:i/>
        </w:rPr>
      </w:pPr>
      <w:r>
        <w:t>“5.</w:t>
      </w:r>
      <w:r>
        <w:rPr>
          <w:i/>
        </w:rPr>
        <w:t>Where a matter has been struck off the roll for failure by a party to abide by the rules of the court,</w:t>
      </w:r>
      <w:r>
        <w:rPr>
          <w:i/>
          <w:spacing w:val="-12"/>
        </w:rPr>
        <w:t xml:space="preserve"> </w:t>
      </w:r>
      <w:r>
        <w:rPr>
          <w:i/>
        </w:rPr>
        <w:t>the</w:t>
      </w:r>
      <w:r>
        <w:rPr>
          <w:i/>
          <w:spacing w:val="-12"/>
        </w:rPr>
        <w:t xml:space="preserve"> </w:t>
      </w:r>
      <w:r>
        <w:rPr>
          <w:i/>
        </w:rPr>
        <w:t>party</w:t>
      </w:r>
      <w:r>
        <w:rPr>
          <w:i/>
          <w:spacing w:val="-12"/>
        </w:rPr>
        <w:t xml:space="preserve"> </w:t>
      </w:r>
      <w:r>
        <w:rPr>
          <w:i/>
        </w:rPr>
        <w:t>will</w:t>
      </w:r>
      <w:r>
        <w:rPr>
          <w:i/>
          <w:spacing w:val="-11"/>
        </w:rPr>
        <w:t xml:space="preserve"> </w:t>
      </w:r>
      <w:r>
        <w:rPr>
          <w:i/>
        </w:rPr>
        <w:t>have</w:t>
      </w:r>
      <w:r>
        <w:rPr>
          <w:i/>
          <w:spacing w:val="-12"/>
        </w:rPr>
        <w:t xml:space="preserve"> </w:t>
      </w:r>
      <w:r>
        <w:rPr>
          <w:i/>
        </w:rPr>
        <w:t>thirty</w:t>
      </w:r>
      <w:r>
        <w:rPr>
          <w:i/>
          <w:spacing w:val="-9"/>
        </w:rPr>
        <w:t xml:space="preserve"> </w:t>
      </w:r>
      <w:r>
        <w:rPr>
          <w:i/>
        </w:rPr>
        <w:t>(30)</w:t>
      </w:r>
      <w:r>
        <w:rPr>
          <w:i/>
          <w:spacing w:val="-11"/>
        </w:rPr>
        <w:t xml:space="preserve"> </w:t>
      </w:r>
      <w:r>
        <w:rPr>
          <w:i/>
        </w:rPr>
        <w:t>days</w:t>
      </w:r>
      <w:r>
        <w:rPr>
          <w:i/>
          <w:spacing w:val="-9"/>
        </w:rPr>
        <w:t xml:space="preserve"> </w:t>
      </w:r>
      <w:r>
        <w:rPr>
          <w:i/>
        </w:rPr>
        <w:t>within</w:t>
      </w:r>
      <w:r>
        <w:rPr>
          <w:i/>
          <w:spacing w:val="-12"/>
        </w:rPr>
        <w:t xml:space="preserve"> </w:t>
      </w:r>
      <w:r>
        <w:rPr>
          <w:i/>
        </w:rPr>
        <w:t>which</w:t>
      </w:r>
      <w:r>
        <w:rPr>
          <w:i/>
          <w:spacing w:val="-12"/>
        </w:rPr>
        <w:t xml:space="preserve"> </w:t>
      </w:r>
      <w:r>
        <w:rPr>
          <w:i/>
        </w:rPr>
        <w:t>to</w:t>
      </w:r>
      <w:r>
        <w:rPr>
          <w:i/>
          <w:spacing w:val="-10"/>
        </w:rPr>
        <w:t xml:space="preserve"> </w:t>
      </w:r>
      <w:r>
        <w:rPr>
          <w:i/>
        </w:rPr>
        <w:t>rectify</w:t>
      </w:r>
      <w:r>
        <w:rPr>
          <w:i/>
          <w:spacing w:val="-12"/>
        </w:rPr>
        <w:t xml:space="preserve"> </w:t>
      </w:r>
      <w:r>
        <w:rPr>
          <w:i/>
        </w:rPr>
        <w:t>the</w:t>
      </w:r>
      <w:r>
        <w:rPr>
          <w:i/>
          <w:spacing w:val="-12"/>
        </w:rPr>
        <w:t xml:space="preserve"> </w:t>
      </w:r>
      <w:r>
        <w:rPr>
          <w:i/>
        </w:rPr>
        <w:t>defect,</w:t>
      </w:r>
      <w:r>
        <w:rPr>
          <w:i/>
          <w:spacing w:val="-12"/>
        </w:rPr>
        <w:t xml:space="preserve"> </w:t>
      </w:r>
      <w:r>
        <w:rPr>
          <w:i/>
        </w:rPr>
        <w:t>f</w:t>
      </w:r>
      <w:r>
        <w:rPr>
          <w:i/>
        </w:rPr>
        <w:t>ailing</w:t>
      </w:r>
      <w:r>
        <w:rPr>
          <w:i/>
          <w:spacing w:val="-12"/>
        </w:rPr>
        <w:t xml:space="preserve"> </w:t>
      </w:r>
      <w:r>
        <w:rPr>
          <w:i/>
        </w:rPr>
        <w:t>which</w:t>
      </w:r>
      <w:r>
        <w:rPr>
          <w:i/>
          <w:spacing w:val="-12"/>
        </w:rPr>
        <w:t xml:space="preserve"> </w:t>
      </w:r>
      <w:r>
        <w:rPr>
          <w:i/>
        </w:rPr>
        <w:t>the</w:t>
      </w:r>
      <w:r>
        <w:rPr>
          <w:i/>
          <w:spacing w:val="-9"/>
        </w:rPr>
        <w:t xml:space="preserve"> </w:t>
      </w:r>
      <w:r>
        <w:rPr>
          <w:i/>
        </w:rPr>
        <w:t>matter will be deemed to have been abandoned.</w:t>
      </w:r>
    </w:p>
    <w:p w:rsidR="00AE16F5" w:rsidRDefault="00E71ACA">
      <w:pPr>
        <w:spacing w:before="198" w:line="244" w:lineRule="auto"/>
        <w:ind w:left="820" w:right="118"/>
        <w:jc w:val="both"/>
      </w:pPr>
      <w:r>
        <w:rPr>
          <w:i/>
        </w:rPr>
        <w:t>Provided</w:t>
      </w:r>
      <w:r>
        <w:rPr>
          <w:i/>
          <w:spacing w:val="-7"/>
        </w:rPr>
        <w:t xml:space="preserve"> </w:t>
      </w:r>
      <w:r>
        <w:rPr>
          <w:i/>
        </w:rPr>
        <w:t>that</w:t>
      </w:r>
      <w:r>
        <w:rPr>
          <w:i/>
          <w:spacing w:val="-4"/>
        </w:rPr>
        <w:t xml:space="preserve"> </w:t>
      </w:r>
      <w:r>
        <w:rPr>
          <w:i/>
        </w:rPr>
        <w:t>a</w:t>
      </w:r>
      <w:r>
        <w:rPr>
          <w:i/>
          <w:spacing w:val="-7"/>
        </w:rPr>
        <w:t xml:space="preserve"> </w:t>
      </w:r>
      <w:r>
        <w:rPr>
          <w:i/>
        </w:rPr>
        <w:t>Judge</w:t>
      </w:r>
      <w:r>
        <w:rPr>
          <w:i/>
          <w:spacing w:val="-4"/>
        </w:rPr>
        <w:t xml:space="preserve"> </w:t>
      </w:r>
      <w:r>
        <w:rPr>
          <w:i/>
        </w:rPr>
        <w:t>may</w:t>
      </w:r>
      <w:r>
        <w:rPr>
          <w:i/>
          <w:spacing w:val="-9"/>
        </w:rPr>
        <w:t xml:space="preserve"> </w:t>
      </w:r>
      <w:r>
        <w:rPr>
          <w:i/>
        </w:rPr>
        <w:t>on</w:t>
      </w:r>
      <w:r>
        <w:rPr>
          <w:i/>
          <w:spacing w:val="-5"/>
        </w:rPr>
        <w:t xml:space="preserve"> </w:t>
      </w:r>
      <w:r>
        <w:rPr>
          <w:i/>
        </w:rPr>
        <w:t>application</w:t>
      </w:r>
      <w:r>
        <w:rPr>
          <w:i/>
          <w:spacing w:val="-7"/>
        </w:rPr>
        <w:t xml:space="preserve"> </w:t>
      </w:r>
      <w:r>
        <w:rPr>
          <w:i/>
        </w:rPr>
        <w:t>and</w:t>
      </w:r>
      <w:r>
        <w:rPr>
          <w:i/>
          <w:spacing w:val="-7"/>
        </w:rPr>
        <w:t xml:space="preserve"> </w:t>
      </w:r>
      <w:r>
        <w:rPr>
          <w:i/>
        </w:rPr>
        <w:t>for</w:t>
      </w:r>
      <w:r>
        <w:rPr>
          <w:i/>
          <w:spacing w:val="-7"/>
        </w:rPr>
        <w:t xml:space="preserve"> </w:t>
      </w:r>
      <w:r>
        <w:rPr>
          <w:i/>
        </w:rPr>
        <w:t>good</w:t>
      </w:r>
      <w:r>
        <w:rPr>
          <w:i/>
          <w:spacing w:val="-5"/>
        </w:rPr>
        <w:t xml:space="preserve"> </w:t>
      </w:r>
      <w:r>
        <w:rPr>
          <w:i/>
        </w:rPr>
        <w:t>cause</w:t>
      </w:r>
      <w:r>
        <w:rPr>
          <w:i/>
          <w:spacing w:val="-4"/>
        </w:rPr>
        <w:t xml:space="preserve"> </w:t>
      </w:r>
      <w:r>
        <w:rPr>
          <w:i/>
        </w:rPr>
        <w:t>shown,</w:t>
      </w:r>
      <w:r>
        <w:rPr>
          <w:i/>
          <w:spacing w:val="-7"/>
        </w:rPr>
        <w:t xml:space="preserve"> </w:t>
      </w:r>
      <w:r>
        <w:rPr>
          <w:i/>
        </w:rPr>
        <w:t>reinstate</w:t>
      </w:r>
      <w:r>
        <w:rPr>
          <w:i/>
          <w:spacing w:val="-7"/>
        </w:rPr>
        <w:t xml:space="preserve"> </w:t>
      </w:r>
      <w:r>
        <w:rPr>
          <w:i/>
        </w:rPr>
        <w:t>the</w:t>
      </w:r>
      <w:r>
        <w:rPr>
          <w:i/>
          <w:spacing w:val="-4"/>
        </w:rPr>
        <w:t xml:space="preserve"> </w:t>
      </w:r>
      <w:r>
        <w:rPr>
          <w:i/>
        </w:rPr>
        <w:t>matter,</w:t>
      </w:r>
      <w:r>
        <w:rPr>
          <w:i/>
          <w:spacing w:val="-7"/>
        </w:rPr>
        <w:t xml:space="preserve"> </w:t>
      </w:r>
      <w:r>
        <w:rPr>
          <w:i/>
        </w:rPr>
        <w:t>on</w:t>
      </w:r>
      <w:r>
        <w:rPr>
          <w:i/>
          <w:spacing w:val="-7"/>
        </w:rPr>
        <w:t xml:space="preserve"> </w:t>
      </w:r>
      <w:r>
        <w:rPr>
          <w:i/>
        </w:rPr>
        <w:t>such terms as he deems fit</w:t>
      </w:r>
      <w:r>
        <w:t>.”</w:t>
      </w:r>
    </w:p>
    <w:p w:rsidR="00AE16F5" w:rsidRDefault="00E71ACA">
      <w:pPr>
        <w:pStyle w:val="BodyText"/>
        <w:spacing w:before="191" w:line="360" w:lineRule="auto"/>
        <w:ind w:left="100" w:right="117"/>
        <w:jc w:val="both"/>
      </w:pPr>
      <w:r>
        <w:t>It</w:t>
      </w:r>
      <w:r>
        <w:rPr>
          <w:spacing w:val="-2"/>
        </w:rPr>
        <w:t xml:space="preserve"> </w:t>
      </w:r>
      <w:r>
        <w:t>is</w:t>
      </w:r>
      <w:r>
        <w:rPr>
          <w:spacing w:val="-2"/>
        </w:rPr>
        <w:t xml:space="preserve"> </w:t>
      </w:r>
      <w:r>
        <w:t>common</w:t>
      </w:r>
      <w:r>
        <w:rPr>
          <w:spacing w:val="-2"/>
        </w:rPr>
        <w:t xml:space="preserve"> </w:t>
      </w:r>
      <w:r>
        <w:t>cause</w:t>
      </w:r>
      <w:r>
        <w:rPr>
          <w:spacing w:val="-3"/>
        </w:rPr>
        <w:t xml:space="preserve"> </w:t>
      </w:r>
      <w:r>
        <w:t>that</w:t>
      </w:r>
      <w:r>
        <w:rPr>
          <w:spacing w:val="-2"/>
        </w:rPr>
        <w:t xml:space="preserve"> </w:t>
      </w:r>
      <w:r>
        <w:t>appellant’s</w:t>
      </w:r>
      <w:r>
        <w:rPr>
          <w:spacing w:val="-2"/>
        </w:rPr>
        <w:t xml:space="preserve"> </w:t>
      </w:r>
      <w:r>
        <w:t>earlier</w:t>
      </w:r>
      <w:r>
        <w:rPr>
          <w:spacing w:val="-3"/>
        </w:rPr>
        <w:t xml:space="preserve"> </w:t>
      </w:r>
      <w:r>
        <w:t>appeal</w:t>
      </w:r>
      <w:r>
        <w:rPr>
          <w:spacing w:val="-2"/>
        </w:rPr>
        <w:t xml:space="preserve"> </w:t>
      </w:r>
      <w:r>
        <w:t>(under</w:t>
      </w:r>
      <w:r>
        <w:rPr>
          <w:spacing w:val="-1"/>
        </w:rPr>
        <w:t xml:space="preserve"> </w:t>
      </w:r>
      <w:r>
        <w:t>LC/H/284/22)</w:t>
      </w:r>
      <w:r>
        <w:rPr>
          <w:spacing w:val="-3"/>
        </w:rPr>
        <w:t xml:space="preserve"> </w:t>
      </w:r>
      <w:r>
        <w:t>against</w:t>
      </w:r>
      <w:r>
        <w:rPr>
          <w:spacing w:val="-2"/>
        </w:rPr>
        <w:t xml:space="preserve"> </w:t>
      </w:r>
      <w:r>
        <w:t>the</w:t>
      </w:r>
      <w:r>
        <w:rPr>
          <w:spacing w:val="-3"/>
        </w:rPr>
        <w:t xml:space="preserve"> </w:t>
      </w:r>
      <w:r>
        <w:t xml:space="preserve">determination </w:t>
      </w:r>
      <w:r>
        <w:rPr>
          <w:i/>
        </w:rPr>
        <w:t xml:space="preserve">in casu </w:t>
      </w:r>
      <w:r>
        <w:t>was struck off</w:t>
      </w:r>
      <w:r>
        <w:rPr>
          <w:spacing w:val="-1"/>
        </w:rPr>
        <w:t xml:space="preserve"> </w:t>
      </w:r>
      <w:r>
        <w:t>the</w:t>
      </w:r>
      <w:r>
        <w:rPr>
          <w:spacing w:val="-1"/>
        </w:rPr>
        <w:t xml:space="preserve"> </w:t>
      </w:r>
      <w:r>
        <w:t>roll by</w:t>
      </w:r>
      <w:r>
        <w:rPr>
          <w:spacing w:val="-5"/>
        </w:rPr>
        <w:t xml:space="preserve"> </w:t>
      </w:r>
      <w:r>
        <w:t>the Court for</w:t>
      </w:r>
      <w:r>
        <w:rPr>
          <w:spacing w:val="-2"/>
        </w:rPr>
        <w:t xml:space="preserve"> </w:t>
      </w:r>
      <w:r>
        <w:t>failure</w:t>
      </w:r>
      <w:r>
        <w:rPr>
          <w:spacing w:val="-2"/>
        </w:rPr>
        <w:t xml:space="preserve"> </w:t>
      </w:r>
      <w:r>
        <w:t>to file</w:t>
      </w:r>
      <w:r>
        <w:rPr>
          <w:spacing w:val="-1"/>
        </w:rPr>
        <w:t xml:space="preserve"> </w:t>
      </w:r>
      <w:r>
        <w:t>the</w:t>
      </w:r>
      <w:r>
        <w:rPr>
          <w:spacing w:val="-1"/>
        </w:rPr>
        <w:t xml:space="preserve"> </w:t>
      </w:r>
      <w:r>
        <w:t>record</w:t>
      </w:r>
      <w:r>
        <w:rPr>
          <w:spacing w:val="-1"/>
        </w:rPr>
        <w:t xml:space="preserve"> </w:t>
      </w:r>
      <w:r>
        <w:t xml:space="preserve">of proceedings conducted by the Designated Agent. Such record is required in terms of Rule 19(1) (b) of the </w:t>
      </w:r>
      <w:r>
        <w:rPr>
          <w:u w:val="single"/>
        </w:rPr>
        <w:t>Labour Court</w:t>
      </w:r>
      <w:r>
        <w:t xml:space="preserve"> </w:t>
      </w:r>
      <w:r>
        <w:rPr>
          <w:u w:val="single"/>
        </w:rPr>
        <w:t>Rule</w:t>
      </w:r>
      <w:r>
        <w:t xml:space="preserve"> S.I. 150/17. Respondent argu</w:t>
      </w:r>
      <w:r>
        <w:t xml:space="preserve">ed that appellant’s remedy provided by the Practice Direction would be an application for reinstatement as envisaged by the proviso to paragraph 5 of the Direction. Instead appellant applied for condonation of a late appeal which was granted by this court </w:t>
      </w:r>
      <w:r>
        <w:t>on 16 January 2023. Appellant filed the present appeal (LC/H/67/23) on 27 March 2023. However respondent argues that the appeal is improperly before the court for failure to comply with aforesaid Practice Direction.</w:t>
      </w:r>
    </w:p>
    <w:p w:rsidR="00AE16F5" w:rsidRDefault="00E71ACA">
      <w:pPr>
        <w:pStyle w:val="BodyText"/>
        <w:spacing w:before="2" w:line="360" w:lineRule="auto"/>
        <w:ind w:left="100" w:right="124" w:firstLine="719"/>
        <w:jc w:val="both"/>
      </w:pPr>
      <w:r>
        <w:t>The Practice Direction (2013) has been o</w:t>
      </w:r>
      <w:r>
        <w:t>vertaken by the present Labour Court Rules (2017). The applicable law is now Rule 35 which provides that:</w:t>
      </w:r>
    </w:p>
    <w:p w:rsidR="00AE16F5" w:rsidRDefault="00E71ACA">
      <w:pPr>
        <w:ind w:left="820" w:right="116"/>
        <w:jc w:val="both"/>
        <w:rPr>
          <w:i/>
          <w:sz w:val="24"/>
        </w:rPr>
      </w:pPr>
      <w:r>
        <w:rPr>
          <w:sz w:val="24"/>
        </w:rPr>
        <w:t>“</w:t>
      </w:r>
      <w:r>
        <w:rPr>
          <w:i/>
          <w:sz w:val="24"/>
        </w:rPr>
        <w:t>(2)</w:t>
      </w:r>
      <w:r>
        <w:rPr>
          <w:i/>
          <w:spacing w:val="-4"/>
          <w:sz w:val="24"/>
        </w:rPr>
        <w:t xml:space="preserve"> </w:t>
      </w:r>
      <w:r>
        <w:rPr>
          <w:i/>
          <w:sz w:val="24"/>
        </w:rPr>
        <w:t>Where</w:t>
      </w:r>
      <w:r>
        <w:rPr>
          <w:i/>
          <w:spacing w:val="-4"/>
          <w:sz w:val="24"/>
        </w:rPr>
        <w:t xml:space="preserve"> </w:t>
      </w:r>
      <w:r>
        <w:rPr>
          <w:i/>
          <w:sz w:val="24"/>
        </w:rPr>
        <w:t>a</w:t>
      </w:r>
      <w:r>
        <w:rPr>
          <w:i/>
          <w:spacing w:val="-3"/>
          <w:sz w:val="24"/>
        </w:rPr>
        <w:t xml:space="preserve"> </w:t>
      </w:r>
      <w:r>
        <w:rPr>
          <w:i/>
          <w:sz w:val="24"/>
        </w:rPr>
        <w:t>court</w:t>
      </w:r>
      <w:r>
        <w:rPr>
          <w:i/>
          <w:spacing w:val="-3"/>
          <w:sz w:val="24"/>
        </w:rPr>
        <w:t xml:space="preserve"> </w:t>
      </w:r>
      <w:r>
        <w:rPr>
          <w:i/>
          <w:sz w:val="24"/>
        </w:rPr>
        <w:t>either</w:t>
      </w:r>
      <w:r>
        <w:rPr>
          <w:i/>
          <w:spacing w:val="-1"/>
          <w:sz w:val="24"/>
        </w:rPr>
        <w:t xml:space="preserve"> </w:t>
      </w:r>
      <w:r>
        <w:rPr>
          <w:i/>
          <w:sz w:val="24"/>
        </w:rPr>
        <w:t>postpones</w:t>
      </w:r>
      <w:r>
        <w:rPr>
          <w:i/>
          <w:spacing w:val="-3"/>
          <w:sz w:val="24"/>
        </w:rPr>
        <w:t xml:space="preserve"> </w:t>
      </w:r>
      <w:r>
        <w:rPr>
          <w:i/>
          <w:sz w:val="24"/>
        </w:rPr>
        <w:t>a</w:t>
      </w:r>
      <w:r>
        <w:rPr>
          <w:i/>
          <w:spacing w:val="-3"/>
          <w:sz w:val="24"/>
        </w:rPr>
        <w:t xml:space="preserve"> </w:t>
      </w:r>
      <w:r>
        <w:rPr>
          <w:i/>
          <w:sz w:val="24"/>
        </w:rPr>
        <w:t xml:space="preserve">matter </w:t>
      </w:r>
      <w:r>
        <w:rPr>
          <w:i/>
          <w:sz w:val="24"/>
          <w:u w:val="single"/>
        </w:rPr>
        <w:t>sine</w:t>
      </w:r>
      <w:r>
        <w:rPr>
          <w:i/>
          <w:spacing w:val="-3"/>
          <w:sz w:val="24"/>
          <w:u w:val="single"/>
        </w:rPr>
        <w:t xml:space="preserve"> </w:t>
      </w:r>
      <w:r>
        <w:rPr>
          <w:i/>
          <w:sz w:val="24"/>
          <w:u w:val="single"/>
        </w:rPr>
        <w:t>die</w:t>
      </w:r>
      <w:r>
        <w:rPr>
          <w:i/>
          <w:spacing w:val="-4"/>
          <w:sz w:val="24"/>
        </w:rPr>
        <w:t xml:space="preserve"> </w:t>
      </w:r>
      <w:r>
        <w:rPr>
          <w:i/>
          <w:sz w:val="24"/>
        </w:rPr>
        <w:t>or</w:t>
      </w:r>
      <w:r>
        <w:rPr>
          <w:i/>
          <w:spacing w:val="-3"/>
          <w:sz w:val="24"/>
        </w:rPr>
        <w:t xml:space="preserve"> </w:t>
      </w:r>
      <w:r>
        <w:rPr>
          <w:i/>
          <w:sz w:val="24"/>
        </w:rPr>
        <w:t>removes</w:t>
      </w:r>
      <w:r>
        <w:rPr>
          <w:i/>
          <w:spacing w:val="-3"/>
          <w:sz w:val="24"/>
        </w:rPr>
        <w:t xml:space="preserve"> </w:t>
      </w:r>
      <w:r>
        <w:rPr>
          <w:i/>
          <w:sz w:val="24"/>
        </w:rPr>
        <w:t>it</w:t>
      </w:r>
      <w:r>
        <w:rPr>
          <w:i/>
          <w:spacing w:val="-3"/>
          <w:sz w:val="24"/>
        </w:rPr>
        <w:t xml:space="preserve"> </w:t>
      </w:r>
      <w:r>
        <w:rPr>
          <w:i/>
          <w:sz w:val="24"/>
        </w:rPr>
        <w:t>from</w:t>
      </w:r>
      <w:r>
        <w:rPr>
          <w:i/>
          <w:spacing w:val="-3"/>
          <w:sz w:val="24"/>
        </w:rPr>
        <w:t xml:space="preserve"> </w:t>
      </w:r>
      <w:r>
        <w:rPr>
          <w:i/>
          <w:sz w:val="24"/>
        </w:rPr>
        <w:t>the</w:t>
      </w:r>
      <w:r>
        <w:rPr>
          <w:i/>
          <w:spacing w:val="-4"/>
          <w:sz w:val="24"/>
        </w:rPr>
        <w:t xml:space="preserve"> </w:t>
      </w:r>
      <w:r>
        <w:rPr>
          <w:i/>
          <w:sz w:val="24"/>
        </w:rPr>
        <w:t>roll</w:t>
      </w:r>
      <w:r>
        <w:rPr>
          <w:i/>
          <w:spacing w:val="-3"/>
          <w:sz w:val="24"/>
        </w:rPr>
        <w:t xml:space="preserve"> </w:t>
      </w:r>
      <w:r>
        <w:rPr>
          <w:i/>
          <w:sz w:val="24"/>
        </w:rPr>
        <w:t>the</w:t>
      </w:r>
      <w:r>
        <w:rPr>
          <w:i/>
          <w:spacing w:val="-4"/>
          <w:sz w:val="24"/>
        </w:rPr>
        <w:t xml:space="preserve"> </w:t>
      </w:r>
      <w:r>
        <w:rPr>
          <w:i/>
          <w:sz w:val="24"/>
        </w:rPr>
        <w:t>court shall direct what a party must do and the time frames by which the direction must be complied with.</w:t>
      </w:r>
    </w:p>
    <w:p w:rsidR="00AE16F5" w:rsidRDefault="00E71ACA">
      <w:pPr>
        <w:ind w:left="820" w:right="115"/>
        <w:jc w:val="both"/>
        <w:rPr>
          <w:sz w:val="24"/>
        </w:rPr>
      </w:pPr>
      <w:r>
        <w:rPr>
          <w:i/>
          <w:sz w:val="24"/>
        </w:rPr>
        <w:t xml:space="preserve">(3) Where a directive has not been given in terms of Rule 2, and a matter postponed </w:t>
      </w:r>
      <w:r>
        <w:rPr>
          <w:i/>
          <w:sz w:val="24"/>
          <w:u w:val="single"/>
        </w:rPr>
        <w:t>sine</w:t>
      </w:r>
      <w:r>
        <w:rPr>
          <w:i/>
          <w:sz w:val="24"/>
        </w:rPr>
        <w:t xml:space="preserve"> </w:t>
      </w:r>
      <w:r>
        <w:rPr>
          <w:i/>
          <w:sz w:val="24"/>
          <w:u w:val="single"/>
        </w:rPr>
        <w:t>die</w:t>
      </w:r>
      <w:r>
        <w:rPr>
          <w:i/>
          <w:sz w:val="24"/>
        </w:rPr>
        <w:t xml:space="preserve"> or removed the roll is not set down within three (3) mont</w:t>
      </w:r>
      <w:r>
        <w:rPr>
          <w:i/>
          <w:sz w:val="24"/>
        </w:rPr>
        <w:t xml:space="preserve">hs from the date on which it was postponed </w:t>
      </w:r>
      <w:r>
        <w:rPr>
          <w:i/>
          <w:sz w:val="24"/>
          <w:u w:val="single"/>
        </w:rPr>
        <w:t>sine die</w:t>
      </w:r>
      <w:r>
        <w:rPr>
          <w:i/>
          <w:sz w:val="24"/>
        </w:rPr>
        <w:t xml:space="preserve"> such matter </w:t>
      </w:r>
      <w:r>
        <w:rPr>
          <w:i/>
          <w:sz w:val="24"/>
          <w:u w:val="single"/>
        </w:rPr>
        <w:t>shall be regarded as abandoned</w:t>
      </w:r>
      <w:r>
        <w:rPr>
          <w:i/>
          <w:sz w:val="24"/>
        </w:rPr>
        <w:t xml:space="preserve"> and the Registrar shall advise the parties accordingly.</w:t>
      </w:r>
      <w:r>
        <w:rPr>
          <w:sz w:val="24"/>
        </w:rPr>
        <w:t>”</w:t>
      </w:r>
    </w:p>
    <w:p w:rsidR="00AE16F5" w:rsidRDefault="00AE16F5">
      <w:pPr>
        <w:pStyle w:val="BodyText"/>
      </w:pPr>
    </w:p>
    <w:p w:rsidR="00AE16F5" w:rsidRDefault="00E71ACA">
      <w:pPr>
        <w:pStyle w:val="BodyText"/>
        <w:spacing w:line="360" w:lineRule="auto"/>
        <w:ind w:left="100" w:right="116" w:firstLine="719"/>
        <w:jc w:val="both"/>
      </w:pPr>
      <w:r>
        <w:t>The first appeal was struck off the roll (same as removed from the roll), was not re-set down within th</w:t>
      </w:r>
      <w:r>
        <w:t xml:space="preserve">ree months and so </w:t>
      </w:r>
      <w:r>
        <w:rPr>
          <w:u w:val="single"/>
        </w:rPr>
        <w:t>it was abandoned</w:t>
      </w:r>
      <w:r>
        <w:t>. The matter can only be revived through an application for reinstatement in terms of Rule 36. Alternatively appellant could apply for condonation</w:t>
      </w:r>
      <w:r>
        <w:rPr>
          <w:spacing w:val="-11"/>
        </w:rPr>
        <w:t xml:space="preserve"> </w:t>
      </w:r>
      <w:r>
        <w:t>of</w:t>
      </w:r>
      <w:r>
        <w:rPr>
          <w:spacing w:val="-11"/>
        </w:rPr>
        <w:t xml:space="preserve"> </w:t>
      </w:r>
      <w:r>
        <w:t>a</w:t>
      </w:r>
      <w:r>
        <w:rPr>
          <w:spacing w:val="-12"/>
        </w:rPr>
        <w:t xml:space="preserve"> </w:t>
      </w:r>
      <w:r>
        <w:t>fresh</w:t>
      </w:r>
      <w:r>
        <w:rPr>
          <w:spacing w:val="-10"/>
        </w:rPr>
        <w:t xml:space="preserve"> </w:t>
      </w:r>
      <w:r>
        <w:t>appeal.</w:t>
      </w:r>
      <w:r>
        <w:rPr>
          <w:spacing w:val="-10"/>
        </w:rPr>
        <w:t xml:space="preserve"> </w:t>
      </w:r>
      <w:r>
        <w:t>Appellant</w:t>
      </w:r>
      <w:r>
        <w:rPr>
          <w:spacing w:val="-10"/>
        </w:rPr>
        <w:t xml:space="preserve"> </w:t>
      </w:r>
      <w:r>
        <w:t>chose</w:t>
      </w:r>
      <w:r>
        <w:rPr>
          <w:spacing w:val="-12"/>
        </w:rPr>
        <w:t xml:space="preserve"> </w:t>
      </w:r>
      <w:r>
        <w:t>the</w:t>
      </w:r>
      <w:r>
        <w:rPr>
          <w:spacing w:val="-9"/>
        </w:rPr>
        <w:t xml:space="preserve"> </w:t>
      </w:r>
      <w:r>
        <w:t>alternative</w:t>
      </w:r>
      <w:r>
        <w:rPr>
          <w:spacing w:val="-12"/>
        </w:rPr>
        <w:t xml:space="preserve"> </w:t>
      </w:r>
      <w:r>
        <w:t>option</w:t>
      </w:r>
      <w:r>
        <w:rPr>
          <w:spacing w:val="-11"/>
        </w:rPr>
        <w:t xml:space="preserve"> </w:t>
      </w:r>
      <w:r>
        <w:t>of</w:t>
      </w:r>
      <w:r>
        <w:rPr>
          <w:spacing w:val="-11"/>
        </w:rPr>
        <w:t xml:space="preserve"> </w:t>
      </w:r>
      <w:r>
        <w:t>a</w:t>
      </w:r>
      <w:r>
        <w:rPr>
          <w:spacing w:val="-12"/>
        </w:rPr>
        <w:t xml:space="preserve"> </w:t>
      </w:r>
      <w:r>
        <w:t>fresh</w:t>
      </w:r>
      <w:r>
        <w:rPr>
          <w:spacing w:val="-10"/>
        </w:rPr>
        <w:t xml:space="preserve"> </w:t>
      </w:r>
      <w:r>
        <w:t>appeal</w:t>
      </w:r>
      <w:r>
        <w:t>.</w:t>
      </w:r>
      <w:r>
        <w:rPr>
          <w:spacing w:val="-5"/>
        </w:rPr>
        <w:t xml:space="preserve"> </w:t>
      </w:r>
      <w:r>
        <w:t>It</w:t>
      </w:r>
      <w:r>
        <w:rPr>
          <w:spacing w:val="-10"/>
        </w:rPr>
        <w:t xml:space="preserve"> </w:t>
      </w:r>
      <w:r>
        <w:t>was</w:t>
      </w:r>
      <w:r>
        <w:rPr>
          <w:spacing w:val="-10"/>
        </w:rPr>
        <w:t xml:space="preserve"> </w:t>
      </w:r>
      <w:r>
        <w:t>right to do so as shown by the case of</w:t>
      </w:r>
    </w:p>
    <w:p w:rsidR="00AE16F5" w:rsidRDefault="00AE16F5">
      <w:pPr>
        <w:spacing w:line="360" w:lineRule="auto"/>
        <w:jc w:val="both"/>
        <w:sectPr w:rsidR="00AE16F5">
          <w:headerReference w:type="default" r:id="rId7"/>
          <w:pgSz w:w="12240" w:h="15840"/>
          <w:pgMar w:top="1360" w:right="1320" w:bottom="280" w:left="1340" w:header="763" w:footer="0" w:gutter="0"/>
          <w:pgNumType w:start="2"/>
          <w:cols w:space="720"/>
        </w:sectPr>
      </w:pPr>
    </w:p>
    <w:p w:rsidR="00AE16F5" w:rsidRDefault="00AE16F5">
      <w:pPr>
        <w:pStyle w:val="BodyText"/>
        <w:rPr>
          <w:sz w:val="20"/>
        </w:rPr>
      </w:pPr>
    </w:p>
    <w:p w:rsidR="00AE16F5" w:rsidRDefault="00AE16F5">
      <w:pPr>
        <w:pStyle w:val="BodyText"/>
        <w:rPr>
          <w:sz w:val="20"/>
        </w:rPr>
      </w:pPr>
    </w:p>
    <w:p w:rsidR="00AE16F5" w:rsidRDefault="00AE16F5">
      <w:pPr>
        <w:pStyle w:val="BodyText"/>
        <w:spacing w:before="5"/>
        <w:rPr>
          <w:sz w:val="22"/>
        </w:rPr>
      </w:pPr>
    </w:p>
    <w:p w:rsidR="00AE16F5" w:rsidRDefault="00E71ACA">
      <w:pPr>
        <w:ind w:left="880"/>
        <w:rPr>
          <w:sz w:val="24"/>
        </w:rPr>
      </w:pPr>
      <w:r>
        <w:rPr>
          <w:sz w:val="24"/>
        </w:rPr>
        <w:t>Bindura</w:t>
      </w:r>
      <w:r>
        <w:rPr>
          <w:spacing w:val="-4"/>
          <w:sz w:val="24"/>
        </w:rPr>
        <w:t xml:space="preserve"> </w:t>
      </w:r>
      <w:r>
        <w:rPr>
          <w:sz w:val="24"/>
        </w:rPr>
        <w:t xml:space="preserve">v </w:t>
      </w:r>
      <w:r>
        <w:rPr>
          <w:i/>
          <w:sz w:val="24"/>
        </w:rPr>
        <w:t>Mugogo</w:t>
      </w:r>
      <w:r>
        <w:rPr>
          <w:i/>
          <w:spacing w:val="-2"/>
          <w:sz w:val="24"/>
        </w:rPr>
        <w:t xml:space="preserve"> </w:t>
      </w:r>
      <w:r>
        <w:rPr>
          <w:sz w:val="24"/>
        </w:rPr>
        <w:t>2015 (2)</w:t>
      </w:r>
      <w:r>
        <w:rPr>
          <w:spacing w:val="-1"/>
          <w:sz w:val="24"/>
        </w:rPr>
        <w:t xml:space="preserve"> </w:t>
      </w:r>
      <w:r>
        <w:rPr>
          <w:sz w:val="24"/>
        </w:rPr>
        <w:t>ZLR</w:t>
      </w:r>
      <w:r>
        <w:rPr>
          <w:spacing w:val="1"/>
          <w:sz w:val="24"/>
        </w:rPr>
        <w:t xml:space="preserve"> </w:t>
      </w:r>
      <w:r>
        <w:rPr>
          <w:sz w:val="24"/>
        </w:rPr>
        <w:t>237(S)</w:t>
      </w:r>
      <w:r>
        <w:rPr>
          <w:spacing w:val="-3"/>
          <w:sz w:val="24"/>
        </w:rPr>
        <w:t xml:space="preserve"> </w:t>
      </w:r>
      <w:r>
        <w:rPr>
          <w:sz w:val="24"/>
        </w:rPr>
        <w:t>per G</w:t>
      </w:r>
      <w:r>
        <w:rPr>
          <w:sz w:val="19"/>
        </w:rPr>
        <w:t>UVAVA</w:t>
      </w:r>
      <w:r>
        <w:rPr>
          <w:spacing w:val="-1"/>
          <w:sz w:val="19"/>
        </w:rPr>
        <w:t xml:space="preserve"> </w:t>
      </w:r>
      <w:r>
        <w:rPr>
          <w:sz w:val="24"/>
        </w:rPr>
        <w:t>JA</w:t>
      </w:r>
      <w:r>
        <w:rPr>
          <w:spacing w:val="-3"/>
          <w:sz w:val="24"/>
        </w:rPr>
        <w:t xml:space="preserve"> </w:t>
      </w:r>
      <w:r>
        <w:rPr>
          <w:sz w:val="24"/>
        </w:rPr>
        <w:t>at</w:t>
      </w:r>
      <w:r>
        <w:rPr>
          <w:spacing w:val="-2"/>
          <w:sz w:val="24"/>
        </w:rPr>
        <w:t xml:space="preserve"> p240.</w:t>
      </w:r>
    </w:p>
    <w:p w:rsidR="00AE16F5" w:rsidRDefault="00E71ACA">
      <w:pPr>
        <w:spacing w:before="137"/>
        <w:ind w:left="820" w:firstLine="720"/>
        <w:rPr>
          <w:sz w:val="24"/>
        </w:rPr>
      </w:pPr>
      <w:r>
        <w:rPr>
          <w:sz w:val="24"/>
        </w:rPr>
        <w:t>“</w:t>
      </w:r>
      <w:r>
        <w:rPr>
          <w:i/>
        </w:rPr>
        <w:t>The</w:t>
      </w:r>
      <w:r>
        <w:rPr>
          <w:i/>
          <w:spacing w:val="-2"/>
        </w:rPr>
        <w:t xml:space="preserve"> </w:t>
      </w:r>
      <w:r>
        <w:rPr>
          <w:i/>
        </w:rPr>
        <w:t>appeal</w:t>
      </w:r>
      <w:r>
        <w:rPr>
          <w:i/>
          <w:spacing w:val="-1"/>
        </w:rPr>
        <w:t xml:space="preserve"> </w:t>
      </w:r>
      <w:r>
        <w:rPr>
          <w:i/>
        </w:rPr>
        <w:t>having</w:t>
      </w:r>
      <w:r>
        <w:rPr>
          <w:i/>
          <w:spacing w:val="-2"/>
        </w:rPr>
        <w:t xml:space="preserve"> </w:t>
      </w:r>
      <w:r>
        <w:rPr>
          <w:i/>
        </w:rPr>
        <w:t>been</w:t>
      </w:r>
      <w:r>
        <w:rPr>
          <w:i/>
          <w:spacing w:val="-5"/>
        </w:rPr>
        <w:t xml:space="preserve"> </w:t>
      </w:r>
      <w:r>
        <w:rPr>
          <w:i/>
        </w:rPr>
        <w:t>found</w:t>
      </w:r>
      <w:r>
        <w:rPr>
          <w:i/>
          <w:spacing w:val="-2"/>
        </w:rPr>
        <w:t xml:space="preserve"> </w:t>
      </w:r>
      <w:r>
        <w:rPr>
          <w:i/>
        </w:rPr>
        <w:t>to</w:t>
      </w:r>
      <w:r>
        <w:rPr>
          <w:i/>
          <w:spacing w:val="-5"/>
        </w:rPr>
        <w:t xml:space="preserve"> </w:t>
      </w:r>
      <w:r>
        <w:rPr>
          <w:i/>
        </w:rPr>
        <w:t>be</w:t>
      </w:r>
      <w:r>
        <w:rPr>
          <w:i/>
          <w:spacing w:val="-2"/>
        </w:rPr>
        <w:t xml:space="preserve"> </w:t>
      </w:r>
      <w:r>
        <w:rPr>
          <w:i/>
        </w:rPr>
        <w:t>fatally</w:t>
      </w:r>
      <w:r>
        <w:rPr>
          <w:i/>
          <w:spacing w:val="-2"/>
        </w:rPr>
        <w:t xml:space="preserve"> </w:t>
      </w:r>
      <w:r>
        <w:rPr>
          <w:i/>
        </w:rPr>
        <w:t>defective,</w:t>
      </w:r>
      <w:r>
        <w:rPr>
          <w:i/>
          <w:spacing w:val="-5"/>
        </w:rPr>
        <w:t xml:space="preserve"> </w:t>
      </w:r>
      <w:r>
        <w:rPr>
          <w:i/>
        </w:rPr>
        <w:t>cannot</w:t>
      </w:r>
      <w:r>
        <w:rPr>
          <w:i/>
          <w:spacing w:val="-3"/>
        </w:rPr>
        <w:t xml:space="preserve"> </w:t>
      </w:r>
      <w:r>
        <w:rPr>
          <w:i/>
        </w:rPr>
        <w:t>be</w:t>
      </w:r>
      <w:r>
        <w:rPr>
          <w:i/>
          <w:spacing w:val="-2"/>
        </w:rPr>
        <w:t xml:space="preserve"> </w:t>
      </w:r>
      <w:r>
        <w:rPr>
          <w:i/>
        </w:rPr>
        <w:t>reinstated</w:t>
      </w:r>
      <w:r>
        <w:rPr>
          <w:i/>
          <w:spacing w:val="-4"/>
        </w:rPr>
        <w:t xml:space="preserve"> </w:t>
      </w:r>
      <w:r>
        <w:rPr>
          <w:i/>
        </w:rPr>
        <w:t>after</w:t>
      </w:r>
      <w:r>
        <w:rPr>
          <w:i/>
          <w:spacing w:val="-2"/>
        </w:rPr>
        <w:t xml:space="preserve"> </w:t>
      </w:r>
      <w:r>
        <w:rPr>
          <w:i/>
        </w:rPr>
        <w:t>being struck off the roll. The applicant’s remedy to rectify the defect is to</w:t>
      </w:r>
      <w:r>
        <w:rPr>
          <w:i/>
          <w:spacing w:val="-1"/>
        </w:rPr>
        <w:t xml:space="preserve"> </w:t>
      </w:r>
      <w:r>
        <w:rPr>
          <w:i/>
        </w:rPr>
        <w:t xml:space="preserve">apply for condonation and extension of time within which to file a </w:t>
      </w:r>
      <w:r>
        <w:rPr>
          <w:i/>
          <w:u w:val="single"/>
        </w:rPr>
        <w:t>fresh</w:t>
      </w:r>
      <w:r>
        <w:rPr>
          <w:i/>
        </w:rPr>
        <w:t xml:space="preserve"> notice of </w:t>
      </w:r>
      <w:r>
        <w:rPr>
          <w:u w:val="single"/>
        </w:rPr>
        <w:t>appeal</w:t>
      </w:r>
      <w:r>
        <w:t xml:space="preserve"> </w:t>
      </w:r>
      <w:r>
        <w:rPr>
          <w:i/>
          <w:sz w:val="24"/>
        </w:rPr>
        <w:t>…</w:t>
      </w:r>
      <w:r>
        <w:rPr>
          <w:sz w:val="24"/>
        </w:rPr>
        <w:t>.”</w:t>
      </w:r>
    </w:p>
    <w:p w:rsidR="00AE16F5" w:rsidRDefault="00E71ACA">
      <w:pPr>
        <w:pStyle w:val="BodyText"/>
        <w:spacing w:before="1" w:line="360" w:lineRule="auto"/>
        <w:ind w:left="100" w:firstLine="719"/>
      </w:pPr>
      <w:r>
        <w:t>The</w:t>
      </w:r>
      <w:r>
        <w:rPr>
          <w:spacing w:val="-3"/>
        </w:rPr>
        <w:t xml:space="preserve"> </w:t>
      </w:r>
      <w:r>
        <w:t>appellant</w:t>
      </w:r>
      <w:r>
        <w:rPr>
          <w:spacing w:val="-1"/>
        </w:rPr>
        <w:t xml:space="preserve"> </w:t>
      </w:r>
      <w:r>
        <w:t xml:space="preserve">in </w:t>
      </w:r>
      <w:r>
        <w:rPr>
          <w:i/>
        </w:rPr>
        <w:t xml:space="preserve">casu </w:t>
      </w:r>
      <w:r>
        <w:t>applied</w:t>
      </w:r>
      <w:r>
        <w:rPr>
          <w:spacing w:val="-1"/>
        </w:rPr>
        <w:t xml:space="preserve"> </w:t>
      </w:r>
      <w:r>
        <w:t>for</w:t>
      </w:r>
      <w:r>
        <w:rPr>
          <w:spacing w:val="-3"/>
        </w:rPr>
        <w:t xml:space="preserve"> </w:t>
      </w:r>
      <w:r>
        <w:t>condonation</w:t>
      </w:r>
      <w:r>
        <w:rPr>
          <w:spacing w:val="-1"/>
        </w:rPr>
        <w:t xml:space="preserve"> </w:t>
      </w:r>
      <w:r>
        <w:t>which</w:t>
      </w:r>
      <w:r>
        <w:rPr>
          <w:spacing w:val="-2"/>
        </w:rPr>
        <w:t xml:space="preserve"> </w:t>
      </w:r>
      <w:r>
        <w:t>was granted thus enabling</w:t>
      </w:r>
      <w:r>
        <w:rPr>
          <w:spacing w:val="-4"/>
        </w:rPr>
        <w:t xml:space="preserve"> </w:t>
      </w:r>
      <w:r>
        <w:t>it</w:t>
      </w:r>
      <w:r>
        <w:rPr>
          <w:spacing w:val="-1"/>
        </w:rPr>
        <w:t xml:space="preserve"> </w:t>
      </w:r>
      <w:r>
        <w:t>to</w:t>
      </w:r>
      <w:r>
        <w:rPr>
          <w:spacing w:val="-1"/>
        </w:rPr>
        <w:t xml:space="preserve"> </w:t>
      </w:r>
      <w:r>
        <w:t>file</w:t>
      </w:r>
      <w:r>
        <w:rPr>
          <w:spacing w:val="-2"/>
        </w:rPr>
        <w:t xml:space="preserve"> </w:t>
      </w:r>
      <w:r>
        <w:t>a fresh appeal which is the present matter.</w:t>
      </w:r>
    </w:p>
    <w:p w:rsidR="00AE16F5" w:rsidRDefault="00AE16F5">
      <w:pPr>
        <w:pStyle w:val="BodyText"/>
        <w:rPr>
          <w:sz w:val="26"/>
        </w:rPr>
      </w:pPr>
    </w:p>
    <w:p w:rsidR="00AE16F5" w:rsidRDefault="00AE16F5">
      <w:pPr>
        <w:pStyle w:val="BodyText"/>
        <w:spacing w:before="3"/>
        <w:rPr>
          <w:sz w:val="27"/>
        </w:rPr>
      </w:pPr>
    </w:p>
    <w:p w:rsidR="00AE16F5" w:rsidRDefault="00E71ACA">
      <w:pPr>
        <w:pStyle w:val="ListParagraph"/>
        <w:numPr>
          <w:ilvl w:val="0"/>
          <w:numId w:val="2"/>
        </w:numPr>
        <w:tabs>
          <w:tab w:val="left" w:pos="461"/>
        </w:tabs>
        <w:ind w:hanging="361"/>
        <w:jc w:val="both"/>
        <w:rPr>
          <w:b/>
          <w:sz w:val="24"/>
        </w:rPr>
      </w:pPr>
      <w:r>
        <w:rPr>
          <w:b/>
          <w:sz w:val="24"/>
          <w:u w:val="single"/>
        </w:rPr>
        <w:t>Whether</w:t>
      </w:r>
      <w:r>
        <w:rPr>
          <w:b/>
          <w:spacing w:val="-4"/>
          <w:sz w:val="24"/>
          <w:u w:val="single"/>
        </w:rPr>
        <w:t xml:space="preserve"> </w:t>
      </w:r>
      <w:r>
        <w:rPr>
          <w:b/>
          <w:sz w:val="24"/>
          <w:u w:val="single"/>
        </w:rPr>
        <w:t>the</w:t>
      </w:r>
      <w:r>
        <w:rPr>
          <w:b/>
          <w:spacing w:val="-3"/>
          <w:sz w:val="24"/>
          <w:u w:val="single"/>
        </w:rPr>
        <w:t xml:space="preserve"> </w:t>
      </w:r>
      <w:r>
        <w:rPr>
          <w:b/>
          <w:sz w:val="24"/>
          <w:u w:val="single"/>
        </w:rPr>
        <w:t>grounds</w:t>
      </w:r>
      <w:r>
        <w:rPr>
          <w:b/>
          <w:spacing w:val="-3"/>
          <w:sz w:val="24"/>
          <w:u w:val="single"/>
        </w:rPr>
        <w:t xml:space="preserve"> </w:t>
      </w:r>
      <w:r>
        <w:rPr>
          <w:b/>
          <w:sz w:val="24"/>
          <w:u w:val="single"/>
        </w:rPr>
        <w:t>of</w:t>
      </w:r>
      <w:r>
        <w:rPr>
          <w:b/>
          <w:spacing w:val="-2"/>
          <w:sz w:val="24"/>
          <w:u w:val="single"/>
        </w:rPr>
        <w:t xml:space="preserve"> </w:t>
      </w:r>
      <w:r>
        <w:rPr>
          <w:b/>
          <w:sz w:val="24"/>
          <w:u w:val="single"/>
        </w:rPr>
        <w:t>appeal</w:t>
      </w:r>
      <w:r>
        <w:rPr>
          <w:b/>
          <w:spacing w:val="-3"/>
          <w:sz w:val="24"/>
          <w:u w:val="single"/>
        </w:rPr>
        <w:t xml:space="preserve"> </w:t>
      </w:r>
      <w:r>
        <w:rPr>
          <w:b/>
          <w:sz w:val="24"/>
          <w:u w:val="single"/>
        </w:rPr>
        <w:t>raise</w:t>
      </w:r>
      <w:r>
        <w:rPr>
          <w:b/>
          <w:spacing w:val="-4"/>
          <w:sz w:val="24"/>
          <w:u w:val="single"/>
        </w:rPr>
        <w:t xml:space="preserve"> </w:t>
      </w:r>
      <w:r>
        <w:rPr>
          <w:b/>
          <w:sz w:val="24"/>
          <w:u w:val="single"/>
        </w:rPr>
        <w:t>matters</w:t>
      </w:r>
      <w:r>
        <w:rPr>
          <w:b/>
          <w:spacing w:val="-3"/>
          <w:sz w:val="24"/>
          <w:u w:val="single"/>
        </w:rPr>
        <w:t xml:space="preserve"> </w:t>
      </w:r>
      <w:r>
        <w:rPr>
          <w:b/>
          <w:sz w:val="24"/>
          <w:u w:val="single"/>
        </w:rPr>
        <w:t>for</w:t>
      </w:r>
      <w:r>
        <w:rPr>
          <w:b/>
          <w:spacing w:val="-4"/>
          <w:sz w:val="24"/>
          <w:u w:val="single"/>
        </w:rPr>
        <w:t xml:space="preserve"> </w:t>
      </w:r>
      <w:r>
        <w:rPr>
          <w:b/>
          <w:sz w:val="24"/>
          <w:u w:val="single"/>
        </w:rPr>
        <w:t>review</w:t>
      </w:r>
      <w:r>
        <w:rPr>
          <w:b/>
          <w:spacing w:val="-2"/>
          <w:sz w:val="24"/>
          <w:u w:val="single"/>
        </w:rPr>
        <w:t xml:space="preserve"> </w:t>
      </w:r>
      <w:r>
        <w:rPr>
          <w:b/>
          <w:sz w:val="24"/>
          <w:u w:val="single"/>
        </w:rPr>
        <w:t>rather</w:t>
      </w:r>
      <w:r>
        <w:rPr>
          <w:b/>
          <w:spacing w:val="-4"/>
          <w:sz w:val="24"/>
          <w:u w:val="single"/>
        </w:rPr>
        <w:t xml:space="preserve"> </w:t>
      </w:r>
      <w:r>
        <w:rPr>
          <w:b/>
          <w:sz w:val="24"/>
          <w:u w:val="single"/>
        </w:rPr>
        <w:t>than</w:t>
      </w:r>
      <w:r>
        <w:rPr>
          <w:b/>
          <w:spacing w:val="-3"/>
          <w:sz w:val="24"/>
          <w:u w:val="single"/>
        </w:rPr>
        <w:t xml:space="preserve"> </w:t>
      </w:r>
      <w:r>
        <w:rPr>
          <w:b/>
          <w:spacing w:val="-2"/>
          <w:sz w:val="24"/>
          <w:u w:val="single"/>
        </w:rPr>
        <w:t>appeal:</w:t>
      </w:r>
    </w:p>
    <w:p w:rsidR="00AE16F5" w:rsidRDefault="00E71ACA">
      <w:pPr>
        <w:pStyle w:val="BodyText"/>
        <w:spacing w:before="139" w:line="360" w:lineRule="auto"/>
        <w:ind w:left="100" w:right="118" w:firstLine="719"/>
        <w:jc w:val="both"/>
      </w:pPr>
      <w:r>
        <w:t xml:space="preserve">Respondent argued that all the nine (9) grounds of appeal raise matters for review. Such matters should have been raised by way of review rather than the present appeal. The authority relied on was section </w:t>
      </w:r>
      <w:r>
        <w:rPr>
          <w:i/>
        </w:rPr>
        <w:t xml:space="preserve">92 EE of the Labour Act </w:t>
      </w:r>
      <w:r>
        <w:t>[</w:t>
      </w:r>
      <w:r>
        <w:rPr>
          <w:i/>
        </w:rPr>
        <w:t>Chapter 28:01</w:t>
      </w:r>
      <w:r>
        <w:t xml:space="preserve">] hereafter </w:t>
      </w:r>
      <w:r>
        <w:t>called the Act, as read with Rule 20 of this Court’s Rules. Appellant’s attorney, correctly in my view, rightly conceded that the 1</w:t>
      </w:r>
      <w:r>
        <w:rPr>
          <w:vertAlign w:val="superscript"/>
        </w:rPr>
        <w:t>st</w:t>
      </w:r>
      <w:r>
        <w:t>, 4</w:t>
      </w:r>
      <w:r>
        <w:rPr>
          <w:vertAlign w:val="superscript"/>
        </w:rPr>
        <w:t>th</w:t>
      </w:r>
      <w:r>
        <w:t xml:space="preserve"> and 5</w:t>
      </w:r>
      <w:r>
        <w:rPr>
          <w:vertAlign w:val="superscript"/>
        </w:rPr>
        <w:t>th</w:t>
      </w:r>
      <w:r>
        <w:t xml:space="preserve"> grounds of appeal are invalid as they are based on grounds for review. However, he argued that the remaining </w:t>
      </w:r>
      <w:r>
        <w:t>grounds raise factual and legal issues amenable to an appeal.</w:t>
      </w:r>
      <w:r>
        <w:rPr>
          <w:spacing w:val="-5"/>
        </w:rPr>
        <w:t xml:space="preserve"> </w:t>
      </w:r>
      <w:r>
        <w:t>Respondent</w:t>
      </w:r>
      <w:r>
        <w:rPr>
          <w:spacing w:val="-5"/>
        </w:rPr>
        <w:t xml:space="preserve"> </w:t>
      </w:r>
      <w:r>
        <w:t>countered</w:t>
      </w:r>
      <w:r>
        <w:rPr>
          <w:spacing w:val="-6"/>
        </w:rPr>
        <w:t xml:space="preserve"> </w:t>
      </w:r>
      <w:r>
        <w:t>that</w:t>
      </w:r>
      <w:r>
        <w:rPr>
          <w:spacing w:val="-6"/>
        </w:rPr>
        <w:t xml:space="preserve"> </w:t>
      </w:r>
      <w:r>
        <w:t>those</w:t>
      </w:r>
      <w:r>
        <w:rPr>
          <w:spacing w:val="-4"/>
        </w:rPr>
        <w:t xml:space="preserve"> </w:t>
      </w:r>
      <w:r>
        <w:t>grounds</w:t>
      </w:r>
      <w:r>
        <w:rPr>
          <w:spacing w:val="-3"/>
        </w:rPr>
        <w:t xml:space="preserve"> </w:t>
      </w:r>
      <w:r>
        <w:t>raising</w:t>
      </w:r>
      <w:r>
        <w:rPr>
          <w:spacing w:val="-7"/>
        </w:rPr>
        <w:t xml:space="preserve"> </w:t>
      </w:r>
      <w:r>
        <w:t>factual</w:t>
      </w:r>
      <w:r>
        <w:rPr>
          <w:spacing w:val="-4"/>
        </w:rPr>
        <w:t xml:space="preserve"> </w:t>
      </w:r>
      <w:r>
        <w:t>issues</w:t>
      </w:r>
      <w:r>
        <w:rPr>
          <w:spacing w:val="-6"/>
        </w:rPr>
        <w:t xml:space="preserve"> </w:t>
      </w:r>
      <w:r>
        <w:t>are</w:t>
      </w:r>
      <w:r>
        <w:rPr>
          <w:spacing w:val="-7"/>
        </w:rPr>
        <w:t xml:space="preserve"> </w:t>
      </w:r>
      <w:r>
        <w:t>invalid.</w:t>
      </w:r>
      <w:r>
        <w:rPr>
          <w:spacing w:val="-6"/>
        </w:rPr>
        <w:t xml:space="preserve"> </w:t>
      </w:r>
      <w:r>
        <w:t>He</w:t>
      </w:r>
      <w:r>
        <w:rPr>
          <w:spacing w:val="-7"/>
        </w:rPr>
        <w:t xml:space="preserve"> </w:t>
      </w:r>
      <w:r>
        <w:t>did</w:t>
      </w:r>
      <w:r>
        <w:rPr>
          <w:spacing w:val="-5"/>
        </w:rPr>
        <w:t xml:space="preserve"> </w:t>
      </w:r>
      <w:r>
        <w:t>not</w:t>
      </w:r>
      <w:r>
        <w:rPr>
          <w:spacing w:val="-3"/>
        </w:rPr>
        <w:t xml:space="preserve"> </w:t>
      </w:r>
      <w:r>
        <w:t>cite any authority for that argument.</w:t>
      </w:r>
    </w:p>
    <w:p w:rsidR="00AE16F5" w:rsidRDefault="00E71ACA">
      <w:pPr>
        <w:pStyle w:val="BodyText"/>
        <w:spacing w:before="1"/>
        <w:ind w:left="820"/>
        <w:jc w:val="both"/>
      </w:pPr>
      <w:r>
        <w:t>Section</w:t>
      </w:r>
      <w:r>
        <w:rPr>
          <w:spacing w:val="-2"/>
        </w:rPr>
        <w:t xml:space="preserve"> </w:t>
      </w:r>
      <w:r>
        <w:t>92E</w:t>
      </w:r>
      <w:r>
        <w:rPr>
          <w:spacing w:val="-1"/>
        </w:rPr>
        <w:t xml:space="preserve"> </w:t>
      </w:r>
      <w:r>
        <w:t>of</w:t>
      </w:r>
      <w:r>
        <w:rPr>
          <w:spacing w:val="-2"/>
        </w:rPr>
        <w:t xml:space="preserve"> </w:t>
      </w:r>
      <w:r>
        <w:t>the</w:t>
      </w:r>
      <w:r>
        <w:rPr>
          <w:spacing w:val="-1"/>
        </w:rPr>
        <w:t xml:space="preserve"> </w:t>
      </w:r>
      <w:r>
        <w:t>Act</w:t>
      </w:r>
      <w:r>
        <w:rPr>
          <w:spacing w:val="-1"/>
        </w:rPr>
        <w:t xml:space="preserve"> </w:t>
      </w:r>
      <w:r>
        <w:t>provides</w:t>
      </w:r>
      <w:r>
        <w:rPr>
          <w:spacing w:val="-1"/>
        </w:rPr>
        <w:t xml:space="preserve"> </w:t>
      </w:r>
      <w:r>
        <w:t>appeals</w:t>
      </w:r>
      <w:r>
        <w:rPr>
          <w:spacing w:val="-2"/>
        </w:rPr>
        <w:t xml:space="preserve"> </w:t>
      </w:r>
      <w:r>
        <w:t>to</w:t>
      </w:r>
      <w:r>
        <w:rPr>
          <w:spacing w:val="-1"/>
        </w:rPr>
        <w:t xml:space="preserve"> </w:t>
      </w:r>
      <w:r>
        <w:t>this</w:t>
      </w:r>
      <w:r>
        <w:rPr>
          <w:spacing w:val="-1"/>
        </w:rPr>
        <w:t xml:space="preserve"> </w:t>
      </w:r>
      <w:r>
        <w:t>court</w:t>
      </w:r>
      <w:r>
        <w:rPr>
          <w:spacing w:val="-1"/>
        </w:rPr>
        <w:t xml:space="preserve"> </w:t>
      </w:r>
      <w:r>
        <w:rPr>
          <w:spacing w:val="-2"/>
        </w:rPr>
        <w:t>thus:</w:t>
      </w:r>
    </w:p>
    <w:p w:rsidR="00AE16F5" w:rsidRDefault="00E71ACA">
      <w:pPr>
        <w:spacing w:before="136"/>
        <w:ind w:left="820" w:right="115"/>
        <w:jc w:val="both"/>
        <w:rPr>
          <w:sz w:val="24"/>
        </w:rPr>
      </w:pPr>
      <w:r>
        <w:t>“</w:t>
      </w:r>
      <w:r>
        <w:rPr>
          <w:i/>
        </w:rPr>
        <w:t>(1)</w:t>
      </w:r>
      <w:r>
        <w:rPr>
          <w:i/>
          <w:spacing w:val="-14"/>
        </w:rPr>
        <w:t xml:space="preserve"> </w:t>
      </w:r>
      <w:r>
        <w:rPr>
          <w:i/>
        </w:rPr>
        <w:t>An</w:t>
      </w:r>
      <w:r>
        <w:rPr>
          <w:i/>
          <w:spacing w:val="-14"/>
        </w:rPr>
        <w:t xml:space="preserve"> </w:t>
      </w:r>
      <w:r>
        <w:rPr>
          <w:i/>
        </w:rPr>
        <w:t>appeal</w:t>
      </w:r>
      <w:r>
        <w:rPr>
          <w:i/>
          <w:spacing w:val="-14"/>
        </w:rPr>
        <w:t xml:space="preserve"> </w:t>
      </w:r>
      <w:r>
        <w:rPr>
          <w:i/>
        </w:rPr>
        <w:t>in</w:t>
      </w:r>
      <w:r>
        <w:rPr>
          <w:i/>
          <w:spacing w:val="-13"/>
        </w:rPr>
        <w:t xml:space="preserve"> </w:t>
      </w:r>
      <w:r>
        <w:rPr>
          <w:i/>
        </w:rPr>
        <w:t>terms</w:t>
      </w:r>
      <w:r>
        <w:rPr>
          <w:i/>
          <w:spacing w:val="-14"/>
        </w:rPr>
        <w:t xml:space="preserve"> </w:t>
      </w:r>
      <w:r>
        <w:rPr>
          <w:i/>
        </w:rPr>
        <w:t>of</w:t>
      </w:r>
      <w:r>
        <w:rPr>
          <w:i/>
          <w:spacing w:val="-14"/>
        </w:rPr>
        <w:t xml:space="preserve"> </w:t>
      </w:r>
      <w:r>
        <w:rPr>
          <w:i/>
        </w:rPr>
        <w:t>this</w:t>
      </w:r>
      <w:r>
        <w:rPr>
          <w:i/>
          <w:spacing w:val="-14"/>
        </w:rPr>
        <w:t xml:space="preserve"> </w:t>
      </w:r>
      <w:r>
        <w:rPr>
          <w:i/>
        </w:rPr>
        <w:t>Act</w:t>
      </w:r>
      <w:r>
        <w:rPr>
          <w:i/>
          <w:spacing w:val="-13"/>
        </w:rPr>
        <w:t xml:space="preserve"> </w:t>
      </w:r>
      <w:r>
        <w:rPr>
          <w:i/>
        </w:rPr>
        <w:t>may</w:t>
      </w:r>
      <w:r>
        <w:rPr>
          <w:i/>
          <w:spacing w:val="-14"/>
        </w:rPr>
        <w:t xml:space="preserve"> </w:t>
      </w:r>
      <w:r>
        <w:rPr>
          <w:i/>
        </w:rPr>
        <w:t>address</w:t>
      </w:r>
      <w:r>
        <w:rPr>
          <w:i/>
          <w:spacing w:val="-14"/>
        </w:rPr>
        <w:t xml:space="preserve"> </w:t>
      </w:r>
      <w:r>
        <w:rPr>
          <w:i/>
        </w:rPr>
        <w:t>the</w:t>
      </w:r>
      <w:r>
        <w:rPr>
          <w:i/>
          <w:spacing w:val="-14"/>
        </w:rPr>
        <w:t xml:space="preserve"> </w:t>
      </w:r>
      <w:r>
        <w:rPr>
          <w:i/>
          <w:u w:val="single"/>
        </w:rPr>
        <w:t>merits</w:t>
      </w:r>
      <w:r>
        <w:rPr>
          <w:i/>
          <w:spacing w:val="-13"/>
        </w:rPr>
        <w:t xml:space="preserve"> </w:t>
      </w:r>
      <w:r>
        <w:rPr>
          <w:i/>
        </w:rPr>
        <w:t>of</w:t>
      </w:r>
      <w:r>
        <w:rPr>
          <w:i/>
          <w:spacing w:val="-14"/>
        </w:rPr>
        <w:t xml:space="preserve"> </w:t>
      </w:r>
      <w:r>
        <w:rPr>
          <w:i/>
        </w:rPr>
        <w:t>the</w:t>
      </w:r>
      <w:r>
        <w:rPr>
          <w:i/>
          <w:spacing w:val="-14"/>
        </w:rPr>
        <w:t xml:space="preserve"> </w:t>
      </w:r>
      <w:r>
        <w:rPr>
          <w:i/>
        </w:rPr>
        <w:t>determination</w:t>
      </w:r>
      <w:r>
        <w:rPr>
          <w:i/>
          <w:spacing w:val="-14"/>
        </w:rPr>
        <w:t xml:space="preserve"> </w:t>
      </w:r>
      <w:r>
        <w:rPr>
          <w:i/>
        </w:rPr>
        <w:t>or</w:t>
      </w:r>
      <w:r>
        <w:rPr>
          <w:i/>
          <w:spacing w:val="-13"/>
        </w:rPr>
        <w:t xml:space="preserve"> </w:t>
      </w:r>
      <w:r>
        <w:rPr>
          <w:i/>
        </w:rPr>
        <w:t>decision</w:t>
      </w:r>
      <w:r>
        <w:rPr>
          <w:i/>
          <w:spacing w:val="-14"/>
        </w:rPr>
        <w:t xml:space="preserve"> </w:t>
      </w:r>
      <w:r>
        <w:rPr>
          <w:i/>
        </w:rPr>
        <w:t>appealed against.</w:t>
      </w:r>
      <w:r>
        <w:t xml:space="preserve">”(The </w:t>
      </w:r>
      <w:r>
        <w:rPr>
          <w:sz w:val="24"/>
        </w:rPr>
        <w:t>underlining is for my emphasis).</w:t>
      </w:r>
    </w:p>
    <w:p w:rsidR="00AE16F5" w:rsidRDefault="00AE16F5">
      <w:pPr>
        <w:pStyle w:val="BodyText"/>
        <w:spacing w:before="1"/>
        <w:rPr>
          <w:sz w:val="36"/>
        </w:rPr>
      </w:pPr>
    </w:p>
    <w:p w:rsidR="00AE16F5" w:rsidRDefault="00E71ACA">
      <w:pPr>
        <w:pStyle w:val="BodyText"/>
        <w:spacing w:line="360" w:lineRule="auto"/>
        <w:ind w:left="100" w:right="117" w:firstLine="719"/>
        <w:jc w:val="both"/>
      </w:pPr>
      <w:r>
        <w:t>The</w:t>
      </w:r>
      <w:r>
        <w:rPr>
          <w:spacing w:val="-5"/>
        </w:rPr>
        <w:t xml:space="preserve"> </w:t>
      </w:r>
      <w:r>
        <w:t>term</w:t>
      </w:r>
      <w:r>
        <w:rPr>
          <w:spacing w:val="-3"/>
        </w:rPr>
        <w:t xml:space="preserve"> </w:t>
      </w:r>
      <w:r>
        <w:t>“merits”</w:t>
      </w:r>
      <w:r>
        <w:rPr>
          <w:spacing w:val="-3"/>
        </w:rPr>
        <w:t xml:space="preserve"> </w:t>
      </w:r>
      <w:r>
        <w:t>of</w:t>
      </w:r>
      <w:r>
        <w:rPr>
          <w:spacing w:val="-5"/>
        </w:rPr>
        <w:t xml:space="preserve"> </w:t>
      </w:r>
      <w:r>
        <w:t>a</w:t>
      </w:r>
      <w:r>
        <w:rPr>
          <w:spacing w:val="-4"/>
        </w:rPr>
        <w:t xml:space="preserve"> </w:t>
      </w:r>
      <w:r>
        <w:t>decision</w:t>
      </w:r>
      <w:r>
        <w:rPr>
          <w:spacing w:val="-3"/>
        </w:rPr>
        <w:t xml:space="preserve"> </w:t>
      </w:r>
      <w:r>
        <w:t>is</w:t>
      </w:r>
      <w:r>
        <w:rPr>
          <w:spacing w:val="-3"/>
        </w:rPr>
        <w:t xml:space="preserve"> </w:t>
      </w:r>
      <w:r>
        <w:t>not</w:t>
      </w:r>
      <w:r>
        <w:rPr>
          <w:spacing w:val="-3"/>
        </w:rPr>
        <w:t xml:space="preserve"> </w:t>
      </w:r>
      <w:r>
        <w:t>qualified</w:t>
      </w:r>
      <w:r>
        <w:rPr>
          <w:spacing w:val="-3"/>
        </w:rPr>
        <w:t xml:space="preserve"> </w:t>
      </w:r>
      <w:r>
        <w:t>or</w:t>
      </w:r>
      <w:r>
        <w:rPr>
          <w:spacing w:val="-7"/>
        </w:rPr>
        <w:t xml:space="preserve"> </w:t>
      </w:r>
      <w:r>
        <w:t>restricted</w:t>
      </w:r>
      <w:r>
        <w:rPr>
          <w:spacing w:val="-3"/>
        </w:rPr>
        <w:t xml:space="preserve"> </w:t>
      </w:r>
      <w:r>
        <w:t>in</w:t>
      </w:r>
      <w:r>
        <w:rPr>
          <w:spacing w:val="-3"/>
        </w:rPr>
        <w:t xml:space="preserve"> </w:t>
      </w:r>
      <w:r>
        <w:t>anyway.</w:t>
      </w:r>
      <w:r>
        <w:rPr>
          <w:spacing w:val="-1"/>
        </w:rPr>
        <w:t xml:space="preserve"> </w:t>
      </w:r>
      <w:r>
        <w:t>It</w:t>
      </w:r>
      <w:r>
        <w:rPr>
          <w:spacing w:val="-3"/>
        </w:rPr>
        <w:t xml:space="preserve"> </w:t>
      </w:r>
      <w:r>
        <w:t>is</w:t>
      </w:r>
      <w:r>
        <w:rPr>
          <w:spacing w:val="-4"/>
        </w:rPr>
        <w:t xml:space="preserve"> </w:t>
      </w:r>
      <w:r>
        <w:t>broad</w:t>
      </w:r>
      <w:r>
        <w:rPr>
          <w:spacing w:val="-3"/>
        </w:rPr>
        <w:t xml:space="preserve"> </w:t>
      </w:r>
      <w:r>
        <w:t>enough to</w:t>
      </w:r>
      <w:r>
        <w:rPr>
          <w:spacing w:val="-10"/>
        </w:rPr>
        <w:t xml:space="preserve"> </w:t>
      </w:r>
      <w:r>
        <w:t>cover</w:t>
      </w:r>
      <w:r>
        <w:rPr>
          <w:spacing w:val="-10"/>
        </w:rPr>
        <w:t xml:space="preserve"> </w:t>
      </w:r>
      <w:r>
        <w:t>the</w:t>
      </w:r>
      <w:r>
        <w:rPr>
          <w:spacing w:val="-11"/>
        </w:rPr>
        <w:t xml:space="preserve"> </w:t>
      </w:r>
      <w:r>
        <w:t>both</w:t>
      </w:r>
      <w:r>
        <w:rPr>
          <w:spacing w:val="-8"/>
        </w:rPr>
        <w:t xml:space="preserve"> </w:t>
      </w:r>
      <w:r>
        <w:t>factual</w:t>
      </w:r>
      <w:r>
        <w:rPr>
          <w:spacing w:val="-8"/>
        </w:rPr>
        <w:t xml:space="preserve"> </w:t>
      </w:r>
      <w:r>
        <w:t>and</w:t>
      </w:r>
      <w:r>
        <w:rPr>
          <w:spacing w:val="-10"/>
        </w:rPr>
        <w:t xml:space="preserve"> </w:t>
      </w:r>
      <w:r>
        <w:t>legal</w:t>
      </w:r>
      <w:r>
        <w:rPr>
          <w:spacing w:val="-10"/>
        </w:rPr>
        <w:t xml:space="preserve"> </w:t>
      </w:r>
      <w:r>
        <w:t>issues.</w:t>
      </w:r>
      <w:r>
        <w:rPr>
          <w:spacing w:val="-10"/>
        </w:rPr>
        <w:t xml:space="preserve"> </w:t>
      </w:r>
      <w:r>
        <w:t>Where</w:t>
      </w:r>
      <w:r>
        <w:rPr>
          <w:spacing w:val="-11"/>
        </w:rPr>
        <w:t xml:space="preserve"> </w:t>
      </w:r>
      <w:r>
        <w:t>the</w:t>
      </w:r>
      <w:r>
        <w:rPr>
          <w:spacing w:val="-10"/>
        </w:rPr>
        <w:t xml:space="preserve"> </w:t>
      </w:r>
      <w:r>
        <w:t>legislature</w:t>
      </w:r>
      <w:r>
        <w:rPr>
          <w:spacing w:val="-10"/>
        </w:rPr>
        <w:t xml:space="preserve"> </w:t>
      </w:r>
      <w:r>
        <w:t>intends</w:t>
      </w:r>
      <w:r>
        <w:rPr>
          <w:spacing w:val="-10"/>
        </w:rPr>
        <w:t xml:space="preserve"> </w:t>
      </w:r>
      <w:r>
        <w:t>to</w:t>
      </w:r>
      <w:r>
        <w:rPr>
          <w:spacing w:val="-10"/>
        </w:rPr>
        <w:t xml:space="preserve"> </w:t>
      </w:r>
      <w:r>
        <w:t>restrict</w:t>
      </w:r>
      <w:r>
        <w:rPr>
          <w:spacing w:val="-10"/>
        </w:rPr>
        <w:t xml:space="preserve"> </w:t>
      </w:r>
      <w:r>
        <w:t>appeals</w:t>
      </w:r>
      <w:r>
        <w:rPr>
          <w:spacing w:val="-10"/>
        </w:rPr>
        <w:t xml:space="preserve"> </w:t>
      </w:r>
      <w:r>
        <w:t>to</w:t>
      </w:r>
      <w:r>
        <w:rPr>
          <w:spacing w:val="-10"/>
        </w:rPr>
        <w:t xml:space="preserve"> </w:t>
      </w:r>
      <w:r>
        <w:t>points of</w:t>
      </w:r>
      <w:r>
        <w:rPr>
          <w:spacing w:val="-4"/>
        </w:rPr>
        <w:t xml:space="preserve"> </w:t>
      </w:r>
      <w:r>
        <w:t>law</w:t>
      </w:r>
      <w:r>
        <w:rPr>
          <w:spacing w:val="-3"/>
        </w:rPr>
        <w:t xml:space="preserve"> </w:t>
      </w:r>
      <w:r>
        <w:t>it</w:t>
      </w:r>
      <w:r>
        <w:rPr>
          <w:spacing w:val="-3"/>
        </w:rPr>
        <w:t xml:space="preserve"> </w:t>
      </w:r>
      <w:r>
        <w:t>says</w:t>
      </w:r>
      <w:r>
        <w:rPr>
          <w:spacing w:val="-3"/>
        </w:rPr>
        <w:t xml:space="preserve"> </w:t>
      </w:r>
      <w:r>
        <w:t>so</w:t>
      </w:r>
      <w:r>
        <w:rPr>
          <w:spacing w:val="-3"/>
        </w:rPr>
        <w:t xml:space="preserve"> </w:t>
      </w:r>
      <w:r>
        <w:t>explicitly</w:t>
      </w:r>
      <w:r>
        <w:rPr>
          <w:spacing w:val="-6"/>
        </w:rPr>
        <w:t xml:space="preserve"> </w:t>
      </w:r>
      <w:r>
        <w:t>as</w:t>
      </w:r>
      <w:r>
        <w:rPr>
          <w:spacing w:val="-3"/>
        </w:rPr>
        <w:t xml:space="preserve"> </w:t>
      </w:r>
      <w:r>
        <w:t>appears</w:t>
      </w:r>
      <w:r>
        <w:rPr>
          <w:spacing w:val="-3"/>
        </w:rPr>
        <w:t xml:space="preserve"> </w:t>
      </w:r>
      <w:r>
        <w:t>in</w:t>
      </w:r>
      <w:r>
        <w:rPr>
          <w:spacing w:val="-3"/>
        </w:rPr>
        <w:t xml:space="preserve"> </w:t>
      </w:r>
      <w:r>
        <w:t>s</w:t>
      </w:r>
      <w:r>
        <w:rPr>
          <w:spacing w:val="-3"/>
        </w:rPr>
        <w:t xml:space="preserve"> </w:t>
      </w:r>
      <w:r>
        <w:t>92F</w:t>
      </w:r>
      <w:r>
        <w:rPr>
          <w:spacing w:val="-2"/>
        </w:rPr>
        <w:t xml:space="preserve"> </w:t>
      </w:r>
      <w:r>
        <w:t>(1)</w:t>
      </w:r>
      <w:r>
        <w:rPr>
          <w:spacing w:val="-5"/>
        </w:rPr>
        <w:t xml:space="preserve"> </w:t>
      </w:r>
      <w:r>
        <w:t>which</w:t>
      </w:r>
      <w:r>
        <w:rPr>
          <w:spacing w:val="-3"/>
        </w:rPr>
        <w:t xml:space="preserve"> </w:t>
      </w:r>
      <w:r>
        <w:t>allows</w:t>
      </w:r>
      <w:r>
        <w:rPr>
          <w:spacing w:val="-3"/>
        </w:rPr>
        <w:t xml:space="preserve"> </w:t>
      </w:r>
      <w:r>
        <w:t>appeals</w:t>
      </w:r>
      <w:r>
        <w:rPr>
          <w:spacing w:val="-3"/>
        </w:rPr>
        <w:t xml:space="preserve"> </w:t>
      </w:r>
      <w:r>
        <w:t>to</w:t>
      </w:r>
      <w:r>
        <w:rPr>
          <w:spacing w:val="-3"/>
        </w:rPr>
        <w:t xml:space="preserve"> </w:t>
      </w:r>
      <w:r>
        <w:t>the</w:t>
      </w:r>
      <w:r>
        <w:rPr>
          <w:spacing w:val="-4"/>
        </w:rPr>
        <w:t xml:space="preserve"> </w:t>
      </w:r>
      <w:r>
        <w:t>Supreme</w:t>
      </w:r>
      <w:r>
        <w:rPr>
          <w:spacing w:val="-3"/>
        </w:rPr>
        <w:t xml:space="preserve"> </w:t>
      </w:r>
      <w:r>
        <w:t>Court</w:t>
      </w:r>
      <w:r>
        <w:rPr>
          <w:spacing w:val="-3"/>
        </w:rPr>
        <w:t xml:space="preserve"> </w:t>
      </w:r>
      <w:r>
        <w:t>“on a question of law only.” Absent such restriction, on appeal to this cou</w:t>
      </w:r>
      <w:r>
        <w:t>rt an appellant can range beyond questions of law.</w:t>
      </w:r>
    </w:p>
    <w:p w:rsidR="00AE16F5" w:rsidRDefault="00E71ACA">
      <w:pPr>
        <w:spacing w:before="2"/>
        <w:ind w:left="100"/>
        <w:rPr>
          <w:b/>
          <w:sz w:val="24"/>
        </w:rPr>
      </w:pPr>
      <w:r>
        <w:rPr>
          <w:b/>
          <w:spacing w:val="-2"/>
          <w:sz w:val="24"/>
          <w:u w:val="single"/>
        </w:rPr>
        <w:t>Conclusion</w:t>
      </w:r>
    </w:p>
    <w:p w:rsidR="00AE16F5" w:rsidRDefault="00AE16F5">
      <w:pPr>
        <w:pStyle w:val="BodyText"/>
        <w:spacing w:before="5"/>
        <w:rPr>
          <w:b/>
          <w:sz w:val="21"/>
        </w:rPr>
      </w:pPr>
    </w:p>
    <w:p w:rsidR="00AE16F5" w:rsidRDefault="00E71ACA">
      <w:pPr>
        <w:spacing w:before="90"/>
        <w:ind w:left="820"/>
        <w:rPr>
          <w:i/>
          <w:sz w:val="24"/>
        </w:rPr>
      </w:pPr>
      <w:r>
        <w:rPr>
          <w:sz w:val="24"/>
        </w:rPr>
        <w:t>The</w:t>
      </w:r>
      <w:r>
        <w:rPr>
          <w:spacing w:val="-3"/>
          <w:sz w:val="24"/>
        </w:rPr>
        <w:t xml:space="preserve"> </w:t>
      </w:r>
      <w:r>
        <w:rPr>
          <w:sz w:val="24"/>
        </w:rPr>
        <w:t>first</w:t>
      </w:r>
      <w:r>
        <w:rPr>
          <w:spacing w:val="-1"/>
          <w:sz w:val="24"/>
        </w:rPr>
        <w:t xml:space="preserve"> </w:t>
      </w:r>
      <w:r>
        <w:rPr>
          <w:sz w:val="24"/>
        </w:rPr>
        <w:t>point</w:t>
      </w:r>
      <w:r>
        <w:rPr>
          <w:spacing w:val="-1"/>
          <w:sz w:val="24"/>
        </w:rPr>
        <w:t xml:space="preserve"> </w:t>
      </w:r>
      <w:r>
        <w:rPr>
          <w:i/>
          <w:sz w:val="24"/>
        </w:rPr>
        <w:t>in limine</w:t>
      </w:r>
      <w:r>
        <w:rPr>
          <w:i/>
          <w:spacing w:val="-1"/>
          <w:sz w:val="24"/>
        </w:rPr>
        <w:t xml:space="preserve"> </w:t>
      </w:r>
      <w:r>
        <w:rPr>
          <w:sz w:val="24"/>
        </w:rPr>
        <w:t>lacks</w:t>
      </w:r>
      <w:r>
        <w:rPr>
          <w:spacing w:val="-1"/>
          <w:sz w:val="24"/>
        </w:rPr>
        <w:t xml:space="preserve"> </w:t>
      </w:r>
      <w:r>
        <w:rPr>
          <w:sz w:val="24"/>
        </w:rPr>
        <w:t>merit</w:t>
      </w:r>
      <w:r>
        <w:rPr>
          <w:spacing w:val="2"/>
          <w:sz w:val="24"/>
        </w:rPr>
        <w:t xml:space="preserve"> </w:t>
      </w:r>
      <w:r>
        <w:rPr>
          <w:sz w:val="24"/>
        </w:rPr>
        <w:t>and</w:t>
      </w:r>
      <w:r>
        <w:rPr>
          <w:spacing w:val="-1"/>
          <w:sz w:val="24"/>
        </w:rPr>
        <w:t xml:space="preserve"> </w:t>
      </w:r>
      <w:r>
        <w:rPr>
          <w:sz w:val="24"/>
        </w:rPr>
        <w:t>ought</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dismissed.</w:t>
      </w:r>
      <w:r>
        <w:rPr>
          <w:spacing w:val="-1"/>
          <w:sz w:val="24"/>
        </w:rPr>
        <w:t xml:space="preserve"> </w:t>
      </w:r>
      <w:r>
        <w:rPr>
          <w:sz w:val="24"/>
        </w:rPr>
        <w:t>The</w:t>
      </w:r>
      <w:r>
        <w:rPr>
          <w:spacing w:val="-3"/>
          <w:sz w:val="24"/>
        </w:rPr>
        <w:t xml:space="preserve"> </w:t>
      </w:r>
      <w:r>
        <w:rPr>
          <w:sz w:val="24"/>
        </w:rPr>
        <w:t>second</w:t>
      </w:r>
      <w:r>
        <w:rPr>
          <w:spacing w:val="2"/>
          <w:sz w:val="24"/>
        </w:rPr>
        <w:t xml:space="preserve"> </w:t>
      </w:r>
      <w:r>
        <w:rPr>
          <w:sz w:val="24"/>
        </w:rPr>
        <w:t>point</w:t>
      </w:r>
      <w:r>
        <w:rPr>
          <w:spacing w:val="3"/>
          <w:sz w:val="24"/>
        </w:rPr>
        <w:t xml:space="preserve"> </w:t>
      </w:r>
      <w:r>
        <w:rPr>
          <w:i/>
          <w:sz w:val="24"/>
          <w:u w:val="single"/>
        </w:rPr>
        <w:t>in</w:t>
      </w:r>
      <w:r>
        <w:rPr>
          <w:i/>
          <w:spacing w:val="-1"/>
          <w:sz w:val="24"/>
          <w:u w:val="single"/>
        </w:rPr>
        <w:t xml:space="preserve"> </w:t>
      </w:r>
      <w:r>
        <w:rPr>
          <w:i/>
          <w:spacing w:val="-2"/>
          <w:sz w:val="24"/>
          <w:u w:val="single"/>
        </w:rPr>
        <w:t>limine</w:t>
      </w:r>
    </w:p>
    <w:p w:rsidR="00AE16F5" w:rsidRDefault="00E71ACA">
      <w:pPr>
        <w:pStyle w:val="BodyText"/>
        <w:spacing w:before="139"/>
        <w:ind w:left="100"/>
      </w:pPr>
      <w:r>
        <w:t>has some</w:t>
      </w:r>
      <w:r>
        <w:rPr>
          <w:spacing w:val="-1"/>
        </w:rPr>
        <w:t xml:space="preserve"> </w:t>
      </w:r>
      <w:r>
        <w:t>merit and should be</w:t>
      </w:r>
      <w:r>
        <w:rPr>
          <w:spacing w:val="-1"/>
        </w:rPr>
        <w:t xml:space="preserve"> </w:t>
      </w:r>
      <w:r>
        <w:t>partially</w:t>
      </w:r>
      <w:r>
        <w:rPr>
          <w:spacing w:val="-5"/>
        </w:rPr>
        <w:t xml:space="preserve"> </w:t>
      </w:r>
      <w:r>
        <w:rPr>
          <w:spacing w:val="-2"/>
        </w:rPr>
        <w:t>allowed.</w:t>
      </w:r>
    </w:p>
    <w:p w:rsidR="00AE16F5" w:rsidRDefault="00AE16F5">
      <w:pPr>
        <w:sectPr w:rsidR="00AE16F5">
          <w:pgSz w:w="12240" w:h="15840"/>
          <w:pgMar w:top="1360" w:right="1320" w:bottom="280" w:left="1340" w:header="763" w:footer="0" w:gutter="0"/>
          <w:cols w:space="720"/>
        </w:sectPr>
      </w:pPr>
    </w:p>
    <w:p w:rsidR="00AE16F5" w:rsidRDefault="00AE16F5">
      <w:pPr>
        <w:pStyle w:val="BodyText"/>
        <w:rPr>
          <w:sz w:val="20"/>
        </w:rPr>
      </w:pPr>
    </w:p>
    <w:p w:rsidR="00AE16F5" w:rsidRDefault="00AE16F5">
      <w:pPr>
        <w:pStyle w:val="BodyText"/>
        <w:rPr>
          <w:sz w:val="20"/>
        </w:rPr>
      </w:pPr>
    </w:p>
    <w:p w:rsidR="00AE16F5" w:rsidRDefault="00AE16F5">
      <w:pPr>
        <w:pStyle w:val="BodyText"/>
        <w:rPr>
          <w:sz w:val="20"/>
        </w:rPr>
      </w:pPr>
    </w:p>
    <w:p w:rsidR="00AE16F5" w:rsidRDefault="00AE16F5">
      <w:pPr>
        <w:pStyle w:val="BodyText"/>
        <w:rPr>
          <w:sz w:val="20"/>
        </w:rPr>
      </w:pPr>
    </w:p>
    <w:p w:rsidR="00AE16F5" w:rsidRDefault="00AE16F5">
      <w:pPr>
        <w:pStyle w:val="BodyText"/>
        <w:spacing w:before="7"/>
        <w:rPr>
          <w:sz w:val="22"/>
        </w:rPr>
      </w:pPr>
    </w:p>
    <w:p w:rsidR="00AE16F5" w:rsidRDefault="00E71ACA">
      <w:pPr>
        <w:spacing w:before="90"/>
        <w:ind w:left="100"/>
        <w:rPr>
          <w:b/>
          <w:sz w:val="24"/>
        </w:rPr>
      </w:pPr>
      <w:r>
        <w:rPr>
          <w:b/>
          <w:sz w:val="24"/>
        </w:rPr>
        <w:t>Wherefore</w:t>
      </w:r>
      <w:r>
        <w:rPr>
          <w:b/>
          <w:spacing w:val="-4"/>
          <w:sz w:val="24"/>
        </w:rPr>
        <w:t xml:space="preserve"> </w:t>
      </w:r>
      <w:r>
        <w:rPr>
          <w:b/>
          <w:sz w:val="24"/>
        </w:rPr>
        <w:t>it</w:t>
      </w:r>
      <w:r>
        <w:rPr>
          <w:b/>
          <w:spacing w:val="-3"/>
          <w:sz w:val="24"/>
        </w:rPr>
        <w:t xml:space="preserve"> </w:t>
      </w:r>
      <w:r>
        <w:rPr>
          <w:b/>
          <w:sz w:val="24"/>
        </w:rPr>
        <w:t>is</w:t>
      </w:r>
      <w:r>
        <w:rPr>
          <w:b/>
          <w:spacing w:val="-2"/>
          <w:sz w:val="24"/>
        </w:rPr>
        <w:t xml:space="preserve"> </w:t>
      </w:r>
      <w:r>
        <w:rPr>
          <w:b/>
          <w:sz w:val="24"/>
        </w:rPr>
        <w:t>ordered</w:t>
      </w:r>
      <w:r>
        <w:rPr>
          <w:b/>
          <w:spacing w:val="-3"/>
          <w:sz w:val="24"/>
        </w:rPr>
        <w:t xml:space="preserve"> </w:t>
      </w:r>
      <w:r>
        <w:rPr>
          <w:b/>
          <w:spacing w:val="-2"/>
          <w:sz w:val="24"/>
        </w:rPr>
        <w:t>that,</w:t>
      </w:r>
    </w:p>
    <w:p w:rsidR="00AE16F5" w:rsidRDefault="00AE16F5">
      <w:pPr>
        <w:pStyle w:val="BodyText"/>
        <w:rPr>
          <w:b/>
          <w:sz w:val="26"/>
        </w:rPr>
      </w:pPr>
    </w:p>
    <w:p w:rsidR="00AE16F5" w:rsidRDefault="00AE16F5">
      <w:pPr>
        <w:pStyle w:val="BodyText"/>
        <w:rPr>
          <w:b/>
          <w:sz w:val="26"/>
        </w:rPr>
      </w:pPr>
    </w:p>
    <w:p w:rsidR="00AE16F5" w:rsidRDefault="00AE16F5">
      <w:pPr>
        <w:pStyle w:val="BodyText"/>
        <w:rPr>
          <w:b/>
          <w:sz w:val="26"/>
        </w:rPr>
      </w:pPr>
    </w:p>
    <w:p w:rsidR="00AE16F5" w:rsidRDefault="00E71ACA">
      <w:pPr>
        <w:pStyle w:val="ListParagraph"/>
        <w:numPr>
          <w:ilvl w:val="0"/>
          <w:numId w:val="1"/>
        </w:numPr>
        <w:tabs>
          <w:tab w:val="left" w:pos="461"/>
        </w:tabs>
        <w:spacing w:before="202"/>
        <w:ind w:hanging="361"/>
        <w:rPr>
          <w:b/>
          <w:sz w:val="24"/>
        </w:rPr>
      </w:pPr>
      <w:r>
        <w:rPr>
          <w:b/>
          <w:sz w:val="24"/>
        </w:rPr>
        <w:t>The</w:t>
      </w:r>
      <w:r>
        <w:rPr>
          <w:b/>
          <w:spacing w:val="-5"/>
          <w:sz w:val="24"/>
        </w:rPr>
        <w:t xml:space="preserve"> </w:t>
      </w:r>
      <w:r>
        <w:rPr>
          <w:b/>
          <w:sz w:val="24"/>
        </w:rPr>
        <w:t>respondent’s</w:t>
      </w:r>
      <w:r>
        <w:rPr>
          <w:b/>
          <w:spacing w:val="-4"/>
          <w:sz w:val="24"/>
        </w:rPr>
        <w:t xml:space="preserve"> </w:t>
      </w:r>
      <w:r>
        <w:rPr>
          <w:b/>
          <w:sz w:val="24"/>
        </w:rPr>
        <w:t>1</w:t>
      </w:r>
      <w:r>
        <w:rPr>
          <w:b/>
          <w:position w:val="8"/>
          <w:sz w:val="16"/>
        </w:rPr>
        <w:t>st</w:t>
      </w:r>
      <w:r>
        <w:rPr>
          <w:b/>
          <w:spacing w:val="15"/>
          <w:position w:val="8"/>
          <w:sz w:val="16"/>
        </w:rPr>
        <w:t xml:space="preserve"> </w:t>
      </w:r>
      <w:r>
        <w:rPr>
          <w:b/>
          <w:sz w:val="24"/>
        </w:rPr>
        <w:t>point</w:t>
      </w:r>
      <w:r>
        <w:rPr>
          <w:b/>
          <w:spacing w:val="-4"/>
          <w:sz w:val="24"/>
        </w:rPr>
        <w:t xml:space="preserve"> </w:t>
      </w:r>
      <w:r>
        <w:rPr>
          <w:b/>
          <w:sz w:val="24"/>
        </w:rPr>
        <w:t>in</w:t>
      </w:r>
      <w:r>
        <w:rPr>
          <w:b/>
          <w:spacing w:val="-3"/>
          <w:sz w:val="24"/>
        </w:rPr>
        <w:t xml:space="preserve"> </w:t>
      </w:r>
      <w:r>
        <w:rPr>
          <w:b/>
          <w:sz w:val="24"/>
        </w:rPr>
        <w:t>limine</w:t>
      </w:r>
      <w:r>
        <w:rPr>
          <w:b/>
          <w:spacing w:val="-5"/>
          <w:sz w:val="24"/>
        </w:rPr>
        <w:t xml:space="preserve"> </w:t>
      </w:r>
      <w:r>
        <w:rPr>
          <w:b/>
          <w:sz w:val="24"/>
        </w:rPr>
        <w:t>be</w:t>
      </w:r>
      <w:r>
        <w:rPr>
          <w:b/>
          <w:spacing w:val="-4"/>
          <w:sz w:val="24"/>
        </w:rPr>
        <w:t xml:space="preserve"> </w:t>
      </w:r>
      <w:r>
        <w:rPr>
          <w:b/>
          <w:sz w:val="24"/>
        </w:rPr>
        <w:t>and</w:t>
      </w:r>
      <w:r>
        <w:rPr>
          <w:b/>
          <w:spacing w:val="-3"/>
          <w:sz w:val="24"/>
        </w:rPr>
        <w:t xml:space="preserve"> </w:t>
      </w:r>
      <w:r>
        <w:rPr>
          <w:b/>
          <w:sz w:val="24"/>
        </w:rPr>
        <w:t>is</w:t>
      </w:r>
      <w:r>
        <w:rPr>
          <w:b/>
          <w:spacing w:val="-4"/>
          <w:sz w:val="24"/>
        </w:rPr>
        <w:t xml:space="preserve"> </w:t>
      </w:r>
      <w:r>
        <w:rPr>
          <w:b/>
          <w:sz w:val="24"/>
        </w:rPr>
        <w:t>hereby</w:t>
      </w:r>
      <w:r>
        <w:rPr>
          <w:b/>
          <w:spacing w:val="-3"/>
          <w:sz w:val="24"/>
        </w:rPr>
        <w:t xml:space="preserve"> </w:t>
      </w:r>
      <w:r>
        <w:rPr>
          <w:b/>
          <w:spacing w:val="-2"/>
          <w:sz w:val="24"/>
        </w:rPr>
        <w:t>dismissed;</w:t>
      </w:r>
    </w:p>
    <w:p w:rsidR="00AE16F5" w:rsidRDefault="00AE16F5">
      <w:pPr>
        <w:pStyle w:val="BodyText"/>
        <w:rPr>
          <w:b/>
          <w:sz w:val="26"/>
        </w:rPr>
      </w:pPr>
    </w:p>
    <w:p w:rsidR="00AE16F5" w:rsidRDefault="00AE16F5">
      <w:pPr>
        <w:pStyle w:val="BodyText"/>
        <w:rPr>
          <w:b/>
          <w:sz w:val="26"/>
        </w:rPr>
      </w:pPr>
    </w:p>
    <w:p w:rsidR="00AE16F5" w:rsidRDefault="00AE16F5">
      <w:pPr>
        <w:pStyle w:val="BodyText"/>
        <w:rPr>
          <w:b/>
          <w:sz w:val="26"/>
        </w:rPr>
      </w:pPr>
    </w:p>
    <w:p w:rsidR="00AE16F5" w:rsidRDefault="00E71ACA">
      <w:pPr>
        <w:pStyle w:val="ListParagraph"/>
        <w:numPr>
          <w:ilvl w:val="0"/>
          <w:numId w:val="1"/>
        </w:numPr>
        <w:tabs>
          <w:tab w:val="left" w:pos="461"/>
        </w:tabs>
        <w:spacing w:before="206" w:line="235" w:lineRule="auto"/>
        <w:ind w:right="120"/>
        <w:rPr>
          <w:b/>
          <w:sz w:val="24"/>
        </w:rPr>
      </w:pPr>
      <w:r>
        <w:rPr>
          <w:b/>
          <w:sz w:val="24"/>
        </w:rPr>
        <w:t>The</w:t>
      </w:r>
      <w:r>
        <w:rPr>
          <w:b/>
          <w:spacing w:val="71"/>
          <w:sz w:val="24"/>
        </w:rPr>
        <w:t xml:space="preserve"> </w:t>
      </w:r>
      <w:r>
        <w:rPr>
          <w:b/>
          <w:sz w:val="24"/>
        </w:rPr>
        <w:t>Respondent’s</w:t>
      </w:r>
      <w:r>
        <w:rPr>
          <w:b/>
          <w:spacing w:val="72"/>
          <w:sz w:val="24"/>
        </w:rPr>
        <w:t xml:space="preserve"> </w:t>
      </w:r>
      <w:r>
        <w:rPr>
          <w:b/>
          <w:sz w:val="24"/>
        </w:rPr>
        <w:t>2</w:t>
      </w:r>
      <w:r>
        <w:rPr>
          <w:b/>
          <w:position w:val="8"/>
          <w:sz w:val="16"/>
        </w:rPr>
        <w:t>nd</w:t>
      </w:r>
      <w:r>
        <w:rPr>
          <w:b/>
          <w:spacing w:val="80"/>
          <w:position w:val="8"/>
          <w:sz w:val="16"/>
        </w:rPr>
        <w:t xml:space="preserve"> </w:t>
      </w:r>
      <w:r>
        <w:rPr>
          <w:b/>
          <w:sz w:val="24"/>
        </w:rPr>
        <w:t>point</w:t>
      </w:r>
      <w:r>
        <w:rPr>
          <w:b/>
          <w:spacing w:val="71"/>
          <w:sz w:val="24"/>
        </w:rPr>
        <w:t xml:space="preserve"> </w:t>
      </w:r>
      <w:r>
        <w:rPr>
          <w:b/>
          <w:sz w:val="24"/>
        </w:rPr>
        <w:t>in</w:t>
      </w:r>
      <w:r>
        <w:rPr>
          <w:b/>
          <w:spacing w:val="73"/>
          <w:sz w:val="24"/>
        </w:rPr>
        <w:t xml:space="preserve"> </w:t>
      </w:r>
      <w:r>
        <w:rPr>
          <w:b/>
          <w:sz w:val="24"/>
        </w:rPr>
        <w:t>limine</w:t>
      </w:r>
      <w:r>
        <w:rPr>
          <w:b/>
          <w:spacing w:val="71"/>
          <w:sz w:val="24"/>
        </w:rPr>
        <w:t xml:space="preserve"> </w:t>
      </w:r>
      <w:r>
        <w:rPr>
          <w:b/>
          <w:sz w:val="24"/>
        </w:rPr>
        <w:t>be</w:t>
      </w:r>
      <w:r>
        <w:rPr>
          <w:b/>
          <w:spacing w:val="71"/>
          <w:sz w:val="24"/>
        </w:rPr>
        <w:t xml:space="preserve"> </w:t>
      </w:r>
      <w:r>
        <w:rPr>
          <w:b/>
          <w:sz w:val="24"/>
        </w:rPr>
        <w:t>and</w:t>
      </w:r>
      <w:r>
        <w:rPr>
          <w:b/>
          <w:spacing w:val="72"/>
          <w:sz w:val="24"/>
        </w:rPr>
        <w:t xml:space="preserve"> </w:t>
      </w:r>
      <w:r>
        <w:rPr>
          <w:b/>
          <w:sz w:val="24"/>
        </w:rPr>
        <w:t>is</w:t>
      </w:r>
      <w:r>
        <w:rPr>
          <w:b/>
          <w:spacing w:val="72"/>
          <w:sz w:val="24"/>
        </w:rPr>
        <w:t xml:space="preserve"> </w:t>
      </w:r>
      <w:r>
        <w:rPr>
          <w:b/>
          <w:sz w:val="24"/>
        </w:rPr>
        <w:t>hereby</w:t>
      </w:r>
      <w:r>
        <w:rPr>
          <w:b/>
          <w:spacing w:val="72"/>
          <w:sz w:val="24"/>
        </w:rPr>
        <w:t xml:space="preserve"> </w:t>
      </w:r>
      <w:r>
        <w:rPr>
          <w:b/>
          <w:sz w:val="24"/>
        </w:rPr>
        <w:t>partially</w:t>
      </w:r>
      <w:r>
        <w:rPr>
          <w:b/>
          <w:spacing w:val="72"/>
          <w:sz w:val="24"/>
        </w:rPr>
        <w:t xml:space="preserve"> </w:t>
      </w:r>
      <w:r>
        <w:rPr>
          <w:b/>
          <w:sz w:val="24"/>
        </w:rPr>
        <w:t>allowed</w:t>
      </w:r>
      <w:r>
        <w:rPr>
          <w:b/>
          <w:spacing w:val="72"/>
          <w:sz w:val="24"/>
        </w:rPr>
        <w:t xml:space="preserve"> </w:t>
      </w:r>
      <w:r>
        <w:rPr>
          <w:b/>
          <w:sz w:val="24"/>
        </w:rPr>
        <w:t>so</w:t>
      </w:r>
      <w:r>
        <w:rPr>
          <w:b/>
          <w:spacing w:val="72"/>
          <w:sz w:val="24"/>
        </w:rPr>
        <w:t xml:space="preserve"> </w:t>
      </w:r>
      <w:r>
        <w:rPr>
          <w:b/>
          <w:sz w:val="24"/>
        </w:rPr>
        <w:t>that Appellant’s 1</w:t>
      </w:r>
      <w:r>
        <w:rPr>
          <w:b/>
          <w:position w:val="8"/>
          <w:sz w:val="16"/>
        </w:rPr>
        <w:t>st</w:t>
      </w:r>
      <w:r>
        <w:rPr>
          <w:b/>
          <w:sz w:val="24"/>
        </w:rPr>
        <w:t>, 4</w:t>
      </w:r>
      <w:r>
        <w:rPr>
          <w:b/>
          <w:position w:val="8"/>
          <w:sz w:val="16"/>
        </w:rPr>
        <w:t>th</w:t>
      </w:r>
      <w:r>
        <w:rPr>
          <w:b/>
          <w:spacing w:val="80"/>
          <w:position w:val="8"/>
          <w:sz w:val="16"/>
        </w:rPr>
        <w:t xml:space="preserve"> </w:t>
      </w:r>
      <w:r>
        <w:rPr>
          <w:b/>
          <w:sz w:val="24"/>
        </w:rPr>
        <w:t>and 5</w:t>
      </w:r>
      <w:r>
        <w:rPr>
          <w:b/>
          <w:position w:val="8"/>
          <w:sz w:val="16"/>
        </w:rPr>
        <w:t>th</w:t>
      </w:r>
      <w:r>
        <w:rPr>
          <w:b/>
          <w:spacing w:val="29"/>
          <w:position w:val="8"/>
          <w:sz w:val="16"/>
        </w:rPr>
        <w:t xml:space="preserve"> </w:t>
      </w:r>
      <w:r>
        <w:rPr>
          <w:b/>
          <w:sz w:val="24"/>
        </w:rPr>
        <w:t>grounds of appeal are struck off the record; and</w:t>
      </w:r>
    </w:p>
    <w:p w:rsidR="00AE16F5" w:rsidRDefault="00AE16F5">
      <w:pPr>
        <w:pStyle w:val="BodyText"/>
        <w:rPr>
          <w:b/>
          <w:sz w:val="26"/>
        </w:rPr>
      </w:pPr>
    </w:p>
    <w:p w:rsidR="00AE16F5" w:rsidRDefault="00AE16F5">
      <w:pPr>
        <w:pStyle w:val="BodyText"/>
        <w:rPr>
          <w:b/>
          <w:sz w:val="26"/>
        </w:rPr>
      </w:pPr>
    </w:p>
    <w:p w:rsidR="00AE16F5" w:rsidRDefault="00AE16F5">
      <w:pPr>
        <w:pStyle w:val="BodyText"/>
        <w:rPr>
          <w:b/>
          <w:sz w:val="26"/>
        </w:rPr>
      </w:pPr>
    </w:p>
    <w:p w:rsidR="00AE16F5" w:rsidRDefault="00E71ACA">
      <w:pPr>
        <w:pStyle w:val="ListParagraph"/>
        <w:numPr>
          <w:ilvl w:val="0"/>
          <w:numId w:val="1"/>
        </w:numPr>
        <w:tabs>
          <w:tab w:val="left" w:pos="461"/>
        </w:tabs>
        <w:spacing w:before="206"/>
        <w:ind w:right="120"/>
        <w:rPr>
          <w:b/>
          <w:sz w:val="24"/>
        </w:rPr>
      </w:pPr>
      <w:bookmarkStart w:id="0" w:name="_GoBack"/>
      <w:bookmarkEnd w:id="0"/>
      <w:r>
        <w:rPr>
          <w:b/>
          <w:sz w:val="24"/>
        </w:rPr>
        <w:t xml:space="preserve">The Registrar of this Court shall re-set the matter for hearing on the earliest available </w:t>
      </w:r>
      <w:r>
        <w:rPr>
          <w:b/>
          <w:spacing w:val="-2"/>
          <w:sz w:val="24"/>
        </w:rPr>
        <w:t>date.</w:t>
      </w:r>
    </w:p>
    <w:p w:rsidR="00AE16F5" w:rsidRDefault="00AE16F5">
      <w:pPr>
        <w:pStyle w:val="BodyText"/>
        <w:rPr>
          <w:b/>
          <w:sz w:val="26"/>
        </w:rPr>
      </w:pPr>
    </w:p>
    <w:p w:rsidR="00AE16F5" w:rsidRDefault="00AE16F5">
      <w:pPr>
        <w:pStyle w:val="BodyText"/>
        <w:rPr>
          <w:b/>
          <w:sz w:val="26"/>
        </w:rPr>
      </w:pPr>
    </w:p>
    <w:p w:rsidR="00AE16F5" w:rsidRDefault="00AE16F5">
      <w:pPr>
        <w:pStyle w:val="BodyText"/>
        <w:rPr>
          <w:b/>
          <w:sz w:val="26"/>
        </w:rPr>
      </w:pPr>
    </w:p>
    <w:p w:rsidR="00AE16F5" w:rsidRDefault="00E71ACA">
      <w:pPr>
        <w:spacing w:before="208" w:line="600" w:lineRule="auto"/>
        <w:ind w:left="4214" w:right="4211" w:hanging="334"/>
        <w:rPr>
          <w:b/>
          <w:sz w:val="24"/>
        </w:rPr>
      </w:pPr>
      <w:r>
        <w:rPr>
          <w:b/>
          <w:sz w:val="24"/>
        </w:rPr>
        <w:t>G</w:t>
      </w:r>
      <w:r>
        <w:rPr>
          <w:b/>
          <w:spacing w:val="-15"/>
          <w:sz w:val="24"/>
        </w:rPr>
        <w:t xml:space="preserve"> </w:t>
      </w:r>
      <w:r>
        <w:rPr>
          <w:b/>
          <w:sz w:val="24"/>
        </w:rPr>
        <w:t xml:space="preserve">MUSARIRI </w:t>
      </w:r>
      <w:r>
        <w:rPr>
          <w:b/>
          <w:spacing w:val="-2"/>
          <w:sz w:val="24"/>
        </w:rPr>
        <w:t>J-U-D-G-</w:t>
      </w:r>
      <w:r>
        <w:rPr>
          <w:b/>
          <w:spacing w:val="-10"/>
          <w:sz w:val="24"/>
        </w:rPr>
        <w:t>E</w:t>
      </w:r>
    </w:p>
    <w:sectPr w:rsidR="00AE16F5">
      <w:pgSz w:w="12240" w:h="15840"/>
      <w:pgMar w:top="1360" w:right="1320" w:bottom="280" w:left="134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ACA" w:rsidRDefault="00E71ACA">
      <w:r>
        <w:separator/>
      </w:r>
    </w:p>
  </w:endnote>
  <w:endnote w:type="continuationSeparator" w:id="0">
    <w:p w:rsidR="00E71ACA" w:rsidRDefault="00E7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ACA" w:rsidRDefault="00E71ACA">
      <w:r>
        <w:separator/>
      </w:r>
    </w:p>
  </w:footnote>
  <w:footnote w:type="continuationSeparator" w:id="0">
    <w:p w:rsidR="00E71ACA" w:rsidRDefault="00E71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6F5" w:rsidRDefault="00E71ACA">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531.6pt;margin-top:37.15pt;width:12.6pt;height:13.05pt;z-index:-15797248;mso-position-horizontal-relative:page;mso-position-vertical-relative:page" filled="f" stroked="f">
          <v:textbox inset="0,0,0,0">
            <w:txbxContent>
              <w:p w:rsidR="00AE16F5" w:rsidRDefault="00E71ACA">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F5657D">
                  <w:rPr>
                    <w:rFonts w:ascii="Calibri"/>
                    <w:noProof/>
                  </w:rPr>
                  <w:t>4</w:t>
                </w:r>
                <w:r>
                  <w:rPr>
                    <w:rFonts w:ascii="Calibri"/>
                  </w:rPr>
                  <w:fldChar w:fldCharType="end"/>
                </w:r>
              </w:p>
            </w:txbxContent>
          </v:textbox>
          <w10:wrap anchorx="page" anchory="page"/>
        </v:shape>
      </w:pict>
    </w:r>
    <w:r>
      <w:pict>
        <v:shape id="docshape2" o:spid="_x0000_s2049" type="#_x0000_t202" style="position:absolute;margin-left:361.95pt;margin-top:48.9pt;width:121.1pt;height:15.3pt;z-index:-15796736;mso-position-horizontal-relative:page;mso-position-vertical-relative:page" filled="f" stroked="f">
          <v:textbox inset="0,0,0,0">
            <w:txbxContent>
              <w:p w:rsidR="00AE16F5" w:rsidRDefault="00E71ACA">
                <w:pPr>
                  <w:spacing w:before="10"/>
                  <w:ind w:left="20"/>
                  <w:rPr>
                    <w:b/>
                    <w:sz w:val="24"/>
                  </w:rPr>
                </w:pPr>
                <w:r>
                  <w:rPr>
                    <w:b/>
                    <w:sz w:val="24"/>
                  </w:rPr>
                  <w:t>CASE</w:t>
                </w:r>
                <w:r>
                  <w:rPr>
                    <w:b/>
                    <w:spacing w:val="-4"/>
                    <w:sz w:val="24"/>
                  </w:rPr>
                  <w:t xml:space="preserve"> </w:t>
                </w:r>
                <w:r>
                  <w:rPr>
                    <w:b/>
                    <w:sz w:val="24"/>
                  </w:rPr>
                  <w:t>NO.</w:t>
                </w:r>
                <w:r>
                  <w:rPr>
                    <w:b/>
                    <w:spacing w:val="-3"/>
                    <w:sz w:val="24"/>
                  </w:rPr>
                  <w:t xml:space="preserve"> </w:t>
                </w:r>
                <w:r>
                  <w:rPr>
                    <w:b/>
                    <w:spacing w:val="-2"/>
                    <w:sz w:val="24"/>
                  </w:rPr>
                  <w:t>LC/H/25/23</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E4765"/>
    <w:multiLevelType w:val="hybridMultilevel"/>
    <w:tmpl w:val="459E2344"/>
    <w:lvl w:ilvl="0" w:tplc="30881B58">
      <w:start w:val="1"/>
      <w:numFmt w:val="decimal"/>
      <w:lvlText w:val="%1."/>
      <w:lvlJc w:val="left"/>
      <w:pPr>
        <w:ind w:left="460" w:hanging="360"/>
        <w:jc w:val="left"/>
      </w:pPr>
      <w:rPr>
        <w:rFonts w:ascii="Times New Roman" w:eastAsia="Times New Roman" w:hAnsi="Times New Roman" w:cs="Times New Roman" w:hint="default"/>
        <w:b/>
        <w:bCs/>
        <w:i w:val="0"/>
        <w:iCs w:val="0"/>
        <w:w w:val="100"/>
        <w:sz w:val="24"/>
        <w:szCs w:val="24"/>
        <w:lang w:val="en-US" w:eastAsia="en-US" w:bidi="ar-SA"/>
      </w:rPr>
    </w:lvl>
    <w:lvl w:ilvl="1" w:tplc="7E645B1C">
      <w:numFmt w:val="bullet"/>
      <w:lvlText w:val="•"/>
      <w:lvlJc w:val="left"/>
      <w:pPr>
        <w:ind w:left="1372" w:hanging="360"/>
      </w:pPr>
      <w:rPr>
        <w:rFonts w:hint="default"/>
        <w:lang w:val="en-US" w:eastAsia="en-US" w:bidi="ar-SA"/>
      </w:rPr>
    </w:lvl>
    <w:lvl w:ilvl="2" w:tplc="AB345B46">
      <w:numFmt w:val="bullet"/>
      <w:lvlText w:val="•"/>
      <w:lvlJc w:val="left"/>
      <w:pPr>
        <w:ind w:left="2284" w:hanging="360"/>
      </w:pPr>
      <w:rPr>
        <w:rFonts w:hint="default"/>
        <w:lang w:val="en-US" w:eastAsia="en-US" w:bidi="ar-SA"/>
      </w:rPr>
    </w:lvl>
    <w:lvl w:ilvl="3" w:tplc="1606678C">
      <w:numFmt w:val="bullet"/>
      <w:lvlText w:val="•"/>
      <w:lvlJc w:val="left"/>
      <w:pPr>
        <w:ind w:left="3196" w:hanging="360"/>
      </w:pPr>
      <w:rPr>
        <w:rFonts w:hint="default"/>
        <w:lang w:val="en-US" w:eastAsia="en-US" w:bidi="ar-SA"/>
      </w:rPr>
    </w:lvl>
    <w:lvl w:ilvl="4" w:tplc="BB9E5388">
      <w:numFmt w:val="bullet"/>
      <w:lvlText w:val="•"/>
      <w:lvlJc w:val="left"/>
      <w:pPr>
        <w:ind w:left="4108" w:hanging="360"/>
      </w:pPr>
      <w:rPr>
        <w:rFonts w:hint="default"/>
        <w:lang w:val="en-US" w:eastAsia="en-US" w:bidi="ar-SA"/>
      </w:rPr>
    </w:lvl>
    <w:lvl w:ilvl="5" w:tplc="0978C464">
      <w:numFmt w:val="bullet"/>
      <w:lvlText w:val="•"/>
      <w:lvlJc w:val="left"/>
      <w:pPr>
        <w:ind w:left="5020" w:hanging="360"/>
      </w:pPr>
      <w:rPr>
        <w:rFonts w:hint="default"/>
        <w:lang w:val="en-US" w:eastAsia="en-US" w:bidi="ar-SA"/>
      </w:rPr>
    </w:lvl>
    <w:lvl w:ilvl="6" w:tplc="E812810A">
      <w:numFmt w:val="bullet"/>
      <w:lvlText w:val="•"/>
      <w:lvlJc w:val="left"/>
      <w:pPr>
        <w:ind w:left="5932" w:hanging="360"/>
      </w:pPr>
      <w:rPr>
        <w:rFonts w:hint="default"/>
        <w:lang w:val="en-US" w:eastAsia="en-US" w:bidi="ar-SA"/>
      </w:rPr>
    </w:lvl>
    <w:lvl w:ilvl="7" w:tplc="EA0695B8">
      <w:numFmt w:val="bullet"/>
      <w:lvlText w:val="•"/>
      <w:lvlJc w:val="left"/>
      <w:pPr>
        <w:ind w:left="6844" w:hanging="360"/>
      </w:pPr>
      <w:rPr>
        <w:rFonts w:hint="default"/>
        <w:lang w:val="en-US" w:eastAsia="en-US" w:bidi="ar-SA"/>
      </w:rPr>
    </w:lvl>
    <w:lvl w:ilvl="8" w:tplc="53D6AF46">
      <w:numFmt w:val="bullet"/>
      <w:lvlText w:val="•"/>
      <w:lvlJc w:val="left"/>
      <w:pPr>
        <w:ind w:left="7756" w:hanging="360"/>
      </w:pPr>
      <w:rPr>
        <w:rFonts w:hint="default"/>
        <w:lang w:val="en-US" w:eastAsia="en-US" w:bidi="ar-SA"/>
      </w:rPr>
    </w:lvl>
  </w:abstractNum>
  <w:abstractNum w:abstractNumId="1" w15:restartNumberingAfterBreak="0">
    <w:nsid w:val="7D700633"/>
    <w:multiLevelType w:val="hybridMultilevel"/>
    <w:tmpl w:val="F0D4A074"/>
    <w:lvl w:ilvl="0" w:tplc="09BCDBAE">
      <w:start w:val="1"/>
      <w:numFmt w:val="decimal"/>
      <w:lvlText w:val="%1."/>
      <w:lvlJc w:val="left"/>
      <w:pPr>
        <w:ind w:left="460" w:hanging="360"/>
        <w:jc w:val="left"/>
      </w:pPr>
      <w:rPr>
        <w:rFonts w:ascii="Times New Roman" w:eastAsia="Times New Roman" w:hAnsi="Times New Roman" w:cs="Times New Roman" w:hint="default"/>
        <w:b/>
        <w:bCs/>
        <w:i w:val="0"/>
        <w:iCs w:val="0"/>
        <w:w w:val="100"/>
        <w:sz w:val="24"/>
        <w:szCs w:val="24"/>
        <w:lang w:val="en-US" w:eastAsia="en-US" w:bidi="ar-SA"/>
      </w:rPr>
    </w:lvl>
    <w:lvl w:ilvl="1" w:tplc="2B2214E4">
      <w:numFmt w:val="bullet"/>
      <w:lvlText w:val="•"/>
      <w:lvlJc w:val="left"/>
      <w:pPr>
        <w:ind w:left="1372" w:hanging="360"/>
      </w:pPr>
      <w:rPr>
        <w:rFonts w:hint="default"/>
        <w:lang w:val="en-US" w:eastAsia="en-US" w:bidi="ar-SA"/>
      </w:rPr>
    </w:lvl>
    <w:lvl w:ilvl="2" w:tplc="DA989572">
      <w:numFmt w:val="bullet"/>
      <w:lvlText w:val="•"/>
      <w:lvlJc w:val="left"/>
      <w:pPr>
        <w:ind w:left="2284" w:hanging="360"/>
      </w:pPr>
      <w:rPr>
        <w:rFonts w:hint="default"/>
        <w:lang w:val="en-US" w:eastAsia="en-US" w:bidi="ar-SA"/>
      </w:rPr>
    </w:lvl>
    <w:lvl w:ilvl="3" w:tplc="AC142254">
      <w:numFmt w:val="bullet"/>
      <w:lvlText w:val="•"/>
      <w:lvlJc w:val="left"/>
      <w:pPr>
        <w:ind w:left="3196" w:hanging="360"/>
      </w:pPr>
      <w:rPr>
        <w:rFonts w:hint="default"/>
        <w:lang w:val="en-US" w:eastAsia="en-US" w:bidi="ar-SA"/>
      </w:rPr>
    </w:lvl>
    <w:lvl w:ilvl="4" w:tplc="434C116C">
      <w:numFmt w:val="bullet"/>
      <w:lvlText w:val="•"/>
      <w:lvlJc w:val="left"/>
      <w:pPr>
        <w:ind w:left="4108" w:hanging="360"/>
      </w:pPr>
      <w:rPr>
        <w:rFonts w:hint="default"/>
        <w:lang w:val="en-US" w:eastAsia="en-US" w:bidi="ar-SA"/>
      </w:rPr>
    </w:lvl>
    <w:lvl w:ilvl="5" w:tplc="B88C7346">
      <w:numFmt w:val="bullet"/>
      <w:lvlText w:val="•"/>
      <w:lvlJc w:val="left"/>
      <w:pPr>
        <w:ind w:left="5020" w:hanging="360"/>
      </w:pPr>
      <w:rPr>
        <w:rFonts w:hint="default"/>
        <w:lang w:val="en-US" w:eastAsia="en-US" w:bidi="ar-SA"/>
      </w:rPr>
    </w:lvl>
    <w:lvl w:ilvl="6" w:tplc="BDE69A04">
      <w:numFmt w:val="bullet"/>
      <w:lvlText w:val="•"/>
      <w:lvlJc w:val="left"/>
      <w:pPr>
        <w:ind w:left="5932" w:hanging="360"/>
      </w:pPr>
      <w:rPr>
        <w:rFonts w:hint="default"/>
        <w:lang w:val="en-US" w:eastAsia="en-US" w:bidi="ar-SA"/>
      </w:rPr>
    </w:lvl>
    <w:lvl w:ilvl="7" w:tplc="152A74DA">
      <w:numFmt w:val="bullet"/>
      <w:lvlText w:val="•"/>
      <w:lvlJc w:val="left"/>
      <w:pPr>
        <w:ind w:left="6844" w:hanging="360"/>
      </w:pPr>
      <w:rPr>
        <w:rFonts w:hint="default"/>
        <w:lang w:val="en-US" w:eastAsia="en-US" w:bidi="ar-SA"/>
      </w:rPr>
    </w:lvl>
    <w:lvl w:ilvl="8" w:tplc="5DEC8018">
      <w:numFmt w:val="bullet"/>
      <w:lvlText w:val="•"/>
      <w:lvlJc w:val="left"/>
      <w:pPr>
        <w:ind w:left="7756"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E16F5"/>
    <w:rsid w:val="00AE16F5"/>
    <w:rsid w:val="00E71ACA"/>
    <w:rsid w:val="00F5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810A862-92B6-43AA-B8BD-C614B42C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dcterms:created xsi:type="dcterms:W3CDTF">2023-09-19T06:56:00Z</dcterms:created>
  <dcterms:modified xsi:type="dcterms:W3CDTF">2023-09-19T07:20:00Z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2023-05-26T00:00:00Z</vt:filetime>
  </property>
  <property fmtid="{D5CDD505-2E9C-101B-9397-08002B2CF9AE}" pid="3" name="Creator">
    <vt:lpwstr>Microsoft® Word for Office 365</vt:lpwstr>
  </property>
  <property fmtid="{D5CDD505-2E9C-101B-9397-08002B2CF9AE}" pid="4" name="LastSaved">
    <vt:filetime>2023-09-19T00:00:00Z</vt:filetime>
  </property>
  <property fmtid="{D5CDD505-2E9C-101B-9397-08002B2CF9AE}" pid="5" name="Producer">
    <vt:lpwstr>䵩捲潳潦璮⁗潲搠景爠佦晩捥″㘵㬠浯摩晩敤⁵獩湧⁩呥硴′⸱⸷⁢礠ㅔ㍘吀</vt:lpwstr>
  </property>
</Properties>
</file>