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24" w:rsidRPr="00416EEA" w:rsidRDefault="00A96B24" w:rsidP="00416EEA">
      <w:pPr>
        <w:spacing w:after="0" w:line="240" w:lineRule="auto"/>
        <w:jc w:val="both"/>
        <w:rPr>
          <w:rFonts w:ascii="Times New Roman" w:hAnsi="Times New Roman" w:cs="Times New Roman"/>
          <w:sz w:val="24"/>
          <w:szCs w:val="24"/>
        </w:rPr>
      </w:pPr>
      <w:r w:rsidRPr="00416EEA">
        <w:rPr>
          <w:rFonts w:ascii="Times New Roman" w:hAnsi="Times New Roman" w:cs="Times New Roman"/>
          <w:sz w:val="24"/>
          <w:szCs w:val="24"/>
        </w:rPr>
        <w:t>BRINWO</w:t>
      </w:r>
      <w:r w:rsidR="006E09C3" w:rsidRPr="00416EEA">
        <w:rPr>
          <w:rFonts w:ascii="Times New Roman" w:hAnsi="Times New Roman" w:cs="Times New Roman"/>
          <w:sz w:val="24"/>
          <w:szCs w:val="24"/>
        </w:rPr>
        <w:t>R</w:t>
      </w:r>
      <w:r w:rsidRPr="00416EEA">
        <w:rPr>
          <w:rFonts w:ascii="Times New Roman" w:hAnsi="Times New Roman" w:cs="Times New Roman"/>
          <w:sz w:val="24"/>
          <w:szCs w:val="24"/>
        </w:rPr>
        <w:t>TH SERVICES (PVT) LTD</w:t>
      </w:r>
    </w:p>
    <w:p w:rsidR="00A96B24" w:rsidRPr="00416EEA" w:rsidRDefault="00587A55" w:rsidP="00416EE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w:t>
      </w:r>
      <w:r w:rsidR="005E7676">
        <w:rPr>
          <w:rFonts w:ascii="Times New Roman" w:hAnsi="Times New Roman" w:cs="Times New Roman"/>
          <w:sz w:val="24"/>
          <w:szCs w:val="24"/>
        </w:rPr>
        <w:t>ersus</w:t>
      </w:r>
      <w:r w:rsidR="00A96B24" w:rsidRPr="00416EEA">
        <w:rPr>
          <w:rFonts w:ascii="Times New Roman" w:hAnsi="Times New Roman" w:cs="Times New Roman"/>
          <w:sz w:val="24"/>
          <w:szCs w:val="24"/>
        </w:rPr>
        <w:t xml:space="preserve"> </w:t>
      </w:r>
    </w:p>
    <w:p w:rsidR="00416EEA" w:rsidRDefault="00A96B24" w:rsidP="00416EEA">
      <w:pPr>
        <w:spacing w:after="0" w:line="240" w:lineRule="auto"/>
        <w:jc w:val="both"/>
        <w:rPr>
          <w:rFonts w:ascii="Times New Roman" w:hAnsi="Times New Roman" w:cs="Times New Roman"/>
          <w:sz w:val="24"/>
          <w:szCs w:val="24"/>
        </w:rPr>
      </w:pPr>
      <w:r w:rsidRPr="00416EEA">
        <w:rPr>
          <w:rFonts w:ascii="Times New Roman" w:hAnsi="Times New Roman" w:cs="Times New Roman"/>
          <w:sz w:val="24"/>
          <w:szCs w:val="24"/>
        </w:rPr>
        <w:t>I</w:t>
      </w:r>
      <w:r w:rsidR="00416EEA">
        <w:rPr>
          <w:rFonts w:ascii="Times New Roman" w:hAnsi="Times New Roman" w:cs="Times New Roman"/>
          <w:sz w:val="24"/>
          <w:szCs w:val="24"/>
        </w:rPr>
        <w:t xml:space="preserve">NFRASTRUCTURE </w:t>
      </w:r>
      <w:r w:rsidRPr="00416EEA">
        <w:rPr>
          <w:rFonts w:ascii="Times New Roman" w:hAnsi="Times New Roman" w:cs="Times New Roman"/>
          <w:sz w:val="24"/>
          <w:szCs w:val="24"/>
        </w:rPr>
        <w:t>D</w:t>
      </w:r>
      <w:r w:rsidR="00416EEA">
        <w:rPr>
          <w:rFonts w:ascii="Times New Roman" w:hAnsi="Times New Roman" w:cs="Times New Roman"/>
          <w:sz w:val="24"/>
          <w:szCs w:val="24"/>
        </w:rPr>
        <w:t>EVELOPMENT BANK OF ZIMBABWE</w:t>
      </w:r>
    </w:p>
    <w:p w:rsidR="00416EEA" w:rsidRDefault="00587A55" w:rsidP="0041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16EEA">
        <w:rPr>
          <w:rFonts w:ascii="Times New Roman" w:hAnsi="Times New Roman" w:cs="Times New Roman"/>
          <w:sz w:val="24"/>
          <w:szCs w:val="24"/>
        </w:rPr>
        <w:t>nd</w:t>
      </w:r>
    </w:p>
    <w:p w:rsidR="00416EEA" w:rsidRDefault="00416EEA" w:rsidP="0041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416EEA" w:rsidRDefault="00416EEA" w:rsidP="00416EEA">
      <w:pPr>
        <w:spacing w:after="0" w:line="240" w:lineRule="auto"/>
        <w:jc w:val="both"/>
        <w:rPr>
          <w:rFonts w:ascii="Times New Roman" w:hAnsi="Times New Roman" w:cs="Times New Roman"/>
          <w:sz w:val="24"/>
          <w:szCs w:val="24"/>
        </w:rPr>
      </w:pPr>
    </w:p>
    <w:p w:rsidR="00416EEA" w:rsidRDefault="00416EEA" w:rsidP="00416EEA">
      <w:pPr>
        <w:spacing w:after="0" w:line="240" w:lineRule="auto"/>
        <w:jc w:val="both"/>
        <w:rPr>
          <w:rFonts w:ascii="Times New Roman" w:hAnsi="Times New Roman" w:cs="Times New Roman"/>
          <w:sz w:val="24"/>
          <w:szCs w:val="24"/>
        </w:rPr>
      </w:pPr>
    </w:p>
    <w:p w:rsidR="00416EEA" w:rsidRDefault="00416EEA" w:rsidP="0041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16EEA" w:rsidRDefault="00416EEA" w:rsidP="0041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A96B24" w:rsidRPr="00416EEA" w:rsidRDefault="00416EEA" w:rsidP="0041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96B24" w:rsidRPr="00416EEA">
        <w:rPr>
          <w:rFonts w:ascii="Times New Roman" w:hAnsi="Times New Roman" w:cs="Times New Roman"/>
          <w:sz w:val="24"/>
          <w:szCs w:val="24"/>
        </w:rPr>
        <w:t xml:space="preserve">25 </w:t>
      </w:r>
      <w:r w:rsidR="004B4816" w:rsidRPr="00416EEA">
        <w:rPr>
          <w:rFonts w:ascii="Times New Roman" w:hAnsi="Times New Roman" w:cs="Times New Roman"/>
          <w:sz w:val="24"/>
          <w:szCs w:val="24"/>
        </w:rPr>
        <w:t xml:space="preserve">September </w:t>
      </w:r>
      <w:r w:rsidR="004B4816">
        <w:rPr>
          <w:rFonts w:ascii="Times New Roman" w:hAnsi="Times New Roman" w:cs="Times New Roman"/>
          <w:sz w:val="24"/>
          <w:szCs w:val="24"/>
        </w:rPr>
        <w:t>&amp;</w:t>
      </w:r>
      <w:r w:rsidR="00EB5A78">
        <w:rPr>
          <w:rFonts w:ascii="Times New Roman" w:hAnsi="Times New Roman" w:cs="Times New Roman"/>
          <w:sz w:val="24"/>
          <w:szCs w:val="24"/>
        </w:rPr>
        <w:t xml:space="preserve"> </w:t>
      </w:r>
      <w:r w:rsidR="00FB0D34">
        <w:rPr>
          <w:rFonts w:ascii="Times New Roman" w:hAnsi="Times New Roman" w:cs="Times New Roman"/>
          <w:sz w:val="24"/>
          <w:szCs w:val="24"/>
        </w:rPr>
        <w:t>17 October 2018</w:t>
      </w:r>
    </w:p>
    <w:p w:rsidR="00416EEA" w:rsidRDefault="00416EEA" w:rsidP="00416EEA">
      <w:pPr>
        <w:spacing w:after="0" w:line="360" w:lineRule="auto"/>
        <w:jc w:val="both"/>
        <w:rPr>
          <w:rFonts w:ascii="Times New Roman" w:hAnsi="Times New Roman" w:cs="Times New Roman"/>
          <w:b/>
          <w:sz w:val="24"/>
          <w:szCs w:val="24"/>
        </w:rPr>
      </w:pPr>
    </w:p>
    <w:p w:rsidR="00416EEA" w:rsidRDefault="00416EEA" w:rsidP="00416EEA">
      <w:pPr>
        <w:spacing w:after="0" w:line="360" w:lineRule="auto"/>
        <w:jc w:val="both"/>
        <w:rPr>
          <w:rFonts w:ascii="Times New Roman" w:hAnsi="Times New Roman" w:cs="Times New Roman"/>
          <w:b/>
          <w:sz w:val="24"/>
          <w:szCs w:val="24"/>
        </w:rPr>
      </w:pPr>
    </w:p>
    <w:p w:rsidR="00A96B24" w:rsidRDefault="00A96B24" w:rsidP="00416EEA">
      <w:pPr>
        <w:spacing w:after="0" w:line="360" w:lineRule="auto"/>
        <w:jc w:val="both"/>
        <w:rPr>
          <w:rFonts w:ascii="Times New Roman" w:hAnsi="Times New Roman" w:cs="Times New Roman"/>
          <w:b/>
          <w:sz w:val="24"/>
          <w:szCs w:val="24"/>
        </w:rPr>
      </w:pPr>
      <w:r w:rsidRPr="00416EEA">
        <w:rPr>
          <w:rFonts w:ascii="Times New Roman" w:hAnsi="Times New Roman" w:cs="Times New Roman"/>
          <w:b/>
          <w:sz w:val="24"/>
          <w:szCs w:val="24"/>
        </w:rPr>
        <w:t>Urgent Chamber application</w:t>
      </w:r>
    </w:p>
    <w:p w:rsidR="00416EEA" w:rsidRDefault="00416EEA" w:rsidP="00416EEA">
      <w:pPr>
        <w:spacing w:after="0" w:line="360" w:lineRule="auto"/>
        <w:jc w:val="both"/>
        <w:rPr>
          <w:rFonts w:ascii="Times New Roman" w:hAnsi="Times New Roman" w:cs="Times New Roman"/>
          <w:b/>
          <w:sz w:val="24"/>
          <w:szCs w:val="24"/>
        </w:rPr>
      </w:pPr>
    </w:p>
    <w:p w:rsidR="00A96B24" w:rsidRPr="00416EEA" w:rsidRDefault="00860A86" w:rsidP="0041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7A55">
        <w:rPr>
          <w:rFonts w:ascii="Times New Roman" w:hAnsi="Times New Roman" w:cs="Times New Roman"/>
          <w:i/>
          <w:sz w:val="24"/>
          <w:szCs w:val="24"/>
        </w:rPr>
        <w:t>E Mubaiwa</w:t>
      </w:r>
      <w:r w:rsidR="00587A55">
        <w:rPr>
          <w:rFonts w:ascii="Times New Roman" w:hAnsi="Times New Roman" w:cs="Times New Roman"/>
          <w:i/>
          <w:sz w:val="24"/>
          <w:szCs w:val="24"/>
        </w:rPr>
        <w:t>,</w:t>
      </w:r>
      <w:r>
        <w:rPr>
          <w:rFonts w:ascii="Times New Roman" w:hAnsi="Times New Roman" w:cs="Times New Roman"/>
          <w:sz w:val="24"/>
          <w:szCs w:val="24"/>
        </w:rPr>
        <w:t xml:space="preserve"> </w:t>
      </w:r>
      <w:r w:rsidR="00416EEA">
        <w:rPr>
          <w:rFonts w:ascii="Times New Roman" w:hAnsi="Times New Roman" w:cs="Times New Roman"/>
          <w:sz w:val="24"/>
          <w:szCs w:val="24"/>
        </w:rPr>
        <w:t>f</w:t>
      </w:r>
      <w:r w:rsidR="00A96B24" w:rsidRPr="00416EEA">
        <w:rPr>
          <w:rFonts w:ascii="Times New Roman" w:hAnsi="Times New Roman" w:cs="Times New Roman"/>
          <w:sz w:val="24"/>
          <w:szCs w:val="24"/>
        </w:rPr>
        <w:t>or the applicant</w:t>
      </w:r>
    </w:p>
    <w:p w:rsidR="00A96B24" w:rsidRPr="00416EEA" w:rsidRDefault="00A96B24" w:rsidP="00416EEA">
      <w:pPr>
        <w:spacing w:after="0" w:line="240" w:lineRule="auto"/>
        <w:jc w:val="both"/>
        <w:rPr>
          <w:rFonts w:ascii="Times New Roman" w:hAnsi="Times New Roman" w:cs="Times New Roman"/>
          <w:sz w:val="24"/>
          <w:szCs w:val="24"/>
        </w:rPr>
      </w:pPr>
      <w:r w:rsidRPr="00416EEA">
        <w:rPr>
          <w:rFonts w:ascii="Times New Roman" w:hAnsi="Times New Roman" w:cs="Times New Roman"/>
          <w:sz w:val="24"/>
          <w:szCs w:val="24"/>
        </w:rPr>
        <w:t xml:space="preserve"> </w:t>
      </w:r>
      <w:r w:rsidRPr="00416EEA">
        <w:rPr>
          <w:rFonts w:ascii="Times New Roman" w:hAnsi="Times New Roman" w:cs="Times New Roman"/>
          <w:i/>
          <w:sz w:val="24"/>
          <w:szCs w:val="24"/>
        </w:rPr>
        <w:t xml:space="preserve">O </w:t>
      </w:r>
      <w:r w:rsidR="00E23842" w:rsidRPr="00416EEA">
        <w:rPr>
          <w:rFonts w:ascii="Times New Roman" w:hAnsi="Times New Roman" w:cs="Times New Roman"/>
          <w:i/>
          <w:sz w:val="24"/>
          <w:szCs w:val="24"/>
        </w:rPr>
        <w:t>Mtero</w:t>
      </w:r>
      <w:r w:rsidR="00416EEA">
        <w:rPr>
          <w:rFonts w:ascii="Times New Roman" w:hAnsi="Times New Roman" w:cs="Times New Roman"/>
          <w:sz w:val="24"/>
          <w:szCs w:val="24"/>
        </w:rPr>
        <w:t>,</w:t>
      </w:r>
      <w:r w:rsidR="00E23842" w:rsidRPr="00416EEA">
        <w:rPr>
          <w:rFonts w:ascii="Times New Roman" w:hAnsi="Times New Roman" w:cs="Times New Roman"/>
          <w:sz w:val="24"/>
          <w:szCs w:val="24"/>
        </w:rPr>
        <w:t xml:space="preserve"> for</w:t>
      </w:r>
      <w:r w:rsidRPr="00416EEA">
        <w:rPr>
          <w:rFonts w:ascii="Times New Roman" w:hAnsi="Times New Roman" w:cs="Times New Roman"/>
          <w:sz w:val="24"/>
          <w:szCs w:val="24"/>
        </w:rPr>
        <w:t xml:space="preserve"> the </w:t>
      </w:r>
      <w:r w:rsidR="00E23842" w:rsidRPr="00416EEA">
        <w:rPr>
          <w:rFonts w:ascii="Times New Roman" w:hAnsi="Times New Roman" w:cs="Times New Roman"/>
          <w:sz w:val="24"/>
          <w:szCs w:val="24"/>
        </w:rPr>
        <w:t>1</w:t>
      </w:r>
      <w:r w:rsidR="00E23842" w:rsidRPr="00416EEA">
        <w:rPr>
          <w:rFonts w:ascii="Times New Roman" w:hAnsi="Times New Roman" w:cs="Times New Roman"/>
          <w:sz w:val="24"/>
          <w:szCs w:val="24"/>
          <w:vertAlign w:val="superscript"/>
        </w:rPr>
        <w:t>st</w:t>
      </w:r>
      <w:r w:rsidR="00E23842" w:rsidRPr="00416EEA">
        <w:rPr>
          <w:rFonts w:ascii="Times New Roman" w:hAnsi="Times New Roman" w:cs="Times New Roman"/>
          <w:sz w:val="24"/>
          <w:szCs w:val="24"/>
        </w:rPr>
        <w:t xml:space="preserve"> respondent</w:t>
      </w:r>
      <w:r w:rsidRPr="00416EEA">
        <w:rPr>
          <w:rFonts w:ascii="Times New Roman" w:hAnsi="Times New Roman" w:cs="Times New Roman"/>
          <w:sz w:val="24"/>
          <w:szCs w:val="24"/>
        </w:rPr>
        <w:t xml:space="preserve"> </w:t>
      </w:r>
    </w:p>
    <w:p w:rsidR="004F2E08" w:rsidRDefault="004F2E08" w:rsidP="00416EEA">
      <w:pPr>
        <w:spacing w:after="0" w:line="360" w:lineRule="auto"/>
        <w:jc w:val="both"/>
        <w:rPr>
          <w:rFonts w:ascii="Times New Roman" w:hAnsi="Times New Roman" w:cs="Times New Roman"/>
          <w:sz w:val="24"/>
          <w:szCs w:val="24"/>
        </w:rPr>
      </w:pPr>
      <w:r w:rsidRPr="00416EEA">
        <w:rPr>
          <w:rFonts w:ascii="Times New Roman" w:hAnsi="Times New Roman" w:cs="Times New Roman"/>
          <w:sz w:val="24"/>
          <w:szCs w:val="24"/>
        </w:rPr>
        <w:t xml:space="preserve"> </w:t>
      </w:r>
      <w:r w:rsidRPr="00416EEA">
        <w:rPr>
          <w:rFonts w:ascii="Times New Roman" w:hAnsi="Times New Roman" w:cs="Times New Roman"/>
          <w:i/>
          <w:sz w:val="24"/>
          <w:szCs w:val="24"/>
        </w:rPr>
        <w:t>No appearance</w:t>
      </w:r>
      <w:r w:rsidR="00416EEA">
        <w:rPr>
          <w:rFonts w:ascii="Times New Roman" w:hAnsi="Times New Roman" w:cs="Times New Roman"/>
          <w:sz w:val="24"/>
          <w:szCs w:val="24"/>
        </w:rPr>
        <w:t>,</w:t>
      </w:r>
      <w:r w:rsidRPr="00416EEA">
        <w:rPr>
          <w:rFonts w:ascii="Times New Roman" w:hAnsi="Times New Roman" w:cs="Times New Roman"/>
          <w:sz w:val="24"/>
          <w:szCs w:val="24"/>
        </w:rPr>
        <w:t xml:space="preserve"> for the 2</w:t>
      </w:r>
      <w:r w:rsidRPr="00416EEA">
        <w:rPr>
          <w:rFonts w:ascii="Times New Roman" w:hAnsi="Times New Roman" w:cs="Times New Roman"/>
          <w:sz w:val="24"/>
          <w:szCs w:val="24"/>
          <w:vertAlign w:val="superscript"/>
        </w:rPr>
        <w:t>nd</w:t>
      </w:r>
      <w:r w:rsidRPr="00416EEA">
        <w:rPr>
          <w:rFonts w:ascii="Times New Roman" w:hAnsi="Times New Roman" w:cs="Times New Roman"/>
          <w:sz w:val="24"/>
          <w:szCs w:val="24"/>
        </w:rPr>
        <w:t xml:space="preserve"> respondent</w:t>
      </w:r>
    </w:p>
    <w:p w:rsidR="00416EEA" w:rsidRDefault="00416EEA" w:rsidP="00416EEA">
      <w:pPr>
        <w:spacing w:after="0" w:line="360" w:lineRule="auto"/>
        <w:jc w:val="both"/>
        <w:rPr>
          <w:rFonts w:ascii="Times New Roman" w:hAnsi="Times New Roman" w:cs="Times New Roman"/>
          <w:sz w:val="24"/>
          <w:szCs w:val="24"/>
        </w:rPr>
      </w:pPr>
    </w:p>
    <w:p w:rsidR="00416EEA" w:rsidRPr="00416EEA" w:rsidRDefault="00416EEA" w:rsidP="00416EEA">
      <w:pPr>
        <w:spacing w:after="0" w:line="360" w:lineRule="auto"/>
        <w:jc w:val="both"/>
        <w:rPr>
          <w:rFonts w:ascii="Times New Roman" w:hAnsi="Times New Roman" w:cs="Times New Roman"/>
          <w:sz w:val="24"/>
          <w:szCs w:val="24"/>
        </w:rPr>
      </w:pPr>
    </w:p>
    <w:p w:rsidR="00EF27BA" w:rsidRDefault="00A96B24" w:rsidP="00416EEA">
      <w:pPr>
        <w:spacing w:after="0" w:line="360" w:lineRule="auto"/>
        <w:ind w:firstLine="720"/>
        <w:jc w:val="both"/>
      </w:pPr>
      <w:r w:rsidRPr="00416EEA">
        <w:rPr>
          <w:rFonts w:ascii="Times New Roman" w:hAnsi="Times New Roman" w:cs="Times New Roman"/>
          <w:sz w:val="24"/>
          <w:szCs w:val="24"/>
        </w:rPr>
        <w:t>DUBE J</w:t>
      </w:r>
      <w:r w:rsidR="00416EEA">
        <w:rPr>
          <w:rFonts w:ascii="Times New Roman" w:hAnsi="Times New Roman" w:cs="Times New Roman"/>
          <w:sz w:val="24"/>
          <w:szCs w:val="24"/>
        </w:rPr>
        <w:t xml:space="preserve">:  </w:t>
      </w:r>
      <w:r w:rsidR="005E7676" w:rsidRPr="00416EEA">
        <w:rPr>
          <w:rFonts w:ascii="Times New Roman" w:hAnsi="Times New Roman" w:cs="Times New Roman"/>
          <w:sz w:val="24"/>
          <w:szCs w:val="24"/>
        </w:rPr>
        <w:t>Th</w:t>
      </w:r>
      <w:r w:rsidR="005F3285">
        <w:rPr>
          <w:rFonts w:ascii="Times New Roman" w:hAnsi="Times New Roman" w:cs="Times New Roman"/>
          <w:sz w:val="24"/>
          <w:szCs w:val="24"/>
        </w:rPr>
        <w:t xml:space="preserve">e applicant </w:t>
      </w:r>
      <w:r w:rsidR="004B4816">
        <w:rPr>
          <w:rFonts w:ascii="Times New Roman" w:hAnsi="Times New Roman" w:cs="Times New Roman"/>
          <w:sz w:val="24"/>
          <w:szCs w:val="24"/>
        </w:rPr>
        <w:t>seeks an</w:t>
      </w:r>
      <w:r w:rsidR="00567010">
        <w:rPr>
          <w:rFonts w:ascii="Times New Roman" w:hAnsi="Times New Roman" w:cs="Times New Roman"/>
          <w:sz w:val="24"/>
          <w:szCs w:val="24"/>
        </w:rPr>
        <w:t xml:space="preserve"> </w:t>
      </w:r>
      <w:r w:rsidR="00EF27BA" w:rsidRPr="00EF27BA">
        <w:rPr>
          <w:rFonts w:ascii="Times New Roman" w:hAnsi="Times New Roman" w:cs="Times New Roman"/>
          <w:sz w:val="24"/>
          <w:szCs w:val="24"/>
        </w:rPr>
        <w:t xml:space="preserve">order </w:t>
      </w:r>
      <w:r w:rsidR="00EF27BA" w:rsidRPr="001052CA">
        <w:rPr>
          <w:rFonts w:ascii="Times New Roman" w:hAnsi="Times New Roman" w:cs="Times New Roman"/>
          <w:sz w:val="24"/>
          <w:szCs w:val="24"/>
        </w:rPr>
        <w:t>postponing or suspending</w:t>
      </w:r>
      <w:r w:rsidRPr="00416EEA">
        <w:rPr>
          <w:rFonts w:ascii="Times New Roman" w:hAnsi="Times New Roman" w:cs="Times New Roman"/>
          <w:sz w:val="24"/>
          <w:szCs w:val="24"/>
        </w:rPr>
        <w:t xml:space="preserve"> </w:t>
      </w:r>
      <w:r w:rsidR="004B4816">
        <w:rPr>
          <w:rFonts w:ascii="Times New Roman" w:hAnsi="Times New Roman" w:cs="Times New Roman"/>
          <w:sz w:val="24"/>
          <w:szCs w:val="24"/>
        </w:rPr>
        <w:t xml:space="preserve">the </w:t>
      </w:r>
      <w:r w:rsidR="004B4816" w:rsidRPr="00416EEA">
        <w:rPr>
          <w:rFonts w:ascii="Times New Roman" w:hAnsi="Times New Roman" w:cs="Times New Roman"/>
          <w:sz w:val="24"/>
          <w:szCs w:val="24"/>
        </w:rPr>
        <w:t>sale</w:t>
      </w:r>
      <w:r w:rsidRPr="00416EEA">
        <w:rPr>
          <w:rFonts w:ascii="Times New Roman" w:hAnsi="Times New Roman" w:cs="Times New Roman"/>
          <w:sz w:val="24"/>
          <w:szCs w:val="24"/>
        </w:rPr>
        <w:t xml:space="preserve"> of a dwelling in terms of s 348</w:t>
      </w:r>
      <w:r w:rsidR="00EB5A78">
        <w:rPr>
          <w:rFonts w:ascii="Times New Roman" w:hAnsi="Times New Roman" w:cs="Times New Roman"/>
          <w:sz w:val="24"/>
          <w:szCs w:val="24"/>
        </w:rPr>
        <w:t xml:space="preserve"> </w:t>
      </w:r>
      <w:r w:rsidR="00200ECB">
        <w:rPr>
          <w:rFonts w:ascii="Times New Roman" w:hAnsi="Times New Roman" w:cs="Times New Roman"/>
          <w:sz w:val="24"/>
          <w:szCs w:val="24"/>
        </w:rPr>
        <w:t>(</w:t>
      </w:r>
      <w:r w:rsidR="00435DD6">
        <w:rPr>
          <w:rFonts w:ascii="Times New Roman" w:hAnsi="Times New Roman" w:cs="Times New Roman"/>
          <w:sz w:val="24"/>
          <w:szCs w:val="24"/>
        </w:rPr>
        <w:t>A</w:t>
      </w:r>
      <w:r w:rsidR="00200ECB">
        <w:rPr>
          <w:rFonts w:ascii="Times New Roman" w:hAnsi="Times New Roman" w:cs="Times New Roman"/>
          <w:sz w:val="24"/>
          <w:szCs w:val="24"/>
        </w:rPr>
        <w:t>)</w:t>
      </w:r>
      <w:r w:rsidR="00E23842" w:rsidRPr="00416EEA">
        <w:rPr>
          <w:rFonts w:ascii="Times New Roman" w:hAnsi="Times New Roman" w:cs="Times New Roman"/>
          <w:sz w:val="24"/>
          <w:szCs w:val="24"/>
        </w:rPr>
        <w:t xml:space="preserve"> </w:t>
      </w:r>
      <w:r w:rsidRPr="00416EEA">
        <w:rPr>
          <w:rFonts w:ascii="Times New Roman" w:hAnsi="Times New Roman" w:cs="Times New Roman"/>
          <w:sz w:val="24"/>
          <w:szCs w:val="24"/>
        </w:rPr>
        <w:t>5</w:t>
      </w:r>
      <w:r w:rsidR="00EB5A78">
        <w:rPr>
          <w:rFonts w:ascii="Times New Roman" w:hAnsi="Times New Roman" w:cs="Times New Roman"/>
          <w:sz w:val="24"/>
          <w:szCs w:val="24"/>
        </w:rPr>
        <w:t xml:space="preserve"> (</w:t>
      </w:r>
      <w:r w:rsidRPr="00416EEA">
        <w:rPr>
          <w:rFonts w:ascii="Times New Roman" w:hAnsi="Times New Roman" w:cs="Times New Roman"/>
          <w:sz w:val="24"/>
          <w:szCs w:val="24"/>
        </w:rPr>
        <w:t xml:space="preserve">a) of </w:t>
      </w:r>
      <w:r w:rsidR="00435DD6">
        <w:rPr>
          <w:rFonts w:ascii="Times New Roman" w:hAnsi="Times New Roman" w:cs="Times New Roman"/>
          <w:sz w:val="24"/>
          <w:szCs w:val="24"/>
        </w:rPr>
        <w:t>the High C</w:t>
      </w:r>
      <w:r w:rsidR="008A51AD" w:rsidRPr="00416EEA">
        <w:rPr>
          <w:rFonts w:ascii="Times New Roman" w:hAnsi="Times New Roman" w:cs="Times New Roman"/>
          <w:sz w:val="24"/>
          <w:szCs w:val="24"/>
        </w:rPr>
        <w:t xml:space="preserve">ourt </w:t>
      </w:r>
      <w:r w:rsidR="00435DD6">
        <w:rPr>
          <w:rFonts w:ascii="Times New Roman" w:hAnsi="Times New Roman" w:cs="Times New Roman"/>
          <w:sz w:val="24"/>
          <w:szCs w:val="24"/>
        </w:rPr>
        <w:t>R</w:t>
      </w:r>
      <w:r w:rsidR="00E23842" w:rsidRPr="00416EEA">
        <w:rPr>
          <w:rFonts w:ascii="Times New Roman" w:hAnsi="Times New Roman" w:cs="Times New Roman"/>
          <w:sz w:val="24"/>
          <w:szCs w:val="24"/>
        </w:rPr>
        <w:t>ules,</w:t>
      </w:r>
      <w:r w:rsidR="008A51AD" w:rsidRPr="00416EEA">
        <w:rPr>
          <w:rFonts w:ascii="Times New Roman" w:hAnsi="Times New Roman" w:cs="Times New Roman"/>
          <w:sz w:val="24"/>
          <w:szCs w:val="24"/>
        </w:rPr>
        <w:t xml:space="preserve"> 1971, the </w:t>
      </w:r>
      <w:r w:rsidR="00435DD6">
        <w:rPr>
          <w:rFonts w:ascii="Times New Roman" w:hAnsi="Times New Roman" w:cs="Times New Roman"/>
          <w:sz w:val="24"/>
          <w:szCs w:val="24"/>
        </w:rPr>
        <w:t>R</w:t>
      </w:r>
      <w:r w:rsidR="00E23842" w:rsidRPr="00416EEA">
        <w:rPr>
          <w:rFonts w:ascii="Times New Roman" w:hAnsi="Times New Roman" w:cs="Times New Roman"/>
          <w:sz w:val="24"/>
          <w:szCs w:val="24"/>
        </w:rPr>
        <w:t>ules.</w:t>
      </w:r>
      <w:r w:rsidR="00EF27BA" w:rsidRPr="00EF27BA">
        <w:t xml:space="preserve"> </w:t>
      </w:r>
    </w:p>
    <w:p w:rsidR="004F2E08" w:rsidRPr="00416EEA" w:rsidRDefault="00C01583" w:rsidP="00416E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23842" w:rsidRPr="00416EEA">
        <w:rPr>
          <w:rFonts w:ascii="Times New Roman" w:hAnsi="Times New Roman" w:cs="Times New Roman"/>
          <w:sz w:val="24"/>
          <w:szCs w:val="24"/>
        </w:rPr>
        <w:t xml:space="preserve">brief </w:t>
      </w:r>
      <w:r w:rsidR="005E7676" w:rsidRPr="00416EEA">
        <w:rPr>
          <w:rFonts w:ascii="Times New Roman" w:hAnsi="Times New Roman" w:cs="Times New Roman"/>
          <w:sz w:val="24"/>
          <w:szCs w:val="24"/>
        </w:rPr>
        <w:t>background to</w:t>
      </w:r>
      <w:r w:rsidR="00E23842" w:rsidRPr="00416EEA">
        <w:rPr>
          <w:rFonts w:ascii="Times New Roman" w:hAnsi="Times New Roman" w:cs="Times New Roman"/>
          <w:sz w:val="24"/>
          <w:szCs w:val="24"/>
        </w:rPr>
        <w:t xml:space="preserve"> this matter is as follows. </w:t>
      </w:r>
      <w:r w:rsidR="00A96B24" w:rsidRPr="00416EEA">
        <w:rPr>
          <w:rFonts w:ascii="Times New Roman" w:hAnsi="Times New Roman" w:cs="Times New Roman"/>
          <w:sz w:val="24"/>
          <w:szCs w:val="24"/>
        </w:rPr>
        <w:t xml:space="preserve">The applicant is </w:t>
      </w:r>
      <w:r w:rsidR="00E23842" w:rsidRPr="00416EEA">
        <w:rPr>
          <w:rFonts w:ascii="Times New Roman" w:hAnsi="Times New Roman" w:cs="Times New Roman"/>
          <w:sz w:val="24"/>
          <w:szCs w:val="24"/>
        </w:rPr>
        <w:t>Brinworth (Pvt</w:t>
      </w:r>
      <w:r w:rsidR="00A96B24" w:rsidRPr="00416EEA">
        <w:rPr>
          <w:rFonts w:ascii="Times New Roman" w:hAnsi="Times New Roman" w:cs="Times New Roman"/>
          <w:sz w:val="24"/>
          <w:szCs w:val="24"/>
        </w:rPr>
        <w:t xml:space="preserve">) Ltd, hereinafter referred to as the company. The </w:t>
      </w:r>
      <w:r>
        <w:rPr>
          <w:rFonts w:ascii="Times New Roman" w:hAnsi="Times New Roman" w:cs="Times New Roman"/>
          <w:sz w:val="24"/>
          <w:szCs w:val="24"/>
        </w:rPr>
        <w:t xml:space="preserve">respondent obtained a judgment against the applicant together with </w:t>
      </w:r>
      <w:r w:rsidR="00A96B24" w:rsidRPr="00416EEA">
        <w:rPr>
          <w:rFonts w:ascii="Times New Roman" w:hAnsi="Times New Roman" w:cs="Times New Roman"/>
          <w:sz w:val="24"/>
          <w:szCs w:val="24"/>
        </w:rPr>
        <w:t xml:space="preserve">some </w:t>
      </w:r>
      <w:r>
        <w:rPr>
          <w:rFonts w:ascii="Times New Roman" w:hAnsi="Times New Roman" w:cs="Times New Roman"/>
          <w:sz w:val="24"/>
          <w:szCs w:val="24"/>
        </w:rPr>
        <w:t xml:space="preserve">of its </w:t>
      </w:r>
      <w:r w:rsidR="00A96B24" w:rsidRPr="00416EEA">
        <w:rPr>
          <w:rFonts w:ascii="Times New Roman" w:hAnsi="Times New Roman" w:cs="Times New Roman"/>
          <w:sz w:val="24"/>
          <w:szCs w:val="24"/>
        </w:rPr>
        <w:t>co -defendants</w:t>
      </w:r>
      <w:r>
        <w:rPr>
          <w:rFonts w:ascii="Times New Roman" w:hAnsi="Times New Roman" w:cs="Times New Roman"/>
          <w:sz w:val="24"/>
          <w:szCs w:val="24"/>
        </w:rPr>
        <w:t>.</w:t>
      </w:r>
      <w:r w:rsidR="00EB5A78">
        <w:rPr>
          <w:rFonts w:ascii="Times New Roman" w:hAnsi="Times New Roman" w:cs="Times New Roman"/>
          <w:sz w:val="24"/>
          <w:szCs w:val="24"/>
        </w:rPr>
        <w:t xml:space="preserve"> </w:t>
      </w:r>
      <w:r w:rsidR="00D83479">
        <w:rPr>
          <w:rFonts w:ascii="Times New Roman" w:hAnsi="Times New Roman" w:cs="Times New Roman"/>
          <w:sz w:val="24"/>
          <w:szCs w:val="24"/>
        </w:rPr>
        <w:t>O</w:t>
      </w:r>
      <w:r w:rsidR="00A96B24" w:rsidRPr="00416EEA">
        <w:rPr>
          <w:rFonts w:ascii="Times New Roman" w:hAnsi="Times New Roman" w:cs="Times New Roman"/>
          <w:sz w:val="24"/>
          <w:szCs w:val="24"/>
        </w:rPr>
        <w:t xml:space="preserve">n 5 </w:t>
      </w:r>
      <w:r w:rsidR="005E7676" w:rsidRPr="00416EEA">
        <w:rPr>
          <w:rFonts w:ascii="Times New Roman" w:hAnsi="Times New Roman" w:cs="Times New Roman"/>
          <w:sz w:val="24"/>
          <w:szCs w:val="24"/>
        </w:rPr>
        <w:t>September, the</w:t>
      </w:r>
      <w:r w:rsidR="00A96B24" w:rsidRPr="00416EEA">
        <w:rPr>
          <w:rFonts w:ascii="Times New Roman" w:hAnsi="Times New Roman" w:cs="Times New Roman"/>
          <w:sz w:val="24"/>
          <w:szCs w:val="24"/>
        </w:rPr>
        <w:t xml:space="preserve"> respondent caused</w:t>
      </w:r>
      <w:r w:rsidR="00567010">
        <w:rPr>
          <w:rFonts w:ascii="Times New Roman" w:hAnsi="Times New Roman" w:cs="Times New Roman"/>
          <w:sz w:val="24"/>
          <w:szCs w:val="24"/>
        </w:rPr>
        <w:t xml:space="preserve"> the </w:t>
      </w:r>
      <w:r w:rsidR="00A96B24" w:rsidRPr="00416EEA">
        <w:rPr>
          <w:rFonts w:ascii="Times New Roman" w:hAnsi="Times New Roman" w:cs="Times New Roman"/>
          <w:sz w:val="24"/>
          <w:szCs w:val="24"/>
        </w:rPr>
        <w:t xml:space="preserve">attachment of </w:t>
      </w:r>
      <w:r w:rsidR="004F2E08" w:rsidRPr="00416EEA">
        <w:rPr>
          <w:rFonts w:ascii="Times New Roman" w:hAnsi="Times New Roman" w:cs="Times New Roman"/>
          <w:sz w:val="24"/>
          <w:szCs w:val="24"/>
        </w:rPr>
        <w:t xml:space="preserve">Stand 3404 </w:t>
      </w:r>
      <w:r w:rsidR="00E23842" w:rsidRPr="00416EEA">
        <w:rPr>
          <w:rFonts w:ascii="Times New Roman" w:hAnsi="Times New Roman" w:cs="Times New Roman"/>
          <w:sz w:val="24"/>
          <w:szCs w:val="24"/>
        </w:rPr>
        <w:t>Salisbury</w:t>
      </w:r>
      <w:r w:rsidR="00435DD6">
        <w:rPr>
          <w:rFonts w:ascii="Times New Roman" w:hAnsi="Times New Roman" w:cs="Times New Roman"/>
          <w:sz w:val="24"/>
          <w:szCs w:val="24"/>
        </w:rPr>
        <w:t xml:space="preserve"> Township of Salisbury T</w:t>
      </w:r>
      <w:r w:rsidR="004F2E08" w:rsidRPr="00416EEA">
        <w:rPr>
          <w:rFonts w:ascii="Times New Roman" w:hAnsi="Times New Roman" w:cs="Times New Roman"/>
          <w:sz w:val="24"/>
          <w:szCs w:val="24"/>
        </w:rPr>
        <w:t>ownship Lands</w:t>
      </w:r>
      <w:r w:rsidR="00435DD6">
        <w:rPr>
          <w:rFonts w:ascii="Times New Roman" w:hAnsi="Times New Roman" w:cs="Times New Roman"/>
          <w:sz w:val="24"/>
          <w:szCs w:val="24"/>
        </w:rPr>
        <w:t xml:space="preserve"> belonging to the applicant</w:t>
      </w:r>
      <w:r w:rsidR="00435DD6" w:rsidRPr="00416EEA">
        <w:rPr>
          <w:rFonts w:ascii="Times New Roman" w:hAnsi="Times New Roman" w:cs="Times New Roman"/>
          <w:sz w:val="24"/>
          <w:szCs w:val="24"/>
        </w:rPr>
        <w:t>.</w:t>
      </w:r>
      <w:r w:rsidR="00435DD6">
        <w:rPr>
          <w:rFonts w:ascii="Times New Roman" w:hAnsi="Times New Roman" w:cs="Times New Roman"/>
          <w:sz w:val="24"/>
          <w:szCs w:val="24"/>
        </w:rPr>
        <w:t xml:space="preserve"> </w:t>
      </w:r>
      <w:r w:rsidR="004F2E08" w:rsidRPr="00416EEA">
        <w:rPr>
          <w:rFonts w:ascii="Times New Roman" w:hAnsi="Times New Roman" w:cs="Times New Roman"/>
          <w:sz w:val="24"/>
          <w:szCs w:val="24"/>
        </w:rPr>
        <w:t>The applicant seeks an order</w:t>
      </w:r>
      <w:r w:rsidR="00855A5C">
        <w:rPr>
          <w:rFonts w:ascii="Times New Roman" w:hAnsi="Times New Roman" w:cs="Times New Roman"/>
          <w:sz w:val="24"/>
          <w:szCs w:val="24"/>
        </w:rPr>
        <w:t xml:space="preserve"> </w:t>
      </w:r>
      <w:r w:rsidR="00546B93" w:rsidRPr="00BF4988">
        <w:rPr>
          <w:rFonts w:ascii="Times New Roman" w:hAnsi="Times New Roman" w:cs="Times New Roman"/>
          <w:sz w:val="24"/>
          <w:szCs w:val="24"/>
        </w:rPr>
        <w:t>po</w:t>
      </w:r>
      <w:r w:rsidRPr="00BF4988">
        <w:rPr>
          <w:rFonts w:ascii="Times New Roman" w:hAnsi="Times New Roman" w:cs="Times New Roman"/>
          <w:sz w:val="24"/>
          <w:szCs w:val="24"/>
        </w:rPr>
        <w:t xml:space="preserve">stponing </w:t>
      </w:r>
      <w:r w:rsidR="00855A5C" w:rsidRPr="00BF4988">
        <w:rPr>
          <w:rFonts w:ascii="Times New Roman" w:hAnsi="Times New Roman" w:cs="Times New Roman"/>
          <w:sz w:val="24"/>
          <w:szCs w:val="24"/>
        </w:rPr>
        <w:t xml:space="preserve">and or </w:t>
      </w:r>
      <w:r w:rsidR="004F2E08" w:rsidRPr="00BF4988">
        <w:rPr>
          <w:rFonts w:ascii="Times New Roman" w:hAnsi="Times New Roman" w:cs="Times New Roman"/>
          <w:sz w:val="24"/>
          <w:szCs w:val="24"/>
        </w:rPr>
        <w:t>suspending</w:t>
      </w:r>
      <w:r w:rsidR="004F2E08" w:rsidRPr="00416EEA">
        <w:rPr>
          <w:rFonts w:ascii="Times New Roman" w:hAnsi="Times New Roman" w:cs="Times New Roman"/>
          <w:sz w:val="24"/>
          <w:szCs w:val="24"/>
        </w:rPr>
        <w:t xml:space="preserve"> </w:t>
      </w:r>
      <w:r w:rsidR="00EA269F">
        <w:rPr>
          <w:rFonts w:ascii="Times New Roman" w:hAnsi="Times New Roman" w:cs="Times New Roman"/>
          <w:sz w:val="24"/>
          <w:szCs w:val="24"/>
        </w:rPr>
        <w:t xml:space="preserve">a </w:t>
      </w:r>
      <w:r w:rsidR="004F2E08" w:rsidRPr="00416EEA">
        <w:rPr>
          <w:rFonts w:ascii="Times New Roman" w:hAnsi="Times New Roman" w:cs="Times New Roman"/>
          <w:sz w:val="24"/>
          <w:szCs w:val="24"/>
        </w:rPr>
        <w:t xml:space="preserve">sale of the property on the basis that the </w:t>
      </w:r>
      <w:r w:rsidR="00DA3A39">
        <w:rPr>
          <w:rFonts w:ascii="Times New Roman" w:hAnsi="Times New Roman" w:cs="Times New Roman"/>
          <w:sz w:val="24"/>
          <w:szCs w:val="24"/>
        </w:rPr>
        <w:t xml:space="preserve">dwelling </w:t>
      </w:r>
      <w:r w:rsidR="004F2E08" w:rsidRPr="00416EEA">
        <w:rPr>
          <w:rFonts w:ascii="Times New Roman" w:hAnsi="Times New Roman" w:cs="Times New Roman"/>
          <w:sz w:val="24"/>
          <w:szCs w:val="24"/>
        </w:rPr>
        <w:t xml:space="preserve">is </w:t>
      </w:r>
      <w:r w:rsidR="004F2E08" w:rsidRPr="00DA3A39">
        <w:rPr>
          <w:rFonts w:ascii="Times New Roman" w:hAnsi="Times New Roman" w:cs="Times New Roman"/>
          <w:sz w:val="24"/>
          <w:szCs w:val="24"/>
        </w:rPr>
        <w:t>used as offices</w:t>
      </w:r>
      <w:r w:rsidR="004F2E08" w:rsidRPr="00416EEA">
        <w:rPr>
          <w:rFonts w:ascii="Times New Roman" w:hAnsi="Times New Roman" w:cs="Times New Roman"/>
          <w:sz w:val="24"/>
          <w:szCs w:val="24"/>
        </w:rPr>
        <w:t xml:space="preserve"> </w:t>
      </w:r>
      <w:r w:rsidR="00B142E4">
        <w:rPr>
          <w:rFonts w:ascii="Times New Roman" w:hAnsi="Times New Roman" w:cs="Times New Roman"/>
          <w:sz w:val="24"/>
          <w:szCs w:val="24"/>
        </w:rPr>
        <w:t xml:space="preserve">by </w:t>
      </w:r>
      <w:r w:rsidR="004F2E08" w:rsidRPr="00416EEA">
        <w:rPr>
          <w:rFonts w:ascii="Times New Roman" w:hAnsi="Times New Roman" w:cs="Times New Roman"/>
          <w:sz w:val="24"/>
          <w:szCs w:val="24"/>
        </w:rPr>
        <w:t xml:space="preserve">the applicant and </w:t>
      </w:r>
      <w:r w:rsidR="00B142E4">
        <w:rPr>
          <w:rFonts w:ascii="Times New Roman" w:hAnsi="Times New Roman" w:cs="Times New Roman"/>
          <w:sz w:val="24"/>
          <w:szCs w:val="24"/>
        </w:rPr>
        <w:t xml:space="preserve">as </w:t>
      </w:r>
      <w:r w:rsidR="004F2E08" w:rsidRPr="00416EEA">
        <w:rPr>
          <w:rFonts w:ascii="Times New Roman" w:hAnsi="Times New Roman" w:cs="Times New Roman"/>
          <w:sz w:val="24"/>
          <w:szCs w:val="24"/>
        </w:rPr>
        <w:t xml:space="preserve">a dwelling </w:t>
      </w:r>
      <w:r w:rsidR="005E7676" w:rsidRPr="00416EEA">
        <w:rPr>
          <w:rFonts w:ascii="Times New Roman" w:hAnsi="Times New Roman" w:cs="Times New Roman"/>
          <w:sz w:val="24"/>
          <w:szCs w:val="24"/>
        </w:rPr>
        <w:t xml:space="preserve">for </w:t>
      </w:r>
      <w:r w:rsidR="005E7676" w:rsidRPr="00860A86">
        <w:rPr>
          <w:rFonts w:ascii="Times New Roman" w:hAnsi="Times New Roman" w:cs="Times New Roman"/>
          <w:sz w:val="24"/>
          <w:szCs w:val="24"/>
        </w:rPr>
        <w:t>Coll</w:t>
      </w:r>
      <w:r w:rsidR="00860A86" w:rsidRPr="00860A86">
        <w:rPr>
          <w:rFonts w:ascii="Times New Roman" w:hAnsi="Times New Roman" w:cs="Times New Roman"/>
          <w:sz w:val="24"/>
          <w:szCs w:val="24"/>
        </w:rPr>
        <w:t>een</w:t>
      </w:r>
      <w:r w:rsidR="004F2E08" w:rsidRPr="00416EEA">
        <w:rPr>
          <w:rFonts w:ascii="Times New Roman" w:hAnsi="Times New Roman" w:cs="Times New Roman"/>
          <w:sz w:val="24"/>
          <w:szCs w:val="24"/>
        </w:rPr>
        <w:t xml:space="preserve"> Ruth </w:t>
      </w:r>
      <w:r w:rsidR="001E6E6E" w:rsidRPr="00416EEA">
        <w:rPr>
          <w:rFonts w:ascii="Times New Roman" w:hAnsi="Times New Roman" w:cs="Times New Roman"/>
          <w:sz w:val="24"/>
          <w:szCs w:val="24"/>
        </w:rPr>
        <w:t>Zi</w:t>
      </w:r>
      <w:r w:rsidR="001E6E6E">
        <w:rPr>
          <w:rFonts w:ascii="Times New Roman" w:hAnsi="Times New Roman" w:cs="Times New Roman"/>
          <w:sz w:val="24"/>
          <w:szCs w:val="24"/>
        </w:rPr>
        <w:t xml:space="preserve">mbeva </w:t>
      </w:r>
      <w:r w:rsidR="001E6E6E" w:rsidRPr="00416EEA">
        <w:rPr>
          <w:rFonts w:ascii="Times New Roman" w:hAnsi="Times New Roman" w:cs="Times New Roman"/>
          <w:sz w:val="24"/>
          <w:szCs w:val="24"/>
        </w:rPr>
        <w:t>a</w:t>
      </w:r>
      <w:r w:rsidR="004F2E08" w:rsidRPr="00416EEA">
        <w:rPr>
          <w:rFonts w:ascii="Times New Roman" w:hAnsi="Times New Roman" w:cs="Times New Roman"/>
          <w:sz w:val="24"/>
          <w:szCs w:val="24"/>
        </w:rPr>
        <w:t xml:space="preserve"> director of the applicant</w:t>
      </w:r>
      <w:r w:rsidR="00DA3A39">
        <w:rPr>
          <w:rFonts w:ascii="Times New Roman" w:hAnsi="Times New Roman" w:cs="Times New Roman"/>
          <w:sz w:val="24"/>
          <w:szCs w:val="24"/>
        </w:rPr>
        <w:t>.</w:t>
      </w:r>
      <w:r w:rsidR="00185BFA">
        <w:rPr>
          <w:rFonts w:ascii="Times New Roman" w:hAnsi="Times New Roman" w:cs="Times New Roman"/>
          <w:sz w:val="24"/>
          <w:szCs w:val="24"/>
        </w:rPr>
        <w:t xml:space="preserve"> </w:t>
      </w:r>
      <w:r w:rsidR="001E6E6E" w:rsidRPr="00860A86">
        <w:rPr>
          <w:rFonts w:ascii="Times New Roman" w:hAnsi="Times New Roman" w:cs="Times New Roman"/>
          <w:sz w:val="24"/>
          <w:szCs w:val="24"/>
        </w:rPr>
        <w:t xml:space="preserve">Colleen </w:t>
      </w:r>
      <w:r w:rsidR="001E6E6E" w:rsidRPr="004B4816">
        <w:rPr>
          <w:rFonts w:ascii="Times New Roman" w:hAnsi="Times New Roman" w:cs="Times New Roman"/>
          <w:sz w:val="24"/>
          <w:szCs w:val="24"/>
        </w:rPr>
        <w:t>Ruth</w:t>
      </w:r>
      <w:r w:rsidR="00546B93" w:rsidRPr="004B4816">
        <w:rPr>
          <w:rFonts w:ascii="Times New Roman" w:hAnsi="Times New Roman" w:cs="Times New Roman"/>
          <w:sz w:val="24"/>
          <w:szCs w:val="24"/>
        </w:rPr>
        <w:t xml:space="preserve"> Zi</w:t>
      </w:r>
      <w:r w:rsidR="0062050A">
        <w:rPr>
          <w:rFonts w:ascii="Times New Roman" w:hAnsi="Times New Roman" w:cs="Times New Roman"/>
          <w:sz w:val="24"/>
          <w:szCs w:val="24"/>
        </w:rPr>
        <w:t xml:space="preserve">mbeva </w:t>
      </w:r>
      <w:r w:rsidR="00546B93">
        <w:rPr>
          <w:rFonts w:ascii="Times New Roman" w:hAnsi="Times New Roman" w:cs="Times New Roman"/>
          <w:sz w:val="24"/>
          <w:szCs w:val="24"/>
        </w:rPr>
        <w:t xml:space="preserve">as deposed to the founding affidavit </w:t>
      </w:r>
      <w:r w:rsidR="00DA3A39">
        <w:rPr>
          <w:rFonts w:ascii="Times New Roman" w:hAnsi="Times New Roman" w:cs="Times New Roman"/>
          <w:sz w:val="24"/>
          <w:szCs w:val="24"/>
        </w:rPr>
        <w:t xml:space="preserve">which forms the basis of this application </w:t>
      </w:r>
      <w:r w:rsidR="00546B93">
        <w:rPr>
          <w:rFonts w:ascii="Times New Roman" w:hAnsi="Times New Roman" w:cs="Times New Roman"/>
          <w:sz w:val="24"/>
          <w:szCs w:val="24"/>
        </w:rPr>
        <w:t>on behalf of the applicant</w:t>
      </w:r>
      <w:r w:rsidR="00716D59">
        <w:rPr>
          <w:rFonts w:ascii="Times New Roman" w:hAnsi="Times New Roman" w:cs="Times New Roman"/>
          <w:sz w:val="24"/>
          <w:szCs w:val="24"/>
        </w:rPr>
        <w:t xml:space="preserve"> </w:t>
      </w:r>
      <w:r w:rsidR="004B4816">
        <w:rPr>
          <w:rFonts w:ascii="Times New Roman" w:hAnsi="Times New Roman" w:cs="Times New Roman"/>
          <w:sz w:val="24"/>
          <w:szCs w:val="24"/>
        </w:rPr>
        <w:t xml:space="preserve">company. </w:t>
      </w:r>
      <w:r w:rsidR="00DA3A39" w:rsidRPr="00F25388">
        <w:rPr>
          <w:rFonts w:ascii="Times New Roman" w:hAnsi="Times New Roman" w:cs="Times New Roman"/>
          <w:sz w:val="24"/>
          <w:szCs w:val="24"/>
        </w:rPr>
        <w:t xml:space="preserve">She avers that she resides in the </w:t>
      </w:r>
      <w:r w:rsidR="004B4816" w:rsidRPr="00F25388">
        <w:rPr>
          <w:rFonts w:ascii="Times New Roman" w:hAnsi="Times New Roman" w:cs="Times New Roman"/>
          <w:sz w:val="24"/>
          <w:szCs w:val="24"/>
        </w:rPr>
        <w:t>dwelling</w:t>
      </w:r>
      <w:r w:rsidR="004B4816">
        <w:t xml:space="preserve"> </w:t>
      </w:r>
      <w:r w:rsidR="004B4816" w:rsidRPr="00DA3A39">
        <w:rPr>
          <w:rFonts w:ascii="Times New Roman" w:hAnsi="Times New Roman" w:cs="Times New Roman"/>
          <w:sz w:val="24"/>
          <w:szCs w:val="24"/>
        </w:rPr>
        <w:t>with</w:t>
      </w:r>
      <w:r w:rsidR="00DA3A39" w:rsidRPr="00DA3A39">
        <w:rPr>
          <w:rFonts w:ascii="Times New Roman" w:hAnsi="Times New Roman" w:cs="Times New Roman"/>
          <w:sz w:val="24"/>
          <w:szCs w:val="24"/>
        </w:rPr>
        <w:t xml:space="preserve"> two named relatives. </w:t>
      </w:r>
      <w:r w:rsidR="00DA3A39">
        <w:rPr>
          <w:rFonts w:ascii="Times New Roman" w:hAnsi="Times New Roman" w:cs="Times New Roman"/>
          <w:sz w:val="24"/>
          <w:szCs w:val="24"/>
        </w:rPr>
        <w:t xml:space="preserve">The </w:t>
      </w:r>
      <w:r w:rsidR="004F2E08" w:rsidRPr="00416EEA">
        <w:rPr>
          <w:rFonts w:ascii="Times New Roman" w:hAnsi="Times New Roman" w:cs="Times New Roman"/>
          <w:sz w:val="24"/>
          <w:szCs w:val="24"/>
        </w:rPr>
        <w:t xml:space="preserve">dwelling is her only home and the intended sale will </w:t>
      </w:r>
      <w:r w:rsidR="00EA269F">
        <w:rPr>
          <w:rFonts w:ascii="Times New Roman" w:hAnsi="Times New Roman" w:cs="Times New Roman"/>
          <w:sz w:val="24"/>
          <w:szCs w:val="24"/>
        </w:rPr>
        <w:t>r</w:t>
      </w:r>
      <w:r w:rsidR="004F2E08" w:rsidRPr="00416EEA">
        <w:rPr>
          <w:rFonts w:ascii="Times New Roman" w:hAnsi="Times New Roman" w:cs="Times New Roman"/>
          <w:sz w:val="24"/>
          <w:szCs w:val="24"/>
        </w:rPr>
        <w:t xml:space="preserve">ender her and her family homeless and </w:t>
      </w:r>
      <w:r w:rsidR="00E23842" w:rsidRPr="00416EEA">
        <w:rPr>
          <w:rFonts w:ascii="Times New Roman" w:hAnsi="Times New Roman" w:cs="Times New Roman"/>
          <w:sz w:val="24"/>
          <w:szCs w:val="24"/>
        </w:rPr>
        <w:t>destitute. The ap</w:t>
      </w:r>
      <w:r w:rsidR="004F2E08" w:rsidRPr="00416EEA">
        <w:rPr>
          <w:rFonts w:ascii="Times New Roman" w:hAnsi="Times New Roman" w:cs="Times New Roman"/>
          <w:sz w:val="24"/>
          <w:szCs w:val="24"/>
        </w:rPr>
        <w:t>plicant makes an offer to settle the debt in four instalments</w:t>
      </w:r>
      <w:r w:rsidR="00546B93">
        <w:rPr>
          <w:rFonts w:ascii="Times New Roman" w:hAnsi="Times New Roman" w:cs="Times New Roman"/>
          <w:sz w:val="24"/>
          <w:szCs w:val="24"/>
        </w:rPr>
        <w:t xml:space="preserve">. She </w:t>
      </w:r>
      <w:r w:rsidR="004F2E08" w:rsidRPr="00416EEA">
        <w:rPr>
          <w:rFonts w:ascii="Times New Roman" w:hAnsi="Times New Roman" w:cs="Times New Roman"/>
          <w:sz w:val="24"/>
          <w:szCs w:val="24"/>
        </w:rPr>
        <w:t>asserts that the proposal</w:t>
      </w:r>
      <w:r w:rsidR="00546B93">
        <w:rPr>
          <w:rFonts w:ascii="Times New Roman" w:hAnsi="Times New Roman" w:cs="Times New Roman"/>
          <w:sz w:val="24"/>
          <w:szCs w:val="24"/>
        </w:rPr>
        <w:t xml:space="preserve">s made to clear the debt </w:t>
      </w:r>
      <w:r w:rsidR="00C51034">
        <w:rPr>
          <w:rFonts w:ascii="Times New Roman" w:hAnsi="Times New Roman" w:cs="Times New Roman"/>
          <w:sz w:val="24"/>
          <w:szCs w:val="24"/>
        </w:rPr>
        <w:t>are</w:t>
      </w:r>
      <w:r w:rsidR="004F2E08" w:rsidRPr="00416EEA">
        <w:rPr>
          <w:rFonts w:ascii="Times New Roman" w:hAnsi="Times New Roman" w:cs="Times New Roman"/>
          <w:sz w:val="24"/>
          <w:szCs w:val="24"/>
        </w:rPr>
        <w:t xml:space="preserve"> reasonable.</w:t>
      </w:r>
    </w:p>
    <w:p w:rsidR="00EB5A78" w:rsidRDefault="004F2E08" w:rsidP="00751426">
      <w:pPr>
        <w:spacing w:after="0" w:line="360" w:lineRule="auto"/>
        <w:ind w:firstLine="720"/>
        <w:jc w:val="both"/>
        <w:rPr>
          <w:rFonts w:ascii="Times New Roman" w:hAnsi="Times New Roman" w:cs="Times New Roman"/>
          <w:sz w:val="24"/>
          <w:szCs w:val="24"/>
        </w:rPr>
      </w:pPr>
      <w:r w:rsidRPr="00416EEA">
        <w:rPr>
          <w:rFonts w:ascii="Times New Roman" w:hAnsi="Times New Roman" w:cs="Times New Roman"/>
          <w:sz w:val="24"/>
          <w:szCs w:val="24"/>
        </w:rPr>
        <w:t xml:space="preserve">The second respondent did not oppose the </w:t>
      </w:r>
      <w:r w:rsidR="00E23842" w:rsidRPr="00416EEA">
        <w:rPr>
          <w:rFonts w:ascii="Times New Roman" w:hAnsi="Times New Roman" w:cs="Times New Roman"/>
          <w:sz w:val="24"/>
          <w:szCs w:val="24"/>
        </w:rPr>
        <w:t>application</w:t>
      </w:r>
      <w:r w:rsidR="00546B93">
        <w:rPr>
          <w:rFonts w:ascii="Times New Roman" w:hAnsi="Times New Roman" w:cs="Times New Roman"/>
          <w:sz w:val="24"/>
          <w:szCs w:val="24"/>
        </w:rPr>
        <w:t xml:space="preserve"> </w:t>
      </w:r>
      <w:r w:rsidR="00716D59">
        <w:rPr>
          <w:rFonts w:ascii="Times New Roman" w:hAnsi="Times New Roman" w:cs="Times New Roman"/>
          <w:sz w:val="24"/>
          <w:szCs w:val="24"/>
        </w:rPr>
        <w:t>.</w:t>
      </w:r>
      <w:r w:rsidR="00E23842" w:rsidRPr="00416EEA">
        <w:rPr>
          <w:rFonts w:ascii="Times New Roman" w:hAnsi="Times New Roman" w:cs="Times New Roman"/>
          <w:sz w:val="24"/>
          <w:szCs w:val="24"/>
        </w:rPr>
        <w:t>The</w:t>
      </w:r>
      <w:r w:rsidRPr="00416EEA">
        <w:rPr>
          <w:rFonts w:ascii="Times New Roman" w:hAnsi="Times New Roman" w:cs="Times New Roman"/>
          <w:sz w:val="24"/>
          <w:szCs w:val="24"/>
        </w:rPr>
        <w:t xml:space="preserve"> first respondent is opposed to the relief </w:t>
      </w:r>
      <w:r w:rsidR="00E23842" w:rsidRPr="00416EEA">
        <w:rPr>
          <w:rFonts w:ascii="Times New Roman" w:hAnsi="Times New Roman" w:cs="Times New Roman"/>
          <w:sz w:val="24"/>
          <w:szCs w:val="24"/>
        </w:rPr>
        <w:t>sought. It</w:t>
      </w:r>
      <w:r w:rsidR="008A51AD" w:rsidRPr="00416EEA">
        <w:rPr>
          <w:rFonts w:ascii="Times New Roman" w:hAnsi="Times New Roman" w:cs="Times New Roman"/>
          <w:sz w:val="24"/>
          <w:szCs w:val="24"/>
        </w:rPr>
        <w:t xml:space="preserve"> </w:t>
      </w:r>
      <w:r w:rsidR="00E23842" w:rsidRPr="00416EEA">
        <w:rPr>
          <w:rFonts w:ascii="Times New Roman" w:hAnsi="Times New Roman" w:cs="Times New Roman"/>
          <w:sz w:val="24"/>
          <w:szCs w:val="24"/>
        </w:rPr>
        <w:t>took</w:t>
      </w:r>
      <w:r w:rsidR="008A51AD" w:rsidRPr="00416EEA">
        <w:rPr>
          <w:rFonts w:ascii="Times New Roman" w:hAnsi="Times New Roman" w:cs="Times New Roman"/>
          <w:sz w:val="24"/>
          <w:szCs w:val="24"/>
        </w:rPr>
        <w:t xml:space="preserve"> a point </w:t>
      </w:r>
      <w:r w:rsidR="008A51AD" w:rsidRPr="00416EEA">
        <w:rPr>
          <w:rFonts w:ascii="Times New Roman" w:hAnsi="Times New Roman" w:cs="Times New Roman"/>
          <w:i/>
          <w:sz w:val="24"/>
          <w:szCs w:val="24"/>
        </w:rPr>
        <w:t>in limine.</w:t>
      </w:r>
      <w:r w:rsidR="008A51AD" w:rsidRPr="00416EEA">
        <w:rPr>
          <w:rFonts w:ascii="Times New Roman" w:hAnsi="Times New Roman" w:cs="Times New Roman"/>
          <w:sz w:val="24"/>
          <w:szCs w:val="24"/>
        </w:rPr>
        <w:t xml:space="preserve"> It submitted as follows;</w:t>
      </w:r>
      <w:r w:rsidR="00716D59">
        <w:rPr>
          <w:rFonts w:ascii="Times New Roman" w:hAnsi="Times New Roman" w:cs="Times New Roman"/>
          <w:sz w:val="24"/>
          <w:szCs w:val="24"/>
        </w:rPr>
        <w:t xml:space="preserve"> </w:t>
      </w:r>
    </w:p>
    <w:p w:rsidR="007E3E4D" w:rsidRPr="00416EEA" w:rsidRDefault="00716D59" w:rsidP="00751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23842" w:rsidRPr="00416EEA">
        <w:rPr>
          <w:rFonts w:ascii="Times New Roman" w:hAnsi="Times New Roman" w:cs="Times New Roman"/>
          <w:sz w:val="24"/>
          <w:szCs w:val="24"/>
        </w:rPr>
        <w:t>he</w:t>
      </w:r>
      <w:r w:rsidR="008A51AD" w:rsidRPr="00416EEA">
        <w:rPr>
          <w:rFonts w:ascii="Times New Roman" w:hAnsi="Times New Roman" w:cs="Times New Roman"/>
          <w:sz w:val="24"/>
          <w:szCs w:val="24"/>
        </w:rPr>
        <w:t xml:space="preserve"> application is improperly before the court.</w:t>
      </w:r>
      <w:r w:rsidR="00E23842" w:rsidRPr="00416EEA">
        <w:rPr>
          <w:rFonts w:ascii="Times New Roman" w:hAnsi="Times New Roman" w:cs="Times New Roman"/>
          <w:sz w:val="24"/>
          <w:szCs w:val="24"/>
        </w:rPr>
        <w:t xml:space="preserve"> </w:t>
      </w:r>
      <w:r w:rsidR="008A51AD" w:rsidRPr="00416EEA">
        <w:rPr>
          <w:rFonts w:ascii="Times New Roman" w:hAnsi="Times New Roman" w:cs="Times New Roman"/>
          <w:sz w:val="24"/>
          <w:szCs w:val="24"/>
        </w:rPr>
        <w:t xml:space="preserve">An application for suspension </w:t>
      </w:r>
      <w:r w:rsidR="00E23842" w:rsidRPr="00416EEA">
        <w:rPr>
          <w:rFonts w:ascii="Times New Roman" w:hAnsi="Times New Roman" w:cs="Times New Roman"/>
          <w:sz w:val="24"/>
          <w:szCs w:val="24"/>
        </w:rPr>
        <w:t>and</w:t>
      </w:r>
      <w:r w:rsidR="008A51AD" w:rsidRPr="00416EEA">
        <w:rPr>
          <w:rFonts w:ascii="Times New Roman" w:hAnsi="Times New Roman" w:cs="Times New Roman"/>
          <w:sz w:val="24"/>
          <w:szCs w:val="24"/>
        </w:rPr>
        <w:t xml:space="preserve"> or postponement of </w:t>
      </w:r>
      <w:r w:rsidR="00E23842" w:rsidRPr="00416EEA">
        <w:rPr>
          <w:rFonts w:ascii="Times New Roman" w:hAnsi="Times New Roman" w:cs="Times New Roman"/>
          <w:sz w:val="24"/>
          <w:szCs w:val="24"/>
        </w:rPr>
        <w:t>sale of</w:t>
      </w:r>
      <w:r w:rsidR="008A51AD" w:rsidRPr="00416EEA">
        <w:rPr>
          <w:rFonts w:ascii="Times New Roman" w:hAnsi="Times New Roman" w:cs="Times New Roman"/>
          <w:sz w:val="24"/>
          <w:szCs w:val="24"/>
        </w:rPr>
        <w:t xml:space="preserve"> a dwelling brought in terms of r</w:t>
      </w:r>
      <w:r w:rsidR="00D83479">
        <w:rPr>
          <w:rFonts w:ascii="Times New Roman" w:hAnsi="Times New Roman" w:cs="Times New Roman"/>
          <w:sz w:val="24"/>
          <w:szCs w:val="24"/>
        </w:rPr>
        <w:t xml:space="preserve"> </w:t>
      </w:r>
      <w:r w:rsidR="0009528E">
        <w:rPr>
          <w:rFonts w:ascii="Times New Roman" w:hAnsi="Times New Roman" w:cs="Times New Roman"/>
          <w:sz w:val="24"/>
          <w:szCs w:val="24"/>
        </w:rPr>
        <w:t>348 (A) 5</w:t>
      </w:r>
      <w:r w:rsidR="00EB5A78">
        <w:rPr>
          <w:rFonts w:ascii="Times New Roman" w:hAnsi="Times New Roman" w:cs="Times New Roman"/>
          <w:sz w:val="24"/>
          <w:szCs w:val="24"/>
        </w:rPr>
        <w:t xml:space="preserve"> (</w:t>
      </w:r>
      <w:r w:rsidR="0009528E">
        <w:rPr>
          <w:rFonts w:ascii="Times New Roman" w:hAnsi="Times New Roman" w:cs="Times New Roman"/>
          <w:sz w:val="24"/>
          <w:szCs w:val="24"/>
        </w:rPr>
        <w:t>a</w:t>
      </w:r>
      <w:r w:rsidR="008A51AD" w:rsidRPr="00416EEA">
        <w:rPr>
          <w:rFonts w:ascii="Times New Roman" w:hAnsi="Times New Roman" w:cs="Times New Roman"/>
          <w:sz w:val="24"/>
          <w:szCs w:val="24"/>
        </w:rPr>
        <w:t xml:space="preserve">) </w:t>
      </w:r>
      <w:r w:rsidR="008A51AD" w:rsidRPr="00417D3D">
        <w:rPr>
          <w:rFonts w:ascii="Times New Roman" w:hAnsi="Times New Roman" w:cs="Times New Roman"/>
          <w:sz w:val="24"/>
          <w:szCs w:val="24"/>
        </w:rPr>
        <w:t xml:space="preserve">can only </w:t>
      </w:r>
      <w:r w:rsidR="001E6E6E" w:rsidRPr="00417D3D">
        <w:rPr>
          <w:rFonts w:ascii="Times New Roman" w:hAnsi="Times New Roman" w:cs="Times New Roman"/>
          <w:sz w:val="24"/>
          <w:szCs w:val="24"/>
        </w:rPr>
        <w:t>is</w:t>
      </w:r>
      <w:r w:rsidR="008A51AD" w:rsidRPr="00417D3D">
        <w:rPr>
          <w:rFonts w:ascii="Times New Roman" w:hAnsi="Times New Roman" w:cs="Times New Roman"/>
          <w:sz w:val="24"/>
          <w:szCs w:val="24"/>
        </w:rPr>
        <w:t xml:space="preserve"> brought by </w:t>
      </w:r>
      <w:r w:rsidR="008A51AD" w:rsidRPr="00417D3D">
        <w:rPr>
          <w:rFonts w:ascii="Times New Roman" w:hAnsi="Times New Roman" w:cs="Times New Roman"/>
          <w:sz w:val="24"/>
          <w:szCs w:val="24"/>
        </w:rPr>
        <w:lastRenderedPageBreak/>
        <w:t>the execution debtor and or members of his family</w:t>
      </w:r>
      <w:r w:rsidR="008A51AD" w:rsidRPr="00416EEA">
        <w:rPr>
          <w:rFonts w:ascii="Times New Roman" w:hAnsi="Times New Roman" w:cs="Times New Roman"/>
          <w:sz w:val="24"/>
          <w:szCs w:val="24"/>
        </w:rPr>
        <w:t>.</w:t>
      </w:r>
      <w:r w:rsidR="00C96C70" w:rsidRPr="00416EEA">
        <w:rPr>
          <w:rFonts w:ascii="Times New Roman" w:hAnsi="Times New Roman" w:cs="Times New Roman"/>
          <w:sz w:val="24"/>
          <w:szCs w:val="24"/>
        </w:rPr>
        <w:t xml:space="preserve"> </w:t>
      </w:r>
      <w:r w:rsidR="00094A46" w:rsidRPr="00416EEA">
        <w:rPr>
          <w:rFonts w:ascii="Times New Roman" w:hAnsi="Times New Roman" w:cs="Times New Roman"/>
          <w:sz w:val="24"/>
          <w:szCs w:val="24"/>
        </w:rPr>
        <w:t xml:space="preserve">Rule </w:t>
      </w:r>
      <w:r w:rsidR="00200ECB" w:rsidRPr="00200ECB">
        <w:rPr>
          <w:rFonts w:ascii="Times New Roman" w:hAnsi="Times New Roman" w:cs="Times New Roman"/>
          <w:sz w:val="24"/>
          <w:szCs w:val="24"/>
        </w:rPr>
        <w:t>348 (A)</w:t>
      </w:r>
      <w:r w:rsidR="006860F8">
        <w:rPr>
          <w:rFonts w:ascii="Times New Roman" w:hAnsi="Times New Roman" w:cs="Times New Roman"/>
          <w:sz w:val="24"/>
          <w:szCs w:val="24"/>
        </w:rPr>
        <w:t xml:space="preserve"> </w:t>
      </w:r>
      <w:r w:rsidR="00200ECB" w:rsidRPr="00200ECB">
        <w:rPr>
          <w:rFonts w:ascii="Times New Roman" w:hAnsi="Times New Roman" w:cs="Times New Roman"/>
          <w:sz w:val="24"/>
          <w:szCs w:val="24"/>
        </w:rPr>
        <w:t>5</w:t>
      </w:r>
      <w:r w:rsidR="006860F8">
        <w:rPr>
          <w:rFonts w:ascii="Times New Roman" w:hAnsi="Times New Roman" w:cs="Times New Roman"/>
          <w:sz w:val="24"/>
          <w:szCs w:val="24"/>
        </w:rPr>
        <w:t xml:space="preserve"> (</w:t>
      </w:r>
      <w:r w:rsidR="0009528E">
        <w:rPr>
          <w:rFonts w:ascii="Times New Roman" w:hAnsi="Times New Roman" w:cs="Times New Roman"/>
          <w:sz w:val="24"/>
          <w:szCs w:val="24"/>
        </w:rPr>
        <w:t>a</w:t>
      </w:r>
      <w:r w:rsidR="005E7676" w:rsidRPr="00200ECB">
        <w:rPr>
          <w:rFonts w:ascii="Times New Roman" w:hAnsi="Times New Roman" w:cs="Times New Roman"/>
          <w:sz w:val="24"/>
          <w:szCs w:val="24"/>
        </w:rPr>
        <w:t xml:space="preserve">) </w:t>
      </w:r>
      <w:r w:rsidR="005E7676" w:rsidRPr="00416EEA">
        <w:rPr>
          <w:rFonts w:ascii="Times New Roman" w:hAnsi="Times New Roman" w:cs="Times New Roman"/>
          <w:sz w:val="24"/>
          <w:szCs w:val="24"/>
        </w:rPr>
        <w:t>was</w:t>
      </w:r>
      <w:r w:rsidR="00094A46" w:rsidRPr="00416EEA">
        <w:rPr>
          <w:rFonts w:ascii="Times New Roman" w:hAnsi="Times New Roman" w:cs="Times New Roman"/>
          <w:sz w:val="24"/>
          <w:szCs w:val="24"/>
        </w:rPr>
        <w:t xml:space="preserve"> designed to apply to execution debtors who are </w:t>
      </w:r>
      <w:r w:rsidR="00094A46" w:rsidRPr="00807385">
        <w:rPr>
          <w:rFonts w:ascii="Times New Roman" w:hAnsi="Times New Roman" w:cs="Times New Roman"/>
          <w:sz w:val="24"/>
          <w:szCs w:val="24"/>
        </w:rPr>
        <w:t>natural persons and their fam</w:t>
      </w:r>
      <w:r w:rsidR="00C96C70" w:rsidRPr="00807385">
        <w:rPr>
          <w:rFonts w:ascii="Times New Roman" w:hAnsi="Times New Roman" w:cs="Times New Roman"/>
          <w:sz w:val="24"/>
          <w:szCs w:val="24"/>
        </w:rPr>
        <w:t>i</w:t>
      </w:r>
      <w:r w:rsidR="00094A46" w:rsidRPr="00807385">
        <w:rPr>
          <w:rFonts w:ascii="Times New Roman" w:hAnsi="Times New Roman" w:cs="Times New Roman"/>
          <w:sz w:val="24"/>
          <w:szCs w:val="24"/>
        </w:rPr>
        <w:t>lies who are in occupation of a dwelling</w:t>
      </w:r>
      <w:r w:rsidR="00094A46" w:rsidRPr="00416EEA">
        <w:rPr>
          <w:rFonts w:ascii="Times New Roman" w:hAnsi="Times New Roman" w:cs="Times New Roman"/>
          <w:sz w:val="24"/>
          <w:szCs w:val="24"/>
        </w:rPr>
        <w:t>.</w:t>
      </w:r>
      <w:r w:rsidR="00C96C70" w:rsidRPr="00416EEA">
        <w:rPr>
          <w:rFonts w:ascii="Times New Roman" w:hAnsi="Times New Roman" w:cs="Times New Roman"/>
          <w:sz w:val="24"/>
          <w:szCs w:val="24"/>
        </w:rPr>
        <w:t xml:space="preserve"> </w:t>
      </w:r>
      <w:r w:rsidR="00094A46" w:rsidRPr="00416EEA">
        <w:rPr>
          <w:rFonts w:ascii="Times New Roman" w:hAnsi="Times New Roman" w:cs="Times New Roman"/>
          <w:sz w:val="24"/>
          <w:szCs w:val="24"/>
        </w:rPr>
        <w:t>In this case the dwelling is owned by an artificial person</w:t>
      </w:r>
      <w:r w:rsidR="00C96C70" w:rsidRPr="00416EEA">
        <w:rPr>
          <w:rFonts w:ascii="Times New Roman" w:hAnsi="Times New Roman" w:cs="Times New Roman"/>
          <w:sz w:val="24"/>
          <w:szCs w:val="24"/>
        </w:rPr>
        <w:t xml:space="preserve"> </w:t>
      </w:r>
      <w:r w:rsidR="00094A46" w:rsidRPr="00416EEA">
        <w:rPr>
          <w:rFonts w:ascii="Times New Roman" w:hAnsi="Times New Roman" w:cs="Times New Roman"/>
          <w:sz w:val="24"/>
          <w:szCs w:val="24"/>
        </w:rPr>
        <w:t xml:space="preserve">which </w:t>
      </w:r>
      <w:r w:rsidR="00094A46" w:rsidRPr="00185BFA">
        <w:rPr>
          <w:rFonts w:ascii="Times New Roman" w:hAnsi="Times New Roman" w:cs="Times New Roman"/>
          <w:sz w:val="24"/>
          <w:szCs w:val="24"/>
        </w:rPr>
        <w:t>cannot take physical occupation of a dwelling</w:t>
      </w:r>
      <w:r w:rsidR="00C96C70" w:rsidRPr="00185BFA">
        <w:rPr>
          <w:rFonts w:ascii="Times New Roman" w:hAnsi="Times New Roman" w:cs="Times New Roman"/>
          <w:sz w:val="24"/>
          <w:szCs w:val="24"/>
        </w:rPr>
        <w:t xml:space="preserve"> </w:t>
      </w:r>
      <w:r w:rsidR="00094A46" w:rsidRPr="00185BFA">
        <w:rPr>
          <w:rFonts w:ascii="Times New Roman" w:hAnsi="Times New Roman" w:cs="Times New Roman"/>
          <w:sz w:val="24"/>
          <w:szCs w:val="24"/>
        </w:rPr>
        <w:t>neither does it have a family.</w:t>
      </w:r>
      <w:r w:rsidR="00285885">
        <w:rPr>
          <w:rFonts w:ascii="Times New Roman" w:hAnsi="Times New Roman" w:cs="Times New Roman"/>
          <w:sz w:val="24"/>
          <w:szCs w:val="24"/>
        </w:rPr>
        <w:t xml:space="preserve"> </w:t>
      </w:r>
      <w:r w:rsidR="008A51AD" w:rsidRPr="00416EEA">
        <w:rPr>
          <w:rFonts w:ascii="Times New Roman" w:hAnsi="Times New Roman" w:cs="Times New Roman"/>
          <w:sz w:val="24"/>
          <w:szCs w:val="24"/>
        </w:rPr>
        <w:t>On the merits</w:t>
      </w:r>
      <w:r w:rsidR="0087712A" w:rsidRPr="00416EEA">
        <w:rPr>
          <w:rFonts w:ascii="Times New Roman" w:hAnsi="Times New Roman" w:cs="Times New Roman"/>
          <w:sz w:val="24"/>
          <w:szCs w:val="24"/>
        </w:rPr>
        <w:t>,</w:t>
      </w:r>
      <w:r w:rsidR="008A51AD" w:rsidRPr="00416EEA">
        <w:rPr>
          <w:rFonts w:ascii="Times New Roman" w:hAnsi="Times New Roman" w:cs="Times New Roman"/>
          <w:sz w:val="24"/>
          <w:szCs w:val="24"/>
        </w:rPr>
        <w:t xml:space="preserve"> it submitted that the </w:t>
      </w:r>
      <w:r w:rsidR="00E23842" w:rsidRPr="00416EEA">
        <w:rPr>
          <w:rFonts w:ascii="Times New Roman" w:hAnsi="Times New Roman" w:cs="Times New Roman"/>
          <w:sz w:val="24"/>
          <w:szCs w:val="24"/>
        </w:rPr>
        <w:t>part</w:t>
      </w:r>
      <w:r w:rsidR="00285885">
        <w:rPr>
          <w:rFonts w:ascii="Times New Roman" w:hAnsi="Times New Roman" w:cs="Times New Roman"/>
          <w:sz w:val="24"/>
          <w:szCs w:val="24"/>
        </w:rPr>
        <w:t>ie</w:t>
      </w:r>
      <w:r w:rsidR="00E23842" w:rsidRPr="00416EEA">
        <w:rPr>
          <w:rFonts w:ascii="Times New Roman" w:hAnsi="Times New Roman" w:cs="Times New Roman"/>
          <w:sz w:val="24"/>
          <w:szCs w:val="24"/>
        </w:rPr>
        <w:t>s</w:t>
      </w:r>
      <w:r w:rsidR="008A51AD" w:rsidRPr="00416EEA">
        <w:rPr>
          <w:rFonts w:ascii="Times New Roman" w:hAnsi="Times New Roman" w:cs="Times New Roman"/>
          <w:sz w:val="24"/>
          <w:szCs w:val="24"/>
        </w:rPr>
        <w:t xml:space="preserve"> entered into a deed</w:t>
      </w:r>
      <w:r w:rsidR="00185BFA">
        <w:rPr>
          <w:rFonts w:ascii="Times New Roman" w:hAnsi="Times New Roman" w:cs="Times New Roman"/>
          <w:sz w:val="24"/>
          <w:szCs w:val="24"/>
        </w:rPr>
        <w:t xml:space="preserve"> of settlement on 11 August 2017</w:t>
      </w:r>
      <w:r w:rsidR="00AD33E6">
        <w:rPr>
          <w:rFonts w:ascii="Times New Roman" w:hAnsi="Times New Roman" w:cs="Times New Roman"/>
          <w:sz w:val="24"/>
          <w:szCs w:val="24"/>
        </w:rPr>
        <w:t xml:space="preserve"> </w:t>
      </w:r>
      <w:r w:rsidR="00285885" w:rsidRPr="00285885">
        <w:rPr>
          <w:rFonts w:ascii="Times New Roman" w:hAnsi="Times New Roman" w:cs="Times New Roman"/>
          <w:sz w:val="24"/>
          <w:szCs w:val="24"/>
        </w:rPr>
        <w:t xml:space="preserve">and that </w:t>
      </w:r>
      <w:r w:rsidR="008A51AD" w:rsidRPr="00416EEA">
        <w:rPr>
          <w:rFonts w:ascii="Times New Roman" w:hAnsi="Times New Roman" w:cs="Times New Roman"/>
          <w:sz w:val="24"/>
          <w:szCs w:val="24"/>
        </w:rPr>
        <w:t>the debt should have been settled by December 2017.</w:t>
      </w:r>
      <w:r w:rsidR="00AD33E6">
        <w:rPr>
          <w:rFonts w:ascii="Times New Roman" w:hAnsi="Times New Roman" w:cs="Times New Roman"/>
          <w:sz w:val="24"/>
          <w:szCs w:val="24"/>
        </w:rPr>
        <w:t xml:space="preserve"> </w:t>
      </w:r>
      <w:r w:rsidR="008A51AD" w:rsidRPr="00416EEA">
        <w:rPr>
          <w:rFonts w:ascii="Times New Roman" w:hAnsi="Times New Roman" w:cs="Times New Roman"/>
          <w:sz w:val="24"/>
          <w:szCs w:val="24"/>
        </w:rPr>
        <w:t>A year later the applicant has paid nothing .</w:t>
      </w:r>
      <w:r w:rsidR="00285885">
        <w:rPr>
          <w:rFonts w:ascii="Times New Roman" w:hAnsi="Times New Roman" w:cs="Times New Roman"/>
          <w:sz w:val="24"/>
          <w:szCs w:val="24"/>
        </w:rPr>
        <w:t>It contended that n</w:t>
      </w:r>
      <w:r w:rsidR="008A51AD" w:rsidRPr="00416EEA">
        <w:rPr>
          <w:rFonts w:ascii="Times New Roman" w:hAnsi="Times New Roman" w:cs="Times New Roman"/>
          <w:sz w:val="24"/>
          <w:szCs w:val="24"/>
        </w:rPr>
        <w:t>o basis has been shown for suspension of the sale.</w:t>
      </w:r>
      <w:r w:rsidR="00082B93" w:rsidRPr="00416EEA">
        <w:rPr>
          <w:rFonts w:ascii="Times New Roman" w:hAnsi="Times New Roman" w:cs="Times New Roman"/>
          <w:sz w:val="24"/>
          <w:szCs w:val="24"/>
        </w:rPr>
        <w:t xml:space="preserve"> The respondent su</w:t>
      </w:r>
      <w:r w:rsidR="00185BFA">
        <w:rPr>
          <w:rFonts w:ascii="Times New Roman" w:hAnsi="Times New Roman" w:cs="Times New Roman"/>
          <w:sz w:val="24"/>
          <w:szCs w:val="24"/>
        </w:rPr>
        <w:t>bmitted that the provisions of r</w:t>
      </w:r>
      <w:r w:rsidR="00D83479">
        <w:rPr>
          <w:rFonts w:ascii="Times New Roman" w:hAnsi="Times New Roman" w:cs="Times New Roman"/>
          <w:sz w:val="24"/>
          <w:szCs w:val="24"/>
        </w:rPr>
        <w:t xml:space="preserve"> </w:t>
      </w:r>
      <w:r w:rsidR="00082B93" w:rsidRPr="00416EEA">
        <w:rPr>
          <w:rFonts w:ascii="Times New Roman" w:hAnsi="Times New Roman" w:cs="Times New Roman"/>
          <w:sz w:val="24"/>
          <w:szCs w:val="24"/>
        </w:rPr>
        <w:t xml:space="preserve">348 </w:t>
      </w:r>
      <w:r w:rsidR="006860F8">
        <w:rPr>
          <w:rFonts w:ascii="Times New Roman" w:hAnsi="Times New Roman" w:cs="Times New Roman"/>
          <w:sz w:val="24"/>
          <w:szCs w:val="24"/>
        </w:rPr>
        <w:t>A</w:t>
      </w:r>
      <w:r w:rsidR="00B73627">
        <w:rPr>
          <w:rFonts w:ascii="Times New Roman" w:hAnsi="Times New Roman" w:cs="Times New Roman"/>
          <w:sz w:val="24"/>
          <w:szCs w:val="24"/>
        </w:rPr>
        <w:t xml:space="preserve"> </w:t>
      </w:r>
      <w:r w:rsidR="00082B93" w:rsidRPr="00416EEA">
        <w:rPr>
          <w:rFonts w:ascii="Times New Roman" w:hAnsi="Times New Roman" w:cs="Times New Roman"/>
          <w:sz w:val="24"/>
          <w:szCs w:val="24"/>
        </w:rPr>
        <w:t>5</w:t>
      </w:r>
      <w:r w:rsidR="006860F8">
        <w:rPr>
          <w:rFonts w:ascii="Times New Roman" w:hAnsi="Times New Roman" w:cs="Times New Roman"/>
          <w:sz w:val="24"/>
          <w:szCs w:val="24"/>
        </w:rPr>
        <w:t xml:space="preserve"> (</w:t>
      </w:r>
      <w:r w:rsidR="00285885">
        <w:rPr>
          <w:rFonts w:ascii="Times New Roman" w:hAnsi="Times New Roman" w:cs="Times New Roman"/>
          <w:sz w:val="24"/>
          <w:szCs w:val="24"/>
        </w:rPr>
        <w:t>b</w:t>
      </w:r>
      <w:r w:rsidR="00B73627">
        <w:rPr>
          <w:rFonts w:ascii="Times New Roman" w:hAnsi="Times New Roman" w:cs="Times New Roman"/>
          <w:sz w:val="24"/>
          <w:szCs w:val="24"/>
        </w:rPr>
        <w:t>)</w:t>
      </w:r>
      <w:r w:rsidR="00082B93" w:rsidRPr="00416EEA">
        <w:rPr>
          <w:rFonts w:ascii="Times New Roman" w:hAnsi="Times New Roman" w:cs="Times New Roman"/>
          <w:sz w:val="24"/>
          <w:szCs w:val="24"/>
        </w:rPr>
        <w:t xml:space="preserve"> </w:t>
      </w:r>
      <w:r w:rsidR="001E6E6E" w:rsidRPr="00416EEA">
        <w:rPr>
          <w:rFonts w:ascii="Times New Roman" w:hAnsi="Times New Roman" w:cs="Times New Roman"/>
          <w:sz w:val="24"/>
          <w:szCs w:val="24"/>
        </w:rPr>
        <w:t>does</w:t>
      </w:r>
      <w:r w:rsidR="00082B93" w:rsidRPr="00416EEA">
        <w:rPr>
          <w:rFonts w:ascii="Times New Roman" w:hAnsi="Times New Roman" w:cs="Times New Roman"/>
          <w:sz w:val="24"/>
          <w:szCs w:val="24"/>
        </w:rPr>
        <w:t xml:space="preserve"> not apply to mortgaged property and hence the application is improperly before the court.</w:t>
      </w:r>
    </w:p>
    <w:p w:rsidR="008A51AD" w:rsidRPr="00416EEA" w:rsidRDefault="008A51AD" w:rsidP="00751426">
      <w:pPr>
        <w:spacing w:after="0" w:line="360" w:lineRule="auto"/>
        <w:jc w:val="both"/>
        <w:rPr>
          <w:rFonts w:ascii="Times New Roman" w:hAnsi="Times New Roman" w:cs="Times New Roman"/>
          <w:sz w:val="24"/>
          <w:szCs w:val="24"/>
        </w:rPr>
      </w:pPr>
      <w:r w:rsidRPr="00416EEA">
        <w:rPr>
          <w:rFonts w:ascii="Times New Roman" w:hAnsi="Times New Roman" w:cs="Times New Roman"/>
          <w:sz w:val="24"/>
          <w:szCs w:val="24"/>
        </w:rPr>
        <w:t>Rule 348 (</w:t>
      </w:r>
      <w:r w:rsidR="00F17518">
        <w:rPr>
          <w:rFonts w:ascii="Times New Roman" w:hAnsi="Times New Roman" w:cs="Times New Roman"/>
          <w:sz w:val="24"/>
          <w:szCs w:val="24"/>
        </w:rPr>
        <w:t>A</w:t>
      </w:r>
      <w:r w:rsidRPr="00416EEA">
        <w:rPr>
          <w:rFonts w:ascii="Times New Roman" w:hAnsi="Times New Roman" w:cs="Times New Roman"/>
          <w:sz w:val="24"/>
          <w:szCs w:val="24"/>
        </w:rPr>
        <w:t>) 5</w:t>
      </w:r>
      <w:r w:rsidR="00507200">
        <w:rPr>
          <w:rFonts w:ascii="Times New Roman" w:hAnsi="Times New Roman" w:cs="Times New Roman"/>
          <w:sz w:val="24"/>
          <w:szCs w:val="24"/>
        </w:rPr>
        <w:t xml:space="preserve"> (</w:t>
      </w:r>
      <w:r w:rsidR="0009528E">
        <w:rPr>
          <w:rFonts w:ascii="Times New Roman" w:hAnsi="Times New Roman" w:cs="Times New Roman"/>
          <w:sz w:val="24"/>
          <w:szCs w:val="24"/>
        </w:rPr>
        <w:t>a</w:t>
      </w:r>
      <w:r w:rsidRPr="00416EEA">
        <w:rPr>
          <w:rFonts w:ascii="Times New Roman" w:hAnsi="Times New Roman" w:cs="Times New Roman"/>
          <w:sz w:val="24"/>
          <w:szCs w:val="24"/>
        </w:rPr>
        <w:t>) reads as follows</w:t>
      </w:r>
      <w:r w:rsidR="003C6C59">
        <w:rPr>
          <w:rFonts w:ascii="Times New Roman" w:hAnsi="Times New Roman" w:cs="Times New Roman"/>
          <w:sz w:val="24"/>
          <w:szCs w:val="24"/>
        </w:rPr>
        <w:t>,</w:t>
      </w:r>
    </w:p>
    <w:p w:rsidR="00844B10" w:rsidRPr="00416EEA" w:rsidRDefault="00416EEA" w:rsidP="00751426">
      <w:pPr>
        <w:spacing w:after="0" w:line="240" w:lineRule="auto"/>
        <w:ind w:left="720"/>
        <w:jc w:val="both"/>
        <w:rPr>
          <w:rFonts w:ascii="Times New Roman" w:hAnsi="Times New Roman" w:cs="Times New Roman"/>
        </w:rPr>
      </w:pPr>
      <w:r>
        <w:rPr>
          <w:rFonts w:ascii="Times New Roman" w:hAnsi="Times New Roman" w:cs="Times New Roman"/>
        </w:rPr>
        <w:t>“</w:t>
      </w:r>
      <w:r w:rsidR="003C6C59" w:rsidRPr="00416EEA">
        <w:rPr>
          <w:rFonts w:ascii="Times New Roman" w:hAnsi="Times New Roman" w:cs="Times New Roman"/>
        </w:rPr>
        <w:t>W</w:t>
      </w:r>
      <w:r w:rsidR="00844B10" w:rsidRPr="00416EEA">
        <w:rPr>
          <w:rFonts w:ascii="Times New Roman" w:hAnsi="Times New Roman" w:cs="Times New Roman"/>
        </w:rPr>
        <w:t>ithout derogation from subrules (</w:t>
      </w:r>
      <w:r w:rsidR="0087712A" w:rsidRPr="00416EEA">
        <w:rPr>
          <w:rFonts w:ascii="Times New Roman" w:hAnsi="Times New Roman" w:cs="Times New Roman"/>
        </w:rPr>
        <w:t>3) to (</w:t>
      </w:r>
      <w:r w:rsidR="00844B10" w:rsidRPr="00416EEA">
        <w:rPr>
          <w:rFonts w:ascii="Times New Roman" w:hAnsi="Times New Roman" w:cs="Times New Roman"/>
        </w:rPr>
        <w:t>5) , where the dwel</w:t>
      </w:r>
      <w:r w:rsidR="0087712A" w:rsidRPr="00416EEA">
        <w:rPr>
          <w:rFonts w:ascii="Times New Roman" w:hAnsi="Times New Roman" w:cs="Times New Roman"/>
        </w:rPr>
        <w:t>l</w:t>
      </w:r>
      <w:r w:rsidR="00844B10" w:rsidRPr="00416EEA">
        <w:rPr>
          <w:rFonts w:ascii="Times New Roman" w:hAnsi="Times New Roman" w:cs="Times New Roman"/>
        </w:rPr>
        <w:t>ing that has been attached is occupie</w:t>
      </w:r>
      <w:r w:rsidR="0087712A" w:rsidRPr="00416EEA">
        <w:rPr>
          <w:rFonts w:ascii="Times New Roman" w:hAnsi="Times New Roman" w:cs="Times New Roman"/>
        </w:rPr>
        <w:t>d by the execution debtor or me</w:t>
      </w:r>
      <w:r w:rsidR="00844B10" w:rsidRPr="00416EEA">
        <w:rPr>
          <w:rFonts w:ascii="Times New Roman" w:hAnsi="Times New Roman" w:cs="Times New Roman"/>
        </w:rPr>
        <w:t xml:space="preserve">mbers of his family , the execution debtor may , within ten days after </w:t>
      </w:r>
      <w:r w:rsidRPr="00416EEA">
        <w:rPr>
          <w:rFonts w:ascii="Times New Roman" w:hAnsi="Times New Roman" w:cs="Times New Roman"/>
        </w:rPr>
        <w:t>s</w:t>
      </w:r>
      <w:r w:rsidR="00844B10" w:rsidRPr="00416EEA">
        <w:rPr>
          <w:rFonts w:ascii="Times New Roman" w:hAnsi="Times New Roman" w:cs="Times New Roman"/>
        </w:rPr>
        <w:t>ervice upon him of the notice in terms of r</w:t>
      </w:r>
      <w:r w:rsidR="006860F8">
        <w:rPr>
          <w:rFonts w:ascii="Times New Roman" w:hAnsi="Times New Roman" w:cs="Times New Roman"/>
        </w:rPr>
        <w:t xml:space="preserve"> </w:t>
      </w:r>
      <w:r w:rsidR="00844B10" w:rsidRPr="00416EEA">
        <w:rPr>
          <w:rFonts w:ascii="Times New Roman" w:hAnsi="Times New Roman" w:cs="Times New Roman"/>
        </w:rPr>
        <w:t>347, make a chamber application in accordance with subrule</w:t>
      </w:r>
      <w:r>
        <w:rPr>
          <w:rFonts w:ascii="Times New Roman" w:hAnsi="Times New Roman" w:cs="Times New Roman"/>
        </w:rPr>
        <w:t xml:space="preserve"> </w:t>
      </w:r>
      <w:r w:rsidR="0087712A" w:rsidRPr="00416EEA">
        <w:rPr>
          <w:rFonts w:ascii="Times New Roman" w:hAnsi="Times New Roman" w:cs="Times New Roman"/>
        </w:rPr>
        <w:t>(</w:t>
      </w:r>
      <w:r w:rsidR="00844B10" w:rsidRPr="00416EEA">
        <w:rPr>
          <w:rFonts w:ascii="Times New Roman" w:hAnsi="Times New Roman" w:cs="Times New Roman"/>
        </w:rPr>
        <w:t>5b</w:t>
      </w:r>
      <w:r w:rsidR="0087712A" w:rsidRPr="00416EEA">
        <w:rPr>
          <w:rFonts w:ascii="Times New Roman" w:hAnsi="Times New Roman" w:cs="Times New Roman"/>
        </w:rPr>
        <w:t>)</w:t>
      </w:r>
      <w:r>
        <w:rPr>
          <w:rFonts w:ascii="Times New Roman" w:hAnsi="Times New Roman" w:cs="Times New Roman"/>
        </w:rPr>
        <w:t xml:space="preserve"> </w:t>
      </w:r>
      <w:r w:rsidR="00844B10" w:rsidRPr="00416EEA">
        <w:rPr>
          <w:rFonts w:ascii="Times New Roman" w:hAnsi="Times New Roman" w:cs="Times New Roman"/>
        </w:rPr>
        <w:t>for the postponement o</w:t>
      </w:r>
      <w:r w:rsidR="003C6C59">
        <w:rPr>
          <w:rFonts w:ascii="Times New Roman" w:hAnsi="Times New Roman" w:cs="Times New Roman"/>
        </w:rPr>
        <w:t>r</w:t>
      </w:r>
      <w:r w:rsidR="00844B10" w:rsidRPr="00416EEA">
        <w:rPr>
          <w:rFonts w:ascii="Times New Roman" w:hAnsi="Times New Roman" w:cs="Times New Roman"/>
        </w:rPr>
        <w:t xml:space="preserve"> suspension of-</w:t>
      </w:r>
    </w:p>
    <w:p w:rsidR="005F716A" w:rsidRPr="00416EEA" w:rsidRDefault="005F716A" w:rsidP="00751426">
      <w:pPr>
        <w:spacing w:after="0" w:line="240" w:lineRule="auto"/>
        <w:ind w:firstLine="720"/>
        <w:jc w:val="both"/>
        <w:rPr>
          <w:rFonts w:ascii="Times New Roman" w:hAnsi="Times New Roman" w:cs="Times New Roman"/>
        </w:rPr>
      </w:pPr>
      <w:r w:rsidRPr="00416EEA">
        <w:rPr>
          <w:rFonts w:ascii="Times New Roman" w:hAnsi="Times New Roman" w:cs="Times New Roman"/>
        </w:rPr>
        <w:t>(</w:t>
      </w:r>
      <w:r w:rsidR="00844B10" w:rsidRPr="00416EEA">
        <w:rPr>
          <w:rFonts w:ascii="Times New Roman" w:hAnsi="Times New Roman" w:cs="Times New Roman"/>
        </w:rPr>
        <w:t>a</w:t>
      </w:r>
      <w:r w:rsidRPr="00416EEA">
        <w:rPr>
          <w:rFonts w:ascii="Times New Roman" w:hAnsi="Times New Roman" w:cs="Times New Roman"/>
        </w:rPr>
        <w:t>)</w:t>
      </w:r>
      <w:r w:rsidR="00844B10" w:rsidRPr="00416EEA">
        <w:rPr>
          <w:rFonts w:ascii="Times New Roman" w:hAnsi="Times New Roman" w:cs="Times New Roman"/>
        </w:rPr>
        <w:t xml:space="preserve">  the sale of the dwelling concerned</w:t>
      </w:r>
    </w:p>
    <w:p w:rsidR="008A51AD" w:rsidRDefault="005F716A" w:rsidP="00751426">
      <w:pPr>
        <w:spacing w:after="0" w:line="240" w:lineRule="auto"/>
        <w:ind w:firstLine="720"/>
        <w:jc w:val="both"/>
        <w:rPr>
          <w:rFonts w:ascii="Times New Roman" w:hAnsi="Times New Roman" w:cs="Times New Roman"/>
        </w:rPr>
      </w:pPr>
      <w:r w:rsidRPr="00416EEA">
        <w:rPr>
          <w:rFonts w:ascii="Times New Roman" w:hAnsi="Times New Roman" w:cs="Times New Roman"/>
        </w:rPr>
        <w:t>(</w:t>
      </w:r>
      <w:r w:rsidR="00844B10" w:rsidRPr="00416EEA">
        <w:rPr>
          <w:rFonts w:ascii="Times New Roman" w:hAnsi="Times New Roman" w:cs="Times New Roman"/>
        </w:rPr>
        <w:t>b</w:t>
      </w:r>
      <w:r w:rsidRPr="00416EEA">
        <w:rPr>
          <w:rFonts w:ascii="Times New Roman" w:hAnsi="Times New Roman" w:cs="Times New Roman"/>
        </w:rPr>
        <w:t>)</w:t>
      </w:r>
      <w:r w:rsidR="00844B10" w:rsidRPr="00416EEA">
        <w:rPr>
          <w:rFonts w:ascii="Times New Roman" w:hAnsi="Times New Roman" w:cs="Times New Roman"/>
        </w:rPr>
        <w:t xml:space="preserve"> the eviction of its occupants</w:t>
      </w:r>
      <w:r w:rsidR="00416EEA">
        <w:rPr>
          <w:rFonts w:ascii="Times New Roman" w:hAnsi="Times New Roman" w:cs="Times New Roman"/>
        </w:rPr>
        <w:t>”</w:t>
      </w:r>
    </w:p>
    <w:p w:rsidR="00C9280C" w:rsidRPr="00C9280C" w:rsidRDefault="00C9280C" w:rsidP="00A6741E">
      <w:pPr>
        <w:spacing w:after="0" w:line="360" w:lineRule="auto"/>
        <w:ind w:firstLine="720"/>
        <w:jc w:val="both"/>
        <w:rPr>
          <w:rFonts w:ascii="Times New Roman" w:hAnsi="Times New Roman" w:cs="Times New Roman"/>
        </w:rPr>
      </w:pPr>
      <w:r>
        <w:rPr>
          <w:rFonts w:ascii="Times New Roman" w:hAnsi="Times New Roman" w:cs="Times New Roman"/>
          <w:sz w:val="24"/>
          <w:szCs w:val="24"/>
        </w:rPr>
        <w:t>In the year 2000</w:t>
      </w:r>
      <w:r w:rsidR="005E7676">
        <w:rPr>
          <w:rFonts w:ascii="Times New Roman" w:hAnsi="Times New Roman" w:cs="Times New Roman"/>
          <w:sz w:val="24"/>
          <w:szCs w:val="24"/>
        </w:rPr>
        <w:t>, the</w:t>
      </w:r>
      <w:r w:rsidR="00C73FBC" w:rsidRPr="007A5666">
        <w:rPr>
          <w:rFonts w:ascii="Times New Roman" w:hAnsi="Times New Roman" w:cs="Times New Roman"/>
          <w:sz w:val="24"/>
          <w:szCs w:val="24"/>
        </w:rPr>
        <w:t xml:space="preserve"> legislature introduced r</w:t>
      </w:r>
      <w:r w:rsidR="00EF27BA" w:rsidRPr="007A5666">
        <w:rPr>
          <w:rFonts w:ascii="Times New Roman" w:hAnsi="Times New Roman" w:cs="Times New Roman"/>
          <w:sz w:val="24"/>
          <w:szCs w:val="24"/>
        </w:rPr>
        <w:t xml:space="preserve"> 348</w:t>
      </w:r>
      <w:r w:rsidR="00C73FBC" w:rsidRPr="007A5666">
        <w:rPr>
          <w:rFonts w:ascii="Times New Roman" w:hAnsi="Times New Roman" w:cs="Times New Roman"/>
          <w:sz w:val="24"/>
          <w:szCs w:val="24"/>
        </w:rPr>
        <w:t xml:space="preserve"> </w:t>
      </w:r>
      <w:r w:rsidR="005E7676" w:rsidRPr="007A5666">
        <w:rPr>
          <w:rFonts w:ascii="Times New Roman" w:hAnsi="Times New Roman" w:cs="Times New Roman"/>
          <w:sz w:val="24"/>
          <w:szCs w:val="24"/>
        </w:rPr>
        <w:t>A into</w:t>
      </w:r>
      <w:r w:rsidR="00C73FBC" w:rsidRPr="007A5666">
        <w:rPr>
          <w:rFonts w:ascii="Times New Roman" w:hAnsi="Times New Roman" w:cs="Times New Roman"/>
          <w:sz w:val="24"/>
          <w:szCs w:val="24"/>
        </w:rPr>
        <w:t xml:space="preserve"> the High Court Rules</w:t>
      </w:r>
      <w:r w:rsidR="00C73FBC" w:rsidRPr="007A5666">
        <w:rPr>
          <w:sz w:val="24"/>
          <w:szCs w:val="24"/>
        </w:rPr>
        <w:t xml:space="preserve"> </w:t>
      </w:r>
      <w:r w:rsidR="005E7676" w:rsidRPr="007A5666">
        <w:rPr>
          <w:rFonts w:ascii="Times New Roman" w:hAnsi="Times New Roman" w:cs="Times New Roman"/>
          <w:sz w:val="24"/>
          <w:szCs w:val="24"/>
        </w:rPr>
        <w:t>by (</w:t>
      </w:r>
      <w:r w:rsidR="00C73FBC" w:rsidRPr="007A5666">
        <w:rPr>
          <w:rFonts w:ascii="Times New Roman" w:hAnsi="Times New Roman" w:cs="Times New Roman"/>
          <w:sz w:val="24"/>
          <w:szCs w:val="24"/>
        </w:rPr>
        <w:t xml:space="preserve">Amendment) Rules 2000 (No 35) (S I 80/2000). </w:t>
      </w:r>
      <w:r w:rsidR="00EF27BA" w:rsidRPr="00EF27BA">
        <w:rPr>
          <w:rFonts w:ascii="Times New Roman" w:hAnsi="Times New Roman" w:cs="Times New Roman"/>
        </w:rPr>
        <w:t xml:space="preserve">The </w:t>
      </w:r>
      <w:r>
        <w:rPr>
          <w:rFonts w:ascii="Times New Roman" w:hAnsi="Times New Roman" w:cs="Times New Roman"/>
        </w:rPr>
        <w:t xml:space="preserve">legislative intend in </w:t>
      </w:r>
      <w:r w:rsidR="005E7676">
        <w:rPr>
          <w:rFonts w:ascii="Times New Roman" w:hAnsi="Times New Roman" w:cs="Times New Roman"/>
        </w:rPr>
        <w:t xml:space="preserve">introducing </w:t>
      </w:r>
      <w:r w:rsidR="005E7676" w:rsidRPr="00EF27BA">
        <w:rPr>
          <w:rFonts w:ascii="Times New Roman" w:hAnsi="Times New Roman" w:cs="Times New Roman"/>
        </w:rPr>
        <w:t>r</w:t>
      </w:r>
      <w:r w:rsidR="00EF27BA" w:rsidRPr="00EF27BA">
        <w:rPr>
          <w:rFonts w:ascii="Times New Roman" w:hAnsi="Times New Roman" w:cs="Times New Roman"/>
        </w:rPr>
        <w:t xml:space="preserve"> 348</w:t>
      </w:r>
      <w:r w:rsidR="00EF27BA">
        <w:rPr>
          <w:rFonts w:ascii="Times New Roman" w:hAnsi="Times New Roman" w:cs="Times New Roman"/>
        </w:rPr>
        <w:t>A</w:t>
      </w:r>
      <w:r w:rsidR="006705C9">
        <w:rPr>
          <w:rFonts w:ascii="Times New Roman" w:hAnsi="Times New Roman" w:cs="Times New Roman"/>
        </w:rPr>
        <w:t xml:space="preserve"> 5</w:t>
      </w:r>
      <w:r w:rsidR="00507200">
        <w:rPr>
          <w:rFonts w:ascii="Times New Roman" w:hAnsi="Times New Roman" w:cs="Times New Roman"/>
        </w:rPr>
        <w:t xml:space="preserve"> (</w:t>
      </w:r>
      <w:r w:rsidR="006705C9">
        <w:rPr>
          <w:rFonts w:ascii="Times New Roman" w:hAnsi="Times New Roman" w:cs="Times New Roman"/>
        </w:rPr>
        <w:t>a)</w:t>
      </w:r>
      <w:r w:rsidR="00EF27BA" w:rsidRPr="00EF27BA">
        <w:rPr>
          <w:rFonts w:ascii="Times New Roman" w:hAnsi="Times New Roman" w:cs="Times New Roman"/>
        </w:rPr>
        <w:t xml:space="preserve"> was to provide relief </w:t>
      </w:r>
      <w:r w:rsidR="005E7676" w:rsidRPr="00EF27BA">
        <w:rPr>
          <w:rFonts w:ascii="Times New Roman" w:hAnsi="Times New Roman" w:cs="Times New Roman"/>
        </w:rPr>
        <w:t>to debtors</w:t>
      </w:r>
      <w:r w:rsidR="00EF27BA" w:rsidRPr="00EF27BA">
        <w:rPr>
          <w:rFonts w:ascii="Times New Roman" w:hAnsi="Times New Roman" w:cs="Times New Roman"/>
        </w:rPr>
        <w:t xml:space="preserve"> where the dwelling</w:t>
      </w:r>
      <w:r w:rsidR="00EF27BA">
        <w:rPr>
          <w:rFonts w:ascii="Times New Roman" w:hAnsi="Times New Roman" w:cs="Times New Roman"/>
        </w:rPr>
        <w:t xml:space="preserve"> sought to be </w:t>
      </w:r>
      <w:r w:rsidR="005E7676">
        <w:rPr>
          <w:rFonts w:ascii="Times New Roman" w:hAnsi="Times New Roman" w:cs="Times New Roman"/>
        </w:rPr>
        <w:t xml:space="preserve">attached </w:t>
      </w:r>
      <w:r w:rsidR="005E7676" w:rsidRPr="00EF27BA">
        <w:rPr>
          <w:rFonts w:ascii="Times New Roman" w:hAnsi="Times New Roman" w:cs="Times New Roman"/>
        </w:rPr>
        <w:t>is</w:t>
      </w:r>
      <w:r w:rsidR="00EF27BA" w:rsidRPr="00EF27BA">
        <w:rPr>
          <w:rFonts w:ascii="Times New Roman" w:hAnsi="Times New Roman" w:cs="Times New Roman"/>
        </w:rPr>
        <w:t xml:space="preserve"> occupied by the execution debtor or members of his family by </w:t>
      </w:r>
      <w:r w:rsidR="005A216F">
        <w:rPr>
          <w:rFonts w:ascii="Times New Roman" w:hAnsi="Times New Roman" w:cs="Times New Roman"/>
        </w:rPr>
        <w:t>allowing</w:t>
      </w:r>
      <w:r w:rsidR="00C41358">
        <w:rPr>
          <w:rFonts w:ascii="Times New Roman" w:hAnsi="Times New Roman" w:cs="Times New Roman"/>
        </w:rPr>
        <w:t xml:space="preserve"> </w:t>
      </w:r>
      <w:r w:rsidR="00F81B64">
        <w:rPr>
          <w:rFonts w:ascii="Times New Roman" w:hAnsi="Times New Roman" w:cs="Times New Roman"/>
        </w:rPr>
        <w:t xml:space="preserve"> </w:t>
      </w:r>
      <w:r w:rsidR="00EF27BA" w:rsidRPr="00EF27BA">
        <w:rPr>
          <w:rFonts w:ascii="Times New Roman" w:hAnsi="Times New Roman" w:cs="Times New Roman"/>
        </w:rPr>
        <w:t xml:space="preserve"> the making of </w:t>
      </w:r>
      <w:r w:rsidR="005E7676" w:rsidRPr="00EF27BA">
        <w:rPr>
          <w:rFonts w:ascii="Times New Roman" w:hAnsi="Times New Roman" w:cs="Times New Roman"/>
        </w:rPr>
        <w:t>a chamber</w:t>
      </w:r>
      <w:r w:rsidR="00EF27BA" w:rsidRPr="00EF27BA">
        <w:rPr>
          <w:rFonts w:ascii="Times New Roman" w:hAnsi="Times New Roman" w:cs="Times New Roman"/>
        </w:rPr>
        <w:t xml:space="preserve"> application for the postponement or suspension of the sale or their eviction.</w:t>
      </w:r>
      <w:r w:rsidR="00D43985">
        <w:rPr>
          <w:rFonts w:ascii="Times New Roman" w:hAnsi="Times New Roman" w:cs="Times New Roman"/>
        </w:rPr>
        <w:t xml:space="preserve"> </w:t>
      </w:r>
      <w:r w:rsidR="001160DC" w:rsidRPr="001160DC">
        <w:rPr>
          <w:rFonts w:ascii="Times New Roman" w:hAnsi="Times New Roman" w:cs="Times New Roman"/>
        </w:rPr>
        <w:t>The effect of the rule is to facilitate payment of the debt and in the case of a debtor who cannot pay, an opportunity to find alternative accommodation by postponing and suspending the sale of the dwelling. As a result of this development,</w:t>
      </w:r>
      <w:r w:rsidR="001569C6">
        <w:rPr>
          <w:rFonts w:ascii="Times New Roman" w:hAnsi="Times New Roman" w:cs="Times New Roman"/>
        </w:rPr>
        <w:t xml:space="preserve"> </w:t>
      </w:r>
      <w:r w:rsidR="004B4816">
        <w:rPr>
          <w:rFonts w:ascii="Times New Roman" w:hAnsi="Times New Roman" w:cs="Times New Roman"/>
        </w:rPr>
        <w:t xml:space="preserve">families </w:t>
      </w:r>
      <w:r w:rsidR="004B4816" w:rsidRPr="001160DC">
        <w:rPr>
          <w:rFonts w:ascii="Times New Roman" w:hAnsi="Times New Roman" w:cs="Times New Roman"/>
        </w:rPr>
        <w:t>get</w:t>
      </w:r>
      <w:r w:rsidR="00053023">
        <w:rPr>
          <w:rFonts w:ascii="Times New Roman" w:hAnsi="Times New Roman" w:cs="Times New Roman"/>
        </w:rPr>
        <w:t xml:space="preserve"> </w:t>
      </w:r>
      <w:r w:rsidR="004B4816">
        <w:rPr>
          <w:rFonts w:ascii="Times New Roman" w:hAnsi="Times New Roman" w:cs="Times New Roman"/>
        </w:rPr>
        <w:t xml:space="preserve">protection </w:t>
      </w:r>
      <w:r w:rsidR="004B4816" w:rsidRPr="001160DC">
        <w:rPr>
          <w:rFonts w:ascii="Times New Roman" w:hAnsi="Times New Roman" w:cs="Times New Roman"/>
        </w:rPr>
        <w:t>and</w:t>
      </w:r>
      <w:r w:rsidR="001160DC" w:rsidRPr="001160DC">
        <w:rPr>
          <w:rFonts w:ascii="Times New Roman" w:hAnsi="Times New Roman" w:cs="Times New Roman"/>
        </w:rPr>
        <w:t xml:space="preserve"> are not rendered homeless.</w:t>
      </w:r>
      <w:r w:rsidR="00507200">
        <w:rPr>
          <w:rFonts w:ascii="Times New Roman" w:hAnsi="Times New Roman" w:cs="Times New Roman"/>
        </w:rPr>
        <w:t xml:space="preserve"> </w:t>
      </w:r>
      <w:r w:rsidRPr="00C9280C">
        <w:rPr>
          <w:rFonts w:ascii="Times New Roman" w:hAnsi="Times New Roman" w:cs="Times New Roman"/>
        </w:rPr>
        <w:t>The</w:t>
      </w:r>
      <w:r w:rsidR="00E42D49">
        <w:rPr>
          <w:rFonts w:ascii="Times New Roman" w:hAnsi="Times New Roman" w:cs="Times New Roman"/>
        </w:rPr>
        <w:t xml:space="preserve"> </w:t>
      </w:r>
      <w:r w:rsidR="005E7676">
        <w:rPr>
          <w:rFonts w:ascii="Times New Roman" w:hAnsi="Times New Roman" w:cs="Times New Roman"/>
        </w:rPr>
        <w:t xml:space="preserve">following </w:t>
      </w:r>
      <w:r w:rsidR="005E7676" w:rsidRPr="00C9280C">
        <w:rPr>
          <w:rFonts w:ascii="Times New Roman" w:hAnsi="Times New Roman" w:cs="Times New Roman"/>
        </w:rPr>
        <w:t xml:space="preserve">requirements </w:t>
      </w:r>
      <w:r w:rsidR="005E7676">
        <w:rPr>
          <w:rFonts w:ascii="Times New Roman" w:hAnsi="Times New Roman" w:cs="Times New Roman"/>
        </w:rPr>
        <w:t>for</w:t>
      </w:r>
      <w:r w:rsidR="00E42D49">
        <w:rPr>
          <w:rFonts w:ascii="Times New Roman" w:hAnsi="Times New Roman" w:cs="Times New Roman"/>
        </w:rPr>
        <w:t xml:space="preserve"> an application under r 348A (5</w:t>
      </w:r>
      <w:r w:rsidR="0009528E">
        <w:rPr>
          <w:rFonts w:ascii="Times New Roman" w:hAnsi="Times New Roman" w:cs="Times New Roman"/>
        </w:rPr>
        <w:t>a</w:t>
      </w:r>
      <w:r w:rsidR="00E42D49">
        <w:rPr>
          <w:rFonts w:ascii="Times New Roman" w:hAnsi="Times New Roman" w:cs="Times New Roman"/>
        </w:rPr>
        <w:t>) emerge from this discussion,</w:t>
      </w:r>
    </w:p>
    <w:p w:rsidR="00C9280C" w:rsidRPr="00C9280C" w:rsidRDefault="00FE4A84" w:rsidP="00C9280C">
      <w:pPr>
        <w:spacing w:after="0" w:line="360" w:lineRule="auto"/>
        <w:ind w:firstLine="720"/>
        <w:jc w:val="both"/>
        <w:rPr>
          <w:rFonts w:ascii="Times New Roman" w:hAnsi="Times New Roman" w:cs="Times New Roman"/>
        </w:rPr>
      </w:pPr>
      <w:r>
        <w:rPr>
          <w:rFonts w:ascii="Times New Roman" w:hAnsi="Times New Roman" w:cs="Times New Roman"/>
        </w:rPr>
        <w:t xml:space="preserve">1.    </w:t>
      </w:r>
      <w:r w:rsidR="004B4816">
        <w:rPr>
          <w:rFonts w:ascii="Times New Roman" w:hAnsi="Times New Roman" w:cs="Times New Roman"/>
        </w:rPr>
        <w:t xml:space="preserve">The </w:t>
      </w:r>
      <w:r w:rsidR="004B4816" w:rsidRPr="00C9280C">
        <w:rPr>
          <w:rFonts w:ascii="Times New Roman" w:hAnsi="Times New Roman" w:cs="Times New Roman"/>
        </w:rPr>
        <w:t>dwelling</w:t>
      </w:r>
      <w:r w:rsidR="00C9280C" w:rsidRPr="00C9280C">
        <w:rPr>
          <w:rFonts w:ascii="Times New Roman" w:hAnsi="Times New Roman" w:cs="Times New Roman"/>
        </w:rPr>
        <w:t xml:space="preserve"> must have been attached</w:t>
      </w:r>
    </w:p>
    <w:p w:rsidR="00C9280C" w:rsidRPr="00C9280C" w:rsidRDefault="00C9280C" w:rsidP="00C9280C">
      <w:pPr>
        <w:spacing w:after="0" w:line="360" w:lineRule="auto"/>
        <w:ind w:firstLine="720"/>
        <w:jc w:val="both"/>
        <w:rPr>
          <w:rFonts w:ascii="Times New Roman" w:hAnsi="Times New Roman" w:cs="Times New Roman"/>
        </w:rPr>
      </w:pPr>
      <w:r w:rsidRPr="00C9280C">
        <w:rPr>
          <w:rFonts w:ascii="Times New Roman" w:hAnsi="Times New Roman" w:cs="Times New Roman"/>
        </w:rPr>
        <w:t xml:space="preserve">2.    The dwelling must </w:t>
      </w:r>
      <w:r w:rsidR="005E7676" w:rsidRPr="00C9280C">
        <w:rPr>
          <w:rFonts w:ascii="Times New Roman" w:hAnsi="Times New Roman" w:cs="Times New Roman"/>
        </w:rPr>
        <w:t>have been</w:t>
      </w:r>
      <w:r w:rsidRPr="00C9280C">
        <w:rPr>
          <w:rFonts w:ascii="Times New Roman" w:hAnsi="Times New Roman" w:cs="Times New Roman"/>
        </w:rPr>
        <w:t xml:space="preserve"> occupied </w:t>
      </w:r>
      <w:r w:rsidR="005E7676" w:rsidRPr="00C9280C">
        <w:rPr>
          <w:rFonts w:ascii="Times New Roman" w:hAnsi="Times New Roman" w:cs="Times New Roman"/>
        </w:rPr>
        <w:t>by the</w:t>
      </w:r>
      <w:r w:rsidRPr="00C9280C">
        <w:rPr>
          <w:rFonts w:ascii="Times New Roman" w:hAnsi="Times New Roman" w:cs="Times New Roman"/>
        </w:rPr>
        <w:t xml:space="preserve"> execution debtor or members of his family.</w:t>
      </w:r>
    </w:p>
    <w:p w:rsidR="00C9280C" w:rsidRPr="00C9280C" w:rsidRDefault="00C9280C" w:rsidP="00C9280C">
      <w:pPr>
        <w:spacing w:after="0" w:line="360" w:lineRule="auto"/>
        <w:ind w:firstLine="720"/>
        <w:jc w:val="both"/>
        <w:rPr>
          <w:rFonts w:ascii="Times New Roman" w:hAnsi="Times New Roman" w:cs="Times New Roman"/>
        </w:rPr>
      </w:pPr>
      <w:r w:rsidRPr="00C9280C">
        <w:rPr>
          <w:rFonts w:ascii="Times New Roman" w:hAnsi="Times New Roman" w:cs="Times New Roman"/>
        </w:rPr>
        <w:t xml:space="preserve">3.   The execution debtor </w:t>
      </w:r>
      <w:r w:rsidR="00E42D49">
        <w:rPr>
          <w:rFonts w:ascii="Times New Roman" w:hAnsi="Times New Roman" w:cs="Times New Roman"/>
        </w:rPr>
        <w:t xml:space="preserve">or members of his family </w:t>
      </w:r>
      <w:r w:rsidRPr="00C9280C">
        <w:rPr>
          <w:rFonts w:ascii="Times New Roman" w:hAnsi="Times New Roman" w:cs="Times New Roman"/>
        </w:rPr>
        <w:t xml:space="preserve">must make a chamber </w:t>
      </w:r>
      <w:r w:rsidR="005E7676" w:rsidRPr="00C9280C">
        <w:rPr>
          <w:rFonts w:ascii="Times New Roman" w:hAnsi="Times New Roman" w:cs="Times New Roman"/>
        </w:rPr>
        <w:t>application for</w:t>
      </w:r>
      <w:r w:rsidRPr="00C9280C">
        <w:rPr>
          <w:rFonts w:ascii="Times New Roman" w:hAnsi="Times New Roman" w:cs="Times New Roman"/>
        </w:rPr>
        <w:t xml:space="preserve"> postponement o</w:t>
      </w:r>
      <w:r w:rsidR="00FE4A84">
        <w:rPr>
          <w:rFonts w:ascii="Times New Roman" w:hAnsi="Times New Roman" w:cs="Times New Roman"/>
        </w:rPr>
        <w:t>r</w:t>
      </w:r>
      <w:r w:rsidRPr="00C9280C">
        <w:rPr>
          <w:rFonts w:ascii="Times New Roman" w:hAnsi="Times New Roman" w:cs="Times New Roman"/>
        </w:rPr>
        <w:t xml:space="preserve"> suspension</w:t>
      </w:r>
      <w:r w:rsidR="0082574A">
        <w:rPr>
          <w:rFonts w:ascii="Times New Roman" w:hAnsi="Times New Roman" w:cs="Times New Roman"/>
        </w:rPr>
        <w:t>,</w:t>
      </w:r>
      <w:r w:rsidRPr="00C9280C">
        <w:rPr>
          <w:rFonts w:ascii="Times New Roman" w:hAnsi="Times New Roman" w:cs="Times New Roman"/>
        </w:rPr>
        <w:t xml:space="preserve"> </w:t>
      </w:r>
    </w:p>
    <w:p w:rsidR="00C9280C" w:rsidRPr="00C9280C" w:rsidRDefault="00C9280C" w:rsidP="00C9280C">
      <w:pPr>
        <w:spacing w:after="0" w:line="360" w:lineRule="auto"/>
        <w:ind w:firstLine="720"/>
        <w:jc w:val="both"/>
        <w:rPr>
          <w:rFonts w:ascii="Times New Roman" w:hAnsi="Times New Roman" w:cs="Times New Roman"/>
        </w:rPr>
      </w:pPr>
      <w:r w:rsidRPr="00C9280C">
        <w:rPr>
          <w:rFonts w:ascii="Times New Roman" w:hAnsi="Times New Roman" w:cs="Times New Roman"/>
        </w:rPr>
        <w:t xml:space="preserve">a) </w:t>
      </w:r>
      <w:r w:rsidR="005E7676">
        <w:rPr>
          <w:rFonts w:ascii="Times New Roman" w:hAnsi="Times New Roman" w:cs="Times New Roman"/>
        </w:rPr>
        <w:t>o</w:t>
      </w:r>
      <w:r w:rsidR="005E7676" w:rsidRPr="00C9280C">
        <w:rPr>
          <w:rFonts w:ascii="Times New Roman" w:hAnsi="Times New Roman" w:cs="Times New Roman"/>
        </w:rPr>
        <w:t>f</w:t>
      </w:r>
      <w:r w:rsidR="00F25388">
        <w:rPr>
          <w:rFonts w:ascii="Times New Roman" w:hAnsi="Times New Roman" w:cs="Times New Roman"/>
        </w:rPr>
        <w:t xml:space="preserve"> the sale of the </w:t>
      </w:r>
      <w:r w:rsidRPr="00C9280C">
        <w:rPr>
          <w:rFonts w:ascii="Times New Roman" w:hAnsi="Times New Roman" w:cs="Times New Roman"/>
        </w:rPr>
        <w:t>dwelling concerned</w:t>
      </w:r>
    </w:p>
    <w:p w:rsidR="00C9280C" w:rsidRPr="00C9280C" w:rsidRDefault="005E7676" w:rsidP="00C9280C">
      <w:pPr>
        <w:spacing w:after="0" w:line="360" w:lineRule="auto"/>
        <w:ind w:firstLine="720"/>
        <w:jc w:val="both"/>
        <w:rPr>
          <w:rFonts w:ascii="Times New Roman" w:hAnsi="Times New Roman" w:cs="Times New Roman"/>
        </w:rPr>
      </w:pPr>
      <w:r>
        <w:rPr>
          <w:rFonts w:ascii="Times New Roman" w:hAnsi="Times New Roman" w:cs="Times New Roman"/>
        </w:rPr>
        <w:t>b</w:t>
      </w:r>
      <w:r w:rsidR="00C9280C" w:rsidRPr="00C9280C">
        <w:rPr>
          <w:rFonts w:ascii="Times New Roman" w:hAnsi="Times New Roman" w:cs="Times New Roman"/>
        </w:rPr>
        <w:t xml:space="preserve">) or the eviction of its occupants. </w:t>
      </w:r>
    </w:p>
    <w:p w:rsidR="00F46043" w:rsidRDefault="00EF27BA" w:rsidP="00F46043">
      <w:pPr>
        <w:spacing w:after="0" w:line="360" w:lineRule="auto"/>
        <w:ind w:firstLine="720"/>
        <w:jc w:val="both"/>
        <w:rPr>
          <w:rFonts w:ascii="Times New Roman" w:hAnsi="Times New Roman" w:cs="Times New Roman"/>
          <w:sz w:val="24"/>
          <w:szCs w:val="24"/>
        </w:rPr>
      </w:pPr>
      <w:r>
        <w:rPr>
          <w:rFonts w:ascii="Times New Roman" w:hAnsi="Times New Roman" w:cs="Times New Roman"/>
        </w:rPr>
        <w:tab/>
      </w:r>
      <w:r w:rsidR="008A51AD" w:rsidRPr="00416EEA">
        <w:rPr>
          <w:rFonts w:ascii="Times New Roman" w:hAnsi="Times New Roman" w:cs="Times New Roman"/>
          <w:sz w:val="24"/>
          <w:szCs w:val="24"/>
        </w:rPr>
        <w:t xml:space="preserve">The court had occasion to consider the applicability of this section in </w:t>
      </w:r>
      <w:r w:rsidR="00E23842" w:rsidRPr="00416EEA">
        <w:rPr>
          <w:rFonts w:ascii="Times New Roman" w:hAnsi="Times New Roman" w:cs="Times New Roman"/>
          <w:i/>
          <w:sz w:val="24"/>
          <w:szCs w:val="24"/>
        </w:rPr>
        <w:t>Electroforce</w:t>
      </w:r>
      <w:r w:rsidR="008A51AD" w:rsidRPr="00416EEA">
        <w:rPr>
          <w:rFonts w:ascii="Times New Roman" w:hAnsi="Times New Roman" w:cs="Times New Roman"/>
          <w:i/>
          <w:sz w:val="24"/>
          <w:szCs w:val="24"/>
        </w:rPr>
        <w:t xml:space="preserve"> Wholesalers (Pvt) Ltd and Anor </w:t>
      </w:r>
      <w:r w:rsidR="00416EEA" w:rsidRPr="00416EEA">
        <w:rPr>
          <w:rFonts w:ascii="Times New Roman" w:hAnsi="Times New Roman" w:cs="Times New Roman"/>
          <w:sz w:val="24"/>
          <w:szCs w:val="24"/>
        </w:rPr>
        <w:t>v</w:t>
      </w:r>
      <w:r w:rsidR="008A51AD" w:rsidRPr="00416EEA">
        <w:rPr>
          <w:rFonts w:ascii="Times New Roman" w:hAnsi="Times New Roman" w:cs="Times New Roman"/>
          <w:i/>
          <w:sz w:val="24"/>
          <w:szCs w:val="24"/>
        </w:rPr>
        <w:t xml:space="preserve"> </w:t>
      </w:r>
      <w:r w:rsidR="004842A2" w:rsidRPr="00416EEA">
        <w:rPr>
          <w:rFonts w:ascii="Times New Roman" w:hAnsi="Times New Roman" w:cs="Times New Roman"/>
          <w:i/>
          <w:sz w:val="24"/>
          <w:szCs w:val="24"/>
        </w:rPr>
        <w:t xml:space="preserve">FBC </w:t>
      </w:r>
      <w:r w:rsidR="008A51AD" w:rsidRPr="00416EEA">
        <w:rPr>
          <w:rFonts w:ascii="Times New Roman" w:hAnsi="Times New Roman" w:cs="Times New Roman"/>
          <w:i/>
          <w:sz w:val="24"/>
          <w:szCs w:val="24"/>
        </w:rPr>
        <w:t xml:space="preserve">Bank </w:t>
      </w:r>
      <w:r w:rsidR="00E23842" w:rsidRPr="00507200">
        <w:rPr>
          <w:rFonts w:ascii="Times New Roman" w:hAnsi="Times New Roman" w:cs="Times New Roman"/>
          <w:sz w:val="24"/>
          <w:szCs w:val="24"/>
        </w:rPr>
        <w:t>HH</w:t>
      </w:r>
      <w:r w:rsidR="008A51AD" w:rsidRPr="00507200">
        <w:rPr>
          <w:rFonts w:ascii="Times New Roman" w:hAnsi="Times New Roman" w:cs="Times New Roman"/>
          <w:sz w:val="24"/>
          <w:szCs w:val="24"/>
        </w:rPr>
        <w:t xml:space="preserve"> 14/</w:t>
      </w:r>
      <w:r w:rsidR="005E7676" w:rsidRPr="00507200">
        <w:rPr>
          <w:rFonts w:ascii="Times New Roman" w:hAnsi="Times New Roman" w:cs="Times New Roman"/>
          <w:sz w:val="24"/>
          <w:szCs w:val="24"/>
        </w:rPr>
        <w:t>15</w:t>
      </w:r>
      <w:r w:rsidR="005E7676" w:rsidRPr="00416EEA">
        <w:rPr>
          <w:rFonts w:ascii="Times New Roman" w:hAnsi="Times New Roman" w:cs="Times New Roman"/>
          <w:i/>
          <w:sz w:val="24"/>
          <w:szCs w:val="24"/>
        </w:rPr>
        <w:t>.</w:t>
      </w:r>
      <w:r w:rsidR="00507200">
        <w:rPr>
          <w:rFonts w:ascii="Times New Roman" w:hAnsi="Times New Roman" w:cs="Times New Roman"/>
          <w:i/>
          <w:sz w:val="24"/>
          <w:szCs w:val="24"/>
        </w:rPr>
        <w:t xml:space="preserve"> </w:t>
      </w:r>
      <w:r w:rsidR="005E7676" w:rsidRPr="00416EEA">
        <w:rPr>
          <w:rFonts w:ascii="Times New Roman" w:hAnsi="Times New Roman" w:cs="Times New Roman"/>
          <w:sz w:val="24"/>
          <w:szCs w:val="24"/>
        </w:rPr>
        <w:t>Th</w:t>
      </w:r>
      <w:r w:rsidR="0082574A">
        <w:rPr>
          <w:rFonts w:ascii="Times New Roman" w:hAnsi="Times New Roman" w:cs="Times New Roman"/>
          <w:sz w:val="24"/>
          <w:szCs w:val="24"/>
        </w:rPr>
        <w:t>is</w:t>
      </w:r>
      <w:r w:rsidR="005E7676" w:rsidRPr="00416EEA">
        <w:rPr>
          <w:rFonts w:ascii="Times New Roman" w:hAnsi="Times New Roman" w:cs="Times New Roman"/>
          <w:sz w:val="24"/>
          <w:szCs w:val="24"/>
        </w:rPr>
        <w:t xml:space="preserve"> </w:t>
      </w:r>
      <w:r w:rsidR="005E7676">
        <w:rPr>
          <w:rFonts w:ascii="Times New Roman" w:hAnsi="Times New Roman" w:cs="Times New Roman"/>
          <w:sz w:val="24"/>
          <w:szCs w:val="24"/>
        </w:rPr>
        <w:t>case</w:t>
      </w:r>
      <w:r w:rsidR="00E42D49">
        <w:rPr>
          <w:rFonts w:ascii="Times New Roman" w:hAnsi="Times New Roman" w:cs="Times New Roman"/>
          <w:sz w:val="24"/>
          <w:szCs w:val="24"/>
        </w:rPr>
        <w:t xml:space="preserve"> involved </w:t>
      </w:r>
      <w:r w:rsidR="00A0564F" w:rsidRPr="00416EEA">
        <w:rPr>
          <w:rFonts w:ascii="Times New Roman" w:hAnsi="Times New Roman" w:cs="Times New Roman"/>
          <w:sz w:val="24"/>
          <w:szCs w:val="24"/>
        </w:rPr>
        <w:t xml:space="preserve">a director of </w:t>
      </w:r>
      <w:r w:rsidR="0082574A">
        <w:rPr>
          <w:rFonts w:ascii="Times New Roman" w:hAnsi="Times New Roman" w:cs="Times New Roman"/>
          <w:sz w:val="24"/>
          <w:szCs w:val="24"/>
        </w:rPr>
        <w:t xml:space="preserve">a company who </w:t>
      </w:r>
      <w:r w:rsidR="005E7676" w:rsidRPr="00416EEA">
        <w:rPr>
          <w:rFonts w:ascii="Times New Roman" w:hAnsi="Times New Roman" w:cs="Times New Roman"/>
          <w:sz w:val="24"/>
          <w:szCs w:val="24"/>
        </w:rPr>
        <w:t>resided</w:t>
      </w:r>
      <w:r w:rsidR="00844B10" w:rsidRPr="00416EEA">
        <w:rPr>
          <w:rFonts w:ascii="Times New Roman" w:hAnsi="Times New Roman" w:cs="Times New Roman"/>
          <w:sz w:val="24"/>
          <w:szCs w:val="24"/>
        </w:rPr>
        <w:t xml:space="preserve"> in </w:t>
      </w:r>
      <w:r w:rsidR="00094A46" w:rsidRPr="00416EEA">
        <w:rPr>
          <w:rFonts w:ascii="Times New Roman" w:hAnsi="Times New Roman" w:cs="Times New Roman"/>
          <w:sz w:val="24"/>
          <w:szCs w:val="24"/>
        </w:rPr>
        <w:t xml:space="preserve">a company </w:t>
      </w:r>
      <w:r w:rsidR="005E7676" w:rsidRPr="00416EEA">
        <w:rPr>
          <w:rFonts w:ascii="Times New Roman" w:hAnsi="Times New Roman" w:cs="Times New Roman"/>
          <w:sz w:val="24"/>
          <w:szCs w:val="24"/>
        </w:rPr>
        <w:t>house with</w:t>
      </w:r>
      <w:r w:rsidR="00844B10" w:rsidRPr="00416EEA">
        <w:rPr>
          <w:rFonts w:ascii="Times New Roman" w:hAnsi="Times New Roman" w:cs="Times New Roman"/>
          <w:sz w:val="24"/>
          <w:szCs w:val="24"/>
        </w:rPr>
        <w:t xml:space="preserve"> his family.</w:t>
      </w:r>
      <w:r w:rsidR="004842A2">
        <w:rPr>
          <w:rFonts w:ascii="Times New Roman" w:hAnsi="Times New Roman" w:cs="Times New Roman"/>
          <w:sz w:val="24"/>
          <w:szCs w:val="24"/>
        </w:rPr>
        <w:t xml:space="preserve"> When the house was about to be sold, h</w:t>
      </w:r>
      <w:r w:rsidR="00844B10" w:rsidRPr="00416EEA">
        <w:rPr>
          <w:rFonts w:ascii="Times New Roman" w:hAnsi="Times New Roman" w:cs="Times New Roman"/>
          <w:sz w:val="24"/>
          <w:szCs w:val="24"/>
        </w:rPr>
        <w:t>is plea was that he resided in the company house</w:t>
      </w:r>
      <w:r w:rsidR="0087712A" w:rsidRPr="00416EEA">
        <w:rPr>
          <w:rFonts w:ascii="Times New Roman" w:hAnsi="Times New Roman" w:cs="Times New Roman"/>
          <w:sz w:val="24"/>
          <w:szCs w:val="24"/>
        </w:rPr>
        <w:t xml:space="preserve"> </w:t>
      </w:r>
      <w:r w:rsidR="00844B10" w:rsidRPr="00416EEA">
        <w:rPr>
          <w:rFonts w:ascii="Times New Roman" w:hAnsi="Times New Roman" w:cs="Times New Roman"/>
          <w:sz w:val="24"/>
          <w:szCs w:val="24"/>
        </w:rPr>
        <w:t>and did not have anywhere else to</w:t>
      </w:r>
      <w:r w:rsidR="0087712A" w:rsidRPr="00416EEA">
        <w:rPr>
          <w:rFonts w:ascii="Times New Roman" w:hAnsi="Times New Roman" w:cs="Times New Roman"/>
          <w:sz w:val="24"/>
          <w:szCs w:val="24"/>
        </w:rPr>
        <w:t xml:space="preserve"> </w:t>
      </w:r>
      <w:r w:rsidR="00844B10" w:rsidRPr="00416EEA">
        <w:rPr>
          <w:rFonts w:ascii="Times New Roman" w:hAnsi="Times New Roman" w:cs="Times New Roman"/>
          <w:sz w:val="24"/>
          <w:szCs w:val="24"/>
        </w:rPr>
        <w:t>go.</w:t>
      </w:r>
      <w:r w:rsidR="0087712A" w:rsidRPr="00416EEA">
        <w:rPr>
          <w:rFonts w:ascii="Times New Roman" w:hAnsi="Times New Roman" w:cs="Times New Roman"/>
          <w:sz w:val="24"/>
          <w:szCs w:val="24"/>
        </w:rPr>
        <w:t xml:space="preserve"> </w:t>
      </w:r>
      <w:r w:rsidR="00C87839">
        <w:rPr>
          <w:rFonts w:ascii="Times New Roman" w:hAnsi="Times New Roman" w:cs="Times New Roman"/>
          <w:sz w:val="24"/>
          <w:szCs w:val="24"/>
        </w:rPr>
        <w:t xml:space="preserve">The court defined the meaning of the word ’’dwelling ‘’ within the context of the </w:t>
      </w:r>
      <w:r w:rsidR="00C87839">
        <w:rPr>
          <w:rFonts w:ascii="Times New Roman" w:hAnsi="Times New Roman" w:cs="Times New Roman"/>
          <w:sz w:val="24"/>
          <w:szCs w:val="24"/>
        </w:rPr>
        <w:lastRenderedPageBreak/>
        <w:t>rule.</w:t>
      </w:r>
      <w:r w:rsidR="00507200">
        <w:rPr>
          <w:rFonts w:ascii="Times New Roman" w:hAnsi="Times New Roman" w:cs="Times New Roman"/>
          <w:sz w:val="24"/>
          <w:szCs w:val="24"/>
        </w:rPr>
        <w:t xml:space="preserve"> </w:t>
      </w:r>
      <w:r w:rsidR="00C84709">
        <w:rPr>
          <w:rFonts w:ascii="Times New Roman" w:hAnsi="Times New Roman" w:cs="Times New Roman"/>
          <w:sz w:val="24"/>
          <w:szCs w:val="24"/>
        </w:rPr>
        <w:t>The court held that r 348A 5</w:t>
      </w:r>
      <w:r w:rsidR="00507200">
        <w:rPr>
          <w:rFonts w:ascii="Times New Roman" w:hAnsi="Times New Roman" w:cs="Times New Roman"/>
          <w:sz w:val="24"/>
          <w:szCs w:val="24"/>
        </w:rPr>
        <w:t xml:space="preserve"> (</w:t>
      </w:r>
      <w:r w:rsidR="0009528E">
        <w:rPr>
          <w:rFonts w:ascii="Times New Roman" w:hAnsi="Times New Roman" w:cs="Times New Roman"/>
          <w:sz w:val="24"/>
          <w:szCs w:val="24"/>
        </w:rPr>
        <w:t>a</w:t>
      </w:r>
      <w:r w:rsidR="00C84709">
        <w:rPr>
          <w:rFonts w:ascii="Times New Roman" w:hAnsi="Times New Roman" w:cs="Times New Roman"/>
          <w:sz w:val="24"/>
          <w:szCs w:val="24"/>
        </w:rPr>
        <w:t xml:space="preserve">) </w:t>
      </w:r>
      <w:r w:rsidR="00C87839">
        <w:rPr>
          <w:rFonts w:ascii="Times New Roman" w:hAnsi="Times New Roman" w:cs="Times New Roman"/>
          <w:sz w:val="24"/>
          <w:szCs w:val="24"/>
        </w:rPr>
        <w:t xml:space="preserve">is not available to body </w:t>
      </w:r>
      <w:r w:rsidR="001E6E6E">
        <w:rPr>
          <w:rFonts w:ascii="Times New Roman" w:hAnsi="Times New Roman" w:cs="Times New Roman"/>
          <w:sz w:val="24"/>
          <w:szCs w:val="24"/>
        </w:rPr>
        <w:t xml:space="preserve">corporates. </w:t>
      </w:r>
      <w:r w:rsidR="00C87839">
        <w:rPr>
          <w:rFonts w:ascii="Times New Roman" w:hAnsi="Times New Roman" w:cs="Times New Roman"/>
          <w:sz w:val="24"/>
          <w:szCs w:val="24"/>
        </w:rPr>
        <w:t xml:space="preserve">Further that it </w:t>
      </w:r>
      <w:r w:rsidR="00C87839" w:rsidRPr="00C87839">
        <w:rPr>
          <w:rFonts w:ascii="Times New Roman" w:hAnsi="Times New Roman" w:cs="Times New Roman"/>
          <w:sz w:val="24"/>
          <w:szCs w:val="24"/>
        </w:rPr>
        <w:t>is designed for individuals in occupation of a</w:t>
      </w:r>
      <w:r w:rsidR="00C87839">
        <w:rPr>
          <w:rFonts w:ascii="Times New Roman" w:hAnsi="Times New Roman" w:cs="Times New Roman"/>
          <w:sz w:val="24"/>
          <w:szCs w:val="24"/>
        </w:rPr>
        <w:t xml:space="preserve">ttached </w:t>
      </w:r>
      <w:r w:rsidR="00C87839" w:rsidRPr="00C87839">
        <w:rPr>
          <w:rFonts w:ascii="Times New Roman" w:hAnsi="Times New Roman" w:cs="Times New Roman"/>
          <w:sz w:val="24"/>
          <w:szCs w:val="24"/>
        </w:rPr>
        <w:t>dwelling</w:t>
      </w:r>
      <w:r w:rsidR="00C87839">
        <w:rPr>
          <w:rFonts w:ascii="Times New Roman" w:hAnsi="Times New Roman" w:cs="Times New Roman"/>
          <w:sz w:val="24"/>
          <w:szCs w:val="24"/>
        </w:rPr>
        <w:t xml:space="preserve">s and their family members. </w:t>
      </w:r>
      <w:r w:rsidR="00C87839" w:rsidRPr="00C87839">
        <w:rPr>
          <w:rFonts w:ascii="Times New Roman" w:hAnsi="Times New Roman" w:cs="Times New Roman"/>
          <w:sz w:val="24"/>
          <w:szCs w:val="24"/>
        </w:rPr>
        <w:t xml:space="preserve"> </w:t>
      </w:r>
      <w:r w:rsidR="00C87839">
        <w:rPr>
          <w:rFonts w:ascii="Times New Roman" w:hAnsi="Times New Roman" w:cs="Times New Roman"/>
          <w:sz w:val="24"/>
          <w:szCs w:val="24"/>
        </w:rPr>
        <w:t xml:space="preserve">The court held that the applicant had no substantial interest in the </w:t>
      </w:r>
      <w:r w:rsidR="00F46043">
        <w:rPr>
          <w:rFonts w:ascii="Times New Roman" w:hAnsi="Times New Roman" w:cs="Times New Roman"/>
          <w:sz w:val="24"/>
          <w:szCs w:val="24"/>
        </w:rPr>
        <w:t xml:space="preserve">dwelling and </w:t>
      </w:r>
      <w:r w:rsidR="005E7676" w:rsidRPr="00D820BC">
        <w:rPr>
          <w:rFonts w:ascii="Times New Roman" w:hAnsi="Times New Roman" w:cs="Times New Roman"/>
          <w:sz w:val="24"/>
          <w:szCs w:val="24"/>
        </w:rPr>
        <w:t>dismissed</w:t>
      </w:r>
      <w:r w:rsidR="00D820BC" w:rsidRPr="00D820BC">
        <w:rPr>
          <w:rFonts w:ascii="Times New Roman" w:hAnsi="Times New Roman" w:cs="Times New Roman"/>
          <w:sz w:val="24"/>
          <w:szCs w:val="24"/>
        </w:rPr>
        <w:t xml:space="preserve"> the application</w:t>
      </w:r>
      <w:r w:rsidR="00D820BC" w:rsidRPr="00F46043">
        <w:rPr>
          <w:rFonts w:ascii="Times New Roman" w:hAnsi="Times New Roman" w:cs="Times New Roman"/>
          <w:sz w:val="24"/>
          <w:szCs w:val="24"/>
        </w:rPr>
        <w:t xml:space="preserve">. </w:t>
      </w:r>
      <w:r w:rsidR="00583C48" w:rsidRPr="00F46043">
        <w:rPr>
          <w:rFonts w:ascii="Times New Roman" w:hAnsi="Times New Roman" w:cs="Times New Roman"/>
          <w:sz w:val="24"/>
          <w:szCs w:val="24"/>
        </w:rPr>
        <w:t>I agree with the view</w:t>
      </w:r>
      <w:r w:rsidR="00F46043" w:rsidRPr="00F46043">
        <w:rPr>
          <w:rFonts w:ascii="Times New Roman" w:hAnsi="Times New Roman" w:cs="Times New Roman"/>
          <w:sz w:val="24"/>
          <w:szCs w:val="24"/>
        </w:rPr>
        <w:t>s expressed by the court.</w:t>
      </w:r>
    </w:p>
    <w:p w:rsidR="00C81568" w:rsidRPr="00C81568" w:rsidRDefault="008F0F69" w:rsidP="00F46043">
      <w:pPr>
        <w:spacing w:after="0" w:line="360" w:lineRule="auto"/>
        <w:ind w:firstLine="720"/>
        <w:jc w:val="both"/>
        <w:rPr>
          <w:rFonts w:ascii="Times New Roman" w:hAnsi="Times New Roman" w:cs="Times New Roman"/>
          <w:sz w:val="24"/>
          <w:szCs w:val="24"/>
        </w:rPr>
      </w:pPr>
      <w:r w:rsidRPr="00416EEA">
        <w:rPr>
          <w:rFonts w:ascii="Times New Roman" w:hAnsi="Times New Roman" w:cs="Times New Roman"/>
          <w:sz w:val="24"/>
          <w:szCs w:val="24"/>
        </w:rPr>
        <w:t xml:space="preserve"> </w:t>
      </w:r>
      <w:r w:rsidR="00AD33E6">
        <w:rPr>
          <w:rFonts w:ascii="Times New Roman" w:hAnsi="Times New Roman" w:cs="Times New Roman"/>
          <w:sz w:val="24"/>
          <w:szCs w:val="24"/>
        </w:rPr>
        <w:tab/>
      </w:r>
      <w:r w:rsidRPr="00416EEA">
        <w:rPr>
          <w:rFonts w:ascii="Times New Roman" w:hAnsi="Times New Roman" w:cs="Times New Roman"/>
          <w:sz w:val="24"/>
          <w:szCs w:val="24"/>
        </w:rPr>
        <w:t xml:space="preserve">In </w:t>
      </w:r>
      <w:r w:rsidRPr="00416EEA">
        <w:rPr>
          <w:rFonts w:ascii="Times New Roman" w:hAnsi="Times New Roman" w:cs="Times New Roman"/>
          <w:i/>
          <w:sz w:val="24"/>
          <w:szCs w:val="24"/>
        </w:rPr>
        <w:t xml:space="preserve">Granary </w:t>
      </w:r>
      <w:r w:rsidR="00E72A59" w:rsidRPr="00416EEA">
        <w:rPr>
          <w:rFonts w:ascii="Times New Roman" w:hAnsi="Times New Roman" w:cs="Times New Roman"/>
          <w:i/>
          <w:sz w:val="24"/>
          <w:szCs w:val="24"/>
        </w:rPr>
        <w:t>Investments (Pvt</w:t>
      </w:r>
      <w:r w:rsidRPr="00416EEA">
        <w:rPr>
          <w:rFonts w:ascii="Times New Roman" w:hAnsi="Times New Roman" w:cs="Times New Roman"/>
          <w:i/>
          <w:sz w:val="24"/>
          <w:szCs w:val="24"/>
        </w:rPr>
        <w:t xml:space="preserve">) Ltd v </w:t>
      </w:r>
      <w:r w:rsidR="005E7676" w:rsidRPr="00416EEA">
        <w:rPr>
          <w:rFonts w:ascii="Times New Roman" w:hAnsi="Times New Roman" w:cs="Times New Roman"/>
          <w:i/>
          <w:sz w:val="24"/>
          <w:szCs w:val="24"/>
        </w:rPr>
        <w:t>Elkim</w:t>
      </w:r>
      <w:r w:rsidR="005E7676" w:rsidRPr="00416EEA">
        <w:rPr>
          <w:rFonts w:ascii="Times New Roman" w:hAnsi="Times New Roman" w:cs="Times New Roman"/>
          <w:sz w:val="24"/>
          <w:szCs w:val="24"/>
        </w:rPr>
        <w:t xml:space="preserve"> </w:t>
      </w:r>
      <w:r w:rsidR="005E7676" w:rsidRPr="00416EEA">
        <w:rPr>
          <w:rFonts w:ascii="Times New Roman" w:hAnsi="Times New Roman" w:cs="Times New Roman"/>
          <w:i/>
          <w:sz w:val="24"/>
          <w:szCs w:val="24"/>
        </w:rPr>
        <w:t>Pianim</w:t>
      </w:r>
      <w:r w:rsidR="00DF5125">
        <w:rPr>
          <w:rFonts w:ascii="Times New Roman" w:hAnsi="Times New Roman" w:cs="Times New Roman"/>
          <w:i/>
          <w:sz w:val="24"/>
          <w:szCs w:val="24"/>
        </w:rPr>
        <w:t xml:space="preserve"> HH 180/13</w:t>
      </w:r>
      <w:r w:rsidR="005E7676" w:rsidRPr="00416EEA">
        <w:rPr>
          <w:rFonts w:ascii="Times New Roman" w:hAnsi="Times New Roman" w:cs="Times New Roman"/>
          <w:sz w:val="24"/>
          <w:szCs w:val="24"/>
        </w:rPr>
        <w:t xml:space="preserve"> </w:t>
      </w:r>
      <w:r w:rsidR="0025150F">
        <w:rPr>
          <w:rFonts w:ascii="Times New Roman" w:hAnsi="Times New Roman" w:cs="Times New Roman"/>
          <w:sz w:val="24"/>
          <w:szCs w:val="24"/>
        </w:rPr>
        <w:t>the court held a contrary view. T</w:t>
      </w:r>
      <w:r w:rsidR="00E72A59" w:rsidRPr="00416EEA">
        <w:rPr>
          <w:rFonts w:ascii="Times New Roman" w:hAnsi="Times New Roman" w:cs="Times New Roman"/>
          <w:sz w:val="24"/>
          <w:szCs w:val="24"/>
        </w:rPr>
        <w:t>he</w:t>
      </w:r>
      <w:r w:rsidRPr="00416EEA">
        <w:rPr>
          <w:rFonts w:ascii="Times New Roman" w:hAnsi="Times New Roman" w:cs="Times New Roman"/>
          <w:sz w:val="24"/>
          <w:szCs w:val="24"/>
        </w:rPr>
        <w:t xml:space="preserve"> court allowed an application under r </w:t>
      </w:r>
      <w:r w:rsidR="00E72A59" w:rsidRPr="00416EEA">
        <w:rPr>
          <w:rFonts w:ascii="Times New Roman" w:hAnsi="Times New Roman" w:cs="Times New Roman"/>
          <w:sz w:val="24"/>
          <w:szCs w:val="24"/>
        </w:rPr>
        <w:t xml:space="preserve">348A </w:t>
      </w:r>
      <w:r w:rsidRPr="00416EEA">
        <w:rPr>
          <w:rFonts w:ascii="Times New Roman" w:hAnsi="Times New Roman" w:cs="Times New Roman"/>
          <w:sz w:val="24"/>
          <w:szCs w:val="24"/>
        </w:rPr>
        <w:t>5</w:t>
      </w:r>
      <w:r w:rsidR="00507200">
        <w:rPr>
          <w:rFonts w:ascii="Times New Roman" w:hAnsi="Times New Roman" w:cs="Times New Roman"/>
          <w:sz w:val="24"/>
          <w:szCs w:val="24"/>
        </w:rPr>
        <w:t xml:space="preserve"> (</w:t>
      </w:r>
      <w:r w:rsidR="00F46043">
        <w:rPr>
          <w:rFonts w:ascii="Times New Roman" w:hAnsi="Times New Roman" w:cs="Times New Roman"/>
          <w:sz w:val="24"/>
          <w:szCs w:val="24"/>
        </w:rPr>
        <w:t>a</w:t>
      </w:r>
      <w:r w:rsidR="00E72A59" w:rsidRPr="00416EEA">
        <w:rPr>
          <w:rFonts w:ascii="Times New Roman" w:hAnsi="Times New Roman" w:cs="Times New Roman"/>
          <w:sz w:val="24"/>
          <w:szCs w:val="24"/>
        </w:rPr>
        <w:t xml:space="preserve">) where </w:t>
      </w:r>
      <w:r w:rsidR="00DA6B8C">
        <w:rPr>
          <w:rFonts w:ascii="Times New Roman" w:hAnsi="Times New Roman" w:cs="Times New Roman"/>
          <w:sz w:val="24"/>
          <w:szCs w:val="24"/>
        </w:rPr>
        <w:t xml:space="preserve">a </w:t>
      </w:r>
      <w:r w:rsidR="00E72A59" w:rsidRPr="00416EEA">
        <w:rPr>
          <w:rFonts w:ascii="Times New Roman" w:hAnsi="Times New Roman" w:cs="Times New Roman"/>
          <w:sz w:val="24"/>
          <w:szCs w:val="24"/>
        </w:rPr>
        <w:t xml:space="preserve">director and shareholder of the applicant </w:t>
      </w:r>
      <w:r w:rsidRPr="00416EEA">
        <w:rPr>
          <w:rFonts w:ascii="Times New Roman" w:hAnsi="Times New Roman" w:cs="Times New Roman"/>
          <w:sz w:val="24"/>
          <w:szCs w:val="24"/>
        </w:rPr>
        <w:t xml:space="preserve">company occupied </w:t>
      </w:r>
      <w:r w:rsidR="00E72A59" w:rsidRPr="00416EEA">
        <w:rPr>
          <w:rFonts w:ascii="Times New Roman" w:hAnsi="Times New Roman" w:cs="Times New Roman"/>
          <w:sz w:val="24"/>
          <w:szCs w:val="24"/>
        </w:rPr>
        <w:t>a dwelling</w:t>
      </w:r>
      <w:r w:rsidRPr="00416EEA">
        <w:rPr>
          <w:rFonts w:ascii="Times New Roman" w:hAnsi="Times New Roman" w:cs="Times New Roman"/>
          <w:sz w:val="24"/>
          <w:szCs w:val="24"/>
        </w:rPr>
        <w:t xml:space="preserve"> </w:t>
      </w:r>
      <w:r w:rsidR="00E72A59" w:rsidRPr="00416EEA">
        <w:rPr>
          <w:rFonts w:ascii="Times New Roman" w:hAnsi="Times New Roman" w:cs="Times New Roman"/>
          <w:sz w:val="24"/>
          <w:szCs w:val="24"/>
        </w:rPr>
        <w:t>bought</w:t>
      </w:r>
      <w:r w:rsidR="00BC063E" w:rsidRPr="00416EEA">
        <w:rPr>
          <w:rFonts w:ascii="Times New Roman" w:hAnsi="Times New Roman" w:cs="Times New Roman"/>
          <w:sz w:val="24"/>
          <w:szCs w:val="24"/>
        </w:rPr>
        <w:t xml:space="preserve"> and </w:t>
      </w:r>
      <w:r w:rsidRPr="00416EEA">
        <w:rPr>
          <w:rFonts w:ascii="Times New Roman" w:hAnsi="Times New Roman" w:cs="Times New Roman"/>
          <w:sz w:val="24"/>
          <w:szCs w:val="24"/>
        </w:rPr>
        <w:t xml:space="preserve">owned </w:t>
      </w:r>
      <w:r w:rsidR="00E72A59" w:rsidRPr="00416EEA">
        <w:rPr>
          <w:rFonts w:ascii="Times New Roman" w:hAnsi="Times New Roman" w:cs="Times New Roman"/>
          <w:sz w:val="24"/>
          <w:szCs w:val="24"/>
        </w:rPr>
        <w:t>by the</w:t>
      </w:r>
      <w:r w:rsidRPr="00416EEA">
        <w:rPr>
          <w:rFonts w:ascii="Times New Roman" w:hAnsi="Times New Roman" w:cs="Times New Roman"/>
          <w:sz w:val="24"/>
          <w:szCs w:val="24"/>
        </w:rPr>
        <w:t xml:space="preserve"> company. </w:t>
      </w:r>
      <w:r w:rsidR="00BC063E" w:rsidRPr="00416EEA">
        <w:rPr>
          <w:rFonts w:ascii="Times New Roman" w:hAnsi="Times New Roman" w:cs="Times New Roman"/>
          <w:sz w:val="24"/>
          <w:szCs w:val="24"/>
        </w:rPr>
        <w:t xml:space="preserve">The company had bought the house as a residential home and </w:t>
      </w:r>
      <w:r w:rsidR="00F46043">
        <w:rPr>
          <w:rFonts w:ascii="Times New Roman" w:hAnsi="Times New Roman" w:cs="Times New Roman"/>
          <w:sz w:val="24"/>
          <w:szCs w:val="24"/>
        </w:rPr>
        <w:t xml:space="preserve">its </w:t>
      </w:r>
      <w:r w:rsidR="00BC063E" w:rsidRPr="00416EEA">
        <w:rPr>
          <w:rFonts w:ascii="Times New Roman" w:hAnsi="Times New Roman" w:cs="Times New Roman"/>
          <w:sz w:val="24"/>
          <w:szCs w:val="24"/>
        </w:rPr>
        <w:t xml:space="preserve">director had resided there for </w:t>
      </w:r>
      <w:r w:rsidR="00DA6B8C">
        <w:rPr>
          <w:rFonts w:ascii="Times New Roman" w:hAnsi="Times New Roman" w:cs="Times New Roman"/>
          <w:sz w:val="24"/>
          <w:szCs w:val="24"/>
        </w:rPr>
        <w:t xml:space="preserve">many </w:t>
      </w:r>
      <w:r w:rsidR="00BC063E" w:rsidRPr="00416EEA">
        <w:rPr>
          <w:rFonts w:ascii="Times New Roman" w:hAnsi="Times New Roman" w:cs="Times New Roman"/>
          <w:sz w:val="24"/>
          <w:szCs w:val="24"/>
        </w:rPr>
        <w:t>years with her family.</w:t>
      </w:r>
      <w:r w:rsidR="00583C48">
        <w:rPr>
          <w:rFonts w:ascii="Times New Roman" w:hAnsi="Times New Roman" w:cs="Times New Roman"/>
          <w:sz w:val="24"/>
          <w:szCs w:val="24"/>
        </w:rPr>
        <w:t xml:space="preserve"> </w:t>
      </w:r>
      <w:r w:rsidRPr="00416EEA">
        <w:rPr>
          <w:rFonts w:ascii="Times New Roman" w:hAnsi="Times New Roman" w:cs="Times New Roman"/>
          <w:sz w:val="24"/>
          <w:szCs w:val="24"/>
        </w:rPr>
        <w:t xml:space="preserve">The execution debtor </w:t>
      </w:r>
      <w:r w:rsidR="00201ACA">
        <w:rPr>
          <w:rFonts w:ascii="Times New Roman" w:hAnsi="Times New Roman" w:cs="Times New Roman"/>
          <w:sz w:val="24"/>
          <w:szCs w:val="24"/>
        </w:rPr>
        <w:t xml:space="preserve">being </w:t>
      </w:r>
      <w:r w:rsidRPr="00416EEA">
        <w:rPr>
          <w:rFonts w:ascii="Times New Roman" w:hAnsi="Times New Roman" w:cs="Times New Roman"/>
          <w:sz w:val="24"/>
          <w:szCs w:val="24"/>
        </w:rPr>
        <w:t>the company</w:t>
      </w:r>
      <w:r w:rsidR="00E72A59" w:rsidRPr="00416EEA">
        <w:rPr>
          <w:rFonts w:ascii="Times New Roman" w:hAnsi="Times New Roman" w:cs="Times New Roman"/>
          <w:sz w:val="24"/>
          <w:szCs w:val="24"/>
        </w:rPr>
        <w:t xml:space="preserve"> </w:t>
      </w:r>
      <w:r w:rsidR="00C81568">
        <w:rPr>
          <w:rFonts w:ascii="Times New Roman" w:hAnsi="Times New Roman" w:cs="Times New Roman"/>
          <w:sz w:val="24"/>
          <w:szCs w:val="24"/>
        </w:rPr>
        <w:t xml:space="preserve">had </w:t>
      </w:r>
      <w:r w:rsidR="00E72A59" w:rsidRPr="00416EEA">
        <w:rPr>
          <w:rFonts w:ascii="Times New Roman" w:hAnsi="Times New Roman" w:cs="Times New Roman"/>
          <w:sz w:val="24"/>
          <w:szCs w:val="24"/>
        </w:rPr>
        <w:t xml:space="preserve">brought the application. </w:t>
      </w:r>
      <w:r w:rsidR="00C81568" w:rsidRPr="00C81568">
        <w:rPr>
          <w:rFonts w:ascii="Times New Roman" w:hAnsi="Times New Roman" w:cs="Times New Roman"/>
          <w:sz w:val="24"/>
          <w:szCs w:val="24"/>
        </w:rPr>
        <w:t>The court</w:t>
      </w:r>
      <w:r w:rsidR="006E79CE">
        <w:rPr>
          <w:rFonts w:ascii="Times New Roman" w:hAnsi="Times New Roman" w:cs="Times New Roman"/>
          <w:sz w:val="24"/>
          <w:szCs w:val="24"/>
        </w:rPr>
        <w:t xml:space="preserve"> examined the meaning of the word ‘’dwelling’’ as used in the rule and remarked as follows</w:t>
      </w:r>
      <w:r w:rsidR="00C81568" w:rsidRPr="00C81568">
        <w:rPr>
          <w:rFonts w:ascii="Times New Roman" w:hAnsi="Times New Roman" w:cs="Times New Roman"/>
          <w:sz w:val="24"/>
          <w:szCs w:val="24"/>
        </w:rPr>
        <w:t>;</w:t>
      </w:r>
    </w:p>
    <w:p w:rsidR="00C81568" w:rsidRDefault="00201ACA" w:rsidP="00201ACA">
      <w:pPr>
        <w:spacing w:after="0" w:line="240" w:lineRule="auto"/>
        <w:jc w:val="both"/>
        <w:rPr>
          <w:rFonts w:ascii="Times New Roman" w:hAnsi="Times New Roman" w:cs="Times New Roman"/>
        </w:rPr>
      </w:pPr>
      <w:r>
        <w:rPr>
          <w:rFonts w:ascii="Times New Roman" w:hAnsi="Times New Roman" w:cs="Times New Roman"/>
        </w:rPr>
        <w:t xml:space="preserve">                          </w:t>
      </w:r>
      <w:r w:rsidR="00C81568" w:rsidRPr="00C81568">
        <w:rPr>
          <w:rFonts w:ascii="Times New Roman" w:hAnsi="Times New Roman" w:cs="Times New Roman"/>
        </w:rPr>
        <w:t xml:space="preserve"> “My interpretation of this definition is that a dwelling for purposes of r 348a is a building capable of being occupied by a single family. There is nothing in this definition that stipulates that the building ought to be registered in the name of a natural person as opposed to a juristic person, a company. The question in my view is simply whether the building is a dwelling which is capable of    housing a single family’’</w:t>
      </w:r>
    </w:p>
    <w:p w:rsidR="006E79CE" w:rsidRDefault="006E79CE" w:rsidP="00201ACA">
      <w:pPr>
        <w:spacing w:after="0" w:line="240" w:lineRule="auto"/>
        <w:jc w:val="both"/>
        <w:rPr>
          <w:rFonts w:ascii="Times New Roman" w:hAnsi="Times New Roman" w:cs="Times New Roman"/>
        </w:rPr>
      </w:pPr>
    </w:p>
    <w:p w:rsidR="00F46043" w:rsidRDefault="00F36ED4" w:rsidP="00F25388">
      <w:pPr>
        <w:spacing w:after="0" w:line="360" w:lineRule="auto"/>
        <w:jc w:val="both"/>
        <w:rPr>
          <w:rFonts w:ascii="Times New Roman" w:hAnsi="Times New Roman" w:cs="Times New Roman"/>
          <w:sz w:val="24"/>
          <w:szCs w:val="24"/>
        </w:rPr>
      </w:pPr>
      <w:r>
        <w:rPr>
          <w:rFonts w:ascii="Times New Roman" w:hAnsi="Times New Roman" w:cs="Times New Roman"/>
        </w:rPr>
        <w:t xml:space="preserve"> The court concluded that </w:t>
      </w:r>
      <w:r w:rsidR="006E79CE">
        <w:rPr>
          <w:rFonts w:ascii="Times New Roman" w:hAnsi="Times New Roman" w:cs="Times New Roman"/>
        </w:rPr>
        <w:t>r</w:t>
      </w:r>
      <w:r w:rsidR="00507200">
        <w:rPr>
          <w:rFonts w:ascii="Times New Roman" w:hAnsi="Times New Roman" w:cs="Times New Roman"/>
        </w:rPr>
        <w:t xml:space="preserve"> </w:t>
      </w:r>
      <w:r w:rsidR="006E79CE">
        <w:rPr>
          <w:rFonts w:ascii="Times New Roman" w:hAnsi="Times New Roman" w:cs="Times New Roman"/>
        </w:rPr>
        <w:t>348A</w:t>
      </w:r>
      <w:r w:rsidR="00507200">
        <w:rPr>
          <w:rFonts w:ascii="Times New Roman" w:hAnsi="Times New Roman" w:cs="Times New Roman"/>
        </w:rPr>
        <w:t xml:space="preserve"> </w:t>
      </w:r>
      <w:r w:rsidR="006E79CE">
        <w:rPr>
          <w:rFonts w:ascii="Times New Roman" w:hAnsi="Times New Roman" w:cs="Times New Roman"/>
        </w:rPr>
        <w:t>5</w:t>
      </w:r>
      <w:r w:rsidR="00507200">
        <w:rPr>
          <w:rFonts w:ascii="Times New Roman" w:hAnsi="Times New Roman" w:cs="Times New Roman"/>
        </w:rPr>
        <w:t xml:space="preserve"> (</w:t>
      </w:r>
      <w:r w:rsidR="006E79CE">
        <w:rPr>
          <w:rFonts w:ascii="Times New Roman" w:hAnsi="Times New Roman" w:cs="Times New Roman"/>
        </w:rPr>
        <w:t>a) applies to corporates for the reason that the rule does not stipulate that the execution debtor must be a natural person.</w:t>
      </w:r>
      <w:r w:rsidR="006E79CE" w:rsidRPr="006E79CE">
        <w:t xml:space="preserve"> </w:t>
      </w:r>
      <w:r w:rsidR="006E79CE" w:rsidRPr="006E79CE">
        <w:rPr>
          <w:rFonts w:ascii="Times New Roman" w:hAnsi="Times New Roman" w:cs="Times New Roman"/>
        </w:rPr>
        <w:t>The court disagreed that r</w:t>
      </w:r>
      <w:r w:rsidR="00507200">
        <w:rPr>
          <w:rFonts w:ascii="Times New Roman" w:hAnsi="Times New Roman" w:cs="Times New Roman"/>
        </w:rPr>
        <w:t xml:space="preserve"> </w:t>
      </w:r>
      <w:r w:rsidR="006E79CE" w:rsidRPr="006E79CE">
        <w:rPr>
          <w:rFonts w:ascii="Times New Roman" w:hAnsi="Times New Roman" w:cs="Times New Roman"/>
        </w:rPr>
        <w:t>348 A 5</w:t>
      </w:r>
      <w:r w:rsidR="00507200">
        <w:rPr>
          <w:rFonts w:ascii="Times New Roman" w:hAnsi="Times New Roman" w:cs="Times New Roman"/>
        </w:rPr>
        <w:t xml:space="preserve"> (</w:t>
      </w:r>
      <w:r w:rsidR="006E79CE" w:rsidRPr="006E79CE">
        <w:rPr>
          <w:rFonts w:ascii="Times New Roman" w:hAnsi="Times New Roman" w:cs="Times New Roman"/>
        </w:rPr>
        <w:t xml:space="preserve">a) envisages an execution debtor who is in fact a natural person with a family as opposed to a company.  </w:t>
      </w:r>
      <w:r w:rsidR="006E79CE" w:rsidRPr="006E79CE">
        <w:rPr>
          <w:rFonts w:ascii="Times New Roman" w:hAnsi="Times New Roman" w:cs="Times New Roman"/>
          <w:sz w:val="24"/>
          <w:szCs w:val="24"/>
        </w:rPr>
        <w:t xml:space="preserve"> </w:t>
      </w:r>
      <w:r w:rsidR="006E79CE" w:rsidRPr="00C81568">
        <w:rPr>
          <w:rFonts w:ascii="Times New Roman" w:hAnsi="Times New Roman" w:cs="Times New Roman"/>
          <w:sz w:val="24"/>
          <w:szCs w:val="24"/>
        </w:rPr>
        <w:t>The court seem</w:t>
      </w:r>
      <w:r w:rsidR="006E79CE">
        <w:rPr>
          <w:rFonts w:ascii="Times New Roman" w:hAnsi="Times New Roman" w:cs="Times New Roman"/>
          <w:sz w:val="24"/>
          <w:szCs w:val="24"/>
        </w:rPr>
        <w:t xml:space="preserve">s </w:t>
      </w:r>
      <w:r w:rsidR="006E79CE" w:rsidRPr="00C81568">
        <w:rPr>
          <w:rFonts w:ascii="Times New Roman" w:hAnsi="Times New Roman" w:cs="Times New Roman"/>
          <w:sz w:val="24"/>
          <w:szCs w:val="24"/>
        </w:rPr>
        <w:t xml:space="preserve">to have been swayed by the fact that the occupant of the dwelling was the </w:t>
      </w:r>
      <w:r w:rsidR="006E79CE" w:rsidRPr="00C81568">
        <w:rPr>
          <w:rFonts w:ascii="Times New Roman" w:hAnsi="Times New Roman" w:cs="Times New Roman"/>
          <w:i/>
          <w:sz w:val="24"/>
          <w:szCs w:val="24"/>
        </w:rPr>
        <w:t>alter ego</w:t>
      </w:r>
      <w:r w:rsidR="006E79CE" w:rsidRPr="00C81568">
        <w:rPr>
          <w:rFonts w:ascii="Times New Roman" w:hAnsi="Times New Roman" w:cs="Times New Roman"/>
          <w:sz w:val="24"/>
          <w:szCs w:val="24"/>
        </w:rPr>
        <w:t xml:space="preserve"> of the company.</w:t>
      </w:r>
      <w:r w:rsidR="006E79CE" w:rsidRPr="006E79CE">
        <w:t xml:space="preserve"> </w:t>
      </w:r>
    </w:p>
    <w:p w:rsidR="00A6741E" w:rsidRPr="00A6741E" w:rsidRDefault="00A6741E" w:rsidP="00A6741E">
      <w:pPr>
        <w:spacing w:after="0" w:line="360" w:lineRule="auto"/>
        <w:jc w:val="both"/>
        <w:rPr>
          <w:rFonts w:ascii="Times New Roman" w:hAnsi="Times New Roman" w:cs="Times New Roman"/>
        </w:rPr>
      </w:pPr>
      <w:r>
        <w:rPr>
          <w:rFonts w:ascii="Times New Roman" w:hAnsi="Times New Roman" w:cs="Times New Roman"/>
        </w:rPr>
        <w:t xml:space="preserve">       It is pertinent to examine closely the provisions at play. </w:t>
      </w:r>
      <w:r w:rsidRPr="00A6741E">
        <w:rPr>
          <w:rFonts w:ascii="Times New Roman" w:hAnsi="Times New Roman" w:cs="Times New Roman"/>
        </w:rPr>
        <w:t xml:space="preserve">A dwelling is defined in the rule as follows, </w:t>
      </w:r>
    </w:p>
    <w:p w:rsidR="00A6741E" w:rsidRPr="00A6741E" w:rsidRDefault="00A6741E" w:rsidP="00A6741E">
      <w:pPr>
        <w:spacing w:after="0" w:line="240" w:lineRule="auto"/>
        <w:jc w:val="both"/>
        <w:rPr>
          <w:rFonts w:ascii="Times New Roman" w:hAnsi="Times New Roman" w:cs="Times New Roman"/>
        </w:rPr>
      </w:pPr>
      <w:r w:rsidRPr="00A6741E">
        <w:rPr>
          <w:rFonts w:ascii="Times New Roman" w:hAnsi="Times New Roman" w:cs="Times New Roman"/>
        </w:rPr>
        <w:t>‘’ (1) in this rule—</w:t>
      </w:r>
    </w:p>
    <w:p w:rsidR="00A6741E" w:rsidRDefault="00A6741E" w:rsidP="00A6741E">
      <w:pPr>
        <w:spacing w:after="0" w:line="240" w:lineRule="auto"/>
        <w:jc w:val="both"/>
        <w:rPr>
          <w:rFonts w:ascii="Times New Roman" w:hAnsi="Times New Roman" w:cs="Times New Roman"/>
        </w:rPr>
      </w:pPr>
      <w:r w:rsidRPr="00A6741E">
        <w:rPr>
          <w:rFonts w:ascii="Times New Roman" w:hAnsi="Times New Roman" w:cs="Times New Roman"/>
        </w:rPr>
        <w:t>‘’dwelling” means a building or part of a building including a flat, designed as a dwelling for a single family and includes the usual appurtenances and outbuildings associated with such a building.’’</w:t>
      </w:r>
    </w:p>
    <w:p w:rsidR="00A6741E" w:rsidRPr="00A6741E" w:rsidRDefault="00A6741E" w:rsidP="00A6741E">
      <w:pPr>
        <w:spacing w:after="0" w:line="240" w:lineRule="auto"/>
        <w:jc w:val="both"/>
        <w:rPr>
          <w:rFonts w:ascii="Times New Roman" w:hAnsi="Times New Roman" w:cs="Times New Roman"/>
        </w:rPr>
      </w:pPr>
    </w:p>
    <w:p w:rsidR="005B10C6" w:rsidRDefault="00A6741E" w:rsidP="00A6741E">
      <w:pPr>
        <w:spacing w:after="0" w:line="360" w:lineRule="auto"/>
        <w:jc w:val="both"/>
        <w:rPr>
          <w:rFonts w:ascii="Times New Roman" w:hAnsi="Times New Roman" w:cs="Times New Roman"/>
        </w:rPr>
      </w:pPr>
      <w:r w:rsidRPr="00A6741E">
        <w:rPr>
          <w:rFonts w:ascii="Times New Roman" w:hAnsi="Times New Roman" w:cs="Times New Roman"/>
        </w:rPr>
        <w:t>A dwelling is defined as a building designed as a dwelling for a single family</w:t>
      </w:r>
      <w:r>
        <w:rPr>
          <w:rFonts w:ascii="Times New Roman" w:hAnsi="Times New Roman" w:cs="Times New Roman"/>
        </w:rPr>
        <w:t>.</w:t>
      </w:r>
      <w:r w:rsidRPr="00A6741E">
        <w:t xml:space="preserve"> </w:t>
      </w:r>
      <w:r w:rsidR="00DF5125">
        <w:t xml:space="preserve">Rule </w:t>
      </w:r>
      <w:r w:rsidRPr="00A6741E">
        <w:rPr>
          <w:rFonts w:ascii="Times New Roman" w:hAnsi="Times New Roman" w:cs="Times New Roman"/>
        </w:rPr>
        <w:t>348A 5</w:t>
      </w:r>
      <w:r w:rsidR="00F25388">
        <w:rPr>
          <w:rFonts w:ascii="Times New Roman" w:hAnsi="Times New Roman" w:cs="Times New Roman"/>
        </w:rPr>
        <w:t xml:space="preserve"> (</w:t>
      </w:r>
      <w:r w:rsidRPr="00A6741E">
        <w:rPr>
          <w:rFonts w:ascii="Times New Roman" w:hAnsi="Times New Roman" w:cs="Times New Roman"/>
        </w:rPr>
        <w:t>a) applies where the execu</w:t>
      </w:r>
      <w:r w:rsidR="00040374">
        <w:rPr>
          <w:rFonts w:ascii="Times New Roman" w:hAnsi="Times New Roman" w:cs="Times New Roman"/>
        </w:rPr>
        <w:t>tion debtor is a natural person</w:t>
      </w:r>
      <w:r w:rsidR="00DF5125">
        <w:rPr>
          <w:rFonts w:ascii="Times New Roman" w:hAnsi="Times New Roman" w:cs="Times New Roman"/>
        </w:rPr>
        <w:t xml:space="preserve">, owns and </w:t>
      </w:r>
      <w:r w:rsidRPr="00A6741E">
        <w:rPr>
          <w:rFonts w:ascii="Times New Roman" w:hAnsi="Times New Roman" w:cs="Times New Roman"/>
        </w:rPr>
        <w:t>occupies the dwelling concerned with his family. It appears that it is only these two categories of persons that can bring this application.</w:t>
      </w:r>
      <w:r>
        <w:rPr>
          <w:rFonts w:ascii="Times New Roman" w:hAnsi="Times New Roman" w:cs="Times New Roman"/>
        </w:rPr>
        <w:t xml:space="preserve"> The </w:t>
      </w:r>
      <w:r w:rsidR="00583C48">
        <w:rPr>
          <w:rFonts w:ascii="Times New Roman" w:hAnsi="Times New Roman" w:cs="Times New Roman"/>
        </w:rPr>
        <w:t>point of departure</w:t>
      </w:r>
      <w:r w:rsidR="00DF5125">
        <w:rPr>
          <w:rFonts w:ascii="Times New Roman" w:hAnsi="Times New Roman" w:cs="Times New Roman"/>
        </w:rPr>
        <w:t xml:space="preserve"> with the </w:t>
      </w:r>
      <w:r w:rsidR="00DF5125" w:rsidRPr="00040374">
        <w:rPr>
          <w:rFonts w:ascii="Times New Roman" w:hAnsi="Times New Roman" w:cs="Times New Roman"/>
          <w:i/>
        </w:rPr>
        <w:t xml:space="preserve">Granary </w:t>
      </w:r>
      <w:r w:rsidR="00040374" w:rsidRPr="00040374">
        <w:rPr>
          <w:rFonts w:ascii="Times New Roman" w:hAnsi="Times New Roman" w:cs="Times New Roman"/>
          <w:i/>
        </w:rPr>
        <w:t>I</w:t>
      </w:r>
      <w:r w:rsidR="00DF5125" w:rsidRPr="00040374">
        <w:rPr>
          <w:rFonts w:ascii="Times New Roman" w:hAnsi="Times New Roman" w:cs="Times New Roman"/>
          <w:i/>
        </w:rPr>
        <w:t xml:space="preserve">nvestments </w:t>
      </w:r>
      <w:r w:rsidR="001E6E6E" w:rsidRPr="00040374">
        <w:rPr>
          <w:rFonts w:ascii="Times New Roman" w:hAnsi="Times New Roman" w:cs="Times New Roman"/>
          <w:i/>
        </w:rPr>
        <w:t>case</w:t>
      </w:r>
      <w:r w:rsidR="001E6E6E">
        <w:rPr>
          <w:rFonts w:ascii="Times New Roman" w:hAnsi="Times New Roman" w:cs="Times New Roman"/>
        </w:rPr>
        <w:t xml:space="preserve"> is</w:t>
      </w:r>
      <w:r w:rsidR="00583C48">
        <w:rPr>
          <w:rFonts w:ascii="Times New Roman" w:hAnsi="Times New Roman" w:cs="Times New Roman"/>
        </w:rPr>
        <w:t xml:space="preserve"> the viewpoint </w:t>
      </w:r>
      <w:r w:rsidR="005E7676">
        <w:rPr>
          <w:rFonts w:ascii="Times New Roman" w:hAnsi="Times New Roman" w:cs="Times New Roman"/>
        </w:rPr>
        <w:t>that there</w:t>
      </w:r>
      <w:r w:rsidR="0043131D" w:rsidRPr="0043131D">
        <w:rPr>
          <w:rFonts w:ascii="Times New Roman" w:hAnsi="Times New Roman" w:cs="Times New Roman"/>
        </w:rPr>
        <w:t xml:space="preserve"> is nothing in this definition that stipulates that the</w:t>
      </w:r>
      <w:r w:rsidR="00C81568">
        <w:rPr>
          <w:rFonts w:ascii="Times New Roman" w:hAnsi="Times New Roman" w:cs="Times New Roman"/>
        </w:rPr>
        <w:t xml:space="preserve"> </w:t>
      </w:r>
      <w:r w:rsidR="005E7676">
        <w:rPr>
          <w:rFonts w:ascii="Times New Roman" w:hAnsi="Times New Roman" w:cs="Times New Roman"/>
        </w:rPr>
        <w:t xml:space="preserve">dwelling </w:t>
      </w:r>
      <w:r w:rsidR="0043131D" w:rsidRPr="0043131D">
        <w:rPr>
          <w:rFonts w:ascii="Times New Roman" w:hAnsi="Times New Roman" w:cs="Times New Roman"/>
        </w:rPr>
        <w:t>ought to be registered in the name of a natural person as opposed to a juristic person, a company.</w:t>
      </w:r>
      <w:r w:rsidR="00C81568">
        <w:rPr>
          <w:rFonts w:ascii="Times New Roman" w:hAnsi="Times New Roman" w:cs="Times New Roman"/>
        </w:rPr>
        <w:t xml:space="preserve"> </w:t>
      </w:r>
      <w:r w:rsidR="006E79CE">
        <w:rPr>
          <w:rFonts w:ascii="Times New Roman" w:hAnsi="Times New Roman" w:cs="Times New Roman"/>
        </w:rPr>
        <w:t xml:space="preserve">This controversy is disposed of by looking at </w:t>
      </w:r>
      <w:r w:rsidR="00201ACA">
        <w:rPr>
          <w:rFonts w:ascii="Times New Roman" w:hAnsi="Times New Roman" w:cs="Times New Roman"/>
        </w:rPr>
        <w:t xml:space="preserve">the mischief of the rule. </w:t>
      </w:r>
      <w:r w:rsidR="00040374">
        <w:rPr>
          <w:rFonts w:ascii="Times New Roman" w:hAnsi="Times New Roman" w:cs="Times New Roman"/>
        </w:rPr>
        <w:t xml:space="preserve">In </w:t>
      </w:r>
      <w:r w:rsidR="0009528E" w:rsidRPr="0009528E">
        <w:rPr>
          <w:rFonts w:ascii="Times New Roman" w:hAnsi="Times New Roman" w:cs="Times New Roman"/>
          <w:i/>
        </w:rPr>
        <w:t>Masendeke v Central Africa Building Society</w:t>
      </w:r>
      <w:r>
        <w:rPr>
          <w:rFonts w:ascii="Times New Roman" w:hAnsi="Times New Roman" w:cs="Times New Roman"/>
          <w:i/>
        </w:rPr>
        <w:t xml:space="preserve"> </w:t>
      </w:r>
      <w:r w:rsidR="001E6E6E" w:rsidRPr="0009528E">
        <w:rPr>
          <w:rFonts w:ascii="Times New Roman" w:hAnsi="Times New Roman" w:cs="Times New Roman"/>
          <w:i/>
        </w:rPr>
        <w:t>and</w:t>
      </w:r>
      <w:r w:rsidR="001E6E6E">
        <w:rPr>
          <w:rFonts w:ascii="Times New Roman" w:hAnsi="Times New Roman" w:cs="Times New Roman"/>
          <w:i/>
        </w:rPr>
        <w:t xml:space="preserve"> Anor</w:t>
      </w:r>
      <w:r w:rsidR="00507200">
        <w:rPr>
          <w:rFonts w:ascii="Times New Roman" w:hAnsi="Times New Roman" w:cs="Times New Roman"/>
          <w:i/>
        </w:rPr>
        <w:t xml:space="preserve"> </w:t>
      </w:r>
      <w:r w:rsidR="00040374">
        <w:rPr>
          <w:rFonts w:ascii="Times New Roman" w:hAnsi="Times New Roman" w:cs="Times New Roman"/>
        </w:rPr>
        <w:t>2003 (1)</w:t>
      </w:r>
      <w:r w:rsidR="0009528E" w:rsidRPr="00507200">
        <w:rPr>
          <w:rFonts w:ascii="Times New Roman" w:hAnsi="Times New Roman" w:cs="Times New Roman"/>
        </w:rPr>
        <w:t xml:space="preserve"> ZLR 65 (H)</w:t>
      </w:r>
      <w:r w:rsidR="00507200">
        <w:rPr>
          <w:rFonts w:ascii="Times New Roman" w:hAnsi="Times New Roman" w:cs="Times New Roman"/>
        </w:rPr>
        <w:t xml:space="preserve"> </w:t>
      </w:r>
      <w:r w:rsidR="00040374" w:rsidRPr="00040374">
        <w:rPr>
          <w:rFonts w:ascii="Times New Roman" w:hAnsi="Times New Roman" w:cs="Times New Roman"/>
        </w:rPr>
        <w:t xml:space="preserve">CHINHENGO </w:t>
      </w:r>
      <w:r w:rsidR="001E6E6E" w:rsidRPr="00040374">
        <w:rPr>
          <w:rFonts w:ascii="Times New Roman" w:hAnsi="Times New Roman" w:cs="Times New Roman"/>
        </w:rPr>
        <w:t>J</w:t>
      </w:r>
      <w:r w:rsidR="001E6E6E">
        <w:rPr>
          <w:rFonts w:ascii="Times New Roman" w:hAnsi="Times New Roman" w:cs="Times New Roman"/>
        </w:rPr>
        <w:t xml:space="preserve"> discussed the</w:t>
      </w:r>
      <w:r w:rsidR="004B4816">
        <w:rPr>
          <w:rFonts w:ascii="Times New Roman" w:hAnsi="Times New Roman" w:cs="Times New Roman"/>
        </w:rPr>
        <w:t xml:space="preserve"> intention of the legislature in </w:t>
      </w:r>
      <w:r w:rsidR="008D63CF">
        <w:rPr>
          <w:rFonts w:ascii="Times New Roman" w:hAnsi="Times New Roman" w:cs="Times New Roman"/>
        </w:rPr>
        <w:t xml:space="preserve">introducing </w:t>
      </w:r>
      <w:r w:rsidR="008D63CF" w:rsidRPr="004B4816">
        <w:t>r</w:t>
      </w:r>
      <w:r w:rsidR="004B4816" w:rsidRPr="004B4816">
        <w:rPr>
          <w:rFonts w:ascii="Times New Roman" w:hAnsi="Times New Roman" w:cs="Times New Roman"/>
        </w:rPr>
        <w:t xml:space="preserve"> </w:t>
      </w:r>
      <w:r w:rsidR="008D63CF" w:rsidRPr="004B4816">
        <w:rPr>
          <w:rFonts w:ascii="Times New Roman" w:hAnsi="Times New Roman" w:cs="Times New Roman"/>
        </w:rPr>
        <w:t xml:space="preserve">348A </w:t>
      </w:r>
      <w:r w:rsidR="008D63CF">
        <w:rPr>
          <w:rFonts w:ascii="Times New Roman" w:hAnsi="Times New Roman" w:cs="Times New Roman"/>
        </w:rPr>
        <w:t>and</w:t>
      </w:r>
      <w:r w:rsidR="004B4816">
        <w:rPr>
          <w:rFonts w:ascii="Times New Roman" w:hAnsi="Times New Roman" w:cs="Times New Roman"/>
        </w:rPr>
        <w:t xml:space="preserve"> </w:t>
      </w:r>
      <w:r w:rsidR="005B10C6">
        <w:rPr>
          <w:rFonts w:ascii="Times New Roman" w:hAnsi="Times New Roman" w:cs="Times New Roman"/>
        </w:rPr>
        <w:t xml:space="preserve">expressed the </w:t>
      </w:r>
      <w:r w:rsidR="00040374">
        <w:rPr>
          <w:rFonts w:ascii="Times New Roman" w:hAnsi="Times New Roman" w:cs="Times New Roman"/>
        </w:rPr>
        <w:t>following sentiments,</w:t>
      </w:r>
    </w:p>
    <w:p w:rsidR="005B10C6" w:rsidRDefault="00F35347" w:rsidP="00F35347">
      <w:pPr>
        <w:spacing w:after="0" w:line="240" w:lineRule="auto"/>
        <w:jc w:val="both"/>
        <w:rPr>
          <w:rFonts w:ascii="Times New Roman" w:hAnsi="Times New Roman" w:cs="Times New Roman"/>
        </w:rPr>
      </w:pPr>
      <w:r>
        <w:lastRenderedPageBreak/>
        <w:t>’’</w:t>
      </w:r>
      <w:r w:rsidRPr="00F35347">
        <w:t xml:space="preserve"> </w:t>
      </w:r>
      <w:r w:rsidRPr="00F35347">
        <w:rPr>
          <w:rFonts w:ascii="Times New Roman" w:hAnsi="Times New Roman" w:cs="Times New Roman"/>
        </w:rPr>
        <w:t xml:space="preserve">The attachment by creditors of dwellings became such a pernicious problem that the Legislature stepped in to provide some relief to debtors and their families who are in distress because their only dwelling is to be attached and sold in execution.  Rule 348 A was inserted into the High Court Rules by the High Court (Amendment) Rules 2000 (No 35) (S I 80/2000).  In terms thereof if a dwelling has been attached the Sheriff is required, upon receiving documents relating to the attachment, to send forthwith to the Secretary of the Ministry responsible for the administration of the Housing and Building Act (Chapter 22:07) a written notice that the dwelling has been attached.  The Sheriff is also enjoined not to take any further steps in regard to the sale of the dwelling or the eviction of the occupants for a period of ten days.  Within this ten day period the Secretary may notify the Sheriff that he intends to satisfy the execution creditor's claim from the National Housing Fund established by s 14 of the Housing and Building Act.  </w:t>
      </w:r>
      <w:r>
        <w:rPr>
          <w:rFonts w:ascii="Times New Roman" w:hAnsi="Times New Roman" w:cs="Times New Roman"/>
        </w:rPr>
        <w:t>‘’</w:t>
      </w:r>
    </w:p>
    <w:p w:rsidR="00040374" w:rsidRDefault="00040374" w:rsidP="00F35347">
      <w:pPr>
        <w:spacing w:after="0" w:line="240" w:lineRule="auto"/>
        <w:jc w:val="both"/>
        <w:rPr>
          <w:rFonts w:ascii="Times New Roman" w:hAnsi="Times New Roman" w:cs="Times New Roman"/>
        </w:rPr>
      </w:pPr>
    </w:p>
    <w:p w:rsidR="00AF15EC" w:rsidRDefault="00040374" w:rsidP="00040374">
      <w:pPr>
        <w:spacing w:after="0" w:line="360" w:lineRule="auto"/>
        <w:jc w:val="both"/>
        <w:rPr>
          <w:rFonts w:ascii="Times New Roman" w:hAnsi="Times New Roman" w:cs="Times New Roman"/>
          <w:sz w:val="24"/>
          <w:szCs w:val="24"/>
        </w:rPr>
      </w:pPr>
      <w:r w:rsidRPr="00040374">
        <w:rPr>
          <w:rFonts w:ascii="Times New Roman" w:hAnsi="Times New Roman" w:cs="Times New Roman"/>
          <w:sz w:val="24"/>
          <w:szCs w:val="24"/>
        </w:rPr>
        <w:t xml:space="preserve">The court formulated the view </w:t>
      </w:r>
      <w:r w:rsidR="001E6E6E" w:rsidRPr="00040374">
        <w:rPr>
          <w:rFonts w:ascii="Times New Roman" w:hAnsi="Times New Roman" w:cs="Times New Roman"/>
          <w:sz w:val="24"/>
          <w:szCs w:val="24"/>
        </w:rPr>
        <w:t>that the</w:t>
      </w:r>
      <w:r w:rsidRPr="00040374">
        <w:rPr>
          <w:rFonts w:ascii="Times New Roman" w:hAnsi="Times New Roman" w:cs="Times New Roman"/>
          <w:sz w:val="24"/>
          <w:szCs w:val="24"/>
        </w:rPr>
        <w:t xml:space="preserve"> rule was introduced to bail out families in financial distress</w:t>
      </w:r>
      <w:r w:rsidR="004D13EF">
        <w:rPr>
          <w:rFonts w:ascii="Times New Roman" w:hAnsi="Times New Roman" w:cs="Times New Roman"/>
          <w:sz w:val="24"/>
          <w:szCs w:val="24"/>
        </w:rPr>
        <w:t xml:space="preserve"> when an only dwelling is being sold in execution.</w:t>
      </w:r>
      <w:r w:rsidR="00F467B0" w:rsidRPr="00040374">
        <w:rPr>
          <w:rFonts w:ascii="Times New Roman" w:hAnsi="Times New Roman" w:cs="Times New Roman"/>
          <w:sz w:val="24"/>
          <w:szCs w:val="24"/>
        </w:rPr>
        <w:t xml:space="preserve"> </w:t>
      </w:r>
      <w:r w:rsidR="00AF15EC" w:rsidRPr="00AF15EC">
        <w:rPr>
          <w:rFonts w:ascii="Times New Roman" w:hAnsi="Times New Roman" w:cs="Times New Roman"/>
          <w:sz w:val="24"/>
          <w:szCs w:val="24"/>
        </w:rPr>
        <w:t xml:space="preserve">The rule </w:t>
      </w:r>
      <w:r w:rsidR="00AF15EC">
        <w:rPr>
          <w:rFonts w:ascii="Times New Roman" w:hAnsi="Times New Roman" w:cs="Times New Roman"/>
          <w:sz w:val="24"/>
          <w:szCs w:val="24"/>
        </w:rPr>
        <w:t xml:space="preserve">is applicable where </w:t>
      </w:r>
      <w:r w:rsidR="00AF15EC" w:rsidRPr="00AF15EC">
        <w:rPr>
          <w:rFonts w:ascii="Times New Roman" w:hAnsi="Times New Roman" w:cs="Times New Roman"/>
          <w:sz w:val="24"/>
          <w:szCs w:val="24"/>
        </w:rPr>
        <w:t xml:space="preserve">the dwelling </w:t>
      </w:r>
      <w:r w:rsidR="00AF15EC">
        <w:rPr>
          <w:rFonts w:ascii="Times New Roman" w:hAnsi="Times New Roman" w:cs="Times New Roman"/>
          <w:sz w:val="24"/>
          <w:szCs w:val="24"/>
        </w:rPr>
        <w:t xml:space="preserve">is </w:t>
      </w:r>
      <w:r w:rsidR="00AF15EC" w:rsidRPr="00AF15EC">
        <w:rPr>
          <w:rFonts w:ascii="Times New Roman" w:hAnsi="Times New Roman" w:cs="Times New Roman"/>
          <w:sz w:val="24"/>
          <w:szCs w:val="24"/>
        </w:rPr>
        <w:t>been occupied by the execution debtor or members of his family. The Secretary for Housing was roped in as a protective measure to bail out families by paying their debts on their behalf.</w:t>
      </w:r>
      <w:r w:rsidR="00AF15EC">
        <w:rPr>
          <w:rFonts w:ascii="Times New Roman" w:hAnsi="Times New Roman" w:cs="Times New Roman"/>
          <w:sz w:val="24"/>
          <w:szCs w:val="24"/>
        </w:rPr>
        <w:t xml:space="preserve"> </w:t>
      </w:r>
      <w:r w:rsidR="004D13EF" w:rsidRPr="004D13EF">
        <w:rPr>
          <w:rFonts w:ascii="Times New Roman" w:hAnsi="Times New Roman" w:cs="Times New Roman"/>
          <w:sz w:val="24"/>
          <w:szCs w:val="24"/>
        </w:rPr>
        <w:t>Because the rule speaks to families only, the conclusion is inescapable.</w:t>
      </w:r>
      <w:r w:rsidR="004D13EF" w:rsidRPr="004D13EF">
        <w:t xml:space="preserve"> </w:t>
      </w:r>
      <w:r w:rsidR="00AF15EC" w:rsidRPr="00AF15EC">
        <w:t xml:space="preserve">. The specific mention of the family in the rule excludes a company. </w:t>
      </w:r>
      <w:r w:rsidR="00AF15EC">
        <w:t>T</w:t>
      </w:r>
      <w:r w:rsidR="004D13EF" w:rsidRPr="004D13EF">
        <w:rPr>
          <w:rFonts w:ascii="Times New Roman" w:hAnsi="Times New Roman" w:cs="Times New Roman"/>
          <w:sz w:val="24"/>
          <w:szCs w:val="24"/>
        </w:rPr>
        <w:t>he rule specifically applies to families who occupy the dwelling</w:t>
      </w:r>
      <w:r w:rsidR="004D13EF">
        <w:rPr>
          <w:rFonts w:ascii="Times New Roman" w:hAnsi="Times New Roman" w:cs="Times New Roman"/>
          <w:sz w:val="24"/>
          <w:szCs w:val="24"/>
        </w:rPr>
        <w:t xml:space="preserve"> who are in debt</w:t>
      </w:r>
      <w:r w:rsidR="0012787E">
        <w:rPr>
          <w:rFonts w:ascii="Times New Roman" w:hAnsi="Times New Roman" w:cs="Times New Roman"/>
          <w:sz w:val="24"/>
          <w:szCs w:val="24"/>
        </w:rPr>
        <w:t xml:space="preserve"> and are on the verge of the dwelling being sold.</w:t>
      </w:r>
      <w:r w:rsidR="004D13EF" w:rsidRPr="004D13EF">
        <w:rPr>
          <w:rFonts w:ascii="Times New Roman" w:hAnsi="Times New Roman" w:cs="Times New Roman"/>
          <w:sz w:val="24"/>
          <w:szCs w:val="24"/>
        </w:rPr>
        <w:t xml:space="preserve"> </w:t>
      </w:r>
      <w:r w:rsidR="00AF15EC" w:rsidRPr="00AF15EC">
        <w:rPr>
          <w:rFonts w:ascii="Times New Roman" w:hAnsi="Times New Roman" w:cs="Times New Roman"/>
          <w:sz w:val="24"/>
          <w:szCs w:val="24"/>
        </w:rPr>
        <w:t xml:space="preserve">It is envisaged that the dwelling belongs to the execution debtor, who must be shown to have failed to pay a debt and he must be in occupation of the dwelling together with his family. If the </w:t>
      </w:r>
      <w:r w:rsidR="00AF15EC">
        <w:rPr>
          <w:rFonts w:ascii="Times New Roman" w:hAnsi="Times New Roman" w:cs="Times New Roman"/>
          <w:sz w:val="24"/>
          <w:szCs w:val="24"/>
        </w:rPr>
        <w:t xml:space="preserve">applicant is unable to show </w:t>
      </w:r>
      <w:r w:rsidR="001E6E6E">
        <w:rPr>
          <w:rFonts w:ascii="Times New Roman" w:hAnsi="Times New Roman" w:cs="Times New Roman"/>
          <w:sz w:val="24"/>
          <w:szCs w:val="24"/>
        </w:rPr>
        <w:t xml:space="preserve">that </w:t>
      </w:r>
      <w:r w:rsidR="001E6E6E" w:rsidRPr="00AF15EC">
        <w:rPr>
          <w:rFonts w:ascii="Times New Roman" w:hAnsi="Times New Roman" w:cs="Times New Roman"/>
          <w:sz w:val="24"/>
          <w:szCs w:val="24"/>
        </w:rPr>
        <w:t>he</w:t>
      </w:r>
      <w:r w:rsidR="00AF15EC" w:rsidRPr="00AF15EC">
        <w:rPr>
          <w:rFonts w:ascii="Times New Roman" w:hAnsi="Times New Roman" w:cs="Times New Roman"/>
          <w:sz w:val="24"/>
          <w:szCs w:val="24"/>
        </w:rPr>
        <w:t xml:space="preserve"> is</w:t>
      </w:r>
      <w:r w:rsidR="00AF15EC">
        <w:rPr>
          <w:rFonts w:ascii="Times New Roman" w:hAnsi="Times New Roman" w:cs="Times New Roman"/>
          <w:sz w:val="24"/>
          <w:szCs w:val="24"/>
        </w:rPr>
        <w:t xml:space="preserve"> the execution debtor</w:t>
      </w:r>
      <w:r w:rsidR="00AF15EC" w:rsidRPr="00AF15EC">
        <w:rPr>
          <w:rFonts w:ascii="Times New Roman" w:hAnsi="Times New Roman" w:cs="Times New Roman"/>
          <w:sz w:val="24"/>
          <w:szCs w:val="24"/>
        </w:rPr>
        <w:t>, then he cannot bring an application under this rule.</w:t>
      </w:r>
    </w:p>
    <w:p w:rsidR="00F467B0" w:rsidRPr="00040374" w:rsidRDefault="00AF15EC" w:rsidP="000403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787E">
        <w:rPr>
          <w:rFonts w:ascii="Times New Roman" w:hAnsi="Times New Roman" w:cs="Times New Roman"/>
          <w:sz w:val="24"/>
          <w:szCs w:val="24"/>
        </w:rPr>
        <w:t xml:space="preserve"> </w:t>
      </w:r>
      <w:r w:rsidR="00A6741E" w:rsidRPr="00040374">
        <w:rPr>
          <w:rFonts w:ascii="Times New Roman" w:hAnsi="Times New Roman" w:cs="Times New Roman"/>
          <w:sz w:val="24"/>
          <w:szCs w:val="24"/>
        </w:rPr>
        <w:t xml:space="preserve">It was never intended that the rule </w:t>
      </w:r>
      <w:r w:rsidR="004D13EF">
        <w:rPr>
          <w:rFonts w:ascii="Times New Roman" w:hAnsi="Times New Roman" w:cs="Times New Roman"/>
          <w:sz w:val="24"/>
          <w:szCs w:val="24"/>
        </w:rPr>
        <w:t xml:space="preserve">be employed to protect </w:t>
      </w:r>
      <w:r w:rsidR="001E6E6E" w:rsidRPr="00040374">
        <w:rPr>
          <w:rFonts w:ascii="Times New Roman" w:hAnsi="Times New Roman" w:cs="Times New Roman"/>
          <w:sz w:val="24"/>
          <w:szCs w:val="24"/>
        </w:rPr>
        <w:t>compan</w:t>
      </w:r>
      <w:r w:rsidR="001E6E6E">
        <w:rPr>
          <w:rFonts w:ascii="Times New Roman" w:hAnsi="Times New Roman" w:cs="Times New Roman"/>
          <w:sz w:val="24"/>
          <w:szCs w:val="24"/>
        </w:rPr>
        <w:t>ies</w:t>
      </w:r>
      <w:r w:rsidR="001E6E6E" w:rsidRPr="00040374">
        <w:rPr>
          <w:rFonts w:ascii="Times New Roman" w:hAnsi="Times New Roman" w:cs="Times New Roman"/>
          <w:sz w:val="24"/>
          <w:szCs w:val="24"/>
        </w:rPr>
        <w:t xml:space="preserve"> as</w:t>
      </w:r>
      <w:r w:rsidR="00A6741E" w:rsidRPr="00040374">
        <w:rPr>
          <w:rFonts w:ascii="Times New Roman" w:hAnsi="Times New Roman" w:cs="Times New Roman"/>
          <w:sz w:val="24"/>
          <w:szCs w:val="24"/>
        </w:rPr>
        <w:t xml:space="preserve"> a compan</w:t>
      </w:r>
      <w:r w:rsidR="004D13EF">
        <w:rPr>
          <w:rFonts w:ascii="Times New Roman" w:hAnsi="Times New Roman" w:cs="Times New Roman"/>
          <w:sz w:val="24"/>
          <w:szCs w:val="24"/>
        </w:rPr>
        <w:t xml:space="preserve">ies </w:t>
      </w:r>
      <w:r w:rsidR="001E6E6E">
        <w:rPr>
          <w:rFonts w:ascii="Times New Roman" w:hAnsi="Times New Roman" w:cs="Times New Roman"/>
          <w:sz w:val="24"/>
          <w:szCs w:val="24"/>
        </w:rPr>
        <w:t xml:space="preserve">have </w:t>
      </w:r>
      <w:r w:rsidR="001E6E6E" w:rsidRPr="00040374">
        <w:rPr>
          <w:rFonts w:ascii="Times New Roman" w:hAnsi="Times New Roman" w:cs="Times New Roman"/>
          <w:sz w:val="24"/>
          <w:szCs w:val="24"/>
        </w:rPr>
        <w:t>no</w:t>
      </w:r>
      <w:r w:rsidR="00A6741E" w:rsidRPr="00040374">
        <w:rPr>
          <w:rFonts w:ascii="Times New Roman" w:hAnsi="Times New Roman" w:cs="Times New Roman"/>
          <w:sz w:val="24"/>
          <w:szCs w:val="24"/>
        </w:rPr>
        <w:t xml:space="preserve"> family as in the case of natural persons </w:t>
      </w:r>
      <w:r w:rsidR="001E6E6E" w:rsidRPr="00040374">
        <w:rPr>
          <w:rFonts w:ascii="Times New Roman" w:hAnsi="Times New Roman" w:cs="Times New Roman"/>
          <w:sz w:val="24"/>
          <w:szCs w:val="24"/>
        </w:rPr>
        <w:t>and cannot</w:t>
      </w:r>
      <w:r w:rsidR="00A6741E" w:rsidRPr="00040374">
        <w:rPr>
          <w:rFonts w:ascii="Times New Roman" w:hAnsi="Times New Roman" w:cs="Times New Roman"/>
          <w:sz w:val="24"/>
          <w:szCs w:val="24"/>
        </w:rPr>
        <w:t xml:space="preserve"> take ph</w:t>
      </w:r>
      <w:r w:rsidR="004D13EF">
        <w:rPr>
          <w:rFonts w:ascii="Times New Roman" w:hAnsi="Times New Roman" w:cs="Times New Roman"/>
          <w:sz w:val="24"/>
          <w:szCs w:val="24"/>
        </w:rPr>
        <w:t>ysical occupation of a dwelling</w:t>
      </w:r>
      <w:r w:rsidR="00A6741E" w:rsidRPr="00040374">
        <w:rPr>
          <w:rFonts w:ascii="Times New Roman" w:hAnsi="Times New Roman" w:cs="Times New Roman"/>
          <w:sz w:val="24"/>
          <w:szCs w:val="24"/>
        </w:rPr>
        <w:t>.</w:t>
      </w:r>
      <w:r w:rsidR="0012787E" w:rsidRPr="0012787E">
        <w:t xml:space="preserve"> </w:t>
      </w:r>
      <w:r w:rsidR="0012787E" w:rsidRPr="0012787E">
        <w:rPr>
          <w:rFonts w:ascii="Times New Roman" w:hAnsi="Times New Roman" w:cs="Times New Roman"/>
          <w:sz w:val="24"/>
          <w:szCs w:val="24"/>
        </w:rPr>
        <w:t xml:space="preserve">The rule does not make any reference to a company and or its employees. </w:t>
      </w:r>
      <w:r w:rsidR="004D13EF">
        <w:rPr>
          <w:rFonts w:ascii="Times New Roman" w:hAnsi="Times New Roman" w:cs="Times New Roman"/>
          <w:sz w:val="24"/>
          <w:szCs w:val="24"/>
        </w:rPr>
        <w:t xml:space="preserve"> </w:t>
      </w:r>
      <w:r w:rsidR="0012787E" w:rsidRPr="0012787E">
        <w:rPr>
          <w:rFonts w:ascii="Times New Roman" w:hAnsi="Times New Roman" w:cs="Times New Roman"/>
          <w:sz w:val="24"/>
          <w:szCs w:val="24"/>
        </w:rPr>
        <w:t xml:space="preserve">The rule may not be invoked where company directors and their families use company houses and where they are not in themselves the execution debtors. The rule does not apply where the dwelling is used as offices by any occupant. </w:t>
      </w:r>
      <w:r w:rsidR="00A6741E" w:rsidRPr="00040374">
        <w:rPr>
          <w:rFonts w:ascii="Times New Roman" w:hAnsi="Times New Roman" w:cs="Times New Roman"/>
          <w:sz w:val="24"/>
          <w:szCs w:val="24"/>
        </w:rPr>
        <w:t>If the legislature had intended that companies be protected under this rule, it would have made specific reference to companies</w:t>
      </w:r>
      <w:r w:rsidR="004D13EF">
        <w:rPr>
          <w:rFonts w:ascii="Times New Roman" w:hAnsi="Times New Roman" w:cs="Times New Roman"/>
          <w:sz w:val="24"/>
          <w:szCs w:val="24"/>
        </w:rPr>
        <w:t xml:space="preserve"> in the rule</w:t>
      </w:r>
      <w:r w:rsidR="00A6741E" w:rsidRPr="00040374">
        <w:rPr>
          <w:rFonts w:ascii="Times New Roman" w:hAnsi="Times New Roman" w:cs="Times New Roman"/>
          <w:sz w:val="24"/>
          <w:szCs w:val="24"/>
        </w:rPr>
        <w:t>.</w:t>
      </w:r>
      <w:r w:rsidR="0012787E" w:rsidRPr="0012787E">
        <w:rPr>
          <w:rFonts w:ascii="Times New Roman" w:hAnsi="Times New Roman" w:cs="Times New Roman"/>
          <w:sz w:val="24"/>
          <w:szCs w:val="24"/>
        </w:rPr>
        <w:t xml:space="preserve">  It is only the execution debtor and his family that can make use of this rule where they are in occupation of the dwelling. </w:t>
      </w:r>
      <w:r w:rsidR="00A6741E" w:rsidRPr="00040374">
        <w:rPr>
          <w:rFonts w:ascii="Times New Roman" w:hAnsi="Times New Roman" w:cs="Times New Roman"/>
          <w:sz w:val="24"/>
          <w:szCs w:val="24"/>
        </w:rPr>
        <w:t xml:space="preserve"> </w:t>
      </w:r>
      <w:r w:rsidR="0012787E" w:rsidRPr="0012787E">
        <w:rPr>
          <w:rFonts w:ascii="Times New Roman" w:hAnsi="Times New Roman" w:cs="Times New Roman"/>
          <w:sz w:val="24"/>
          <w:szCs w:val="24"/>
        </w:rPr>
        <w:t xml:space="preserve">It was envisaged that the chamber application is made by the execution debtor. </w:t>
      </w:r>
      <w:r w:rsidR="00FB762A" w:rsidRPr="00FB762A">
        <w:rPr>
          <w:rFonts w:ascii="Times New Roman" w:hAnsi="Times New Roman" w:cs="Times New Roman"/>
          <w:sz w:val="24"/>
          <w:szCs w:val="24"/>
        </w:rPr>
        <w:t xml:space="preserve">A Rule 348 A (5 a) application cannot be brought by a person who is not in occupation of the dwelling on behalf of another person. </w:t>
      </w:r>
      <w:r w:rsidR="00A6741E" w:rsidRPr="00040374">
        <w:rPr>
          <w:rFonts w:ascii="Times New Roman" w:hAnsi="Times New Roman" w:cs="Times New Roman"/>
          <w:sz w:val="24"/>
          <w:szCs w:val="24"/>
        </w:rPr>
        <w:t xml:space="preserve">The rule does not apply where the building is used for any other purpose other than as a dwelling for a family. </w:t>
      </w:r>
    </w:p>
    <w:p w:rsidR="00B437A9" w:rsidRPr="00416EEA" w:rsidRDefault="009B68E1" w:rsidP="00567010">
      <w:pPr>
        <w:spacing w:after="0" w:line="360" w:lineRule="auto"/>
        <w:jc w:val="both"/>
        <w:rPr>
          <w:rFonts w:ascii="Times New Roman" w:hAnsi="Times New Roman" w:cs="Times New Roman"/>
          <w:sz w:val="24"/>
          <w:szCs w:val="24"/>
        </w:rPr>
      </w:pPr>
      <w:r>
        <w:rPr>
          <w:rFonts w:ascii="Times New Roman" w:hAnsi="Times New Roman" w:cs="Times New Roman"/>
        </w:rPr>
        <w:lastRenderedPageBreak/>
        <w:t xml:space="preserve">      </w:t>
      </w:r>
      <w:r w:rsidR="00567010" w:rsidRPr="00567010">
        <w:rPr>
          <w:rFonts w:ascii="Times New Roman" w:hAnsi="Times New Roman" w:cs="Times New Roman"/>
          <w:sz w:val="24"/>
          <w:szCs w:val="24"/>
        </w:rPr>
        <w:t>In this case</w:t>
      </w:r>
      <w:r w:rsidR="00D00193">
        <w:rPr>
          <w:rFonts w:ascii="Times New Roman" w:hAnsi="Times New Roman" w:cs="Times New Roman"/>
          <w:sz w:val="24"/>
          <w:szCs w:val="24"/>
        </w:rPr>
        <w:t xml:space="preserve">, the dwelling </w:t>
      </w:r>
      <w:r w:rsidR="00567010" w:rsidRPr="00567010">
        <w:rPr>
          <w:rFonts w:ascii="Times New Roman" w:hAnsi="Times New Roman" w:cs="Times New Roman"/>
          <w:sz w:val="24"/>
          <w:szCs w:val="24"/>
        </w:rPr>
        <w:t>is owned by the applicant company which is the execution debtor.</w:t>
      </w:r>
      <w:r w:rsidR="007E5C0F">
        <w:rPr>
          <w:rFonts w:ascii="Times New Roman" w:hAnsi="Times New Roman" w:cs="Times New Roman"/>
          <w:sz w:val="24"/>
          <w:szCs w:val="24"/>
        </w:rPr>
        <w:t xml:space="preserve"> It has brought the application and yet it is </w:t>
      </w:r>
      <w:r w:rsidR="008D63CF">
        <w:rPr>
          <w:rFonts w:ascii="Times New Roman" w:hAnsi="Times New Roman" w:cs="Times New Roman"/>
          <w:sz w:val="24"/>
          <w:szCs w:val="24"/>
        </w:rPr>
        <w:t>not a</w:t>
      </w:r>
      <w:r w:rsidR="00BC60D2">
        <w:rPr>
          <w:rFonts w:ascii="Times New Roman" w:hAnsi="Times New Roman" w:cs="Times New Roman"/>
          <w:sz w:val="24"/>
          <w:szCs w:val="24"/>
        </w:rPr>
        <w:t xml:space="preserve"> natural person. </w:t>
      </w:r>
      <w:r w:rsidR="00F11AC8">
        <w:rPr>
          <w:rFonts w:ascii="Times New Roman" w:hAnsi="Times New Roman" w:cs="Times New Roman"/>
          <w:sz w:val="24"/>
          <w:szCs w:val="24"/>
        </w:rPr>
        <w:t xml:space="preserve">The applicant uses the building as </w:t>
      </w:r>
      <w:r w:rsidR="00612F5C">
        <w:rPr>
          <w:rFonts w:ascii="Times New Roman" w:hAnsi="Times New Roman" w:cs="Times New Roman"/>
          <w:sz w:val="24"/>
          <w:szCs w:val="24"/>
        </w:rPr>
        <w:t xml:space="preserve">its </w:t>
      </w:r>
      <w:r w:rsidR="00F11AC8">
        <w:rPr>
          <w:rFonts w:ascii="Times New Roman" w:hAnsi="Times New Roman" w:cs="Times New Roman"/>
          <w:sz w:val="24"/>
          <w:szCs w:val="24"/>
        </w:rPr>
        <w:t>offices and hence</w:t>
      </w:r>
      <w:r w:rsidR="00536D0B">
        <w:rPr>
          <w:rFonts w:ascii="Times New Roman" w:hAnsi="Times New Roman" w:cs="Times New Roman"/>
          <w:sz w:val="24"/>
          <w:szCs w:val="24"/>
        </w:rPr>
        <w:t xml:space="preserve"> as far as the applicant is concerned, </w:t>
      </w:r>
      <w:r w:rsidR="001E6E6E">
        <w:rPr>
          <w:rFonts w:ascii="Times New Roman" w:hAnsi="Times New Roman" w:cs="Times New Roman"/>
          <w:sz w:val="24"/>
          <w:szCs w:val="24"/>
        </w:rPr>
        <w:t>it cannot</w:t>
      </w:r>
      <w:r w:rsidR="00F11AC8">
        <w:rPr>
          <w:rFonts w:ascii="Times New Roman" w:hAnsi="Times New Roman" w:cs="Times New Roman"/>
          <w:sz w:val="24"/>
          <w:szCs w:val="24"/>
        </w:rPr>
        <w:t xml:space="preserve"> qualify as a dwelling in terms of the rule. </w:t>
      </w:r>
      <w:r w:rsidR="00536D0B">
        <w:rPr>
          <w:rFonts w:ascii="Times New Roman" w:hAnsi="Times New Roman" w:cs="Times New Roman"/>
          <w:sz w:val="24"/>
          <w:szCs w:val="24"/>
        </w:rPr>
        <w:t xml:space="preserve">The </w:t>
      </w:r>
      <w:r w:rsidR="001E6E6E">
        <w:rPr>
          <w:rFonts w:ascii="Times New Roman" w:hAnsi="Times New Roman" w:cs="Times New Roman"/>
          <w:sz w:val="24"/>
          <w:szCs w:val="24"/>
        </w:rPr>
        <w:t>applicant is</w:t>
      </w:r>
      <w:r w:rsidR="00BC60D2">
        <w:rPr>
          <w:rFonts w:ascii="Times New Roman" w:hAnsi="Times New Roman" w:cs="Times New Roman"/>
          <w:sz w:val="24"/>
          <w:szCs w:val="24"/>
        </w:rPr>
        <w:t xml:space="preserve"> also not </w:t>
      </w:r>
      <w:r w:rsidR="007E5C0F">
        <w:rPr>
          <w:rFonts w:ascii="Times New Roman" w:hAnsi="Times New Roman" w:cs="Times New Roman"/>
          <w:sz w:val="24"/>
          <w:szCs w:val="24"/>
        </w:rPr>
        <w:t>in occupation of the dwelling.</w:t>
      </w:r>
      <w:r w:rsidR="00D00193">
        <w:rPr>
          <w:rFonts w:ascii="Times New Roman" w:hAnsi="Times New Roman" w:cs="Times New Roman"/>
          <w:sz w:val="24"/>
          <w:szCs w:val="24"/>
        </w:rPr>
        <w:t xml:space="preserve"> The occupant of the </w:t>
      </w:r>
      <w:r w:rsidR="001E6E6E">
        <w:rPr>
          <w:rFonts w:ascii="Times New Roman" w:hAnsi="Times New Roman" w:cs="Times New Roman"/>
          <w:sz w:val="24"/>
          <w:szCs w:val="24"/>
        </w:rPr>
        <w:t>building is</w:t>
      </w:r>
      <w:r w:rsidR="00D00193">
        <w:rPr>
          <w:rFonts w:ascii="Times New Roman" w:hAnsi="Times New Roman" w:cs="Times New Roman"/>
          <w:sz w:val="24"/>
          <w:szCs w:val="24"/>
        </w:rPr>
        <w:t xml:space="preserve"> the </w:t>
      </w:r>
      <w:r w:rsidR="00BC60D2">
        <w:rPr>
          <w:rFonts w:ascii="Times New Roman" w:hAnsi="Times New Roman" w:cs="Times New Roman"/>
          <w:sz w:val="24"/>
          <w:szCs w:val="24"/>
        </w:rPr>
        <w:t>d</w:t>
      </w:r>
      <w:r w:rsidR="004D7061" w:rsidRPr="00416EEA">
        <w:rPr>
          <w:rFonts w:ascii="Times New Roman" w:hAnsi="Times New Roman" w:cs="Times New Roman"/>
          <w:sz w:val="24"/>
          <w:szCs w:val="24"/>
        </w:rPr>
        <w:t>eponent to the founding affidavit</w:t>
      </w:r>
      <w:r w:rsidR="00D00193">
        <w:rPr>
          <w:rFonts w:ascii="Times New Roman" w:hAnsi="Times New Roman" w:cs="Times New Roman"/>
          <w:sz w:val="24"/>
          <w:szCs w:val="24"/>
        </w:rPr>
        <w:t>. She</w:t>
      </w:r>
      <w:r w:rsidR="004D7061" w:rsidRPr="00416EEA">
        <w:rPr>
          <w:rFonts w:ascii="Times New Roman" w:hAnsi="Times New Roman" w:cs="Times New Roman"/>
          <w:sz w:val="24"/>
          <w:szCs w:val="24"/>
        </w:rPr>
        <w:t xml:space="preserve"> is a director of t</w:t>
      </w:r>
      <w:r w:rsidR="007E3E4D" w:rsidRPr="00416EEA">
        <w:rPr>
          <w:rFonts w:ascii="Times New Roman" w:hAnsi="Times New Roman" w:cs="Times New Roman"/>
          <w:sz w:val="24"/>
          <w:szCs w:val="24"/>
        </w:rPr>
        <w:t>he applicant</w:t>
      </w:r>
      <w:r w:rsidR="005A6119">
        <w:rPr>
          <w:rFonts w:ascii="Times New Roman" w:hAnsi="Times New Roman" w:cs="Times New Roman"/>
          <w:sz w:val="24"/>
          <w:szCs w:val="24"/>
        </w:rPr>
        <w:t xml:space="preserve"> and </w:t>
      </w:r>
      <w:r w:rsidR="007E3E4D" w:rsidRPr="00416EEA">
        <w:rPr>
          <w:rFonts w:ascii="Times New Roman" w:hAnsi="Times New Roman" w:cs="Times New Roman"/>
          <w:sz w:val="24"/>
          <w:szCs w:val="24"/>
        </w:rPr>
        <w:t xml:space="preserve">is not the execution </w:t>
      </w:r>
      <w:r w:rsidR="00D00193">
        <w:rPr>
          <w:rFonts w:ascii="Times New Roman" w:hAnsi="Times New Roman" w:cs="Times New Roman"/>
          <w:sz w:val="24"/>
          <w:szCs w:val="24"/>
        </w:rPr>
        <w:t>debtor. She has not brought any application and is not before the court.</w:t>
      </w:r>
      <w:r w:rsidR="00106E11" w:rsidRPr="00106E11">
        <w:rPr>
          <w:rFonts w:ascii="Times New Roman" w:hAnsi="Times New Roman" w:cs="Times New Roman"/>
          <w:sz w:val="24"/>
          <w:szCs w:val="24"/>
        </w:rPr>
        <w:t xml:space="preserve"> </w:t>
      </w:r>
      <w:r w:rsidR="00106E11">
        <w:rPr>
          <w:rFonts w:ascii="Times New Roman" w:hAnsi="Times New Roman" w:cs="Times New Roman"/>
          <w:sz w:val="24"/>
          <w:szCs w:val="24"/>
        </w:rPr>
        <w:t>The mere fact of deposing to a founding affidavit to an application does not make one a part of the application</w:t>
      </w:r>
      <w:r w:rsidR="00844B51">
        <w:rPr>
          <w:rFonts w:ascii="Times New Roman" w:hAnsi="Times New Roman" w:cs="Times New Roman"/>
          <w:sz w:val="24"/>
          <w:szCs w:val="24"/>
        </w:rPr>
        <w:t xml:space="preserve"> and give rise to an entitlement to an order.</w:t>
      </w:r>
      <w:r w:rsidR="00106E11">
        <w:rPr>
          <w:rFonts w:ascii="Times New Roman" w:hAnsi="Times New Roman" w:cs="Times New Roman"/>
          <w:sz w:val="24"/>
          <w:szCs w:val="24"/>
        </w:rPr>
        <w:t xml:space="preserve"> If the deponent to the founding affidavit</w:t>
      </w:r>
      <w:r w:rsidR="00B17D44">
        <w:rPr>
          <w:rFonts w:ascii="Times New Roman" w:hAnsi="Times New Roman" w:cs="Times New Roman"/>
          <w:sz w:val="24"/>
          <w:szCs w:val="24"/>
        </w:rPr>
        <w:t xml:space="preserve"> </w:t>
      </w:r>
      <w:r w:rsidR="008D63CF">
        <w:rPr>
          <w:rFonts w:ascii="Times New Roman" w:hAnsi="Times New Roman" w:cs="Times New Roman"/>
          <w:sz w:val="24"/>
          <w:szCs w:val="24"/>
        </w:rPr>
        <w:t>had wanted</w:t>
      </w:r>
      <w:r w:rsidR="00106E11">
        <w:rPr>
          <w:rFonts w:ascii="Times New Roman" w:hAnsi="Times New Roman" w:cs="Times New Roman"/>
          <w:sz w:val="24"/>
          <w:szCs w:val="24"/>
        </w:rPr>
        <w:t xml:space="preserve"> to be part of the application, she ought to have been cited as part of the application. She and her family are not before the court</w:t>
      </w:r>
      <w:r w:rsidR="00B17D44">
        <w:rPr>
          <w:rFonts w:ascii="Times New Roman" w:hAnsi="Times New Roman" w:cs="Times New Roman"/>
          <w:sz w:val="24"/>
          <w:szCs w:val="24"/>
        </w:rPr>
        <w:t xml:space="preserve"> and are not entitled to any order.</w:t>
      </w:r>
      <w:r w:rsidR="00106E11">
        <w:rPr>
          <w:rFonts w:ascii="Times New Roman" w:hAnsi="Times New Roman" w:cs="Times New Roman"/>
          <w:sz w:val="24"/>
          <w:szCs w:val="24"/>
        </w:rPr>
        <w:t xml:space="preserve"> </w:t>
      </w:r>
      <w:r w:rsidR="00153A37">
        <w:rPr>
          <w:rFonts w:ascii="Times New Roman" w:hAnsi="Times New Roman" w:cs="Times New Roman"/>
          <w:sz w:val="24"/>
          <w:szCs w:val="24"/>
        </w:rPr>
        <w:t>As</w:t>
      </w:r>
      <w:r w:rsidR="008441F4">
        <w:rPr>
          <w:rFonts w:ascii="Times New Roman" w:hAnsi="Times New Roman" w:cs="Times New Roman"/>
          <w:sz w:val="24"/>
          <w:szCs w:val="24"/>
        </w:rPr>
        <w:t xml:space="preserve"> </w:t>
      </w:r>
      <w:r w:rsidR="001E6E6E">
        <w:rPr>
          <w:rFonts w:ascii="Times New Roman" w:hAnsi="Times New Roman" w:cs="Times New Roman"/>
          <w:sz w:val="24"/>
          <w:szCs w:val="24"/>
        </w:rPr>
        <w:t>Colleen Ruth</w:t>
      </w:r>
      <w:r w:rsidR="008441F4">
        <w:rPr>
          <w:rFonts w:ascii="Times New Roman" w:hAnsi="Times New Roman" w:cs="Times New Roman"/>
          <w:sz w:val="24"/>
          <w:szCs w:val="24"/>
        </w:rPr>
        <w:t xml:space="preserve"> </w:t>
      </w:r>
      <w:r w:rsidR="001E6E6E">
        <w:rPr>
          <w:rFonts w:ascii="Times New Roman" w:hAnsi="Times New Roman" w:cs="Times New Roman"/>
          <w:sz w:val="24"/>
          <w:szCs w:val="24"/>
        </w:rPr>
        <w:t>Zimbeva is</w:t>
      </w:r>
      <w:r w:rsidR="004522D2">
        <w:rPr>
          <w:rFonts w:ascii="Times New Roman" w:hAnsi="Times New Roman" w:cs="Times New Roman"/>
          <w:sz w:val="24"/>
          <w:szCs w:val="24"/>
        </w:rPr>
        <w:t xml:space="preserve"> not the owner of the dwelling nor is she the </w:t>
      </w:r>
      <w:r w:rsidR="009D4C85">
        <w:rPr>
          <w:rFonts w:ascii="Times New Roman" w:hAnsi="Times New Roman" w:cs="Times New Roman"/>
          <w:sz w:val="24"/>
          <w:szCs w:val="24"/>
        </w:rPr>
        <w:t xml:space="preserve">execution </w:t>
      </w:r>
      <w:r w:rsidR="004522D2">
        <w:rPr>
          <w:rFonts w:ascii="Times New Roman" w:hAnsi="Times New Roman" w:cs="Times New Roman"/>
          <w:sz w:val="24"/>
          <w:szCs w:val="24"/>
        </w:rPr>
        <w:t xml:space="preserve">debtor. </w:t>
      </w:r>
      <w:r w:rsidR="007E5C0F">
        <w:rPr>
          <w:rFonts w:ascii="Times New Roman" w:hAnsi="Times New Roman" w:cs="Times New Roman"/>
          <w:sz w:val="24"/>
          <w:szCs w:val="24"/>
        </w:rPr>
        <w:t>She</w:t>
      </w:r>
      <w:r w:rsidR="007E3E4D" w:rsidRPr="00416EEA">
        <w:rPr>
          <w:rFonts w:ascii="Times New Roman" w:hAnsi="Times New Roman" w:cs="Times New Roman"/>
          <w:sz w:val="24"/>
          <w:szCs w:val="24"/>
        </w:rPr>
        <w:t xml:space="preserve"> has no direct and substantial interest in the </w:t>
      </w:r>
      <w:r w:rsidR="005E7676" w:rsidRPr="00416EEA">
        <w:rPr>
          <w:rFonts w:ascii="Times New Roman" w:hAnsi="Times New Roman" w:cs="Times New Roman"/>
          <w:sz w:val="24"/>
          <w:szCs w:val="24"/>
        </w:rPr>
        <w:t xml:space="preserve">dwelling </w:t>
      </w:r>
      <w:r w:rsidR="005E7676">
        <w:rPr>
          <w:rFonts w:ascii="Times New Roman" w:hAnsi="Times New Roman" w:cs="Times New Roman"/>
          <w:sz w:val="24"/>
          <w:szCs w:val="24"/>
        </w:rPr>
        <w:t>and</w:t>
      </w:r>
      <w:r w:rsidR="006A659F">
        <w:rPr>
          <w:rFonts w:ascii="Times New Roman" w:hAnsi="Times New Roman" w:cs="Times New Roman"/>
          <w:sz w:val="24"/>
          <w:szCs w:val="24"/>
        </w:rPr>
        <w:t xml:space="preserve"> </w:t>
      </w:r>
      <w:r w:rsidR="007E5C0F">
        <w:rPr>
          <w:rFonts w:ascii="Times New Roman" w:hAnsi="Times New Roman" w:cs="Times New Roman"/>
          <w:sz w:val="24"/>
          <w:szCs w:val="24"/>
        </w:rPr>
        <w:t xml:space="preserve">for that reason </w:t>
      </w:r>
      <w:r w:rsidR="004522D2">
        <w:rPr>
          <w:rFonts w:ascii="Times New Roman" w:hAnsi="Times New Roman" w:cs="Times New Roman"/>
          <w:sz w:val="24"/>
          <w:szCs w:val="24"/>
        </w:rPr>
        <w:t xml:space="preserve">cannot invoke the provisions of </w:t>
      </w:r>
      <w:r w:rsidR="005E7676">
        <w:rPr>
          <w:rFonts w:ascii="Times New Roman" w:hAnsi="Times New Roman" w:cs="Times New Roman"/>
          <w:sz w:val="24"/>
          <w:szCs w:val="24"/>
        </w:rPr>
        <w:t>r</w:t>
      </w:r>
      <w:r w:rsidR="00F25388">
        <w:rPr>
          <w:rFonts w:ascii="Times New Roman" w:hAnsi="Times New Roman" w:cs="Times New Roman"/>
          <w:sz w:val="24"/>
          <w:szCs w:val="24"/>
        </w:rPr>
        <w:t xml:space="preserve"> </w:t>
      </w:r>
      <w:r w:rsidR="005E7676">
        <w:rPr>
          <w:rFonts w:ascii="Times New Roman" w:hAnsi="Times New Roman" w:cs="Times New Roman"/>
          <w:sz w:val="24"/>
          <w:szCs w:val="24"/>
        </w:rPr>
        <w:t xml:space="preserve">348A </w:t>
      </w:r>
      <w:r w:rsidR="004522D2">
        <w:rPr>
          <w:rFonts w:ascii="Times New Roman" w:hAnsi="Times New Roman" w:cs="Times New Roman"/>
          <w:sz w:val="24"/>
          <w:szCs w:val="24"/>
        </w:rPr>
        <w:t>5</w:t>
      </w:r>
      <w:r w:rsidR="00F25388">
        <w:rPr>
          <w:rFonts w:ascii="Times New Roman" w:hAnsi="Times New Roman" w:cs="Times New Roman"/>
          <w:sz w:val="24"/>
          <w:szCs w:val="24"/>
        </w:rPr>
        <w:t xml:space="preserve"> (a</w:t>
      </w:r>
      <w:r w:rsidR="004522D2">
        <w:rPr>
          <w:rFonts w:ascii="Times New Roman" w:hAnsi="Times New Roman" w:cs="Times New Roman"/>
          <w:sz w:val="24"/>
          <w:szCs w:val="24"/>
        </w:rPr>
        <w:t>) through the</w:t>
      </w:r>
      <w:r w:rsidR="00B17D44">
        <w:rPr>
          <w:rFonts w:ascii="Times New Roman" w:hAnsi="Times New Roman" w:cs="Times New Roman"/>
          <w:sz w:val="24"/>
          <w:szCs w:val="24"/>
        </w:rPr>
        <w:t xml:space="preserve"> </w:t>
      </w:r>
      <w:r w:rsidR="008D63CF">
        <w:rPr>
          <w:rFonts w:ascii="Times New Roman" w:hAnsi="Times New Roman" w:cs="Times New Roman"/>
          <w:sz w:val="24"/>
          <w:szCs w:val="24"/>
        </w:rPr>
        <w:t>applicant company</w:t>
      </w:r>
      <w:r w:rsidR="004522D2">
        <w:rPr>
          <w:rFonts w:ascii="Times New Roman" w:hAnsi="Times New Roman" w:cs="Times New Roman"/>
          <w:sz w:val="24"/>
          <w:szCs w:val="24"/>
        </w:rPr>
        <w:t>.</w:t>
      </w:r>
      <w:r w:rsidR="00B00633">
        <w:rPr>
          <w:rFonts w:ascii="Times New Roman" w:hAnsi="Times New Roman" w:cs="Times New Roman"/>
          <w:sz w:val="24"/>
          <w:szCs w:val="24"/>
        </w:rPr>
        <w:t xml:space="preserve"> </w:t>
      </w:r>
      <w:r w:rsidR="00B17D44">
        <w:rPr>
          <w:rFonts w:ascii="Times New Roman" w:hAnsi="Times New Roman" w:cs="Times New Roman"/>
          <w:sz w:val="24"/>
          <w:szCs w:val="24"/>
        </w:rPr>
        <w:t>The deponent to the founding affidavit</w:t>
      </w:r>
      <w:r w:rsidR="00A21E06" w:rsidRPr="00A21E06">
        <w:t xml:space="preserve"> </w:t>
      </w:r>
      <w:r w:rsidR="00B00633" w:rsidRPr="00B00633">
        <w:rPr>
          <w:rFonts w:ascii="Times New Roman" w:hAnsi="Times New Roman" w:cs="Times New Roman"/>
          <w:sz w:val="24"/>
          <w:szCs w:val="24"/>
        </w:rPr>
        <w:t xml:space="preserve">cannot benefit from this rule. </w:t>
      </w:r>
      <w:r w:rsidR="00B437A9" w:rsidRPr="00416EEA">
        <w:rPr>
          <w:rFonts w:ascii="Times New Roman" w:hAnsi="Times New Roman" w:cs="Times New Roman"/>
          <w:sz w:val="24"/>
          <w:szCs w:val="24"/>
        </w:rPr>
        <w:t>Rule 348A 5</w:t>
      </w:r>
      <w:r w:rsidR="00F25388">
        <w:rPr>
          <w:rFonts w:ascii="Times New Roman" w:hAnsi="Times New Roman" w:cs="Times New Roman"/>
          <w:sz w:val="24"/>
          <w:szCs w:val="24"/>
        </w:rPr>
        <w:t xml:space="preserve"> (</w:t>
      </w:r>
      <w:r w:rsidR="00B437A9" w:rsidRPr="00416EEA">
        <w:rPr>
          <w:rFonts w:ascii="Times New Roman" w:hAnsi="Times New Roman" w:cs="Times New Roman"/>
          <w:sz w:val="24"/>
          <w:szCs w:val="24"/>
        </w:rPr>
        <w:t xml:space="preserve">a) </w:t>
      </w:r>
      <w:r w:rsidR="005A6119">
        <w:rPr>
          <w:rFonts w:ascii="Times New Roman" w:hAnsi="Times New Roman" w:cs="Times New Roman"/>
          <w:sz w:val="24"/>
          <w:szCs w:val="24"/>
        </w:rPr>
        <w:t xml:space="preserve">is </w:t>
      </w:r>
      <w:r w:rsidR="00B437A9" w:rsidRPr="00416EEA">
        <w:rPr>
          <w:rFonts w:ascii="Times New Roman" w:hAnsi="Times New Roman" w:cs="Times New Roman"/>
          <w:sz w:val="24"/>
          <w:szCs w:val="24"/>
        </w:rPr>
        <w:t>not applicable to the circumstances of this case.</w:t>
      </w:r>
      <w:r w:rsidR="00BE554E">
        <w:rPr>
          <w:rFonts w:ascii="Times New Roman" w:hAnsi="Times New Roman" w:cs="Times New Roman"/>
          <w:sz w:val="24"/>
          <w:szCs w:val="24"/>
        </w:rPr>
        <w:t xml:space="preserve"> </w:t>
      </w:r>
      <w:r w:rsidR="005A216F">
        <w:rPr>
          <w:rFonts w:ascii="Times New Roman" w:hAnsi="Times New Roman" w:cs="Times New Roman"/>
          <w:sz w:val="24"/>
          <w:szCs w:val="24"/>
        </w:rPr>
        <w:t xml:space="preserve">The point </w:t>
      </w:r>
      <w:r w:rsidR="005A216F" w:rsidRPr="005A216F">
        <w:rPr>
          <w:rFonts w:ascii="Times New Roman" w:hAnsi="Times New Roman" w:cs="Times New Roman"/>
          <w:i/>
          <w:sz w:val="24"/>
          <w:szCs w:val="24"/>
        </w:rPr>
        <w:t>in limine</w:t>
      </w:r>
      <w:r w:rsidR="005A216F">
        <w:rPr>
          <w:rFonts w:ascii="Times New Roman" w:hAnsi="Times New Roman" w:cs="Times New Roman"/>
          <w:sz w:val="24"/>
          <w:szCs w:val="24"/>
        </w:rPr>
        <w:t xml:space="preserve"> succeeds.</w:t>
      </w:r>
    </w:p>
    <w:p w:rsidR="00B437A9" w:rsidRPr="00416EEA" w:rsidRDefault="00A21E06" w:rsidP="00416E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37A9" w:rsidRPr="00416EEA">
        <w:rPr>
          <w:rFonts w:ascii="Times New Roman" w:hAnsi="Times New Roman" w:cs="Times New Roman"/>
          <w:sz w:val="24"/>
          <w:szCs w:val="24"/>
        </w:rPr>
        <w:t>The respondent a</w:t>
      </w:r>
      <w:r w:rsidR="004A7DC0" w:rsidRPr="00416EEA">
        <w:rPr>
          <w:rFonts w:ascii="Times New Roman" w:hAnsi="Times New Roman" w:cs="Times New Roman"/>
          <w:sz w:val="24"/>
          <w:szCs w:val="24"/>
        </w:rPr>
        <w:t>sked for costs against M</w:t>
      </w:r>
      <w:r w:rsidR="00AD33E6">
        <w:rPr>
          <w:rFonts w:ascii="Times New Roman" w:hAnsi="Times New Roman" w:cs="Times New Roman"/>
          <w:sz w:val="24"/>
          <w:szCs w:val="24"/>
        </w:rPr>
        <w:t>r</w:t>
      </w:r>
      <w:r w:rsidR="004A7DC0" w:rsidRPr="00416EEA">
        <w:rPr>
          <w:rFonts w:ascii="Times New Roman" w:hAnsi="Times New Roman" w:cs="Times New Roman"/>
          <w:sz w:val="24"/>
          <w:szCs w:val="24"/>
        </w:rPr>
        <w:t xml:space="preserve"> Takawira</w:t>
      </w:r>
      <w:r w:rsidR="004522D2">
        <w:rPr>
          <w:rFonts w:ascii="Times New Roman" w:hAnsi="Times New Roman" w:cs="Times New Roman"/>
          <w:sz w:val="24"/>
          <w:szCs w:val="24"/>
        </w:rPr>
        <w:t xml:space="preserve"> </w:t>
      </w:r>
      <w:r w:rsidR="00682CC0">
        <w:rPr>
          <w:rFonts w:ascii="Times New Roman" w:hAnsi="Times New Roman" w:cs="Times New Roman"/>
          <w:sz w:val="24"/>
          <w:szCs w:val="24"/>
        </w:rPr>
        <w:t xml:space="preserve">who prepared this </w:t>
      </w:r>
      <w:r w:rsidR="008D63CF">
        <w:rPr>
          <w:rFonts w:ascii="Times New Roman" w:hAnsi="Times New Roman" w:cs="Times New Roman"/>
          <w:sz w:val="24"/>
          <w:szCs w:val="24"/>
        </w:rPr>
        <w:t>application,</w:t>
      </w:r>
      <w:r w:rsidR="00682CC0">
        <w:rPr>
          <w:rFonts w:ascii="Times New Roman" w:hAnsi="Times New Roman" w:cs="Times New Roman"/>
          <w:sz w:val="24"/>
          <w:szCs w:val="24"/>
        </w:rPr>
        <w:t xml:space="preserve"> </w:t>
      </w:r>
      <w:r w:rsidR="004522D2" w:rsidRPr="004522D2">
        <w:rPr>
          <w:rFonts w:ascii="Times New Roman" w:hAnsi="Times New Roman" w:cs="Times New Roman"/>
          <w:i/>
          <w:sz w:val="24"/>
          <w:szCs w:val="24"/>
        </w:rPr>
        <w:t xml:space="preserve">de bonis </w:t>
      </w:r>
      <w:r w:rsidR="005E7676" w:rsidRPr="004522D2">
        <w:rPr>
          <w:rFonts w:ascii="Times New Roman" w:hAnsi="Times New Roman" w:cs="Times New Roman"/>
          <w:i/>
          <w:sz w:val="24"/>
          <w:szCs w:val="24"/>
        </w:rPr>
        <w:t xml:space="preserve">propriis. </w:t>
      </w:r>
      <w:r w:rsidR="004522D2">
        <w:rPr>
          <w:rFonts w:ascii="Times New Roman" w:hAnsi="Times New Roman" w:cs="Times New Roman"/>
          <w:sz w:val="24"/>
          <w:szCs w:val="24"/>
        </w:rPr>
        <w:t xml:space="preserve">Mr </w:t>
      </w:r>
      <w:r w:rsidR="004522D2" w:rsidRPr="00F25388">
        <w:rPr>
          <w:rFonts w:ascii="Times New Roman" w:hAnsi="Times New Roman" w:cs="Times New Roman"/>
          <w:i/>
          <w:sz w:val="24"/>
          <w:szCs w:val="24"/>
        </w:rPr>
        <w:t>Mtero</w:t>
      </w:r>
      <w:r w:rsidR="004522D2">
        <w:rPr>
          <w:rFonts w:ascii="Times New Roman" w:hAnsi="Times New Roman" w:cs="Times New Roman"/>
          <w:sz w:val="24"/>
          <w:szCs w:val="24"/>
        </w:rPr>
        <w:t xml:space="preserve"> contended </w:t>
      </w:r>
      <w:r w:rsidR="005E7676">
        <w:rPr>
          <w:rFonts w:ascii="Times New Roman" w:hAnsi="Times New Roman" w:cs="Times New Roman"/>
          <w:sz w:val="24"/>
          <w:szCs w:val="24"/>
        </w:rPr>
        <w:t xml:space="preserve">that </w:t>
      </w:r>
      <w:r w:rsidR="005E7676" w:rsidRPr="00416EEA">
        <w:rPr>
          <w:rFonts w:ascii="Times New Roman" w:hAnsi="Times New Roman" w:cs="Times New Roman"/>
          <w:sz w:val="24"/>
          <w:szCs w:val="24"/>
        </w:rPr>
        <w:t>the</w:t>
      </w:r>
      <w:r w:rsidR="00B437A9" w:rsidRPr="00416EEA">
        <w:rPr>
          <w:rFonts w:ascii="Times New Roman" w:hAnsi="Times New Roman" w:cs="Times New Roman"/>
          <w:sz w:val="24"/>
          <w:szCs w:val="24"/>
        </w:rPr>
        <w:t xml:space="preserve"> application </w:t>
      </w:r>
      <w:r w:rsidR="00682CC0">
        <w:rPr>
          <w:rFonts w:ascii="Times New Roman" w:hAnsi="Times New Roman" w:cs="Times New Roman"/>
          <w:sz w:val="24"/>
          <w:szCs w:val="24"/>
        </w:rPr>
        <w:t xml:space="preserve">ought not to have been brought and </w:t>
      </w:r>
      <w:r w:rsidR="00B437A9" w:rsidRPr="00416EEA">
        <w:rPr>
          <w:rFonts w:ascii="Times New Roman" w:hAnsi="Times New Roman" w:cs="Times New Roman"/>
          <w:sz w:val="24"/>
          <w:szCs w:val="24"/>
        </w:rPr>
        <w:t>is frivol</w:t>
      </w:r>
      <w:r w:rsidR="004A7DC0" w:rsidRPr="00416EEA">
        <w:rPr>
          <w:rFonts w:ascii="Times New Roman" w:hAnsi="Times New Roman" w:cs="Times New Roman"/>
          <w:sz w:val="24"/>
          <w:szCs w:val="24"/>
        </w:rPr>
        <w:t>o</w:t>
      </w:r>
      <w:r w:rsidR="00B437A9" w:rsidRPr="00416EEA">
        <w:rPr>
          <w:rFonts w:ascii="Times New Roman" w:hAnsi="Times New Roman" w:cs="Times New Roman"/>
          <w:sz w:val="24"/>
          <w:szCs w:val="24"/>
        </w:rPr>
        <w:t xml:space="preserve">us and </w:t>
      </w:r>
      <w:r w:rsidR="005E7676" w:rsidRPr="00416EEA">
        <w:rPr>
          <w:rFonts w:ascii="Times New Roman" w:hAnsi="Times New Roman" w:cs="Times New Roman"/>
          <w:sz w:val="24"/>
          <w:szCs w:val="24"/>
        </w:rPr>
        <w:t>vexatious</w:t>
      </w:r>
      <w:r w:rsidR="004A7DC0" w:rsidRPr="00416EEA">
        <w:rPr>
          <w:rFonts w:ascii="Times New Roman" w:hAnsi="Times New Roman" w:cs="Times New Roman"/>
          <w:sz w:val="24"/>
          <w:szCs w:val="24"/>
        </w:rPr>
        <w:t xml:space="preserve"> </w:t>
      </w:r>
      <w:r w:rsidR="00B437A9" w:rsidRPr="00416EEA">
        <w:rPr>
          <w:rFonts w:ascii="Times New Roman" w:hAnsi="Times New Roman" w:cs="Times New Roman"/>
          <w:sz w:val="24"/>
          <w:szCs w:val="24"/>
        </w:rPr>
        <w:t>and amounts to an abuse of</w:t>
      </w:r>
      <w:r w:rsidR="004A7DC0" w:rsidRPr="00416EEA">
        <w:rPr>
          <w:rFonts w:ascii="Times New Roman" w:hAnsi="Times New Roman" w:cs="Times New Roman"/>
          <w:sz w:val="24"/>
          <w:szCs w:val="24"/>
        </w:rPr>
        <w:t xml:space="preserve"> process </w:t>
      </w:r>
      <w:r w:rsidR="004522D2">
        <w:rPr>
          <w:rFonts w:ascii="Times New Roman" w:hAnsi="Times New Roman" w:cs="Times New Roman"/>
          <w:sz w:val="24"/>
          <w:szCs w:val="24"/>
        </w:rPr>
        <w:t>for the reason that the law is clear that only a natural person can bring this application.</w:t>
      </w:r>
      <w:r w:rsidR="004A7DC0" w:rsidRPr="00416EEA">
        <w:rPr>
          <w:rFonts w:ascii="Times New Roman" w:hAnsi="Times New Roman" w:cs="Times New Roman"/>
          <w:sz w:val="24"/>
          <w:szCs w:val="24"/>
        </w:rPr>
        <w:t xml:space="preserve"> </w:t>
      </w:r>
      <w:r w:rsidR="004522D2" w:rsidRPr="004522D2">
        <w:rPr>
          <w:rFonts w:ascii="Times New Roman" w:hAnsi="Times New Roman" w:cs="Times New Roman"/>
          <w:sz w:val="24"/>
          <w:szCs w:val="24"/>
        </w:rPr>
        <w:t>The respondent</w:t>
      </w:r>
      <w:r w:rsidR="004522D2">
        <w:rPr>
          <w:rFonts w:ascii="Times New Roman" w:hAnsi="Times New Roman" w:cs="Times New Roman"/>
          <w:sz w:val="24"/>
          <w:szCs w:val="24"/>
        </w:rPr>
        <w:t xml:space="preserve"> contended that Mr Takawira ought to know the law which </w:t>
      </w:r>
      <w:r w:rsidR="004522D2" w:rsidRPr="004522D2">
        <w:rPr>
          <w:rFonts w:ascii="Times New Roman" w:hAnsi="Times New Roman" w:cs="Times New Roman"/>
          <w:sz w:val="24"/>
          <w:szCs w:val="24"/>
        </w:rPr>
        <w:t xml:space="preserve">law is clear and </w:t>
      </w:r>
      <w:r w:rsidR="004522D2">
        <w:rPr>
          <w:rFonts w:ascii="Times New Roman" w:hAnsi="Times New Roman" w:cs="Times New Roman"/>
          <w:sz w:val="24"/>
          <w:szCs w:val="24"/>
        </w:rPr>
        <w:t xml:space="preserve">that </w:t>
      </w:r>
      <w:r w:rsidR="004B4816">
        <w:rPr>
          <w:rFonts w:ascii="Times New Roman" w:hAnsi="Times New Roman" w:cs="Times New Roman"/>
          <w:sz w:val="24"/>
          <w:szCs w:val="24"/>
        </w:rPr>
        <w:t xml:space="preserve">he </w:t>
      </w:r>
      <w:r w:rsidR="004B4816" w:rsidRPr="004522D2">
        <w:rPr>
          <w:rFonts w:ascii="Times New Roman" w:hAnsi="Times New Roman" w:cs="Times New Roman"/>
          <w:sz w:val="24"/>
          <w:szCs w:val="24"/>
        </w:rPr>
        <w:t>ought</w:t>
      </w:r>
      <w:r w:rsidR="004522D2" w:rsidRPr="004522D2">
        <w:rPr>
          <w:rFonts w:ascii="Times New Roman" w:hAnsi="Times New Roman" w:cs="Times New Roman"/>
          <w:sz w:val="24"/>
          <w:szCs w:val="24"/>
        </w:rPr>
        <w:t xml:space="preserve"> have known better and not brought this application </w:t>
      </w:r>
      <w:r w:rsidR="00BE554E">
        <w:rPr>
          <w:rFonts w:ascii="Times New Roman" w:hAnsi="Times New Roman" w:cs="Times New Roman"/>
          <w:sz w:val="24"/>
          <w:szCs w:val="24"/>
        </w:rPr>
        <w:t>.</w:t>
      </w:r>
      <w:r w:rsidR="004A7DC0" w:rsidRPr="00416EEA">
        <w:rPr>
          <w:rFonts w:ascii="Times New Roman" w:hAnsi="Times New Roman" w:cs="Times New Roman"/>
          <w:sz w:val="24"/>
          <w:szCs w:val="24"/>
        </w:rPr>
        <w:t xml:space="preserve">The applicant </w:t>
      </w:r>
      <w:r w:rsidR="00B437A9" w:rsidRPr="00416EEA">
        <w:rPr>
          <w:rFonts w:ascii="Times New Roman" w:hAnsi="Times New Roman" w:cs="Times New Roman"/>
          <w:sz w:val="24"/>
          <w:szCs w:val="24"/>
        </w:rPr>
        <w:t>has offered costs on a higher scale. Costs are always in the discretion of the court.</w:t>
      </w:r>
      <w:r w:rsidR="004522D2">
        <w:rPr>
          <w:rFonts w:ascii="Times New Roman" w:hAnsi="Times New Roman" w:cs="Times New Roman"/>
          <w:sz w:val="24"/>
          <w:szCs w:val="24"/>
        </w:rPr>
        <w:t xml:space="preserve"> </w:t>
      </w:r>
      <w:r w:rsidR="00B437A9" w:rsidRPr="00416EEA">
        <w:rPr>
          <w:rFonts w:ascii="Times New Roman" w:hAnsi="Times New Roman" w:cs="Times New Roman"/>
          <w:sz w:val="24"/>
          <w:szCs w:val="24"/>
        </w:rPr>
        <w:t>The court has considered that there are two conflicting judgments over the applicability of this rul</w:t>
      </w:r>
      <w:r w:rsidR="00AD33E6">
        <w:rPr>
          <w:rFonts w:ascii="Times New Roman" w:hAnsi="Times New Roman" w:cs="Times New Roman"/>
          <w:sz w:val="24"/>
          <w:szCs w:val="24"/>
        </w:rPr>
        <w:t>e</w:t>
      </w:r>
      <w:r w:rsidR="004522D2">
        <w:rPr>
          <w:rFonts w:ascii="Times New Roman" w:hAnsi="Times New Roman" w:cs="Times New Roman"/>
          <w:sz w:val="24"/>
          <w:szCs w:val="24"/>
        </w:rPr>
        <w:t>.</w:t>
      </w:r>
      <w:r w:rsidR="00B437A9" w:rsidRPr="00416EEA">
        <w:rPr>
          <w:rFonts w:ascii="Times New Roman" w:hAnsi="Times New Roman" w:cs="Times New Roman"/>
          <w:sz w:val="24"/>
          <w:szCs w:val="24"/>
        </w:rPr>
        <w:t xml:space="preserve"> The law is not yet settled with no decision</w:t>
      </w:r>
      <w:r w:rsidR="004A7DC0" w:rsidRPr="00416EEA">
        <w:rPr>
          <w:rFonts w:ascii="Times New Roman" w:hAnsi="Times New Roman" w:cs="Times New Roman"/>
          <w:sz w:val="24"/>
          <w:szCs w:val="24"/>
        </w:rPr>
        <w:t xml:space="preserve"> </w:t>
      </w:r>
      <w:r w:rsidR="00C42580">
        <w:rPr>
          <w:rFonts w:ascii="Times New Roman" w:hAnsi="Times New Roman" w:cs="Times New Roman"/>
          <w:sz w:val="24"/>
          <w:szCs w:val="24"/>
        </w:rPr>
        <w:t xml:space="preserve">yet </w:t>
      </w:r>
      <w:r w:rsidR="00F437C7">
        <w:rPr>
          <w:rFonts w:ascii="Times New Roman" w:hAnsi="Times New Roman" w:cs="Times New Roman"/>
          <w:sz w:val="24"/>
          <w:szCs w:val="24"/>
        </w:rPr>
        <w:t xml:space="preserve">from the upper court </w:t>
      </w:r>
      <w:r w:rsidR="004A7DC0" w:rsidRPr="00416EEA">
        <w:rPr>
          <w:rFonts w:ascii="Times New Roman" w:hAnsi="Times New Roman" w:cs="Times New Roman"/>
          <w:sz w:val="24"/>
          <w:szCs w:val="24"/>
        </w:rPr>
        <w:t xml:space="preserve">on the </w:t>
      </w:r>
      <w:r w:rsidR="004522D2">
        <w:rPr>
          <w:rFonts w:ascii="Times New Roman" w:hAnsi="Times New Roman" w:cs="Times New Roman"/>
          <w:sz w:val="24"/>
          <w:szCs w:val="24"/>
        </w:rPr>
        <w:t xml:space="preserve">contentious </w:t>
      </w:r>
      <w:r w:rsidR="00C42580">
        <w:rPr>
          <w:rFonts w:ascii="Times New Roman" w:hAnsi="Times New Roman" w:cs="Times New Roman"/>
          <w:sz w:val="24"/>
          <w:szCs w:val="24"/>
        </w:rPr>
        <w:t>issue</w:t>
      </w:r>
      <w:r w:rsidR="00F437C7">
        <w:rPr>
          <w:rFonts w:ascii="Times New Roman" w:hAnsi="Times New Roman" w:cs="Times New Roman"/>
          <w:sz w:val="24"/>
          <w:szCs w:val="24"/>
        </w:rPr>
        <w:t>.</w:t>
      </w:r>
      <w:r w:rsidR="00C42580">
        <w:rPr>
          <w:rFonts w:ascii="Times New Roman" w:hAnsi="Times New Roman" w:cs="Times New Roman"/>
          <w:sz w:val="24"/>
          <w:szCs w:val="24"/>
        </w:rPr>
        <w:t xml:space="preserve"> </w:t>
      </w:r>
      <w:r w:rsidR="00B437A9" w:rsidRPr="00416EEA">
        <w:rPr>
          <w:rFonts w:ascii="Times New Roman" w:hAnsi="Times New Roman" w:cs="Times New Roman"/>
          <w:sz w:val="24"/>
          <w:szCs w:val="24"/>
        </w:rPr>
        <w:t>I am unable to find th</w:t>
      </w:r>
      <w:r w:rsidR="00AD33E6">
        <w:rPr>
          <w:rFonts w:ascii="Times New Roman" w:hAnsi="Times New Roman" w:cs="Times New Roman"/>
          <w:sz w:val="24"/>
          <w:szCs w:val="24"/>
        </w:rPr>
        <w:t>a</w:t>
      </w:r>
      <w:r w:rsidR="004A7DC0" w:rsidRPr="00416EEA">
        <w:rPr>
          <w:rFonts w:ascii="Times New Roman" w:hAnsi="Times New Roman" w:cs="Times New Roman"/>
          <w:sz w:val="24"/>
          <w:szCs w:val="24"/>
        </w:rPr>
        <w:t>t the applic</w:t>
      </w:r>
      <w:r w:rsidR="00B437A9" w:rsidRPr="00416EEA">
        <w:rPr>
          <w:rFonts w:ascii="Times New Roman" w:hAnsi="Times New Roman" w:cs="Times New Roman"/>
          <w:sz w:val="24"/>
          <w:szCs w:val="24"/>
        </w:rPr>
        <w:t>a</w:t>
      </w:r>
      <w:r w:rsidR="004A7DC0" w:rsidRPr="00416EEA">
        <w:rPr>
          <w:rFonts w:ascii="Times New Roman" w:hAnsi="Times New Roman" w:cs="Times New Roman"/>
          <w:sz w:val="24"/>
          <w:szCs w:val="24"/>
        </w:rPr>
        <w:t>n</w:t>
      </w:r>
      <w:r w:rsidR="00B437A9" w:rsidRPr="00416EEA">
        <w:rPr>
          <w:rFonts w:ascii="Times New Roman" w:hAnsi="Times New Roman" w:cs="Times New Roman"/>
          <w:sz w:val="24"/>
          <w:szCs w:val="24"/>
        </w:rPr>
        <w:t>t’s legal practi</w:t>
      </w:r>
      <w:r w:rsidR="004A7DC0" w:rsidRPr="00416EEA">
        <w:rPr>
          <w:rFonts w:ascii="Times New Roman" w:hAnsi="Times New Roman" w:cs="Times New Roman"/>
          <w:sz w:val="24"/>
          <w:szCs w:val="24"/>
        </w:rPr>
        <w:t>ti</w:t>
      </w:r>
      <w:r w:rsidR="00B437A9" w:rsidRPr="00416EEA">
        <w:rPr>
          <w:rFonts w:ascii="Times New Roman" w:hAnsi="Times New Roman" w:cs="Times New Roman"/>
          <w:sz w:val="24"/>
          <w:szCs w:val="24"/>
        </w:rPr>
        <w:t xml:space="preserve">oner abused court process. </w:t>
      </w:r>
    </w:p>
    <w:p w:rsidR="00B437A9" w:rsidRPr="00416EEA" w:rsidRDefault="00B437A9" w:rsidP="00416EEA">
      <w:pPr>
        <w:spacing w:after="0" w:line="360" w:lineRule="auto"/>
        <w:jc w:val="both"/>
        <w:rPr>
          <w:rFonts w:ascii="Times New Roman" w:hAnsi="Times New Roman" w:cs="Times New Roman"/>
          <w:sz w:val="24"/>
          <w:szCs w:val="24"/>
        </w:rPr>
      </w:pPr>
      <w:r w:rsidRPr="00416EEA">
        <w:rPr>
          <w:rFonts w:ascii="Times New Roman" w:hAnsi="Times New Roman" w:cs="Times New Roman"/>
          <w:sz w:val="24"/>
          <w:szCs w:val="24"/>
        </w:rPr>
        <w:t>Consequently,</w:t>
      </w:r>
    </w:p>
    <w:p w:rsidR="004F2E08" w:rsidRPr="00F25388" w:rsidRDefault="00B437A9" w:rsidP="00F25388">
      <w:pPr>
        <w:pStyle w:val="ListParagraph"/>
        <w:numPr>
          <w:ilvl w:val="0"/>
          <w:numId w:val="1"/>
        </w:numPr>
        <w:spacing w:after="0" w:line="360" w:lineRule="auto"/>
        <w:jc w:val="both"/>
        <w:rPr>
          <w:rFonts w:ascii="Times New Roman" w:hAnsi="Times New Roman" w:cs="Times New Roman"/>
          <w:sz w:val="24"/>
          <w:szCs w:val="24"/>
        </w:rPr>
      </w:pPr>
      <w:r w:rsidRPr="00F25388">
        <w:rPr>
          <w:rFonts w:ascii="Times New Roman" w:hAnsi="Times New Roman" w:cs="Times New Roman"/>
          <w:sz w:val="24"/>
          <w:szCs w:val="24"/>
        </w:rPr>
        <w:t xml:space="preserve">The application is dismissed </w:t>
      </w:r>
    </w:p>
    <w:p w:rsidR="00567010" w:rsidRDefault="00B437A9" w:rsidP="00567010">
      <w:pPr>
        <w:pStyle w:val="ListParagraph"/>
        <w:numPr>
          <w:ilvl w:val="0"/>
          <w:numId w:val="1"/>
        </w:numPr>
        <w:spacing w:after="0" w:line="360" w:lineRule="auto"/>
        <w:jc w:val="both"/>
        <w:rPr>
          <w:rFonts w:ascii="Times New Roman" w:hAnsi="Times New Roman" w:cs="Times New Roman"/>
          <w:sz w:val="24"/>
          <w:szCs w:val="24"/>
        </w:rPr>
      </w:pPr>
      <w:r w:rsidRPr="00F11AC8">
        <w:rPr>
          <w:rFonts w:ascii="Times New Roman" w:hAnsi="Times New Roman" w:cs="Times New Roman"/>
          <w:sz w:val="24"/>
          <w:szCs w:val="24"/>
        </w:rPr>
        <w:t>The applicants shall pay the costs of thi</w:t>
      </w:r>
      <w:r w:rsidR="00AD33E6" w:rsidRPr="00F11AC8">
        <w:rPr>
          <w:rFonts w:ascii="Times New Roman" w:hAnsi="Times New Roman" w:cs="Times New Roman"/>
          <w:sz w:val="24"/>
          <w:szCs w:val="24"/>
        </w:rPr>
        <w:t>s application on a higher scale</w:t>
      </w:r>
    </w:p>
    <w:p w:rsidR="00F11AC8" w:rsidRDefault="00F11AC8" w:rsidP="00F11AC8">
      <w:pPr>
        <w:spacing w:after="0" w:line="360" w:lineRule="auto"/>
        <w:jc w:val="both"/>
        <w:rPr>
          <w:rFonts w:ascii="Times New Roman" w:hAnsi="Times New Roman" w:cs="Times New Roman"/>
          <w:sz w:val="24"/>
          <w:szCs w:val="24"/>
        </w:rPr>
      </w:pPr>
    </w:p>
    <w:p w:rsidR="00F11AC8" w:rsidRDefault="00F11AC8" w:rsidP="00F11AC8">
      <w:pPr>
        <w:spacing w:after="0" w:line="360" w:lineRule="auto"/>
        <w:jc w:val="both"/>
        <w:rPr>
          <w:rFonts w:ascii="Times New Roman" w:hAnsi="Times New Roman" w:cs="Times New Roman"/>
          <w:sz w:val="24"/>
          <w:szCs w:val="24"/>
        </w:rPr>
      </w:pPr>
    </w:p>
    <w:p w:rsidR="000002BC" w:rsidRPr="00F11AC8" w:rsidRDefault="000002BC" w:rsidP="00F11AC8">
      <w:pPr>
        <w:spacing w:after="0" w:line="360" w:lineRule="auto"/>
        <w:jc w:val="both"/>
        <w:rPr>
          <w:rFonts w:ascii="Times New Roman" w:hAnsi="Times New Roman" w:cs="Times New Roman"/>
          <w:sz w:val="24"/>
          <w:szCs w:val="24"/>
        </w:rPr>
      </w:pPr>
    </w:p>
    <w:p w:rsidR="00AD33E6" w:rsidRDefault="00AD33E6" w:rsidP="00AD33E6">
      <w:pPr>
        <w:spacing w:after="0" w:line="240" w:lineRule="auto"/>
        <w:jc w:val="both"/>
        <w:rPr>
          <w:rFonts w:ascii="Times New Roman" w:hAnsi="Times New Roman" w:cs="Times New Roman"/>
          <w:sz w:val="24"/>
          <w:szCs w:val="24"/>
        </w:rPr>
      </w:pPr>
      <w:r w:rsidRPr="00AD33E6">
        <w:rPr>
          <w:rFonts w:ascii="Times New Roman" w:hAnsi="Times New Roman" w:cs="Times New Roman"/>
          <w:i/>
          <w:sz w:val="24"/>
          <w:szCs w:val="24"/>
        </w:rPr>
        <w:t>Matuso</w:t>
      </w:r>
      <w:r w:rsidR="005E7676">
        <w:rPr>
          <w:rFonts w:ascii="Times New Roman" w:hAnsi="Times New Roman" w:cs="Times New Roman"/>
          <w:i/>
          <w:sz w:val="24"/>
          <w:szCs w:val="24"/>
        </w:rPr>
        <w:t>,</w:t>
      </w:r>
      <w:r w:rsidRPr="00AD33E6">
        <w:rPr>
          <w:rFonts w:ascii="Times New Roman" w:hAnsi="Times New Roman" w:cs="Times New Roman"/>
          <w:i/>
          <w:sz w:val="24"/>
          <w:szCs w:val="24"/>
        </w:rPr>
        <w:t xml:space="preserve"> Taruvinga &amp; Mhiribidi</w:t>
      </w:r>
      <w:r>
        <w:rPr>
          <w:rFonts w:ascii="Times New Roman" w:hAnsi="Times New Roman" w:cs="Times New Roman"/>
          <w:sz w:val="24"/>
          <w:szCs w:val="24"/>
        </w:rPr>
        <w:t>, applicant’s legal practitioners</w:t>
      </w:r>
    </w:p>
    <w:p w:rsidR="00A96B24" w:rsidRPr="00416EEA" w:rsidRDefault="00AD33E6" w:rsidP="000002BC">
      <w:pPr>
        <w:spacing w:after="0" w:line="240" w:lineRule="auto"/>
        <w:jc w:val="both"/>
        <w:rPr>
          <w:rFonts w:ascii="Times New Roman" w:hAnsi="Times New Roman" w:cs="Times New Roman"/>
          <w:sz w:val="24"/>
          <w:szCs w:val="24"/>
        </w:rPr>
      </w:pPr>
      <w:r w:rsidRPr="00AD33E6">
        <w:rPr>
          <w:rFonts w:ascii="Times New Roman" w:hAnsi="Times New Roman" w:cs="Times New Roman"/>
          <w:i/>
          <w:sz w:val="24"/>
          <w:szCs w:val="24"/>
        </w:rPr>
        <w:t>Sawyer &amp; Mkushi</w:t>
      </w:r>
      <w:r>
        <w:rPr>
          <w:rFonts w:ascii="Times New Roman" w:hAnsi="Times New Roman" w:cs="Times New Roman"/>
          <w:sz w:val="24"/>
          <w:szCs w:val="24"/>
        </w:rPr>
        <w:t>, 1</w:t>
      </w:r>
      <w:r w:rsidRPr="00AD33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A96B24" w:rsidRPr="00416E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519" w:rsidRDefault="000E3519" w:rsidP="00AD33E6">
      <w:pPr>
        <w:spacing w:after="0" w:line="240" w:lineRule="auto"/>
      </w:pPr>
      <w:r>
        <w:separator/>
      </w:r>
    </w:p>
  </w:endnote>
  <w:endnote w:type="continuationSeparator" w:id="0">
    <w:p w:rsidR="000E3519" w:rsidRDefault="000E3519" w:rsidP="00AD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519" w:rsidRDefault="000E3519" w:rsidP="00AD33E6">
      <w:pPr>
        <w:spacing w:after="0" w:line="240" w:lineRule="auto"/>
      </w:pPr>
      <w:r>
        <w:separator/>
      </w:r>
    </w:p>
  </w:footnote>
  <w:footnote w:type="continuationSeparator" w:id="0">
    <w:p w:rsidR="000E3519" w:rsidRDefault="000E3519" w:rsidP="00AD3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761062"/>
      <w:docPartObj>
        <w:docPartGallery w:val="Page Numbers (Top of Page)"/>
        <w:docPartUnique/>
      </w:docPartObj>
    </w:sdtPr>
    <w:sdtEndPr>
      <w:rPr>
        <w:noProof/>
      </w:rPr>
    </w:sdtEndPr>
    <w:sdtContent>
      <w:p w:rsidR="00975160" w:rsidRDefault="00975160">
        <w:pPr>
          <w:pStyle w:val="Header"/>
          <w:jc w:val="right"/>
          <w:rPr>
            <w:noProof/>
          </w:rPr>
        </w:pPr>
        <w:r>
          <w:fldChar w:fldCharType="begin"/>
        </w:r>
        <w:r>
          <w:instrText xml:space="preserve"> PAGE   \* MERGEFORMAT </w:instrText>
        </w:r>
        <w:r>
          <w:fldChar w:fldCharType="separate"/>
        </w:r>
        <w:r w:rsidR="00155EAA">
          <w:rPr>
            <w:noProof/>
          </w:rPr>
          <w:t>1</w:t>
        </w:r>
        <w:r>
          <w:rPr>
            <w:noProof/>
          </w:rPr>
          <w:fldChar w:fldCharType="end"/>
        </w:r>
      </w:p>
      <w:p w:rsidR="00975160" w:rsidRDefault="00975160">
        <w:pPr>
          <w:pStyle w:val="Header"/>
          <w:jc w:val="right"/>
          <w:rPr>
            <w:noProof/>
          </w:rPr>
        </w:pPr>
        <w:r>
          <w:rPr>
            <w:noProof/>
          </w:rPr>
          <w:t>HH</w:t>
        </w:r>
        <w:r w:rsidR="000002BC">
          <w:rPr>
            <w:noProof/>
          </w:rPr>
          <w:t xml:space="preserve"> 662-18</w:t>
        </w:r>
      </w:p>
      <w:p w:rsidR="00975160" w:rsidRDefault="00975160">
        <w:pPr>
          <w:pStyle w:val="Header"/>
          <w:jc w:val="right"/>
        </w:pPr>
        <w:r>
          <w:rPr>
            <w:noProof/>
          </w:rPr>
          <w:t>HC 8568/18</w:t>
        </w:r>
      </w:p>
    </w:sdtContent>
  </w:sdt>
  <w:p w:rsidR="00975160" w:rsidRDefault="009751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2904"/>
    <w:multiLevelType w:val="hybridMultilevel"/>
    <w:tmpl w:val="B492C15E"/>
    <w:lvl w:ilvl="0" w:tplc="A6D25CBC">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C377B85"/>
    <w:multiLevelType w:val="hybridMultilevel"/>
    <w:tmpl w:val="7EB090A6"/>
    <w:lvl w:ilvl="0" w:tplc="5FCC75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24"/>
    <w:rsid w:val="000002BC"/>
    <w:rsid w:val="00036A03"/>
    <w:rsid w:val="00040374"/>
    <w:rsid w:val="00040A96"/>
    <w:rsid w:val="00043D8F"/>
    <w:rsid w:val="000462F9"/>
    <w:rsid w:val="00053023"/>
    <w:rsid w:val="00082B93"/>
    <w:rsid w:val="00094A46"/>
    <w:rsid w:val="0009528E"/>
    <w:rsid w:val="000B19A9"/>
    <w:rsid w:val="000B601B"/>
    <w:rsid w:val="000D1AC8"/>
    <w:rsid w:val="000E3519"/>
    <w:rsid w:val="000E54B4"/>
    <w:rsid w:val="001052CA"/>
    <w:rsid w:val="00106E11"/>
    <w:rsid w:val="001160DC"/>
    <w:rsid w:val="0012787E"/>
    <w:rsid w:val="00153A37"/>
    <w:rsid w:val="00155EAA"/>
    <w:rsid w:val="001569C6"/>
    <w:rsid w:val="001677BE"/>
    <w:rsid w:val="00174C68"/>
    <w:rsid w:val="00185BFA"/>
    <w:rsid w:val="001A0E38"/>
    <w:rsid w:val="001D670A"/>
    <w:rsid w:val="001E6E6E"/>
    <w:rsid w:val="001F448C"/>
    <w:rsid w:val="00200ECB"/>
    <w:rsid w:val="00201ACA"/>
    <w:rsid w:val="002035D4"/>
    <w:rsid w:val="002126B2"/>
    <w:rsid w:val="0021729D"/>
    <w:rsid w:val="002227AE"/>
    <w:rsid w:val="0025150F"/>
    <w:rsid w:val="00262860"/>
    <w:rsid w:val="0026691E"/>
    <w:rsid w:val="00285885"/>
    <w:rsid w:val="002C0E0B"/>
    <w:rsid w:val="002C5584"/>
    <w:rsid w:val="002C701F"/>
    <w:rsid w:val="002D3CA6"/>
    <w:rsid w:val="002F1CE8"/>
    <w:rsid w:val="003021D3"/>
    <w:rsid w:val="003626F0"/>
    <w:rsid w:val="00364196"/>
    <w:rsid w:val="003A3D7C"/>
    <w:rsid w:val="003C6C59"/>
    <w:rsid w:val="003D5498"/>
    <w:rsid w:val="003D7BE1"/>
    <w:rsid w:val="003E4BF8"/>
    <w:rsid w:val="003F33D9"/>
    <w:rsid w:val="00416EEA"/>
    <w:rsid w:val="00417D3D"/>
    <w:rsid w:val="0043131D"/>
    <w:rsid w:val="00435DD6"/>
    <w:rsid w:val="0044636B"/>
    <w:rsid w:val="004522D2"/>
    <w:rsid w:val="004842A2"/>
    <w:rsid w:val="00484A1F"/>
    <w:rsid w:val="00492EE5"/>
    <w:rsid w:val="004A4120"/>
    <w:rsid w:val="004A7DC0"/>
    <w:rsid w:val="004B4816"/>
    <w:rsid w:val="004D13EF"/>
    <w:rsid w:val="004D7061"/>
    <w:rsid w:val="004F141E"/>
    <w:rsid w:val="004F2E08"/>
    <w:rsid w:val="005019FB"/>
    <w:rsid w:val="00507200"/>
    <w:rsid w:val="005168F6"/>
    <w:rsid w:val="00534ABB"/>
    <w:rsid w:val="00536D0B"/>
    <w:rsid w:val="00537D21"/>
    <w:rsid w:val="00546B93"/>
    <w:rsid w:val="00547261"/>
    <w:rsid w:val="00567010"/>
    <w:rsid w:val="005812E9"/>
    <w:rsid w:val="00582125"/>
    <w:rsid w:val="00583C48"/>
    <w:rsid w:val="00587A55"/>
    <w:rsid w:val="005A1059"/>
    <w:rsid w:val="005A216F"/>
    <w:rsid w:val="005A6119"/>
    <w:rsid w:val="005B10C6"/>
    <w:rsid w:val="005B6B7D"/>
    <w:rsid w:val="005D7C43"/>
    <w:rsid w:val="005E7676"/>
    <w:rsid w:val="005F024F"/>
    <w:rsid w:val="005F3285"/>
    <w:rsid w:val="005F716A"/>
    <w:rsid w:val="00607689"/>
    <w:rsid w:val="00612F5C"/>
    <w:rsid w:val="0062050A"/>
    <w:rsid w:val="006426B8"/>
    <w:rsid w:val="00666BF1"/>
    <w:rsid w:val="006705C9"/>
    <w:rsid w:val="00682CC0"/>
    <w:rsid w:val="006860F8"/>
    <w:rsid w:val="006A659F"/>
    <w:rsid w:val="006C2B4D"/>
    <w:rsid w:val="006C786E"/>
    <w:rsid w:val="006E09C3"/>
    <w:rsid w:val="006E0E22"/>
    <w:rsid w:val="006E4D28"/>
    <w:rsid w:val="006E79CE"/>
    <w:rsid w:val="00715B0B"/>
    <w:rsid w:val="00716D59"/>
    <w:rsid w:val="007170C2"/>
    <w:rsid w:val="007342F4"/>
    <w:rsid w:val="00751426"/>
    <w:rsid w:val="007A5666"/>
    <w:rsid w:val="007B4895"/>
    <w:rsid w:val="007E0CA1"/>
    <w:rsid w:val="007E3E4D"/>
    <w:rsid w:val="007E5C0F"/>
    <w:rsid w:val="007F37E7"/>
    <w:rsid w:val="00807385"/>
    <w:rsid w:val="00807418"/>
    <w:rsid w:val="008238EC"/>
    <w:rsid w:val="0082574A"/>
    <w:rsid w:val="00835A8A"/>
    <w:rsid w:val="008441F4"/>
    <w:rsid w:val="00844B10"/>
    <w:rsid w:val="00844B51"/>
    <w:rsid w:val="00855A5C"/>
    <w:rsid w:val="00860A86"/>
    <w:rsid w:val="00873CDB"/>
    <w:rsid w:val="0087712A"/>
    <w:rsid w:val="008A4B1B"/>
    <w:rsid w:val="008A51AD"/>
    <w:rsid w:val="008C5671"/>
    <w:rsid w:val="008D3771"/>
    <w:rsid w:val="008D436F"/>
    <w:rsid w:val="008D63CF"/>
    <w:rsid w:val="008E33F0"/>
    <w:rsid w:val="008E7D4E"/>
    <w:rsid w:val="008F0F69"/>
    <w:rsid w:val="008F131A"/>
    <w:rsid w:val="00903F2A"/>
    <w:rsid w:val="00910880"/>
    <w:rsid w:val="009223B4"/>
    <w:rsid w:val="0094655C"/>
    <w:rsid w:val="0094687F"/>
    <w:rsid w:val="0095461B"/>
    <w:rsid w:val="00975160"/>
    <w:rsid w:val="009A3125"/>
    <w:rsid w:val="009A4DDC"/>
    <w:rsid w:val="009B68E1"/>
    <w:rsid w:val="009C4AA5"/>
    <w:rsid w:val="009D4C85"/>
    <w:rsid w:val="009E2C5B"/>
    <w:rsid w:val="009F33AB"/>
    <w:rsid w:val="00A00417"/>
    <w:rsid w:val="00A0057C"/>
    <w:rsid w:val="00A0564F"/>
    <w:rsid w:val="00A12121"/>
    <w:rsid w:val="00A1286F"/>
    <w:rsid w:val="00A209C1"/>
    <w:rsid w:val="00A21E06"/>
    <w:rsid w:val="00A326F2"/>
    <w:rsid w:val="00A6741E"/>
    <w:rsid w:val="00A772A6"/>
    <w:rsid w:val="00A80322"/>
    <w:rsid w:val="00A85324"/>
    <w:rsid w:val="00A92366"/>
    <w:rsid w:val="00A96B24"/>
    <w:rsid w:val="00AB1955"/>
    <w:rsid w:val="00AD33E6"/>
    <w:rsid w:val="00AF15EC"/>
    <w:rsid w:val="00B00633"/>
    <w:rsid w:val="00B142E4"/>
    <w:rsid w:val="00B17D44"/>
    <w:rsid w:val="00B363AD"/>
    <w:rsid w:val="00B437A9"/>
    <w:rsid w:val="00B554AE"/>
    <w:rsid w:val="00B622C8"/>
    <w:rsid w:val="00B73627"/>
    <w:rsid w:val="00BA187F"/>
    <w:rsid w:val="00BC063E"/>
    <w:rsid w:val="00BC60D2"/>
    <w:rsid w:val="00BE554E"/>
    <w:rsid w:val="00BF4988"/>
    <w:rsid w:val="00BF4C5E"/>
    <w:rsid w:val="00C01583"/>
    <w:rsid w:val="00C271EC"/>
    <w:rsid w:val="00C41358"/>
    <w:rsid w:val="00C42580"/>
    <w:rsid w:val="00C51034"/>
    <w:rsid w:val="00C73FBC"/>
    <w:rsid w:val="00C81568"/>
    <w:rsid w:val="00C84709"/>
    <w:rsid w:val="00C8693B"/>
    <w:rsid w:val="00C87839"/>
    <w:rsid w:val="00C9280C"/>
    <w:rsid w:val="00C9658E"/>
    <w:rsid w:val="00C96C70"/>
    <w:rsid w:val="00CD7505"/>
    <w:rsid w:val="00D00193"/>
    <w:rsid w:val="00D1651F"/>
    <w:rsid w:val="00D42607"/>
    <w:rsid w:val="00D43985"/>
    <w:rsid w:val="00D767F0"/>
    <w:rsid w:val="00D820BC"/>
    <w:rsid w:val="00D83479"/>
    <w:rsid w:val="00DA3A39"/>
    <w:rsid w:val="00DA6B8C"/>
    <w:rsid w:val="00DB413B"/>
    <w:rsid w:val="00DB4D15"/>
    <w:rsid w:val="00DF3EF6"/>
    <w:rsid w:val="00DF5125"/>
    <w:rsid w:val="00E12F17"/>
    <w:rsid w:val="00E23842"/>
    <w:rsid w:val="00E42D49"/>
    <w:rsid w:val="00E717F3"/>
    <w:rsid w:val="00E72A59"/>
    <w:rsid w:val="00E965B8"/>
    <w:rsid w:val="00EA269F"/>
    <w:rsid w:val="00EB5760"/>
    <w:rsid w:val="00EB5A78"/>
    <w:rsid w:val="00EF27BA"/>
    <w:rsid w:val="00EF5525"/>
    <w:rsid w:val="00F016F9"/>
    <w:rsid w:val="00F07DFB"/>
    <w:rsid w:val="00F11AC8"/>
    <w:rsid w:val="00F17518"/>
    <w:rsid w:val="00F25388"/>
    <w:rsid w:val="00F35347"/>
    <w:rsid w:val="00F36ED4"/>
    <w:rsid w:val="00F40D92"/>
    <w:rsid w:val="00F437C7"/>
    <w:rsid w:val="00F46043"/>
    <w:rsid w:val="00F467B0"/>
    <w:rsid w:val="00F53C27"/>
    <w:rsid w:val="00F57DEF"/>
    <w:rsid w:val="00F60F3A"/>
    <w:rsid w:val="00F81B64"/>
    <w:rsid w:val="00F82079"/>
    <w:rsid w:val="00FB0D34"/>
    <w:rsid w:val="00FB762A"/>
    <w:rsid w:val="00FC4097"/>
    <w:rsid w:val="00FD3A0B"/>
    <w:rsid w:val="00FE4A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AC8B"/>
  <w15:docId w15:val="{D0544B93-48FF-47F0-9D3A-714D7065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A9"/>
    <w:pPr>
      <w:ind w:left="720"/>
      <w:contextualSpacing/>
    </w:pPr>
  </w:style>
  <w:style w:type="paragraph" w:styleId="Header">
    <w:name w:val="header"/>
    <w:basedOn w:val="Normal"/>
    <w:link w:val="HeaderChar"/>
    <w:uiPriority w:val="99"/>
    <w:unhideWhenUsed/>
    <w:rsid w:val="00AD3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3E6"/>
  </w:style>
  <w:style w:type="paragraph" w:styleId="Footer">
    <w:name w:val="footer"/>
    <w:basedOn w:val="Normal"/>
    <w:link w:val="FooterChar"/>
    <w:uiPriority w:val="99"/>
    <w:unhideWhenUsed/>
    <w:rsid w:val="00AD3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3E6"/>
  </w:style>
  <w:style w:type="paragraph" w:styleId="BalloonText">
    <w:name w:val="Balloon Text"/>
    <w:basedOn w:val="Normal"/>
    <w:link w:val="BalloonTextChar"/>
    <w:uiPriority w:val="99"/>
    <w:semiHidden/>
    <w:unhideWhenUsed/>
    <w:rsid w:val="00EF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A739-27EB-4CD3-90C4-B76003DE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2018-10-17T14:01:00Z</cp:lastPrinted>
  <dcterms:created xsi:type="dcterms:W3CDTF">2018-10-19T08:16:00Z</dcterms:created>
  <dcterms:modified xsi:type="dcterms:W3CDTF">2018-10-19T08:16:00Z</dcterms:modified>
</cp:coreProperties>
</file>