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13C2B" w14:textId="77777777" w:rsidR="00EE576A" w:rsidRDefault="00EE576A" w:rsidP="00BA298A">
      <w:pPr>
        <w:spacing w:after="0"/>
        <w:jc w:val="both"/>
        <w:rPr>
          <w:rFonts w:ascii="Times New Roman" w:hAnsi="Times New Roman" w:cs="Times New Roman"/>
          <w:sz w:val="24"/>
          <w:szCs w:val="24"/>
        </w:rPr>
      </w:pPr>
      <w:bookmarkStart w:id="0" w:name="_GoBack"/>
      <w:bookmarkEnd w:id="0"/>
    </w:p>
    <w:p w14:paraId="74BDE781"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BRIDGET MUZADZI</w:t>
      </w:r>
    </w:p>
    <w:p w14:paraId="34672E4F"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5685CA5"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GREYSTONE RUFARO CHIHORO</w:t>
      </w:r>
    </w:p>
    <w:p w14:paraId="3FB71EE0"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F2857CE"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EDWIN RUSIKE</w:t>
      </w:r>
    </w:p>
    <w:p w14:paraId="79BD7145"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3AF5295"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RITA KAMERA</w:t>
      </w:r>
    </w:p>
    <w:p w14:paraId="28001B56" w14:textId="77777777" w:rsidR="00BA298A"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 xml:space="preserve">versus </w:t>
      </w:r>
    </w:p>
    <w:p w14:paraId="272579CD" w14:textId="77777777" w:rsidR="00BA298A" w:rsidRPr="00B3623E"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THE STATE</w:t>
      </w:r>
    </w:p>
    <w:p w14:paraId="63BE72DB" w14:textId="77777777" w:rsidR="00BA298A" w:rsidRPr="00B3623E" w:rsidRDefault="00BA298A" w:rsidP="00BA298A">
      <w:pPr>
        <w:spacing w:after="0"/>
        <w:jc w:val="both"/>
        <w:rPr>
          <w:rFonts w:ascii="Times New Roman" w:hAnsi="Times New Roman" w:cs="Times New Roman"/>
          <w:sz w:val="24"/>
          <w:szCs w:val="24"/>
        </w:rPr>
      </w:pPr>
    </w:p>
    <w:p w14:paraId="1C491D0B" w14:textId="77777777" w:rsidR="00BA298A" w:rsidRPr="00B3623E" w:rsidRDefault="00BA298A" w:rsidP="00BA298A">
      <w:pPr>
        <w:spacing w:after="0"/>
        <w:jc w:val="both"/>
        <w:rPr>
          <w:rFonts w:ascii="Times New Roman" w:hAnsi="Times New Roman" w:cs="Times New Roman"/>
          <w:sz w:val="24"/>
          <w:szCs w:val="24"/>
        </w:rPr>
      </w:pPr>
    </w:p>
    <w:p w14:paraId="3BEBEE89" w14:textId="77777777" w:rsidR="00BA298A" w:rsidRPr="00B3623E" w:rsidRDefault="00BA298A" w:rsidP="00BA298A">
      <w:pPr>
        <w:spacing w:after="0"/>
        <w:jc w:val="both"/>
        <w:rPr>
          <w:rFonts w:ascii="Times New Roman" w:hAnsi="Times New Roman" w:cs="Times New Roman"/>
          <w:sz w:val="24"/>
          <w:szCs w:val="24"/>
        </w:rPr>
      </w:pPr>
      <w:r w:rsidRPr="00B3623E">
        <w:rPr>
          <w:rFonts w:ascii="Times New Roman" w:hAnsi="Times New Roman" w:cs="Times New Roman"/>
          <w:sz w:val="24"/>
          <w:szCs w:val="24"/>
        </w:rPr>
        <w:t>HIGH COURT OF ZIMBABWE</w:t>
      </w:r>
    </w:p>
    <w:p w14:paraId="652AD8CE" w14:textId="77777777" w:rsidR="00BA298A" w:rsidRPr="00B3623E" w:rsidRDefault="00BA298A" w:rsidP="00BA298A">
      <w:pPr>
        <w:spacing w:after="0"/>
        <w:jc w:val="both"/>
        <w:rPr>
          <w:rFonts w:ascii="Times New Roman" w:hAnsi="Times New Roman" w:cs="Times New Roman"/>
          <w:sz w:val="24"/>
          <w:szCs w:val="24"/>
        </w:rPr>
      </w:pPr>
      <w:r>
        <w:rPr>
          <w:rFonts w:ascii="Times New Roman" w:hAnsi="Times New Roman" w:cs="Times New Roman"/>
          <w:sz w:val="24"/>
          <w:szCs w:val="24"/>
        </w:rPr>
        <w:t>FOROMA</w:t>
      </w:r>
      <w:r w:rsidRPr="00B3623E">
        <w:rPr>
          <w:rFonts w:ascii="Times New Roman" w:hAnsi="Times New Roman" w:cs="Times New Roman"/>
          <w:sz w:val="24"/>
          <w:szCs w:val="24"/>
        </w:rPr>
        <w:t xml:space="preserve"> J</w:t>
      </w:r>
    </w:p>
    <w:p w14:paraId="37CC4B46" w14:textId="5AB84835" w:rsidR="00BA298A" w:rsidRPr="00B3623E" w:rsidRDefault="00BA298A" w:rsidP="00BA298A">
      <w:pPr>
        <w:spacing w:after="0"/>
        <w:jc w:val="both"/>
        <w:rPr>
          <w:rFonts w:ascii="Times New Roman" w:hAnsi="Times New Roman" w:cs="Times New Roman"/>
          <w:sz w:val="24"/>
          <w:szCs w:val="24"/>
        </w:rPr>
      </w:pPr>
      <w:r w:rsidRPr="00B3623E">
        <w:rPr>
          <w:rFonts w:ascii="Times New Roman" w:hAnsi="Times New Roman" w:cs="Times New Roman"/>
          <w:sz w:val="24"/>
          <w:szCs w:val="24"/>
        </w:rPr>
        <w:t>HARARE</w:t>
      </w:r>
      <w:r w:rsidR="009B3121">
        <w:rPr>
          <w:rFonts w:ascii="Times New Roman" w:hAnsi="Times New Roman" w:cs="Times New Roman"/>
          <w:sz w:val="24"/>
          <w:szCs w:val="24"/>
        </w:rPr>
        <w:t>; 1 November 2023</w:t>
      </w:r>
    </w:p>
    <w:p w14:paraId="3370A09C" w14:textId="77777777" w:rsidR="00BA298A" w:rsidRPr="00B3623E" w:rsidRDefault="00BA298A" w:rsidP="00BA298A">
      <w:pPr>
        <w:spacing w:after="0"/>
        <w:jc w:val="both"/>
        <w:rPr>
          <w:rFonts w:ascii="Times New Roman" w:hAnsi="Times New Roman" w:cs="Times New Roman"/>
          <w:sz w:val="24"/>
          <w:szCs w:val="24"/>
        </w:rPr>
      </w:pPr>
    </w:p>
    <w:p w14:paraId="02CE54E5" w14:textId="77777777" w:rsidR="00BA298A" w:rsidRPr="00B3623E" w:rsidRDefault="00BA298A" w:rsidP="00BA298A">
      <w:pPr>
        <w:spacing w:after="0"/>
        <w:jc w:val="both"/>
        <w:rPr>
          <w:rFonts w:ascii="Times New Roman" w:hAnsi="Times New Roman" w:cs="Times New Roman"/>
          <w:sz w:val="24"/>
          <w:szCs w:val="24"/>
        </w:rPr>
      </w:pPr>
    </w:p>
    <w:p w14:paraId="409B8EF6" w14:textId="4E604B4A" w:rsidR="00BA298A" w:rsidRPr="00B3623E" w:rsidRDefault="009B3121" w:rsidP="00BA298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Application for </w:t>
      </w:r>
      <w:r w:rsidR="00FE4877">
        <w:rPr>
          <w:rFonts w:ascii="Times New Roman" w:hAnsi="Times New Roman" w:cs="Times New Roman"/>
          <w:b/>
          <w:sz w:val="24"/>
          <w:szCs w:val="24"/>
        </w:rPr>
        <w:t>B</w:t>
      </w:r>
      <w:r>
        <w:rPr>
          <w:rFonts w:ascii="Times New Roman" w:hAnsi="Times New Roman" w:cs="Times New Roman"/>
          <w:b/>
          <w:sz w:val="24"/>
          <w:szCs w:val="24"/>
        </w:rPr>
        <w:t xml:space="preserve">ail </w:t>
      </w:r>
      <w:r w:rsidR="00FE4877">
        <w:rPr>
          <w:rFonts w:ascii="Times New Roman" w:hAnsi="Times New Roman" w:cs="Times New Roman"/>
          <w:b/>
          <w:sz w:val="24"/>
          <w:szCs w:val="24"/>
        </w:rPr>
        <w:t>P</w:t>
      </w:r>
      <w:r>
        <w:rPr>
          <w:rFonts w:ascii="Times New Roman" w:hAnsi="Times New Roman" w:cs="Times New Roman"/>
          <w:b/>
          <w:sz w:val="24"/>
          <w:szCs w:val="24"/>
        </w:rPr>
        <w:t xml:space="preserve">ending </w:t>
      </w:r>
      <w:r w:rsidR="00FE4877">
        <w:rPr>
          <w:rFonts w:ascii="Times New Roman" w:hAnsi="Times New Roman" w:cs="Times New Roman"/>
          <w:b/>
          <w:sz w:val="24"/>
          <w:szCs w:val="24"/>
        </w:rPr>
        <w:t>A</w:t>
      </w:r>
      <w:r>
        <w:rPr>
          <w:rFonts w:ascii="Times New Roman" w:hAnsi="Times New Roman" w:cs="Times New Roman"/>
          <w:b/>
          <w:sz w:val="24"/>
          <w:szCs w:val="24"/>
        </w:rPr>
        <w:t>ppeal</w:t>
      </w:r>
    </w:p>
    <w:p w14:paraId="2AC84EEF" w14:textId="77777777" w:rsidR="00BA298A" w:rsidRPr="00B3623E" w:rsidRDefault="00BA298A" w:rsidP="00BA298A">
      <w:pPr>
        <w:spacing w:after="0"/>
        <w:jc w:val="both"/>
        <w:rPr>
          <w:rFonts w:ascii="Times New Roman" w:hAnsi="Times New Roman" w:cs="Times New Roman"/>
          <w:sz w:val="24"/>
          <w:szCs w:val="24"/>
        </w:rPr>
      </w:pPr>
    </w:p>
    <w:p w14:paraId="6188EFF4" w14:textId="77777777" w:rsidR="00BA298A" w:rsidRPr="00B3623E" w:rsidRDefault="00BA298A" w:rsidP="00BA298A">
      <w:pPr>
        <w:spacing w:after="0"/>
        <w:jc w:val="both"/>
        <w:rPr>
          <w:rFonts w:ascii="Times New Roman" w:hAnsi="Times New Roman" w:cs="Times New Roman"/>
          <w:sz w:val="24"/>
          <w:szCs w:val="24"/>
        </w:rPr>
      </w:pPr>
    </w:p>
    <w:p w14:paraId="5D6A4845" w14:textId="77777777" w:rsidR="00BA298A" w:rsidRPr="00B3623E" w:rsidRDefault="00B810A8" w:rsidP="00BA298A">
      <w:pPr>
        <w:spacing w:after="0"/>
        <w:jc w:val="both"/>
        <w:rPr>
          <w:rFonts w:ascii="Times New Roman" w:hAnsi="Times New Roman" w:cs="Times New Roman"/>
          <w:sz w:val="24"/>
          <w:szCs w:val="24"/>
        </w:rPr>
      </w:pPr>
      <w:r w:rsidRPr="00B810A8">
        <w:rPr>
          <w:rFonts w:ascii="Times New Roman" w:hAnsi="Times New Roman" w:cs="Times New Roman"/>
          <w:i/>
          <w:sz w:val="24"/>
          <w:szCs w:val="24"/>
        </w:rPr>
        <w:t>N Tsarwe</w:t>
      </w:r>
      <w:r>
        <w:rPr>
          <w:rFonts w:ascii="Times New Roman" w:hAnsi="Times New Roman" w:cs="Times New Roman"/>
          <w:sz w:val="24"/>
          <w:szCs w:val="24"/>
        </w:rPr>
        <w:t xml:space="preserve">, </w:t>
      </w:r>
      <w:r w:rsidR="00BA298A">
        <w:rPr>
          <w:rFonts w:ascii="Times New Roman" w:hAnsi="Times New Roman" w:cs="Times New Roman"/>
          <w:sz w:val="24"/>
          <w:szCs w:val="24"/>
        </w:rPr>
        <w:t>for the applicants</w:t>
      </w:r>
    </w:p>
    <w:p w14:paraId="516356BB" w14:textId="77777777" w:rsidR="00BA298A" w:rsidRDefault="00B810A8" w:rsidP="00BA298A">
      <w:pPr>
        <w:spacing w:after="0"/>
        <w:jc w:val="both"/>
        <w:rPr>
          <w:rFonts w:ascii="Times New Roman" w:hAnsi="Times New Roman" w:cs="Times New Roman"/>
          <w:sz w:val="24"/>
          <w:szCs w:val="24"/>
        </w:rPr>
      </w:pPr>
      <w:r>
        <w:rPr>
          <w:rFonts w:ascii="Times New Roman" w:hAnsi="Times New Roman" w:cs="Times New Roman"/>
          <w:i/>
          <w:sz w:val="24"/>
          <w:szCs w:val="24"/>
        </w:rPr>
        <w:t>R Chikosha,</w:t>
      </w:r>
      <w:r w:rsidR="00BA298A" w:rsidRPr="00B3623E">
        <w:rPr>
          <w:rFonts w:ascii="Times New Roman" w:hAnsi="Times New Roman" w:cs="Times New Roman"/>
          <w:sz w:val="24"/>
          <w:szCs w:val="24"/>
        </w:rPr>
        <w:t xml:space="preserve">for the </w:t>
      </w:r>
      <w:r w:rsidR="00BA298A">
        <w:rPr>
          <w:rFonts w:ascii="Times New Roman" w:hAnsi="Times New Roman" w:cs="Times New Roman"/>
          <w:sz w:val="24"/>
          <w:szCs w:val="24"/>
        </w:rPr>
        <w:t>respondent</w:t>
      </w:r>
    </w:p>
    <w:p w14:paraId="6B0331B4" w14:textId="77777777" w:rsidR="00BA298A" w:rsidRDefault="00BA298A" w:rsidP="00BA298A">
      <w:pPr>
        <w:spacing w:after="0"/>
        <w:jc w:val="both"/>
        <w:rPr>
          <w:rFonts w:ascii="Times New Roman" w:hAnsi="Times New Roman" w:cs="Times New Roman"/>
          <w:sz w:val="24"/>
          <w:szCs w:val="24"/>
        </w:rPr>
      </w:pPr>
    </w:p>
    <w:p w14:paraId="7496A433" w14:textId="77777777" w:rsidR="00BA298A" w:rsidRDefault="00BA298A" w:rsidP="00BA298A">
      <w:pPr>
        <w:spacing w:after="0"/>
        <w:jc w:val="both"/>
        <w:rPr>
          <w:rFonts w:ascii="Times New Roman" w:hAnsi="Times New Roman" w:cs="Times New Roman"/>
          <w:sz w:val="24"/>
          <w:szCs w:val="24"/>
        </w:rPr>
      </w:pPr>
    </w:p>
    <w:p w14:paraId="52262240" w14:textId="77777777" w:rsidR="00BA298A" w:rsidRDefault="00BA298A" w:rsidP="00BA298A">
      <w:pPr>
        <w:spacing w:after="0" w:line="360" w:lineRule="auto"/>
        <w:ind w:firstLine="720"/>
        <w:jc w:val="both"/>
        <w:rPr>
          <w:rFonts w:ascii="Times New Roman" w:hAnsi="Times New Roman" w:cs="Times New Roman"/>
          <w:sz w:val="24"/>
          <w:szCs w:val="24"/>
        </w:rPr>
      </w:pPr>
      <w:r w:rsidRPr="00BA298A">
        <w:rPr>
          <w:rFonts w:ascii="Times New Roman" w:hAnsi="Times New Roman" w:cs="Times New Roman"/>
          <w:b/>
          <w:sz w:val="24"/>
          <w:szCs w:val="24"/>
        </w:rPr>
        <w:t>FOROMA J:</w:t>
      </w:r>
      <w:r>
        <w:rPr>
          <w:rFonts w:ascii="Times New Roman" w:hAnsi="Times New Roman" w:cs="Times New Roman"/>
          <w:sz w:val="24"/>
          <w:szCs w:val="24"/>
        </w:rPr>
        <w:tab/>
        <w:t xml:space="preserve">This is an application </w:t>
      </w:r>
      <w:r w:rsidR="00B810A8">
        <w:rPr>
          <w:rFonts w:ascii="Times New Roman" w:hAnsi="Times New Roman" w:cs="Times New Roman"/>
          <w:sz w:val="24"/>
          <w:szCs w:val="24"/>
        </w:rPr>
        <w:t xml:space="preserve">for </w:t>
      </w:r>
      <w:r>
        <w:rPr>
          <w:rFonts w:ascii="Times New Roman" w:hAnsi="Times New Roman" w:cs="Times New Roman"/>
          <w:sz w:val="24"/>
          <w:szCs w:val="24"/>
        </w:rPr>
        <w:t xml:space="preserve">bail pending appeal.  When the application was argued the court delivered an </w:t>
      </w:r>
      <w:r w:rsidRPr="00BA298A">
        <w:rPr>
          <w:rFonts w:ascii="Times New Roman" w:hAnsi="Times New Roman" w:cs="Times New Roman"/>
          <w:i/>
          <w:sz w:val="24"/>
          <w:szCs w:val="24"/>
        </w:rPr>
        <w:t>ex-tempore</w:t>
      </w:r>
      <w:r>
        <w:rPr>
          <w:rFonts w:ascii="Times New Roman" w:hAnsi="Times New Roman" w:cs="Times New Roman"/>
          <w:sz w:val="24"/>
          <w:szCs w:val="24"/>
        </w:rPr>
        <w:t xml:space="preserve"> judgment dismissing third and fourth applicants’ application and directing that first and second applicants consider pursuing their application before another judge appearing either in person or by counsel of each</w:t>
      </w:r>
      <w:r w:rsidR="00B810A8">
        <w:rPr>
          <w:rFonts w:ascii="Times New Roman" w:hAnsi="Times New Roman" w:cs="Times New Roman"/>
          <w:sz w:val="24"/>
          <w:szCs w:val="24"/>
        </w:rPr>
        <w:t>’s</w:t>
      </w:r>
      <w:r>
        <w:rPr>
          <w:rFonts w:ascii="Times New Roman" w:hAnsi="Times New Roman" w:cs="Times New Roman"/>
          <w:sz w:val="24"/>
          <w:szCs w:val="24"/>
        </w:rPr>
        <w:t xml:space="preserve"> own choice.  The direction to separate the hearing of first and second applicant</w:t>
      </w:r>
      <w:r w:rsidR="00B810A8">
        <w:rPr>
          <w:rFonts w:ascii="Times New Roman" w:hAnsi="Times New Roman" w:cs="Times New Roman"/>
          <w:sz w:val="24"/>
          <w:szCs w:val="24"/>
        </w:rPr>
        <w:t>’</w:t>
      </w:r>
      <w:r>
        <w:rPr>
          <w:rFonts w:ascii="Times New Roman" w:hAnsi="Times New Roman" w:cs="Times New Roman"/>
          <w:sz w:val="24"/>
          <w:szCs w:val="24"/>
        </w:rPr>
        <w:t xml:space="preserve">s application was occasioned by the </w:t>
      </w:r>
      <w:r w:rsidR="00B810A8">
        <w:rPr>
          <w:rFonts w:ascii="Times New Roman" w:hAnsi="Times New Roman" w:cs="Times New Roman"/>
          <w:sz w:val="24"/>
          <w:szCs w:val="24"/>
        </w:rPr>
        <w:t>midstream</w:t>
      </w:r>
      <w:r w:rsidR="00C2340C">
        <w:rPr>
          <w:rFonts w:ascii="Times New Roman" w:hAnsi="Times New Roman" w:cs="Times New Roman"/>
          <w:sz w:val="24"/>
          <w:szCs w:val="24"/>
        </w:rPr>
        <w:t xml:space="preserve"> renunciation </w:t>
      </w:r>
      <w:r>
        <w:rPr>
          <w:rFonts w:ascii="Times New Roman" w:hAnsi="Times New Roman" w:cs="Times New Roman"/>
          <w:sz w:val="24"/>
          <w:szCs w:val="24"/>
        </w:rPr>
        <w:t xml:space="preserve">of </w:t>
      </w:r>
      <w:r w:rsidR="00B810A8">
        <w:rPr>
          <w:rFonts w:ascii="Times New Roman" w:hAnsi="Times New Roman" w:cs="Times New Roman"/>
          <w:sz w:val="24"/>
          <w:szCs w:val="24"/>
        </w:rPr>
        <w:t>agency by</w:t>
      </w:r>
      <w:r>
        <w:rPr>
          <w:rFonts w:ascii="Times New Roman" w:hAnsi="Times New Roman" w:cs="Times New Roman"/>
          <w:sz w:val="24"/>
          <w:szCs w:val="24"/>
        </w:rPr>
        <w:t xml:space="preserve"> Mr </w:t>
      </w:r>
      <w:r w:rsidRPr="00FE4877">
        <w:rPr>
          <w:rFonts w:ascii="Times New Roman" w:hAnsi="Times New Roman" w:cs="Times New Roman"/>
          <w:i/>
          <w:iCs/>
          <w:sz w:val="24"/>
          <w:szCs w:val="24"/>
        </w:rPr>
        <w:t>Tsar</w:t>
      </w:r>
      <w:r w:rsidR="00B810A8" w:rsidRPr="00FE4877">
        <w:rPr>
          <w:rFonts w:ascii="Times New Roman" w:hAnsi="Times New Roman" w:cs="Times New Roman"/>
          <w:i/>
          <w:iCs/>
          <w:sz w:val="24"/>
          <w:szCs w:val="24"/>
        </w:rPr>
        <w:t>we</w:t>
      </w:r>
      <w:r>
        <w:rPr>
          <w:rFonts w:ascii="Times New Roman" w:hAnsi="Times New Roman" w:cs="Times New Roman"/>
          <w:sz w:val="24"/>
          <w:szCs w:val="24"/>
        </w:rPr>
        <w:t xml:space="preserve"> who initially appeared representing all the applicants</w:t>
      </w:r>
      <w:r w:rsidR="00B810A8">
        <w:rPr>
          <w:rFonts w:ascii="Times New Roman" w:hAnsi="Times New Roman" w:cs="Times New Roman"/>
          <w:sz w:val="24"/>
          <w:szCs w:val="24"/>
        </w:rPr>
        <w:t>.</w:t>
      </w:r>
      <w:r>
        <w:rPr>
          <w:rFonts w:ascii="Times New Roman" w:hAnsi="Times New Roman" w:cs="Times New Roman"/>
          <w:sz w:val="24"/>
          <w:szCs w:val="24"/>
        </w:rPr>
        <w:t xml:space="preserve"> </w:t>
      </w:r>
      <w:r w:rsidR="00B810A8">
        <w:rPr>
          <w:rFonts w:ascii="Times New Roman" w:hAnsi="Times New Roman" w:cs="Times New Roman"/>
          <w:sz w:val="24"/>
          <w:szCs w:val="24"/>
        </w:rPr>
        <w:t xml:space="preserve">The </w:t>
      </w:r>
      <w:r w:rsidR="00C2340C">
        <w:rPr>
          <w:rFonts w:ascii="Times New Roman" w:hAnsi="Times New Roman" w:cs="Times New Roman"/>
          <w:sz w:val="24"/>
          <w:szCs w:val="24"/>
        </w:rPr>
        <w:t xml:space="preserve">renunciation </w:t>
      </w:r>
      <w:r w:rsidR="00B810A8">
        <w:rPr>
          <w:rFonts w:ascii="Times New Roman" w:hAnsi="Times New Roman" w:cs="Times New Roman"/>
          <w:sz w:val="24"/>
          <w:szCs w:val="24"/>
        </w:rPr>
        <w:t xml:space="preserve">of agency midstream </w:t>
      </w:r>
      <w:r>
        <w:rPr>
          <w:rFonts w:ascii="Times New Roman" w:hAnsi="Times New Roman" w:cs="Times New Roman"/>
          <w:sz w:val="24"/>
          <w:szCs w:val="24"/>
        </w:rPr>
        <w:t>a</w:t>
      </w:r>
      <w:r w:rsidR="00C91F91">
        <w:rPr>
          <w:rFonts w:ascii="Times New Roman" w:hAnsi="Times New Roman" w:cs="Times New Roman"/>
          <w:sz w:val="24"/>
          <w:szCs w:val="24"/>
        </w:rPr>
        <w:t>t</w:t>
      </w:r>
      <w:r>
        <w:rPr>
          <w:rFonts w:ascii="Times New Roman" w:hAnsi="Times New Roman" w:cs="Times New Roman"/>
          <w:sz w:val="24"/>
          <w:szCs w:val="24"/>
        </w:rPr>
        <w:t xml:space="preserve"> the hearing </w:t>
      </w:r>
      <w:r w:rsidR="00B810A8">
        <w:rPr>
          <w:rFonts w:ascii="Times New Roman" w:hAnsi="Times New Roman" w:cs="Times New Roman"/>
          <w:sz w:val="24"/>
          <w:szCs w:val="24"/>
        </w:rPr>
        <w:t xml:space="preserve">was caused by a realization that there </w:t>
      </w:r>
      <w:r>
        <w:rPr>
          <w:rFonts w:ascii="Times New Roman" w:hAnsi="Times New Roman" w:cs="Times New Roman"/>
          <w:sz w:val="24"/>
          <w:szCs w:val="24"/>
        </w:rPr>
        <w:t xml:space="preserve">was a potential conflict of </w:t>
      </w:r>
      <w:r w:rsidR="00C2340C">
        <w:rPr>
          <w:rFonts w:ascii="Times New Roman" w:hAnsi="Times New Roman" w:cs="Times New Roman"/>
          <w:sz w:val="24"/>
          <w:szCs w:val="24"/>
        </w:rPr>
        <w:t>interest, which</w:t>
      </w:r>
      <w:r w:rsidR="00B810A8">
        <w:rPr>
          <w:rFonts w:ascii="Times New Roman" w:hAnsi="Times New Roman" w:cs="Times New Roman"/>
          <w:sz w:val="24"/>
          <w:szCs w:val="24"/>
        </w:rPr>
        <w:t xml:space="preserve"> would</w:t>
      </w:r>
      <w:r>
        <w:rPr>
          <w:rFonts w:ascii="Times New Roman" w:hAnsi="Times New Roman" w:cs="Times New Roman"/>
          <w:sz w:val="24"/>
          <w:szCs w:val="24"/>
        </w:rPr>
        <w:t xml:space="preserve"> prejudice </w:t>
      </w:r>
      <w:r w:rsidR="00B810A8">
        <w:rPr>
          <w:rFonts w:ascii="Times New Roman" w:hAnsi="Times New Roman" w:cs="Times New Roman"/>
          <w:sz w:val="24"/>
          <w:szCs w:val="24"/>
        </w:rPr>
        <w:t>first and second applicants in light of the nature of submissions in support of third and fourth applicants.</w:t>
      </w:r>
    </w:p>
    <w:p w14:paraId="1BFCD67B" w14:textId="77777777" w:rsidR="00C2340C" w:rsidRDefault="001255CC" w:rsidP="00BA29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separating first and second applicants’ hearing Mr </w:t>
      </w:r>
      <w:r w:rsidRPr="00FE4877">
        <w:rPr>
          <w:rFonts w:ascii="Times New Roman" w:hAnsi="Times New Roman" w:cs="Times New Roman"/>
          <w:i/>
          <w:iCs/>
          <w:sz w:val="24"/>
          <w:szCs w:val="24"/>
        </w:rPr>
        <w:t>Tsa</w:t>
      </w:r>
      <w:r w:rsidR="00C91F91" w:rsidRPr="00FE4877">
        <w:rPr>
          <w:rFonts w:ascii="Times New Roman" w:hAnsi="Times New Roman" w:cs="Times New Roman"/>
          <w:i/>
          <w:iCs/>
          <w:sz w:val="24"/>
          <w:szCs w:val="24"/>
        </w:rPr>
        <w:t>w</w:t>
      </w:r>
      <w:r w:rsidRPr="00FE4877">
        <w:rPr>
          <w:rFonts w:ascii="Times New Roman" w:hAnsi="Times New Roman" w:cs="Times New Roman"/>
          <w:i/>
          <w:iCs/>
          <w:sz w:val="24"/>
          <w:szCs w:val="24"/>
        </w:rPr>
        <w:t>e</w:t>
      </w:r>
      <w:r>
        <w:rPr>
          <w:rFonts w:ascii="Times New Roman" w:hAnsi="Times New Roman" w:cs="Times New Roman"/>
          <w:sz w:val="24"/>
          <w:szCs w:val="24"/>
        </w:rPr>
        <w:t xml:space="preserve"> continued with his mandate to represent the third and fourth applicants.  After dismissing their application for bail in an </w:t>
      </w:r>
      <w:r w:rsidRPr="004A13C8">
        <w:rPr>
          <w:rFonts w:ascii="Times New Roman" w:hAnsi="Times New Roman" w:cs="Times New Roman"/>
          <w:i/>
          <w:sz w:val="24"/>
          <w:szCs w:val="24"/>
        </w:rPr>
        <w:t>ex-tempore</w:t>
      </w:r>
      <w:r>
        <w:rPr>
          <w:rFonts w:ascii="Times New Roman" w:hAnsi="Times New Roman" w:cs="Times New Roman"/>
          <w:sz w:val="24"/>
          <w:szCs w:val="24"/>
        </w:rPr>
        <w:t xml:space="preserve"> ruling the applicants requested the court</w:t>
      </w:r>
      <w:r w:rsidR="00C2340C">
        <w:rPr>
          <w:rFonts w:ascii="Times New Roman" w:hAnsi="Times New Roman" w:cs="Times New Roman"/>
          <w:sz w:val="24"/>
          <w:szCs w:val="24"/>
        </w:rPr>
        <w:t xml:space="preserve"> to provide</w:t>
      </w:r>
      <w:r>
        <w:rPr>
          <w:rFonts w:ascii="Times New Roman" w:hAnsi="Times New Roman" w:cs="Times New Roman"/>
          <w:sz w:val="24"/>
          <w:szCs w:val="24"/>
        </w:rPr>
        <w:t xml:space="preserve"> detailed reasons for the dismissal of</w:t>
      </w:r>
      <w:r w:rsidR="004A13C8">
        <w:rPr>
          <w:rFonts w:ascii="Times New Roman" w:hAnsi="Times New Roman" w:cs="Times New Roman"/>
          <w:sz w:val="24"/>
          <w:szCs w:val="24"/>
        </w:rPr>
        <w:t xml:space="preserve"> </w:t>
      </w:r>
      <w:r w:rsidR="004A13C8">
        <w:rPr>
          <w:rFonts w:ascii="Times New Roman" w:hAnsi="Times New Roman" w:cs="Times New Roman"/>
          <w:sz w:val="24"/>
          <w:szCs w:val="24"/>
        </w:rPr>
        <w:lastRenderedPageBreak/>
        <w:t xml:space="preserve">their application </w:t>
      </w:r>
      <w:r w:rsidR="00C2340C">
        <w:rPr>
          <w:rFonts w:ascii="Times New Roman" w:hAnsi="Times New Roman" w:cs="Times New Roman"/>
          <w:sz w:val="24"/>
          <w:szCs w:val="24"/>
        </w:rPr>
        <w:t>as these would</w:t>
      </w:r>
      <w:r w:rsidR="004A13C8">
        <w:rPr>
          <w:rFonts w:ascii="Times New Roman" w:hAnsi="Times New Roman" w:cs="Times New Roman"/>
          <w:sz w:val="24"/>
          <w:szCs w:val="24"/>
        </w:rPr>
        <w:t xml:space="preserve"> assist</w:t>
      </w:r>
      <w:r w:rsidR="008452B6">
        <w:rPr>
          <w:rFonts w:ascii="Times New Roman" w:hAnsi="Times New Roman" w:cs="Times New Roman"/>
          <w:sz w:val="24"/>
          <w:szCs w:val="24"/>
        </w:rPr>
        <w:t xml:space="preserve"> </w:t>
      </w:r>
      <w:r w:rsidR="004A13C8">
        <w:rPr>
          <w:rFonts w:ascii="Times New Roman" w:hAnsi="Times New Roman" w:cs="Times New Roman"/>
          <w:sz w:val="24"/>
          <w:szCs w:val="24"/>
        </w:rPr>
        <w:t xml:space="preserve">them formulate grounds of appeal in their </w:t>
      </w:r>
      <w:r w:rsidR="00C91F91">
        <w:rPr>
          <w:rFonts w:ascii="Times New Roman" w:hAnsi="Times New Roman" w:cs="Times New Roman"/>
          <w:sz w:val="24"/>
          <w:szCs w:val="24"/>
        </w:rPr>
        <w:t xml:space="preserve">proposed </w:t>
      </w:r>
      <w:r w:rsidR="004A13C8">
        <w:rPr>
          <w:rFonts w:ascii="Times New Roman" w:hAnsi="Times New Roman" w:cs="Times New Roman"/>
          <w:sz w:val="24"/>
          <w:szCs w:val="24"/>
        </w:rPr>
        <w:t>appeal to the Supreme Court</w:t>
      </w:r>
      <w:r w:rsidR="00C2340C">
        <w:rPr>
          <w:rFonts w:ascii="Times New Roman" w:hAnsi="Times New Roman" w:cs="Times New Roman"/>
          <w:sz w:val="24"/>
          <w:szCs w:val="24"/>
        </w:rPr>
        <w:t>.  These are they.</w:t>
      </w:r>
      <w:r w:rsidR="004A13C8">
        <w:rPr>
          <w:rFonts w:ascii="Times New Roman" w:hAnsi="Times New Roman" w:cs="Times New Roman"/>
          <w:sz w:val="24"/>
          <w:szCs w:val="24"/>
        </w:rPr>
        <w:t xml:space="preserve"> </w:t>
      </w:r>
    </w:p>
    <w:p w14:paraId="4DBCEF5F" w14:textId="77777777" w:rsidR="004A13C8" w:rsidRPr="00C2340C" w:rsidRDefault="004A13C8" w:rsidP="00BA298A">
      <w:pPr>
        <w:spacing w:after="0" w:line="360" w:lineRule="auto"/>
        <w:ind w:firstLine="720"/>
        <w:jc w:val="both"/>
        <w:rPr>
          <w:rFonts w:ascii="Times New Roman" w:hAnsi="Times New Roman" w:cs="Times New Roman"/>
          <w:sz w:val="24"/>
          <w:szCs w:val="24"/>
          <w:u w:val="single"/>
        </w:rPr>
      </w:pPr>
      <w:r w:rsidRPr="00C2340C">
        <w:rPr>
          <w:rFonts w:ascii="Times New Roman" w:hAnsi="Times New Roman" w:cs="Times New Roman"/>
          <w:sz w:val="24"/>
          <w:szCs w:val="24"/>
          <w:u w:val="single"/>
        </w:rPr>
        <w:t>Background to the application for bail</w:t>
      </w:r>
    </w:p>
    <w:p w14:paraId="6437DC50" w14:textId="77777777" w:rsidR="004A13C8" w:rsidRDefault="004A13C8" w:rsidP="00BA29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were convicted by the High Court of the murder of Aleck Kaitano by striking him </w:t>
      </w:r>
      <w:r w:rsidR="006E7A44">
        <w:rPr>
          <w:rFonts w:ascii="Times New Roman" w:hAnsi="Times New Roman" w:cs="Times New Roman"/>
          <w:sz w:val="24"/>
          <w:szCs w:val="24"/>
        </w:rPr>
        <w:t>with</w:t>
      </w:r>
      <w:r>
        <w:rPr>
          <w:rFonts w:ascii="Times New Roman" w:hAnsi="Times New Roman" w:cs="Times New Roman"/>
          <w:sz w:val="24"/>
          <w:szCs w:val="24"/>
        </w:rPr>
        <w:t xml:space="preserve"> switches all </w:t>
      </w:r>
      <w:r w:rsidR="00C2340C">
        <w:rPr>
          <w:rFonts w:ascii="Times New Roman" w:hAnsi="Times New Roman" w:cs="Times New Roman"/>
          <w:sz w:val="24"/>
          <w:szCs w:val="24"/>
        </w:rPr>
        <w:t>over</w:t>
      </w:r>
      <w:r>
        <w:rPr>
          <w:rFonts w:ascii="Times New Roman" w:hAnsi="Times New Roman" w:cs="Times New Roman"/>
          <w:sz w:val="24"/>
          <w:szCs w:val="24"/>
        </w:rPr>
        <w:t xml:space="preserve"> the body and cutting him with a machete below the knees causing injuries from which deceased died.</w:t>
      </w:r>
    </w:p>
    <w:p w14:paraId="4E0BC9DF" w14:textId="77777777" w:rsidR="004A13C8" w:rsidRDefault="004A13C8" w:rsidP="00BA29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were sentenced each to 10 years imprisonment for the said murder.  They were late in filing their notice of appeal against the conviction and had their delay in noting the appeal condoned by the Supreme Court on 10 August 2023.</w:t>
      </w:r>
    </w:p>
    <w:p w14:paraId="354C3D90" w14:textId="77777777" w:rsidR="004A13C8" w:rsidRDefault="004A13C8" w:rsidP="00BA29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noted an appeal against conviction only.  It is not clear whether applicants were denied the right to appeal against sentence.  However, the Supreme Court Order granting applicants condonation of late filing of appeal and extension of </w:t>
      </w:r>
      <w:r w:rsidR="001A3190">
        <w:rPr>
          <w:rFonts w:ascii="Times New Roman" w:hAnsi="Times New Roman" w:cs="Times New Roman"/>
          <w:sz w:val="24"/>
          <w:szCs w:val="24"/>
        </w:rPr>
        <w:t>time to appeal does not indicate that the applicants were denied the right to appeal against sentence.</w:t>
      </w:r>
      <w:r w:rsidR="005C3B42">
        <w:rPr>
          <w:rFonts w:ascii="Times New Roman" w:hAnsi="Times New Roman" w:cs="Times New Roman"/>
          <w:sz w:val="24"/>
          <w:szCs w:val="24"/>
        </w:rPr>
        <w:t xml:space="preserve"> </w:t>
      </w:r>
      <w:r w:rsidR="001A3190">
        <w:rPr>
          <w:rFonts w:ascii="Times New Roman" w:hAnsi="Times New Roman" w:cs="Times New Roman"/>
          <w:sz w:val="24"/>
          <w:szCs w:val="24"/>
        </w:rPr>
        <w:t xml:space="preserve"> The respondent in its response to the application for bail pending appeal avers that the applicants were granted leave to appeal against conviction only.  After </w:t>
      </w:r>
      <w:r w:rsidR="008B51E2">
        <w:rPr>
          <w:rFonts w:ascii="Times New Roman" w:hAnsi="Times New Roman" w:cs="Times New Roman"/>
          <w:sz w:val="24"/>
          <w:szCs w:val="24"/>
        </w:rPr>
        <w:t xml:space="preserve">filing their notice of appeal </w:t>
      </w:r>
      <w:r w:rsidR="00C2340C">
        <w:rPr>
          <w:rFonts w:ascii="Times New Roman" w:hAnsi="Times New Roman" w:cs="Times New Roman"/>
          <w:sz w:val="24"/>
          <w:szCs w:val="24"/>
        </w:rPr>
        <w:t xml:space="preserve">against conviction </w:t>
      </w:r>
      <w:r w:rsidR="008B51E2">
        <w:rPr>
          <w:rFonts w:ascii="Times New Roman" w:hAnsi="Times New Roman" w:cs="Times New Roman"/>
          <w:sz w:val="24"/>
          <w:szCs w:val="24"/>
        </w:rPr>
        <w:t xml:space="preserve">applicants filed an application for bail pending appeal which the </w:t>
      </w:r>
      <w:r w:rsidR="000D682F">
        <w:rPr>
          <w:rFonts w:ascii="Times New Roman" w:hAnsi="Times New Roman" w:cs="Times New Roman"/>
          <w:sz w:val="24"/>
          <w:szCs w:val="24"/>
        </w:rPr>
        <w:t>respondent</w:t>
      </w:r>
      <w:r w:rsidR="008B51E2">
        <w:rPr>
          <w:rFonts w:ascii="Times New Roman" w:hAnsi="Times New Roman" w:cs="Times New Roman"/>
          <w:sz w:val="24"/>
          <w:szCs w:val="24"/>
        </w:rPr>
        <w:t xml:space="preserve"> opposed.  After separating the applications as indicated herein above it is proposed to address the third and fourth </w:t>
      </w:r>
      <w:r w:rsidR="005C3B42">
        <w:rPr>
          <w:rFonts w:ascii="Times New Roman" w:hAnsi="Times New Roman" w:cs="Times New Roman"/>
          <w:sz w:val="24"/>
          <w:szCs w:val="24"/>
        </w:rPr>
        <w:t>applicants’</w:t>
      </w:r>
      <w:r w:rsidR="008B51E2">
        <w:rPr>
          <w:rFonts w:ascii="Times New Roman" w:hAnsi="Times New Roman" w:cs="Times New Roman"/>
          <w:sz w:val="24"/>
          <w:szCs w:val="24"/>
        </w:rPr>
        <w:t xml:space="preserve"> arguments in support of their application.</w:t>
      </w:r>
    </w:p>
    <w:p w14:paraId="48E29714" w14:textId="77777777" w:rsidR="008B51E2" w:rsidRDefault="006B17E6" w:rsidP="00BA29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statement in terms of r 90 of the High Court Rules 2021 applicants content that the trial court misdirected itself in invo</w:t>
      </w:r>
      <w:r w:rsidR="000D682F">
        <w:rPr>
          <w:rFonts w:ascii="Times New Roman" w:hAnsi="Times New Roman" w:cs="Times New Roman"/>
          <w:sz w:val="24"/>
          <w:szCs w:val="24"/>
        </w:rPr>
        <w:t>king</w:t>
      </w:r>
      <w:r>
        <w:rPr>
          <w:rFonts w:ascii="Times New Roman" w:hAnsi="Times New Roman" w:cs="Times New Roman"/>
          <w:sz w:val="24"/>
          <w:szCs w:val="24"/>
        </w:rPr>
        <w:t xml:space="preserve"> the doctrine of common purpose to find fourth applicant liable for the deceased’s death and in support of this </w:t>
      </w:r>
      <w:r w:rsidR="000D682F">
        <w:rPr>
          <w:rFonts w:ascii="Times New Roman" w:hAnsi="Times New Roman" w:cs="Times New Roman"/>
          <w:sz w:val="24"/>
          <w:szCs w:val="24"/>
        </w:rPr>
        <w:t>submission</w:t>
      </w:r>
      <w:r>
        <w:rPr>
          <w:rFonts w:ascii="Times New Roman" w:hAnsi="Times New Roman" w:cs="Times New Roman"/>
          <w:sz w:val="24"/>
          <w:szCs w:val="24"/>
        </w:rPr>
        <w:t xml:space="preserve"> relied </w:t>
      </w:r>
      <w:r w:rsidR="000D682F">
        <w:rPr>
          <w:rFonts w:ascii="Times New Roman" w:hAnsi="Times New Roman" w:cs="Times New Roman"/>
          <w:sz w:val="24"/>
          <w:szCs w:val="24"/>
        </w:rPr>
        <w:t>on the evidence of the witness</w:t>
      </w:r>
      <w:r>
        <w:rPr>
          <w:rFonts w:ascii="Times New Roman" w:hAnsi="Times New Roman" w:cs="Times New Roman"/>
          <w:sz w:val="24"/>
          <w:szCs w:val="24"/>
        </w:rPr>
        <w:t xml:space="preserve"> Marshall Chikwanha who it is claimed testified that when the fourth applicant arrived at the crime scene the assaults upon the deceased had stopped since deceased was now injured.  This summation of evidence is incorrect as it does not accord with the court’s </w:t>
      </w:r>
      <w:r w:rsidR="00674C4E">
        <w:rPr>
          <w:rFonts w:ascii="Times New Roman" w:hAnsi="Times New Roman" w:cs="Times New Roman"/>
          <w:sz w:val="24"/>
          <w:szCs w:val="24"/>
        </w:rPr>
        <w:t>findings</w:t>
      </w:r>
      <w:r>
        <w:rPr>
          <w:rFonts w:ascii="Times New Roman" w:hAnsi="Times New Roman" w:cs="Times New Roman"/>
          <w:sz w:val="24"/>
          <w:szCs w:val="24"/>
        </w:rPr>
        <w:t xml:space="preserve"> to the </w:t>
      </w:r>
      <w:r w:rsidR="005C3B42">
        <w:rPr>
          <w:rFonts w:ascii="Times New Roman" w:hAnsi="Times New Roman" w:cs="Times New Roman"/>
          <w:sz w:val="24"/>
          <w:szCs w:val="24"/>
        </w:rPr>
        <w:t>effect</w:t>
      </w:r>
      <w:r>
        <w:rPr>
          <w:rFonts w:ascii="Times New Roman" w:hAnsi="Times New Roman" w:cs="Times New Roman"/>
          <w:sz w:val="24"/>
          <w:szCs w:val="24"/>
        </w:rPr>
        <w:t xml:space="preserve"> that the fourth applicant was re</w:t>
      </w:r>
      <w:r w:rsidR="005C3B42">
        <w:rPr>
          <w:rFonts w:ascii="Times New Roman" w:hAnsi="Times New Roman" w:cs="Times New Roman"/>
          <w:sz w:val="24"/>
          <w:szCs w:val="24"/>
        </w:rPr>
        <w:t>s</w:t>
      </w:r>
      <w:r>
        <w:rPr>
          <w:rFonts w:ascii="Times New Roman" w:hAnsi="Times New Roman" w:cs="Times New Roman"/>
          <w:sz w:val="24"/>
          <w:szCs w:val="24"/>
        </w:rPr>
        <w:t>t</w:t>
      </w:r>
      <w:r w:rsidR="005C3B42">
        <w:rPr>
          <w:rFonts w:ascii="Times New Roman" w:hAnsi="Times New Roman" w:cs="Times New Roman"/>
          <w:sz w:val="24"/>
          <w:szCs w:val="24"/>
        </w:rPr>
        <w:t>r</w:t>
      </w:r>
      <w:r>
        <w:rPr>
          <w:rFonts w:ascii="Times New Roman" w:hAnsi="Times New Roman" w:cs="Times New Roman"/>
          <w:sz w:val="24"/>
          <w:szCs w:val="24"/>
        </w:rPr>
        <w:t xml:space="preserve">ained </w:t>
      </w:r>
      <w:r w:rsidR="00C91F91">
        <w:rPr>
          <w:rFonts w:ascii="Times New Roman" w:hAnsi="Times New Roman" w:cs="Times New Roman"/>
          <w:sz w:val="24"/>
          <w:szCs w:val="24"/>
        </w:rPr>
        <w:t xml:space="preserve">from assaulting the deceased </w:t>
      </w:r>
      <w:r>
        <w:rPr>
          <w:rFonts w:ascii="Times New Roman" w:hAnsi="Times New Roman" w:cs="Times New Roman"/>
          <w:sz w:val="24"/>
          <w:szCs w:val="24"/>
        </w:rPr>
        <w:t>by Kuda Gift Nechiva (Kuda) who</w:t>
      </w:r>
      <w:r w:rsidR="000D682F">
        <w:rPr>
          <w:rFonts w:ascii="Times New Roman" w:hAnsi="Times New Roman" w:cs="Times New Roman"/>
          <w:sz w:val="24"/>
          <w:szCs w:val="24"/>
        </w:rPr>
        <w:t xml:space="preserve"> apparently</w:t>
      </w:r>
      <w:r>
        <w:rPr>
          <w:rFonts w:ascii="Times New Roman" w:hAnsi="Times New Roman" w:cs="Times New Roman"/>
          <w:sz w:val="24"/>
          <w:szCs w:val="24"/>
        </w:rPr>
        <w:t xml:space="preserve"> </w:t>
      </w:r>
      <w:r w:rsidR="00D722FB">
        <w:rPr>
          <w:rFonts w:ascii="Times New Roman" w:hAnsi="Times New Roman" w:cs="Times New Roman"/>
          <w:sz w:val="24"/>
          <w:szCs w:val="24"/>
        </w:rPr>
        <w:t>restrained all applicants</w:t>
      </w:r>
      <w:r w:rsidR="000D682F">
        <w:rPr>
          <w:rFonts w:ascii="Times New Roman" w:hAnsi="Times New Roman" w:cs="Times New Roman"/>
          <w:sz w:val="24"/>
          <w:szCs w:val="24"/>
        </w:rPr>
        <w:t xml:space="preserve"> (appellants)</w:t>
      </w:r>
      <w:r w:rsidR="00D722FB">
        <w:rPr>
          <w:rFonts w:ascii="Times New Roman" w:hAnsi="Times New Roman" w:cs="Times New Roman"/>
          <w:sz w:val="24"/>
          <w:szCs w:val="24"/>
        </w:rPr>
        <w:t>.</w:t>
      </w:r>
    </w:p>
    <w:p w14:paraId="37CAA4F8" w14:textId="77777777" w:rsidR="00D722FB" w:rsidRDefault="00D722FB" w:rsidP="00BA29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Marshal Chikwanha testified to fourth applicant having assaulted </w:t>
      </w:r>
      <w:r w:rsidR="000D682F">
        <w:rPr>
          <w:rFonts w:ascii="Times New Roman" w:hAnsi="Times New Roman" w:cs="Times New Roman"/>
          <w:sz w:val="24"/>
          <w:szCs w:val="24"/>
        </w:rPr>
        <w:t xml:space="preserve">deceased </w:t>
      </w:r>
      <w:r w:rsidR="00C664EC">
        <w:rPr>
          <w:rFonts w:ascii="Times New Roman" w:hAnsi="Times New Roman" w:cs="Times New Roman"/>
          <w:sz w:val="24"/>
          <w:szCs w:val="24"/>
        </w:rPr>
        <w:t xml:space="preserve">moderately </w:t>
      </w:r>
      <w:r>
        <w:rPr>
          <w:rFonts w:ascii="Times New Roman" w:hAnsi="Times New Roman" w:cs="Times New Roman"/>
          <w:sz w:val="24"/>
          <w:szCs w:val="24"/>
        </w:rPr>
        <w:t xml:space="preserve">and not more than 5 times using a switch it is worth noting that he also testified that he saw the fourth applicant arriving.  Although </w:t>
      </w:r>
      <w:r w:rsidR="00C91F91">
        <w:rPr>
          <w:rFonts w:ascii="Times New Roman" w:hAnsi="Times New Roman" w:cs="Times New Roman"/>
          <w:sz w:val="24"/>
          <w:szCs w:val="24"/>
        </w:rPr>
        <w:t xml:space="preserve">in its judgment, </w:t>
      </w:r>
      <w:r>
        <w:rPr>
          <w:rFonts w:ascii="Times New Roman" w:hAnsi="Times New Roman" w:cs="Times New Roman"/>
          <w:sz w:val="24"/>
          <w:szCs w:val="24"/>
        </w:rPr>
        <w:t xml:space="preserve">the court </w:t>
      </w:r>
      <w:r w:rsidR="00C91F91" w:rsidRPr="00C91F91">
        <w:rPr>
          <w:rFonts w:ascii="Times New Roman" w:hAnsi="Times New Roman" w:cs="Times New Roman"/>
          <w:i/>
          <w:sz w:val="24"/>
          <w:szCs w:val="24"/>
        </w:rPr>
        <w:t>a quo</w:t>
      </w:r>
      <w:r w:rsidR="00C91F91">
        <w:rPr>
          <w:rFonts w:ascii="Times New Roman" w:hAnsi="Times New Roman" w:cs="Times New Roman"/>
          <w:sz w:val="24"/>
          <w:szCs w:val="24"/>
        </w:rPr>
        <w:t xml:space="preserve"> </w:t>
      </w:r>
      <w:r>
        <w:rPr>
          <w:rFonts w:ascii="Times New Roman" w:hAnsi="Times New Roman" w:cs="Times New Roman"/>
          <w:sz w:val="24"/>
          <w:szCs w:val="24"/>
        </w:rPr>
        <w:t xml:space="preserve">did not compare </w:t>
      </w:r>
      <w:r>
        <w:rPr>
          <w:rFonts w:ascii="Times New Roman" w:hAnsi="Times New Roman" w:cs="Times New Roman"/>
          <w:sz w:val="24"/>
          <w:szCs w:val="24"/>
        </w:rPr>
        <w:lastRenderedPageBreak/>
        <w:t>the evidence of Kuda N</w:t>
      </w:r>
      <w:r w:rsidR="000D682F">
        <w:rPr>
          <w:rFonts w:ascii="Times New Roman" w:hAnsi="Times New Roman" w:cs="Times New Roman"/>
          <w:sz w:val="24"/>
          <w:szCs w:val="24"/>
        </w:rPr>
        <w:t>e</w:t>
      </w:r>
      <w:r>
        <w:rPr>
          <w:rFonts w:ascii="Times New Roman" w:hAnsi="Times New Roman" w:cs="Times New Roman"/>
          <w:sz w:val="24"/>
          <w:szCs w:val="24"/>
        </w:rPr>
        <w:t xml:space="preserve">chiva and Marshal Chikwanha </w:t>
      </w:r>
      <w:r w:rsidR="00C91F91">
        <w:rPr>
          <w:rFonts w:ascii="Times New Roman" w:hAnsi="Times New Roman" w:cs="Times New Roman"/>
          <w:sz w:val="24"/>
          <w:szCs w:val="24"/>
        </w:rPr>
        <w:t xml:space="preserve">on the roll played by fourth applicant in assaulting the deceased </w:t>
      </w:r>
      <w:r>
        <w:rPr>
          <w:rFonts w:ascii="Times New Roman" w:hAnsi="Times New Roman" w:cs="Times New Roman"/>
          <w:sz w:val="24"/>
          <w:szCs w:val="24"/>
        </w:rPr>
        <w:t>it is important to note that Marshal Chikwanha</w:t>
      </w:r>
      <w:r w:rsidR="000D682F">
        <w:rPr>
          <w:rFonts w:ascii="Times New Roman" w:hAnsi="Times New Roman" w:cs="Times New Roman"/>
          <w:sz w:val="24"/>
          <w:szCs w:val="24"/>
        </w:rPr>
        <w:t xml:space="preserve"> testified that he</w:t>
      </w:r>
      <w:r>
        <w:rPr>
          <w:rFonts w:ascii="Times New Roman" w:hAnsi="Times New Roman" w:cs="Times New Roman"/>
          <w:sz w:val="24"/>
          <w:szCs w:val="24"/>
        </w:rPr>
        <w:t xml:space="preserve"> saw Kuda re</w:t>
      </w:r>
      <w:r w:rsidR="00C664EC">
        <w:rPr>
          <w:rFonts w:ascii="Times New Roman" w:hAnsi="Times New Roman" w:cs="Times New Roman"/>
          <w:sz w:val="24"/>
          <w:szCs w:val="24"/>
        </w:rPr>
        <w:t>s</w:t>
      </w:r>
      <w:r>
        <w:rPr>
          <w:rFonts w:ascii="Times New Roman" w:hAnsi="Times New Roman" w:cs="Times New Roman"/>
          <w:sz w:val="24"/>
          <w:szCs w:val="24"/>
        </w:rPr>
        <w:t xml:space="preserve">training the accused persons.  </w:t>
      </w:r>
      <w:r w:rsidR="000D682F">
        <w:rPr>
          <w:rFonts w:ascii="Times New Roman" w:hAnsi="Times New Roman" w:cs="Times New Roman"/>
          <w:sz w:val="24"/>
          <w:szCs w:val="24"/>
        </w:rPr>
        <w:t>Marshall Chikwanha did not remove fourth applicant from the other accused persons so restrained.</w:t>
      </w:r>
      <w:r>
        <w:rPr>
          <w:rFonts w:ascii="Times New Roman" w:hAnsi="Times New Roman" w:cs="Times New Roman"/>
          <w:sz w:val="24"/>
          <w:szCs w:val="24"/>
        </w:rPr>
        <w:t xml:space="preserve">  He also told the court </w:t>
      </w:r>
      <w:r w:rsidRPr="00D722FB">
        <w:rPr>
          <w:rFonts w:ascii="Times New Roman" w:hAnsi="Times New Roman" w:cs="Times New Roman"/>
          <w:i/>
          <w:sz w:val="24"/>
          <w:szCs w:val="24"/>
        </w:rPr>
        <w:t>a quo</w:t>
      </w:r>
      <w:r>
        <w:rPr>
          <w:rFonts w:ascii="Times New Roman" w:hAnsi="Times New Roman" w:cs="Times New Roman"/>
          <w:sz w:val="24"/>
          <w:szCs w:val="24"/>
        </w:rPr>
        <w:t xml:space="preserve"> that when f</w:t>
      </w:r>
      <w:r w:rsidR="000D682F">
        <w:rPr>
          <w:rFonts w:ascii="Times New Roman" w:hAnsi="Times New Roman" w:cs="Times New Roman"/>
          <w:sz w:val="24"/>
          <w:szCs w:val="24"/>
        </w:rPr>
        <w:t>ourth applicant arrived at the crime s</w:t>
      </w:r>
      <w:r>
        <w:rPr>
          <w:rFonts w:ascii="Times New Roman" w:hAnsi="Times New Roman" w:cs="Times New Roman"/>
          <w:sz w:val="24"/>
          <w:szCs w:val="24"/>
        </w:rPr>
        <w:t>cene people had already stopped assaulting the deceased since he was now injured.</w:t>
      </w:r>
      <w:r w:rsidR="0074367B">
        <w:rPr>
          <w:rFonts w:ascii="Times New Roman" w:hAnsi="Times New Roman" w:cs="Times New Roman"/>
          <w:sz w:val="24"/>
          <w:szCs w:val="24"/>
        </w:rPr>
        <w:t xml:space="preserve">  This evidence was not accepted by the court </w:t>
      </w:r>
      <w:r w:rsidR="000D682F" w:rsidRPr="000D682F">
        <w:rPr>
          <w:rFonts w:ascii="Times New Roman" w:hAnsi="Times New Roman" w:cs="Times New Roman"/>
          <w:i/>
          <w:sz w:val="24"/>
          <w:szCs w:val="24"/>
        </w:rPr>
        <w:t>a quo</w:t>
      </w:r>
      <w:r w:rsidR="000D682F">
        <w:rPr>
          <w:rFonts w:ascii="Times New Roman" w:hAnsi="Times New Roman" w:cs="Times New Roman"/>
          <w:sz w:val="24"/>
          <w:szCs w:val="24"/>
        </w:rPr>
        <w:t xml:space="preserve"> which</w:t>
      </w:r>
      <w:r w:rsidR="0074367B">
        <w:rPr>
          <w:rFonts w:ascii="Times New Roman" w:hAnsi="Times New Roman" w:cs="Times New Roman"/>
          <w:sz w:val="24"/>
          <w:szCs w:val="24"/>
        </w:rPr>
        <w:t xml:space="preserve"> preferred Kuda’s evidence that he re</w:t>
      </w:r>
      <w:r w:rsidR="00592632">
        <w:rPr>
          <w:rFonts w:ascii="Times New Roman" w:hAnsi="Times New Roman" w:cs="Times New Roman"/>
          <w:sz w:val="24"/>
          <w:szCs w:val="24"/>
        </w:rPr>
        <w:t>s</w:t>
      </w:r>
      <w:r w:rsidR="0074367B">
        <w:rPr>
          <w:rFonts w:ascii="Times New Roman" w:hAnsi="Times New Roman" w:cs="Times New Roman"/>
          <w:sz w:val="24"/>
          <w:szCs w:val="24"/>
        </w:rPr>
        <w:t>trained all the four applicants from assaulting deceased.</w:t>
      </w:r>
    </w:p>
    <w:p w14:paraId="74279B9A" w14:textId="77777777" w:rsidR="00D606AB" w:rsidRDefault="00C91F91" w:rsidP="00F27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74367B">
        <w:rPr>
          <w:rFonts w:ascii="Times New Roman" w:hAnsi="Times New Roman" w:cs="Times New Roman"/>
          <w:sz w:val="24"/>
          <w:szCs w:val="24"/>
        </w:rPr>
        <w:t xml:space="preserve"> is</w:t>
      </w:r>
      <w:r>
        <w:rPr>
          <w:rFonts w:ascii="Times New Roman" w:hAnsi="Times New Roman" w:cs="Times New Roman"/>
          <w:sz w:val="24"/>
          <w:szCs w:val="24"/>
        </w:rPr>
        <w:t xml:space="preserve"> therefore</w:t>
      </w:r>
      <w:r w:rsidR="0074367B">
        <w:rPr>
          <w:rFonts w:ascii="Times New Roman" w:hAnsi="Times New Roman" w:cs="Times New Roman"/>
          <w:sz w:val="24"/>
          <w:szCs w:val="24"/>
        </w:rPr>
        <w:t xml:space="preserve"> incorrect to suggest that fourth applicant was not present when deceased was being attacked by the </w:t>
      </w:r>
      <w:r w:rsidR="000D682F">
        <w:rPr>
          <w:rFonts w:ascii="Times New Roman" w:hAnsi="Times New Roman" w:cs="Times New Roman"/>
          <w:sz w:val="24"/>
          <w:szCs w:val="24"/>
        </w:rPr>
        <w:t xml:space="preserve">accused.  </w:t>
      </w:r>
      <w:r w:rsidR="00592632">
        <w:rPr>
          <w:rFonts w:ascii="Times New Roman" w:hAnsi="Times New Roman" w:cs="Times New Roman"/>
          <w:sz w:val="24"/>
          <w:szCs w:val="24"/>
        </w:rPr>
        <w:t>T</w:t>
      </w:r>
      <w:r w:rsidR="0074367B">
        <w:rPr>
          <w:rFonts w:ascii="Times New Roman" w:hAnsi="Times New Roman" w:cs="Times New Roman"/>
          <w:sz w:val="24"/>
          <w:szCs w:val="24"/>
        </w:rPr>
        <w:t xml:space="preserve">he court found that Kuda Nechiva restrained </w:t>
      </w:r>
      <w:r>
        <w:rPr>
          <w:rFonts w:ascii="Times New Roman" w:hAnsi="Times New Roman" w:cs="Times New Roman"/>
          <w:sz w:val="24"/>
          <w:szCs w:val="24"/>
        </w:rPr>
        <w:t xml:space="preserve">fourth </w:t>
      </w:r>
      <w:r w:rsidR="00674C4E">
        <w:rPr>
          <w:rFonts w:ascii="Times New Roman" w:hAnsi="Times New Roman" w:cs="Times New Roman"/>
          <w:sz w:val="24"/>
          <w:szCs w:val="24"/>
        </w:rPr>
        <w:t xml:space="preserve">applicant </w:t>
      </w:r>
      <w:r w:rsidR="0074367B">
        <w:rPr>
          <w:rFonts w:ascii="Times New Roman" w:hAnsi="Times New Roman" w:cs="Times New Roman"/>
          <w:sz w:val="24"/>
          <w:szCs w:val="24"/>
        </w:rPr>
        <w:t xml:space="preserve">as well as the other three applicants </w:t>
      </w:r>
      <w:r>
        <w:rPr>
          <w:rFonts w:ascii="Times New Roman" w:hAnsi="Times New Roman" w:cs="Times New Roman"/>
          <w:sz w:val="24"/>
          <w:szCs w:val="24"/>
        </w:rPr>
        <w:t xml:space="preserve">from assaulting deceased </w:t>
      </w:r>
      <w:r w:rsidR="0074367B">
        <w:rPr>
          <w:rFonts w:ascii="Times New Roman" w:hAnsi="Times New Roman" w:cs="Times New Roman"/>
          <w:sz w:val="24"/>
          <w:szCs w:val="24"/>
        </w:rPr>
        <w:t xml:space="preserve">suggesting the fourth applicant was present at the time deceased was being </w:t>
      </w:r>
      <w:r w:rsidR="00A30E58">
        <w:rPr>
          <w:rFonts w:ascii="Times New Roman" w:hAnsi="Times New Roman" w:cs="Times New Roman"/>
          <w:sz w:val="24"/>
          <w:szCs w:val="24"/>
        </w:rPr>
        <w:t>attacked</w:t>
      </w:r>
      <w:r w:rsidR="0074367B">
        <w:rPr>
          <w:rFonts w:ascii="Times New Roman" w:hAnsi="Times New Roman" w:cs="Times New Roman"/>
          <w:sz w:val="24"/>
          <w:szCs w:val="24"/>
        </w:rPr>
        <w:t xml:space="preserve"> by </w:t>
      </w:r>
      <w:r>
        <w:rPr>
          <w:rFonts w:ascii="Times New Roman" w:hAnsi="Times New Roman" w:cs="Times New Roman"/>
          <w:sz w:val="24"/>
          <w:szCs w:val="24"/>
        </w:rPr>
        <w:t xml:space="preserve">fourth applicants </w:t>
      </w:r>
      <w:r w:rsidR="00447C4E">
        <w:rPr>
          <w:rFonts w:ascii="Times New Roman" w:hAnsi="Times New Roman" w:cs="Times New Roman"/>
          <w:sz w:val="24"/>
          <w:szCs w:val="24"/>
        </w:rPr>
        <w:t xml:space="preserve">co-accused.  </w:t>
      </w:r>
      <w:r w:rsidR="0074367B">
        <w:rPr>
          <w:rFonts w:ascii="Times New Roman" w:hAnsi="Times New Roman" w:cs="Times New Roman"/>
          <w:sz w:val="24"/>
          <w:szCs w:val="24"/>
        </w:rPr>
        <w:t>It is therefore incorrect to</w:t>
      </w:r>
      <w:r w:rsidR="00F275FE">
        <w:rPr>
          <w:rFonts w:ascii="Times New Roman" w:hAnsi="Times New Roman" w:cs="Times New Roman"/>
          <w:sz w:val="24"/>
          <w:szCs w:val="24"/>
        </w:rPr>
        <w:t xml:space="preserve"> </w:t>
      </w:r>
      <w:r w:rsidR="00D606AB">
        <w:rPr>
          <w:rFonts w:ascii="Times New Roman" w:hAnsi="Times New Roman" w:cs="Times New Roman"/>
          <w:sz w:val="24"/>
          <w:szCs w:val="24"/>
        </w:rPr>
        <w:t xml:space="preserve">say that fourth applicant did </w:t>
      </w:r>
      <w:r w:rsidR="00D606AB" w:rsidRPr="0013210F">
        <w:rPr>
          <w:rFonts w:ascii="Times New Roman" w:hAnsi="Times New Roman" w:cs="Times New Roman"/>
          <w:sz w:val="24"/>
          <w:szCs w:val="24"/>
        </w:rPr>
        <w:t xml:space="preserve">not form </w:t>
      </w:r>
      <w:r w:rsidR="001551D8">
        <w:rPr>
          <w:rFonts w:ascii="Times New Roman" w:hAnsi="Times New Roman" w:cs="Times New Roman"/>
          <w:sz w:val="24"/>
          <w:szCs w:val="24"/>
        </w:rPr>
        <w:t xml:space="preserve">an </w:t>
      </w:r>
      <w:r w:rsidR="00D606AB" w:rsidRPr="0013210F">
        <w:rPr>
          <w:rFonts w:ascii="Times New Roman" w:hAnsi="Times New Roman" w:cs="Times New Roman"/>
          <w:sz w:val="24"/>
          <w:szCs w:val="24"/>
        </w:rPr>
        <w:t xml:space="preserve">association with </w:t>
      </w:r>
      <w:r w:rsidR="00D606AB">
        <w:rPr>
          <w:rFonts w:ascii="Times New Roman" w:hAnsi="Times New Roman" w:cs="Times New Roman"/>
          <w:sz w:val="24"/>
          <w:szCs w:val="24"/>
        </w:rPr>
        <w:t>co-perpetrators</w:t>
      </w:r>
      <w:r>
        <w:rPr>
          <w:rFonts w:ascii="Times New Roman" w:hAnsi="Times New Roman" w:cs="Times New Roman"/>
          <w:sz w:val="24"/>
          <w:szCs w:val="24"/>
        </w:rPr>
        <w:t xml:space="preserve"> 1, 2 and 3</w:t>
      </w:r>
      <w:r w:rsidR="001551D8">
        <w:rPr>
          <w:rFonts w:ascii="Times New Roman" w:hAnsi="Times New Roman" w:cs="Times New Roman"/>
          <w:sz w:val="24"/>
          <w:szCs w:val="24"/>
        </w:rPr>
        <w:t xml:space="preserve"> in assaulting </w:t>
      </w:r>
      <w:r>
        <w:rPr>
          <w:rFonts w:ascii="Times New Roman" w:hAnsi="Times New Roman" w:cs="Times New Roman"/>
          <w:sz w:val="24"/>
          <w:szCs w:val="24"/>
        </w:rPr>
        <w:t xml:space="preserve">deceased </w:t>
      </w:r>
      <w:r w:rsidR="001551D8">
        <w:rPr>
          <w:rFonts w:ascii="Times New Roman" w:hAnsi="Times New Roman" w:cs="Times New Roman"/>
          <w:sz w:val="24"/>
          <w:szCs w:val="24"/>
        </w:rPr>
        <w:t>and this finding of that fact is unlikely to be disturbed on appeal bearing in mind the evidence on record</w:t>
      </w:r>
      <w:r w:rsidR="00D606AB">
        <w:rPr>
          <w:rFonts w:ascii="Times New Roman" w:hAnsi="Times New Roman" w:cs="Times New Roman"/>
          <w:sz w:val="24"/>
          <w:szCs w:val="24"/>
        </w:rPr>
        <w:t>.</w:t>
      </w:r>
    </w:p>
    <w:p w14:paraId="2E895729" w14:textId="77777777" w:rsidR="00D606AB" w:rsidRDefault="00D606AB" w:rsidP="00D60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fourth applicant moderately assaulted the deceased with a switch does not </w:t>
      </w:r>
      <w:r w:rsidR="00E41255">
        <w:rPr>
          <w:rFonts w:ascii="Times New Roman" w:hAnsi="Times New Roman" w:cs="Times New Roman"/>
          <w:sz w:val="24"/>
          <w:szCs w:val="24"/>
        </w:rPr>
        <w:t>exonerate</w:t>
      </w:r>
      <w:r w:rsidR="00F102DB">
        <w:rPr>
          <w:rFonts w:ascii="Times New Roman" w:hAnsi="Times New Roman" w:cs="Times New Roman"/>
          <w:sz w:val="24"/>
          <w:szCs w:val="24"/>
        </w:rPr>
        <w:t xml:space="preserve"> </w:t>
      </w:r>
      <w:r>
        <w:rPr>
          <w:rFonts w:ascii="Times New Roman" w:hAnsi="Times New Roman" w:cs="Times New Roman"/>
          <w:sz w:val="24"/>
          <w:szCs w:val="24"/>
        </w:rPr>
        <w:t>he</w:t>
      </w:r>
      <w:r w:rsidR="001551D8">
        <w:rPr>
          <w:rFonts w:ascii="Times New Roman" w:hAnsi="Times New Roman" w:cs="Times New Roman"/>
          <w:sz w:val="24"/>
          <w:szCs w:val="24"/>
        </w:rPr>
        <w:t>r from being a co- perpetrator. Section</w:t>
      </w:r>
      <w:r>
        <w:rPr>
          <w:rFonts w:ascii="Times New Roman" w:hAnsi="Times New Roman" w:cs="Times New Roman"/>
          <w:sz w:val="24"/>
          <w:szCs w:val="24"/>
        </w:rPr>
        <w:t xml:space="preserve"> 196 A of the Criminal Law Codification and Reform Act is clear that a co- perpetrator can be liable as a co-perpetrator whether or not the conduct of the co-perpetrator contributed directly in any way to the commission of the crime by the actual perpetrator.  Besides there was no evidence that fourth applicant joined the assault of deceased after a fatal injury had been </w:t>
      </w:r>
      <w:r w:rsidR="001551D8">
        <w:rPr>
          <w:rFonts w:ascii="Times New Roman" w:hAnsi="Times New Roman" w:cs="Times New Roman"/>
          <w:sz w:val="24"/>
          <w:szCs w:val="24"/>
        </w:rPr>
        <w:t>in</w:t>
      </w:r>
      <w:r w:rsidR="00C91F91">
        <w:rPr>
          <w:rFonts w:ascii="Times New Roman" w:hAnsi="Times New Roman" w:cs="Times New Roman"/>
          <w:sz w:val="24"/>
          <w:szCs w:val="24"/>
        </w:rPr>
        <w:t>flicte</w:t>
      </w:r>
      <w:r w:rsidR="001551D8">
        <w:rPr>
          <w:rFonts w:ascii="Times New Roman" w:hAnsi="Times New Roman" w:cs="Times New Roman"/>
          <w:sz w:val="24"/>
          <w:szCs w:val="24"/>
        </w:rPr>
        <w:t>d on deceased</w:t>
      </w:r>
      <w:r w:rsidR="00C91F91">
        <w:rPr>
          <w:rFonts w:ascii="Times New Roman" w:hAnsi="Times New Roman" w:cs="Times New Roman"/>
          <w:sz w:val="24"/>
          <w:szCs w:val="24"/>
        </w:rPr>
        <w:t>.</w:t>
      </w:r>
      <w:r>
        <w:rPr>
          <w:rFonts w:ascii="Times New Roman" w:hAnsi="Times New Roman" w:cs="Times New Roman"/>
          <w:sz w:val="24"/>
          <w:szCs w:val="24"/>
        </w:rPr>
        <w:t xml:space="preserve"> Marshal Chikwanha’s </w:t>
      </w:r>
      <w:r w:rsidR="001551D8">
        <w:rPr>
          <w:rFonts w:ascii="Times New Roman" w:hAnsi="Times New Roman" w:cs="Times New Roman"/>
          <w:sz w:val="24"/>
          <w:szCs w:val="24"/>
        </w:rPr>
        <w:t>contention seems to be that</w:t>
      </w:r>
      <w:r>
        <w:rPr>
          <w:rFonts w:ascii="Times New Roman" w:hAnsi="Times New Roman" w:cs="Times New Roman"/>
          <w:sz w:val="24"/>
          <w:szCs w:val="24"/>
        </w:rPr>
        <w:t xml:space="preserve"> the assault by fourth applicant having been moderate would not have </w:t>
      </w:r>
      <w:r w:rsidR="00157C09">
        <w:rPr>
          <w:rFonts w:ascii="Times New Roman" w:hAnsi="Times New Roman" w:cs="Times New Roman"/>
          <w:sz w:val="24"/>
          <w:szCs w:val="24"/>
        </w:rPr>
        <w:t xml:space="preserve">contributed </w:t>
      </w:r>
      <w:r w:rsidR="00C91F91">
        <w:rPr>
          <w:rFonts w:ascii="Times New Roman" w:hAnsi="Times New Roman" w:cs="Times New Roman"/>
          <w:sz w:val="24"/>
          <w:szCs w:val="24"/>
        </w:rPr>
        <w:t xml:space="preserve">anything </w:t>
      </w:r>
      <w:r w:rsidR="00157C09">
        <w:rPr>
          <w:rFonts w:ascii="Times New Roman" w:hAnsi="Times New Roman" w:cs="Times New Roman"/>
          <w:sz w:val="24"/>
          <w:szCs w:val="24"/>
        </w:rPr>
        <w:t>to the death of</w:t>
      </w:r>
      <w:r>
        <w:rPr>
          <w:rFonts w:ascii="Times New Roman" w:hAnsi="Times New Roman" w:cs="Times New Roman"/>
          <w:sz w:val="24"/>
          <w:szCs w:val="24"/>
        </w:rPr>
        <w:t xml:space="preserve"> the deceased </w:t>
      </w:r>
      <w:r w:rsidR="00157C09">
        <w:rPr>
          <w:rFonts w:ascii="Times New Roman" w:hAnsi="Times New Roman" w:cs="Times New Roman"/>
          <w:sz w:val="24"/>
          <w:szCs w:val="24"/>
        </w:rPr>
        <w:t xml:space="preserve">who </w:t>
      </w:r>
      <w:r>
        <w:rPr>
          <w:rFonts w:ascii="Times New Roman" w:hAnsi="Times New Roman" w:cs="Times New Roman"/>
          <w:sz w:val="24"/>
          <w:szCs w:val="24"/>
        </w:rPr>
        <w:t xml:space="preserve">had </w:t>
      </w:r>
      <w:r w:rsidR="00C91F91">
        <w:rPr>
          <w:rFonts w:ascii="Times New Roman" w:hAnsi="Times New Roman" w:cs="Times New Roman"/>
          <w:sz w:val="24"/>
          <w:szCs w:val="24"/>
        </w:rPr>
        <w:t xml:space="preserve">already </w:t>
      </w:r>
      <w:r>
        <w:rPr>
          <w:rFonts w:ascii="Times New Roman" w:hAnsi="Times New Roman" w:cs="Times New Roman"/>
          <w:sz w:val="24"/>
          <w:szCs w:val="24"/>
        </w:rPr>
        <w:t xml:space="preserve">been severely injured. </w:t>
      </w:r>
      <w:r w:rsidR="00157C09">
        <w:rPr>
          <w:rFonts w:ascii="Times New Roman" w:hAnsi="Times New Roman" w:cs="Times New Roman"/>
          <w:sz w:val="24"/>
          <w:szCs w:val="24"/>
        </w:rPr>
        <w:t xml:space="preserve">This was the gravamen of fourth applicant’s argument hence </w:t>
      </w:r>
      <w:r w:rsidR="00C91F91">
        <w:rPr>
          <w:rFonts w:ascii="Times New Roman" w:hAnsi="Times New Roman" w:cs="Times New Roman"/>
          <w:sz w:val="24"/>
          <w:szCs w:val="24"/>
        </w:rPr>
        <w:t>the reliance</w:t>
      </w:r>
      <w:r w:rsidR="00157C09">
        <w:rPr>
          <w:rFonts w:ascii="Times New Roman" w:hAnsi="Times New Roman" w:cs="Times New Roman"/>
          <w:sz w:val="24"/>
          <w:szCs w:val="24"/>
        </w:rPr>
        <w:t xml:space="preserve"> on s 58 of the </w:t>
      </w:r>
      <w:r w:rsidR="00C91F91">
        <w:rPr>
          <w:rFonts w:ascii="Times New Roman" w:hAnsi="Times New Roman" w:cs="Times New Roman"/>
          <w:sz w:val="24"/>
          <w:szCs w:val="24"/>
        </w:rPr>
        <w:t xml:space="preserve">Criminal Law </w:t>
      </w:r>
      <w:r w:rsidR="00D86077">
        <w:rPr>
          <w:rFonts w:ascii="Times New Roman" w:hAnsi="Times New Roman" w:cs="Times New Roman"/>
          <w:sz w:val="24"/>
          <w:szCs w:val="24"/>
        </w:rPr>
        <w:t>(</w:t>
      </w:r>
      <w:r w:rsidR="00C91F91">
        <w:rPr>
          <w:rFonts w:ascii="Times New Roman" w:hAnsi="Times New Roman" w:cs="Times New Roman"/>
          <w:sz w:val="24"/>
          <w:szCs w:val="24"/>
        </w:rPr>
        <w:t>Codification</w:t>
      </w:r>
      <w:r w:rsidR="00D86077">
        <w:rPr>
          <w:rFonts w:ascii="Times New Roman" w:hAnsi="Times New Roman" w:cs="Times New Roman"/>
          <w:sz w:val="24"/>
          <w:szCs w:val="24"/>
        </w:rPr>
        <w:t xml:space="preserve"> and Reform) Act</w:t>
      </w:r>
      <w:r w:rsidR="00157C09">
        <w:rPr>
          <w:rFonts w:ascii="Times New Roman" w:hAnsi="Times New Roman" w:cs="Times New Roman"/>
          <w:sz w:val="24"/>
          <w:szCs w:val="24"/>
        </w:rPr>
        <w:t xml:space="preserve">. </w:t>
      </w:r>
      <w:r w:rsidR="00D86077">
        <w:rPr>
          <w:rFonts w:ascii="Times New Roman" w:hAnsi="Times New Roman" w:cs="Times New Roman"/>
          <w:sz w:val="24"/>
          <w:szCs w:val="24"/>
        </w:rPr>
        <w:t>The said contention is</w:t>
      </w:r>
      <w:r>
        <w:rPr>
          <w:rFonts w:ascii="Times New Roman" w:hAnsi="Times New Roman" w:cs="Times New Roman"/>
          <w:sz w:val="24"/>
          <w:szCs w:val="24"/>
        </w:rPr>
        <w:t xml:space="preserve"> irrelevant for the simple reason that fourth applicant’s conduct </w:t>
      </w:r>
      <w:r w:rsidR="00674C4E">
        <w:rPr>
          <w:rFonts w:ascii="Times New Roman" w:hAnsi="Times New Roman" w:cs="Times New Roman"/>
          <w:sz w:val="24"/>
          <w:szCs w:val="24"/>
        </w:rPr>
        <w:t>as a co- perpetrator</w:t>
      </w:r>
      <w:r w:rsidR="00157C09">
        <w:rPr>
          <w:rFonts w:ascii="Times New Roman" w:hAnsi="Times New Roman" w:cs="Times New Roman"/>
          <w:sz w:val="24"/>
          <w:szCs w:val="24"/>
        </w:rPr>
        <w:t xml:space="preserve"> </w:t>
      </w:r>
      <w:r>
        <w:rPr>
          <w:rFonts w:ascii="Times New Roman" w:hAnsi="Times New Roman" w:cs="Times New Roman"/>
          <w:sz w:val="24"/>
          <w:szCs w:val="24"/>
        </w:rPr>
        <w:t xml:space="preserve">need not have contributed directly </w:t>
      </w:r>
      <w:r w:rsidR="00D86077">
        <w:rPr>
          <w:rFonts w:ascii="Times New Roman" w:hAnsi="Times New Roman" w:cs="Times New Roman"/>
          <w:sz w:val="24"/>
          <w:szCs w:val="24"/>
        </w:rPr>
        <w:t xml:space="preserve">or </w:t>
      </w:r>
      <w:r>
        <w:rPr>
          <w:rFonts w:ascii="Times New Roman" w:hAnsi="Times New Roman" w:cs="Times New Roman"/>
          <w:sz w:val="24"/>
          <w:szCs w:val="24"/>
        </w:rPr>
        <w:t xml:space="preserve">in any </w:t>
      </w:r>
      <w:r w:rsidR="00FA73DD">
        <w:rPr>
          <w:rFonts w:ascii="Times New Roman" w:hAnsi="Times New Roman" w:cs="Times New Roman"/>
          <w:sz w:val="24"/>
          <w:szCs w:val="24"/>
        </w:rPr>
        <w:t xml:space="preserve">recognizable </w:t>
      </w:r>
      <w:r>
        <w:rPr>
          <w:rFonts w:ascii="Times New Roman" w:hAnsi="Times New Roman" w:cs="Times New Roman"/>
          <w:sz w:val="24"/>
          <w:szCs w:val="24"/>
        </w:rPr>
        <w:t>way to the commission of the crime.</w:t>
      </w:r>
      <w:r w:rsidR="00FA73DD">
        <w:rPr>
          <w:rFonts w:ascii="Times New Roman" w:hAnsi="Times New Roman" w:cs="Times New Roman"/>
          <w:sz w:val="24"/>
          <w:szCs w:val="24"/>
        </w:rPr>
        <w:t xml:space="preserve">  In the court’s view.</w:t>
      </w:r>
    </w:p>
    <w:p w14:paraId="65E18F3E" w14:textId="77777777" w:rsidR="00D606AB" w:rsidRDefault="00FA73DD" w:rsidP="00D606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606AB">
        <w:rPr>
          <w:rFonts w:ascii="Times New Roman" w:hAnsi="Times New Roman" w:cs="Times New Roman"/>
          <w:sz w:val="24"/>
          <w:szCs w:val="24"/>
        </w:rPr>
        <w:t xml:space="preserve">he moderate assault </w:t>
      </w:r>
      <w:r w:rsidR="00D86077">
        <w:rPr>
          <w:rFonts w:ascii="Times New Roman" w:hAnsi="Times New Roman" w:cs="Times New Roman"/>
          <w:sz w:val="24"/>
          <w:szCs w:val="24"/>
        </w:rPr>
        <w:t xml:space="preserve">of deceased </w:t>
      </w:r>
      <w:r w:rsidR="00D606AB">
        <w:rPr>
          <w:rFonts w:ascii="Times New Roman" w:hAnsi="Times New Roman" w:cs="Times New Roman"/>
          <w:sz w:val="24"/>
          <w:szCs w:val="24"/>
        </w:rPr>
        <w:t xml:space="preserve">by fourth applicant </w:t>
      </w:r>
      <w:r w:rsidR="00674C4E">
        <w:rPr>
          <w:rFonts w:ascii="Times New Roman" w:hAnsi="Times New Roman" w:cs="Times New Roman"/>
          <w:sz w:val="24"/>
          <w:szCs w:val="24"/>
        </w:rPr>
        <w:t>did not detract</w:t>
      </w:r>
      <w:r w:rsidR="00D86077">
        <w:rPr>
          <w:rFonts w:ascii="Times New Roman" w:hAnsi="Times New Roman" w:cs="Times New Roman"/>
          <w:sz w:val="24"/>
          <w:szCs w:val="24"/>
        </w:rPr>
        <w:t xml:space="preserve"> from her role as a co-perpetrator. </w:t>
      </w:r>
      <w:r w:rsidR="00D606AB">
        <w:rPr>
          <w:rFonts w:ascii="Times New Roman" w:hAnsi="Times New Roman" w:cs="Times New Roman"/>
          <w:sz w:val="24"/>
          <w:szCs w:val="24"/>
        </w:rPr>
        <w:t xml:space="preserve"> </w:t>
      </w:r>
      <w:r w:rsidR="00D86077">
        <w:rPr>
          <w:rFonts w:ascii="Times New Roman" w:hAnsi="Times New Roman" w:cs="Times New Roman"/>
          <w:sz w:val="24"/>
          <w:szCs w:val="24"/>
        </w:rPr>
        <w:t>Even</w:t>
      </w:r>
      <w:r w:rsidR="00D606AB">
        <w:rPr>
          <w:rFonts w:ascii="Times New Roman" w:hAnsi="Times New Roman" w:cs="Times New Roman"/>
          <w:sz w:val="24"/>
          <w:szCs w:val="24"/>
        </w:rPr>
        <w:t xml:space="preserve"> if it had occurred after the deceased had seriously been injured </w:t>
      </w:r>
      <w:r w:rsidR="00D86077">
        <w:rPr>
          <w:rFonts w:ascii="Times New Roman" w:hAnsi="Times New Roman" w:cs="Times New Roman"/>
          <w:sz w:val="24"/>
          <w:szCs w:val="24"/>
        </w:rPr>
        <w:t>that would</w:t>
      </w:r>
      <w:r w:rsidR="00D606AB">
        <w:rPr>
          <w:rFonts w:ascii="Times New Roman" w:hAnsi="Times New Roman" w:cs="Times New Roman"/>
          <w:sz w:val="24"/>
          <w:szCs w:val="24"/>
        </w:rPr>
        <w:t xml:space="preserve"> only </w:t>
      </w:r>
      <w:r w:rsidR="00D606AB">
        <w:rPr>
          <w:rFonts w:ascii="Times New Roman" w:hAnsi="Times New Roman" w:cs="Times New Roman"/>
          <w:sz w:val="24"/>
          <w:szCs w:val="24"/>
        </w:rPr>
        <w:lastRenderedPageBreak/>
        <w:t xml:space="preserve">be relevant to </w:t>
      </w:r>
      <w:r>
        <w:rPr>
          <w:rFonts w:ascii="Times New Roman" w:hAnsi="Times New Roman" w:cs="Times New Roman"/>
          <w:sz w:val="24"/>
          <w:szCs w:val="24"/>
        </w:rPr>
        <w:t xml:space="preserve">mitigation as long as </w:t>
      </w:r>
      <w:r w:rsidR="00D86077">
        <w:rPr>
          <w:rFonts w:ascii="Times New Roman" w:hAnsi="Times New Roman" w:cs="Times New Roman"/>
          <w:sz w:val="24"/>
          <w:szCs w:val="24"/>
        </w:rPr>
        <w:t>her</w:t>
      </w:r>
      <w:r>
        <w:rPr>
          <w:rFonts w:ascii="Times New Roman" w:hAnsi="Times New Roman" w:cs="Times New Roman"/>
          <w:sz w:val="24"/>
          <w:szCs w:val="24"/>
        </w:rPr>
        <w:t xml:space="preserve"> participation as a co-perpetrator </w:t>
      </w:r>
      <w:r w:rsidR="00D86077">
        <w:rPr>
          <w:rFonts w:ascii="Times New Roman" w:hAnsi="Times New Roman" w:cs="Times New Roman"/>
          <w:sz w:val="24"/>
          <w:szCs w:val="24"/>
        </w:rPr>
        <w:t>had</w:t>
      </w:r>
      <w:r>
        <w:rPr>
          <w:rFonts w:ascii="Times New Roman" w:hAnsi="Times New Roman" w:cs="Times New Roman"/>
          <w:sz w:val="24"/>
          <w:szCs w:val="24"/>
        </w:rPr>
        <w:t xml:space="preserve"> been established which it was </w:t>
      </w:r>
      <w:r w:rsidRPr="00FA73DD">
        <w:rPr>
          <w:rFonts w:ascii="Times New Roman" w:hAnsi="Times New Roman" w:cs="Times New Roman"/>
          <w:i/>
          <w:sz w:val="24"/>
          <w:szCs w:val="24"/>
        </w:rPr>
        <w:t>in casu</w:t>
      </w:r>
      <w:r>
        <w:rPr>
          <w:rFonts w:ascii="Times New Roman" w:hAnsi="Times New Roman" w:cs="Times New Roman"/>
          <w:sz w:val="24"/>
          <w:szCs w:val="24"/>
        </w:rPr>
        <w:t>.</w:t>
      </w:r>
    </w:p>
    <w:p w14:paraId="19412514" w14:textId="77777777" w:rsidR="00FA73DD" w:rsidRDefault="00D606AB" w:rsidP="00FA73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Since there is no appeal against sentence </w:t>
      </w:r>
      <w:r w:rsidR="00FA73DD">
        <w:rPr>
          <w:rFonts w:ascii="Times New Roman" w:hAnsi="Times New Roman" w:cs="Times New Roman"/>
          <w:sz w:val="24"/>
          <w:szCs w:val="24"/>
        </w:rPr>
        <w:t xml:space="preserve">the submission on </w:t>
      </w:r>
      <w:r w:rsidR="00D86077">
        <w:rPr>
          <w:rFonts w:ascii="Times New Roman" w:hAnsi="Times New Roman" w:cs="Times New Roman"/>
          <w:sz w:val="24"/>
          <w:szCs w:val="24"/>
        </w:rPr>
        <w:t xml:space="preserve">of fourth applicant’s minimum </w:t>
      </w:r>
      <w:r w:rsidR="00FA73DD">
        <w:rPr>
          <w:rFonts w:ascii="Times New Roman" w:hAnsi="Times New Roman" w:cs="Times New Roman"/>
          <w:sz w:val="24"/>
          <w:szCs w:val="24"/>
        </w:rPr>
        <w:t xml:space="preserve">role </w:t>
      </w:r>
      <w:r w:rsidR="00D86077">
        <w:rPr>
          <w:rFonts w:ascii="Times New Roman" w:hAnsi="Times New Roman" w:cs="Times New Roman"/>
          <w:sz w:val="24"/>
          <w:szCs w:val="24"/>
        </w:rPr>
        <w:t xml:space="preserve">as </w:t>
      </w:r>
      <w:r w:rsidR="00FA73DD">
        <w:rPr>
          <w:rFonts w:ascii="Times New Roman" w:hAnsi="Times New Roman" w:cs="Times New Roman"/>
          <w:sz w:val="24"/>
          <w:szCs w:val="24"/>
        </w:rPr>
        <w:t>urged would not affect the liability of the applicant in relation to conviction.</w:t>
      </w:r>
      <w:r>
        <w:rPr>
          <w:rFonts w:ascii="Times New Roman" w:hAnsi="Times New Roman" w:cs="Times New Roman"/>
          <w:sz w:val="24"/>
          <w:szCs w:val="24"/>
        </w:rPr>
        <w:t xml:space="preserve"> </w:t>
      </w:r>
    </w:p>
    <w:p w14:paraId="733824CA" w14:textId="77777777" w:rsidR="00D606AB" w:rsidRDefault="00FA73DD" w:rsidP="00FA73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606AB">
        <w:rPr>
          <w:rFonts w:ascii="Times New Roman" w:hAnsi="Times New Roman" w:cs="Times New Roman"/>
          <w:sz w:val="24"/>
          <w:szCs w:val="24"/>
        </w:rPr>
        <w:t xml:space="preserve">hird applicant claims that </w:t>
      </w:r>
      <w:r w:rsidR="00904F7F">
        <w:rPr>
          <w:rFonts w:ascii="Times New Roman" w:hAnsi="Times New Roman" w:cs="Times New Roman"/>
          <w:sz w:val="24"/>
          <w:szCs w:val="24"/>
        </w:rPr>
        <w:t>he did not assault the deceased.  T</w:t>
      </w:r>
      <w:r w:rsidR="00D606AB">
        <w:rPr>
          <w:rFonts w:ascii="Times New Roman" w:hAnsi="Times New Roman" w:cs="Times New Roman"/>
          <w:sz w:val="24"/>
          <w:szCs w:val="24"/>
        </w:rPr>
        <w:t xml:space="preserve">he evidence of  Kuda </w:t>
      </w:r>
      <w:r w:rsidR="00904F7F">
        <w:rPr>
          <w:rFonts w:ascii="Times New Roman" w:hAnsi="Times New Roman" w:cs="Times New Roman"/>
          <w:sz w:val="24"/>
          <w:szCs w:val="24"/>
        </w:rPr>
        <w:t xml:space="preserve">Nechiva </w:t>
      </w:r>
      <w:r w:rsidR="00D606AB">
        <w:rPr>
          <w:rFonts w:ascii="Times New Roman" w:hAnsi="Times New Roman" w:cs="Times New Roman"/>
          <w:sz w:val="24"/>
          <w:szCs w:val="24"/>
        </w:rPr>
        <w:t xml:space="preserve">was categorical </w:t>
      </w:r>
      <w:r w:rsidR="002A0EE5">
        <w:rPr>
          <w:rFonts w:ascii="Times New Roman" w:hAnsi="Times New Roman" w:cs="Times New Roman"/>
          <w:sz w:val="24"/>
          <w:szCs w:val="24"/>
        </w:rPr>
        <w:t xml:space="preserve">that </w:t>
      </w:r>
      <w:r w:rsidR="00D606AB">
        <w:rPr>
          <w:rFonts w:ascii="Times New Roman" w:hAnsi="Times New Roman" w:cs="Times New Roman"/>
          <w:sz w:val="24"/>
          <w:szCs w:val="24"/>
        </w:rPr>
        <w:t>he restrained</w:t>
      </w:r>
      <w:r w:rsidR="002A0EE5">
        <w:rPr>
          <w:rFonts w:ascii="Times New Roman" w:hAnsi="Times New Roman" w:cs="Times New Roman"/>
          <w:sz w:val="24"/>
          <w:szCs w:val="24"/>
        </w:rPr>
        <w:t xml:space="preserve"> </w:t>
      </w:r>
      <w:r w:rsidR="00904F7F">
        <w:rPr>
          <w:rFonts w:ascii="Times New Roman" w:hAnsi="Times New Roman" w:cs="Times New Roman"/>
          <w:sz w:val="24"/>
          <w:szCs w:val="24"/>
        </w:rPr>
        <w:t>third applicant</w:t>
      </w:r>
      <w:r w:rsidR="002A0EE5">
        <w:rPr>
          <w:rFonts w:ascii="Times New Roman" w:hAnsi="Times New Roman" w:cs="Times New Roman"/>
          <w:sz w:val="24"/>
          <w:szCs w:val="24"/>
        </w:rPr>
        <w:t xml:space="preserve"> from assaulting the deceased at the time that </w:t>
      </w:r>
      <w:r w:rsidR="00D606AB">
        <w:rPr>
          <w:rFonts w:ascii="Times New Roman" w:hAnsi="Times New Roman" w:cs="Times New Roman"/>
          <w:sz w:val="24"/>
          <w:szCs w:val="24"/>
        </w:rPr>
        <w:t xml:space="preserve">first and </w:t>
      </w:r>
      <w:r w:rsidR="002A0EE5">
        <w:rPr>
          <w:rFonts w:ascii="Times New Roman" w:hAnsi="Times New Roman" w:cs="Times New Roman"/>
          <w:sz w:val="24"/>
          <w:szCs w:val="24"/>
        </w:rPr>
        <w:t>second accused were assaulting deceased</w:t>
      </w:r>
      <w:r w:rsidR="00904F7F">
        <w:rPr>
          <w:rFonts w:ascii="Times New Roman" w:hAnsi="Times New Roman" w:cs="Times New Roman"/>
          <w:sz w:val="24"/>
          <w:szCs w:val="24"/>
        </w:rPr>
        <w:t>.  I</w:t>
      </w:r>
      <w:r w:rsidR="002A0EE5">
        <w:rPr>
          <w:rFonts w:ascii="Times New Roman" w:hAnsi="Times New Roman" w:cs="Times New Roman"/>
          <w:sz w:val="24"/>
          <w:szCs w:val="24"/>
        </w:rPr>
        <w:t xml:space="preserve">t is clear that the </w:t>
      </w:r>
      <w:r w:rsidR="00D86077">
        <w:rPr>
          <w:rFonts w:ascii="Times New Roman" w:hAnsi="Times New Roman" w:cs="Times New Roman"/>
          <w:sz w:val="24"/>
          <w:szCs w:val="24"/>
        </w:rPr>
        <w:t>court a</w:t>
      </w:r>
      <w:r w:rsidR="00D86077" w:rsidRPr="00D86077">
        <w:rPr>
          <w:rFonts w:ascii="Times New Roman" w:hAnsi="Times New Roman" w:cs="Times New Roman"/>
          <w:i/>
          <w:sz w:val="24"/>
          <w:szCs w:val="24"/>
        </w:rPr>
        <w:t xml:space="preserve"> </w:t>
      </w:r>
      <w:r w:rsidR="00904F7F" w:rsidRPr="00904F7F">
        <w:rPr>
          <w:rFonts w:ascii="Times New Roman" w:hAnsi="Times New Roman" w:cs="Times New Roman"/>
          <w:i/>
          <w:sz w:val="24"/>
          <w:szCs w:val="24"/>
        </w:rPr>
        <w:t xml:space="preserve">quo’s </w:t>
      </w:r>
      <w:r w:rsidR="002A0EE5">
        <w:rPr>
          <w:rFonts w:ascii="Times New Roman" w:hAnsi="Times New Roman" w:cs="Times New Roman"/>
          <w:sz w:val="24"/>
          <w:szCs w:val="24"/>
        </w:rPr>
        <w:t xml:space="preserve">finding </w:t>
      </w:r>
      <w:r w:rsidR="00904F7F">
        <w:rPr>
          <w:rFonts w:ascii="Times New Roman" w:hAnsi="Times New Roman" w:cs="Times New Roman"/>
          <w:sz w:val="24"/>
          <w:szCs w:val="24"/>
        </w:rPr>
        <w:t xml:space="preserve">on </w:t>
      </w:r>
      <w:r w:rsidR="002A0EE5">
        <w:rPr>
          <w:rFonts w:ascii="Times New Roman" w:hAnsi="Times New Roman" w:cs="Times New Roman"/>
          <w:sz w:val="24"/>
          <w:szCs w:val="24"/>
        </w:rPr>
        <w:t xml:space="preserve">credibility </w:t>
      </w:r>
      <w:r w:rsidR="00D606AB">
        <w:rPr>
          <w:rFonts w:ascii="Times New Roman" w:hAnsi="Times New Roman" w:cs="Times New Roman"/>
          <w:sz w:val="24"/>
          <w:szCs w:val="24"/>
        </w:rPr>
        <w:t xml:space="preserve">in favour of </w:t>
      </w:r>
      <w:r w:rsidR="002A0EE5">
        <w:rPr>
          <w:rFonts w:ascii="Times New Roman" w:hAnsi="Times New Roman" w:cs="Times New Roman"/>
          <w:sz w:val="24"/>
          <w:szCs w:val="24"/>
        </w:rPr>
        <w:t xml:space="preserve">Kuda puts paid to </w:t>
      </w:r>
      <w:r w:rsidR="00D606AB">
        <w:rPr>
          <w:rFonts w:ascii="Times New Roman" w:hAnsi="Times New Roman" w:cs="Times New Roman"/>
          <w:sz w:val="24"/>
          <w:szCs w:val="24"/>
        </w:rPr>
        <w:t>the denials by third applicant</w:t>
      </w:r>
      <w:r w:rsidR="00904F7F">
        <w:rPr>
          <w:rFonts w:ascii="Times New Roman" w:hAnsi="Times New Roman" w:cs="Times New Roman"/>
          <w:sz w:val="24"/>
          <w:szCs w:val="24"/>
        </w:rPr>
        <w:t xml:space="preserve"> as a co-perpetrator</w:t>
      </w:r>
      <w:r w:rsidR="00D606AB">
        <w:rPr>
          <w:rFonts w:ascii="Times New Roman" w:hAnsi="Times New Roman" w:cs="Times New Roman"/>
          <w:sz w:val="24"/>
          <w:szCs w:val="24"/>
        </w:rPr>
        <w:t xml:space="preserve">. </w:t>
      </w:r>
    </w:p>
    <w:p w14:paraId="4BE83FE2" w14:textId="77777777" w:rsidR="00D606AB" w:rsidRDefault="00D606AB" w:rsidP="00904F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w:t>
      </w:r>
      <w:r w:rsidR="00904F7F">
        <w:rPr>
          <w:rFonts w:ascii="Times New Roman" w:hAnsi="Times New Roman" w:cs="Times New Roman"/>
          <w:sz w:val="24"/>
          <w:szCs w:val="24"/>
        </w:rPr>
        <w:t>herefore taken</w:t>
      </w:r>
      <w:r>
        <w:rPr>
          <w:rFonts w:ascii="Times New Roman" w:hAnsi="Times New Roman" w:cs="Times New Roman"/>
          <w:sz w:val="24"/>
          <w:szCs w:val="24"/>
        </w:rPr>
        <w:t xml:space="preserve"> cumulatively it is clear that the evidence</w:t>
      </w:r>
      <w:r w:rsidR="00904F7F">
        <w:rPr>
          <w:rFonts w:ascii="Times New Roman" w:hAnsi="Times New Roman" w:cs="Times New Roman"/>
          <w:sz w:val="24"/>
          <w:szCs w:val="24"/>
        </w:rPr>
        <w:t xml:space="preserve"> that each of the applicants</w:t>
      </w:r>
      <w:r>
        <w:rPr>
          <w:rFonts w:ascii="Times New Roman" w:hAnsi="Times New Roman" w:cs="Times New Roman"/>
          <w:sz w:val="24"/>
          <w:szCs w:val="24"/>
        </w:rPr>
        <w:t xml:space="preserve"> assault</w:t>
      </w:r>
      <w:r w:rsidR="00904F7F">
        <w:rPr>
          <w:rFonts w:ascii="Times New Roman" w:hAnsi="Times New Roman" w:cs="Times New Roman"/>
          <w:sz w:val="24"/>
          <w:szCs w:val="24"/>
        </w:rPr>
        <w:t>ed</w:t>
      </w:r>
      <w:r>
        <w:rPr>
          <w:rFonts w:ascii="Times New Roman" w:hAnsi="Times New Roman" w:cs="Times New Roman"/>
          <w:sz w:val="24"/>
          <w:szCs w:val="24"/>
        </w:rPr>
        <w:t xml:space="preserve"> both </w:t>
      </w:r>
      <w:r w:rsidR="00904F7F">
        <w:rPr>
          <w:rFonts w:ascii="Times New Roman" w:hAnsi="Times New Roman" w:cs="Times New Roman"/>
          <w:sz w:val="24"/>
          <w:szCs w:val="24"/>
        </w:rPr>
        <w:t>deceased at the relevant time</w:t>
      </w:r>
      <w:r>
        <w:rPr>
          <w:rFonts w:ascii="Times New Roman" w:hAnsi="Times New Roman" w:cs="Times New Roman"/>
          <w:sz w:val="24"/>
          <w:szCs w:val="24"/>
        </w:rPr>
        <w:t xml:space="preserve"> dampen</w:t>
      </w:r>
      <w:r w:rsidR="00904F7F">
        <w:rPr>
          <w:rFonts w:ascii="Times New Roman" w:hAnsi="Times New Roman" w:cs="Times New Roman"/>
          <w:sz w:val="24"/>
          <w:szCs w:val="24"/>
        </w:rPr>
        <w:t>s</w:t>
      </w:r>
      <w:r>
        <w:rPr>
          <w:rFonts w:ascii="Times New Roman" w:hAnsi="Times New Roman" w:cs="Times New Roman"/>
          <w:sz w:val="24"/>
          <w:szCs w:val="24"/>
        </w:rPr>
        <w:t xml:space="preserve"> any prope</w:t>
      </w:r>
      <w:r w:rsidR="00D86077">
        <w:rPr>
          <w:rFonts w:ascii="Times New Roman" w:hAnsi="Times New Roman" w:cs="Times New Roman"/>
          <w:sz w:val="24"/>
          <w:szCs w:val="24"/>
        </w:rPr>
        <w:t>it</w:t>
      </w:r>
      <w:r>
        <w:rPr>
          <w:rFonts w:ascii="Times New Roman" w:hAnsi="Times New Roman" w:cs="Times New Roman"/>
          <w:sz w:val="24"/>
          <w:szCs w:val="24"/>
        </w:rPr>
        <w:t>s of success of the appellants</w:t>
      </w:r>
      <w:r w:rsidR="00020BE7">
        <w:rPr>
          <w:rFonts w:ascii="Times New Roman" w:hAnsi="Times New Roman" w:cs="Times New Roman"/>
          <w:sz w:val="24"/>
          <w:szCs w:val="24"/>
        </w:rPr>
        <w:t>’</w:t>
      </w:r>
      <w:r>
        <w:rPr>
          <w:rFonts w:ascii="Times New Roman" w:hAnsi="Times New Roman" w:cs="Times New Roman"/>
          <w:sz w:val="24"/>
          <w:szCs w:val="24"/>
        </w:rPr>
        <w:t xml:space="preserve"> appeal. </w:t>
      </w:r>
      <w:r w:rsidR="00020BE7">
        <w:rPr>
          <w:rFonts w:ascii="Times New Roman" w:hAnsi="Times New Roman" w:cs="Times New Roman"/>
          <w:sz w:val="24"/>
          <w:szCs w:val="24"/>
        </w:rPr>
        <w:t xml:space="preserve"> </w:t>
      </w:r>
      <w:r>
        <w:rPr>
          <w:rFonts w:ascii="Times New Roman" w:hAnsi="Times New Roman" w:cs="Times New Roman"/>
          <w:sz w:val="24"/>
          <w:szCs w:val="24"/>
        </w:rPr>
        <w:t xml:space="preserve">The correct approach in matters of bail pending appeal </w:t>
      </w:r>
      <w:r w:rsidR="00904F7F">
        <w:rPr>
          <w:rFonts w:ascii="Times New Roman" w:hAnsi="Times New Roman" w:cs="Times New Roman"/>
          <w:sz w:val="24"/>
          <w:szCs w:val="24"/>
        </w:rPr>
        <w:t>i</w:t>
      </w:r>
      <w:r>
        <w:rPr>
          <w:rFonts w:ascii="Times New Roman" w:hAnsi="Times New Roman" w:cs="Times New Roman"/>
          <w:sz w:val="24"/>
          <w:szCs w:val="24"/>
        </w:rPr>
        <w:t>s common cause as confirmed by applicants</w:t>
      </w:r>
      <w:r w:rsidR="00904F7F">
        <w:rPr>
          <w:rFonts w:ascii="Times New Roman" w:hAnsi="Times New Roman" w:cs="Times New Roman"/>
          <w:sz w:val="24"/>
          <w:szCs w:val="24"/>
        </w:rPr>
        <w:t>’ counsel’s</w:t>
      </w:r>
      <w:r>
        <w:rPr>
          <w:rFonts w:ascii="Times New Roman" w:hAnsi="Times New Roman" w:cs="Times New Roman"/>
          <w:sz w:val="24"/>
          <w:szCs w:val="24"/>
        </w:rPr>
        <w:t xml:space="preserve"> reference to the case of </w:t>
      </w:r>
      <w:r w:rsidRPr="00A33F56">
        <w:rPr>
          <w:rFonts w:ascii="Times New Roman" w:hAnsi="Times New Roman" w:cs="Times New Roman"/>
          <w:i/>
          <w:sz w:val="24"/>
          <w:szCs w:val="24"/>
        </w:rPr>
        <w:t>S</w:t>
      </w:r>
      <w:r>
        <w:rPr>
          <w:rFonts w:ascii="Times New Roman" w:hAnsi="Times New Roman" w:cs="Times New Roman"/>
          <w:sz w:val="24"/>
          <w:szCs w:val="24"/>
        </w:rPr>
        <w:t xml:space="preserve"> v </w:t>
      </w:r>
      <w:r w:rsidRPr="00A33F56">
        <w:rPr>
          <w:rFonts w:ascii="Times New Roman" w:hAnsi="Times New Roman" w:cs="Times New Roman"/>
          <w:i/>
          <w:sz w:val="24"/>
          <w:szCs w:val="24"/>
        </w:rPr>
        <w:t>Dzvairo</w:t>
      </w:r>
      <w:r>
        <w:rPr>
          <w:rFonts w:ascii="Times New Roman" w:hAnsi="Times New Roman" w:cs="Times New Roman"/>
          <w:sz w:val="24"/>
          <w:szCs w:val="24"/>
        </w:rPr>
        <w:t xml:space="preserve"> &amp; </w:t>
      </w:r>
      <w:r w:rsidRPr="00020BE7">
        <w:rPr>
          <w:rFonts w:ascii="Times New Roman" w:hAnsi="Times New Roman" w:cs="Times New Roman"/>
          <w:i/>
          <w:sz w:val="24"/>
          <w:szCs w:val="24"/>
        </w:rPr>
        <w:t xml:space="preserve">others  </w:t>
      </w:r>
      <w:r>
        <w:rPr>
          <w:rFonts w:ascii="Times New Roman" w:hAnsi="Times New Roman" w:cs="Times New Roman"/>
          <w:sz w:val="24"/>
          <w:szCs w:val="24"/>
        </w:rPr>
        <w:t>HH 2/2006 (</w:t>
      </w:r>
      <w:r w:rsidRPr="00A33F56">
        <w:rPr>
          <w:rFonts w:ascii="Times New Roman" w:hAnsi="Times New Roman" w:cs="Times New Roman"/>
          <w:smallCaps/>
          <w:sz w:val="24"/>
          <w:szCs w:val="24"/>
        </w:rPr>
        <w:t>Patel</w:t>
      </w:r>
      <w:r>
        <w:rPr>
          <w:rFonts w:ascii="Times New Roman" w:hAnsi="Times New Roman" w:cs="Times New Roman"/>
          <w:sz w:val="24"/>
          <w:szCs w:val="24"/>
        </w:rPr>
        <w:t xml:space="preserve"> J as he then was)</w:t>
      </w:r>
      <w:r w:rsidR="00904F7F">
        <w:rPr>
          <w:rFonts w:ascii="Times New Roman" w:hAnsi="Times New Roman" w:cs="Times New Roman"/>
          <w:sz w:val="24"/>
          <w:szCs w:val="24"/>
        </w:rPr>
        <w:t xml:space="preserve">.  </w:t>
      </w:r>
      <w:r>
        <w:rPr>
          <w:rFonts w:ascii="Times New Roman" w:hAnsi="Times New Roman" w:cs="Times New Roman"/>
          <w:sz w:val="24"/>
          <w:szCs w:val="24"/>
        </w:rPr>
        <w:t xml:space="preserve">The court took into account the fact that the risk of </w:t>
      </w:r>
      <w:r w:rsidR="00D86077" w:rsidRPr="00EE39B2">
        <w:rPr>
          <w:rFonts w:ascii="Times New Roman" w:hAnsi="Times New Roman" w:cs="Times New Roman"/>
          <w:sz w:val="24"/>
          <w:szCs w:val="24"/>
        </w:rPr>
        <w:t>abscondment</w:t>
      </w:r>
      <w:r w:rsidR="00D86077" w:rsidRPr="00EE39B2">
        <w:rPr>
          <w:rFonts w:ascii="Times New Roman" w:hAnsi="Times New Roman" w:cs="Times New Roman"/>
          <w:b/>
          <w:sz w:val="24"/>
          <w:szCs w:val="24"/>
        </w:rPr>
        <w:t xml:space="preserve"> </w:t>
      </w:r>
      <w:r w:rsidR="00D86077">
        <w:rPr>
          <w:rFonts w:ascii="Times New Roman" w:hAnsi="Times New Roman" w:cs="Times New Roman"/>
          <w:sz w:val="24"/>
          <w:szCs w:val="24"/>
        </w:rPr>
        <w:t>was</w:t>
      </w:r>
      <w:r>
        <w:rPr>
          <w:rFonts w:ascii="Times New Roman" w:hAnsi="Times New Roman" w:cs="Times New Roman"/>
          <w:sz w:val="24"/>
          <w:szCs w:val="24"/>
        </w:rPr>
        <w:t xml:space="preserve"> enhanced by the fact that both applicants ha</w:t>
      </w:r>
      <w:r w:rsidR="00D86077">
        <w:rPr>
          <w:rFonts w:ascii="Times New Roman" w:hAnsi="Times New Roman" w:cs="Times New Roman"/>
          <w:sz w:val="24"/>
          <w:szCs w:val="24"/>
        </w:rPr>
        <w:t>d</w:t>
      </w:r>
      <w:r>
        <w:rPr>
          <w:rFonts w:ascii="Times New Roman" w:hAnsi="Times New Roman" w:cs="Times New Roman"/>
          <w:sz w:val="24"/>
          <w:szCs w:val="24"/>
        </w:rPr>
        <w:t xml:space="preserve"> experienced the </w:t>
      </w:r>
      <w:r w:rsidR="00904F7F">
        <w:rPr>
          <w:rFonts w:ascii="Times New Roman" w:hAnsi="Times New Roman" w:cs="Times New Roman"/>
          <w:sz w:val="24"/>
          <w:szCs w:val="24"/>
        </w:rPr>
        <w:t xml:space="preserve">rigors </w:t>
      </w:r>
      <w:r>
        <w:rPr>
          <w:rFonts w:ascii="Times New Roman" w:hAnsi="Times New Roman" w:cs="Times New Roman"/>
          <w:sz w:val="24"/>
          <w:szCs w:val="24"/>
        </w:rPr>
        <w:t>of imprisonment</w:t>
      </w:r>
      <w:r w:rsidR="00D86077">
        <w:rPr>
          <w:rFonts w:ascii="Times New Roman" w:hAnsi="Times New Roman" w:cs="Times New Roman"/>
          <w:sz w:val="24"/>
          <w:szCs w:val="24"/>
        </w:rPr>
        <w:t xml:space="preserve"> as a penalty</w:t>
      </w:r>
      <w:r>
        <w:rPr>
          <w:rFonts w:ascii="Times New Roman" w:hAnsi="Times New Roman" w:cs="Times New Roman"/>
          <w:sz w:val="24"/>
          <w:szCs w:val="24"/>
        </w:rPr>
        <w:t xml:space="preserve">. </w:t>
      </w:r>
      <w:r w:rsidR="00EE39B2">
        <w:rPr>
          <w:rFonts w:ascii="Times New Roman" w:hAnsi="Times New Roman" w:cs="Times New Roman"/>
          <w:sz w:val="24"/>
          <w:szCs w:val="24"/>
        </w:rPr>
        <w:t xml:space="preserve"> </w:t>
      </w:r>
      <w:r w:rsidR="00904F7F">
        <w:rPr>
          <w:rFonts w:ascii="Times New Roman" w:hAnsi="Times New Roman" w:cs="Times New Roman"/>
          <w:sz w:val="24"/>
          <w:szCs w:val="24"/>
        </w:rPr>
        <w:t>Th</w:t>
      </w:r>
      <w:r>
        <w:rPr>
          <w:rFonts w:ascii="Times New Roman" w:hAnsi="Times New Roman" w:cs="Times New Roman"/>
          <w:sz w:val="24"/>
          <w:szCs w:val="24"/>
        </w:rPr>
        <w:t>e fact that the applicants did not demonstrate by evidence that there is a likelihood of an undue delay in the determination of the appeal did not persuad</w:t>
      </w:r>
      <w:r w:rsidR="00EE39B2">
        <w:rPr>
          <w:rFonts w:ascii="Times New Roman" w:hAnsi="Times New Roman" w:cs="Times New Roman"/>
          <w:sz w:val="24"/>
          <w:szCs w:val="24"/>
        </w:rPr>
        <w:t>e the court to lean favourably towards</w:t>
      </w:r>
      <w:r>
        <w:rPr>
          <w:rFonts w:ascii="Times New Roman" w:hAnsi="Times New Roman" w:cs="Times New Roman"/>
          <w:sz w:val="24"/>
          <w:szCs w:val="24"/>
        </w:rPr>
        <w:t xml:space="preserve"> emphasis </w:t>
      </w:r>
      <w:r w:rsidR="00904F7F">
        <w:rPr>
          <w:rFonts w:ascii="Times New Roman" w:hAnsi="Times New Roman" w:cs="Times New Roman"/>
          <w:sz w:val="24"/>
          <w:szCs w:val="24"/>
        </w:rPr>
        <w:t>of</w:t>
      </w:r>
      <w:r>
        <w:rPr>
          <w:rFonts w:ascii="Times New Roman" w:hAnsi="Times New Roman" w:cs="Times New Roman"/>
          <w:sz w:val="24"/>
          <w:szCs w:val="24"/>
        </w:rPr>
        <w:t xml:space="preserve"> </w:t>
      </w:r>
      <w:r w:rsidR="005D44C2">
        <w:rPr>
          <w:rFonts w:ascii="Times New Roman" w:hAnsi="Times New Roman" w:cs="Times New Roman"/>
          <w:sz w:val="24"/>
          <w:szCs w:val="24"/>
        </w:rPr>
        <w:t xml:space="preserve">the applicant’ </w:t>
      </w:r>
      <w:r>
        <w:rPr>
          <w:rFonts w:ascii="Times New Roman" w:hAnsi="Times New Roman" w:cs="Times New Roman"/>
          <w:sz w:val="24"/>
          <w:szCs w:val="24"/>
        </w:rPr>
        <w:t>right to liberty. After considering applicants</w:t>
      </w:r>
      <w:r w:rsidR="00904F7F">
        <w:rPr>
          <w:rFonts w:ascii="Times New Roman" w:hAnsi="Times New Roman" w:cs="Times New Roman"/>
          <w:sz w:val="24"/>
          <w:szCs w:val="24"/>
        </w:rPr>
        <w:t>’ poor</w:t>
      </w:r>
      <w:r>
        <w:rPr>
          <w:rFonts w:ascii="Times New Roman" w:hAnsi="Times New Roman" w:cs="Times New Roman"/>
          <w:sz w:val="24"/>
          <w:szCs w:val="24"/>
        </w:rPr>
        <w:t xml:space="preserve"> </w:t>
      </w:r>
      <w:r w:rsidR="00EE39B2">
        <w:rPr>
          <w:rFonts w:ascii="Times New Roman" w:hAnsi="Times New Roman" w:cs="Times New Roman"/>
          <w:sz w:val="24"/>
          <w:szCs w:val="24"/>
        </w:rPr>
        <w:t>prospects</w:t>
      </w:r>
      <w:r>
        <w:rPr>
          <w:rFonts w:ascii="Times New Roman" w:hAnsi="Times New Roman" w:cs="Times New Roman"/>
          <w:sz w:val="24"/>
          <w:szCs w:val="24"/>
        </w:rPr>
        <w:t xml:space="preserve"> of success</w:t>
      </w:r>
      <w:r w:rsidR="005D44C2">
        <w:rPr>
          <w:rFonts w:ascii="Times New Roman" w:hAnsi="Times New Roman" w:cs="Times New Roman"/>
          <w:sz w:val="24"/>
          <w:szCs w:val="24"/>
        </w:rPr>
        <w:t xml:space="preserve"> </w:t>
      </w:r>
      <w:r w:rsidR="00674C4E">
        <w:rPr>
          <w:rFonts w:ascii="Times New Roman" w:hAnsi="Times New Roman" w:cs="Times New Roman"/>
          <w:sz w:val="24"/>
          <w:szCs w:val="24"/>
        </w:rPr>
        <w:t>on</w:t>
      </w:r>
      <w:r w:rsidR="005D44C2">
        <w:rPr>
          <w:rFonts w:ascii="Times New Roman" w:hAnsi="Times New Roman" w:cs="Times New Roman"/>
          <w:sz w:val="24"/>
          <w:szCs w:val="24"/>
        </w:rPr>
        <w:t xml:space="preserve"> appeal</w:t>
      </w:r>
      <w:r>
        <w:rPr>
          <w:rFonts w:ascii="Times New Roman" w:hAnsi="Times New Roman" w:cs="Times New Roman"/>
          <w:sz w:val="24"/>
          <w:szCs w:val="24"/>
        </w:rPr>
        <w:t xml:space="preserve"> </w:t>
      </w:r>
      <w:r w:rsidR="00904F7F">
        <w:rPr>
          <w:rFonts w:ascii="Times New Roman" w:hAnsi="Times New Roman" w:cs="Times New Roman"/>
          <w:sz w:val="24"/>
          <w:szCs w:val="24"/>
        </w:rPr>
        <w:t>coupled with</w:t>
      </w:r>
      <w:r>
        <w:rPr>
          <w:rFonts w:ascii="Times New Roman" w:hAnsi="Times New Roman" w:cs="Times New Roman"/>
          <w:sz w:val="24"/>
          <w:szCs w:val="24"/>
        </w:rPr>
        <w:t xml:space="preserve"> the </w:t>
      </w:r>
      <w:r w:rsidR="00904F7F">
        <w:rPr>
          <w:rFonts w:ascii="Times New Roman" w:hAnsi="Times New Roman" w:cs="Times New Roman"/>
          <w:sz w:val="24"/>
          <w:szCs w:val="24"/>
        </w:rPr>
        <w:t xml:space="preserve">high </w:t>
      </w:r>
      <w:r>
        <w:rPr>
          <w:rFonts w:ascii="Times New Roman" w:hAnsi="Times New Roman" w:cs="Times New Roman"/>
          <w:sz w:val="24"/>
          <w:szCs w:val="24"/>
        </w:rPr>
        <w:t>risk of</w:t>
      </w:r>
      <w:r w:rsidR="00EE39B2">
        <w:rPr>
          <w:rFonts w:ascii="Times New Roman" w:hAnsi="Times New Roman" w:cs="Times New Roman"/>
          <w:sz w:val="24"/>
          <w:szCs w:val="24"/>
        </w:rPr>
        <w:t xml:space="preserve"> </w:t>
      </w:r>
      <w:r w:rsidR="00EE39B2" w:rsidRPr="00EE39B2">
        <w:rPr>
          <w:rFonts w:ascii="Times New Roman" w:hAnsi="Times New Roman" w:cs="Times New Roman"/>
          <w:sz w:val="24"/>
          <w:szCs w:val="24"/>
        </w:rPr>
        <w:t>abscondment</w:t>
      </w:r>
      <w:r w:rsidR="00EE39B2">
        <w:rPr>
          <w:rFonts w:ascii="Times New Roman" w:hAnsi="Times New Roman" w:cs="Times New Roman"/>
          <w:sz w:val="24"/>
          <w:szCs w:val="24"/>
        </w:rPr>
        <w:t xml:space="preserve"> I</w:t>
      </w:r>
      <w:r>
        <w:rPr>
          <w:rFonts w:ascii="Times New Roman" w:hAnsi="Times New Roman" w:cs="Times New Roman"/>
          <w:sz w:val="24"/>
          <w:szCs w:val="24"/>
        </w:rPr>
        <w:t xml:space="preserve"> did not find that positive grounds for granting bail existed in this case.  For these </w:t>
      </w:r>
      <w:r w:rsidR="00EE39B2">
        <w:rPr>
          <w:rFonts w:ascii="Times New Roman" w:hAnsi="Times New Roman" w:cs="Times New Roman"/>
          <w:sz w:val="24"/>
          <w:szCs w:val="24"/>
        </w:rPr>
        <w:t>reasons,</w:t>
      </w:r>
      <w:r w:rsidR="00904F7F">
        <w:rPr>
          <w:rFonts w:ascii="Times New Roman" w:hAnsi="Times New Roman" w:cs="Times New Roman"/>
          <w:sz w:val="24"/>
          <w:szCs w:val="24"/>
        </w:rPr>
        <w:t xml:space="preserve"> I refused the applicants’</w:t>
      </w:r>
      <w:r>
        <w:rPr>
          <w:rFonts w:ascii="Times New Roman" w:hAnsi="Times New Roman" w:cs="Times New Roman"/>
          <w:sz w:val="24"/>
          <w:szCs w:val="24"/>
        </w:rPr>
        <w:t xml:space="preserve"> bail pending appeal.</w:t>
      </w:r>
    </w:p>
    <w:p w14:paraId="27E7AD86" w14:textId="77777777" w:rsidR="00D606AB" w:rsidRDefault="00D606AB" w:rsidP="00D606AB">
      <w:pPr>
        <w:spacing w:line="360" w:lineRule="auto"/>
        <w:jc w:val="both"/>
        <w:rPr>
          <w:rFonts w:ascii="Times New Roman" w:hAnsi="Times New Roman" w:cs="Times New Roman"/>
          <w:sz w:val="24"/>
          <w:szCs w:val="24"/>
        </w:rPr>
      </w:pPr>
    </w:p>
    <w:p w14:paraId="364B09F5" w14:textId="77777777" w:rsidR="009E733E" w:rsidRDefault="009E733E" w:rsidP="00D606AB">
      <w:pPr>
        <w:spacing w:line="360" w:lineRule="auto"/>
        <w:jc w:val="both"/>
        <w:rPr>
          <w:rFonts w:ascii="Times New Roman" w:hAnsi="Times New Roman" w:cs="Times New Roman"/>
          <w:sz w:val="24"/>
          <w:szCs w:val="24"/>
        </w:rPr>
      </w:pPr>
    </w:p>
    <w:p w14:paraId="7DF8C125" w14:textId="5E6882BF" w:rsidR="00D606AB" w:rsidRDefault="00FE4877" w:rsidP="00D606AB">
      <w:pPr>
        <w:spacing w:after="0" w:line="240" w:lineRule="auto"/>
        <w:jc w:val="both"/>
        <w:rPr>
          <w:rFonts w:ascii="Times New Roman" w:hAnsi="Times New Roman" w:cs="Times New Roman"/>
          <w:sz w:val="24"/>
          <w:szCs w:val="24"/>
        </w:rPr>
      </w:pPr>
      <w:r w:rsidRPr="009E733E">
        <w:rPr>
          <w:rFonts w:ascii="Times New Roman" w:hAnsi="Times New Roman" w:cs="Times New Roman"/>
          <w:i/>
          <w:iCs/>
          <w:sz w:val="24"/>
          <w:szCs w:val="24"/>
        </w:rPr>
        <w:t>Tadiwa and Associates</w:t>
      </w:r>
      <w:r w:rsidR="009E733E">
        <w:rPr>
          <w:rFonts w:ascii="Times New Roman" w:hAnsi="Times New Roman" w:cs="Times New Roman"/>
          <w:sz w:val="24"/>
          <w:szCs w:val="24"/>
        </w:rPr>
        <w:t>,</w:t>
      </w:r>
      <w:r w:rsidR="00D606AB">
        <w:rPr>
          <w:rFonts w:ascii="Times New Roman" w:hAnsi="Times New Roman" w:cs="Times New Roman"/>
          <w:sz w:val="24"/>
          <w:szCs w:val="24"/>
        </w:rPr>
        <w:t xml:space="preserve"> applicant’s legal practitioners</w:t>
      </w:r>
    </w:p>
    <w:p w14:paraId="4B16B5FB" w14:textId="4F55A1BD" w:rsidR="00D606AB" w:rsidRPr="0013210F" w:rsidRDefault="009E733E" w:rsidP="00D606AB">
      <w:pPr>
        <w:spacing w:after="0" w:line="240" w:lineRule="auto"/>
        <w:jc w:val="both"/>
        <w:rPr>
          <w:rFonts w:ascii="Times New Roman" w:hAnsi="Times New Roman" w:cs="Times New Roman"/>
          <w:sz w:val="24"/>
          <w:szCs w:val="24"/>
        </w:rPr>
      </w:pPr>
      <w:r w:rsidRPr="009E733E">
        <w:rPr>
          <w:rFonts w:ascii="Times New Roman" w:hAnsi="Times New Roman" w:cs="Times New Roman"/>
          <w:i/>
          <w:iCs/>
          <w:sz w:val="24"/>
          <w:szCs w:val="24"/>
        </w:rPr>
        <w:t>National Prosecuting Authority</w:t>
      </w:r>
      <w:r>
        <w:rPr>
          <w:rFonts w:ascii="Times New Roman" w:hAnsi="Times New Roman" w:cs="Times New Roman"/>
          <w:sz w:val="24"/>
          <w:szCs w:val="24"/>
        </w:rPr>
        <w:t>,</w:t>
      </w:r>
      <w:r w:rsidR="00D606AB">
        <w:rPr>
          <w:rFonts w:ascii="Times New Roman" w:hAnsi="Times New Roman" w:cs="Times New Roman"/>
          <w:sz w:val="24"/>
          <w:szCs w:val="24"/>
        </w:rPr>
        <w:t xml:space="preserve"> respondent’s legal practitioners </w:t>
      </w:r>
    </w:p>
    <w:p w14:paraId="41503CAB" w14:textId="77777777" w:rsidR="00BA298A" w:rsidRDefault="00BA298A" w:rsidP="00BA298A">
      <w:pPr>
        <w:spacing w:after="0"/>
        <w:jc w:val="both"/>
        <w:rPr>
          <w:rFonts w:ascii="Times New Roman" w:hAnsi="Times New Roman" w:cs="Times New Roman"/>
          <w:sz w:val="24"/>
          <w:szCs w:val="24"/>
        </w:rPr>
      </w:pPr>
    </w:p>
    <w:p w14:paraId="3E3447D5" w14:textId="77777777" w:rsidR="00BA298A" w:rsidRDefault="00BA298A" w:rsidP="00BA298A">
      <w:pPr>
        <w:spacing w:after="0"/>
        <w:jc w:val="both"/>
        <w:rPr>
          <w:rFonts w:ascii="Times New Roman" w:hAnsi="Times New Roman" w:cs="Times New Roman"/>
          <w:sz w:val="24"/>
          <w:szCs w:val="24"/>
        </w:rPr>
      </w:pPr>
    </w:p>
    <w:p w14:paraId="76B49CCE" w14:textId="77777777" w:rsidR="006866FA" w:rsidRDefault="006866FA"/>
    <w:sectPr w:rsidR="006866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74472" w14:textId="77777777" w:rsidR="00D072A7" w:rsidRDefault="00D072A7" w:rsidP="00BA298A">
      <w:pPr>
        <w:spacing w:after="0" w:line="240" w:lineRule="auto"/>
      </w:pPr>
      <w:r>
        <w:separator/>
      </w:r>
    </w:p>
  </w:endnote>
  <w:endnote w:type="continuationSeparator" w:id="0">
    <w:p w14:paraId="05CB86F4" w14:textId="77777777" w:rsidR="00D072A7" w:rsidRDefault="00D072A7" w:rsidP="00BA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FEE1B" w14:textId="77777777" w:rsidR="00D072A7" w:rsidRDefault="00D072A7" w:rsidP="00BA298A">
      <w:pPr>
        <w:spacing w:after="0" w:line="240" w:lineRule="auto"/>
      </w:pPr>
      <w:r>
        <w:separator/>
      </w:r>
    </w:p>
  </w:footnote>
  <w:footnote w:type="continuationSeparator" w:id="0">
    <w:p w14:paraId="30EDB7AB" w14:textId="77777777" w:rsidR="00D072A7" w:rsidRDefault="00D072A7" w:rsidP="00BA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150670"/>
      <w:docPartObj>
        <w:docPartGallery w:val="Page Numbers (Top of Page)"/>
        <w:docPartUnique/>
      </w:docPartObj>
    </w:sdtPr>
    <w:sdtEndPr>
      <w:rPr>
        <w:noProof/>
      </w:rPr>
    </w:sdtEndPr>
    <w:sdtContent>
      <w:p w14:paraId="0543CE70" w14:textId="0BF3622F" w:rsidR="00BA298A" w:rsidRDefault="00BA298A">
        <w:pPr>
          <w:pStyle w:val="Header"/>
          <w:jc w:val="right"/>
          <w:rPr>
            <w:noProof/>
          </w:rPr>
        </w:pPr>
        <w:r>
          <w:fldChar w:fldCharType="begin"/>
        </w:r>
        <w:r>
          <w:instrText xml:space="preserve"> PAGE   \* MERGEFORMAT </w:instrText>
        </w:r>
        <w:r>
          <w:fldChar w:fldCharType="separate"/>
        </w:r>
        <w:r w:rsidR="00B53FA9">
          <w:rPr>
            <w:noProof/>
          </w:rPr>
          <w:t>1</w:t>
        </w:r>
        <w:r>
          <w:rPr>
            <w:noProof/>
          </w:rPr>
          <w:fldChar w:fldCharType="end"/>
        </w:r>
      </w:p>
      <w:p w14:paraId="155349B3" w14:textId="57998D5B" w:rsidR="00BA298A" w:rsidRDefault="00BA298A">
        <w:pPr>
          <w:pStyle w:val="Header"/>
          <w:jc w:val="right"/>
          <w:rPr>
            <w:noProof/>
          </w:rPr>
        </w:pPr>
        <w:r>
          <w:rPr>
            <w:noProof/>
          </w:rPr>
          <w:t>HH</w:t>
        </w:r>
        <w:r w:rsidR="008265D0">
          <w:rPr>
            <w:noProof/>
          </w:rPr>
          <w:t xml:space="preserve"> </w:t>
        </w:r>
        <w:r w:rsidR="00F71CD1">
          <w:rPr>
            <w:noProof/>
          </w:rPr>
          <w:t>47-24</w:t>
        </w:r>
      </w:p>
      <w:p w14:paraId="373F158B" w14:textId="77777777" w:rsidR="00BA298A" w:rsidRDefault="00BA298A">
        <w:pPr>
          <w:pStyle w:val="Header"/>
          <w:jc w:val="right"/>
          <w:rPr>
            <w:noProof/>
          </w:rPr>
        </w:pPr>
        <w:r>
          <w:rPr>
            <w:noProof/>
          </w:rPr>
          <w:t>HC B 840/23</w:t>
        </w:r>
      </w:p>
      <w:p w14:paraId="0A2A5436" w14:textId="77777777" w:rsidR="00BA298A" w:rsidRDefault="00BA298A">
        <w:pPr>
          <w:pStyle w:val="Header"/>
          <w:jc w:val="right"/>
          <w:rPr>
            <w:noProof/>
          </w:rPr>
        </w:pPr>
        <w:r>
          <w:rPr>
            <w:noProof/>
          </w:rPr>
          <w:t>REF HH 306/23</w:t>
        </w:r>
      </w:p>
      <w:p w14:paraId="14ED3F83" w14:textId="77777777" w:rsidR="00BA298A" w:rsidRDefault="00BA298A">
        <w:pPr>
          <w:pStyle w:val="Header"/>
          <w:jc w:val="right"/>
        </w:pPr>
        <w:r>
          <w:rPr>
            <w:noProof/>
          </w:rPr>
          <w:t>CRB 86/22</w:t>
        </w:r>
      </w:p>
    </w:sdtContent>
  </w:sdt>
  <w:p w14:paraId="6CAA384A" w14:textId="77777777" w:rsidR="00BA298A" w:rsidRDefault="00BA2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8A"/>
    <w:rsid w:val="00011FB9"/>
    <w:rsid w:val="00020BE7"/>
    <w:rsid w:val="0003272E"/>
    <w:rsid w:val="000D682F"/>
    <w:rsid w:val="001255CC"/>
    <w:rsid w:val="001551D8"/>
    <w:rsid w:val="00157C09"/>
    <w:rsid w:val="001A3190"/>
    <w:rsid w:val="0028192D"/>
    <w:rsid w:val="002A0EE5"/>
    <w:rsid w:val="00447C4E"/>
    <w:rsid w:val="00454E68"/>
    <w:rsid w:val="00456814"/>
    <w:rsid w:val="004A13C8"/>
    <w:rsid w:val="00592632"/>
    <w:rsid w:val="005C3B42"/>
    <w:rsid w:val="005D44C2"/>
    <w:rsid w:val="00674C4E"/>
    <w:rsid w:val="006866FA"/>
    <w:rsid w:val="006B17E6"/>
    <w:rsid w:val="006E7A44"/>
    <w:rsid w:val="0074367B"/>
    <w:rsid w:val="00814BD4"/>
    <w:rsid w:val="008265D0"/>
    <w:rsid w:val="008452B6"/>
    <w:rsid w:val="008B51E2"/>
    <w:rsid w:val="00904F7F"/>
    <w:rsid w:val="00940FEC"/>
    <w:rsid w:val="009933FA"/>
    <w:rsid w:val="009B3121"/>
    <w:rsid w:val="009E733E"/>
    <w:rsid w:val="00A112A7"/>
    <w:rsid w:val="00A30E58"/>
    <w:rsid w:val="00A37D9D"/>
    <w:rsid w:val="00A97902"/>
    <w:rsid w:val="00AF6445"/>
    <w:rsid w:val="00B53FA9"/>
    <w:rsid w:val="00B810A8"/>
    <w:rsid w:val="00BA298A"/>
    <w:rsid w:val="00C2340C"/>
    <w:rsid w:val="00C664EC"/>
    <w:rsid w:val="00C91F91"/>
    <w:rsid w:val="00D072A7"/>
    <w:rsid w:val="00D606AB"/>
    <w:rsid w:val="00D722FB"/>
    <w:rsid w:val="00D86077"/>
    <w:rsid w:val="00E41255"/>
    <w:rsid w:val="00EB3E19"/>
    <w:rsid w:val="00EE39B2"/>
    <w:rsid w:val="00EE576A"/>
    <w:rsid w:val="00F102DB"/>
    <w:rsid w:val="00F275FE"/>
    <w:rsid w:val="00F71CD1"/>
    <w:rsid w:val="00FA73DD"/>
    <w:rsid w:val="00FE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3DB92"/>
  <w15:chartTrackingRefBased/>
  <w15:docId w15:val="{3E4FCC76-0128-4091-B3B1-3D160C18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98A"/>
  </w:style>
  <w:style w:type="paragraph" w:styleId="Footer">
    <w:name w:val="footer"/>
    <w:basedOn w:val="Normal"/>
    <w:link w:val="FooterChar"/>
    <w:uiPriority w:val="99"/>
    <w:unhideWhenUsed/>
    <w:rsid w:val="00BA2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8A"/>
  </w:style>
  <w:style w:type="paragraph" w:styleId="BalloonText">
    <w:name w:val="Balloon Text"/>
    <w:basedOn w:val="Normal"/>
    <w:link w:val="BalloonTextChar"/>
    <w:uiPriority w:val="99"/>
    <w:semiHidden/>
    <w:unhideWhenUsed/>
    <w:rsid w:val="00F10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cp:lastPrinted>2023-11-13T13:22:00Z</cp:lastPrinted>
  <dcterms:created xsi:type="dcterms:W3CDTF">2024-02-02T10:11:00Z</dcterms:created>
  <dcterms:modified xsi:type="dcterms:W3CDTF">2024-02-02T10:11:00Z</dcterms:modified>
</cp:coreProperties>
</file>