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80F" w:rsidRDefault="00941FAD" w:rsidP="00941F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BRIAN NYAKUBA </w:t>
      </w:r>
      <w:r w:rsidR="004D2222">
        <w:rPr>
          <w:rFonts w:ascii="Times New Roman" w:hAnsi="Times New Roman" w:cs="Times New Roman"/>
          <w:sz w:val="24"/>
          <w:szCs w:val="24"/>
        </w:rPr>
        <w:t>(in</w:t>
      </w:r>
      <w:r>
        <w:rPr>
          <w:rFonts w:ascii="Times New Roman" w:hAnsi="Times New Roman" w:cs="Times New Roman"/>
          <w:sz w:val="24"/>
          <w:szCs w:val="24"/>
        </w:rPr>
        <w:t xml:space="preserve"> his capacity as Executor and heir </w:t>
      </w:r>
      <w:r w:rsidR="004D2222">
        <w:rPr>
          <w:rFonts w:ascii="Times New Roman" w:hAnsi="Times New Roman" w:cs="Times New Roman"/>
          <w:sz w:val="24"/>
          <w:szCs w:val="24"/>
        </w:rPr>
        <w:t xml:space="preserve">of </w:t>
      </w:r>
    </w:p>
    <w:p w:rsidR="00EE2A4D" w:rsidRDefault="004D2222" w:rsidP="00941FAD">
      <w:pPr>
        <w:spacing w:after="0" w:line="240" w:lineRule="auto"/>
        <w:rPr>
          <w:rFonts w:ascii="Times New Roman" w:hAnsi="Times New Roman" w:cs="Times New Roman"/>
          <w:sz w:val="24"/>
          <w:szCs w:val="24"/>
        </w:rPr>
      </w:pPr>
      <w:r>
        <w:rPr>
          <w:rFonts w:ascii="Times New Roman" w:hAnsi="Times New Roman" w:cs="Times New Roman"/>
          <w:sz w:val="24"/>
          <w:szCs w:val="24"/>
        </w:rPr>
        <w:t>Estate</w:t>
      </w:r>
      <w:r w:rsidR="00941FAD">
        <w:rPr>
          <w:rFonts w:ascii="Times New Roman" w:hAnsi="Times New Roman" w:cs="Times New Roman"/>
          <w:sz w:val="24"/>
          <w:szCs w:val="24"/>
        </w:rPr>
        <w:t xml:space="preserve"> late Elias Zuze DNY w/05/16)</w:t>
      </w:r>
    </w:p>
    <w:p w:rsidR="00941FAD" w:rsidRDefault="00411280" w:rsidP="00941FA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941FAD">
        <w:rPr>
          <w:rFonts w:ascii="Times New Roman" w:hAnsi="Times New Roman" w:cs="Times New Roman"/>
          <w:sz w:val="24"/>
          <w:szCs w:val="24"/>
        </w:rPr>
        <w:t xml:space="preserve"> </w:t>
      </w:r>
    </w:p>
    <w:p w:rsidR="00941FAD" w:rsidRDefault="00941FAD" w:rsidP="00941FAD">
      <w:pPr>
        <w:spacing w:after="0" w:line="240" w:lineRule="auto"/>
        <w:rPr>
          <w:rFonts w:ascii="Times New Roman" w:hAnsi="Times New Roman" w:cs="Times New Roman"/>
          <w:sz w:val="24"/>
          <w:szCs w:val="24"/>
        </w:rPr>
      </w:pPr>
      <w:r>
        <w:rPr>
          <w:rFonts w:ascii="Times New Roman" w:hAnsi="Times New Roman" w:cs="Times New Roman"/>
          <w:sz w:val="24"/>
          <w:szCs w:val="24"/>
        </w:rPr>
        <w:t>GIVEMORE RENZ</w:t>
      </w:r>
      <w:r w:rsidR="007F480F">
        <w:rPr>
          <w:rFonts w:ascii="Times New Roman" w:hAnsi="Times New Roman" w:cs="Times New Roman"/>
          <w:sz w:val="24"/>
          <w:szCs w:val="24"/>
        </w:rPr>
        <w:t>V</w:t>
      </w:r>
      <w:r>
        <w:rPr>
          <w:rFonts w:ascii="Times New Roman" w:hAnsi="Times New Roman" w:cs="Times New Roman"/>
          <w:sz w:val="24"/>
          <w:szCs w:val="24"/>
        </w:rPr>
        <w:t>A</w:t>
      </w:r>
    </w:p>
    <w:p w:rsidR="00941FAD" w:rsidRDefault="00941FAD">
      <w:pPr>
        <w:rPr>
          <w:rFonts w:ascii="Times New Roman" w:hAnsi="Times New Roman" w:cs="Times New Roman"/>
          <w:sz w:val="24"/>
          <w:szCs w:val="24"/>
        </w:rPr>
      </w:pPr>
    </w:p>
    <w:p w:rsidR="00941FAD" w:rsidRDefault="00941FAD" w:rsidP="00941FA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41FAD" w:rsidRDefault="00941FAD" w:rsidP="00941FAD">
      <w:pPr>
        <w:spacing w:after="0" w:line="240" w:lineRule="auto"/>
        <w:rPr>
          <w:rFonts w:ascii="Times New Roman" w:hAnsi="Times New Roman" w:cs="Times New Roman"/>
          <w:sz w:val="24"/>
          <w:szCs w:val="24"/>
        </w:rPr>
      </w:pPr>
      <w:r>
        <w:rPr>
          <w:rFonts w:ascii="Times New Roman" w:hAnsi="Times New Roman" w:cs="Times New Roman"/>
          <w:sz w:val="24"/>
          <w:szCs w:val="24"/>
        </w:rPr>
        <w:t>WAMAMBO J</w:t>
      </w:r>
    </w:p>
    <w:p w:rsidR="00941FAD" w:rsidRDefault="00941FAD" w:rsidP="00941F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6 September 2021 and </w:t>
      </w:r>
      <w:r w:rsidR="00645B33">
        <w:rPr>
          <w:rFonts w:ascii="Times New Roman" w:hAnsi="Times New Roman" w:cs="Times New Roman"/>
          <w:sz w:val="24"/>
          <w:szCs w:val="24"/>
        </w:rPr>
        <w:t>6</w:t>
      </w:r>
      <w:r>
        <w:rPr>
          <w:rFonts w:ascii="Times New Roman" w:hAnsi="Times New Roman" w:cs="Times New Roman"/>
          <w:sz w:val="24"/>
          <w:szCs w:val="24"/>
        </w:rPr>
        <w:t xml:space="preserve"> Ju</w:t>
      </w:r>
      <w:r w:rsidR="00645B33">
        <w:rPr>
          <w:rFonts w:ascii="Times New Roman" w:hAnsi="Times New Roman" w:cs="Times New Roman"/>
          <w:sz w:val="24"/>
          <w:szCs w:val="24"/>
        </w:rPr>
        <w:t>ly</w:t>
      </w:r>
      <w:r>
        <w:rPr>
          <w:rFonts w:ascii="Times New Roman" w:hAnsi="Times New Roman" w:cs="Times New Roman"/>
          <w:sz w:val="24"/>
          <w:szCs w:val="24"/>
        </w:rPr>
        <w:t xml:space="preserve"> 2022</w:t>
      </w:r>
    </w:p>
    <w:p w:rsidR="00941FAD" w:rsidRDefault="00941FAD">
      <w:pPr>
        <w:rPr>
          <w:rFonts w:ascii="Times New Roman" w:hAnsi="Times New Roman" w:cs="Times New Roman"/>
          <w:sz w:val="24"/>
          <w:szCs w:val="24"/>
        </w:rPr>
      </w:pPr>
    </w:p>
    <w:p w:rsidR="00941FAD" w:rsidRPr="00544EE8" w:rsidRDefault="00941FAD">
      <w:pPr>
        <w:rPr>
          <w:rFonts w:ascii="Times New Roman" w:hAnsi="Times New Roman" w:cs="Times New Roman"/>
          <w:b/>
          <w:sz w:val="24"/>
          <w:szCs w:val="24"/>
        </w:rPr>
      </w:pPr>
      <w:r w:rsidRPr="00544EE8">
        <w:rPr>
          <w:rFonts w:ascii="Times New Roman" w:hAnsi="Times New Roman" w:cs="Times New Roman"/>
          <w:b/>
          <w:sz w:val="24"/>
          <w:szCs w:val="24"/>
        </w:rPr>
        <w:t>Civil Trial</w:t>
      </w:r>
    </w:p>
    <w:p w:rsidR="00941FAD" w:rsidRDefault="00941FAD">
      <w:pPr>
        <w:rPr>
          <w:rFonts w:ascii="Times New Roman" w:hAnsi="Times New Roman" w:cs="Times New Roman"/>
          <w:sz w:val="24"/>
          <w:szCs w:val="24"/>
        </w:rPr>
      </w:pPr>
    </w:p>
    <w:p w:rsidR="00941FAD" w:rsidRDefault="00941FAD" w:rsidP="00941FAD">
      <w:pPr>
        <w:spacing w:after="0" w:line="240" w:lineRule="auto"/>
        <w:rPr>
          <w:rFonts w:ascii="Times New Roman" w:hAnsi="Times New Roman" w:cs="Times New Roman"/>
          <w:sz w:val="24"/>
          <w:szCs w:val="24"/>
        </w:rPr>
      </w:pPr>
      <w:r w:rsidRPr="00941FAD">
        <w:rPr>
          <w:rFonts w:ascii="Times New Roman" w:hAnsi="Times New Roman" w:cs="Times New Roman"/>
          <w:i/>
          <w:sz w:val="24"/>
          <w:szCs w:val="24"/>
        </w:rPr>
        <w:t>V Chinzamba</w:t>
      </w:r>
      <w:r>
        <w:rPr>
          <w:rFonts w:ascii="Times New Roman" w:hAnsi="Times New Roman" w:cs="Times New Roman"/>
          <w:sz w:val="24"/>
          <w:szCs w:val="24"/>
        </w:rPr>
        <w:t>, for the plaintiff</w:t>
      </w:r>
    </w:p>
    <w:p w:rsidR="00941FAD" w:rsidRDefault="00941FAD" w:rsidP="00941FAD">
      <w:pPr>
        <w:spacing w:after="0" w:line="240" w:lineRule="auto"/>
        <w:rPr>
          <w:rFonts w:ascii="Times New Roman" w:hAnsi="Times New Roman" w:cs="Times New Roman"/>
          <w:sz w:val="24"/>
          <w:szCs w:val="24"/>
        </w:rPr>
      </w:pPr>
      <w:r w:rsidRPr="00941FAD">
        <w:rPr>
          <w:rFonts w:ascii="Times New Roman" w:hAnsi="Times New Roman" w:cs="Times New Roman"/>
          <w:i/>
          <w:sz w:val="24"/>
          <w:szCs w:val="24"/>
        </w:rPr>
        <w:t>L Madhuku</w:t>
      </w:r>
      <w:r>
        <w:rPr>
          <w:rFonts w:ascii="Times New Roman" w:hAnsi="Times New Roman" w:cs="Times New Roman"/>
          <w:sz w:val="24"/>
          <w:szCs w:val="24"/>
        </w:rPr>
        <w:t>, for the defendant</w:t>
      </w:r>
      <w:r w:rsidR="00B934BD">
        <w:rPr>
          <w:rFonts w:ascii="Times New Roman" w:hAnsi="Times New Roman" w:cs="Times New Roman"/>
          <w:sz w:val="24"/>
          <w:szCs w:val="24"/>
        </w:rPr>
        <w:t xml:space="preserve">                                                                                        </w:t>
      </w:r>
    </w:p>
    <w:p w:rsidR="00941FAD" w:rsidRDefault="00941FAD" w:rsidP="00941FAD">
      <w:pPr>
        <w:spacing w:after="0" w:line="240" w:lineRule="auto"/>
        <w:rPr>
          <w:rFonts w:ascii="Times New Roman" w:hAnsi="Times New Roman" w:cs="Times New Roman"/>
          <w:sz w:val="24"/>
          <w:szCs w:val="24"/>
        </w:rPr>
      </w:pPr>
    </w:p>
    <w:p w:rsidR="00941FAD" w:rsidRDefault="00941FAD" w:rsidP="00941FAD">
      <w:pPr>
        <w:spacing w:after="0" w:line="240" w:lineRule="auto"/>
        <w:rPr>
          <w:rFonts w:ascii="Times New Roman" w:hAnsi="Times New Roman" w:cs="Times New Roman"/>
          <w:sz w:val="24"/>
          <w:szCs w:val="24"/>
        </w:rPr>
      </w:pPr>
      <w:bookmarkStart w:id="0" w:name="_GoBack"/>
    </w:p>
    <w:bookmarkEnd w:id="0"/>
    <w:p w:rsidR="00493B56" w:rsidRDefault="00941FAD"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 J:  This matter</w:t>
      </w:r>
      <w:r w:rsidR="00493B56">
        <w:rPr>
          <w:rFonts w:ascii="Times New Roman" w:hAnsi="Times New Roman" w:cs="Times New Roman"/>
          <w:sz w:val="24"/>
          <w:szCs w:val="24"/>
        </w:rPr>
        <w:t xml:space="preserve"> was set down for trial to commence on 6 September 2021.  Counsel for the defendant rose and informed me that he intended to raise an additional preliminary point.  The issue relates to what he termed the purported amendment of summons.  Both counsel proposed to file supplementary heads of argument.  In plaintiff’s supplementary heads of argument besides the amendment of summons and declaration issue he made additional submissions as regards the issue raised as early as the defendant’s plea, the issue of prescription.</w:t>
      </w:r>
    </w:p>
    <w:p w:rsidR="00493B56" w:rsidRDefault="00493B56"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is that plaintiff is an executor and heir to his father Elias Zuze’s estate.</w:t>
      </w:r>
    </w:p>
    <w:p w:rsidR="00941FAD" w:rsidRDefault="00493B56"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and Elias Zuze were members of a mining syndicate called Chisero Mining Syndicate. There are conflict</w:t>
      </w:r>
      <w:r w:rsidR="007F480F">
        <w:rPr>
          <w:rFonts w:ascii="Times New Roman" w:hAnsi="Times New Roman" w:cs="Times New Roman"/>
          <w:sz w:val="24"/>
          <w:szCs w:val="24"/>
        </w:rPr>
        <w:t>s</w:t>
      </w:r>
      <w:r>
        <w:rPr>
          <w:rFonts w:ascii="Times New Roman" w:hAnsi="Times New Roman" w:cs="Times New Roman"/>
          <w:sz w:val="24"/>
          <w:szCs w:val="24"/>
        </w:rPr>
        <w:t xml:space="preserve"> and disagreements that arose as regards the mining arrangements and accountability.  To that end plaintiff made the instant application seeking the eviction of defendant and all those claiming through him from Shaft </w:t>
      </w:r>
      <w:r w:rsidR="00A242CE">
        <w:rPr>
          <w:rFonts w:ascii="Times New Roman" w:hAnsi="Times New Roman" w:cs="Times New Roman"/>
          <w:sz w:val="24"/>
          <w:szCs w:val="24"/>
        </w:rPr>
        <w:t>‘A’ at</w:t>
      </w:r>
      <w:r>
        <w:rPr>
          <w:rFonts w:ascii="Times New Roman" w:hAnsi="Times New Roman" w:cs="Times New Roman"/>
          <w:sz w:val="24"/>
          <w:szCs w:val="24"/>
        </w:rPr>
        <w:t xml:space="preserve"> Chisero Mining Syndicate.</w:t>
      </w:r>
    </w:p>
    <w:p w:rsidR="00493B56" w:rsidRDefault="00493B56"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special plea of prescription is predicated upon the following:</w:t>
      </w:r>
    </w:p>
    <w:p w:rsidR="00493B56" w:rsidRDefault="00493B56"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Elias Zuze died in 2005.   Plaintiff alleges that defendant only took over the mine after Elias Zuze’s death.  Thus the cause of action arose in 2005.  More tha</w:t>
      </w:r>
      <w:r w:rsidR="00A242CE">
        <w:rPr>
          <w:rFonts w:ascii="Times New Roman" w:hAnsi="Times New Roman" w:cs="Times New Roman"/>
          <w:sz w:val="24"/>
          <w:szCs w:val="24"/>
        </w:rPr>
        <w:t>n</w:t>
      </w:r>
      <w:r>
        <w:rPr>
          <w:rFonts w:ascii="Times New Roman" w:hAnsi="Times New Roman" w:cs="Times New Roman"/>
          <w:sz w:val="24"/>
          <w:szCs w:val="24"/>
        </w:rPr>
        <w:t xml:space="preserve"> three years have elapsed between 2005 and the issuance of summons in this case in September 2019</w:t>
      </w:r>
      <w:r w:rsidR="00A242CE">
        <w:rPr>
          <w:rFonts w:ascii="Times New Roman" w:hAnsi="Times New Roman" w:cs="Times New Roman"/>
          <w:sz w:val="24"/>
          <w:szCs w:val="24"/>
        </w:rPr>
        <w:t>.</w:t>
      </w:r>
    </w:p>
    <w:p w:rsidR="00A242CE" w:rsidRDefault="00A242CE"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 6 (1)(c) of the Prescription Act [</w:t>
      </w:r>
      <w:r w:rsidRPr="00A242CE">
        <w:rPr>
          <w:rFonts w:ascii="Times New Roman" w:hAnsi="Times New Roman" w:cs="Times New Roman"/>
          <w:i/>
          <w:sz w:val="24"/>
          <w:szCs w:val="24"/>
        </w:rPr>
        <w:t>Chapter 8:11</w:t>
      </w:r>
      <w:r>
        <w:rPr>
          <w:rFonts w:ascii="Times New Roman" w:hAnsi="Times New Roman" w:cs="Times New Roman"/>
          <w:sz w:val="24"/>
          <w:szCs w:val="24"/>
        </w:rPr>
        <w:t>] the completion of prescription is only delayed if it began to run against deceased before his death.</w:t>
      </w:r>
    </w:p>
    <w:p w:rsidR="00A242CE" w:rsidRDefault="00A242CE"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makes the following point in para (s) 17 to 18 of the supplementary heads of argument:-</w:t>
      </w:r>
    </w:p>
    <w:p w:rsidR="00544EE8" w:rsidRPr="00544EE8" w:rsidRDefault="00A242CE" w:rsidP="00903A8F">
      <w:pPr>
        <w:spacing w:after="0" w:line="240" w:lineRule="auto"/>
        <w:ind w:left="720"/>
        <w:jc w:val="both"/>
        <w:rPr>
          <w:rFonts w:ascii="Times New Roman" w:hAnsi="Times New Roman" w:cs="Times New Roman"/>
        </w:rPr>
      </w:pPr>
      <w:r w:rsidRPr="00544EE8">
        <w:rPr>
          <w:rFonts w:ascii="Times New Roman" w:hAnsi="Times New Roman" w:cs="Times New Roman"/>
        </w:rPr>
        <w:lastRenderedPageBreak/>
        <w:t>“</w:t>
      </w:r>
      <w:r w:rsidR="007F480F">
        <w:rPr>
          <w:rFonts w:ascii="Times New Roman" w:hAnsi="Times New Roman" w:cs="Times New Roman"/>
        </w:rPr>
        <w:t>17.</w:t>
      </w:r>
      <w:r w:rsidRPr="00544EE8">
        <w:rPr>
          <w:rFonts w:ascii="Times New Roman" w:hAnsi="Times New Roman" w:cs="Times New Roman"/>
        </w:rPr>
        <w:t xml:space="preserve"> </w:t>
      </w:r>
      <w:r w:rsidR="007F480F">
        <w:rPr>
          <w:rFonts w:ascii="Times New Roman" w:hAnsi="Times New Roman" w:cs="Times New Roman"/>
        </w:rPr>
        <w:t>Section</w:t>
      </w:r>
      <w:r w:rsidRPr="00544EE8">
        <w:rPr>
          <w:rFonts w:ascii="Times New Roman" w:hAnsi="Times New Roman" w:cs="Times New Roman"/>
        </w:rPr>
        <w:t xml:space="preserve"> 6 (1)(c) of the Prescription Act [</w:t>
      </w:r>
      <w:r w:rsidRPr="00544EE8">
        <w:rPr>
          <w:rFonts w:ascii="Times New Roman" w:hAnsi="Times New Roman" w:cs="Times New Roman"/>
          <w:i/>
        </w:rPr>
        <w:t>Chapter 8:11</w:t>
      </w:r>
      <w:r w:rsidRPr="00544EE8">
        <w:rPr>
          <w:rFonts w:ascii="Times New Roman" w:hAnsi="Times New Roman" w:cs="Times New Roman"/>
        </w:rPr>
        <w:t>] only applies to delay prescription  against a deceased estate when then prescription would have begun to run against the deceased before his death.  This is because of the use of the words</w:t>
      </w:r>
      <w:r w:rsidR="001B6B2F" w:rsidRPr="00544EE8">
        <w:rPr>
          <w:rFonts w:ascii="Times New Roman" w:hAnsi="Times New Roman" w:cs="Times New Roman"/>
        </w:rPr>
        <w:t xml:space="preserve"> </w:t>
      </w:r>
      <w:r w:rsidRPr="00544EE8">
        <w:rPr>
          <w:rFonts w:ascii="Times New Roman" w:hAnsi="Times New Roman" w:cs="Times New Roman"/>
        </w:rPr>
        <w:t xml:space="preserve">’the person’ at the beginning of para C.  </w:t>
      </w:r>
      <w:r w:rsidR="001B6B2F" w:rsidRPr="00544EE8">
        <w:rPr>
          <w:rFonts w:ascii="Times New Roman" w:hAnsi="Times New Roman" w:cs="Times New Roman"/>
        </w:rPr>
        <w:t>The</w:t>
      </w:r>
      <w:r w:rsidRPr="00544EE8">
        <w:rPr>
          <w:rFonts w:ascii="Times New Roman" w:hAnsi="Times New Roman" w:cs="Times New Roman"/>
        </w:rPr>
        <w:t xml:space="preserve"> words used in the heading of s 6, in particular the </w:t>
      </w:r>
      <w:r w:rsidR="001B6B2F" w:rsidRPr="00544EE8">
        <w:rPr>
          <w:rFonts w:ascii="Times New Roman" w:hAnsi="Times New Roman" w:cs="Times New Roman"/>
        </w:rPr>
        <w:t>words “</w:t>
      </w:r>
      <w:r w:rsidRPr="00544EE8">
        <w:rPr>
          <w:rFonts w:ascii="Times New Roman" w:hAnsi="Times New Roman" w:cs="Times New Roman"/>
        </w:rPr>
        <w:t>completion” and delayed are also indicative of this legal position.  The word “completion</w:t>
      </w:r>
      <w:r w:rsidR="00054A74">
        <w:rPr>
          <w:rFonts w:ascii="Times New Roman" w:hAnsi="Times New Roman" w:cs="Times New Roman"/>
        </w:rPr>
        <w:t>”</w:t>
      </w:r>
      <w:r w:rsidR="002955AC" w:rsidRPr="00544EE8">
        <w:rPr>
          <w:rFonts w:ascii="Times New Roman" w:hAnsi="Times New Roman" w:cs="Times New Roman"/>
        </w:rPr>
        <w:t xml:space="preserve"> means the process</w:t>
      </w:r>
      <w:r w:rsidR="001B6B2F" w:rsidRPr="00544EE8">
        <w:rPr>
          <w:rFonts w:ascii="Times New Roman" w:hAnsi="Times New Roman" w:cs="Times New Roman"/>
        </w:rPr>
        <w:t xml:space="preserve"> </w:t>
      </w:r>
      <w:r w:rsidR="002955AC" w:rsidRPr="00544EE8">
        <w:rPr>
          <w:rFonts w:ascii="Times New Roman" w:hAnsi="Times New Roman" w:cs="Times New Roman"/>
        </w:rPr>
        <w:t>(the running of prescri</w:t>
      </w:r>
      <w:r w:rsidR="001B6B2F" w:rsidRPr="00544EE8">
        <w:rPr>
          <w:rFonts w:ascii="Times New Roman" w:hAnsi="Times New Roman" w:cs="Times New Roman"/>
        </w:rPr>
        <w:t>ption) had already commenced but is delayed by the event in para C (death).  In other words s 6 (1)(c)  of the  Prescription Act only aris</w:t>
      </w:r>
      <w:r w:rsidR="0041721C" w:rsidRPr="00544EE8">
        <w:rPr>
          <w:rFonts w:ascii="Times New Roman" w:hAnsi="Times New Roman" w:cs="Times New Roman"/>
        </w:rPr>
        <w:t>es when a person dies before the completion of prescription.  It comes in to delay prescription from continuing notwithstanding the death of the person</w:t>
      </w:r>
      <w:r w:rsidR="00544EE8">
        <w:rPr>
          <w:rFonts w:ascii="Times New Roman" w:hAnsi="Times New Roman" w:cs="Times New Roman"/>
        </w:rPr>
        <w:t>”</w:t>
      </w:r>
      <w:r w:rsidR="0041721C" w:rsidRPr="00544EE8">
        <w:rPr>
          <w:rFonts w:ascii="Times New Roman" w:hAnsi="Times New Roman" w:cs="Times New Roman"/>
        </w:rPr>
        <w:t>.</w:t>
      </w:r>
    </w:p>
    <w:p w:rsidR="0041721C" w:rsidRPr="00903A8F" w:rsidRDefault="00903A8F" w:rsidP="00903A8F">
      <w:pPr>
        <w:spacing w:after="0" w:line="240" w:lineRule="auto"/>
        <w:ind w:left="720"/>
        <w:jc w:val="both"/>
        <w:rPr>
          <w:rFonts w:ascii="Times New Roman" w:hAnsi="Times New Roman" w:cs="Times New Roman"/>
        </w:rPr>
      </w:pPr>
      <w:r w:rsidRPr="00903A8F">
        <w:rPr>
          <w:rFonts w:ascii="Times New Roman" w:hAnsi="Times New Roman" w:cs="Times New Roman"/>
        </w:rPr>
        <w:t xml:space="preserve">18. </w:t>
      </w:r>
      <w:r w:rsidR="0041721C" w:rsidRPr="00903A8F">
        <w:rPr>
          <w:rFonts w:ascii="Times New Roman" w:hAnsi="Times New Roman" w:cs="Times New Roman"/>
        </w:rPr>
        <w:t>Section 6 (1)(c) of the Prescription Act does not apply to delay prescription where it is sought to be applied from the start, as is sought to be done here.</w:t>
      </w:r>
      <w:r w:rsidRPr="00903A8F">
        <w:rPr>
          <w:rFonts w:ascii="Times New Roman" w:hAnsi="Times New Roman" w:cs="Times New Roman"/>
        </w:rPr>
        <w:t>”</w:t>
      </w:r>
    </w:p>
    <w:p w:rsidR="00903A8F" w:rsidRDefault="00903A8F" w:rsidP="004D2222">
      <w:pPr>
        <w:spacing w:after="0" w:line="360" w:lineRule="auto"/>
        <w:ind w:firstLine="720"/>
        <w:jc w:val="both"/>
        <w:rPr>
          <w:rFonts w:ascii="Times New Roman" w:hAnsi="Times New Roman" w:cs="Times New Roman"/>
          <w:sz w:val="24"/>
          <w:szCs w:val="24"/>
        </w:rPr>
      </w:pPr>
    </w:p>
    <w:p w:rsidR="0041721C" w:rsidRDefault="0041721C"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on the </w:t>
      </w:r>
      <w:r w:rsidR="00903A8F">
        <w:rPr>
          <w:rFonts w:ascii="Times New Roman" w:hAnsi="Times New Roman" w:cs="Times New Roman"/>
          <w:sz w:val="24"/>
          <w:szCs w:val="24"/>
        </w:rPr>
        <w:t xml:space="preserve">other </w:t>
      </w:r>
      <w:r>
        <w:rPr>
          <w:rFonts w:ascii="Times New Roman" w:hAnsi="Times New Roman" w:cs="Times New Roman"/>
          <w:sz w:val="24"/>
          <w:szCs w:val="24"/>
        </w:rPr>
        <w:t>hand is of the view that the matter never prescribed.  His submissions on the issue are as follows:</w:t>
      </w:r>
    </w:p>
    <w:p w:rsidR="0041721C" w:rsidRDefault="0041721C"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 (1)(c) of the Prescription Act  provides that completion of prescription</w:t>
      </w:r>
      <w:r w:rsidR="00DA3615">
        <w:rPr>
          <w:rFonts w:ascii="Times New Roman" w:hAnsi="Times New Roman" w:cs="Times New Roman"/>
          <w:sz w:val="24"/>
          <w:szCs w:val="24"/>
        </w:rPr>
        <w:t xml:space="preserve"> can be delayed if the person against whom or in favour of whom prescription is running is deceased </w:t>
      </w:r>
      <w:r w:rsidR="00903A8F">
        <w:rPr>
          <w:rFonts w:ascii="Times New Roman" w:hAnsi="Times New Roman" w:cs="Times New Roman"/>
          <w:sz w:val="24"/>
          <w:szCs w:val="24"/>
        </w:rPr>
        <w:t xml:space="preserve">and </w:t>
      </w:r>
      <w:r w:rsidR="00DA3615">
        <w:rPr>
          <w:rFonts w:ascii="Times New Roman" w:hAnsi="Times New Roman" w:cs="Times New Roman"/>
          <w:sz w:val="24"/>
          <w:szCs w:val="24"/>
        </w:rPr>
        <w:t>an executor of the estate</w:t>
      </w:r>
      <w:r w:rsidR="001435B4">
        <w:rPr>
          <w:rFonts w:ascii="Times New Roman" w:hAnsi="Times New Roman" w:cs="Times New Roman"/>
          <w:sz w:val="24"/>
          <w:szCs w:val="24"/>
        </w:rPr>
        <w:t xml:space="preserve"> in question has not yet been appointed.</w:t>
      </w:r>
    </w:p>
    <w:p w:rsidR="001435B4" w:rsidRDefault="001435B4"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Prescription in the instant case was delayed pending the registration of the estate.  The estate was registered in May 2017 and prescription only began to run from that time. </w:t>
      </w:r>
    </w:p>
    <w:p w:rsidR="001435B4" w:rsidRDefault="001435B4"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16(1) of the Prescription Act</w:t>
      </w:r>
      <w:r w:rsidR="00CB6314">
        <w:rPr>
          <w:rFonts w:ascii="Times New Roman" w:hAnsi="Times New Roman" w:cs="Times New Roman"/>
          <w:sz w:val="24"/>
          <w:szCs w:val="24"/>
        </w:rPr>
        <w:t xml:space="preserve"> provide</w:t>
      </w:r>
      <w:r w:rsidR="00903A8F">
        <w:rPr>
          <w:rFonts w:ascii="Times New Roman" w:hAnsi="Times New Roman" w:cs="Times New Roman"/>
          <w:sz w:val="24"/>
          <w:szCs w:val="24"/>
        </w:rPr>
        <w:t>s</w:t>
      </w:r>
      <w:r w:rsidR="00CB6314">
        <w:rPr>
          <w:rFonts w:ascii="Times New Roman" w:hAnsi="Times New Roman" w:cs="Times New Roman"/>
          <w:sz w:val="24"/>
          <w:szCs w:val="24"/>
        </w:rPr>
        <w:t xml:space="preserve"> that prescription starts to run as </w:t>
      </w:r>
      <w:r w:rsidR="00BB4244">
        <w:rPr>
          <w:rFonts w:ascii="Times New Roman" w:hAnsi="Times New Roman" w:cs="Times New Roman"/>
          <w:sz w:val="24"/>
          <w:szCs w:val="24"/>
        </w:rPr>
        <w:t xml:space="preserve">soon </w:t>
      </w:r>
      <w:r w:rsidR="004E6166">
        <w:rPr>
          <w:rFonts w:ascii="Times New Roman" w:hAnsi="Times New Roman" w:cs="Times New Roman"/>
          <w:sz w:val="24"/>
          <w:szCs w:val="24"/>
        </w:rPr>
        <w:t xml:space="preserve">as </w:t>
      </w:r>
      <w:r w:rsidR="00CB6314">
        <w:rPr>
          <w:rFonts w:ascii="Times New Roman" w:hAnsi="Times New Roman" w:cs="Times New Roman"/>
          <w:sz w:val="24"/>
          <w:szCs w:val="24"/>
        </w:rPr>
        <w:t xml:space="preserve">a debt </w:t>
      </w:r>
      <w:r w:rsidR="0021074F">
        <w:rPr>
          <w:rFonts w:ascii="Times New Roman" w:hAnsi="Times New Roman" w:cs="Times New Roman"/>
          <w:sz w:val="24"/>
          <w:szCs w:val="24"/>
        </w:rPr>
        <w:t>becomes</w:t>
      </w:r>
      <w:r w:rsidR="00CB6314">
        <w:rPr>
          <w:rFonts w:ascii="Times New Roman" w:hAnsi="Times New Roman" w:cs="Times New Roman"/>
          <w:sz w:val="24"/>
          <w:szCs w:val="24"/>
        </w:rPr>
        <w:t xml:space="preserve"> due.  In this matter the claim became due after the registration of the estate in May 2017.  Before May 2017 the estate could not sue as it was not aware of the claims arising from the estate</w:t>
      </w:r>
      <w:r w:rsidR="0021074F">
        <w:rPr>
          <w:rFonts w:ascii="Times New Roman" w:hAnsi="Times New Roman" w:cs="Times New Roman"/>
          <w:sz w:val="24"/>
          <w:szCs w:val="24"/>
        </w:rPr>
        <w:t>.</w:t>
      </w:r>
    </w:p>
    <w:p w:rsidR="0021074F" w:rsidRDefault="0021074F" w:rsidP="004D2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supplementary heads of argument plaintiff at para2 </w:t>
      </w:r>
      <w:r w:rsidR="00903A8F">
        <w:rPr>
          <w:rFonts w:ascii="Times New Roman" w:hAnsi="Times New Roman" w:cs="Times New Roman"/>
          <w:sz w:val="24"/>
          <w:szCs w:val="24"/>
        </w:rPr>
        <w:t>t</w:t>
      </w:r>
      <w:r>
        <w:rPr>
          <w:rFonts w:ascii="Times New Roman" w:hAnsi="Times New Roman" w:cs="Times New Roman"/>
          <w:sz w:val="24"/>
          <w:szCs w:val="24"/>
        </w:rPr>
        <w:t>hereof ta</w:t>
      </w:r>
      <w:r w:rsidR="00903A8F">
        <w:rPr>
          <w:rFonts w:ascii="Times New Roman" w:hAnsi="Times New Roman" w:cs="Times New Roman"/>
          <w:sz w:val="24"/>
          <w:szCs w:val="24"/>
        </w:rPr>
        <w:t>k</w:t>
      </w:r>
      <w:r>
        <w:rPr>
          <w:rFonts w:ascii="Times New Roman" w:hAnsi="Times New Roman" w:cs="Times New Roman"/>
          <w:sz w:val="24"/>
          <w:szCs w:val="24"/>
        </w:rPr>
        <w:t>es the following position:-</w:t>
      </w:r>
    </w:p>
    <w:p w:rsidR="0021074F" w:rsidRPr="00544EE8" w:rsidRDefault="0021074F" w:rsidP="004D2222">
      <w:pPr>
        <w:spacing w:after="0" w:line="240" w:lineRule="auto"/>
        <w:ind w:left="720"/>
        <w:jc w:val="both"/>
        <w:rPr>
          <w:rFonts w:ascii="Times New Roman" w:hAnsi="Times New Roman" w:cs="Times New Roman"/>
          <w:i/>
        </w:rPr>
      </w:pPr>
      <w:r w:rsidRPr="00544EE8">
        <w:rPr>
          <w:rFonts w:ascii="Times New Roman" w:hAnsi="Times New Roman" w:cs="Times New Roman"/>
        </w:rPr>
        <w:t xml:space="preserve">“2 </w:t>
      </w:r>
      <w:r w:rsidR="00903A8F">
        <w:rPr>
          <w:rFonts w:ascii="Times New Roman" w:hAnsi="Times New Roman" w:cs="Times New Roman"/>
        </w:rPr>
        <w:t>T</w:t>
      </w:r>
      <w:r w:rsidRPr="00544EE8">
        <w:rPr>
          <w:rFonts w:ascii="Times New Roman" w:hAnsi="Times New Roman" w:cs="Times New Roman"/>
        </w:rPr>
        <w:t>he point taken in relation to prescription is of no moment.  The relevant statutory position is clear in its unambiguous language that completion is delayed against, a deceased person to whom it was running in favour or against at the time of his death and will resume runni</w:t>
      </w:r>
      <w:r w:rsidR="004D2222" w:rsidRPr="00544EE8">
        <w:rPr>
          <w:rFonts w:ascii="Times New Roman" w:hAnsi="Times New Roman" w:cs="Times New Roman"/>
        </w:rPr>
        <w:t>ng and complete upon the appointed of an executor.  The ordinary grammatical meaning does not to any absurdity (sic) thus the  contentions of the defendant are clearly specious and the court is invited to adopt the ordinary, literal grammatical meaning o</w:t>
      </w:r>
      <w:r w:rsidR="00A31445">
        <w:rPr>
          <w:rFonts w:ascii="Times New Roman" w:hAnsi="Times New Roman" w:cs="Times New Roman"/>
        </w:rPr>
        <w:t>f</w:t>
      </w:r>
      <w:r w:rsidR="004D2222" w:rsidRPr="00544EE8">
        <w:rPr>
          <w:rFonts w:ascii="Times New Roman" w:hAnsi="Times New Roman" w:cs="Times New Roman"/>
        </w:rPr>
        <w:t xml:space="preserve"> s 6 (1)(c) of the Prescription Act [</w:t>
      </w:r>
      <w:r w:rsidR="004D2222" w:rsidRPr="00544EE8">
        <w:rPr>
          <w:rFonts w:ascii="Times New Roman" w:hAnsi="Times New Roman" w:cs="Times New Roman"/>
          <w:i/>
        </w:rPr>
        <w:t>Chapter 8:11].”</w:t>
      </w:r>
    </w:p>
    <w:p w:rsidR="004D2222" w:rsidRPr="00544EE8" w:rsidRDefault="004D2222" w:rsidP="004D2222">
      <w:pPr>
        <w:spacing w:after="0" w:line="240" w:lineRule="auto"/>
        <w:ind w:left="720"/>
        <w:jc w:val="both"/>
        <w:rPr>
          <w:rFonts w:ascii="Times New Roman" w:hAnsi="Times New Roman" w:cs="Times New Roman"/>
          <w:i/>
        </w:rPr>
      </w:pPr>
    </w:p>
    <w:p w:rsidR="004D2222" w:rsidRPr="00544EE8" w:rsidRDefault="004D2222" w:rsidP="004D2222">
      <w:pPr>
        <w:spacing w:after="0" w:line="240" w:lineRule="auto"/>
        <w:ind w:left="720"/>
        <w:jc w:val="both"/>
        <w:rPr>
          <w:rFonts w:ascii="Times New Roman" w:hAnsi="Times New Roman" w:cs="Times New Roman"/>
          <w:i/>
          <w:sz w:val="24"/>
          <w:szCs w:val="24"/>
        </w:rPr>
      </w:pPr>
      <w:r w:rsidRPr="00544EE8">
        <w:rPr>
          <w:rFonts w:ascii="Times New Roman" w:hAnsi="Times New Roman" w:cs="Times New Roman"/>
          <w:sz w:val="24"/>
          <w:szCs w:val="24"/>
        </w:rPr>
        <w:t>Section 6 (1) of the Prescription Act</w:t>
      </w:r>
      <w:r w:rsidRPr="00544EE8">
        <w:rPr>
          <w:rFonts w:ascii="Times New Roman" w:hAnsi="Times New Roman" w:cs="Times New Roman"/>
          <w:i/>
          <w:sz w:val="24"/>
          <w:szCs w:val="24"/>
        </w:rPr>
        <w:t xml:space="preserve"> [Chapter 8:11] </w:t>
      </w:r>
      <w:r w:rsidRPr="00544EE8">
        <w:rPr>
          <w:rFonts w:ascii="Times New Roman" w:hAnsi="Times New Roman" w:cs="Times New Roman"/>
          <w:sz w:val="24"/>
          <w:szCs w:val="24"/>
        </w:rPr>
        <w:t>provides as follows:-</w:t>
      </w:r>
    </w:p>
    <w:p w:rsidR="004D2222" w:rsidRPr="004D2222" w:rsidRDefault="004D2222" w:rsidP="004D2222">
      <w:pPr>
        <w:spacing w:after="0" w:line="240" w:lineRule="auto"/>
        <w:ind w:left="720"/>
        <w:jc w:val="both"/>
        <w:rPr>
          <w:rFonts w:ascii="Times New Roman" w:hAnsi="Times New Roman" w:cs="Times New Roman"/>
          <w:i/>
          <w:sz w:val="24"/>
          <w:szCs w:val="24"/>
        </w:rPr>
      </w:pPr>
    </w:p>
    <w:p w:rsidR="004D2222" w:rsidRPr="00544EE8" w:rsidRDefault="004D2222" w:rsidP="004D2222">
      <w:pPr>
        <w:spacing w:after="0" w:line="240" w:lineRule="auto"/>
        <w:ind w:left="720"/>
        <w:jc w:val="both"/>
        <w:rPr>
          <w:rFonts w:ascii="Times New Roman" w:hAnsi="Times New Roman" w:cs="Times New Roman"/>
        </w:rPr>
      </w:pPr>
      <w:r w:rsidRPr="00544EE8">
        <w:rPr>
          <w:rFonts w:ascii="Times New Roman" w:hAnsi="Times New Roman" w:cs="Times New Roman"/>
        </w:rPr>
        <w:t>6. When completion of prescription is delayed.</w:t>
      </w:r>
    </w:p>
    <w:p w:rsidR="004D2222" w:rsidRPr="00544EE8" w:rsidRDefault="004D2222" w:rsidP="004D2222">
      <w:pPr>
        <w:spacing w:after="0" w:line="240" w:lineRule="auto"/>
        <w:ind w:left="720"/>
        <w:jc w:val="both"/>
        <w:rPr>
          <w:rFonts w:ascii="Times New Roman" w:hAnsi="Times New Roman" w:cs="Times New Roman"/>
        </w:rPr>
      </w:pPr>
      <w:r w:rsidRPr="00544EE8">
        <w:rPr>
          <w:rFonts w:ascii="Times New Roman" w:hAnsi="Times New Roman" w:cs="Times New Roman"/>
        </w:rPr>
        <w:t>(1) If …..</w:t>
      </w:r>
    </w:p>
    <w:p w:rsidR="004D2222" w:rsidRPr="00544EE8" w:rsidRDefault="00942933" w:rsidP="005D71AD">
      <w:pPr>
        <w:pStyle w:val="ListParagraph"/>
        <w:numPr>
          <w:ilvl w:val="0"/>
          <w:numId w:val="1"/>
        </w:numPr>
        <w:spacing w:after="0" w:line="240" w:lineRule="auto"/>
        <w:jc w:val="both"/>
        <w:rPr>
          <w:rFonts w:ascii="Times New Roman" w:hAnsi="Times New Roman" w:cs="Times New Roman"/>
        </w:rPr>
      </w:pPr>
      <w:r w:rsidRPr="00544EE8">
        <w:rPr>
          <w:rFonts w:ascii="Times New Roman" w:hAnsi="Times New Roman" w:cs="Times New Roman"/>
        </w:rPr>
        <w:t xml:space="preserve">the person against whom the prescription is running is a minor or insane or is a woman whose property is controlled by her husband by virtue of marital power or is a person under curatorship or is a person whose behavior or physical or mental condition justifies his being </w:t>
      </w:r>
      <w:r w:rsidRPr="00544EE8">
        <w:rPr>
          <w:rFonts w:ascii="Times New Roman" w:hAnsi="Times New Roman" w:cs="Times New Roman"/>
        </w:rPr>
        <w:lastRenderedPageBreak/>
        <w:t>placed under</w:t>
      </w:r>
      <w:r w:rsidR="005D71AD" w:rsidRPr="00544EE8">
        <w:rPr>
          <w:rFonts w:ascii="Times New Roman" w:hAnsi="Times New Roman" w:cs="Times New Roman"/>
        </w:rPr>
        <w:t xml:space="preserve"> curatorship or who is </w:t>
      </w:r>
      <w:r w:rsidR="00903A8F">
        <w:rPr>
          <w:rFonts w:ascii="Times New Roman" w:hAnsi="Times New Roman" w:cs="Times New Roman"/>
        </w:rPr>
        <w:t>prevented by superior forces or any</w:t>
      </w:r>
      <w:r w:rsidR="00645B33">
        <w:rPr>
          <w:rFonts w:ascii="Times New Roman" w:hAnsi="Times New Roman" w:cs="Times New Roman"/>
        </w:rPr>
        <w:t xml:space="preserve"> </w:t>
      </w:r>
      <w:r w:rsidR="005D71AD" w:rsidRPr="00544EE8">
        <w:rPr>
          <w:rFonts w:ascii="Times New Roman" w:hAnsi="Times New Roman" w:cs="Times New Roman"/>
        </w:rPr>
        <w:t>enactment or order of court from interrupting the running of prescription in terms of s</w:t>
      </w:r>
      <w:r w:rsidR="00BB4244">
        <w:rPr>
          <w:rFonts w:ascii="Times New Roman" w:hAnsi="Times New Roman" w:cs="Times New Roman"/>
        </w:rPr>
        <w:t xml:space="preserve">ection </w:t>
      </w:r>
      <w:r w:rsidR="00645B33">
        <w:rPr>
          <w:rFonts w:ascii="Times New Roman" w:hAnsi="Times New Roman" w:cs="Times New Roman"/>
        </w:rPr>
        <w:t>seven</w:t>
      </w:r>
      <w:r w:rsidR="005D71AD" w:rsidRPr="00544EE8">
        <w:rPr>
          <w:rFonts w:ascii="Times New Roman" w:hAnsi="Times New Roman" w:cs="Times New Roman"/>
        </w:rPr>
        <w:t xml:space="preserve"> or</w:t>
      </w:r>
      <w:r w:rsidR="00BB4244">
        <w:rPr>
          <w:rFonts w:ascii="Times New Roman" w:hAnsi="Times New Roman" w:cs="Times New Roman"/>
        </w:rPr>
        <w:t xml:space="preserve"> ;</w:t>
      </w:r>
    </w:p>
    <w:p w:rsidR="005D71AD" w:rsidRPr="00544EE8" w:rsidRDefault="005D71AD" w:rsidP="005D71AD">
      <w:pPr>
        <w:pStyle w:val="ListParagraph"/>
        <w:numPr>
          <w:ilvl w:val="0"/>
          <w:numId w:val="1"/>
        </w:numPr>
        <w:spacing w:after="0" w:line="240" w:lineRule="auto"/>
        <w:jc w:val="both"/>
        <w:rPr>
          <w:rFonts w:ascii="Times New Roman" w:hAnsi="Times New Roman" w:cs="Times New Roman"/>
        </w:rPr>
      </w:pPr>
      <w:r w:rsidRPr="00544EE8">
        <w:rPr>
          <w:rFonts w:ascii="Times New Roman" w:hAnsi="Times New Roman" w:cs="Times New Roman"/>
        </w:rPr>
        <w:t>the person in favour of whom the prescription is running is outside Zimbabwe or is married to the person against whom the prescription is running or is a member of the governing body of a juristic person against whom the prescription is running; or</w:t>
      </w:r>
    </w:p>
    <w:p w:rsidR="009A0DDC" w:rsidRPr="00544EE8" w:rsidRDefault="009A0DDC" w:rsidP="005D71AD">
      <w:pPr>
        <w:pStyle w:val="ListParagraph"/>
        <w:numPr>
          <w:ilvl w:val="0"/>
          <w:numId w:val="1"/>
        </w:numPr>
        <w:spacing w:after="0" w:line="240" w:lineRule="auto"/>
        <w:jc w:val="both"/>
        <w:rPr>
          <w:rFonts w:ascii="Times New Roman" w:hAnsi="Times New Roman" w:cs="Times New Roman"/>
        </w:rPr>
      </w:pPr>
      <w:r w:rsidRPr="00544EE8">
        <w:rPr>
          <w:rFonts w:ascii="Times New Roman" w:hAnsi="Times New Roman" w:cs="Times New Roman"/>
        </w:rPr>
        <w:t xml:space="preserve">the person against whom or in favour of whom the prescription is running is deceased and an executor of the estate in question has not yet been appointed and the period of prescription would but for this subsection, be completed before or </w:t>
      </w:r>
      <w:r w:rsidR="00903A8F">
        <w:rPr>
          <w:rFonts w:ascii="Times New Roman" w:hAnsi="Times New Roman" w:cs="Times New Roman"/>
        </w:rPr>
        <w:t>o</w:t>
      </w:r>
      <w:r w:rsidRPr="00544EE8">
        <w:rPr>
          <w:rFonts w:ascii="Times New Roman" w:hAnsi="Times New Roman" w:cs="Times New Roman"/>
        </w:rPr>
        <w:t>n, or within three years after the date on which the relevant impediment referred to in para</w:t>
      </w:r>
      <w:r w:rsidR="00BB4244">
        <w:rPr>
          <w:rFonts w:ascii="Times New Roman" w:hAnsi="Times New Roman" w:cs="Times New Roman"/>
        </w:rPr>
        <w:t>graph</w:t>
      </w:r>
      <w:r w:rsidRPr="00544EE8">
        <w:rPr>
          <w:rFonts w:ascii="Times New Roman" w:hAnsi="Times New Roman" w:cs="Times New Roman"/>
        </w:rPr>
        <w:t xml:space="preserve"> (a) (b) or (c) has ceased to exist, the period of prescription shall not be completed before the expiration of the period of three years which follows th</w:t>
      </w:r>
      <w:r w:rsidR="00BB4244">
        <w:rPr>
          <w:rFonts w:ascii="Times New Roman" w:hAnsi="Times New Roman" w:cs="Times New Roman"/>
        </w:rPr>
        <w:t>at</w:t>
      </w:r>
      <w:r w:rsidRPr="00544EE8">
        <w:rPr>
          <w:rFonts w:ascii="Times New Roman" w:hAnsi="Times New Roman" w:cs="Times New Roman"/>
        </w:rPr>
        <w:t xml:space="preserve"> date</w:t>
      </w:r>
      <w:r w:rsidR="002626F3" w:rsidRPr="00544EE8">
        <w:rPr>
          <w:rFonts w:ascii="Times New Roman" w:hAnsi="Times New Roman" w:cs="Times New Roman"/>
        </w:rPr>
        <w:t>”.</w:t>
      </w:r>
    </w:p>
    <w:p w:rsidR="00544EE8" w:rsidRDefault="00544EE8" w:rsidP="00544EE8">
      <w:pPr>
        <w:pStyle w:val="ListParagraph"/>
        <w:spacing w:after="0" w:line="240" w:lineRule="auto"/>
        <w:ind w:left="1440"/>
        <w:jc w:val="both"/>
        <w:rPr>
          <w:rFonts w:ascii="Times New Roman" w:hAnsi="Times New Roman" w:cs="Times New Roman"/>
          <w:sz w:val="24"/>
          <w:szCs w:val="24"/>
        </w:rPr>
      </w:pPr>
    </w:p>
    <w:p w:rsidR="002626F3" w:rsidRDefault="002626F3" w:rsidP="002626F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Section 16 of the Prescription Act is also relevant.  It pres</w:t>
      </w:r>
      <w:r w:rsidR="00903A8F">
        <w:rPr>
          <w:rFonts w:ascii="Times New Roman" w:hAnsi="Times New Roman" w:cs="Times New Roman"/>
          <w:sz w:val="24"/>
          <w:szCs w:val="24"/>
        </w:rPr>
        <w:t>cribe</w:t>
      </w:r>
      <w:r>
        <w:rPr>
          <w:rFonts w:ascii="Times New Roman" w:hAnsi="Times New Roman" w:cs="Times New Roman"/>
          <w:sz w:val="24"/>
          <w:szCs w:val="24"/>
        </w:rPr>
        <w:t>s when pres</w:t>
      </w:r>
      <w:r w:rsidR="00903A8F">
        <w:rPr>
          <w:rFonts w:ascii="Times New Roman" w:hAnsi="Times New Roman" w:cs="Times New Roman"/>
          <w:sz w:val="24"/>
          <w:szCs w:val="24"/>
        </w:rPr>
        <w:t>crip</w:t>
      </w:r>
      <w:r>
        <w:rPr>
          <w:rFonts w:ascii="Times New Roman" w:hAnsi="Times New Roman" w:cs="Times New Roman"/>
          <w:sz w:val="24"/>
          <w:szCs w:val="24"/>
        </w:rPr>
        <w:t>tion begins to run in the following terms;</w:t>
      </w:r>
    </w:p>
    <w:p w:rsidR="002626F3" w:rsidRDefault="002626F3" w:rsidP="002626F3">
      <w:pPr>
        <w:spacing w:after="0" w:line="240" w:lineRule="auto"/>
        <w:ind w:left="720"/>
        <w:jc w:val="both"/>
        <w:rPr>
          <w:rFonts w:ascii="Times New Roman" w:hAnsi="Times New Roman" w:cs="Times New Roman"/>
          <w:sz w:val="24"/>
          <w:szCs w:val="24"/>
        </w:rPr>
      </w:pPr>
    </w:p>
    <w:p w:rsidR="002626F3" w:rsidRPr="00544EE8" w:rsidRDefault="00A3596C" w:rsidP="002626F3">
      <w:pPr>
        <w:spacing w:after="0" w:line="240" w:lineRule="auto"/>
        <w:ind w:left="720"/>
        <w:jc w:val="both"/>
        <w:rPr>
          <w:rFonts w:ascii="Times New Roman" w:hAnsi="Times New Roman" w:cs="Times New Roman"/>
        </w:rPr>
      </w:pPr>
      <w:r>
        <w:rPr>
          <w:rFonts w:ascii="Times New Roman" w:hAnsi="Times New Roman" w:cs="Times New Roman"/>
          <w:sz w:val="24"/>
          <w:szCs w:val="24"/>
        </w:rPr>
        <w:tab/>
      </w:r>
      <w:r w:rsidRPr="00544EE8">
        <w:rPr>
          <w:rFonts w:ascii="Times New Roman" w:hAnsi="Times New Roman" w:cs="Times New Roman"/>
        </w:rPr>
        <w:t>“</w:t>
      </w:r>
      <w:r w:rsidR="002626F3" w:rsidRPr="00544EE8">
        <w:rPr>
          <w:rFonts w:ascii="Times New Roman" w:hAnsi="Times New Roman" w:cs="Times New Roman"/>
        </w:rPr>
        <w:t>16 When prescription begins to run</w:t>
      </w:r>
    </w:p>
    <w:p w:rsidR="00AE4872" w:rsidRPr="00544EE8" w:rsidRDefault="002626F3" w:rsidP="002626F3">
      <w:pPr>
        <w:pStyle w:val="ListParagraph"/>
        <w:numPr>
          <w:ilvl w:val="0"/>
          <w:numId w:val="3"/>
        </w:numPr>
        <w:spacing w:after="0" w:line="240" w:lineRule="auto"/>
        <w:jc w:val="both"/>
        <w:rPr>
          <w:rFonts w:ascii="Times New Roman" w:hAnsi="Times New Roman" w:cs="Times New Roman"/>
        </w:rPr>
      </w:pPr>
      <w:r w:rsidRPr="00544EE8">
        <w:rPr>
          <w:rFonts w:ascii="Times New Roman" w:hAnsi="Times New Roman" w:cs="Times New Roman"/>
        </w:rPr>
        <w:t>subject to subsections (2) and (</w:t>
      </w:r>
      <w:r w:rsidR="00AE4872" w:rsidRPr="00544EE8">
        <w:rPr>
          <w:rFonts w:ascii="Times New Roman" w:hAnsi="Times New Roman" w:cs="Times New Roman"/>
        </w:rPr>
        <w:t xml:space="preserve">3) prescription shall commence  to run  as soon as a debt is due. </w:t>
      </w:r>
    </w:p>
    <w:p w:rsidR="002626F3" w:rsidRPr="00544EE8" w:rsidRDefault="00AE4872" w:rsidP="002626F3">
      <w:pPr>
        <w:pStyle w:val="ListParagraph"/>
        <w:numPr>
          <w:ilvl w:val="0"/>
          <w:numId w:val="3"/>
        </w:numPr>
        <w:spacing w:after="0" w:line="240" w:lineRule="auto"/>
        <w:jc w:val="both"/>
        <w:rPr>
          <w:rFonts w:ascii="Times New Roman" w:hAnsi="Times New Roman" w:cs="Times New Roman"/>
        </w:rPr>
      </w:pPr>
      <w:r w:rsidRPr="00544EE8">
        <w:rPr>
          <w:rFonts w:ascii="Times New Roman" w:hAnsi="Times New Roman" w:cs="Times New Roman"/>
        </w:rPr>
        <w:t xml:space="preserve">If a debtor wilfully prevents his creditor from becoming aware of the existence of a debt, prescription shall not commence to run until the creditor </w:t>
      </w:r>
      <w:r w:rsidR="005E4979" w:rsidRPr="00544EE8">
        <w:rPr>
          <w:rFonts w:ascii="Times New Roman" w:hAnsi="Times New Roman" w:cs="Times New Roman"/>
        </w:rPr>
        <w:t>becomes</w:t>
      </w:r>
      <w:r w:rsidRPr="00544EE8">
        <w:rPr>
          <w:rFonts w:ascii="Times New Roman" w:hAnsi="Times New Roman" w:cs="Times New Roman"/>
        </w:rPr>
        <w:t xml:space="preserve"> aware of the existence of a debt</w:t>
      </w:r>
      <w:r w:rsidR="005E4979" w:rsidRPr="00544EE8">
        <w:rPr>
          <w:rFonts w:ascii="Times New Roman" w:hAnsi="Times New Roman" w:cs="Times New Roman"/>
        </w:rPr>
        <w:t>.</w:t>
      </w:r>
    </w:p>
    <w:p w:rsidR="005E4979" w:rsidRPr="00544EE8" w:rsidRDefault="005E4979" w:rsidP="002626F3">
      <w:pPr>
        <w:pStyle w:val="ListParagraph"/>
        <w:numPr>
          <w:ilvl w:val="0"/>
          <w:numId w:val="3"/>
        </w:numPr>
        <w:spacing w:after="0" w:line="240" w:lineRule="auto"/>
        <w:jc w:val="both"/>
        <w:rPr>
          <w:rFonts w:ascii="Times New Roman" w:hAnsi="Times New Roman" w:cs="Times New Roman"/>
        </w:rPr>
      </w:pPr>
      <w:r w:rsidRPr="00544EE8">
        <w:rPr>
          <w:rFonts w:ascii="Times New Roman" w:hAnsi="Times New Roman" w:cs="Times New Roman"/>
        </w:rPr>
        <w:t>A debt shall not be deemed to be due until the creditor becomes aware of the debtor and of the facts from which the debt arises.</w:t>
      </w:r>
    </w:p>
    <w:p w:rsidR="005E4979" w:rsidRDefault="005E4979" w:rsidP="005E4979">
      <w:pPr>
        <w:pStyle w:val="ListParagraph"/>
        <w:spacing w:after="0" w:line="240" w:lineRule="auto"/>
        <w:ind w:left="1800"/>
        <w:jc w:val="both"/>
        <w:rPr>
          <w:rFonts w:ascii="Times New Roman" w:hAnsi="Times New Roman" w:cs="Times New Roman"/>
          <w:sz w:val="24"/>
          <w:szCs w:val="24"/>
        </w:rPr>
      </w:pPr>
      <w:r w:rsidRPr="00544EE8">
        <w:rPr>
          <w:rFonts w:ascii="Times New Roman" w:hAnsi="Times New Roman" w:cs="Times New Roman"/>
        </w:rPr>
        <w:t>Provided that a creditor shall be deemed to have become aware of such identity and such fact if</w:t>
      </w:r>
      <w:r w:rsidR="00A3596C" w:rsidRPr="00544EE8">
        <w:rPr>
          <w:rFonts w:ascii="Times New Roman" w:hAnsi="Times New Roman" w:cs="Times New Roman"/>
        </w:rPr>
        <w:t xml:space="preserve"> he could have acquired knowledge</w:t>
      </w:r>
      <w:r w:rsidR="00A3596C">
        <w:rPr>
          <w:rFonts w:ascii="Times New Roman" w:hAnsi="Times New Roman" w:cs="Times New Roman"/>
          <w:sz w:val="24"/>
          <w:szCs w:val="24"/>
        </w:rPr>
        <w:t xml:space="preserve"> thereof by exercising reasonable care”</w:t>
      </w:r>
      <w:r>
        <w:rPr>
          <w:rFonts w:ascii="Times New Roman" w:hAnsi="Times New Roman" w:cs="Times New Roman"/>
          <w:sz w:val="24"/>
          <w:szCs w:val="24"/>
        </w:rPr>
        <w:t xml:space="preserve"> </w:t>
      </w:r>
    </w:p>
    <w:p w:rsidR="00A3596C" w:rsidRDefault="00A3596C" w:rsidP="00A3596C">
      <w:pPr>
        <w:spacing w:after="0" w:line="240" w:lineRule="auto"/>
        <w:jc w:val="both"/>
        <w:rPr>
          <w:rFonts w:ascii="Times New Roman" w:hAnsi="Times New Roman" w:cs="Times New Roman"/>
          <w:sz w:val="24"/>
          <w:szCs w:val="24"/>
        </w:rPr>
      </w:pPr>
    </w:p>
    <w:p w:rsidR="00A3596C" w:rsidRDefault="00A3596C" w:rsidP="003F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analysis I will consider the aforementioned provisions of the Prescription Act.</w:t>
      </w:r>
    </w:p>
    <w:p w:rsidR="00903A8F" w:rsidRDefault="00903A8F" w:rsidP="003F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declaration makes it clear that the cause of action arose after Elias Z</w:t>
      </w:r>
      <w:r w:rsidR="00C64DB9">
        <w:rPr>
          <w:rFonts w:ascii="Times New Roman" w:hAnsi="Times New Roman" w:cs="Times New Roman"/>
          <w:sz w:val="24"/>
          <w:szCs w:val="24"/>
        </w:rPr>
        <w:t>uze’</w:t>
      </w:r>
      <w:r>
        <w:rPr>
          <w:rFonts w:ascii="Times New Roman" w:hAnsi="Times New Roman" w:cs="Times New Roman"/>
          <w:sz w:val="24"/>
          <w:szCs w:val="24"/>
        </w:rPr>
        <w:t>s death.  That is the per</w:t>
      </w:r>
      <w:r w:rsidR="00C64DB9">
        <w:rPr>
          <w:rFonts w:ascii="Times New Roman" w:hAnsi="Times New Roman" w:cs="Times New Roman"/>
          <w:sz w:val="24"/>
          <w:szCs w:val="24"/>
        </w:rPr>
        <w:t>i</w:t>
      </w:r>
      <w:r>
        <w:rPr>
          <w:rFonts w:ascii="Times New Roman" w:hAnsi="Times New Roman" w:cs="Times New Roman"/>
          <w:sz w:val="24"/>
          <w:szCs w:val="24"/>
        </w:rPr>
        <w:t>od</w:t>
      </w:r>
      <w:r w:rsidR="00C64DB9">
        <w:rPr>
          <w:rFonts w:ascii="Times New Roman" w:hAnsi="Times New Roman" w:cs="Times New Roman"/>
          <w:sz w:val="24"/>
          <w:szCs w:val="24"/>
        </w:rPr>
        <w:t xml:space="preserve"> when plaintiff demanded defendant to close operations and vacate shaft ’A’ </w:t>
      </w:r>
      <w:r w:rsidR="00C53437">
        <w:rPr>
          <w:rFonts w:ascii="Times New Roman" w:hAnsi="Times New Roman" w:cs="Times New Roman"/>
          <w:sz w:val="24"/>
          <w:szCs w:val="24"/>
        </w:rPr>
        <w:t>P</w:t>
      </w:r>
      <w:r w:rsidR="00C64DB9">
        <w:rPr>
          <w:rFonts w:ascii="Times New Roman" w:hAnsi="Times New Roman" w:cs="Times New Roman"/>
          <w:sz w:val="24"/>
          <w:szCs w:val="24"/>
        </w:rPr>
        <w:t>laintiff does not resist defendant’s claim that Elias Zuze died in 2005.</w:t>
      </w:r>
    </w:p>
    <w:p w:rsidR="00A3596C" w:rsidRDefault="00A3596C" w:rsidP="003F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my reading of the file the debt thus became due in 2005.  There is nowhere in the pleading</w:t>
      </w:r>
      <w:r w:rsidR="00C53437">
        <w:rPr>
          <w:rFonts w:ascii="Times New Roman" w:hAnsi="Times New Roman" w:cs="Times New Roman"/>
          <w:sz w:val="24"/>
          <w:szCs w:val="24"/>
        </w:rPr>
        <w:t>s</w:t>
      </w:r>
      <w:r>
        <w:rPr>
          <w:rFonts w:ascii="Times New Roman" w:hAnsi="Times New Roman" w:cs="Times New Roman"/>
          <w:sz w:val="24"/>
          <w:szCs w:val="24"/>
        </w:rPr>
        <w:t xml:space="preserve"> where it is mentioned or </w:t>
      </w:r>
      <w:r w:rsidR="00903A8F">
        <w:rPr>
          <w:rFonts w:ascii="Times New Roman" w:hAnsi="Times New Roman" w:cs="Times New Roman"/>
          <w:sz w:val="24"/>
          <w:szCs w:val="24"/>
        </w:rPr>
        <w:t>insinuated</w:t>
      </w:r>
      <w:r>
        <w:rPr>
          <w:rFonts w:ascii="Times New Roman" w:hAnsi="Times New Roman" w:cs="Times New Roman"/>
          <w:sz w:val="24"/>
          <w:szCs w:val="24"/>
        </w:rPr>
        <w:t xml:space="preserve"> that the debt bec</w:t>
      </w:r>
      <w:r w:rsidR="002F5C8A">
        <w:rPr>
          <w:rFonts w:ascii="Times New Roman" w:hAnsi="Times New Roman" w:cs="Times New Roman"/>
          <w:sz w:val="24"/>
          <w:szCs w:val="24"/>
        </w:rPr>
        <w:t>a</w:t>
      </w:r>
      <w:r>
        <w:rPr>
          <w:rFonts w:ascii="Times New Roman" w:hAnsi="Times New Roman" w:cs="Times New Roman"/>
          <w:sz w:val="24"/>
          <w:szCs w:val="24"/>
        </w:rPr>
        <w:t xml:space="preserve">me due during Elias Zuze’s lifetime.  If the debt had become due during Elias Zuze’s lifetime then it could be interrupted by the </w:t>
      </w:r>
      <w:r w:rsidR="003F168D">
        <w:rPr>
          <w:rFonts w:ascii="Times New Roman" w:hAnsi="Times New Roman" w:cs="Times New Roman"/>
          <w:sz w:val="24"/>
          <w:szCs w:val="24"/>
        </w:rPr>
        <w:t>appointment of</w:t>
      </w:r>
      <w:r>
        <w:rPr>
          <w:rFonts w:ascii="Times New Roman" w:hAnsi="Times New Roman" w:cs="Times New Roman"/>
          <w:sz w:val="24"/>
          <w:szCs w:val="24"/>
        </w:rPr>
        <w:t xml:space="preserve"> an Executor.</w:t>
      </w:r>
    </w:p>
    <w:p w:rsidR="003F168D" w:rsidRDefault="00A3596C" w:rsidP="003F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3F168D">
        <w:rPr>
          <w:rFonts w:ascii="Times New Roman" w:hAnsi="Times New Roman" w:cs="Times New Roman"/>
          <w:sz w:val="24"/>
          <w:szCs w:val="24"/>
        </w:rPr>
        <w:t>instant matter</w:t>
      </w:r>
      <w:r>
        <w:rPr>
          <w:rFonts w:ascii="Times New Roman" w:hAnsi="Times New Roman" w:cs="Times New Roman"/>
          <w:sz w:val="24"/>
          <w:szCs w:val="24"/>
        </w:rPr>
        <w:t xml:space="preserve"> I find that the interpretation placed upon s 6 (1)(c)</w:t>
      </w:r>
      <w:r w:rsidR="003F168D">
        <w:rPr>
          <w:rFonts w:ascii="Times New Roman" w:hAnsi="Times New Roman" w:cs="Times New Roman"/>
          <w:sz w:val="24"/>
          <w:szCs w:val="24"/>
        </w:rPr>
        <w:t xml:space="preserve"> of the Prescription Act [</w:t>
      </w:r>
      <w:r w:rsidR="003F168D" w:rsidRPr="003F168D">
        <w:rPr>
          <w:rFonts w:ascii="Times New Roman" w:hAnsi="Times New Roman" w:cs="Times New Roman"/>
          <w:i/>
          <w:sz w:val="24"/>
          <w:szCs w:val="24"/>
        </w:rPr>
        <w:t>Chapter 8:11</w:t>
      </w:r>
      <w:r w:rsidR="003F168D">
        <w:rPr>
          <w:rFonts w:ascii="Times New Roman" w:hAnsi="Times New Roman" w:cs="Times New Roman"/>
          <w:sz w:val="24"/>
          <w:szCs w:val="24"/>
        </w:rPr>
        <w:t xml:space="preserve">] </w:t>
      </w:r>
      <w:r w:rsidR="00E94FF4">
        <w:rPr>
          <w:rFonts w:ascii="Times New Roman" w:hAnsi="Times New Roman" w:cs="Times New Roman"/>
          <w:sz w:val="24"/>
          <w:szCs w:val="24"/>
        </w:rPr>
        <w:t>by the defendant</w:t>
      </w:r>
      <w:r w:rsidR="004E6166" w:rsidRPr="004E6166">
        <w:rPr>
          <w:rFonts w:ascii="Times New Roman" w:hAnsi="Times New Roman" w:cs="Times New Roman"/>
          <w:sz w:val="24"/>
          <w:szCs w:val="24"/>
        </w:rPr>
        <w:t xml:space="preserve"> </w:t>
      </w:r>
      <w:r w:rsidR="004E6166">
        <w:rPr>
          <w:rFonts w:ascii="Times New Roman" w:hAnsi="Times New Roman" w:cs="Times New Roman"/>
          <w:sz w:val="24"/>
          <w:szCs w:val="24"/>
        </w:rPr>
        <w:t>is correct</w:t>
      </w:r>
      <w:r w:rsidR="00E94FF4">
        <w:rPr>
          <w:rFonts w:ascii="Times New Roman" w:hAnsi="Times New Roman" w:cs="Times New Roman"/>
          <w:sz w:val="24"/>
          <w:szCs w:val="24"/>
        </w:rPr>
        <w:t>.</w:t>
      </w:r>
    </w:p>
    <w:p w:rsidR="003F168D" w:rsidRDefault="003F168D" w:rsidP="003F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Jimmy </w:t>
      </w:r>
      <w:r w:rsidRPr="003F168D">
        <w:rPr>
          <w:rFonts w:ascii="Times New Roman" w:hAnsi="Times New Roman" w:cs="Times New Roman"/>
          <w:i/>
          <w:sz w:val="24"/>
          <w:szCs w:val="24"/>
        </w:rPr>
        <w:t>Gazi</w:t>
      </w:r>
      <w:r>
        <w:rPr>
          <w:rFonts w:ascii="Times New Roman" w:hAnsi="Times New Roman" w:cs="Times New Roman"/>
          <w:sz w:val="24"/>
          <w:szCs w:val="24"/>
        </w:rPr>
        <w:t xml:space="preserve"> v </w:t>
      </w:r>
      <w:r w:rsidRPr="003F168D">
        <w:rPr>
          <w:rFonts w:ascii="Times New Roman" w:hAnsi="Times New Roman" w:cs="Times New Roman"/>
          <w:i/>
          <w:sz w:val="24"/>
          <w:szCs w:val="24"/>
        </w:rPr>
        <w:t>Mbalabala Properties</w:t>
      </w:r>
      <w:r>
        <w:rPr>
          <w:rFonts w:ascii="Times New Roman" w:hAnsi="Times New Roman" w:cs="Times New Roman"/>
          <w:sz w:val="24"/>
          <w:szCs w:val="24"/>
        </w:rPr>
        <w:t xml:space="preserve"> HB 16/22 </w:t>
      </w:r>
      <w:r w:rsidRPr="003F168D">
        <w:rPr>
          <w:rFonts w:ascii="Times New Roman" w:hAnsi="Times New Roman" w:cs="Times New Roman"/>
          <w:smallCaps/>
          <w:sz w:val="24"/>
          <w:szCs w:val="24"/>
        </w:rPr>
        <w:t>kabasa</w:t>
      </w:r>
      <w:r>
        <w:rPr>
          <w:rFonts w:ascii="Times New Roman" w:hAnsi="Times New Roman" w:cs="Times New Roman"/>
          <w:sz w:val="24"/>
          <w:szCs w:val="24"/>
        </w:rPr>
        <w:t xml:space="preserve"> J citing from various case law said the following at p 10.</w:t>
      </w:r>
    </w:p>
    <w:p w:rsidR="004E6166" w:rsidRDefault="003F168D" w:rsidP="00015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E6166" w:rsidRDefault="004E6166" w:rsidP="000154E8">
      <w:pPr>
        <w:spacing w:after="0" w:line="240" w:lineRule="auto"/>
        <w:jc w:val="both"/>
        <w:rPr>
          <w:rFonts w:ascii="Times New Roman" w:hAnsi="Times New Roman" w:cs="Times New Roman"/>
          <w:sz w:val="24"/>
          <w:szCs w:val="24"/>
        </w:rPr>
      </w:pPr>
    </w:p>
    <w:p w:rsidR="003F168D" w:rsidRPr="000154E8" w:rsidRDefault="003F168D" w:rsidP="004E6166">
      <w:pPr>
        <w:spacing w:after="0" w:line="240" w:lineRule="auto"/>
        <w:ind w:firstLine="720"/>
        <w:jc w:val="both"/>
        <w:rPr>
          <w:rFonts w:ascii="Times New Roman" w:hAnsi="Times New Roman" w:cs="Times New Roman"/>
        </w:rPr>
      </w:pPr>
      <w:r w:rsidRPr="000154E8">
        <w:rPr>
          <w:rFonts w:ascii="Times New Roman" w:hAnsi="Times New Roman" w:cs="Times New Roman"/>
        </w:rPr>
        <w:lastRenderedPageBreak/>
        <w:t>“</w:t>
      </w:r>
      <w:r w:rsidR="00CD06BA" w:rsidRPr="000154E8">
        <w:rPr>
          <w:rFonts w:ascii="Times New Roman" w:hAnsi="Times New Roman" w:cs="Times New Roman"/>
        </w:rPr>
        <w:t>In</w:t>
      </w:r>
      <w:r w:rsidRPr="000154E8">
        <w:rPr>
          <w:rFonts w:ascii="Times New Roman" w:hAnsi="Times New Roman" w:cs="Times New Roman"/>
          <w:i/>
        </w:rPr>
        <w:t xml:space="preserve"> Read</w:t>
      </w:r>
      <w:r w:rsidRPr="000154E8">
        <w:rPr>
          <w:rFonts w:ascii="Times New Roman" w:hAnsi="Times New Roman" w:cs="Times New Roman"/>
        </w:rPr>
        <w:t xml:space="preserve"> v </w:t>
      </w:r>
      <w:r w:rsidRPr="000154E8">
        <w:rPr>
          <w:rFonts w:ascii="Times New Roman" w:hAnsi="Times New Roman" w:cs="Times New Roman"/>
          <w:i/>
        </w:rPr>
        <w:t>Brown</w:t>
      </w:r>
      <w:r w:rsidRPr="000154E8">
        <w:rPr>
          <w:rFonts w:ascii="Times New Roman" w:hAnsi="Times New Roman" w:cs="Times New Roman"/>
        </w:rPr>
        <w:t xml:space="preserve"> (1888) 22 QBD 128(CA) </w:t>
      </w:r>
      <w:r w:rsidR="002F5C8A">
        <w:rPr>
          <w:rFonts w:ascii="Times New Roman" w:hAnsi="Times New Roman" w:cs="Times New Roman"/>
        </w:rPr>
        <w:t>at</w:t>
      </w:r>
      <w:r w:rsidRPr="000154E8">
        <w:rPr>
          <w:rFonts w:ascii="Times New Roman" w:hAnsi="Times New Roman" w:cs="Times New Roman"/>
        </w:rPr>
        <w:t xml:space="preserve"> 131, a cause of action was defined as follows:-</w:t>
      </w:r>
    </w:p>
    <w:p w:rsidR="003F168D" w:rsidRPr="000154E8" w:rsidRDefault="003F168D" w:rsidP="000154E8">
      <w:pPr>
        <w:spacing w:after="0" w:line="240" w:lineRule="auto"/>
        <w:ind w:left="720"/>
        <w:jc w:val="both"/>
        <w:rPr>
          <w:rFonts w:ascii="Times New Roman" w:hAnsi="Times New Roman" w:cs="Times New Roman"/>
        </w:rPr>
      </w:pPr>
      <w:r w:rsidRPr="000154E8">
        <w:rPr>
          <w:rFonts w:ascii="Times New Roman" w:hAnsi="Times New Roman" w:cs="Times New Roman"/>
        </w:rPr>
        <w:t xml:space="preserve">A cause of action is </w:t>
      </w:r>
      <w:r w:rsidR="002F5C8A">
        <w:rPr>
          <w:rFonts w:ascii="Times New Roman" w:hAnsi="Times New Roman" w:cs="Times New Roman"/>
        </w:rPr>
        <w:t>e</w:t>
      </w:r>
      <w:r w:rsidRPr="000154E8">
        <w:rPr>
          <w:rFonts w:ascii="Times New Roman" w:hAnsi="Times New Roman" w:cs="Times New Roman"/>
        </w:rPr>
        <w:t xml:space="preserve">very fact that it would be necessary for the plaintiff to prove, if traversed in order to support his right to judgment of the court.  It does not comprise every piece of evidence which is necessary to prove each fact, but </w:t>
      </w:r>
      <w:r w:rsidR="006F4366" w:rsidRPr="000154E8">
        <w:rPr>
          <w:rFonts w:ascii="Times New Roman" w:hAnsi="Times New Roman" w:cs="Times New Roman"/>
        </w:rPr>
        <w:t xml:space="preserve">every fact which is necessary to be proved.  And in </w:t>
      </w:r>
      <w:r w:rsidR="006F4366" w:rsidRPr="000154E8">
        <w:rPr>
          <w:rFonts w:ascii="Times New Roman" w:hAnsi="Times New Roman" w:cs="Times New Roman"/>
          <w:i/>
        </w:rPr>
        <w:t>Lyon</w:t>
      </w:r>
      <w:r w:rsidR="006F4366" w:rsidRPr="000154E8">
        <w:rPr>
          <w:rFonts w:ascii="Times New Roman" w:hAnsi="Times New Roman" w:cs="Times New Roman"/>
        </w:rPr>
        <w:t xml:space="preserve"> v </w:t>
      </w:r>
      <w:r w:rsidR="006F4366" w:rsidRPr="000154E8">
        <w:rPr>
          <w:rFonts w:ascii="Times New Roman" w:hAnsi="Times New Roman" w:cs="Times New Roman"/>
          <w:i/>
        </w:rPr>
        <w:t>SA Railways and Harbours</w:t>
      </w:r>
      <w:r w:rsidR="006F4366" w:rsidRPr="000154E8">
        <w:rPr>
          <w:rFonts w:ascii="Times New Roman" w:hAnsi="Times New Roman" w:cs="Times New Roman"/>
        </w:rPr>
        <w:t xml:space="preserve"> 1930 CPD 276 at 285 </w:t>
      </w:r>
      <w:r w:rsidR="006F4366" w:rsidRPr="000154E8">
        <w:rPr>
          <w:rFonts w:ascii="Times New Roman" w:hAnsi="Times New Roman" w:cs="Times New Roman"/>
          <w:smallCaps/>
        </w:rPr>
        <w:t>Watermeyer</w:t>
      </w:r>
      <w:r w:rsidR="006F4366" w:rsidRPr="000154E8">
        <w:rPr>
          <w:rFonts w:ascii="Times New Roman" w:hAnsi="Times New Roman" w:cs="Times New Roman"/>
        </w:rPr>
        <w:t xml:space="preserve"> J  averted the meaning ascribed to the phrase in </w:t>
      </w:r>
      <w:r w:rsidR="006F4366" w:rsidRPr="000154E8">
        <w:rPr>
          <w:rFonts w:ascii="Times New Roman" w:hAnsi="Times New Roman" w:cs="Times New Roman"/>
          <w:i/>
        </w:rPr>
        <w:t>Jackson</w:t>
      </w:r>
      <w:r w:rsidR="006F4366" w:rsidRPr="000154E8">
        <w:rPr>
          <w:rFonts w:ascii="Times New Roman" w:hAnsi="Times New Roman" w:cs="Times New Roman"/>
        </w:rPr>
        <w:t xml:space="preserve"> v </w:t>
      </w:r>
      <w:r w:rsidR="006F4366" w:rsidRPr="000154E8">
        <w:rPr>
          <w:rFonts w:ascii="Times New Roman" w:hAnsi="Times New Roman" w:cs="Times New Roman"/>
          <w:i/>
        </w:rPr>
        <w:t xml:space="preserve">Spittaly </w:t>
      </w:r>
      <w:r w:rsidR="006F4366" w:rsidRPr="000154E8">
        <w:rPr>
          <w:rFonts w:ascii="Times New Roman" w:hAnsi="Times New Roman" w:cs="Times New Roman"/>
        </w:rPr>
        <w:t>1970 LR 5 CP 542) as that particular act on the part of the defendant which gives plaintiff his cause of complaint” and added that he-</w:t>
      </w:r>
    </w:p>
    <w:p w:rsidR="006F4366" w:rsidRDefault="006F4366" w:rsidP="000154E8">
      <w:pPr>
        <w:spacing w:after="0" w:line="240" w:lineRule="auto"/>
        <w:ind w:left="720"/>
        <w:jc w:val="both"/>
        <w:rPr>
          <w:rFonts w:ascii="Times New Roman" w:hAnsi="Times New Roman" w:cs="Times New Roman"/>
        </w:rPr>
      </w:pPr>
      <w:r w:rsidRPr="000154E8">
        <w:rPr>
          <w:rFonts w:ascii="Times New Roman" w:hAnsi="Times New Roman" w:cs="Times New Roman"/>
        </w:rPr>
        <w:t xml:space="preserve">“…. </w:t>
      </w:r>
      <w:r w:rsidR="00D908D4">
        <w:rPr>
          <w:rFonts w:ascii="Times New Roman" w:hAnsi="Times New Roman" w:cs="Times New Roman"/>
        </w:rPr>
        <w:t>w</w:t>
      </w:r>
      <w:r w:rsidRPr="000154E8">
        <w:rPr>
          <w:rFonts w:ascii="Times New Roman" w:hAnsi="Times New Roman" w:cs="Times New Roman"/>
        </w:rPr>
        <w:t>ould have preferred t</w:t>
      </w:r>
      <w:r w:rsidR="000154E8" w:rsidRPr="000154E8">
        <w:rPr>
          <w:rFonts w:ascii="Times New Roman" w:hAnsi="Times New Roman" w:cs="Times New Roman"/>
        </w:rPr>
        <w:t>o</w:t>
      </w:r>
      <w:r w:rsidRPr="000154E8">
        <w:rPr>
          <w:rFonts w:ascii="Times New Roman" w:hAnsi="Times New Roman" w:cs="Times New Roman"/>
        </w:rPr>
        <w:t xml:space="preserve"> call it the final cut on the par</w:t>
      </w:r>
      <w:r w:rsidR="000154E8" w:rsidRPr="000154E8">
        <w:rPr>
          <w:rFonts w:ascii="Times New Roman" w:hAnsi="Times New Roman" w:cs="Times New Roman"/>
        </w:rPr>
        <w:t>t</w:t>
      </w:r>
      <w:r w:rsidRPr="000154E8">
        <w:rPr>
          <w:rFonts w:ascii="Times New Roman" w:hAnsi="Times New Roman" w:cs="Times New Roman"/>
        </w:rPr>
        <w:t xml:space="preserve"> of the defendant which completes the </w:t>
      </w:r>
      <w:r w:rsidR="000154E8" w:rsidRPr="000154E8">
        <w:rPr>
          <w:rFonts w:ascii="Times New Roman" w:hAnsi="Times New Roman" w:cs="Times New Roman"/>
        </w:rPr>
        <w:t>plaintiff’s</w:t>
      </w:r>
      <w:r w:rsidRPr="000154E8">
        <w:rPr>
          <w:rFonts w:ascii="Times New Roman" w:hAnsi="Times New Roman" w:cs="Times New Roman"/>
        </w:rPr>
        <w:t xml:space="preserve"> cause of action and gives him a right to involve the aid of the court”</w:t>
      </w:r>
      <w:r w:rsidR="00C55810">
        <w:rPr>
          <w:rFonts w:ascii="Times New Roman" w:hAnsi="Times New Roman" w:cs="Times New Roman"/>
        </w:rPr>
        <w:t>.</w:t>
      </w:r>
    </w:p>
    <w:p w:rsidR="00C55810" w:rsidRDefault="00C55810" w:rsidP="00C55810">
      <w:pPr>
        <w:spacing w:after="0" w:line="240" w:lineRule="auto"/>
        <w:jc w:val="both"/>
        <w:rPr>
          <w:rFonts w:ascii="Times New Roman" w:hAnsi="Times New Roman" w:cs="Times New Roman"/>
        </w:rPr>
      </w:pPr>
    </w:p>
    <w:p w:rsidR="00C55810" w:rsidRDefault="00C55810" w:rsidP="00C55810">
      <w:pPr>
        <w:spacing w:after="0" w:line="240" w:lineRule="auto"/>
        <w:jc w:val="both"/>
        <w:rPr>
          <w:rFonts w:ascii="Times New Roman" w:hAnsi="Times New Roman" w:cs="Times New Roman"/>
        </w:rPr>
      </w:pPr>
      <w:r>
        <w:rPr>
          <w:rFonts w:ascii="Times New Roman" w:hAnsi="Times New Roman" w:cs="Times New Roman"/>
        </w:rPr>
        <w:t>The learned Judge con</w:t>
      </w:r>
      <w:r w:rsidR="00D908D4">
        <w:rPr>
          <w:rFonts w:ascii="Times New Roman" w:hAnsi="Times New Roman" w:cs="Times New Roman"/>
        </w:rPr>
        <w:t>tinu</w:t>
      </w:r>
      <w:r>
        <w:rPr>
          <w:rFonts w:ascii="Times New Roman" w:hAnsi="Times New Roman" w:cs="Times New Roman"/>
        </w:rPr>
        <w:t>ed as follows:-</w:t>
      </w:r>
    </w:p>
    <w:p w:rsidR="00C55810" w:rsidRDefault="00C55810" w:rsidP="00544EE8">
      <w:pPr>
        <w:spacing w:after="0" w:line="240" w:lineRule="auto"/>
        <w:jc w:val="both"/>
        <w:rPr>
          <w:rFonts w:ascii="Times New Roman" w:hAnsi="Times New Roman" w:cs="Times New Roman"/>
        </w:rPr>
      </w:pPr>
      <w:r>
        <w:rPr>
          <w:rFonts w:ascii="Times New Roman" w:hAnsi="Times New Roman" w:cs="Times New Roman"/>
        </w:rPr>
        <w:tab/>
        <w:t>“</w:t>
      </w:r>
      <w:r w:rsidR="00CD06BA">
        <w:rPr>
          <w:rFonts w:ascii="Times New Roman" w:hAnsi="Times New Roman" w:cs="Times New Roman"/>
        </w:rPr>
        <w:t>In</w:t>
      </w:r>
      <w:r>
        <w:rPr>
          <w:rFonts w:ascii="Times New Roman" w:hAnsi="Times New Roman" w:cs="Times New Roman"/>
        </w:rPr>
        <w:t xml:space="preserve"> </w:t>
      </w:r>
      <w:r w:rsidRPr="00C55810">
        <w:rPr>
          <w:rFonts w:ascii="Times New Roman" w:hAnsi="Times New Roman" w:cs="Times New Roman"/>
          <w:i/>
        </w:rPr>
        <w:t>Brooker</w:t>
      </w:r>
      <w:r>
        <w:rPr>
          <w:rFonts w:ascii="Times New Roman" w:hAnsi="Times New Roman" w:cs="Times New Roman"/>
        </w:rPr>
        <w:t xml:space="preserve"> v </w:t>
      </w:r>
      <w:r w:rsidRPr="00C55810">
        <w:rPr>
          <w:rFonts w:ascii="Times New Roman" w:hAnsi="Times New Roman" w:cs="Times New Roman"/>
          <w:i/>
        </w:rPr>
        <w:t>Mudhanda</w:t>
      </w:r>
      <w:r>
        <w:rPr>
          <w:rFonts w:ascii="Times New Roman" w:hAnsi="Times New Roman" w:cs="Times New Roman"/>
        </w:rPr>
        <w:t xml:space="preserve"> and Another SC 5-18 </w:t>
      </w:r>
      <w:r w:rsidRPr="00C55810">
        <w:rPr>
          <w:rFonts w:ascii="Times New Roman" w:hAnsi="Times New Roman" w:cs="Times New Roman"/>
          <w:smallCaps/>
        </w:rPr>
        <w:t>Gowora</w:t>
      </w:r>
      <w:r>
        <w:rPr>
          <w:rFonts w:ascii="Times New Roman" w:hAnsi="Times New Roman" w:cs="Times New Roman"/>
        </w:rPr>
        <w:t xml:space="preserve"> JA had this to say:-</w:t>
      </w:r>
    </w:p>
    <w:p w:rsidR="00C55810" w:rsidRDefault="00C55810" w:rsidP="00544EE8">
      <w:pPr>
        <w:spacing w:after="0" w:line="240" w:lineRule="auto"/>
        <w:ind w:left="720"/>
        <w:jc w:val="both"/>
        <w:rPr>
          <w:rFonts w:ascii="Times New Roman" w:hAnsi="Times New Roman" w:cs="Times New Roman"/>
        </w:rPr>
      </w:pPr>
      <w:r>
        <w:rPr>
          <w:rFonts w:ascii="Times New Roman" w:hAnsi="Times New Roman" w:cs="Times New Roman"/>
        </w:rPr>
        <w:t xml:space="preserve">“At issue before the court </w:t>
      </w:r>
      <w:r w:rsidRPr="00544EE8">
        <w:rPr>
          <w:rFonts w:ascii="Times New Roman" w:hAnsi="Times New Roman" w:cs="Times New Roman"/>
          <w:i/>
        </w:rPr>
        <w:t>a quo</w:t>
      </w:r>
      <w:r>
        <w:rPr>
          <w:rFonts w:ascii="Times New Roman" w:hAnsi="Times New Roman" w:cs="Times New Roman"/>
        </w:rPr>
        <w:t xml:space="preserve"> was whether or not the claims mounted against the appellants by the respond</w:t>
      </w:r>
      <w:r w:rsidR="00E94FF4">
        <w:rPr>
          <w:rFonts w:ascii="Times New Roman" w:hAnsi="Times New Roman" w:cs="Times New Roman"/>
        </w:rPr>
        <w:t>ent</w:t>
      </w:r>
      <w:r>
        <w:rPr>
          <w:rFonts w:ascii="Times New Roman" w:hAnsi="Times New Roman" w:cs="Times New Roman"/>
        </w:rPr>
        <w:t xml:space="preserve"> had prescribed. The party who alleges</w:t>
      </w:r>
      <w:r w:rsidR="00CD06BA">
        <w:rPr>
          <w:rFonts w:ascii="Times New Roman" w:hAnsi="Times New Roman" w:cs="Times New Roman"/>
        </w:rPr>
        <w:t xml:space="preserve"> prescription must allege and prove the inception of </w:t>
      </w:r>
      <w:r w:rsidR="00D908D4">
        <w:rPr>
          <w:rFonts w:ascii="Times New Roman" w:hAnsi="Times New Roman" w:cs="Times New Roman"/>
        </w:rPr>
        <w:t>the period</w:t>
      </w:r>
      <w:r w:rsidR="00CD06BA">
        <w:rPr>
          <w:rFonts w:ascii="Times New Roman" w:hAnsi="Times New Roman" w:cs="Times New Roman"/>
        </w:rPr>
        <w:t xml:space="preserve"> </w:t>
      </w:r>
      <w:r w:rsidR="00D908D4">
        <w:rPr>
          <w:rFonts w:ascii="Times New Roman" w:hAnsi="Times New Roman" w:cs="Times New Roman"/>
        </w:rPr>
        <w:t>o</w:t>
      </w:r>
      <w:r w:rsidR="00CD06BA">
        <w:rPr>
          <w:rFonts w:ascii="Times New Roman" w:hAnsi="Times New Roman" w:cs="Times New Roman"/>
        </w:rPr>
        <w:t>f prescription.  Generally prescription starts to run as soon as the debt becomes due.</w:t>
      </w:r>
    </w:p>
    <w:p w:rsidR="00CD06BA" w:rsidRDefault="00CD06BA" w:rsidP="00544EE8">
      <w:pPr>
        <w:spacing w:after="0" w:line="240" w:lineRule="auto"/>
        <w:jc w:val="both"/>
        <w:rPr>
          <w:rFonts w:ascii="Times New Roman" w:hAnsi="Times New Roman" w:cs="Times New Roman"/>
        </w:rPr>
      </w:pPr>
    </w:p>
    <w:p w:rsidR="00CD06BA" w:rsidRDefault="00CD06BA" w:rsidP="00544EE8">
      <w:pPr>
        <w:spacing w:after="0" w:line="240" w:lineRule="auto"/>
        <w:ind w:left="720"/>
        <w:jc w:val="both"/>
        <w:rPr>
          <w:rFonts w:ascii="Times New Roman" w:hAnsi="Times New Roman" w:cs="Times New Roman"/>
        </w:rPr>
      </w:pPr>
      <w:r>
        <w:rPr>
          <w:rFonts w:ascii="Times New Roman" w:hAnsi="Times New Roman" w:cs="Times New Roman"/>
        </w:rPr>
        <w:t>In order to determine the question of prescription the court f</w:t>
      </w:r>
      <w:r w:rsidR="00D908D4">
        <w:rPr>
          <w:rFonts w:ascii="Times New Roman" w:hAnsi="Times New Roman" w:cs="Times New Roman"/>
        </w:rPr>
        <w:t>irst</w:t>
      </w:r>
      <w:r>
        <w:rPr>
          <w:rFonts w:ascii="Times New Roman" w:hAnsi="Times New Roman" w:cs="Times New Roman"/>
        </w:rPr>
        <w:t xml:space="preserve"> had to make a finding on the cause of action upon which the respondent’s claim was prescribed and when specifically the cause of action arose”.</w:t>
      </w:r>
    </w:p>
    <w:p w:rsidR="00CD06BA" w:rsidRDefault="00CD06BA" w:rsidP="00CD06BA">
      <w:pPr>
        <w:spacing w:after="0" w:line="240" w:lineRule="auto"/>
        <w:ind w:left="720"/>
        <w:jc w:val="both"/>
        <w:rPr>
          <w:rFonts w:ascii="Times New Roman" w:hAnsi="Times New Roman" w:cs="Times New Roman"/>
        </w:rPr>
      </w:pPr>
    </w:p>
    <w:p w:rsidR="00CD06BA" w:rsidRPr="00544EE8" w:rsidRDefault="00CD06BA" w:rsidP="00544EE8">
      <w:pPr>
        <w:spacing w:after="0" w:line="360" w:lineRule="auto"/>
        <w:ind w:firstLine="720"/>
        <w:jc w:val="both"/>
        <w:rPr>
          <w:rFonts w:ascii="Times New Roman" w:hAnsi="Times New Roman" w:cs="Times New Roman"/>
          <w:sz w:val="24"/>
          <w:szCs w:val="24"/>
        </w:rPr>
      </w:pPr>
      <w:r w:rsidRPr="00544EE8">
        <w:rPr>
          <w:rFonts w:ascii="Times New Roman" w:hAnsi="Times New Roman" w:cs="Times New Roman"/>
          <w:sz w:val="24"/>
          <w:szCs w:val="24"/>
        </w:rPr>
        <w:t xml:space="preserve">I have made specific findings on the cause of action and when it arose and find that prescription was not interrupted in terms of s 6 (1)(c) of the Prescription Act </w:t>
      </w:r>
      <w:r w:rsidRPr="00544EE8">
        <w:rPr>
          <w:rFonts w:ascii="Times New Roman" w:hAnsi="Times New Roman" w:cs="Times New Roman"/>
          <w:i/>
          <w:sz w:val="24"/>
          <w:szCs w:val="24"/>
        </w:rPr>
        <w:t>[Chapter 8:11</w:t>
      </w:r>
      <w:r w:rsidRPr="00544EE8">
        <w:rPr>
          <w:rFonts w:ascii="Times New Roman" w:hAnsi="Times New Roman" w:cs="Times New Roman"/>
          <w:sz w:val="24"/>
          <w:szCs w:val="24"/>
        </w:rPr>
        <w:t>]</w:t>
      </w:r>
      <w:r w:rsidR="00544EE8" w:rsidRPr="00544EE8">
        <w:rPr>
          <w:rFonts w:ascii="Times New Roman" w:hAnsi="Times New Roman" w:cs="Times New Roman"/>
          <w:sz w:val="24"/>
          <w:szCs w:val="24"/>
        </w:rPr>
        <w:t>.</w:t>
      </w:r>
    </w:p>
    <w:p w:rsidR="00544EE8" w:rsidRPr="00544EE8" w:rsidRDefault="00544EE8" w:rsidP="00544EE8">
      <w:pPr>
        <w:spacing w:after="0" w:line="360" w:lineRule="auto"/>
        <w:ind w:firstLine="720"/>
        <w:jc w:val="both"/>
        <w:rPr>
          <w:rFonts w:ascii="Times New Roman" w:hAnsi="Times New Roman" w:cs="Times New Roman"/>
          <w:sz w:val="24"/>
          <w:szCs w:val="24"/>
        </w:rPr>
      </w:pPr>
      <w:r w:rsidRPr="00544EE8">
        <w:rPr>
          <w:rFonts w:ascii="Times New Roman" w:hAnsi="Times New Roman" w:cs="Times New Roman"/>
          <w:sz w:val="24"/>
          <w:szCs w:val="24"/>
        </w:rPr>
        <w:t>I therefore find that plaintiff’s claim has prescribed.</w:t>
      </w:r>
    </w:p>
    <w:p w:rsidR="00544EE8" w:rsidRDefault="00544EE8" w:rsidP="00544EE8">
      <w:pPr>
        <w:spacing w:after="0" w:line="360" w:lineRule="auto"/>
        <w:ind w:firstLine="720"/>
        <w:jc w:val="both"/>
        <w:rPr>
          <w:rFonts w:ascii="Times New Roman" w:hAnsi="Times New Roman" w:cs="Times New Roman"/>
          <w:sz w:val="24"/>
          <w:szCs w:val="24"/>
        </w:rPr>
      </w:pPr>
      <w:r w:rsidRPr="00544EE8">
        <w:rPr>
          <w:rFonts w:ascii="Times New Roman" w:hAnsi="Times New Roman" w:cs="Times New Roman"/>
          <w:sz w:val="24"/>
          <w:szCs w:val="24"/>
        </w:rPr>
        <w:t xml:space="preserve">In the circumstance I find it unnecessary to consider the other points </w:t>
      </w:r>
      <w:r w:rsidRPr="00544EE8">
        <w:rPr>
          <w:rFonts w:ascii="Times New Roman" w:hAnsi="Times New Roman" w:cs="Times New Roman"/>
          <w:i/>
          <w:sz w:val="24"/>
          <w:szCs w:val="24"/>
        </w:rPr>
        <w:t>in limine</w:t>
      </w:r>
      <w:r w:rsidRPr="00544EE8">
        <w:rPr>
          <w:rFonts w:ascii="Times New Roman" w:hAnsi="Times New Roman" w:cs="Times New Roman"/>
          <w:sz w:val="24"/>
          <w:szCs w:val="24"/>
        </w:rPr>
        <w:t xml:space="preserve"> as my findings on prescription disposes of the matter</w:t>
      </w:r>
      <w:r>
        <w:rPr>
          <w:rFonts w:ascii="Times New Roman" w:hAnsi="Times New Roman" w:cs="Times New Roman"/>
          <w:sz w:val="24"/>
          <w:szCs w:val="24"/>
        </w:rPr>
        <w:t>.</w:t>
      </w:r>
    </w:p>
    <w:p w:rsidR="00544EE8" w:rsidRDefault="00544EE8" w:rsidP="00544E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order as follows:</w:t>
      </w:r>
    </w:p>
    <w:p w:rsidR="00544EE8" w:rsidRDefault="00544EE8" w:rsidP="00544EE8">
      <w:pPr>
        <w:pStyle w:val="ListParagraph"/>
        <w:numPr>
          <w:ilvl w:val="0"/>
          <w:numId w:val="4"/>
        </w:numPr>
        <w:spacing w:after="0" w:line="360" w:lineRule="auto"/>
        <w:jc w:val="both"/>
        <w:rPr>
          <w:rFonts w:ascii="Times New Roman" w:hAnsi="Times New Roman" w:cs="Times New Roman"/>
          <w:sz w:val="24"/>
          <w:szCs w:val="24"/>
        </w:rPr>
      </w:pPr>
      <w:r w:rsidRPr="00544EE8">
        <w:rPr>
          <w:rFonts w:ascii="Times New Roman" w:hAnsi="Times New Roman" w:cs="Times New Roman"/>
          <w:sz w:val="24"/>
          <w:szCs w:val="24"/>
        </w:rPr>
        <w:t>The plaintiff’s claim having prescribed it be and is hereby dismissed</w:t>
      </w:r>
      <w:r>
        <w:rPr>
          <w:rFonts w:ascii="Times New Roman" w:hAnsi="Times New Roman" w:cs="Times New Roman"/>
          <w:sz w:val="24"/>
          <w:szCs w:val="24"/>
        </w:rPr>
        <w:t>.</w:t>
      </w:r>
    </w:p>
    <w:p w:rsidR="00544EE8" w:rsidRDefault="00544EE8" w:rsidP="00544EE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the defendant’s co</w:t>
      </w:r>
      <w:r w:rsidR="00E94FF4">
        <w:rPr>
          <w:rFonts w:ascii="Times New Roman" w:hAnsi="Times New Roman" w:cs="Times New Roman"/>
          <w:sz w:val="24"/>
          <w:szCs w:val="24"/>
        </w:rPr>
        <w:t>s</w:t>
      </w:r>
      <w:r>
        <w:rPr>
          <w:rFonts w:ascii="Times New Roman" w:hAnsi="Times New Roman" w:cs="Times New Roman"/>
          <w:sz w:val="24"/>
          <w:szCs w:val="24"/>
        </w:rPr>
        <w:t>ts.</w:t>
      </w:r>
    </w:p>
    <w:p w:rsidR="00544EE8" w:rsidRDefault="00544EE8" w:rsidP="00544EE8">
      <w:pPr>
        <w:spacing w:after="0" w:line="360" w:lineRule="auto"/>
        <w:jc w:val="both"/>
        <w:rPr>
          <w:rFonts w:ascii="Times New Roman" w:hAnsi="Times New Roman" w:cs="Times New Roman"/>
          <w:sz w:val="24"/>
          <w:szCs w:val="24"/>
        </w:rPr>
      </w:pPr>
    </w:p>
    <w:p w:rsidR="00544EE8" w:rsidRDefault="00544EE8" w:rsidP="00544EE8">
      <w:pPr>
        <w:spacing w:after="0" w:line="360" w:lineRule="auto"/>
        <w:jc w:val="both"/>
        <w:rPr>
          <w:rFonts w:ascii="Times New Roman" w:hAnsi="Times New Roman" w:cs="Times New Roman"/>
          <w:sz w:val="24"/>
          <w:szCs w:val="24"/>
        </w:rPr>
      </w:pPr>
    </w:p>
    <w:p w:rsidR="00544EE8" w:rsidRDefault="00544EE8" w:rsidP="00544EE8">
      <w:pPr>
        <w:spacing w:after="0" w:line="360" w:lineRule="auto"/>
        <w:jc w:val="both"/>
        <w:rPr>
          <w:rFonts w:ascii="Times New Roman" w:hAnsi="Times New Roman" w:cs="Times New Roman"/>
          <w:sz w:val="24"/>
          <w:szCs w:val="24"/>
        </w:rPr>
      </w:pPr>
    </w:p>
    <w:p w:rsidR="00544EE8" w:rsidRDefault="00544EE8" w:rsidP="00544EE8">
      <w:pPr>
        <w:spacing w:after="0" w:line="360" w:lineRule="auto"/>
        <w:jc w:val="both"/>
        <w:rPr>
          <w:rFonts w:ascii="Times New Roman" w:hAnsi="Times New Roman" w:cs="Times New Roman"/>
          <w:sz w:val="24"/>
          <w:szCs w:val="24"/>
        </w:rPr>
      </w:pPr>
    </w:p>
    <w:p w:rsidR="00544EE8" w:rsidRDefault="00544EE8" w:rsidP="00544EE8">
      <w:pPr>
        <w:spacing w:after="0" w:line="240" w:lineRule="auto"/>
        <w:jc w:val="both"/>
        <w:rPr>
          <w:rFonts w:ascii="Times New Roman" w:hAnsi="Times New Roman" w:cs="Times New Roman"/>
          <w:sz w:val="24"/>
          <w:szCs w:val="24"/>
        </w:rPr>
      </w:pPr>
      <w:r w:rsidRPr="00544EE8">
        <w:rPr>
          <w:rFonts w:ascii="Times New Roman" w:hAnsi="Times New Roman" w:cs="Times New Roman"/>
          <w:i/>
          <w:sz w:val="24"/>
          <w:szCs w:val="24"/>
        </w:rPr>
        <w:t>Mugadza Chinzamba &amp; Partners</w:t>
      </w:r>
      <w:r>
        <w:rPr>
          <w:rFonts w:ascii="Times New Roman" w:hAnsi="Times New Roman" w:cs="Times New Roman"/>
          <w:sz w:val="24"/>
          <w:szCs w:val="24"/>
        </w:rPr>
        <w:t>, plaintiff’s legal practitioners</w:t>
      </w:r>
    </w:p>
    <w:p w:rsidR="00544EE8" w:rsidRPr="00544EE8" w:rsidRDefault="00544EE8" w:rsidP="00544EE8">
      <w:pPr>
        <w:spacing w:after="0" w:line="240" w:lineRule="auto"/>
        <w:jc w:val="both"/>
        <w:rPr>
          <w:rFonts w:ascii="Times New Roman" w:hAnsi="Times New Roman" w:cs="Times New Roman"/>
          <w:sz w:val="24"/>
          <w:szCs w:val="24"/>
        </w:rPr>
      </w:pPr>
      <w:r w:rsidRPr="00544EE8">
        <w:rPr>
          <w:rFonts w:ascii="Times New Roman" w:hAnsi="Times New Roman" w:cs="Times New Roman"/>
          <w:i/>
          <w:sz w:val="24"/>
          <w:szCs w:val="24"/>
        </w:rPr>
        <w:t>Chatsanga &amp; Partners</w:t>
      </w:r>
      <w:r>
        <w:rPr>
          <w:rFonts w:ascii="Times New Roman" w:hAnsi="Times New Roman" w:cs="Times New Roman"/>
          <w:sz w:val="24"/>
          <w:szCs w:val="24"/>
        </w:rPr>
        <w:t>, defendant’s legal practitioners</w:t>
      </w:r>
    </w:p>
    <w:p w:rsidR="00544EE8" w:rsidRPr="00544EE8" w:rsidRDefault="00544EE8" w:rsidP="00544EE8">
      <w:pPr>
        <w:spacing w:after="0" w:line="240" w:lineRule="auto"/>
        <w:ind w:firstLine="720"/>
        <w:jc w:val="both"/>
        <w:rPr>
          <w:rFonts w:ascii="Times New Roman" w:hAnsi="Times New Roman" w:cs="Times New Roman"/>
          <w:sz w:val="24"/>
          <w:szCs w:val="24"/>
        </w:rPr>
      </w:pPr>
    </w:p>
    <w:p w:rsidR="00CD06BA" w:rsidRPr="00544EE8" w:rsidRDefault="00CD06BA" w:rsidP="00544EE8">
      <w:pPr>
        <w:spacing w:after="0" w:line="360" w:lineRule="auto"/>
        <w:ind w:left="720"/>
        <w:jc w:val="both"/>
        <w:rPr>
          <w:rFonts w:ascii="Times New Roman" w:hAnsi="Times New Roman" w:cs="Times New Roman"/>
          <w:sz w:val="24"/>
          <w:szCs w:val="24"/>
        </w:rPr>
      </w:pPr>
    </w:p>
    <w:p w:rsidR="003F168D" w:rsidRPr="00544EE8" w:rsidRDefault="003F168D" w:rsidP="00544EE8">
      <w:pPr>
        <w:spacing w:after="0" w:line="360" w:lineRule="auto"/>
        <w:jc w:val="both"/>
        <w:rPr>
          <w:rFonts w:ascii="Times New Roman" w:hAnsi="Times New Roman" w:cs="Times New Roman"/>
          <w:sz w:val="24"/>
          <w:szCs w:val="24"/>
        </w:rPr>
      </w:pPr>
    </w:p>
    <w:p w:rsidR="002626F3" w:rsidRPr="00544EE8" w:rsidRDefault="002626F3" w:rsidP="00544EE8">
      <w:pPr>
        <w:spacing w:after="0" w:line="360" w:lineRule="auto"/>
        <w:ind w:left="720"/>
        <w:jc w:val="both"/>
        <w:rPr>
          <w:rFonts w:ascii="Times New Roman" w:hAnsi="Times New Roman" w:cs="Times New Roman"/>
          <w:sz w:val="24"/>
          <w:szCs w:val="24"/>
        </w:rPr>
      </w:pPr>
    </w:p>
    <w:sectPr w:rsidR="002626F3" w:rsidRPr="00544E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ACC" w:rsidRDefault="00093ACC" w:rsidP="00941FAD">
      <w:pPr>
        <w:spacing w:after="0" w:line="240" w:lineRule="auto"/>
      </w:pPr>
      <w:r>
        <w:separator/>
      </w:r>
    </w:p>
  </w:endnote>
  <w:endnote w:type="continuationSeparator" w:id="0">
    <w:p w:rsidR="00093ACC" w:rsidRDefault="00093ACC" w:rsidP="0094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ACC" w:rsidRDefault="00093ACC" w:rsidP="00941FAD">
      <w:pPr>
        <w:spacing w:after="0" w:line="240" w:lineRule="auto"/>
      </w:pPr>
      <w:r>
        <w:separator/>
      </w:r>
    </w:p>
  </w:footnote>
  <w:footnote w:type="continuationSeparator" w:id="0">
    <w:p w:rsidR="00093ACC" w:rsidRDefault="00093ACC" w:rsidP="00941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04733"/>
      <w:docPartObj>
        <w:docPartGallery w:val="Page Numbers (Top of Page)"/>
        <w:docPartUnique/>
      </w:docPartObj>
    </w:sdtPr>
    <w:sdtEndPr>
      <w:rPr>
        <w:noProof/>
      </w:rPr>
    </w:sdtEndPr>
    <w:sdtContent>
      <w:p w:rsidR="00941FAD" w:rsidRDefault="00941FAD">
        <w:pPr>
          <w:pStyle w:val="Header"/>
          <w:jc w:val="right"/>
          <w:rPr>
            <w:noProof/>
          </w:rPr>
        </w:pPr>
        <w:r>
          <w:fldChar w:fldCharType="begin"/>
        </w:r>
        <w:r>
          <w:instrText xml:space="preserve"> PAGE   \* MERGEFORMAT </w:instrText>
        </w:r>
        <w:r>
          <w:fldChar w:fldCharType="separate"/>
        </w:r>
        <w:r w:rsidR="00BC79BA">
          <w:rPr>
            <w:noProof/>
          </w:rPr>
          <w:t>1</w:t>
        </w:r>
        <w:r>
          <w:rPr>
            <w:noProof/>
          </w:rPr>
          <w:fldChar w:fldCharType="end"/>
        </w:r>
      </w:p>
      <w:p w:rsidR="00941FAD" w:rsidRDefault="00941FAD">
        <w:pPr>
          <w:pStyle w:val="Header"/>
          <w:jc w:val="right"/>
          <w:rPr>
            <w:noProof/>
          </w:rPr>
        </w:pPr>
        <w:r>
          <w:rPr>
            <w:noProof/>
          </w:rPr>
          <w:t>H</w:t>
        </w:r>
        <w:r w:rsidR="00BB4244">
          <w:rPr>
            <w:noProof/>
          </w:rPr>
          <w:t>MT</w:t>
        </w:r>
        <w:r w:rsidR="00411280">
          <w:rPr>
            <w:noProof/>
          </w:rPr>
          <w:t xml:space="preserve"> </w:t>
        </w:r>
        <w:r w:rsidR="0025079B">
          <w:rPr>
            <w:noProof/>
          </w:rPr>
          <w:t>26/22</w:t>
        </w:r>
      </w:p>
      <w:p w:rsidR="00941FAD" w:rsidRDefault="00941FAD">
        <w:pPr>
          <w:pStyle w:val="Header"/>
          <w:jc w:val="right"/>
        </w:pPr>
        <w:r>
          <w:rPr>
            <w:noProof/>
          </w:rPr>
          <w:t>HC 264/19</w:t>
        </w:r>
      </w:p>
    </w:sdtContent>
  </w:sdt>
  <w:p w:rsidR="00941FAD" w:rsidRDefault="00941F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F0DAE"/>
    <w:multiLevelType w:val="hybridMultilevel"/>
    <w:tmpl w:val="6936A978"/>
    <w:lvl w:ilvl="0" w:tplc="3086D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CC210F"/>
    <w:multiLevelType w:val="hybridMultilevel"/>
    <w:tmpl w:val="6E8E9E8E"/>
    <w:lvl w:ilvl="0" w:tplc="4DEE34D6">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1137B0"/>
    <w:multiLevelType w:val="hybridMultilevel"/>
    <w:tmpl w:val="DB9219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270047"/>
    <w:multiLevelType w:val="hybridMultilevel"/>
    <w:tmpl w:val="9D2AEB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AD"/>
    <w:rsid w:val="000154E8"/>
    <w:rsid w:val="00054A74"/>
    <w:rsid w:val="00082BAD"/>
    <w:rsid w:val="00093ACC"/>
    <w:rsid w:val="000F23CF"/>
    <w:rsid w:val="001435B4"/>
    <w:rsid w:val="001B6B2F"/>
    <w:rsid w:val="0021074F"/>
    <w:rsid w:val="00220FF1"/>
    <w:rsid w:val="0025079B"/>
    <w:rsid w:val="002626F3"/>
    <w:rsid w:val="002955AC"/>
    <w:rsid w:val="002F4F97"/>
    <w:rsid w:val="002F5C8A"/>
    <w:rsid w:val="003F168D"/>
    <w:rsid w:val="00411280"/>
    <w:rsid w:val="0041721C"/>
    <w:rsid w:val="0048580D"/>
    <w:rsid w:val="00493B56"/>
    <w:rsid w:val="004D2222"/>
    <w:rsid w:val="004E6166"/>
    <w:rsid w:val="00544EE8"/>
    <w:rsid w:val="005D71AD"/>
    <w:rsid w:val="005E4979"/>
    <w:rsid w:val="00645B33"/>
    <w:rsid w:val="00691AC8"/>
    <w:rsid w:val="006D02F8"/>
    <w:rsid w:val="006E2DCB"/>
    <w:rsid w:val="006F4366"/>
    <w:rsid w:val="00724F9B"/>
    <w:rsid w:val="007F480F"/>
    <w:rsid w:val="00895842"/>
    <w:rsid w:val="00903A8F"/>
    <w:rsid w:val="00941FAD"/>
    <w:rsid w:val="00942933"/>
    <w:rsid w:val="00993443"/>
    <w:rsid w:val="009A0DDC"/>
    <w:rsid w:val="00A242CE"/>
    <w:rsid w:val="00A31445"/>
    <w:rsid w:val="00A3596C"/>
    <w:rsid w:val="00AE4872"/>
    <w:rsid w:val="00B769EF"/>
    <w:rsid w:val="00B87562"/>
    <w:rsid w:val="00B934BD"/>
    <w:rsid w:val="00BB343F"/>
    <w:rsid w:val="00BB4244"/>
    <w:rsid w:val="00BC79BA"/>
    <w:rsid w:val="00C53437"/>
    <w:rsid w:val="00C55810"/>
    <w:rsid w:val="00C64DB9"/>
    <w:rsid w:val="00CB6314"/>
    <w:rsid w:val="00CD06BA"/>
    <w:rsid w:val="00D76889"/>
    <w:rsid w:val="00D908D4"/>
    <w:rsid w:val="00DA3615"/>
    <w:rsid w:val="00E94FF4"/>
    <w:rsid w:val="00EE2A4D"/>
    <w:rsid w:val="00EF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FA080-88AD-40D8-8CA6-41CCDC2F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FAD"/>
  </w:style>
  <w:style w:type="paragraph" w:styleId="Footer">
    <w:name w:val="footer"/>
    <w:basedOn w:val="Normal"/>
    <w:link w:val="FooterChar"/>
    <w:uiPriority w:val="99"/>
    <w:unhideWhenUsed/>
    <w:rsid w:val="0094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FAD"/>
  </w:style>
  <w:style w:type="paragraph" w:styleId="ListParagraph">
    <w:name w:val="List Paragraph"/>
    <w:basedOn w:val="Normal"/>
    <w:uiPriority w:val="34"/>
    <w:qFormat/>
    <w:rsid w:val="005D71AD"/>
    <w:pPr>
      <w:ind w:left="720"/>
      <w:contextualSpacing/>
    </w:pPr>
  </w:style>
  <w:style w:type="paragraph" w:styleId="BalloonText">
    <w:name w:val="Balloon Text"/>
    <w:basedOn w:val="Normal"/>
    <w:link w:val="BalloonTextChar"/>
    <w:uiPriority w:val="99"/>
    <w:semiHidden/>
    <w:unhideWhenUsed/>
    <w:rsid w:val="00B93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2022-06-22T07:32:00Z</cp:lastPrinted>
  <dcterms:created xsi:type="dcterms:W3CDTF">2022-07-20T10:01:00Z</dcterms:created>
  <dcterms:modified xsi:type="dcterms:W3CDTF">2022-07-20T10:01:00Z</dcterms:modified>
</cp:coreProperties>
</file>