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202" w:rsidRPr="00A91BA8" w:rsidRDefault="00EE1202" w:rsidP="00A91BA8">
      <w:pPr>
        <w:spacing w:after="0"/>
        <w:rPr>
          <w:rFonts w:ascii="Times New Roman" w:hAnsi="Times New Roman" w:cs="Times New Roman"/>
          <w:sz w:val="24"/>
          <w:szCs w:val="24"/>
        </w:rPr>
      </w:pPr>
      <w:bookmarkStart w:id="0" w:name="_GoBack"/>
      <w:bookmarkEnd w:id="0"/>
      <w:r w:rsidRPr="00A91BA8">
        <w:rPr>
          <w:rFonts w:ascii="Times New Roman" w:hAnsi="Times New Roman" w:cs="Times New Roman"/>
          <w:sz w:val="24"/>
          <w:szCs w:val="24"/>
        </w:rPr>
        <w:t>BRIAN KASHANGURA</w:t>
      </w:r>
    </w:p>
    <w:p w:rsidR="00A91BA8" w:rsidRPr="00A91BA8" w:rsidRDefault="00A91BA8" w:rsidP="00A91BA8">
      <w:pPr>
        <w:spacing w:after="0"/>
        <w:rPr>
          <w:rFonts w:ascii="Times New Roman" w:hAnsi="Times New Roman" w:cs="Times New Roman"/>
          <w:sz w:val="24"/>
          <w:szCs w:val="24"/>
        </w:rPr>
      </w:pPr>
      <w:r w:rsidRPr="00A91BA8">
        <w:rPr>
          <w:rFonts w:ascii="Times New Roman" w:hAnsi="Times New Roman" w:cs="Times New Roman"/>
          <w:sz w:val="24"/>
          <w:szCs w:val="24"/>
        </w:rPr>
        <w:t>versus</w:t>
      </w:r>
    </w:p>
    <w:p w:rsidR="00EE1202" w:rsidRPr="00A91BA8" w:rsidRDefault="00EE1202">
      <w:pPr>
        <w:rPr>
          <w:rFonts w:ascii="Times New Roman" w:hAnsi="Times New Roman" w:cs="Times New Roman"/>
          <w:sz w:val="24"/>
          <w:szCs w:val="24"/>
        </w:rPr>
      </w:pPr>
      <w:r w:rsidRPr="00A91BA8">
        <w:rPr>
          <w:rFonts w:ascii="Times New Roman" w:hAnsi="Times New Roman" w:cs="Times New Roman"/>
          <w:sz w:val="24"/>
          <w:szCs w:val="24"/>
        </w:rPr>
        <w:t>GILLIET SARUDZAI MOTSI</w:t>
      </w:r>
    </w:p>
    <w:p w:rsidR="00A91BA8" w:rsidRPr="00A91BA8" w:rsidRDefault="00A91BA8" w:rsidP="007E49FF">
      <w:pPr>
        <w:pStyle w:val="NoSpacing"/>
        <w:rPr>
          <w:rFonts w:ascii="Times New Roman" w:hAnsi="Times New Roman" w:cs="Times New Roman"/>
          <w:sz w:val="24"/>
          <w:szCs w:val="24"/>
        </w:rPr>
      </w:pPr>
    </w:p>
    <w:p w:rsidR="00EE1202" w:rsidRPr="00A91BA8" w:rsidRDefault="00EE1202" w:rsidP="007E49FF">
      <w:pPr>
        <w:pStyle w:val="NoSpacing"/>
        <w:rPr>
          <w:rFonts w:ascii="Times New Roman" w:hAnsi="Times New Roman" w:cs="Times New Roman"/>
          <w:sz w:val="24"/>
          <w:szCs w:val="24"/>
        </w:rPr>
      </w:pPr>
      <w:r w:rsidRPr="00A91BA8">
        <w:rPr>
          <w:rFonts w:ascii="Times New Roman" w:hAnsi="Times New Roman" w:cs="Times New Roman"/>
          <w:sz w:val="24"/>
          <w:szCs w:val="24"/>
        </w:rPr>
        <w:t>HIGH COURT OF ZIMBABWE</w:t>
      </w:r>
    </w:p>
    <w:p w:rsidR="00EE1202" w:rsidRPr="00A91BA8" w:rsidRDefault="00EE1202" w:rsidP="007E49FF">
      <w:pPr>
        <w:pStyle w:val="NoSpacing"/>
        <w:rPr>
          <w:rFonts w:ascii="Times New Roman" w:hAnsi="Times New Roman" w:cs="Times New Roman"/>
          <w:sz w:val="24"/>
          <w:szCs w:val="24"/>
        </w:rPr>
      </w:pPr>
      <w:r w:rsidRPr="00A91BA8">
        <w:rPr>
          <w:rFonts w:ascii="Times New Roman" w:hAnsi="Times New Roman" w:cs="Times New Roman"/>
          <w:sz w:val="24"/>
          <w:szCs w:val="24"/>
        </w:rPr>
        <w:t>TAGU J</w:t>
      </w:r>
    </w:p>
    <w:p w:rsidR="00F83ECE" w:rsidRDefault="00A91BA8" w:rsidP="007E49FF">
      <w:pPr>
        <w:pStyle w:val="NoSpacing"/>
        <w:rPr>
          <w:rFonts w:ascii="Times New Roman" w:hAnsi="Times New Roman" w:cs="Times New Roman"/>
          <w:sz w:val="24"/>
          <w:szCs w:val="24"/>
        </w:rPr>
      </w:pPr>
      <w:r w:rsidRPr="00A91BA8">
        <w:rPr>
          <w:rFonts w:ascii="Times New Roman" w:hAnsi="Times New Roman" w:cs="Times New Roman"/>
          <w:sz w:val="24"/>
          <w:szCs w:val="24"/>
        </w:rPr>
        <w:t xml:space="preserve">HARARE, </w:t>
      </w:r>
      <w:r w:rsidR="00EE1202" w:rsidRPr="00A91BA8">
        <w:rPr>
          <w:rFonts w:ascii="Times New Roman" w:hAnsi="Times New Roman" w:cs="Times New Roman"/>
          <w:sz w:val="24"/>
          <w:szCs w:val="24"/>
        </w:rPr>
        <w:t>9 N</w:t>
      </w:r>
      <w:r w:rsidRPr="00A91BA8">
        <w:rPr>
          <w:rFonts w:ascii="Times New Roman" w:hAnsi="Times New Roman" w:cs="Times New Roman"/>
          <w:sz w:val="24"/>
          <w:szCs w:val="24"/>
        </w:rPr>
        <w:t xml:space="preserve">ovember 2021 and </w:t>
      </w:r>
      <w:r w:rsidR="00EE1202" w:rsidRPr="00A91BA8">
        <w:rPr>
          <w:rFonts w:ascii="Times New Roman" w:hAnsi="Times New Roman" w:cs="Times New Roman"/>
          <w:sz w:val="24"/>
          <w:szCs w:val="24"/>
        </w:rPr>
        <w:t>24 F</w:t>
      </w:r>
      <w:r w:rsidRPr="00A91BA8">
        <w:rPr>
          <w:rFonts w:ascii="Times New Roman" w:hAnsi="Times New Roman" w:cs="Times New Roman"/>
          <w:sz w:val="24"/>
          <w:szCs w:val="24"/>
        </w:rPr>
        <w:t>ebruary</w:t>
      </w:r>
      <w:r w:rsidR="00EE1202" w:rsidRPr="00A91BA8">
        <w:rPr>
          <w:rFonts w:ascii="Times New Roman" w:hAnsi="Times New Roman" w:cs="Times New Roman"/>
          <w:sz w:val="24"/>
          <w:szCs w:val="24"/>
        </w:rPr>
        <w:t xml:space="preserve"> </w:t>
      </w:r>
    </w:p>
    <w:p w:rsidR="00EE1202" w:rsidRPr="00A91BA8" w:rsidRDefault="00F83ECE" w:rsidP="007E49FF">
      <w:pPr>
        <w:pStyle w:val="NoSpacing"/>
        <w:rPr>
          <w:rFonts w:ascii="Times New Roman" w:hAnsi="Times New Roman" w:cs="Times New Roman"/>
          <w:sz w:val="24"/>
          <w:szCs w:val="24"/>
        </w:rPr>
      </w:pPr>
      <w:r>
        <w:rPr>
          <w:rFonts w:ascii="Times New Roman" w:hAnsi="Times New Roman" w:cs="Times New Roman"/>
          <w:sz w:val="24"/>
          <w:szCs w:val="24"/>
        </w:rPr>
        <w:t xml:space="preserve">and 16 March </w:t>
      </w:r>
      <w:r w:rsidR="00EE1202" w:rsidRPr="00A91BA8">
        <w:rPr>
          <w:rFonts w:ascii="Times New Roman" w:hAnsi="Times New Roman" w:cs="Times New Roman"/>
          <w:sz w:val="24"/>
          <w:szCs w:val="24"/>
        </w:rPr>
        <w:t>2022</w:t>
      </w:r>
    </w:p>
    <w:p w:rsidR="007E49FF" w:rsidRDefault="007E49FF" w:rsidP="007E49FF">
      <w:pPr>
        <w:pStyle w:val="NoSpacing"/>
        <w:rPr>
          <w:rFonts w:ascii="Times New Roman" w:hAnsi="Times New Roman" w:cs="Times New Roman"/>
          <w:sz w:val="24"/>
          <w:szCs w:val="24"/>
        </w:rPr>
      </w:pPr>
    </w:p>
    <w:p w:rsidR="00A91BA8" w:rsidRPr="00A91BA8" w:rsidRDefault="00A91BA8" w:rsidP="007E49FF">
      <w:pPr>
        <w:pStyle w:val="NoSpacing"/>
        <w:rPr>
          <w:rFonts w:ascii="Times New Roman" w:hAnsi="Times New Roman" w:cs="Times New Roman"/>
          <w:sz w:val="24"/>
          <w:szCs w:val="24"/>
        </w:rPr>
      </w:pPr>
    </w:p>
    <w:p w:rsidR="00EE1202" w:rsidRDefault="00EE1202">
      <w:pPr>
        <w:rPr>
          <w:rFonts w:ascii="Times New Roman" w:hAnsi="Times New Roman" w:cs="Times New Roman"/>
          <w:b/>
          <w:sz w:val="24"/>
          <w:szCs w:val="24"/>
        </w:rPr>
      </w:pPr>
      <w:r w:rsidRPr="00A91BA8">
        <w:rPr>
          <w:rFonts w:ascii="Times New Roman" w:hAnsi="Times New Roman" w:cs="Times New Roman"/>
          <w:b/>
          <w:sz w:val="24"/>
          <w:szCs w:val="24"/>
        </w:rPr>
        <w:t>Opposed application</w:t>
      </w:r>
    </w:p>
    <w:p w:rsidR="00A91BA8" w:rsidRPr="00A91BA8" w:rsidRDefault="00A91BA8">
      <w:pPr>
        <w:rPr>
          <w:rFonts w:ascii="Times New Roman" w:hAnsi="Times New Roman" w:cs="Times New Roman"/>
          <w:b/>
          <w:sz w:val="24"/>
          <w:szCs w:val="24"/>
        </w:rPr>
      </w:pPr>
    </w:p>
    <w:p w:rsidR="00EE1202" w:rsidRPr="00A91BA8" w:rsidRDefault="007E49FF" w:rsidP="007E49FF">
      <w:pPr>
        <w:pStyle w:val="NoSpacing"/>
        <w:rPr>
          <w:rFonts w:ascii="Times New Roman" w:hAnsi="Times New Roman" w:cs="Times New Roman"/>
          <w:sz w:val="24"/>
          <w:szCs w:val="24"/>
        </w:rPr>
      </w:pPr>
      <w:r w:rsidRPr="00A91BA8">
        <w:rPr>
          <w:rFonts w:ascii="Times New Roman" w:hAnsi="Times New Roman" w:cs="Times New Roman"/>
          <w:i/>
          <w:sz w:val="24"/>
          <w:szCs w:val="24"/>
        </w:rPr>
        <w:t>K</w:t>
      </w:r>
      <w:r w:rsidR="00A91BA8" w:rsidRPr="00A91BA8">
        <w:rPr>
          <w:rFonts w:ascii="Times New Roman" w:hAnsi="Times New Roman" w:cs="Times New Roman"/>
          <w:i/>
          <w:sz w:val="24"/>
          <w:szCs w:val="24"/>
        </w:rPr>
        <w:t xml:space="preserve"> </w:t>
      </w:r>
      <w:r w:rsidRPr="00A91BA8">
        <w:rPr>
          <w:rFonts w:ascii="Times New Roman" w:hAnsi="Times New Roman" w:cs="Times New Roman"/>
          <w:i/>
          <w:sz w:val="24"/>
          <w:szCs w:val="24"/>
        </w:rPr>
        <w:t xml:space="preserve">T </w:t>
      </w:r>
      <w:r w:rsidR="00EE1202" w:rsidRPr="00A91BA8">
        <w:rPr>
          <w:rFonts w:ascii="Times New Roman" w:hAnsi="Times New Roman" w:cs="Times New Roman"/>
          <w:i/>
          <w:sz w:val="24"/>
          <w:szCs w:val="24"/>
        </w:rPr>
        <w:t>Tsaira</w:t>
      </w:r>
      <w:r w:rsidR="00EE1202" w:rsidRPr="00A91BA8">
        <w:rPr>
          <w:rFonts w:ascii="Times New Roman" w:hAnsi="Times New Roman" w:cs="Times New Roman"/>
          <w:sz w:val="24"/>
          <w:szCs w:val="24"/>
        </w:rPr>
        <w:t>, for applicant</w:t>
      </w:r>
    </w:p>
    <w:p w:rsidR="00EE1202" w:rsidRPr="00A91BA8" w:rsidRDefault="00EE1202" w:rsidP="007E49FF">
      <w:pPr>
        <w:pStyle w:val="NoSpacing"/>
        <w:rPr>
          <w:rFonts w:ascii="Times New Roman" w:hAnsi="Times New Roman" w:cs="Times New Roman"/>
          <w:sz w:val="24"/>
          <w:szCs w:val="24"/>
        </w:rPr>
      </w:pPr>
      <w:r w:rsidRPr="00A91BA8">
        <w:rPr>
          <w:rFonts w:ascii="Times New Roman" w:hAnsi="Times New Roman" w:cs="Times New Roman"/>
          <w:i/>
          <w:sz w:val="24"/>
          <w:szCs w:val="24"/>
        </w:rPr>
        <w:t>TK Hove</w:t>
      </w:r>
      <w:r w:rsidRPr="00A91BA8">
        <w:rPr>
          <w:rFonts w:ascii="Times New Roman" w:hAnsi="Times New Roman" w:cs="Times New Roman"/>
          <w:sz w:val="24"/>
          <w:szCs w:val="24"/>
        </w:rPr>
        <w:t>, for respondent</w:t>
      </w:r>
    </w:p>
    <w:p w:rsidR="007E49FF" w:rsidRPr="00A91BA8" w:rsidRDefault="007E49FF" w:rsidP="007E49FF">
      <w:pPr>
        <w:pStyle w:val="NoSpacing"/>
        <w:rPr>
          <w:rFonts w:ascii="Times New Roman" w:hAnsi="Times New Roman" w:cs="Times New Roman"/>
          <w:sz w:val="24"/>
          <w:szCs w:val="24"/>
        </w:rPr>
      </w:pPr>
    </w:p>
    <w:p w:rsidR="00351627" w:rsidRPr="00A91BA8" w:rsidRDefault="00EE1202" w:rsidP="00EE22A2">
      <w:pPr>
        <w:spacing w:after="0" w:line="360" w:lineRule="auto"/>
        <w:jc w:val="both"/>
        <w:rPr>
          <w:rFonts w:ascii="Times New Roman" w:hAnsi="Times New Roman" w:cs="Times New Roman"/>
          <w:b/>
          <w:sz w:val="24"/>
          <w:szCs w:val="24"/>
        </w:rPr>
      </w:pPr>
      <w:r w:rsidRPr="00A91BA8">
        <w:rPr>
          <w:rFonts w:ascii="Times New Roman" w:hAnsi="Times New Roman" w:cs="Times New Roman"/>
          <w:b/>
          <w:sz w:val="24"/>
          <w:szCs w:val="24"/>
        </w:rPr>
        <w:t xml:space="preserve">                    TAGU J</w:t>
      </w:r>
      <w:r w:rsidR="007E49FF" w:rsidRPr="00A91BA8">
        <w:rPr>
          <w:rFonts w:ascii="Times New Roman" w:hAnsi="Times New Roman" w:cs="Times New Roman"/>
          <w:b/>
          <w:sz w:val="24"/>
          <w:szCs w:val="24"/>
        </w:rPr>
        <w:t>:</w:t>
      </w:r>
      <w:r w:rsidR="00A91BA8" w:rsidRPr="00A91BA8">
        <w:rPr>
          <w:rFonts w:ascii="Times New Roman" w:hAnsi="Times New Roman" w:cs="Times New Roman"/>
          <w:b/>
          <w:sz w:val="24"/>
          <w:szCs w:val="24"/>
        </w:rPr>
        <w:t xml:space="preserve">   </w:t>
      </w:r>
      <w:r w:rsidRPr="00A91BA8">
        <w:rPr>
          <w:rFonts w:ascii="Times New Roman" w:hAnsi="Times New Roman" w:cs="Times New Roman"/>
          <w:sz w:val="24"/>
          <w:szCs w:val="24"/>
        </w:rPr>
        <w:t xml:space="preserve">The factual position is that this Court dismissed a court application </w:t>
      </w:r>
      <w:r w:rsidR="003A05B1" w:rsidRPr="00A91BA8">
        <w:rPr>
          <w:rFonts w:ascii="Times New Roman" w:hAnsi="Times New Roman" w:cs="Times New Roman"/>
          <w:sz w:val="24"/>
          <w:szCs w:val="24"/>
        </w:rPr>
        <w:t xml:space="preserve">and a counter claim in HC 1456/20 whose judgment </w:t>
      </w:r>
      <w:r w:rsidRPr="00A91BA8">
        <w:rPr>
          <w:rFonts w:ascii="Times New Roman" w:hAnsi="Times New Roman" w:cs="Times New Roman"/>
          <w:sz w:val="24"/>
          <w:szCs w:val="24"/>
        </w:rPr>
        <w:t xml:space="preserve">in </w:t>
      </w:r>
      <w:r w:rsidR="003A05B1" w:rsidRPr="00A91BA8">
        <w:rPr>
          <w:rFonts w:ascii="Times New Roman" w:hAnsi="Times New Roman" w:cs="Times New Roman"/>
          <w:sz w:val="24"/>
          <w:szCs w:val="24"/>
        </w:rPr>
        <w:t>HH 743/20 was delivered in motion court on the 25</w:t>
      </w:r>
      <w:r w:rsidR="003A05B1" w:rsidRPr="00A91BA8">
        <w:rPr>
          <w:rFonts w:ascii="Times New Roman" w:hAnsi="Times New Roman" w:cs="Times New Roman"/>
          <w:sz w:val="24"/>
          <w:szCs w:val="24"/>
          <w:vertAlign w:val="superscript"/>
        </w:rPr>
        <w:t>th</w:t>
      </w:r>
      <w:r w:rsidR="003A05B1" w:rsidRPr="00A91BA8">
        <w:rPr>
          <w:rFonts w:ascii="Times New Roman" w:hAnsi="Times New Roman" w:cs="Times New Roman"/>
          <w:sz w:val="24"/>
          <w:szCs w:val="24"/>
        </w:rPr>
        <w:t xml:space="preserve"> November 2020. On the day the judgment</w:t>
      </w:r>
      <w:r w:rsidR="00A91BA8">
        <w:rPr>
          <w:rFonts w:ascii="Times New Roman" w:hAnsi="Times New Roman" w:cs="Times New Roman"/>
          <w:sz w:val="24"/>
          <w:szCs w:val="24"/>
        </w:rPr>
        <w:t xml:space="preserve"> was delivered counsel for the a</w:t>
      </w:r>
      <w:r w:rsidR="003A05B1" w:rsidRPr="00A91BA8">
        <w:rPr>
          <w:rFonts w:ascii="Times New Roman" w:hAnsi="Times New Roman" w:cs="Times New Roman"/>
          <w:sz w:val="24"/>
          <w:szCs w:val="24"/>
        </w:rPr>
        <w:t>pplicant was not present in court despite that he was advised to attend court at 1000hrs earlier on the same day at 9.30am. The reason for his failure to attend court hearing being that he was engaged elsewhere. Dissatisfied w</w:t>
      </w:r>
      <w:r w:rsidR="00A91BA8">
        <w:rPr>
          <w:rFonts w:ascii="Times New Roman" w:hAnsi="Times New Roman" w:cs="Times New Roman"/>
          <w:sz w:val="24"/>
          <w:szCs w:val="24"/>
        </w:rPr>
        <w:t>ith this court’s decisions the a</w:t>
      </w:r>
      <w:r w:rsidR="003A05B1" w:rsidRPr="00A91BA8">
        <w:rPr>
          <w:rFonts w:ascii="Times New Roman" w:hAnsi="Times New Roman" w:cs="Times New Roman"/>
          <w:sz w:val="24"/>
          <w:szCs w:val="24"/>
        </w:rPr>
        <w:t>pplicant is desirous to appeal against this court’s decision to the Supreme Court.</w:t>
      </w:r>
    </w:p>
    <w:p w:rsidR="00351627" w:rsidRPr="00A91BA8" w:rsidRDefault="00A91BA8" w:rsidP="00EE22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00351627" w:rsidRPr="00A91BA8">
        <w:rPr>
          <w:rFonts w:ascii="Times New Roman" w:hAnsi="Times New Roman" w:cs="Times New Roman"/>
          <w:sz w:val="24"/>
          <w:szCs w:val="24"/>
        </w:rPr>
        <w:t xml:space="preserve">pplicant therefore filed a chamber application for leave to appeal against the whole judgment of this Court. He made a chamber application for leave to appeal in terms of Rule 263 0f the High Court Rules, 1971. </w:t>
      </w:r>
    </w:p>
    <w:p w:rsidR="00351627" w:rsidRPr="00A91BA8" w:rsidRDefault="00351627" w:rsidP="00EE22A2">
      <w:pPr>
        <w:spacing w:after="0" w:line="360" w:lineRule="auto"/>
        <w:ind w:firstLine="720"/>
        <w:jc w:val="both"/>
        <w:rPr>
          <w:rFonts w:ascii="Times New Roman" w:hAnsi="Times New Roman" w:cs="Times New Roman"/>
          <w:sz w:val="24"/>
          <w:szCs w:val="24"/>
        </w:rPr>
      </w:pPr>
      <w:r w:rsidRPr="00A91BA8">
        <w:rPr>
          <w:rFonts w:ascii="Times New Roman" w:hAnsi="Times New Roman" w:cs="Times New Roman"/>
          <w:sz w:val="24"/>
          <w:szCs w:val="24"/>
        </w:rPr>
        <w:t>The</w:t>
      </w:r>
      <w:r w:rsidR="00A91BA8">
        <w:rPr>
          <w:rFonts w:ascii="Times New Roman" w:hAnsi="Times New Roman" w:cs="Times New Roman"/>
          <w:sz w:val="24"/>
          <w:szCs w:val="24"/>
        </w:rPr>
        <w:t xml:space="preserve"> application is opposed by the r</w:t>
      </w:r>
      <w:r w:rsidRPr="00A91BA8">
        <w:rPr>
          <w:rFonts w:ascii="Times New Roman" w:hAnsi="Times New Roman" w:cs="Times New Roman"/>
          <w:sz w:val="24"/>
          <w:szCs w:val="24"/>
        </w:rPr>
        <w:t>espondent.</w:t>
      </w:r>
    </w:p>
    <w:p w:rsidR="002C0DFF" w:rsidRPr="00A91BA8" w:rsidRDefault="00351627" w:rsidP="00EE22A2">
      <w:pPr>
        <w:spacing w:after="0" w:line="360" w:lineRule="auto"/>
        <w:ind w:firstLine="720"/>
        <w:jc w:val="both"/>
        <w:rPr>
          <w:rFonts w:ascii="Times New Roman" w:hAnsi="Times New Roman" w:cs="Times New Roman"/>
          <w:sz w:val="24"/>
          <w:szCs w:val="24"/>
        </w:rPr>
      </w:pPr>
      <w:r w:rsidRPr="00A91BA8">
        <w:rPr>
          <w:rFonts w:ascii="Times New Roman" w:hAnsi="Times New Roman" w:cs="Times New Roman"/>
          <w:sz w:val="24"/>
          <w:szCs w:val="24"/>
        </w:rPr>
        <w:t xml:space="preserve">At the hearing of the application the Respondent raised a point </w:t>
      </w:r>
      <w:r w:rsidRPr="00A91BA8">
        <w:rPr>
          <w:rFonts w:ascii="Times New Roman" w:hAnsi="Times New Roman" w:cs="Times New Roman"/>
          <w:i/>
          <w:sz w:val="24"/>
          <w:szCs w:val="24"/>
        </w:rPr>
        <w:t>in limine</w:t>
      </w:r>
      <w:r w:rsidRPr="00A91BA8">
        <w:rPr>
          <w:rFonts w:ascii="Times New Roman" w:hAnsi="Times New Roman" w:cs="Times New Roman"/>
          <w:sz w:val="24"/>
          <w:szCs w:val="24"/>
        </w:rPr>
        <w:t xml:space="preserve"> to the effect that there is </w:t>
      </w:r>
      <w:r w:rsidR="00A91BA8">
        <w:rPr>
          <w:rFonts w:ascii="Times New Roman" w:hAnsi="Times New Roman" w:cs="Times New Roman"/>
          <w:sz w:val="24"/>
          <w:szCs w:val="24"/>
        </w:rPr>
        <w:t xml:space="preserve">no need to proceed in terms of r 263. Mr </w:t>
      </w:r>
      <w:r w:rsidR="00A91BA8" w:rsidRPr="00A91BA8">
        <w:rPr>
          <w:rFonts w:ascii="Times New Roman" w:hAnsi="Times New Roman" w:cs="Times New Roman"/>
          <w:i/>
          <w:sz w:val="24"/>
          <w:szCs w:val="24"/>
        </w:rPr>
        <w:t>T</w:t>
      </w:r>
      <w:r w:rsidRPr="00A91BA8">
        <w:rPr>
          <w:rFonts w:ascii="Times New Roman" w:hAnsi="Times New Roman" w:cs="Times New Roman"/>
          <w:i/>
          <w:sz w:val="24"/>
          <w:szCs w:val="24"/>
        </w:rPr>
        <w:t xml:space="preserve">K.Hove’s </w:t>
      </w:r>
      <w:r w:rsidR="00A91BA8">
        <w:rPr>
          <w:rFonts w:ascii="Times New Roman" w:hAnsi="Times New Roman" w:cs="Times New Roman"/>
          <w:sz w:val="24"/>
          <w:szCs w:val="24"/>
        </w:rPr>
        <w:t>argument was that r</w:t>
      </w:r>
      <w:r w:rsidRPr="00A91BA8">
        <w:rPr>
          <w:rFonts w:ascii="Times New Roman" w:hAnsi="Times New Roman" w:cs="Times New Roman"/>
          <w:sz w:val="24"/>
          <w:szCs w:val="24"/>
        </w:rPr>
        <w:t xml:space="preserve"> 2</w:t>
      </w:r>
      <w:r w:rsidR="00DE2204" w:rsidRPr="00A91BA8">
        <w:rPr>
          <w:rFonts w:ascii="Times New Roman" w:hAnsi="Times New Roman" w:cs="Times New Roman"/>
          <w:sz w:val="24"/>
          <w:szCs w:val="24"/>
        </w:rPr>
        <w:t>63 talks of criminal appeals. He submitted that the procedure adopted by the Applicant was flo</w:t>
      </w:r>
      <w:r w:rsidR="002C0DFF" w:rsidRPr="00A91BA8">
        <w:rPr>
          <w:rFonts w:ascii="Times New Roman" w:hAnsi="Times New Roman" w:cs="Times New Roman"/>
          <w:sz w:val="24"/>
          <w:szCs w:val="24"/>
        </w:rPr>
        <w:t>ured because this was not a criminal trial but a civil trial.</w:t>
      </w:r>
    </w:p>
    <w:p w:rsidR="002C0DFF" w:rsidRPr="00A91BA8" w:rsidRDefault="00A91BA8" w:rsidP="00EE22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A91BA8">
        <w:rPr>
          <w:rFonts w:ascii="Times New Roman" w:hAnsi="Times New Roman" w:cs="Times New Roman"/>
          <w:i/>
          <w:sz w:val="24"/>
          <w:szCs w:val="24"/>
        </w:rPr>
        <w:t>K</w:t>
      </w:r>
      <w:r w:rsidR="00EE22A2">
        <w:rPr>
          <w:rFonts w:ascii="Times New Roman" w:hAnsi="Times New Roman" w:cs="Times New Roman"/>
          <w:i/>
          <w:sz w:val="24"/>
          <w:szCs w:val="24"/>
        </w:rPr>
        <w:t xml:space="preserve"> </w:t>
      </w:r>
      <w:r w:rsidRPr="00A91BA8">
        <w:rPr>
          <w:rFonts w:ascii="Times New Roman" w:hAnsi="Times New Roman" w:cs="Times New Roman"/>
          <w:i/>
          <w:sz w:val="24"/>
          <w:szCs w:val="24"/>
        </w:rPr>
        <w:t xml:space="preserve">T </w:t>
      </w:r>
      <w:r w:rsidR="002C0DFF" w:rsidRPr="00A91BA8">
        <w:rPr>
          <w:rFonts w:ascii="Times New Roman" w:hAnsi="Times New Roman" w:cs="Times New Roman"/>
          <w:i/>
          <w:sz w:val="24"/>
          <w:szCs w:val="24"/>
        </w:rPr>
        <w:t xml:space="preserve">Tsaira </w:t>
      </w:r>
      <w:r w:rsidR="002C0DFF" w:rsidRPr="00A91BA8">
        <w:rPr>
          <w:rFonts w:ascii="Times New Roman" w:hAnsi="Times New Roman" w:cs="Times New Roman"/>
          <w:sz w:val="24"/>
          <w:szCs w:val="24"/>
        </w:rPr>
        <w:t xml:space="preserve">conceded that indeed </w:t>
      </w:r>
      <w:r>
        <w:rPr>
          <w:rFonts w:ascii="Times New Roman" w:hAnsi="Times New Roman" w:cs="Times New Roman"/>
          <w:sz w:val="24"/>
          <w:szCs w:val="24"/>
        </w:rPr>
        <w:t>this was not a criminal and r</w:t>
      </w:r>
      <w:r w:rsidR="002C0DFF" w:rsidRPr="00A91BA8">
        <w:rPr>
          <w:rFonts w:ascii="Times New Roman" w:hAnsi="Times New Roman" w:cs="Times New Roman"/>
          <w:sz w:val="24"/>
          <w:szCs w:val="24"/>
        </w:rPr>
        <w:t xml:space="preserve"> 263 deals with criminal matters. However, be that as it may the Applicant adopted</w:t>
      </w:r>
      <w:r>
        <w:rPr>
          <w:rFonts w:ascii="Times New Roman" w:hAnsi="Times New Roman" w:cs="Times New Roman"/>
          <w:sz w:val="24"/>
          <w:szCs w:val="24"/>
        </w:rPr>
        <w:t xml:space="preserve"> the procedure provided for in r </w:t>
      </w:r>
      <w:r w:rsidR="002C0DFF" w:rsidRPr="00A91BA8">
        <w:rPr>
          <w:rFonts w:ascii="Times New Roman" w:hAnsi="Times New Roman" w:cs="Times New Roman"/>
          <w:sz w:val="24"/>
          <w:szCs w:val="24"/>
        </w:rPr>
        <w:t xml:space="preserve">269 of the High Court Rules, 1971. </w:t>
      </w:r>
      <w:r>
        <w:rPr>
          <w:rFonts w:ascii="Times New Roman" w:hAnsi="Times New Roman" w:cs="Times New Roman"/>
          <w:sz w:val="24"/>
          <w:szCs w:val="24"/>
        </w:rPr>
        <w:t xml:space="preserve"> </w:t>
      </w:r>
      <w:r w:rsidR="002C0DFF" w:rsidRPr="00A91BA8">
        <w:rPr>
          <w:rFonts w:ascii="Times New Roman" w:hAnsi="Times New Roman" w:cs="Times New Roman"/>
          <w:sz w:val="24"/>
          <w:szCs w:val="24"/>
        </w:rPr>
        <w:t>He maintained that the application is properly before the court.</w:t>
      </w:r>
    </w:p>
    <w:p w:rsidR="002C0DFF" w:rsidRPr="00A91BA8" w:rsidRDefault="002C0DFF" w:rsidP="00EE22A2">
      <w:pPr>
        <w:spacing w:after="0" w:line="360" w:lineRule="auto"/>
        <w:ind w:firstLine="720"/>
        <w:jc w:val="both"/>
        <w:rPr>
          <w:rFonts w:ascii="Times New Roman" w:hAnsi="Times New Roman" w:cs="Times New Roman"/>
          <w:sz w:val="24"/>
          <w:szCs w:val="24"/>
        </w:rPr>
      </w:pPr>
      <w:r w:rsidRPr="00A91BA8">
        <w:rPr>
          <w:rFonts w:ascii="Times New Roman" w:hAnsi="Times New Roman" w:cs="Times New Roman"/>
          <w:sz w:val="24"/>
          <w:szCs w:val="24"/>
        </w:rPr>
        <w:t>Rule 263 provides as follows-</w:t>
      </w:r>
    </w:p>
    <w:p w:rsidR="002C0DFF" w:rsidRPr="00A91BA8" w:rsidRDefault="002C0DFF" w:rsidP="00EE22A2">
      <w:pPr>
        <w:spacing w:after="0" w:line="240" w:lineRule="auto"/>
        <w:jc w:val="both"/>
        <w:rPr>
          <w:rFonts w:ascii="Times New Roman" w:hAnsi="Times New Roman" w:cs="Times New Roman"/>
          <w:b/>
        </w:rPr>
      </w:pPr>
      <w:r w:rsidRPr="00A91BA8">
        <w:rPr>
          <w:rFonts w:ascii="Times New Roman" w:hAnsi="Times New Roman" w:cs="Times New Roman"/>
          <w:b/>
          <w:sz w:val="24"/>
          <w:szCs w:val="24"/>
        </w:rPr>
        <w:lastRenderedPageBreak/>
        <w:t xml:space="preserve">        </w:t>
      </w:r>
      <w:r w:rsidR="00A91BA8">
        <w:rPr>
          <w:rFonts w:ascii="Times New Roman" w:hAnsi="Times New Roman" w:cs="Times New Roman"/>
          <w:b/>
          <w:sz w:val="24"/>
          <w:szCs w:val="24"/>
        </w:rPr>
        <w:tab/>
      </w:r>
      <w:r w:rsidRPr="00A91BA8">
        <w:rPr>
          <w:rFonts w:ascii="Times New Roman" w:hAnsi="Times New Roman" w:cs="Times New Roman"/>
          <w:b/>
        </w:rPr>
        <w:t>“</w:t>
      </w:r>
      <w:r w:rsidR="00984AC8" w:rsidRPr="00A91BA8">
        <w:rPr>
          <w:rFonts w:ascii="Times New Roman" w:hAnsi="Times New Roman" w:cs="Times New Roman"/>
          <w:b/>
        </w:rPr>
        <w:t>263.</w:t>
      </w:r>
      <w:r w:rsidR="00A91BA8" w:rsidRPr="00A91BA8">
        <w:rPr>
          <w:rFonts w:ascii="Times New Roman" w:hAnsi="Times New Roman" w:cs="Times New Roman"/>
          <w:b/>
        </w:rPr>
        <w:t xml:space="preserve">  </w:t>
      </w:r>
      <w:r w:rsidR="00984AC8" w:rsidRPr="00A91BA8">
        <w:rPr>
          <w:rFonts w:ascii="Times New Roman" w:hAnsi="Times New Roman" w:cs="Times New Roman"/>
          <w:b/>
        </w:rPr>
        <w:t>Criminal trials: and application after sentence passed.</w:t>
      </w:r>
    </w:p>
    <w:p w:rsidR="003402E0" w:rsidRDefault="00984AC8" w:rsidP="00EE22A2">
      <w:pPr>
        <w:spacing w:after="0" w:line="240" w:lineRule="auto"/>
        <w:ind w:left="720"/>
        <w:jc w:val="both"/>
        <w:rPr>
          <w:rFonts w:ascii="Times New Roman" w:hAnsi="Times New Roman" w:cs="Times New Roman"/>
        </w:rPr>
      </w:pPr>
      <w:r w:rsidRPr="00A91BA8">
        <w:rPr>
          <w:rFonts w:ascii="Times New Roman" w:hAnsi="Times New Roman" w:cs="Times New Roman"/>
        </w:rPr>
        <w:t xml:space="preserve">Subject to the provisions of r263, in a criminal trial in which leave to appeal is necessary, application for leave to </w:t>
      </w:r>
      <w:r w:rsidR="003402E0" w:rsidRPr="00A91BA8">
        <w:rPr>
          <w:rFonts w:ascii="Times New Roman" w:hAnsi="Times New Roman" w:cs="Times New Roman"/>
        </w:rPr>
        <w:t>appeal shall be made orally immediately after sentence has been passed. The applicant’s grounds for the application shall be stated and recorded as part of the record. The judge who presided at the trial shall grant or refuse the application as he thinks fit.”</w:t>
      </w:r>
    </w:p>
    <w:p w:rsidR="00EE22A2" w:rsidRPr="00A91BA8" w:rsidRDefault="00EE22A2" w:rsidP="00EE22A2">
      <w:pPr>
        <w:spacing w:after="0" w:line="240" w:lineRule="auto"/>
        <w:ind w:left="720"/>
        <w:jc w:val="both"/>
        <w:rPr>
          <w:rFonts w:ascii="Times New Roman" w:hAnsi="Times New Roman" w:cs="Times New Roman"/>
        </w:rPr>
      </w:pPr>
    </w:p>
    <w:p w:rsidR="003402E0" w:rsidRPr="00A91BA8" w:rsidRDefault="003402E0" w:rsidP="00EE22A2">
      <w:pPr>
        <w:spacing w:after="0" w:line="360" w:lineRule="auto"/>
        <w:ind w:firstLine="720"/>
        <w:jc w:val="both"/>
        <w:rPr>
          <w:rFonts w:ascii="Times New Roman" w:hAnsi="Times New Roman" w:cs="Times New Roman"/>
          <w:sz w:val="24"/>
          <w:szCs w:val="24"/>
        </w:rPr>
      </w:pPr>
      <w:r w:rsidRPr="00A91BA8">
        <w:rPr>
          <w:rFonts w:ascii="Times New Roman" w:hAnsi="Times New Roman" w:cs="Times New Roman"/>
          <w:sz w:val="24"/>
          <w:szCs w:val="24"/>
        </w:rPr>
        <w:t>Rule 263 in no doubt refers to criminal trials. The counsel for the Respondent was correct to make the observations he raised. Counsel for the Respondent concede to that fact.</w:t>
      </w:r>
    </w:p>
    <w:p w:rsidR="003402E0" w:rsidRPr="00A91BA8" w:rsidRDefault="00A91BA8" w:rsidP="00EE22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r</w:t>
      </w:r>
      <w:r w:rsidR="003402E0" w:rsidRPr="00A91BA8">
        <w:rPr>
          <w:rFonts w:ascii="Times New Roman" w:hAnsi="Times New Roman" w:cs="Times New Roman"/>
          <w:sz w:val="24"/>
          <w:szCs w:val="24"/>
        </w:rPr>
        <w:t xml:space="preserve"> 269 provides as follows-</w:t>
      </w:r>
    </w:p>
    <w:p w:rsidR="003402E0" w:rsidRPr="00EE22A2" w:rsidRDefault="003402E0" w:rsidP="00EE22A2">
      <w:pPr>
        <w:spacing w:after="0" w:line="240" w:lineRule="auto"/>
        <w:ind w:left="720"/>
        <w:jc w:val="both"/>
        <w:rPr>
          <w:rFonts w:ascii="Times New Roman" w:hAnsi="Times New Roman" w:cs="Times New Roman"/>
          <w:b/>
        </w:rPr>
      </w:pPr>
      <w:r w:rsidRPr="00EE22A2">
        <w:rPr>
          <w:rFonts w:ascii="Times New Roman" w:hAnsi="Times New Roman" w:cs="Times New Roman"/>
          <w:b/>
        </w:rPr>
        <w:t>“269. Application for leave to appeal in proceedings described in section 26 (1) (c) (ii) and (d) of Act 22 of 1994</w:t>
      </w:r>
    </w:p>
    <w:p w:rsidR="004559AE" w:rsidRDefault="003402E0" w:rsidP="00EE22A2">
      <w:pPr>
        <w:spacing w:after="0" w:line="240" w:lineRule="auto"/>
        <w:ind w:left="720"/>
        <w:jc w:val="both"/>
        <w:rPr>
          <w:rFonts w:ascii="Times New Roman" w:hAnsi="Times New Roman" w:cs="Times New Roman"/>
        </w:rPr>
      </w:pPr>
      <w:r w:rsidRPr="00EE22A2">
        <w:rPr>
          <w:rFonts w:ascii="Times New Roman" w:hAnsi="Times New Roman" w:cs="Times New Roman"/>
        </w:rPr>
        <w:t xml:space="preserve">In a case in which leave to appeal </w:t>
      </w:r>
      <w:r w:rsidR="006371EF" w:rsidRPr="00EE22A2">
        <w:rPr>
          <w:rFonts w:ascii="Times New Roman" w:hAnsi="Times New Roman" w:cs="Times New Roman"/>
        </w:rPr>
        <w:t>is necessary in respect of a judgment of the court given in such proceedings as are described in subparagraph (ii) of paragraph (c) and in paragraph (d) of subsection (2) of s</w:t>
      </w:r>
      <w:r w:rsidR="00A91BA8" w:rsidRPr="00EE22A2">
        <w:rPr>
          <w:rFonts w:ascii="Times New Roman" w:hAnsi="Times New Roman" w:cs="Times New Roman"/>
        </w:rPr>
        <w:t>ection 43of the High Court Act [</w:t>
      </w:r>
      <w:r w:rsidR="00A91BA8" w:rsidRPr="00EE22A2">
        <w:rPr>
          <w:rFonts w:ascii="Times New Roman" w:hAnsi="Times New Roman" w:cs="Times New Roman"/>
          <w:i/>
        </w:rPr>
        <w:t>Chapter 7.06</w:t>
      </w:r>
      <w:r w:rsidR="00A91BA8" w:rsidRPr="00EE22A2">
        <w:rPr>
          <w:rFonts w:ascii="Times New Roman" w:hAnsi="Times New Roman" w:cs="Times New Roman"/>
        </w:rPr>
        <w:t>]</w:t>
      </w:r>
      <w:r w:rsidR="006371EF" w:rsidRPr="00EE22A2">
        <w:rPr>
          <w:rFonts w:ascii="Times New Roman" w:hAnsi="Times New Roman" w:cs="Times New Roman"/>
        </w:rPr>
        <w:t>, the provisions of rule 262 to 268 shall apply to an application for leave to appeal</w:t>
      </w:r>
      <w:r w:rsidR="00987543" w:rsidRPr="00EE22A2">
        <w:rPr>
          <w:rFonts w:ascii="Times New Roman" w:hAnsi="Times New Roman" w:cs="Times New Roman"/>
        </w:rPr>
        <w:t xml:space="preserve"> and to an application for condonation as if for the words “Attorney-General” there were substituted the word “respondent</w:t>
      </w:r>
      <w:r w:rsidR="00A91BA8" w:rsidRPr="00EE22A2">
        <w:rPr>
          <w:rFonts w:ascii="Times New Roman" w:hAnsi="Times New Roman" w:cs="Times New Roman"/>
        </w:rPr>
        <w:t>”</w:t>
      </w:r>
      <w:r w:rsidR="004559AE" w:rsidRPr="00EE22A2">
        <w:rPr>
          <w:rFonts w:ascii="Times New Roman" w:hAnsi="Times New Roman" w:cs="Times New Roman"/>
        </w:rPr>
        <w:t>.</w:t>
      </w:r>
      <w:r w:rsidR="00987543" w:rsidRPr="00EE22A2">
        <w:rPr>
          <w:rFonts w:ascii="Times New Roman" w:hAnsi="Times New Roman" w:cs="Times New Roman"/>
        </w:rPr>
        <w:t>”</w:t>
      </w:r>
      <w:r w:rsidR="006371EF" w:rsidRPr="00EE22A2">
        <w:rPr>
          <w:rFonts w:ascii="Times New Roman" w:hAnsi="Times New Roman" w:cs="Times New Roman"/>
        </w:rPr>
        <w:t xml:space="preserve"> </w:t>
      </w:r>
    </w:p>
    <w:p w:rsidR="00F83ECE" w:rsidRPr="00EE22A2" w:rsidRDefault="00E02614" w:rsidP="00EE22A2">
      <w:pPr>
        <w:spacing w:after="0" w:line="240" w:lineRule="auto"/>
        <w:ind w:left="720"/>
        <w:jc w:val="both"/>
        <w:rPr>
          <w:rFonts w:ascii="Times New Roman" w:hAnsi="Times New Roman" w:cs="Times New Roman"/>
        </w:rPr>
      </w:pPr>
      <w:r>
        <w:rPr>
          <w:rFonts w:ascii="Times New Roman" w:hAnsi="Times New Roman" w:cs="Times New Roman"/>
        </w:rPr>
        <w:t xml:space="preserve">                                                                 </w:t>
      </w:r>
    </w:p>
    <w:p w:rsidR="004559AE" w:rsidRPr="00A91BA8" w:rsidRDefault="004559AE" w:rsidP="00EE22A2">
      <w:pPr>
        <w:spacing w:after="0" w:line="360" w:lineRule="auto"/>
        <w:ind w:firstLine="720"/>
        <w:jc w:val="both"/>
        <w:rPr>
          <w:rFonts w:ascii="Times New Roman" w:hAnsi="Times New Roman" w:cs="Times New Roman"/>
          <w:sz w:val="24"/>
          <w:szCs w:val="24"/>
        </w:rPr>
      </w:pPr>
      <w:r w:rsidRPr="00A91BA8">
        <w:rPr>
          <w:rFonts w:ascii="Times New Roman" w:hAnsi="Times New Roman" w:cs="Times New Roman"/>
          <w:sz w:val="24"/>
          <w:szCs w:val="24"/>
        </w:rPr>
        <w:t>Having heard the submissions by the counsels and considered the provisions of r</w:t>
      </w:r>
      <w:r w:rsidR="00A91BA8">
        <w:rPr>
          <w:rFonts w:ascii="Times New Roman" w:hAnsi="Times New Roman" w:cs="Times New Roman"/>
          <w:sz w:val="24"/>
          <w:szCs w:val="24"/>
        </w:rPr>
        <w:t xml:space="preserve"> </w:t>
      </w:r>
      <w:r w:rsidRPr="00A91BA8">
        <w:rPr>
          <w:rFonts w:ascii="Times New Roman" w:hAnsi="Times New Roman" w:cs="Times New Roman"/>
          <w:sz w:val="24"/>
          <w:szCs w:val="24"/>
        </w:rPr>
        <w:t xml:space="preserve">269, I was of the view that the application was properly before the Court. I therefore dismissed the point </w:t>
      </w:r>
      <w:r w:rsidRPr="00A91BA8">
        <w:rPr>
          <w:rFonts w:ascii="Times New Roman" w:hAnsi="Times New Roman" w:cs="Times New Roman"/>
          <w:i/>
          <w:sz w:val="24"/>
          <w:szCs w:val="24"/>
        </w:rPr>
        <w:t>in limine</w:t>
      </w:r>
      <w:r w:rsidRPr="00A91BA8">
        <w:rPr>
          <w:rFonts w:ascii="Times New Roman" w:hAnsi="Times New Roman" w:cs="Times New Roman"/>
          <w:sz w:val="24"/>
          <w:szCs w:val="24"/>
        </w:rPr>
        <w:t xml:space="preserve"> and heard the submission on the merit.</w:t>
      </w:r>
    </w:p>
    <w:p w:rsidR="004559AE" w:rsidRPr="00A91BA8" w:rsidRDefault="004559AE" w:rsidP="00EE22A2">
      <w:pPr>
        <w:spacing w:after="0" w:line="360" w:lineRule="auto"/>
        <w:ind w:firstLine="720"/>
        <w:jc w:val="both"/>
        <w:rPr>
          <w:rFonts w:ascii="Times New Roman" w:hAnsi="Times New Roman" w:cs="Times New Roman"/>
          <w:sz w:val="24"/>
          <w:szCs w:val="24"/>
        </w:rPr>
      </w:pPr>
      <w:r w:rsidRPr="00A91BA8">
        <w:rPr>
          <w:rFonts w:ascii="Times New Roman" w:hAnsi="Times New Roman" w:cs="Times New Roman"/>
          <w:sz w:val="24"/>
          <w:szCs w:val="24"/>
        </w:rPr>
        <w:t>In respect of the merit both counsels did not make any oral submissions save to say they abided by the papers filed of record. The court having considered the papers filed of record is of the view that maybe a different court may come up with a different view than what is contained in the court’s judgement file of record.</w:t>
      </w:r>
    </w:p>
    <w:p w:rsidR="004559AE" w:rsidRPr="00A91BA8" w:rsidRDefault="004559AE" w:rsidP="00EE22A2">
      <w:pPr>
        <w:spacing w:after="0" w:line="360" w:lineRule="auto"/>
        <w:ind w:firstLine="720"/>
        <w:jc w:val="both"/>
        <w:rPr>
          <w:rFonts w:ascii="Times New Roman" w:hAnsi="Times New Roman" w:cs="Times New Roman"/>
          <w:sz w:val="24"/>
          <w:szCs w:val="24"/>
        </w:rPr>
      </w:pPr>
      <w:r w:rsidRPr="00A91BA8">
        <w:rPr>
          <w:rFonts w:ascii="Times New Roman" w:hAnsi="Times New Roman" w:cs="Times New Roman"/>
          <w:sz w:val="24"/>
          <w:szCs w:val="24"/>
        </w:rPr>
        <w:t>For these reasons the application succe</w:t>
      </w:r>
      <w:r w:rsidR="002D40D2" w:rsidRPr="00A91BA8">
        <w:rPr>
          <w:rFonts w:ascii="Times New Roman" w:hAnsi="Times New Roman" w:cs="Times New Roman"/>
          <w:sz w:val="24"/>
          <w:szCs w:val="24"/>
        </w:rPr>
        <w:t>e</w:t>
      </w:r>
      <w:r w:rsidRPr="00A91BA8">
        <w:rPr>
          <w:rFonts w:ascii="Times New Roman" w:hAnsi="Times New Roman" w:cs="Times New Roman"/>
          <w:sz w:val="24"/>
          <w:szCs w:val="24"/>
        </w:rPr>
        <w:t>ds.</w:t>
      </w:r>
    </w:p>
    <w:p w:rsidR="00F25C53" w:rsidRPr="00A91BA8" w:rsidRDefault="00F25C53" w:rsidP="00EE22A2">
      <w:pPr>
        <w:spacing w:after="0" w:line="360" w:lineRule="auto"/>
        <w:ind w:firstLine="720"/>
        <w:jc w:val="both"/>
        <w:rPr>
          <w:rFonts w:ascii="Times New Roman" w:hAnsi="Times New Roman" w:cs="Times New Roman"/>
          <w:sz w:val="24"/>
          <w:szCs w:val="24"/>
        </w:rPr>
      </w:pPr>
      <w:r w:rsidRPr="00A91BA8">
        <w:rPr>
          <w:rFonts w:ascii="Times New Roman" w:hAnsi="Times New Roman" w:cs="Times New Roman"/>
          <w:sz w:val="24"/>
          <w:szCs w:val="24"/>
        </w:rPr>
        <w:t>IT IS ORDERED THAT</w:t>
      </w:r>
      <w:r w:rsidR="00EE22A2">
        <w:rPr>
          <w:rFonts w:ascii="Times New Roman" w:hAnsi="Times New Roman" w:cs="Times New Roman"/>
          <w:sz w:val="24"/>
          <w:szCs w:val="24"/>
        </w:rPr>
        <w:t>:</w:t>
      </w:r>
    </w:p>
    <w:p w:rsidR="00F25C53" w:rsidRPr="00A91BA8" w:rsidRDefault="00A91BA8" w:rsidP="00EE22A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w:t>
      </w:r>
      <w:r w:rsidR="00F25C53" w:rsidRPr="00A91BA8">
        <w:rPr>
          <w:rFonts w:ascii="Times New Roman" w:hAnsi="Times New Roman" w:cs="Times New Roman"/>
          <w:sz w:val="24"/>
          <w:szCs w:val="24"/>
        </w:rPr>
        <w:t>pplicant be and is hereby granted leave to appeal to the Supreme Court.</w:t>
      </w:r>
    </w:p>
    <w:p w:rsidR="00F25C53" w:rsidRPr="00A91BA8" w:rsidRDefault="00A91BA8" w:rsidP="00EE22A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F25C53" w:rsidRPr="00A91BA8">
        <w:rPr>
          <w:rFonts w:ascii="Times New Roman" w:hAnsi="Times New Roman" w:cs="Times New Roman"/>
          <w:sz w:val="24"/>
          <w:szCs w:val="24"/>
        </w:rPr>
        <w:t xml:space="preserve">here be no order as to costs. </w:t>
      </w:r>
    </w:p>
    <w:p w:rsidR="00F25C53" w:rsidRDefault="00F25C53" w:rsidP="00EE22A2">
      <w:pPr>
        <w:spacing w:after="0"/>
        <w:rPr>
          <w:rFonts w:ascii="Times New Roman" w:hAnsi="Times New Roman" w:cs="Times New Roman"/>
          <w:sz w:val="24"/>
          <w:szCs w:val="24"/>
        </w:rPr>
      </w:pPr>
    </w:p>
    <w:p w:rsidR="00EE22A2" w:rsidRDefault="00EE22A2" w:rsidP="00EE22A2">
      <w:pPr>
        <w:spacing w:after="0"/>
        <w:rPr>
          <w:rFonts w:ascii="Times New Roman" w:hAnsi="Times New Roman" w:cs="Times New Roman"/>
          <w:sz w:val="24"/>
          <w:szCs w:val="24"/>
        </w:rPr>
      </w:pPr>
    </w:p>
    <w:p w:rsidR="00EE22A2" w:rsidRPr="00A91BA8" w:rsidRDefault="00EE22A2" w:rsidP="00EE22A2">
      <w:pPr>
        <w:spacing w:after="0"/>
        <w:rPr>
          <w:rFonts w:ascii="Times New Roman" w:hAnsi="Times New Roman" w:cs="Times New Roman"/>
          <w:sz w:val="24"/>
          <w:szCs w:val="24"/>
        </w:rPr>
      </w:pPr>
    </w:p>
    <w:p w:rsidR="00F25C53" w:rsidRPr="00A91BA8" w:rsidRDefault="00F25C53" w:rsidP="00EE22A2">
      <w:pPr>
        <w:pStyle w:val="NoSpacing"/>
        <w:rPr>
          <w:rFonts w:ascii="Times New Roman" w:hAnsi="Times New Roman" w:cs="Times New Roman"/>
          <w:sz w:val="24"/>
          <w:szCs w:val="24"/>
        </w:rPr>
      </w:pPr>
      <w:r w:rsidRPr="00A91BA8">
        <w:rPr>
          <w:rFonts w:ascii="Times New Roman" w:hAnsi="Times New Roman" w:cs="Times New Roman"/>
          <w:i/>
          <w:sz w:val="24"/>
          <w:szCs w:val="24"/>
        </w:rPr>
        <w:t>Mundia &amp; Mudhara</w:t>
      </w:r>
      <w:r w:rsidRPr="00A91BA8">
        <w:rPr>
          <w:rFonts w:ascii="Times New Roman" w:hAnsi="Times New Roman" w:cs="Times New Roman"/>
          <w:sz w:val="24"/>
          <w:szCs w:val="24"/>
        </w:rPr>
        <w:t>, applicant’s legal practitioners</w:t>
      </w:r>
    </w:p>
    <w:p w:rsidR="00EE22A2" w:rsidRPr="00A91BA8" w:rsidRDefault="00A91BA8" w:rsidP="00EE22A2">
      <w:pPr>
        <w:pStyle w:val="NoSpacing"/>
        <w:rPr>
          <w:rFonts w:ascii="Times New Roman" w:hAnsi="Times New Roman" w:cs="Times New Roman"/>
          <w:sz w:val="24"/>
          <w:szCs w:val="24"/>
        </w:rPr>
      </w:pPr>
      <w:r>
        <w:rPr>
          <w:rFonts w:ascii="Times New Roman" w:hAnsi="Times New Roman" w:cs="Times New Roman"/>
          <w:i/>
          <w:sz w:val="24"/>
          <w:szCs w:val="24"/>
        </w:rPr>
        <w:t>T K Hove &amp; A</w:t>
      </w:r>
      <w:r w:rsidR="00F25C53" w:rsidRPr="00A91BA8">
        <w:rPr>
          <w:rFonts w:ascii="Times New Roman" w:hAnsi="Times New Roman" w:cs="Times New Roman"/>
          <w:i/>
          <w:sz w:val="24"/>
          <w:szCs w:val="24"/>
        </w:rPr>
        <w:t>ssociates</w:t>
      </w:r>
      <w:r w:rsidR="00F25C53" w:rsidRPr="00A91BA8">
        <w:rPr>
          <w:rFonts w:ascii="Times New Roman" w:hAnsi="Times New Roman" w:cs="Times New Roman"/>
          <w:sz w:val="24"/>
          <w:szCs w:val="24"/>
        </w:rPr>
        <w:t>, r</w:t>
      </w:r>
      <w:r>
        <w:rPr>
          <w:rFonts w:ascii="Times New Roman" w:hAnsi="Times New Roman" w:cs="Times New Roman"/>
          <w:sz w:val="24"/>
          <w:szCs w:val="24"/>
        </w:rPr>
        <w:t>espondent’s legal practitio</w:t>
      </w:r>
      <w:r w:rsidR="00EE22A2">
        <w:rPr>
          <w:rFonts w:ascii="Times New Roman" w:hAnsi="Times New Roman" w:cs="Times New Roman"/>
          <w:sz w:val="24"/>
          <w:szCs w:val="24"/>
        </w:rPr>
        <w:t>ners</w:t>
      </w:r>
    </w:p>
    <w:p w:rsidR="00EE1202" w:rsidRPr="00A91BA8" w:rsidRDefault="00351627" w:rsidP="00EE22A2">
      <w:pPr>
        <w:spacing w:after="0"/>
        <w:rPr>
          <w:rFonts w:ascii="Times New Roman" w:hAnsi="Times New Roman" w:cs="Times New Roman"/>
          <w:sz w:val="24"/>
          <w:szCs w:val="24"/>
        </w:rPr>
      </w:pPr>
      <w:r w:rsidRPr="00A91BA8">
        <w:rPr>
          <w:rFonts w:ascii="Times New Roman" w:hAnsi="Times New Roman" w:cs="Times New Roman"/>
          <w:sz w:val="24"/>
          <w:szCs w:val="24"/>
        </w:rPr>
        <w:t xml:space="preserve"> </w:t>
      </w:r>
      <w:r w:rsidR="003A05B1" w:rsidRPr="00A91BA8">
        <w:rPr>
          <w:rFonts w:ascii="Times New Roman" w:hAnsi="Times New Roman" w:cs="Times New Roman"/>
          <w:sz w:val="24"/>
          <w:szCs w:val="24"/>
        </w:rPr>
        <w:t xml:space="preserve">  </w:t>
      </w:r>
    </w:p>
    <w:sectPr w:rsidR="00EE1202" w:rsidRPr="00A91BA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B07" w:rsidRDefault="00A56B07" w:rsidP="00F83ECE">
      <w:pPr>
        <w:spacing w:after="0" w:line="240" w:lineRule="auto"/>
      </w:pPr>
      <w:r>
        <w:separator/>
      </w:r>
    </w:p>
  </w:endnote>
  <w:endnote w:type="continuationSeparator" w:id="0">
    <w:p w:rsidR="00A56B07" w:rsidRDefault="00A56B07" w:rsidP="00F83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203964"/>
      <w:docPartObj>
        <w:docPartGallery w:val="Page Numbers (Bottom of Page)"/>
        <w:docPartUnique/>
      </w:docPartObj>
    </w:sdtPr>
    <w:sdtEndPr>
      <w:rPr>
        <w:noProof/>
      </w:rPr>
    </w:sdtEndPr>
    <w:sdtContent>
      <w:p w:rsidR="00F83ECE" w:rsidRDefault="00F83ECE">
        <w:pPr>
          <w:pStyle w:val="Footer"/>
          <w:jc w:val="right"/>
        </w:pPr>
        <w:r>
          <w:fldChar w:fldCharType="begin"/>
        </w:r>
        <w:r>
          <w:instrText xml:space="preserve"> PAGE   \* MERGEFORMAT </w:instrText>
        </w:r>
        <w:r>
          <w:fldChar w:fldCharType="separate"/>
        </w:r>
        <w:r w:rsidR="00556B65">
          <w:rPr>
            <w:noProof/>
          </w:rPr>
          <w:t>1</w:t>
        </w:r>
        <w:r>
          <w:rPr>
            <w:noProof/>
          </w:rPr>
          <w:fldChar w:fldCharType="end"/>
        </w:r>
      </w:p>
    </w:sdtContent>
  </w:sdt>
  <w:p w:rsidR="00F83ECE" w:rsidRDefault="00F83EC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B07" w:rsidRDefault="00A56B07" w:rsidP="00F83ECE">
      <w:pPr>
        <w:spacing w:after="0" w:line="240" w:lineRule="auto"/>
      </w:pPr>
      <w:r>
        <w:separator/>
      </w:r>
    </w:p>
  </w:footnote>
  <w:footnote w:type="continuationSeparator" w:id="0">
    <w:p w:rsidR="00A56B07" w:rsidRDefault="00A56B07" w:rsidP="00F83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6871103"/>
      <w:docPartObj>
        <w:docPartGallery w:val="Page Numbers (Top of Page)"/>
        <w:docPartUnique/>
      </w:docPartObj>
    </w:sdtPr>
    <w:sdtEndPr>
      <w:rPr>
        <w:noProof/>
      </w:rPr>
    </w:sdtEndPr>
    <w:sdtContent>
      <w:p w:rsidR="00F83ECE" w:rsidRDefault="00F83ECE">
        <w:pPr>
          <w:pStyle w:val="Header"/>
          <w:jc w:val="right"/>
          <w:rPr>
            <w:noProof/>
          </w:rPr>
        </w:pPr>
        <w:r>
          <w:fldChar w:fldCharType="begin"/>
        </w:r>
        <w:r>
          <w:instrText xml:space="preserve"> PAGE   \* MERGEFORMAT </w:instrText>
        </w:r>
        <w:r>
          <w:fldChar w:fldCharType="separate"/>
        </w:r>
        <w:r w:rsidR="00556B65">
          <w:rPr>
            <w:noProof/>
          </w:rPr>
          <w:t>1</w:t>
        </w:r>
        <w:r>
          <w:rPr>
            <w:noProof/>
          </w:rPr>
          <w:fldChar w:fldCharType="end"/>
        </w:r>
      </w:p>
      <w:p w:rsidR="00F83ECE" w:rsidRDefault="00F83ECE">
        <w:pPr>
          <w:pStyle w:val="Header"/>
          <w:jc w:val="right"/>
          <w:rPr>
            <w:noProof/>
          </w:rPr>
        </w:pPr>
        <w:r>
          <w:rPr>
            <w:noProof/>
          </w:rPr>
          <w:t>HH 150-22</w:t>
        </w:r>
      </w:p>
      <w:p w:rsidR="00F83ECE" w:rsidRDefault="00F83ECE">
        <w:pPr>
          <w:pStyle w:val="Header"/>
          <w:jc w:val="right"/>
        </w:pPr>
        <w:r>
          <w:rPr>
            <w:noProof/>
          </w:rPr>
          <w:t>HC 7309/20</w:t>
        </w:r>
      </w:p>
    </w:sdtContent>
  </w:sdt>
  <w:p w:rsidR="00F83ECE" w:rsidRDefault="00F83EC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71AFC"/>
    <w:multiLevelType w:val="hybridMultilevel"/>
    <w:tmpl w:val="2328F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202"/>
    <w:rsid w:val="0005525E"/>
    <w:rsid w:val="001A5140"/>
    <w:rsid w:val="001E47E6"/>
    <w:rsid w:val="002C0DFF"/>
    <w:rsid w:val="002D40D2"/>
    <w:rsid w:val="00305B99"/>
    <w:rsid w:val="003402E0"/>
    <w:rsid w:val="00351627"/>
    <w:rsid w:val="003A05B1"/>
    <w:rsid w:val="003B11B1"/>
    <w:rsid w:val="004559AE"/>
    <w:rsid w:val="00482202"/>
    <w:rsid w:val="00556B65"/>
    <w:rsid w:val="006371EF"/>
    <w:rsid w:val="007E49FF"/>
    <w:rsid w:val="008C5198"/>
    <w:rsid w:val="00984AC8"/>
    <w:rsid w:val="00987543"/>
    <w:rsid w:val="00A56B07"/>
    <w:rsid w:val="00A91BA8"/>
    <w:rsid w:val="00BF15FA"/>
    <w:rsid w:val="00D66BBC"/>
    <w:rsid w:val="00DE2204"/>
    <w:rsid w:val="00E02614"/>
    <w:rsid w:val="00EE1202"/>
    <w:rsid w:val="00EE22A2"/>
    <w:rsid w:val="00F25C53"/>
    <w:rsid w:val="00F83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F94961-DC5A-4AF9-89EB-A085B7C6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C53"/>
    <w:pPr>
      <w:ind w:left="720"/>
      <w:contextualSpacing/>
    </w:pPr>
  </w:style>
  <w:style w:type="paragraph" w:styleId="NoSpacing">
    <w:name w:val="No Spacing"/>
    <w:uiPriority w:val="1"/>
    <w:qFormat/>
    <w:rsid w:val="00482202"/>
    <w:pPr>
      <w:spacing w:after="0" w:line="240" w:lineRule="auto"/>
    </w:pPr>
  </w:style>
  <w:style w:type="paragraph" w:styleId="Header">
    <w:name w:val="header"/>
    <w:basedOn w:val="Normal"/>
    <w:link w:val="HeaderChar"/>
    <w:uiPriority w:val="99"/>
    <w:unhideWhenUsed/>
    <w:rsid w:val="00F83E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ECE"/>
  </w:style>
  <w:style w:type="paragraph" w:styleId="Footer">
    <w:name w:val="footer"/>
    <w:basedOn w:val="Normal"/>
    <w:link w:val="FooterChar"/>
    <w:uiPriority w:val="99"/>
    <w:unhideWhenUsed/>
    <w:rsid w:val="00F83E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ECE"/>
  </w:style>
  <w:style w:type="paragraph" w:styleId="BalloonText">
    <w:name w:val="Balloon Text"/>
    <w:basedOn w:val="Normal"/>
    <w:link w:val="BalloonTextChar"/>
    <w:uiPriority w:val="99"/>
    <w:semiHidden/>
    <w:unhideWhenUsed/>
    <w:rsid w:val="008C51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1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2022-03-09T14:24:00Z</cp:lastPrinted>
  <dcterms:created xsi:type="dcterms:W3CDTF">2022-03-18T08:18:00Z</dcterms:created>
  <dcterms:modified xsi:type="dcterms:W3CDTF">2022-03-18T08:18:00Z</dcterms:modified>
</cp:coreProperties>
</file>