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BC3" w:rsidRPr="004708FE" w:rsidRDefault="00407BC3" w:rsidP="00407BC3">
      <w:pPr>
        <w:rPr>
          <w:rFonts w:ascii="Tahoma" w:hAnsi="Tahoma" w:cs="Tahoma"/>
          <w:b/>
          <w:sz w:val="24"/>
          <w:szCs w:val="24"/>
        </w:rPr>
      </w:pPr>
      <w:proofErr w:type="gramStart"/>
      <w:r w:rsidRPr="004708FE">
        <w:rPr>
          <w:rFonts w:ascii="Tahoma" w:hAnsi="Tahoma" w:cs="Tahoma"/>
          <w:b/>
          <w:sz w:val="24"/>
          <w:szCs w:val="24"/>
        </w:rPr>
        <w:t>IN THE LABOUR COURT OF ZIMBABWE      JUDGMENT NO.</w:t>
      </w:r>
      <w:proofErr w:type="gramEnd"/>
      <w:r w:rsidRPr="004708FE">
        <w:rPr>
          <w:rFonts w:ascii="Tahoma" w:hAnsi="Tahoma" w:cs="Tahoma"/>
          <w:b/>
          <w:sz w:val="24"/>
          <w:szCs w:val="24"/>
        </w:rPr>
        <w:t xml:space="preserve"> LC/H/</w:t>
      </w:r>
      <w:r w:rsidR="003E768D">
        <w:rPr>
          <w:rFonts w:ascii="Tahoma" w:hAnsi="Tahoma" w:cs="Tahoma"/>
          <w:b/>
          <w:sz w:val="24"/>
          <w:szCs w:val="24"/>
        </w:rPr>
        <w:t>43</w:t>
      </w:r>
      <w:r w:rsidR="00C66615">
        <w:rPr>
          <w:rFonts w:ascii="Tahoma" w:hAnsi="Tahoma" w:cs="Tahoma"/>
          <w:b/>
          <w:sz w:val="24"/>
          <w:szCs w:val="24"/>
        </w:rPr>
        <w:t>/2021</w:t>
      </w:r>
    </w:p>
    <w:p w:rsidR="00407BC3" w:rsidRDefault="00407BC3" w:rsidP="00407BC3">
      <w:pPr>
        <w:jc w:val="both"/>
        <w:rPr>
          <w:rFonts w:ascii="Tahoma" w:hAnsi="Tahoma" w:cs="Tahoma"/>
          <w:b/>
          <w:sz w:val="24"/>
          <w:szCs w:val="24"/>
        </w:rPr>
      </w:pPr>
      <w:r w:rsidRPr="004708FE">
        <w:rPr>
          <w:rFonts w:ascii="Tahoma" w:hAnsi="Tahoma" w:cs="Tahoma"/>
          <w:b/>
          <w:sz w:val="24"/>
          <w:szCs w:val="24"/>
        </w:rPr>
        <w:t>HARARE,</w:t>
      </w:r>
      <w:r w:rsidR="002B2B53">
        <w:rPr>
          <w:rFonts w:ascii="Tahoma" w:hAnsi="Tahoma" w:cs="Tahoma"/>
          <w:b/>
          <w:sz w:val="24"/>
          <w:szCs w:val="24"/>
        </w:rPr>
        <w:t xml:space="preserve"> 25</w:t>
      </w:r>
      <w:r w:rsidR="002B2B53">
        <w:rPr>
          <w:rFonts w:ascii="Tahoma" w:hAnsi="Tahoma" w:cs="Tahoma"/>
          <w:b/>
          <w:sz w:val="24"/>
          <w:szCs w:val="24"/>
          <w:vertAlign w:val="superscript"/>
        </w:rPr>
        <w:t xml:space="preserve"> </w:t>
      </w:r>
      <w:r w:rsidR="002B2B53">
        <w:rPr>
          <w:rFonts w:ascii="Tahoma" w:hAnsi="Tahoma" w:cs="Tahoma"/>
          <w:b/>
          <w:sz w:val="24"/>
          <w:szCs w:val="24"/>
        </w:rPr>
        <w:t>MARCH 2021</w:t>
      </w:r>
      <w:r w:rsidR="00C66615">
        <w:rPr>
          <w:rFonts w:ascii="Tahoma" w:hAnsi="Tahoma" w:cs="Tahoma"/>
          <w:b/>
          <w:sz w:val="24"/>
          <w:szCs w:val="24"/>
        </w:rPr>
        <w:tab/>
      </w:r>
      <w:r w:rsidR="00C66615">
        <w:rPr>
          <w:rFonts w:ascii="Tahoma" w:hAnsi="Tahoma" w:cs="Tahoma"/>
          <w:b/>
          <w:sz w:val="24"/>
          <w:szCs w:val="24"/>
        </w:rPr>
        <w:tab/>
      </w:r>
      <w:r w:rsidR="00C66615">
        <w:rPr>
          <w:rFonts w:ascii="Tahoma" w:hAnsi="Tahoma" w:cs="Tahoma"/>
          <w:b/>
          <w:sz w:val="24"/>
          <w:szCs w:val="24"/>
        </w:rPr>
        <w:tab/>
        <w:t xml:space="preserve">     </w:t>
      </w:r>
      <w:r w:rsidR="002B2B53">
        <w:rPr>
          <w:rFonts w:ascii="Tahoma" w:hAnsi="Tahoma" w:cs="Tahoma"/>
          <w:b/>
          <w:sz w:val="24"/>
          <w:szCs w:val="24"/>
        </w:rPr>
        <w:t xml:space="preserve"> </w:t>
      </w:r>
      <w:r w:rsidR="00E92199">
        <w:rPr>
          <w:rFonts w:ascii="Tahoma" w:hAnsi="Tahoma" w:cs="Tahoma"/>
          <w:b/>
          <w:sz w:val="24"/>
          <w:szCs w:val="24"/>
        </w:rPr>
        <w:t>CASE NO</w:t>
      </w:r>
      <w:r w:rsidRPr="004708FE">
        <w:rPr>
          <w:rFonts w:ascii="Tahoma" w:hAnsi="Tahoma" w:cs="Tahoma"/>
          <w:b/>
          <w:sz w:val="24"/>
          <w:szCs w:val="24"/>
        </w:rPr>
        <w:t xml:space="preserve"> LC/H/</w:t>
      </w:r>
      <w:r w:rsidR="002B2B53">
        <w:rPr>
          <w:rFonts w:ascii="Tahoma" w:hAnsi="Tahoma" w:cs="Tahoma"/>
          <w:b/>
          <w:sz w:val="24"/>
          <w:szCs w:val="24"/>
        </w:rPr>
        <w:t>LRA/49/17</w:t>
      </w:r>
    </w:p>
    <w:p w:rsidR="00407BC3" w:rsidRPr="004708FE" w:rsidRDefault="00C66615" w:rsidP="00407BC3">
      <w:pPr>
        <w:jc w:val="both"/>
        <w:rPr>
          <w:rFonts w:ascii="Tahoma" w:hAnsi="Tahoma" w:cs="Tahoma"/>
          <w:b/>
          <w:sz w:val="24"/>
          <w:szCs w:val="24"/>
        </w:rPr>
      </w:pPr>
      <w:r>
        <w:rPr>
          <w:rFonts w:ascii="Tahoma" w:hAnsi="Tahoma" w:cs="Tahoma"/>
          <w:b/>
          <w:sz w:val="24"/>
          <w:szCs w:val="24"/>
        </w:rPr>
        <w:t>AND</w:t>
      </w:r>
      <w:r w:rsidR="003E768D">
        <w:rPr>
          <w:rFonts w:ascii="Tahoma" w:hAnsi="Tahoma" w:cs="Tahoma"/>
          <w:b/>
          <w:sz w:val="24"/>
          <w:szCs w:val="24"/>
        </w:rPr>
        <w:t xml:space="preserve"> 9 APRIL</w:t>
      </w:r>
      <w:r>
        <w:rPr>
          <w:rFonts w:ascii="Tahoma" w:hAnsi="Tahoma" w:cs="Tahoma"/>
          <w:b/>
          <w:sz w:val="24"/>
          <w:szCs w:val="24"/>
        </w:rPr>
        <w:t xml:space="preserve"> 2021</w:t>
      </w:r>
    </w:p>
    <w:p w:rsidR="00407BC3" w:rsidRDefault="00407BC3" w:rsidP="00407BC3">
      <w:pPr>
        <w:jc w:val="both"/>
        <w:rPr>
          <w:rFonts w:ascii="Tahoma" w:hAnsi="Tahoma" w:cs="Tahoma"/>
          <w:sz w:val="24"/>
          <w:szCs w:val="24"/>
        </w:rPr>
      </w:pPr>
      <w:r w:rsidRPr="004708FE">
        <w:rPr>
          <w:rFonts w:ascii="Tahoma" w:hAnsi="Tahoma" w:cs="Tahoma"/>
          <w:sz w:val="24"/>
          <w:szCs w:val="24"/>
        </w:rPr>
        <w:t>In the matter between:-</w:t>
      </w:r>
    </w:p>
    <w:p w:rsidR="00407BC3" w:rsidRPr="004708FE" w:rsidRDefault="00407BC3" w:rsidP="00407BC3">
      <w:pPr>
        <w:jc w:val="both"/>
        <w:rPr>
          <w:rFonts w:ascii="Tahoma" w:hAnsi="Tahoma" w:cs="Tahoma"/>
          <w:sz w:val="24"/>
          <w:szCs w:val="24"/>
        </w:rPr>
      </w:pPr>
    </w:p>
    <w:p w:rsidR="00407BC3" w:rsidRPr="004708FE" w:rsidRDefault="002B2B53" w:rsidP="00407BC3">
      <w:pPr>
        <w:jc w:val="both"/>
        <w:rPr>
          <w:rFonts w:ascii="Tahoma" w:hAnsi="Tahoma" w:cs="Tahoma"/>
          <w:b/>
          <w:sz w:val="24"/>
          <w:szCs w:val="24"/>
        </w:rPr>
      </w:pPr>
      <w:r>
        <w:rPr>
          <w:rFonts w:ascii="Tahoma" w:hAnsi="Tahoma" w:cs="Tahoma"/>
          <w:b/>
          <w:sz w:val="24"/>
          <w:szCs w:val="24"/>
        </w:rPr>
        <w:t>BRIAN CHABUKA N.O.</w:t>
      </w:r>
      <w:r w:rsidR="00C66615">
        <w:rPr>
          <w:rFonts w:ascii="Tahoma" w:hAnsi="Tahoma" w:cs="Tahoma"/>
          <w:b/>
          <w:sz w:val="24"/>
          <w:szCs w:val="24"/>
        </w:rPr>
        <w:tab/>
      </w:r>
      <w:r w:rsidR="00C66615">
        <w:rPr>
          <w:rFonts w:ascii="Tahoma" w:hAnsi="Tahoma" w:cs="Tahoma"/>
          <w:b/>
          <w:sz w:val="24"/>
          <w:szCs w:val="24"/>
        </w:rPr>
        <w:tab/>
      </w:r>
      <w:r w:rsidR="00C66615">
        <w:rPr>
          <w:rFonts w:ascii="Tahoma" w:hAnsi="Tahoma" w:cs="Tahoma"/>
          <w:b/>
          <w:sz w:val="24"/>
          <w:szCs w:val="24"/>
        </w:rPr>
        <w:tab/>
      </w:r>
      <w:r w:rsidR="00C66615">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407BC3">
        <w:rPr>
          <w:rFonts w:ascii="Tahoma" w:hAnsi="Tahoma" w:cs="Tahoma"/>
          <w:b/>
          <w:sz w:val="24"/>
          <w:szCs w:val="24"/>
        </w:rPr>
        <w:t>App</w:t>
      </w:r>
      <w:r w:rsidR="00C66615">
        <w:rPr>
          <w:rFonts w:ascii="Tahoma" w:hAnsi="Tahoma" w:cs="Tahoma"/>
          <w:b/>
          <w:sz w:val="24"/>
          <w:szCs w:val="24"/>
        </w:rPr>
        <w:t>licant</w:t>
      </w:r>
    </w:p>
    <w:p w:rsidR="00407BC3" w:rsidRPr="004708FE" w:rsidRDefault="00407BC3" w:rsidP="00407BC3">
      <w:pPr>
        <w:tabs>
          <w:tab w:val="left" w:pos="1995"/>
        </w:tabs>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C66615" w:rsidRDefault="002B2B53" w:rsidP="00407BC3">
      <w:pPr>
        <w:jc w:val="both"/>
        <w:rPr>
          <w:rFonts w:ascii="Tahoma" w:hAnsi="Tahoma" w:cs="Tahoma"/>
          <w:b/>
          <w:sz w:val="24"/>
          <w:szCs w:val="24"/>
        </w:rPr>
      </w:pPr>
      <w:r>
        <w:rPr>
          <w:rFonts w:ascii="Tahoma" w:hAnsi="Tahoma" w:cs="Tahoma"/>
          <w:b/>
          <w:sz w:val="24"/>
          <w:szCs w:val="24"/>
        </w:rPr>
        <w:t>NATIONAL PHARMACEUTICAL COMPANY</w:t>
      </w:r>
      <w:r w:rsidR="00C66615">
        <w:rPr>
          <w:rFonts w:ascii="Tahoma" w:hAnsi="Tahoma" w:cs="Tahoma"/>
          <w:b/>
          <w:sz w:val="24"/>
          <w:szCs w:val="24"/>
        </w:rPr>
        <w:tab/>
      </w:r>
      <w:r w:rsidR="00C66615">
        <w:rPr>
          <w:rFonts w:ascii="Tahoma" w:hAnsi="Tahoma" w:cs="Tahoma"/>
          <w:b/>
          <w:sz w:val="24"/>
          <w:szCs w:val="24"/>
        </w:rPr>
        <w:tab/>
      </w:r>
      <w:r>
        <w:rPr>
          <w:rFonts w:ascii="Tahoma" w:hAnsi="Tahoma" w:cs="Tahoma"/>
          <w:b/>
          <w:sz w:val="24"/>
          <w:szCs w:val="24"/>
        </w:rPr>
        <w:tab/>
        <w:t>1</w:t>
      </w:r>
      <w:r w:rsidRPr="002B2B53">
        <w:rPr>
          <w:rFonts w:ascii="Tahoma" w:hAnsi="Tahoma" w:cs="Tahoma"/>
          <w:b/>
          <w:sz w:val="24"/>
          <w:szCs w:val="24"/>
          <w:vertAlign w:val="superscript"/>
        </w:rPr>
        <w:t>st</w:t>
      </w:r>
      <w:r>
        <w:rPr>
          <w:rFonts w:ascii="Tahoma" w:hAnsi="Tahoma" w:cs="Tahoma"/>
          <w:b/>
          <w:sz w:val="24"/>
          <w:szCs w:val="24"/>
        </w:rPr>
        <w:t xml:space="preserve"> </w:t>
      </w:r>
      <w:r w:rsidR="00C66615">
        <w:rPr>
          <w:rFonts w:ascii="Tahoma" w:hAnsi="Tahoma" w:cs="Tahoma"/>
          <w:b/>
          <w:sz w:val="24"/>
          <w:szCs w:val="24"/>
        </w:rPr>
        <w:t>Respondent</w:t>
      </w:r>
    </w:p>
    <w:p w:rsidR="002B2B53" w:rsidRPr="002B2B53" w:rsidRDefault="002B2B53" w:rsidP="00407BC3">
      <w:pPr>
        <w:jc w:val="both"/>
        <w:rPr>
          <w:rFonts w:ascii="Tahoma" w:hAnsi="Tahoma" w:cs="Tahoma"/>
          <w:sz w:val="24"/>
          <w:szCs w:val="24"/>
        </w:rPr>
      </w:pPr>
      <w:r w:rsidRPr="002B2B53">
        <w:rPr>
          <w:rFonts w:ascii="Tahoma" w:hAnsi="Tahoma" w:cs="Tahoma"/>
          <w:sz w:val="24"/>
          <w:szCs w:val="24"/>
        </w:rPr>
        <w:t>And</w:t>
      </w:r>
    </w:p>
    <w:p w:rsidR="002B2B53" w:rsidRDefault="002B2B53" w:rsidP="00407BC3">
      <w:pPr>
        <w:jc w:val="both"/>
        <w:rPr>
          <w:rFonts w:ascii="Tahoma" w:hAnsi="Tahoma" w:cs="Tahoma"/>
          <w:b/>
          <w:sz w:val="24"/>
          <w:szCs w:val="24"/>
        </w:rPr>
      </w:pPr>
      <w:r>
        <w:rPr>
          <w:rFonts w:ascii="Tahoma" w:hAnsi="Tahoma" w:cs="Tahoma"/>
          <w:b/>
          <w:sz w:val="24"/>
          <w:szCs w:val="24"/>
        </w:rPr>
        <w:t>MUHLE DUBE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2B2B53">
        <w:rPr>
          <w:rFonts w:ascii="Tahoma" w:hAnsi="Tahoma" w:cs="Tahoma"/>
          <w:b/>
          <w:sz w:val="24"/>
          <w:szCs w:val="24"/>
          <w:vertAlign w:val="superscript"/>
        </w:rPr>
        <w:t>nd</w:t>
      </w:r>
      <w:r>
        <w:rPr>
          <w:rFonts w:ascii="Tahoma" w:hAnsi="Tahoma" w:cs="Tahoma"/>
          <w:b/>
          <w:sz w:val="24"/>
          <w:szCs w:val="24"/>
        </w:rPr>
        <w:t xml:space="preserve"> Respondent</w:t>
      </w:r>
    </w:p>
    <w:p w:rsidR="00C66615" w:rsidRDefault="00407BC3" w:rsidP="00407BC3">
      <w:pPr>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708FE">
        <w:rPr>
          <w:rFonts w:ascii="Tahoma" w:hAnsi="Tahoma" w:cs="Tahoma"/>
          <w:b/>
          <w:sz w:val="24"/>
          <w:szCs w:val="24"/>
        </w:rPr>
        <w:tab/>
      </w:r>
      <w:r w:rsidRPr="004708FE">
        <w:rPr>
          <w:rFonts w:ascii="Tahoma" w:hAnsi="Tahoma" w:cs="Tahoma"/>
          <w:b/>
          <w:sz w:val="24"/>
          <w:szCs w:val="24"/>
        </w:rPr>
        <w:tab/>
      </w:r>
    </w:p>
    <w:p w:rsidR="00407BC3" w:rsidRPr="004708FE" w:rsidRDefault="00407BC3" w:rsidP="00407BC3">
      <w:pPr>
        <w:jc w:val="both"/>
        <w:rPr>
          <w:rFonts w:ascii="Tahoma" w:hAnsi="Tahoma" w:cs="Tahoma"/>
          <w:sz w:val="24"/>
          <w:szCs w:val="24"/>
        </w:rPr>
      </w:pPr>
      <w:r w:rsidRPr="004708FE">
        <w:rPr>
          <w:rFonts w:ascii="Tahoma" w:hAnsi="Tahoma" w:cs="Tahoma"/>
          <w:sz w:val="24"/>
          <w:szCs w:val="24"/>
        </w:rPr>
        <w:t xml:space="preserve">Before Honourable </w:t>
      </w:r>
      <w:r w:rsidR="00344449">
        <w:rPr>
          <w:rFonts w:ascii="Tahoma" w:hAnsi="Tahoma" w:cs="Tahoma"/>
          <w:sz w:val="24"/>
          <w:szCs w:val="24"/>
        </w:rPr>
        <w:t xml:space="preserve">B.T. </w:t>
      </w:r>
      <w:proofErr w:type="spellStart"/>
      <w:r w:rsidR="00344449">
        <w:rPr>
          <w:rFonts w:ascii="Tahoma" w:hAnsi="Tahoma" w:cs="Tahoma"/>
          <w:sz w:val="24"/>
          <w:szCs w:val="24"/>
        </w:rPr>
        <w:t>Chivizhe</w:t>
      </w:r>
      <w:proofErr w:type="spellEnd"/>
      <w:r w:rsidRPr="004708FE">
        <w:rPr>
          <w:rFonts w:ascii="Tahoma" w:hAnsi="Tahoma" w:cs="Tahoma"/>
          <w:sz w:val="24"/>
          <w:szCs w:val="24"/>
        </w:rPr>
        <w:t xml:space="preserve">, Judge                             </w:t>
      </w:r>
    </w:p>
    <w:p w:rsidR="00407BC3" w:rsidRPr="004708FE" w:rsidRDefault="00407BC3" w:rsidP="00407BC3">
      <w:pPr>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407BC3" w:rsidRDefault="002B2B53" w:rsidP="00407BC3">
      <w:pPr>
        <w:pStyle w:val="NoSpacing"/>
        <w:spacing w:line="360" w:lineRule="auto"/>
        <w:rPr>
          <w:rFonts w:ascii="Tahoma" w:hAnsi="Tahoma" w:cs="Tahoma"/>
          <w:b/>
          <w:sz w:val="24"/>
          <w:szCs w:val="24"/>
        </w:rPr>
      </w:pPr>
      <w:r>
        <w:rPr>
          <w:rFonts w:ascii="Tahoma" w:hAnsi="Tahoma" w:cs="Tahoma"/>
          <w:b/>
          <w:sz w:val="24"/>
          <w:szCs w:val="24"/>
        </w:rPr>
        <w:t>Applicant</w:t>
      </w:r>
      <w:r>
        <w:rPr>
          <w:rFonts w:ascii="Tahoma" w:hAnsi="Tahoma" w:cs="Tahoma"/>
          <w:b/>
          <w:sz w:val="24"/>
          <w:szCs w:val="24"/>
        </w:rPr>
        <w:tab/>
      </w:r>
      <w:r>
        <w:rPr>
          <w:rFonts w:ascii="Tahoma" w:hAnsi="Tahoma" w:cs="Tahoma"/>
          <w:b/>
          <w:sz w:val="24"/>
          <w:szCs w:val="24"/>
        </w:rPr>
        <w:tab/>
      </w:r>
      <w:r w:rsidR="004D7FB3">
        <w:rPr>
          <w:rFonts w:ascii="Tahoma" w:hAnsi="Tahoma" w:cs="Tahoma"/>
          <w:b/>
          <w:sz w:val="24"/>
          <w:szCs w:val="24"/>
        </w:rPr>
        <w:tab/>
      </w:r>
      <w:r>
        <w:rPr>
          <w:rFonts w:ascii="Tahoma" w:hAnsi="Tahoma" w:cs="Tahoma"/>
          <w:b/>
          <w:sz w:val="24"/>
          <w:szCs w:val="24"/>
        </w:rPr>
        <w:t>In default</w:t>
      </w:r>
      <w:r w:rsidR="00C66615">
        <w:rPr>
          <w:rFonts w:ascii="Tahoma" w:hAnsi="Tahoma" w:cs="Tahoma"/>
          <w:b/>
          <w:sz w:val="24"/>
          <w:szCs w:val="24"/>
        </w:rPr>
        <w:tab/>
      </w:r>
      <w:r w:rsidR="00C66615">
        <w:rPr>
          <w:rFonts w:ascii="Tahoma" w:hAnsi="Tahoma" w:cs="Tahoma"/>
          <w:b/>
          <w:sz w:val="24"/>
          <w:szCs w:val="24"/>
        </w:rPr>
        <w:tab/>
      </w:r>
      <w:r w:rsidR="00407BC3" w:rsidRPr="008C4120">
        <w:rPr>
          <w:rFonts w:ascii="Tahoma" w:hAnsi="Tahoma" w:cs="Tahoma"/>
          <w:b/>
          <w:sz w:val="24"/>
          <w:szCs w:val="24"/>
        </w:rPr>
        <w:tab/>
      </w:r>
    </w:p>
    <w:p w:rsidR="004D7FB3" w:rsidRDefault="004D7FB3" w:rsidP="00407BC3">
      <w:pPr>
        <w:pStyle w:val="NoSpacing"/>
        <w:spacing w:line="360" w:lineRule="auto"/>
        <w:rPr>
          <w:rFonts w:ascii="Tahoma" w:hAnsi="Tahoma" w:cs="Tahoma"/>
          <w:b/>
          <w:sz w:val="24"/>
          <w:szCs w:val="24"/>
        </w:rPr>
      </w:pPr>
      <w:r>
        <w:rPr>
          <w:rFonts w:ascii="Tahoma" w:hAnsi="Tahoma" w:cs="Tahoma"/>
          <w:b/>
          <w:sz w:val="24"/>
          <w:szCs w:val="24"/>
        </w:rPr>
        <w:t>For 1</w:t>
      </w:r>
      <w:r w:rsidRPr="004D7FB3">
        <w:rPr>
          <w:rFonts w:ascii="Tahoma" w:hAnsi="Tahoma" w:cs="Tahoma"/>
          <w:b/>
          <w:sz w:val="24"/>
          <w:szCs w:val="24"/>
          <w:vertAlign w:val="superscript"/>
        </w:rPr>
        <w:t>st</w:t>
      </w:r>
      <w:r>
        <w:rPr>
          <w:rFonts w:ascii="Tahoma" w:hAnsi="Tahoma" w:cs="Tahoma"/>
          <w:b/>
          <w:sz w:val="24"/>
          <w:szCs w:val="24"/>
        </w:rPr>
        <w:t xml:space="preserve"> </w:t>
      </w:r>
      <w:r w:rsidR="00407BC3" w:rsidRPr="008C4120">
        <w:rPr>
          <w:rFonts w:ascii="Tahoma" w:hAnsi="Tahoma" w:cs="Tahoma"/>
          <w:b/>
          <w:sz w:val="24"/>
          <w:szCs w:val="24"/>
        </w:rPr>
        <w:t>Respondent</w:t>
      </w:r>
      <w:r>
        <w:rPr>
          <w:rFonts w:ascii="Tahoma" w:hAnsi="Tahoma" w:cs="Tahoma"/>
          <w:b/>
          <w:sz w:val="24"/>
          <w:szCs w:val="24"/>
        </w:rPr>
        <w:tab/>
        <w:t xml:space="preserve">Mr P. </w:t>
      </w:r>
      <w:proofErr w:type="spellStart"/>
      <w:r>
        <w:rPr>
          <w:rFonts w:ascii="Tahoma" w:hAnsi="Tahoma" w:cs="Tahoma"/>
          <w:b/>
          <w:sz w:val="24"/>
          <w:szCs w:val="24"/>
        </w:rPr>
        <w:t>Nyeperayi</w:t>
      </w:r>
      <w:proofErr w:type="spellEnd"/>
      <w:r>
        <w:rPr>
          <w:rFonts w:ascii="Tahoma" w:hAnsi="Tahoma" w:cs="Tahoma"/>
          <w:b/>
          <w:sz w:val="24"/>
          <w:szCs w:val="24"/>
        </w:rPr>
        <w:t xml:space="preserve"> (Legal Practitioner)</w:t>
      </w:r>
    </w:p>
    <w:p w:rsidR="00407BC3" w:rsidRPr="008C4120" w:rsidRDefault="004D7FB3" w:rsidP="00407BC3">
      <w:pPr>
        <w:pStyle w:val="NoSpacing"/>
        <w:spacing w:line="360" w:lineRule="auto"/>
        <w:rPr>
          <w:rFonts w:ascii="Tahoma" w:hAnsi="Tahoma" w:cs="Tahoma"/>
          <w:b/>
          <w:sz w:val="24"/>
          <w:szCs w:val="24"/>
        </w:rPr>
      </w:pPr>
      <w:r>
        <w:rPr>
          <w:rFonts w:ascii="Tahoma" w:hAnsi="Tahoma" w:cs="Tahoma"/>
          <w:b/>
          <w:sz w:val="24"/>
          <w:szCs w:val="24"/>
        </w:rPr>
        <w:t>For 2</w:t>
      </w:r>
      <w:r w:rsidRPr="004D7FB3">
        <w:rPr>
          <w:rFonts w:ascii="Tahoma" w:hAnsi="Tahoma" w:cs="Tahoma"/>
          <w:b/>
          <w:sz w:val="24"/>
          <w:szCs w:val="24"/>
          <w:vertAlign w:val="superscript"/>
        </w:rPr>
        <w:t>nd</w:t>
      </w:r>
      <w:r w:rsidR="00FF22AA">
        <w:rPr>
          <w:rFonts w:ascii="Tahoma" w:hAnsi="Tahoma" w:cs="Tahoma"/>
          <w:b/>
          <w:sz w:val="24"/>
          <w:szCs w:val="24"/>
        </w:rPr>
        <w:t xml:space="preserve"> Respondent</w:t>
      </w:r>
      <w:r w:rsidR="00FF22AA">
        <w:rPr>
          <w:rFonts w:ascii="Tahoma" w:hAnsi="Tahoma" w:cs="Tahoma"/>
          <w:b/>
          <w:sz w:val="24"/>
          <w:szCs w:val="24"/>
        </w:rPr>
        <w:tab/>
        <w:t xml:space="preserve">Ms T. </w:t>
      </w:r>
      <w:proofErr w:type="spellStart"/>
      <w:r w:rsidR="00FF22AA">
        <w:rPr>
          <w:rFonts w:ascii="Tahoma" w:hAnsi="Tahoma" w:cs="Tahoma"/>
          <w:b/>
          <w:sz w:val="24"/>
          <w:szCs w:val="24"/>
        </w:rPr>
        <w:t>Barangwe</w:t>
      </w:r>
      <w:proofErr w:type="spellEnd"/>
      <w:r>
        <w:rPr>
          <w:rFonts w:ascii="Tahoma" w:hAnsi="Tahoma" w:cs="Tahoma"/>
          <w:b/>
          <w:sz w:val="24"/>
          <w:szCs w:val="24"/>
        </w:rPr>
        <w:t xml:space="preserve"> (Trade Unionist)</w:t>
      </w:r>
      <w:r w:rsidR="00C66615">
        <w:rPr>
          <w:rFonts w:ascii="Tahoma" w:hAnsi="Tahoma" w:cs="Tahoma"/>
          <w:b/>
          <w:sz w:val="24"/>
          <w:szCs w:val="24"/>
        </w:rPr>
        <w:tab/>
      </w:r>
      <w:r w:rsidR="00C66615">
        <w:rPr>
          <w:rFonts w:ascii="Tahoma" w:hAnsi="Tahoma" w:cs="Tahoma"/>
          <w:b/>
          <w:sz w:val="24"/>
          <w:szCs w:val="24"/>
        </w:rPr>
        <w:tab/>
      </w:r>
      <w:r w:rsidR="00407BC3" w:rsidRPr="008C4120">
        <w:rPr>
          <w:rFonts w:ascii="Tahoma" w:hAnsi="Tahoma" w:cs="Tahoma"/>
          <w:b/>
          <w:sz w:val="24"/>
          <w:szCs w:val="24"/>
        </w:rPr>
        <w:tab/>
      </w:r>
    </w:p>
    <w:p w:rsidR="00407BC3" w:rsidRPr="004708FE" w:rsidRDefault="00407BC3" w:rsidP="00407BC3">
      <w:pPr>
        <w:jc w:val="both"/>
        <w:rPr>
          <w:rFonts w:ascii="Tahoma" w:hAnsi="Tahoma" w:cs="Tahoma"/>
          <w:b/>
          <w:sz w:val="24"/>
          <w:szCs w:val="24"/>
        </w:rPr>
      </w:pPr>
    </w:p>
    <w:p w:rsidR="00407BC3" w:rsidRDefault="00344449" w:rsidP="00407BC3">
      <w:pPr>
        <w:spacing w:line="360" w:lineRule="auto"/>
        <w:jc w:val="both"/>
        <w:rPr>
          <w:rFonts w:ascii="Tahoma" w:hAnsi="Tahoma" w:cs="Tahoma"/>
          <w:b/>
          <w:sz w:val="24"/>
          <w:szCs w:val="24"/>
        </w:rPr>
      </w:pPr>
      <w:r>
        <w:rPr>
          <w:rFonts w:ascii="Tahoma" w:hAnsi="Tahoma" w:cs="Tahoma"/>
          <w:b/>
          <w:sz w:val="24"/>
          <w:szCs w:val="24"/>
        </w:rPr>
        <w:t>CHIVIZHE</w:t>
      </w:r>
      <w:r w:rsidR="00407BC3" w:rsidRPr="004708FE">
        <w:rPr>
          <w:rFonts w:ascii="Tahoma" w:hAnsi="Tahoma" w:cs="Tahoma"/>
          <w:b/>
          <w:sz w:val="24"/>
          <w:szCs w:val="24"/>
        </w:rPr>
        <w:t>, J:</w:t>
      </w:r>
    </w:p>
    <w:p w:rsidR="001F2F34" w:rsidRDefault="001F2F34" w:rsidP="004E1F1A">
      <w:pPr>
        <w:spacing w:line="360" w:lineRule="auto"/>
        <w:ind w:firstLine="720"/>
        <w:jc w:val="both"/>
        <w:rPr>
          <w:rFonts w:ascii="Tahoma" w:hAnsi="Tahoma" w:cs="Tahoma"/>
          <w:sz w:val="24"/>
          <w:szCs w:val="24"/>
        </w:rPr>
      </w:pPr>
      <w:r>
        <w:rPr>
          <w:rFonts w:ascii="Tahoma" w:hAnsi="Tahoma" w:cs="Tahoma"/>
          <w:sz w:val="24"/>
          <w:szCs w:val="24"/>
        </w:rPr>
        <w:t>This is an application for</w:t>
      </w:r>
      <w:r w:rsidR="004E1F1A">
        <w:rPr>
          <w:rFonts w:ascii="Tahoma" w:hAnsi="Tahoma" w:cs="Tahoma"/>
          <w:sz w:val="24"/>
          <w:szCs w:val="24"/>
        </w:rPr>
        <w:t xml:space="preserve"> confirmation of a draft ruling handed down by the Applicant </w:t>
      </w:r>
      <w:r w:rsidR="005B1422">
        <w:rPr>
          <w:rFonts w:ascii="Tahoma" w:hAnsi="Tahoma" w:cs="Tahoma"/>
          <w:sz w:val="24"/>
          <w:szCs w:val="24"/>
        </w:rPr>
        <w:t>on the 8</w:t>
      </w:r>
      <w:r w:rsidR="005B1422" w:rsidRPr="005B1422">
        <w:rPr>
          <w:rFonts w:ascii="Tahoma" w:hAnsi="Tahoma" w:cs="Tahoma"/>
          <w:sz w:val="24"/>
          <w:szCs w:val="24"/>
          <w:vertAlign w:val="superscript"/>
        </w:rPr>
        <w:t>th</w:t>
      </w:r>
      <w:r w:rsidR="005B1422">
        <w:rPr>
          <w:rFonts w:ascii="Tahoma" w:hAnsi="Tahoma" w:cs="Tahoma"/>
          <w:sz w:val="24"/>
          <w:szCs w:val="24"/>
        </w:rPr>
        <w:t xml:space="preserve"> July, 2016.</w:t>
      </w:r>
      <w:r>
        <w:rPr>
          <w:rFonts w:ascii="Tahoma" w:hAnsi="Tahoma" w:cs="Tahoma"/>
          <w:sz w:val="24"/>
          <w:szCs w:val="24"/>
        </w:rPr>
        <w:t xml:space="preserve"> </w:t>
      </w:r>
      <w:r w:rsidR="004E1F1A">
        <w:rPr>
          <w:rFonts w:ascii="Tahoma" w:hAnsi="Tahoma" w:cs="Tahoma"/>
          <w:sz w:val="24"/>
          <w:szCs w:val="24"/>
        </w:rPr>
        <w:t>The application is premised on the provision</w:t>
      </w:r>
      <w:r w:rsidR="004536BE">
        <w:rPr>
          <w:rFonts w:ascii="Tahoma" w:hAnsi="Tahoma" w:cs="Tahoma"/>
          <w:sz w:val="24"/>
          <w:szCs w:val="24"/>
        </w:rPr>
        <w:t>s</w:t>
      </w:r>
      <w:r w:rsidR="004E1F1A">
        <w:rPr>
          <w:rFonts w:ascii="Tahoma" w:hAnsi="Tahoma" w:cs="Tahoma"/>
          <w:sz w:val="24"/>
          <w:szCs w:val="24"/>
        </w:rPr>
        <w:t xml:space="preserve"> in </w:t>
      </w:r>
      <w:r w:rsidR="004E1F1A" w:rsidRPr="004E1F1A">
        <w:rPr>
          <w:rFonts w:ascii="Tahoma" w:hAnsi="Tahoma" w:cs="Tahoma"/>
          <w:b/>
          <w:sz w:val="24"/>
          <w:szCs w:val="24"/>
        </w:rPr>
        <w:t>Section 93</w:t>
      </w:r>
      <w:r w:rsidR="004E1F1A">
        <w:rPr>
          <w:rFonts w:ascii="Tahoma" w:hAnsi="Tahoma" w:cs="Tahoma"/>
          <w:sz w:val="24"/>
          <w:szCs w:val="24"/>
        </w:rPr>
        <w:t xml:space="preserve"> </w:t>
      </w:r>
      <w:r w:rsidR="004E1F1A" w:rsidRPr="004E1F1A">
        <w:rPr>
          <w:rFonts w:ascii="Tahoma" w:hAnsi="Tahoma" w:cs="Tahoma"/>
          <w:b/>
          <w:sz w:val="24"/>
          <w:szCs w:val="24"/>
        </w:rPr>
        <w:t>(5a) (b)</w:t>
      </w:r>
      <w:r w:rsidR="004E1F1A">
        <w:rPr>
          <w:rFonts w:ascii="Tahoma" w:hAnsi="Tahoma" w:cs="Tahoma"/>
          <w:sz w:val="24"/>
          <w:szCs w:val="24"/>
        </w:rPr>
        <w:t xml:space="preserve"> of the </w:t>
      </w:r>
      <w:r w:rsidR="004E1F1A" w:rsidRPr="004E1F1A">
        <w:rPr>
          <w:rFonts w:ascii="Tahoma" w:hAnsi="Tahoma" w:cs="Tahoma"/>
          <w:b/>
          <w:sz w:val="24"/>
          <w:szCs w:val="24"/>
        </w:rPr>
        <w:t>Labour Act [Cap 28:01]</w:t>
      </w:r>
      <w:r w:rsidR="004E1F1A">
        <w:rPr>
          <w:rFonts w:ascii="Tahoma" w:hAnsi="Tahoma" w:cs="Tahoma"/>
          <w:sz w:val="24"/>
          <w:szCs w:val="24"/>
        </w:rPr>
        <w:t xml:space="preserve"> (the Act).</w:t>
      </w:r>
    </w:p>
    <w:p w:rsidR="004E1F1A" w:rsidRDefault="004E1F1A" w:rsidP="004E1F1A">
      <w:pPr>
        <w:spacing w:line="360" w:lineRule="auto"/>
        <w:ind w:firstLine="720"/>
        <w:jc w:val="both"/>
        <w:rPr>
          <w:rFonts w:ascii="Tahoma" w:hAnsi="Tahoma" w:cs="Tahoma"/>
          <w:sz w:val="24"/>
          <w:szCs w:val="24"/>
        </w:rPr>
      </w:pPr>
      <w:r>
        <w:rPr>
          <w:rFonts w:ascii="Tahoma" w:hAnsi="Tahoma" w:cs="Tahoma"/>
          <w:sz w:val="24"/>
          <w:szCs w:val="24"/>
        </w:rPr>
        <w:t>The matter was initially placed before this court in 2015. The 1</w:t>
      </w:r>
      <w:r w:rsidRPr="004E1F1A">
        <w:rPr>
          <w:rFonts w:ascii="Tahoma" w:hAnsi="Tahoma" w:cs="Tahoma"/>
          <w:sz w:val="24"/>
          <w:szCs w:val="24"/>
          <w:vertAlign w:val="superscript"/>
        </w:rPr>
        <w:t>st</w:t>
      </w:r>
      <w:r>
        <w:rPr>
          <w:rFonts w:ascii="Tahoma" w:hAnsi="Tahoma" w:cs="Tahoma"/>
          <w:sz w:val="24"/>
          <w:szCs w:val="24"/>
        </w:rPr>
        <w:t xml:space="preserve"> Respondent having taken points </w:t>
      </w:r>
      <w:r w:rsidRPr="004E1F1A">
        <w:rPr>
          <w:rFonts w:ascii="Tahoma" w:hAnsi="Tahoma" w:cs="Tahoma"/>
          <w:i/>
          <w:sz w:val="24"/>
          <w:szCs w:val="24"/>
        </w:rPr>
        <w:t xml:space="preserve">in </w:t>
      </w:r>
      <w:proofErr w:type="spellStart"/>
      <w:r w:rsidRPr="004E1F1A">
        <w:rPr>
          <w:rFonts w:ascii="Tahoma" w:hAnsi="Tahoma" w:cs="Tahoma"/>
          <w:i/>
          <w:sz w:val="24"/>
          <w:szCs w:val="24"/>
        </w:rPr>
        <w:t>limine</w:t>
      </w:r>
      <w:proofErr w:type="spellEnd"/>
      <w:r>
        <w:rPr>
          <w:rFonts w:ascii="Tahoma" w:hAnsi="Tahoma" w:cs="Tahoma"/>
          <w:sz w:val="24"/>
          <w:szCs w:val="24"/>
        </w:rPr>
        <w:t xml:space="preserve"> the matter was </w:t>
      </w:r>
      <w:r w:rsidR="00D13913">
        <w:rPr>
          <w:rFonts w:ascii="Tahoma" w:hAnsi="Tahoma" w:cs="Tahoma"/>
          <w:sz w:val="24"/>
          <w:szCs w:val="24"/>
        </w:rPr>
        <w:t>reserved</w:t>
      </w:r>
      <w:r w:rsidR="005B1422">
        <w:rPr>
          <w:rFonts w:ascii="Tahoma" w:hAnsi="Tahoma" w:cs="Tahoma"/>
          <w:sz w:val="24"/>
          <w:szCs w:val="24"/>
        </w:rPr>
        <w:t xml:space="preserve"> after the </w:t>
      </w:r>
      <w:r w:rsidR="003926C0">
        <w:rPr>
          <w:rFonts w:ascii="Tahoma" w:hAnsi="Tahoma" w:cs="Tahoma"/>
          <w:sz w:val="24"/>
          <w:szCs w:val="24"/>
        </w:rPr>
        <w:t>hearing</w:t>
      </w:r>
      <w:r w:rsidR="00D13913">
        <w:rPr>
          <w:rFonts w:ascii="Tahoma" w:hAnsi="Tahoma" w:cs="Tahoma"/>
          <w:sz w:val="24"/>
          <w:szCs w:val="24"/>
        </w:rPr>
        <w:t xml:space="preserve">. </w:t>
      </w:r>
      <w:r>
        <w:rPr>
          <w:rFonts w:ascii="Tahoma" w:hAnsi="Tahoma" w:cs="Tahoma"/>
          <w:sz w:val="24"/>
          <w:szCs w:val="24"/>
        </w:rPr>
        <w:t xml:space="preserve">The court </w:t>
      </w:r>
      <w:r w:rsidR="00D13913">
        <w:rPr>
          <w:rFonts w:ascii="Tahoma" w:hAnsi="Tahoma" w:cs="Tahoma"/>
          <w:sz w:val="24"/>
          <w:szCs w:val="24"/>
        </w:rPr>
        <w:t xml:space="preserve">thereafter handed down its ruling dismissing the points </w:t>
      </w:r>
      <w:r w:rsidR="00D13913" w:rsidRPr="00D13913">
        <w:rPr>
          <w:rFonts w:ascii="Tahoma" w:hAnsi="Tahoma" w:cs="Tahoma"/>
          <w:i/>
          <w:sz w:val="24"/>
          <w:szCs w:val="24"/>
        </w:rPr>
        <w:t xml:space="preserve">in </w:t>
      </w:r>
      <w:proofErr w:type="spellStart"/>
      <w:r w:rsidR="00D13913" w:rsidRPr="00D13913">
        <w:rPr>
          <w:rFonts w:ascii="Tahoma" w:hAnsi="Tahoma" w:cs="Tahoma"/>
          <w:i/>
          <w:sz w:val="24"/>
          <w:szCs w:val="24"/>
        </w:rPr>
        <w:t>limine</w:t>
      </w:r>
      <w:proofErr w:type="spellEnd"/>
      <w:r w:rsidR="00D13913">
        <w:rPr>
          <w:rFonts w:ascii="Tahoma" w:hAnsi="Tahoma" w:cs="Tahoma"/>
          <w:sz w:val="24"/>
          <w:szCs w:val="24"/>
        </w:rPr>
        <w:t>.</w:t>
      </w:r>
      <w:r w:rsidR="003926C0">
        <w:rPr>
          <w:rFonts w:ascii="Tahoma" w:hAnsi="Tahoma" w:cs="Tahoma"/>
          <w:sz w:val="24"/>
          <w:szCs w:val="24"/>
        </w:rPr>
        <w:t xml:space="preserve"> The court directed a reset of the </w:t>
      </w:r>
      <w:proofErr w:type="spellStart"/>
      <w:r w:rsidR="003926C0">
        <w:rPr>
          <w:rFonts w:ascii="Tahoma" w:hAnsi="Tahoma" w:cs="Tahoma"/>
          <w:sz w:val="24"/>
          <w:szCs w:val="24"/>
        </w:rPr>
        <w:t>matter.</w:t>
      </w:r>
      <w:r w:rsidR="00D13913">
        <w:rPr>
          <w:rFonts w:ascii="Tahoma" w:hAnsi="Tahoma" w:cs="Tahoma"/>
          <w:sz w:val="24"/>
          <w:szCs w:val="24"/>
        </w:rPr>
        <w:t>The</w:t>
      </w:r>
      <w:proofErr w:type="spellEnd"/>
      <w:r w:rsidR="00D13913">
        <w:rPr>
          <w:rFonts w:ascii="Tahoma" w:hAnsi="Tahoma" w:cs="Tahoma"/>
          <w:sz w:val="24"/>
          <w:szCs w:val="24"/>
        </w:rPr>
        <w:t xml:space="preserve"> 1</w:t>
      </w:r>
      <w:r w:rsidR="00D13913" w:rsidRPr="00D13913">
        <w:rPr>
          <w:rFonts w:ascii="Tahoma" w:hAnsi="Tahoma" w:cs="Tahoma"/>
          <w:sz w:val="24"/>
          <w:szCs w:val="24"/>
          <w:vertAlign w:val="superscript"/>
        </w:rPr>
        <w:t>st</w:t>
      </w:r>
      <w:r w:rsidR="00D13913">
        <w:rPr>
          <w:rFonts w:ascii="Tahoma" w:hAnsi="Tahoma" w:cs="Tahoma"/>
          <w:sz w:val="24"/>
          <w:szCs w:val="24"/>
        </w:rPr>
        <w:t xml:space="preserve"> Respondent in 2020 approached the court for the matter to be reset.  The 2</w:t>
      </w:r>
      <w:r w:rsidR="00D13913" w:rsidRPr="00D13913">
        <w:rPr>
          <w:rFonts w:ascii="Tahoma" w:hAnsi="Tahoma" w:cs="Tahoma"/>
          <w:sz w:val="24"/>
          <w:szCs w:val="24"/>
          <w:vertAlign w:val="superscript"/>
        </w:rPr>
        <w:t>nd</w:t>
      </w:r>
      <w:r w:rsidR="00D13913">
        <w:rPr>
          <w:rFonts w:ascii="Tahoma" w:hAnsi="Tahoma" w:cs="Tahoma"/>
          <w:sz w:val="24"/>
          <w:szCs w:val="24"/>
        </w:rPr>
        <w:t xml:space="preserve"> Respondent also filed an application in terms of </w:t>
      </w:r>
      <w:r w:rsidR="00D13913" w:rsidRPr="005B1422">
        <w:rPr>
          <w:rFonts w:ascii="Tahoma" w:hAnsi="Tahoma" w:cs="Tahoma"/>
          <w:b/>
          <w:sz w:val="24"/>
          <w:szCs w:val="24"/>
        </w:rPr>
        <w:t>Rule 33 (2)</w:t>
      </w:r>
      <w:r w:rsidR="00D13913">
        <w:rPr>
          <w:rFonts w:ascii="Tahoma" w:hAnsi="Tahoma" w:cs="Tahoma"/>
          <w:sz w:val="24"/>
          <w:szCs w:val="24"/>
        </w:rPr>
        <w:t xml:space="preserve"> of the </w:t>
      </w:r>
      <w:r w:rsidR="00D13913" w:rsidRPr="005B1422">
        <w:rPr>
          <w:rFonts w:ascii="Tahoma" w:hAnsi="Tahoma" w:cs="Tahoma"/>
          <w:b/>
          <w:sz w:val="24"/>
          <w:szCs w:val="24"/>
        </w:rPr>
        <w:t>Labour Court Rules, 2017</w:t>
      </w:r>
      <w:r w:rsidR="00D13913">
        <w:rPr>
          <w:rFonts w:ascii="Tahoma" w:hAnsi="Tahoma" w:cs="Tahoma"/>
          <w:sz w:val="24"/>
          <w:szCs w:val="24"/>
        </w:rPr>
        <w:t xml:space="preserve"> for his joinder to the main proceedings </w:t>
      </w:r>
      <w:r w:rsidR="00D13913">
        <w:rPr>
          <w:rFonts w:ascii="Tahoma" w:hAnsi="Tahoma" w:cs="Tahoma"/>
          <w:sz w:val="24"/>
          <w:szCs w:val="24"/>
        </w:rPr>
        <w:lastRenderedPageBreak/>
        <w:t xml:space="preserve">which application was duly granted. The matter having been reset the following is my judgment on the merits of the application </w:t>
      </w:r>
      <w:r w:rsidR="005B1422">
        <w:rPr>
          <w:rFonts w:ascii="Tahoma" w:hAnsi="Tahoma" w:cs="Tahoma"/>
          <w:sz w:val="24"/>
          <w:szCs w:val="24"/>
        </w:rPr>
        <w:t>f</w:t>
      </w:r>
      <w:r w:rsidR="00D13913">
        <w:rPr>
          <w:rFonts w:ascii="Tahoma" w:hAnsi="Tahoma" w:cs="Tahoma"/>
          <w:sz w:val="24"/>
          <w:szCs w:val="24"/>
        </w:rPr>
        <w:t xml:space="preserve">or confirmation. </w:t>
      </w:r>
    </w:p>
    <w:p w:rsidR="00744ED2" w:rsidRPr="00744ED2" w:rsidRDefault="00744ED2" w:rsidP="004E1F1A">
      <w:pPr>
        <w:spacing w:line="360" w:lineRule="auto"/>
        <w:ind w:firstLine="720"/>
        <w:jc w:val="both"/>
        <w:rPr>
          <w:rFonts w:ascii="Tahoma" w:hAnsi="Tahoma" w:cs="Tahoma"/>
          <w:b/>
          <w:sz w:val="24"/>
          <w:szCs w:val="24"/>
        </w:rPr>
      </w:pPr>
      <w:r w:rsidRPr="00744ED2">
        <w:rPr>
          <w:rFonts w:ascii="Tahoma" w:hAnsi="Tahoma" w:cs="Tahoma"/>
          <w:b/>
          <w:sz w:val="24"/>
          <w:szCs w:val="24"/>
        </w:rPr>
        <w:t>APPLICANT IN DEFAULT</w:t>
      </w:r>
    </w:p>
    <w:p w:rsidR="000F6676" w:rsidRDefault="00744ED2" w:rsidP="004E1F1A">
      <w:pPr>
        <w:spacing w:line="360" w:lineRule="auto"/>
        <w:ind w:firstLine="720"/>
        <w:jc w:val="both"/>
        <w:rPr>
          <w:rFonts w:ascii="Tahoma" w:hAnsi="Tahoma" w:cs="Tahoma"/>
          <w:sz w:val="24"/>
          <w:szCs w:val="24"/>
        </w:rPr>
      </w:pPr>
      <w:r>
        <w:rPr>
          <w:rFonts w:ascii="Tahoma" w:hAnsi="Tahoma" w:cs="Tahoma"/>
          <w:sz w:val="24"/>
          <w:szCs w:val="24"/>
        </w:rPr>
        <w:t xml:space="preserve">The Applicant was in default of appearance on the date set down for hearing. His colleague, Mr M </w:t>
      </w:r>
      <w:proofErr w:type="spellStart"/>
      <w:r>
        <w:rPr>
          <w:rFonts w:ascii="Tahoma" w:hAnsi="Tahoma" w:cs="Tahoma"/>
          <w:sz w:val="24"/>
          <w:szCs w:val="24"/>
        </w:rPr>
        <w:t>Muzadzi</w:t>
      </w:r>
      <w:proofErr w:type="spellEnd"/>
      <w:r>
        <w:rPr>
          <w:rFonts w:ascii="Tahoma" w:hAnsi="Tahoma" w:cs="Tahoma"/>
          <w:sz w:val="24"/>
          <w:szCs w:val="24"/>
        </w:rPr>
        <w:t xml:space="preserve"> appeared to seek a postponement on </w:t>
      </w:r>
      <w:r w:rsidR="0016727D">
        <w:rPr>
          <w:rFonts w:ascii="Tahoma" w:hAnsi="Tahoma" w:cs="Tahoma"/>
          <w:sz w:val="24"/>
          <w:szCs w:val="24"/>
        </w:rPr>
        <w:t xml:space="preserve">his </w:t>
      </w:r>
      <w:r w:rsidR="00A456E1">
        <w:rPr>
          <w:rFonts w:ascii="Tahoma" w:hAnsi="Tahoma" w:cs="Tahoma"/>
          <w:sz w:val="24"/>
          <w:szCs w:val="24"/>
        </w:rPr>
        <w:t>behalf</w:t>
      </w:r>
      <w:r>
        <w:rPr>
          <w:rFonts w:ascii="Tahoma" w:hAnsi="Tahoma" w:cs="Tahoma"/>
          <w:sz w:val="24"/>
          <w:szCs w:val="24"/>
        </w:rPr>
        <w:t xml:space="preserve">. </w:t>
      </w:r>
      <w:r w:rsidR="00DB106D">
        <w:rPr>
          <w:rFonts w:ascii="Tahoma" w:hAnsi="Tahoma" w:cs="Tahoma"/>
          <w:sz w:val="24"/>
          <w:szCs w:val="24"/>
        </w:rPr>
        <w:t>The application was vigorously opposed by the 1</w:t>
      </w:r>
      <w:r w:rsidR="00DB106D" w:rsidRPr="00DB106D">
        <w:rPr>
          <w:rFonts w:ascii="Tahoma" w:hAnsi="Tahoma" w:cs="Tahoma"/>
          <w:sz w:val="24"/>
          <w:szCs w:val="24"/>
          <w:vertAlign w:val="superscript"/>
        </w:rPr>
        <w:t>st</w:t>
      </w:r>
      <w:r w:rsidR="00DB106D">
        <w:rPr>
          <w:rFonts w:ascii="Tahoma" w:hAnsi="Tahoma" w:cs="Tahoma"/>
          <w:sz w:val="24"/>
          <w:szCs w:val="24"/>
        </w:rPr>
        <w:t xml:space="preserve"> Respondent Counsel as well</w:t>
      </w:r>
      <w:r w:rsidR="005B1422">
        <w:rPr>
          <w:rFonts w:ascii="Tahoma" w:hAnsi="Tahoma" w:cs="Tahoma"/>
          <w:sz w:val="24"/>
          <w:szCs w:val="24"/>
        </w:rPr>
        <w:t xml:space="preserve"> as</w:t>
      </w:r>
      <w:r w:rsidR="00DB106D">
        <w:rPr>
          <w:rFonts w:ascii="Tahoma" w:hAnsi="Tahoma" w:cs="Tahoma"/>
          <w:sz w:val="24"/>
          <w:szCs w:val="24"/>
        </w:rPr>
        <w:t xml:space="preserve"> the 2</w:t>
      </w:r>
      <w:r w:rsidR="00DB106D" w:rsidRPr="00DB106D">
        <w:rPr>
          <w:rFonts w:ascii="Tahoma" w:hAnsi="Tahoma" w:cs="Tahoma"/>
          <w:sz w:val="24"/>
          <w:szCs w:val="24"/>
          <w:vertAlign w:val="superscript"/>
        </w:rPr>
        <w:t>nd</w:t>
      </w:r>
      <w:r w:rsidR="00DB106D">
        <w:rPr>
          <w:rFonts w:ascii="Tahoma" w:hAnsi="Tahoma" w:cs="Tahoma"/>
          <w:sz w:val="24"/>
          <w:szCs w:val="24"/>
        </w:rPr>
        <w:t xml:space="preserve"> Respondent Representative. The court agreed with both parties </w:t>
      </w:r>
      <w:r w:rsidR="005B1422">
        <w:rPr>
          <w:rFonts w:ascii="Tahoma" w:hAnsi="Tahoma" w:cs="Tahoma"/>
          <w:sz w:val="24"/>
          <w:szCs w:val="24"/>
        </w:rPr>
        <w:t>submission</w:t>
      </w:r>
      <w:r w:rsidR="00DB106D">
        <w:rPr>
          <w:rFonts w:ascii="Tahoma" w:hAnsi="Tahoma" w:cs="Tahoma"/>
          <w:sz w:val="24"/>
          <w:szCs w:val="24"/>
        </w:rPr>
        <w:t xml:space="preserve"> that considering the length of time the matter had taken in the court it was only fair that the court proceeds to hear the matter notwithstanding the Applicant absence.  In acced</w:t>
      </w:r>
      <w:r w:rsidR="005B1422">
        <w:rPr>
          <w:rFonts w:ascii="Tahoma" w:hAnsi="Tahoma" w:cs="Tahoma"/>
          <w:sz w:val="24"/>
          <w:szCs w:val="24"/>
        </w:rPr>
        <w:t>ing</w:t>
      </w:r>
      <w:r w:rsidR="00DB106D">
        <w:rPr>
          <w:rFonts w:ascii="Tahoma" w:hAnsi="Tahoma" w:cs="Tahoma"/>
          <w:sz w:val="24"/>
          <w:szCs w:val="24"/>
        </w:rPr>
        <w:t xml:space="preserve"> to </w:t>
      </w:r>
      <w:r w:rsidR="005B1422">
        <w:rPr>
          <w:rFonts w:ascii="Tahoma" w:hAnsi="Tahoma" w:cs="Tahoma"/>
          <w:sz w:val="24"/>
          <w:szCs w:val="24"/>
        </w:rPr>
        <w:t>the</w:t>
      </w:r>
      <w:r w:rsidR="003926C0">
        <w:rPr>
          <w:rFonts w:ascii="Tahoma" w:hAnsi="Tahoma" w:cs="Tahoma"/>
          <w:sz w:val="24"/>
          <w:szCs w:val="24"/>
        </w:rPr>
        <w:t xml:space="preserve"> position by 1</w:t>
      </w:r>
      <w:r w:rsidR="003926C0" w:rsidRPr="003926C0">
        <w:rPr>
          <w:rFonts w:ascii="Tahoma" w:hAnsi="Tahoma" w:cs="Tahoma"/>
          <w:sz w:val="24"/>
          <w:szCs w:val="24"/>
          <w:vertAlign w:val="superscript"/>
        </w:rPr>
        <w:t>st</w:t>
      </w:r>
      <w:r w:rsidR="003926C0">
        <w:rPr>
          <w:rFonts w:ascii="Tahoma" w:hAnsi="Tahoma" w:cs="Tahoma"/>
          <w:sz w:val="24"/>
          <w:szCs w:val="24"/>
        </w:rPr>
        <w:t xml:space="preserve"> </w:t>
      </w:r>
      <w:r w:rsidR="008B346C">
        <w:rPr>
          <w:rFonts w:ascii="Tahoma" w:hAnsi="Tahoma" w:cs="Tahoma"/>
          <w:sz w:val="24"/>
          <w:szCs w:val="24"/>
        </w:rPr>
        <w:t>and 2</w:t>
      </w:r>
      <w:r w:rsidR="008B346C" w:rsidRPr="008B346C">
        <w:rPr>
          <w:rFonts w:ascii="Tahoma" w:hAnsi="Tahoma" w:cs="Tahoma"/>
          <w:sz w:val="24"/>
          <w:szCs w:val="24"/>
          <w:vertAlign w:val="superscript"/>
        </w:rPr>
        <w:t>nd</w:t>
      </w:r>
      <w:r w:rsidR="005B1422">
        <w:rPr>
          <w:rFonts w:ascii="Tahoma" w:hAnsi="Tahoma" w:cs="Tahoma"/>
          <w:sz w:val="24"/>
          <w:szCs w:val="24"/>
        </w:rPr>
        <w:t xml:space="preserve"> Respondent</w:t>
      </w:r>
      <w:r w:rsidR="008B346C">
        <w:rPr>
          <w:rFonts w:ascii="Tahoma" w:hAnsi="Tahoma" w:cs="Tahoma"/>
          <w:sz w:val="24"/>
          <w:szCs w:val="24"/>
        </w:rPr>
        <w:t>s</w:t>
      </w:r>
      <w:r w:rsidR="00DB106D">
        <w:rPr>
          <w:rFonts w:ascii="Tahoma" w:hAnsi="Tahoma" w:cs="Tahoma"/>
          <w:sz w:val="24"/>
          <w:szCs w:val="24"/>
        </w:rPr>
        <w:t xml:space="preserve"> the court</w:t>
      </w:r>
      <w:r w:rsidR="005B1422">
        <w:rPr>
          <w:rFonts w:ascii="Tahoma" w:hAnsi="Tahoma" w:cs="Tahoma"/>
          <w:sz w:val="24"/>
          <w:szCs w:val="24"/>
        </w:rPr>
        <w:t xml:space="preserve"> </w:t>
      </w:r>
      <w:r w:rsidR="00DB106D">
        <w:rPr>
          <w:rFonts w:ascii="Tahoma" w:hAnsi="Tahoma" w:cs="Tahoma"/>
          <w:sz w:val="24"/>
          <w:szCs w:val="24"/>
        </w:rPr>
        <w:t xml:space="preserve">noted that the Applicant was aware of the date </w:t>
      </w:r>
      <w:r w:rsidR="009376F3">
        <w:rPr>
          <w:rFonts w:ascii="Tahoma" w:hAnsi="Tahoma" w:cs="Tahoma"/>
          <w:sz w:val="24"/>
          <w:szCs w:val="24"/>
        </w:rPr>
        <w:t>of set down</w:t>
      </w:r>
      <w:r w:rsidR="008B346C">
        <w:rPr>
          <w:rFonts w:ascii="Tahoma" w:hAnsi="Tahoma" w:cs="Tahoma"/>
          <w:sz w:val="24"/>
          <w:szCs w:val="24"/>
        </w:rPr>
        <w:t xml:space="preserve"> having been served with notice.</w:t>
      </w:r>
      <w:r w:rsidR="009376F3">
        <w:rPr>
          <w:rFonts w:ascii="Tahoma" w:hAnsi="Tahoma" w:cs="Tahoma"/>
          <w:sz w:val="24"/>
          <w:szCs w:val="24"/>
        </w:rPr>
        <w:t xml:space="preserve"> </w:t>
      </w:r>
      <w:r w:rsidR="008B346C">
        <w:rPr>
          <w:rFonts w:ascii="Tahoma" w:hAnsi="Tahoma" w:cs="Tahoma"/>
          <w:sz w:val="24"/>
          <w:szCs w:val="24"/>
        </w:rPr>
        <w:t xml:space="preserve">He </w:t>
      </w:r>
      <w:r w:rsidR="005B1422">
        <w:rPr>
          <w:rFonts w:ascii="Tahoma" w:hAnsi="Tahoma" w:cs="Tahoma"/>
          <w:sz w:val="24"/>
          <w:szCs w:val="24"/>
        </w:rPr>
        <w:t>was therefore in wilful default</w:t>
      </w:r>
      <w:r w:rsidR="009376F3">
        <w:rPr>
          <w:rFonts w:ascii="Tahoma" w:hAnsi="Tahoma" w:cs="Tahoma"/>
          <w:sz w:val="24"/>
          <w:szCs w:val="24"/>
        </w:rPr>
        <w:t xml:space="preserve">. The court was also </w:t>
      </w:r>
      <w:r w:rsidR="005B1422">
        <w:rPr>
          <w:rFonts w:ascii="Tahoma" w:hAnsi="Tahoma" w:cs="Tahoma"/>
          <w:sz w:val="24"/>
          <w:szCs w:val="24"/>
        </w:rPr>
        <w:t>cognisant</w:t>
      </w:r>
      <w:r w:rsidR="009376F3">
        <w:rPr>
          <w:rFonts w:ascii="Tahoma" w:hAnsi="Tahoma" w:cs="Tahoma"/>
          <w:sz w:val="24"/>
          <w:szCs w:val="24"/>
        </w:rPr>
        <w:t xml:space="preserve"> of the sentiments</w:t>
      </w:r>
      <w:r w:rsidR="005B1422">
        <w:rPr>
          <w:rFonts w:ascii="Tahoma" w:hAnsi="Tahoma" w:cs="Tahoma"/>
          <w:sz w:val="24"/>
          <w:szCs w:val="24"/>
        </w:rPr>
        <w:t xml:space="preserve"> expressed</w:t>
      </w:r>
      <w:r w:rsidR="009376F3">
        <w:rPr>
          <w:rFonts w:ascii="Tahoma" w:hAnsi="Tahoma" w:cs="Tahoma"/>
          <w:sz w:val="24"/>
          <w:szCs w:val="24"/>
        </w:rPr>
        <w:t xml:space="preserve"> by the Supreme Court in</w:t>
      </w:r>
      <w:r w:rsidR="005B1422">
        <w:rPr>
          <w:rFonts w:ascii="Tahoma" w:hAnsi="Tahoma" w:cs="Tahoma"/>
          <w:sz w:val="24"/>
          <w:szCs w:val="24"/>
        </w:rPr>
        <w:t xml:space="preserve"> </w:t>
      </w:r>
      <w:r w:rsidR="005B1422" w:rsidRPr="005B1422">
        <w:rPr>
          <w:rFonts w:ascii="Tahoma" w:hAnsi="Tahoma" w:cs="Tahoma"/>
          <w:b/>
          <w:sz w:val="24"/>
          <w:szCs w:val="24"/>
        </w:rPr>
        <w:t>Drum City vs</w:t>
      </w:r>
      <w:r w:rsidR="009376F3">
        <w:rPr>
          <w:rFonts w:ascii="Tahoma" w:hAnsi="Tahoma" w:cs="Tahoma"/>
          <w:sz w:val="24"/>
          <w:szCs w:val="24"/>
        </w:rPr>
        <w:t xml:space="preserve"> </w:t>
      </w:r>
      <w:r w:rsidR="009376F3" w:rsidRPr="007B7A8C">
        <w:rPr>
          <w:rFonts w:ascii="Tahoma" w:hAnsi="Tahoma" w:cs="Tahoma"/>
          <w:b/>
          <w:sz w:val="24"/>
          <w:szCs w:val="24"/>
        </w:rPr>
        <w:t xml:space="preserve">Brenda </w:t>
      </w:r>
      <w:proofErr w:type="spellStart"/>
      <w:r w:rsidR="009376F3" w:rsidRPr="007B7A8C">
        <w:rPr>
          <w:rFonts w:ascii="Tahoma" w:hAnsi="Tahoma" w:cs="Tahoma"/>
          <w:b/>
          <w:sz w:val="24"/>
          <w:szCs w:val="24"/>
        </w:rPr>
        <w:t>Garudzo</w:t>
      </w:r>
      <w:proofErr w:type="spellEnd"/>
      <w:r w:rsidR="009376F3" w:rsidRPr="007B7A8C">
        <w:rPr>
          <w:rFonts w:ascii="Tahoma" w:hAnsi="Tahoma" w:cs="Tahoma"/>
          <w:b/>
          <w:sz w:val="24"/>
          <w:szCs w:val="24"/>
        </w:rPr>
        <w:t xml:space="preserve"> </w:t>
      </w:r>
      <w:r w:rsidR="005B1422">
        <w:rPr>
          <w:rFonts w:ascii="Tahoma" w:hAnsi="Tahoma" w:cs="Tahoma"/>
          <w:b/>
          <w:sz w:val="24"/>
          <w:szCs w:val="24"/>
        </w:rPr>
        <w:t>SC 937/17</w:t>
      </w:r>
      <w:r w:rsidR="009376F3">
        <w:rPr>
          <w:rFonts w:ascii="Tahoma" w:hAnsi="Tahoma" w:cs="Tahoma"/>
          <w:sz w:val="24"/>
          <w:szCs w:val="24"/>
        </w:rPr>
        <w:t xml:space="preserve"> </w:t>
      </w:r>
      <w:r w:rsidR="005B1422">
        <w:rPr>
          <w:rFonts w:ascii="Tahoma" w:hAnsi="Tahoma" w:cs="Tahoma"/>
          <w:sz w:val="24"/>
          <w:szCs w:val="24"/>
        </w:rPr>
        <w:t>that the</w:t>
      </w:r>
      <w:r w:rsidR="007B7A8C">
        <w:rPr>
          <w:rFonts w:ascii="Tahoma" w:hAnsi="Tahoma" w:cs="Tahoma"/>
          <w:sz w:val="24"/>
          <w:szCs w:val="24"/>
        </w:rPr>
        <w:t xml:space="preserve"> D</w:t>
      </w:r>
      <w:r w:rsidR="008B346C">
        <w:rPr>
          <w:rFonts w:ascii="Tahoma" w:hAnsi="Tahoma" w:cs="Tahoma"/>
          <w:sz w:val="24"/>
          <w:szCs w:val="24"/>
        </w:rPr>
        <w:t>esignated Agents/Labour Officers</w:t>
      </w:r>
      <w:r w:rsidR="005B1422">
        <w:rPr>
          <w:rFonts w:ascii="Tahoma" w:hAnsi="Tahoma" w:cs="Tahoma"/>
          <w:sz w:val="24"/>
          <w:szCs w:val="24"/>
        </w:rPr>
        <w:t xml:space="preserve"> when they do file </w:t>
      </w:r>
      <w:r w:rsidR="008B346C">
        <w:rPr>
          <w:rFonts w:ascii="Tahoma" w:hAnsi="Tahoma" w:cs="Tahoma"/>
          <w:sz w:val="24"/>
          <w:szCs w:val="24"/>
        </w:rPr>
        <w:t xml:space="preserve">the applications for confirmation </w:t>
      </w:r>
      <w:r w:rsidR="005B1422">
        <w:rPr>
          <w:rFonts w:ascii="Tahoma" w:hAnsi="Tahoma" w:cs="Tahoma"/>
          <w:sz w:val="24"/>
          <w:szCs w:val="24"/>
        </w:rPr>
        <w:t>such</w:t>
      </w:r>
      <w:r w:rsidR="007B7A8C">
        <w:rPr>
          <w:rFonts w:ascii="Tahoma" w:hAnsi="Tahoma" w:cs="Tahoma"/>
          <w:sz w:val="24"/>
          <w:szCs w:val="24"/>
        </w:rPr>
        <w:t xml:space="preserve"> </w:t>
      </w:r>
      <w:r w:rsidR="00A62805">
        <w:rPr>
          <w:rFonts w:ascii="Tahoma" w:hAnsi="Tahoma" w:cs="Tahoma"/>
          <w:sz w:val="24"/>
          <w:szCs w:val="24"/>
        </w:rPr>
        <w:t xml:space="preserve">as this </w:t>
      </w:r>
      <w:r w:rsidR="007B7A8C">
        <w:rPr>
          <w:rFonts w:ascii="Tahoma" w:hAnsi="Tahoma" w:cs="Tahoma"/>
          <w:sz w:val="24"/>
          <w:szCs w:val="24"/>
        </w:rPr>
        <w:t xml:space="preserve">are only </w:t>
      </w:r>
      <w:r w:rsidR="005B1422">
        <w:rPr>
          <w:rFonts w:ascii="Tahoma" w:hAnsi="Tahoma" w:cs="Tahoma"/>
          <w:sz w:val="24"/>
          <w:szCs w:val="24"/>
        </w:rPr>
        <w:t>nominal</w:t>
      </w:r>
      <w:r w:rsidR="007B7A8C">
        <w:rPr>
          <w:rFonts w:ascii="Tahoma" w:hAnsi="Tahoma" w:cs="Tahoma"/>
          <w:sz w:val="24"/>
          <w:szCs w:val="24"/>
        </w:rPr>
        <w:t xml:space="preserve"> parties to the proceedings. They do not stand to be</w:t>
      </w:r>
      <w:r w:rsidR="00462C3D">
        <w:rPr>
          <w:rFonts w:ascii="Tahoma" w:hAnsi="Tahoma" w:cs="Tahoma"/>
          <w:sz w:val="24"/>
          <w:szCs w:val="24"/>
        </w:rPr>
        <w:t xml:space="preserve">nefit </w:t>
      </w:r>
      <w:r w:rsidR="008B346C">
        <w:rPr>
          <w:rFonts w:ascii="Tahoma" w:hAnsi="Tahoma" w:cs="Tahoma"/>
          <w:sz w:val="24"/>
          <w:szCs w:val="24"/>
        </w:rPr>
        <w:t>or</w:t>
      </w:r>
      <w:r w:rsidR="00462C3D">
        <w:rPr>
          <w:rFonts w:ascii="Tahoma" w:hAnsi="Tahoma" w:cs="Tahoma"/>
          <w:sz w:val="24"/>
          <w:szCs w:val="24"/>
        </w:rPr>
        <w:t xml:space="preserve"> </w:t>
      </w:r>
      <w:r w:rsidR="000C1F97">
        <w:rPr>
          <w:rFonts w:ascii="Tahoma" w:hAnsi="Tahoma" w:cs="Tahoma"/>
          <w:sz w:val="24"/>
          <w:szCs w:val="24"/>
        </w:rPr>
        <w:t>lose</w:t>
      </w:r>
      <w:r w:rsidR="00462C3D">
        <w:rPr>
          <w:rFonts w:ascii="Tahoma" w:hAnsi="Tahoma" w:cs="Tahoma"/>
          <w:sz w:val="24"/>
          <w:szCs w:val="24"/>
        </w:rPr>
        <w:t xml:space="preserve"> anything in thes</w:t>
      </w:r>
      <w:r w:rsidR="007B7A8C">
        <w:rPr>
          <w:rFonts w:ascii="Tahoma" w:hAnsi="Tahoma" w:cs="Tahoma"/>
          <w:sz w:val="24"/>
          <w:szCs w:val="24"/>
        </w:rPr>
        <w:t xml:space="preserve">e matters. </w:t>
      </w:r>
      <w:r w:rsidR="00462C3D">
        <w:rPr>
          <w:rFonts w:ascii="Tahoma" w:hAnsi="Tahoma" w:cs="Tahoma"/>
          <w:sz w:val="24"/>
          <w:szCs w:val="24"/>
        </w:rPr>
        <w:t>They</w:t>
      </w:r>
      <w:r w:rsidR="008B346C">
        <w:rPr>
          <w:rFonts w:ascii="Tahoma" w:hAnsi="Tahoma" w:cs="Tahoma"/>
          <w:sz w:val="24"/>
          <w:szCs w:val="24"/>
        </w:rPr>
        <w:t xml:space="preserve"> thus</w:t>
      </w:r>
      <w:r w:rsidR="00462C3D">
        <w:rPr>
          <w:rFonts w:ascii="Tahoma" w:hAnsi="Tahoma" w:cs="Tahoma"/>
          <w:sz w:val="24"/>
          <w:szCs w:val="24"/>
        </w:rPr>
        <w:t xml:space="preserve"> have no personal interest in the dispute or the outcome thereof. </w:t>
      </w:r>
      <w:r w:rsidR="007B7A8C">
        <w:rPr>
          <w:rFonts w:ascii="Tahoma" w:hAnsi="Tahoma" w:cs="Tahoma"/>
          <w:sz w:val="24"/>
          <w:szCs w:val="24"/>
        </w:rPr>
        <w:t xml:space="preserve">The people who are </w:t>
      </w:r>
      <w:r w:rsidR="00462C3D">
        <w:rPr>
          <w:rFonts w:ascii="Tahoma" w:hAnsi="Tahoma" w:cs="Tahoma"/>
          <w:sz w:val="24"/>
          <w:szCs w:val="24"/>
        </w:rPr>
        <w:t>affected</w:t>
      </w:r>
      <w:r w:rsidR="007B7A8C">
        <w:rPr>
          <w:rFonts w:ascii="Tahoma" w:hAnsi="Tahoma" w:cs="Tahoma"/>
          <w:sz w:val="24"/>
          <w:szCs w:val="24"/>
        </w:rPr>
        <w:t xml:space="preserve"> are the </w:t>
      </w:r>
      <w:r w:rsidR="008B346C">
        <w:rPr>
          <w:rFonts w:ascii="Tahoma" w:hAnsi="Tahoma" w:cs="Tahoma"/>
          <w:sz w:val="24"/>
          <w:szCs w:val="24"/>
        </w:rPr>
        <w:t>employ</w:t>
      </w:r>
      <w:r w:rsidR="00462C3D">
        <w:rPr>
          <w:rFonts w:ascii="Tahoma" w:hAnsi="Tahoma" w:cs="Tahoma"/>
          <w:sz w:val="24"/>
          <w:szCs w:val="24"/>
        </w:rPr>
        <w:t>er/employee</w:t>
      </w:r>
      <w:r w:rsidR="007B7A8C">
        <w:rPr>
          <w:rFonts w:ascii="Tahoma" w:hAnsi="Tahoma" w:cs="Tahoma"/>
          <w:sz w:val="24"/>
          <w:szCs w:val="24"/>
        </w:rPr>
        <w:t xml:space="preserve"> parties to the </w:t>
      </w:r>
      <w:r w:rsidR="00166CA3">
        <w:rPr>
          <w:rFonts w:ascii="Tahoma" w:hAnsi="Tahoma" w:cs="Tahoma"/>
          <w:sz w:val="24"/>
          <w:szCs w:val="24"/>
        </w:rPr>
        <w:t>dispute. On this basis the court directed</w:t>
      </w:r>
      <w:r w:rsidR="002354D3">
        <w:rPr>
          <w:rFonts w:ascii="Tahoma" w:hAnsi="Tahoma" w:cs="Tahoma"/>
          <w:sz w:val="24"/>
          <w:szCs w:val="24"/>
        </w:rPr>
        <w:t xml:space="preserve"> that the matter</w:t>
      </w:r>
      <w:r w:rsidR="007B7A8C">
        <w:rPr>
          <w:rFonts w:ascii="Tahoma" w:hAnsi="Tahoma" w:cs="Tahoma"/>
          <w:sz w:val="24"/>
          <w:szCs w:val="24"/>
        </w:rPr>
        <w:t xml:space="preserve"> proceed even </w:t>
      </w:r>
      <w:r w:rsidR="00462C3D">
        <w:rPr>
          <w:rFonts w:ascii="Tahoma" w:hAnsi="Tahoma" w:cs="Tahoma"/>
          <w:sz w:val="24"/>
          <w:szCs w:val="24"/>
        </w:rPr>
        <w:t>in the absence of the Applicant</w:t>
      </w:r>
      <w:r w:rsidR="007B7A8C">
        <w:rPr>
          <w:rFonts w:ascii="Tahoma" w:hAnsi="Tahoma" w:cs="Tahoma"/>
          <w:sz w:val="24"/>
          <w:szCs w:val="24"/>
        </w:rPr>
        <w:t>.</w:t>
      </w:r>
    </w:p>
    <w:p w:rsidR="000F6676" w:rsidRPr="000F6676" w:rsidRDefault="000F6676" w:rsidP="004E1F1A">
      <w:pPr>
        <w:spacing w:line="360" w:lineRule="auto"/>
        <w:ind w:firstLine="720"/>
        <w:jc w:val="both"/>
        <w:rPr>
          <w:rFonts w:ascii="Tahoma" w:hAnsi="Tahoma" w:cs="Tahoma"/>
          <w:b/>
          <w:sz w:val="24"/>
          <w:szCs w:val="24"/>
        </w:rPr>
      </w:pPr>
      <w:r w:rsidRPr="000F6676">
        <w:rPr>
          <w:rFonts w:ascii="Tahoma" w:hAnsi="Tahoma" w:cs="Tahoma"/>
          <w:b/>
          <w:sz w:val="24"/>
          <w:szCs w:val="24"/>
        </w:rPr>
        <w:t>1</w:t>
      </w:r>
      <w:r w:rsidRPr="000F6676">
        <w:rPr>
          <w:rFonts w:ascii="Tahoma" w:hAnsi="Tahoma" w:cs="Tahoma"/>
          <w:b/>
          <w:sz w:val="24"/>
          <w:szCs w:val="24"/>
          <w:vertAlign w:val="superscript"/>
        </w:rPr>
        <w:t>ST</w:t>
      </w:r>
      <w:r w:rsidRPr="000F6676">
        <w:rPr>
          <w:rFonts w:ascii="Tahoma" w:hAnsi="Tahoma" w:cs="Tahoma"/>
          <w:b/>
          <w:sz w:val="24"/>
          <w:szCs w:val="24"/>
        </w:rPr>
        <w:t xml:space="preserve"> RESPONDENT SUBMISSIONS</w:t>
      </w:r>
    </w:p>
    <w:p w:rsidR="00744ED2" w:rsidRDefault="000F6676" w:rsidP="004E1F1A">
      <w:pPr>
        <w:spacing w:line="360" w:lineRule="auto"/>
        <w:ind w:firstLine="720"/>
        <w:jc w:val="both"/>
        <w:rPr>
          <w:rFonts w:ascii="Tahoma" w:hAnsi="Tahoma" w:cs="Tahoma"/>
          <w:sz w:val="24"/>
          <w:szCs w:val="24"/>
        </w:rPr>
      </w:pPr>
      <w:r>
        <w:rPr>
          <w:rFonts w:ascii="Tahoma" w:hAnsi="Tahoma" w:cs="Tahoma"/>
          <w:sz w:val="24"/>
          <w:szCs w:val="24"/>
        </w:rPr>
        <w:t xml:space="preserve">Mr </w:t>
      </w:r>
      <w:proofErr w:type="spellStart"/>
      <w:r>
        <w:rPr>
          <w:rFonts w:ascii="Tahoma" w:hAnsi="Tahoma" w:cs="Tahoma"/>
          <w:sz w:val="24"/>
          <w:szCs w:val="24"/>
        </w:rPr>
        <w:t>Nyeperayi</w:t>
      </w:r>
      <w:proofErr w:type="spellEnd"/>
      <w:r>
        <w:rPr>
          <w:rFonts w:ascii="Tahoma" w:hAnsi="Tahoma" w:cs="Tahoma"/>
          <w:sz w:val="24"/>
          <w:szCs w:val="24"/>
        </w:rPr>
        <w:t>, for 1</w:t>
      </w:r>
      <w:r w:rsidRPr="000F6676">
        <w:rPr>
          <w:rFonts w:ascii="Tahoma" w:hAnsi="Tahoma" w:cs="Tahoma"/>
          <w:sz w:val="24"/>
          <w:szCs w:val="24"/>
          <w:vertAlign w:val="superscript"/>
        </w:rPr>
        <w:t>st</w:t>
      </w:r>
      <w:r>
        <w:rPr>
          <w:rFonts w:ascii="Tahoma" w:hAnsi="Tahoma" w:cs="Tahoma"/>
          <w:sz w:val="24"/>
          <w:szCs w:val="24"/>
        </w:rPr>
        <w:t xml:space="preserve"> Respondent</w:t>
      </w:r>
      <w:r w:rsidR="00462C3D">
        <w:rPr>
          <w:rFonts w:ascii="Tahoma" w:hAnsi="Tahoma" w:cs="Tahoma"/>
          <w:sz w:val="24"/>
          <w:szCs w:val="24"/>
        </w:rPr>
        <w:t>,</w:t>
      </w:r>
      <w:r>
        <w:rPr>
          <w:rFonts w:ascii="Tahoma" w:hAnsi="Tahoma" w:cs="Tahoma"/>
          <w:sz w:val="24"/>
          <w:szCs w:val="24"/>
        </w:rPr>
        <w:t xml:space="preserve"> submitted that he would no longer be pursuing the other</w:t>
      </w:r>
      <w:r w:rsidR="007B7A8C">
        <w:rPr>
          <w:rFonts w:ascii="Tahoma" w:hAnsi="Tahoma" w:cs="Tahoma"/>
          <w:sz w:val="24"/>
          <w:szCs w:val="24"/>
        </w:rPr>
        <w:t xml:space="preserve"> </w:t>
      </w:r>
      <w:r>
        <w:rPr>
          <w:rFonts w:ascii="Tahoma" w:hAnsi="Tahoma" w:cs="Tahoma"/>
          <w:sz w:val="24"/>
          <w:szCs w:val="24"/>
        </w:rPr>
        <w:t xml:space="preserve">points </w:t>
      </w:r>
      <w:r w:rsidRPr="000F6676">
        <w:rPr>
          <w:rFonts w:ascii="Tahoma" w:hAnsi="Tahoma" w:cs="Tahoma"/>
          <w:i/>
          <w:sz w:val="24"/>
          <w:szCs w:val="24"/>
        </w:rPr>
        <w:t xml:space="preserve">in </w:t>
      </w:r>
      <w:proofErr w:type="spellStart"/>
      <w:r w:rsidRPr="000F6676">
        <w:rPr>
          <w:rFonts w:ascii="Tahoma" w:hAnsi="Tahoma" w:cs="Tahoma"/>
          <w:i/>
          <w:sz w:val="24"/>
          <w:szCs w:val="24"/>
        </w:rPr>
        <w:t>limine</w:t>
      </w:r>
      <w:proofErr w:type="spellEnd"/>
      <w:r>
        <w:rPr>
          <w:rFonts w:ascii="Tahoma" w:hAnsi="Tahoma" w:cs="Tahoma"/>
          <w:sz w:val="24"/>
          <w:szCs w:val="24"/>
        </w:rPr>
        <w:t xml:space="preserve"> taken through </w:t>
      </w:r>
      <w:r w:rsidR="008B346C">
        <w:rPr>
          <w:rFonts w:ascii="Tahoma" w:hAnsi="Tahoma" w:cs="Tahoma"/>
          <w:sz w:val="24"/>
          <w:szCs w:val="24"/>
        </w:rPr>
        <w:t>his</w:t>
      </w:r>
      <w:r>
        <w:rPr>
          <w:rFonts w:ascii="Tahoma" w:hAnsi="Tahoma" w:cs="Tahoma"/>
          <w:sz w:val="24"/>
          <w:szCs w:val="24"/>
        </w:rPr>
        <w:t xml:space="preserve"> Heads of Argument. In regards the merits the 1</w:t>
      </w:r>
      <w:r w:rsidRPr="000F6676">
        <w:rPr>
          <w:rFonts w:ascii="Tahoma" w:hAnsi="Tahoma" w:cs="Tahoma"/>
          <w:sz w:val="24"/>
          <w:szCs w:val="24"/>
          <w:vertAlign w:val="superscript"/>
        </w:rPr>
        <w:t>st</w:t>
      </w:r>
      <w:r>
        <w:rPr>
          <w:rFonts w:ascii="Tahoma" w:hAnsi="Tahoma" w:cs="Tahoma"/>
          <w:sz w:val="24"/>
          <w:szCs w:val="24"/>
        </w:rPr>
        <w:t xml:space="preserve"> Respondent</w:t>
      </w:r>
      <w:r w:rsidR="00462C3D">
        <w:rPr>
          <w:rFonts w:ascii="Tahoma" w:hAnsi="Tahoma" w:cs="Tahoma"/>
          <w:sz w:val="24"/>
          <w:szCs w:val="24"/>
        </w:rPr>
        <w:t xml:space="preserve"> was adhering to</w:t>
      </w:r>
      <w:r>
        <w:rPr>
          <w:rFonts w:ascii="Tahoma" w:hAnsi="Tahoma" w:cs="Tahoma"/>
          <w:sz w:val="24"/>
          <w:szCs w:val="24"/>
        </w:rPr>
        <w:t xml:space="preserve"> the papers</w:t>
      </w:r>
      <w:r w:rsidR="00462C3D">
        <w:rPr>
          <w:rFonts w:ascii="Tahoma" w:hAnsi="Tahoma" w:cs="Tahoma"/>
          <w:sz w:val="24"/>
          <w:szCs w:val="24"/>
        </w:rPr>
        <w:t xml:space="preserve"> as</w:t>
      </w:r>
      <w:r>
        <w:rPr>
          <w:rFonts w:ascii="Tahoma" w:hAnsi="Tahoma" w:cs="Tahoma"/>
          <w:sz w:val="24"/>
          <w:szCs w:val="24"/>
        </w:rPr>
        <w:t xml:space="preserve"> filed of record. </w:t>
      </w:r>
      <w:r w:rsidR="00462C3D">
        <w:rPr>
          <w:rFonts w:ascii="Tahoma" w:hAnsi="Tahoma" w:cs="Tahoma"/>
          <w:sz w:val="24"/>
          <w:szCs w:val="24"/>
        </w:rPr>
        <w:t xml:space="preserve">Mr </w:t>
      </w:r>
      <w:proofErr w:type="spellStart"/>
      <w:r w:rsidR="00462C3D">
        <w:rPr>
          <w:rFonts w:ascii="Tahoma" w:hAnsi="Tahoma" w:cs="Tahoma"/>
          <w:sz w:val="24"/>
          <w:szCs w:val="24"/>
        </w:rPr>
        <w:t>Nyeperayi</w:t>
      </w:r>
      <w:proofErr w:type="spellEnd"/>
      <w:r w:rsidR="00462C3D">
        <w:rPr>
          <w:rFonts w:ascii="Tahoma" w:hAnsi="Tahoma" w:cs="Tahoma"/>
          <w:sz w:val="24"/>
          <w:szCs w:val="24"/>
        </w:rPr>
        <w:t xml:space="preserve"> </w:t>
      </w:r>
      <w:r>
        <w:rPr>
          <w:rFonts w:ascii="Tahoma" w:hAnsi="Tahoma" w:cs="Tahoma"/>
          <w:sz w:val="24"/>
          <w:szCs w:val="24"/>
        </w:rPr>
        <w:t>submitted that the 1</w:t>
      </w:r>
      <w:r w:rsidRPr="000F6676">
        <w:rPr>
          <w:rFonts w:ascii="Tahoma" w:hAnsi="Tahoma" w:cs="Tahoma"/>
          <w:sz w:val="24"/>
          <w:szCs w:val="24"/>
          <w:vertAlign w:val="superscript"/>
        </w:rPr>
        <w:t>st</w:t>
      </w:r>
      <w:r>
        <w:rPr>
          <w:rFonts w:ascii="Tahoma" w:hAnsi="Tahoma" w:cs="Tahoma"/>
          <w:sz w:val="24"/>
          <w:szCs w:val="24"/>
        </w:rPr>
        <w:t xml:space="preserve"> Respondent was opposed to the confirmation of the</w:t>
      </w:r>
      <w:r w:rsidR="00AB0C01">
        <w:rPr>
          <w:rFonts w:ascii="Tahoma" w:hAnsi="Tahoma" w:cs="Tahoma"/>
          <w:sz w:val="24"/>
          <w:szCs w:val="24"/>
        </w:rPr>
        <w:t xml:space="preserve"> </w:t>
      </w:r>
      <w:r>
        <w:rPr>
          <w:rFonts w:ascii="Tahoma" w:hAnsi="Tahoma" w:cs="Tahoma"/>
          <w:sz w:val="24"/>
          <w:szCs w:val="24"/>
        </w:rPr>
        <w:t>draft</w:t>
      </w:r>
      <w:r w:rsidR="00AB0C01">
        <w:rPr>
          <w:rFonts w:ascii="Tahoma" w:hAnsi="Tahoma" w:cs="Tahoma"/>
          <w:sz w:val="24"/>
          <w:szCs w:val="24"/>
        </w:rPr>
        <w:t xml:space="preserve"> ruling </w:t>
      </w:r>
      <w:r>
        <w:rPr>
          <w:rFonts w:ascii="Tahoma" w:hAnsi="Tahoma" w:cs="Tahoma"/>
          <w:sz w:val="24"/>
          <w:szCs w:val="24"/>
        </w:rPr>
        <w:t>for one simple reason. It was clear</w:t>
      </w:r>
      <w:r w:rsidR="00462C3D">
        <w:rPr>
          <w:rFonts w:ascii="Tahoma" w:hAnsi="Tahoma" w:cs="Tahoma"/>
          <w:sz w:val="24"/>
          <w:szCs w:val="24"/>
        </w:rPr>
        <w:t xml:space="preserve"> from the record</w:t>
      </w:r>
      <w:r w:rsidR="00AB0C01">
        <w:rPr>
          <w:rFonts w:ascii="Tahoma" w:hAnsi="Tahoma" w:cs="Tahoma"/>
          <w:sz w:val="24"/>
          <w:szCs w:val="24"/>
        </w:rPr>
        <w:t xml:space="preserve"> </w:t>
      </w:r>
      <w:r>
        <w:rPr>
          <w:rFonts w:ascii="Tahoma" w:hAnsi="Tahoma" w:cs="Tahoma"/>
          <w:sz w:val="24"/>
          <w:szCs w:val="24"/>
        </w:rPr>
        <w:t>that when</w:t>
      </w:r>
      <w:r w:rsidR="00AB0C01">
        <w:rPr>
          <w:rFonts w:ascii="Tahoma" w:hAnsi="Tahoma" w:cs="Tahoma"/>
          <w:sz w:val="24"/>
          <w:szCs w:val="24"/>
        </w:rPr>
        <w:t xml:space="preserve"> </w:t>
      </w:r>
      <w:r>
        <w:rPr>
          <w:rFonts w:ascii="Tahoma" w:hAnsi="Tahoma" w:cs="Tahoma"/>
          <w:sz w:val="24"/>
          <w:szCs w:val="24"/>
        </w:rPr>
        <w:t>the parties approached the Applicant they had</w:t>
      </w:r>
      <w:r w:rsidR="00AB0C01">
        <w:rPr>
          <w:rFonts w:ascii="Tahoma" w:hAnsi="Tahoma" w:cs="Tahoma"/>
          <w:sz w:val="24"/>
          <w:szCs w:val="24"/>
        </w:rPr>
        <w:t xml:space="preserve"> </w:t>
      </w:r>
      <w:r>
        <w:rPr>
          <w:rFonts w:ascii="Tahoma" w:hAnsi="Tahoma" w:cs="Tahoma"/>
          <w:sz w:val="24"/>
          <w:szCs w:val="24"/>
        </w:rPr>
        <w:t xml:space="preserve">referred </w:t>
      </w:r>
      <w:r w:rsidR="006F1659">
        <w:rPr>
          <w:rFonts w:ascii="Tahoma" w:hAnsi="Tahoma" w:cs="Tahoma"/>
          <w:sz w:val="24"/>
          <w:szCs w:val="24"/>
        </w:rPr>
        <w:t>only one issue for determination which was, whether not the claimant had been unfairly dismissed? A perusal of the Applicant draft ruling however clearly show</w:t>
      </w:r>
      <w:r w:rsidR="00D30F74">
        <w:rPr>
          <w:rFonts w:ascii="Tahoma" w:hAnsi="Tahoma" w:cs="Tahoma"/>
          <w:sz w:val="24"/>
          <w:szCs w:val="24"/>
        </w:rPr>
        <w:t>ed that the Applicant had departed</w:t>
      </w:r>
      <w:r w:rsidR="006F1659">
        <w:rPr>
          <w:rFonts w:ascii="Tahoma" w:hAnsi="Tahoma" w:cs="Tahoma"/>
          <w:sz w:val="24"/>
          <w:szCs w:val="24"/>
        </w:rPr>
        <w:t xml:space="preserve"> from the terms of </w:t>
      </w:r>
      <w:proofErr w:type="gramStart"/>
      <w:r w:rsidR="006F1659">
        <w:rPr>
          <w:rFonts w:ascii="Tahoma" w:hAnsi="Tahoma" w:cs="Tahoma"/>
          <w:sz w:val="24"/>
          <w:szCs w:val="24"/>
        </w:rPr>
        <w:t>reference,</w:t>
      </w:r>
      <w:proofErr w:type="gramEnd"/>
      <w:r w:rsidR="006F1659">
        <w:rPr>
          <w:rFonts w:ascii="Tahoma" w:hAnsi="Tahoma" w:cs="Tahoma"/>
          <w:sz w:val="24"/>
          <w:szCs w:val="24"/>
        </w:rPr>
        <w:t xml:space="preserve"> he had gone on a frolic of his own and created an extra issue for determination </w:t>
      </w:r>
      <w:r w:rsidR="00462C3D">
        <w:rPr>
          <w:rFonts w:ascii="Tahoma" w:hAnsi="Tahoma" w:cs="Tahoma"/>
          <w:sz w:val="24"/>
          <w:szCs w:val="24"/>
        </w:rPr>
        <w:t>i.e.</w:t>
      </w:r>
      <w:r w:rsidR="006F1659">
        <w:rPr>
          <w:rFonts w:ascii="Tahoma" w:hAnsi="Tahoma" w:cs="Tahoma"/>
          <w:sz w:val="24"/>
          <w:szCs w:val="24"/>
        </w:rPr>
        <w:t xml:space="preserve"> whether or not the dismissal penalty was appropriate. </w:t>
      </w:r>
      <w:r w:rsidR="006F1659">
        <w:rPr>
          <w:rFonts w:ascii="Tahoma" w:hAnsi="Tahoma" w:cs="Tahoma"/>
          <w:sz w:val="24"/>
          <w:szCs w:val="24"/>
        </w:rPr>
        <w:lastRenderedPageBreak/>
        <w:t xml:space="preserve">Having created this issue the Applicant </w:t>
      </w:r>
      <w:r w:rsidR="00D47BB5">
        <w:rPr>
          <w:rFonts w:ascii="Tahoma" w:hAnsi="Tahoma" w:cs="Tahoma"/>
          <w:sz w:val="24"/>
          <w:szCs w:val="24"/>
        </w:rPr>
        <w:t>had then</w:t>
      </w:r>
      <w:r w:rsidR="006F1659">
        <w:rPr>
          <w:rFonts w:ascii="Tahoma" w:hAnsi="Tahoma" w:cs="Tahoma"/>
          <w:sz w:val="24"/>
          <w:szCs w:val="24"/>
        </w:rPr>
        <w:t xml:space="preserve"> proceeded to determine the matter on the basis of this point</w:t>
      </w:r>
      <w:r w:rsidR="00462C3D">
        <w:rPr>
          <w:rFonts w:ascii="Tahoma" w:hAnsi="Tahoma" w:cs="Tahoma"/>
          <w:sz w:val="24"/>
          <w:szCs w:val="24"/>
        </w:rPr>
        <w:t>.</w:t>
      </w:r>
      <w:r w:rsidR="006F1659">
        <w:rPr>
          <w:rFonts w:ascii="Tahoma" w:hAnsi="Tahoma" w:cs="Tahoma"/>
          <w:sz w:val="24"/>
          <w:szCs w:val="24"/>
        </w:rPr>
        <w:t xml:space="preserve"> </w:t>
      </w:r>
      <w:r w:rsidR="00462C3D">
        <w:rPr>
          <w:rFonts w:ascii="Tahoma" w:hAnsi="Tahoma" w:cs="Tahoma"/>
          <w:sz w:val="24"/>
          <w:szCs w:val="24"/>
        </w:rPr>
        <w:t>The Applicant had</w:t>
      </w:r>
      <w:r w:rsidR="006F1659">
        <w:rPr>
          <w:rFonts w:ascii="Tahoma" w:hAnsi="Tahoma" w:cs="Tahoma"/>
          <w:sz w:val="24"/>
          <w:szCs w:val="24"/>
        </w:rPr>
        <w:t xml:space="preserve"> </w:t>
      </w:r>
      <w:r w:rsidR="00C065EE">
        <w:rPr>
          <w:rFonts w:ascii="Tahoma" w:hAnsi="Tahoma" w:cs="Tahoma"/>
          <w:sz w:val="24"/>
          <w:szCs w:val="24"/>
        </w:rPr>
        <w:t xml:space="preserve">thereafter </w:t>
      </w:r>
      <w:r w:rsidR="006F1659">
        <w:rPr>
          <w:rFonts w:ascii="Tahoma" w:hAnsi="Tahoma" w:cs="Tahoma"/>
          <w:sz w:val="24"/>
          <w:szCs w:val="24"/>
        </w:rPr>
        <w:t xml:space="preserve">found that the penalty </w:t>
      </w:r>
      <w:r w:rsidR="000B60E3">
        <w:rPr>
          <w:rFonts w:ascii="Tahoma" w:hAnsi="Tahoma" w:cs="Tahoma"/>
          <w:sz w:val="24"/>
          <w:szCs w:val="24"/>
        </w:rPr>
        <w:t>imposed by 1</w:t>
      </w:r>
      <w:r w:rsidR="000B60E3" w:rsidRPr="000B60E3">
        <w:rPr>
          <w:rFonts w:ascii="Tahoma" w:hAnsi="Tahoma" w:cs="Tahoma"/>
          <w:sz w:val="24"/>
          <w:szCs w:val="24"/>
          <w:vertAlign w:val="superscript"/>
        </w:rPr>
        <w:t>st</w:t>
      </w:r>
      <w:r w:rsidR="000B60E3">
        <w:rPr>
          <w:rFonts w:ascii="Tahoma" w:hAnsi="Tahoma" w:cs="Tahoma"/>
          <w:sz w:val="24"/>
          <w:szCs w:val="24"/>
        </w:rPr>
        <w:t xml:space="preserve"> Respondent was a harsh penalty. The Applicant had accordingly erred an</w:t>
      </w:r>
      <w:r w:rsidR="002E05E2">
        <w:rPr>
          <w:rFonts w:ascii="Tahoma" w:hAnsi="Tahoma" w:cs="Tahoma"/>
          <w:sz w:val="24"/>
          <w:szCs w:val="24"/>
        </w:rPr>
        <w:t>d misdirected himself in proceeding</w:t>
      </w:r>
      <w:r w:rsidR="000B60E3">
        <w:rPr>
          <w:rFonts w:ascii="Tahoma" w:hAnsi="Tahoma" w:cs="Tahoma"/>
          <w:sz w:val="24"/>
          <w:szCs w:val="24"/>
        </w:rPr>
        <w:t xml:space="preserve"> outside the mandate extended to him.</w:t>
      </w:r>
      <w:r w:rsidR="00462C3D">
        <w:rPr>
          <w:rFonts w:ascii="Tahoma" w:hAnsi="Tahoma" w:cs="Tahoma"/>
          <w:sz w:val="24"/>
          <w:szCs w:val="24"/>
        </w:rPr>
        <w:t xml:space="preserve"> The 1</w:t>
      </w:r>
      <w:r w:rsidR="00462C3D" w:rsidRPr="00462C3D">
        <w:rPr>
          <w:rFonts w:ascii="Tahoma" w:hAnsi="Tahoma" w:cs="Tahoma"/>
          <w:sz w:val="24"/>
          <w:szCs w:val="24"/>
          <w:vertAlign w:val="superscript"/>
        </w:rPr>
        <w:t>st</w:t>
      </w:r>
      <w:r w:rsidR="00462C3D">
        <w:rPr>
          <w:rFonts w:ascii="Tahoma" w:hAnsi="Tahoma" w:cs="Tahoma"/>
          <w:sz w:val="24"/>
          <w:szCs w:val="24"/>
        </w:rPr>
        <w:t xml:space="preserve"> Respondent further position was that the Applicant having found that 2</w:t>
      </w:r>
      <w:r w:rsidR="00462C3D" w:rsidRPr="00462C3D">
        <w:rPr>
          <w:rFonts w:ascii="Tahoma" w:hAnsi="Tahoma" w:cs="Tahoma"/>
          <w:sz w:val="24"/>
          <w:szCs w:val="24"/>
          <w:vertAlign w:val="superscript"/>
        </w:rPr>
        <w:t>nd</w:t>
      </w:r>
      <w:r w:rsidR="00462C3D">
        <w:rPr>
          <w:rFonts w:ascii="Tahoma" w:hAnsi="Tahoma" w:cs="Tahoma"/>
          <w:sz w:val="24"/>
          <w:szCs w:val="24"/>
        </w:rPr>
        <w:t xml:space="preserve"> </w:t>
      </w:r>
      <w:r w:rsidR="000C5EF4">
        <w:rPr>
          <w:rFonts w:ascii="Tahoma" w:hAnsi="Tahoma" w:cs="Tahoma"/>
          <w:sz w:val="24"/>
          <w:szCs w:val="24"/>
        </w:rPr>
        <w:t xml:space="preserve">Respondent was indeed guilty </w:t>
      </w:r>
      <w:r w:rsidR="003D048D">
        <w:rPr>
          <w:rFonts w:ascii="Tahoma" w:hAnsi="Tahoma" w:cs="Tahoma"/>
          <w:sz w:val="24"/>
          <w:szCs w:val="24"/>
        </w:rPr>
        <w:t xml:space="preserve">of </w:t>
      </w:r>
      <w:r w:rsidR="000C5EF4">
        <w:rPr>
          <w:rFonts w:ascii="Tahoma" w:hAnsi="Tahoma" w:cs="Tahoma"/>
          <w:sz w:val="24"/>
          <w:szCs w:val="24"/>
        </w:rPr>
        <w:t>negligence it was not within his power to direct reinstatement.</w:t>
      </w:r>
      <w:r w:rsidR="00145B66">
        <w:rPr>
          <w:rFonts w:ascii="Tahoma" w:hAnsi="Tahoma" w:cs="Tahoma"/>
          <w:sz w:val="24"/>
          <w:szCs w:val="24"/>
        </w:rPr>
        <w:t xml:space="preserve"> On this basis </w:t>
      </w:r>
      <w:r w:rsidR="000D1D56">
        <w:rPr>
          <w:rFonts w:ascii="Tahoma" w:hAnsi="Tahoma" w:cs="Tahoma"/>
          <w:sz w:val="24"/>
          <w:szCs w:val="24"/>
        </w:rPr>
        <w:t xml:space="preserve">alone </w:t>
      </w:r>
      <w:r w:rsidR="000B60E3">
        <w:rPr>
          <w:rFonts w:ascii="Tahoma" w:hAnsi="Tahoma" w:cs="Tahoma"/>
          <w:sz w:val="24"/>
          <w:szCs w:val="24"/>
        </w:rPr>
        <w:t>it was 1</w:t>
      </w:r>
      <w:r w:rsidR="000B60E3" w:rsidRPr="000B60E3">
        <w:rPr>
          <w:rFonts w:ascii="Tahoma" w:hAnsi="Tahoma" w:cs="Tahoma"/>
          <w:sz w:val="24"/>
          <w:szCs w:val="24"/>
          <w:vertAlign w:val="superscript"/>
        </w:rPr>
        <w:t>st</w:t>
      </w:r>
      <w:r w:rsidR="000B60E3">
        <w:rPr>
          <w:rFonts w:ascii="Tahoma" w:hAnsi="Tahoma" w:cs="Tahoma"/>
          <w:sz w:val="24"/>
          <w:szCs w:val="24"/>
        </w:rPr>
        <w:t xml:space="preserve"> Respondent submission the draft ruling could not be confirmed.</w:t>
      </w:r>
    </w:p>
    <w:p w:rsidR="000B60E3" w:rsidRPr="000B60E3" w:rsidRDefault="000B60E3" w:rsidP="004E1F1A">
      <w:pPr>
        <w:spacing w:line="360" w:lineRule="auto"/>
        <w:ind w:firstLine="720"/>
        <w:jc w:val="both"/>
        <w:rPr>
          <w:rFonts w:ascii="Tahoma" w:hAnsi="Tahoma" w:cs="Tahoma"/>
          <w:b/>
          <w:sz w:val="24"/>
          <w:szCs w:val="24"/>
        </w:rPr>
      </w:pPr>
      <w:r w:rsidRPr="000B60E3">
        <w:rPr>
          <w:rFonts w:ascii="Tahoma" w:hAnsi="Tahoma" w:cs="Tahoma"/>
          <w:b/>
          <w:sz w:val="24"/>
          <w:szCs w:val="24"/>
        </w:rPr>
        <w:t>2</w:t>
      </w:r>
      <w:r w:rsidRPr="000B60E3">
        <w:rPr>
          <w:rFonts w:ascii="Tahoma" w:hAnsi="Tahoma" w:cs="Tahoma"/>
          <w:b/>
          <w:sz w:val="24"/>
          <w:szCs w:val="24"/>
          <w:vertAlign w:val="superscript"/>
        </w:rPr>
        <w:t>ND</w:t>
      </w:r>
      <w:r w:rsidRPr="000B60E3">
        <w:rPr>
          <w:rFonts w:ascii="Tahoma" w:hAnsi="Tahoma" w:cs="Tahoma"/>
          <w:b/>
          <w:sz w:val="24"/>
          <w:szCs w:val="24"/>
        </w:rPr>
        <w:t xml:space="preserve"> RESPONDENT SUBMISSIONS</w:t>
      </w:r>
    </w:p>
    <w:p w:rsidR="00FA7AE8" w:rsidRDefault="000C5EF4" w:rsidP="004E1F1A">
      <w:pPr>
        <w:spacing w:line="360" w:lineRule="auto"/>
        <w:ind w:firstLine="720"/>
        <w:jc w:val="both"/>
        <w:rPr>
          <w:rFonts w:ascii="Tahoma" w:hAnsi="Tahoma" w:cs="Tahoma"/>
          <w:sz w:val="24"/>
          <w:szCs w:val="24"/>
        </w:rPr>
      </w:pPr>
      <w:r>
        <w:rPr>
          <w:rFonts w:ascii="Tahoma" w:hAnsi="Tahoma" w:cs="Tahoma"/>
          <w:sz w:val="24"/>
          <w:szCs w:val="24"/>
        </w:rPr>
        <w:t xml:space="preserve">Ms </w:t>
      </w:r>
      <w:proofErr w:type="spellStart"/>
      <w:r>
        <w:rPr>
          <w:rFonts w:ascii="Tahoma" w:hAnsi="Tahoma" w:cs="Tahoma"/>
          <w:sz w:val="24"/>
          <w:szCs w:val="24"/>
        </w:rPr>
        <w:t>Barangw</w:t>
      </w:r>
      <w:r w:rsidR="000B60E3">
        <w:rPr>
          <w:rFonts w:ascii="Tahoma" w:hAnsi="Tahoma" w:cs="Tahoma"/>
          <w:sz w:val="24"/>
          <w:szCs w:val="24"/>
        </w:rPr>
        <w:t>e</w:t>
      </w:r>
      <w:proofErr w:type="spellEnd"/>
      <w:r w:rsidR="000B60E3">
        <w:rPr>
          <w:rFonts w:ascii="Tahoma" w:hAnsi="Tahoma" w:cs="Tahoma"/>
          <w:sz w:val="24"/>
          <w:szCs w:val="24"/>
        </w:rPr>
        <w:t xml:space="preserve">, for </w:t>
      </w:r>
      <w:r w:rsidR="00F32F82">
        <w:rPr>
          <w:rFonts w:ascii="Tahoma" w:hAnsi="Tahoma" w:cs="Tahoma"/>
          <w:sz w:val="24"/>
          <w:szCs w:val="24"/>
        </w:rPr>
        <w:t xml:space="preserve">the </w:t>
      </w:r>
      <w:r w:rsidR="000B60E3">
        <w:rPr>
          <w:rFonts w:ascii="Tahoma" w:hAnsi="Tahoma" w:cs="Tahoma"/>
          <w:sz w:val="24"/>
          <w:szCs w:val="24"/>
        </w:rPr>
        <w:t>2</w:t>
      </w:r>
      <w:r w:rsidR="000B60E3" w:rsidRPr="000B60E3">
        <w:rPr>
          <w:rFonts w:ascii="Tahoma" w:hAnsi="Tahoma" w:cs="Tahoma"/>
          <w:sz w:val="24"/>
          <w:szCs w:val="24"/>
          <w:vertAlign w:val="superscript"/>
        </w:rPr>
        <w:t>nd</w:t>
      </w:r>
      <w:r w:rsidR="000B60E3">
        <w:rPr>
          <w:rFonts w:ascii="Tahoma" w:hAnsi="Tahoma" w:cs="Tahoma"/>
          <w:sz w:val="24"/>
          <w:szCs w:val="24"/>
        </w:rPr>
        <w:t xml:space="preserve"> Respondent submitted that the 2</w:t>
      </w:r>
      <w:r w:rsidR="000B60E3" w:rsidRPr="000B60E3">
        <w:rPr>
          <w:rFonts w:ascii="Tahoma" w:hAnsi="Tahoma" w:cs="Tahoma"/>
          <w:sz w:val="24"/>
          <w:szCs w:val="24"/>
          <w:vertAlign w:val="superscript"/>
        </w:rPr>
        <w:t>nd</w:t>
      </w:r>
      <w:r w:rsidR="000B60E3">
        <w:rPr>
          <w:rFonts w:ascii="Tahoma" w:hAnsi="Tahoma" w:cs="Tahoma"/>
          <w:sz w:val="24"/>
          <w:szCs w:val="24"/>
        </w:rPr>
        <w:t xml:space="preserve"> Respondent was in support of the confirmation of Applicant’s draft ruling. </w:t>
      </w:r>
      <w:r>
        <w:rPr>
          <w:rFonts w:ascii="Tahoma" w:hAnsi="Tahoma" w:cs="Tahoma"/>
          <w:sz w:val="24"/>
          <w:szCs w:val="24"/>
        </w:rPr>
        <w:t>The</w:t>
      </w:r>
      <w:r w:rsidR="000B60E3">
        <w:rPr>
          <w:rFonts w:ascii="Tahoma" w:hAnsi="Tahoma" w:cs="Tahoma"/>
          <w:sz w:val="24"/>
          <w:szCs w:val="24"/>
        </w:rPr>
        <w:t xml:space="preserve"> ruling had been properly arrived at after the Applicant had considered the</w:t>
      </w:r>
      <w:r>
        <w:rPr>
          <w:rFonts w:ascii="Tahoma" w:hAnsi="Tahoma" w:cs="Tahoma"/>
          <w:sz w:val="24"/>
          <w:szCs w:val="24"/>
        </w:rPr>
        <w:t xml:space="preserve"> material</w:t>
      </w:r>
      <w:r w:rsidR="000B60E3">
        <w:rPr>
          <w:rFonts w:ascii="Tahoma" w:hAnsi="Tahoma" w:cs="Tahoma"/>
          <w:sz w:val="24"/>
          <w:szCs w:val="24"/>
        </w:rPr>
        <w:t xml:space="preserve"> background circumstances to the matter and the submissions by the parties. The background circumstances were that the 2</w:t>
      </w:r>
      <w:r w:rsidR="000B60E3" w:rsidRPr="000B60E3">
        <w:rPr>
          <w:rFonts w:ascii="Tahoma" w:hAnsi="Tahoma" w:cs="Tahoma"/>
          <w:sz w:val="24"/>
          <w:szCs w:val="24"/>
          <w:vertAlign w:val="superscript"/>
        </w:rPr>
        <w:t>nd</w:t>
      </w:r>
      <w:r w:rsidR="000B60E3">
        <w:rPr>
          <w:rFonts w:ascii="Tahoma" w:hAnsi="Tahoma" w:cs="Tahoma"/>
          <w:sz w:val="24"/>
          <w:szCs w:val="24"/>
        </w:rPr>
        <w:t xml:space="preserve"> Respondent was employed by the 1</w:t>
      </w:r>
      <w:r w:rsidR="000B60E3" w:rsidRPr="000B60E3">
        <w:rPr>
          <w:rFonts w:ascii="Tahoma" w:hAnsi="Tahoma" w:cs="Tahoma"/>
          <w:sz w:val="24"/>
          <w:szCs w:val="24"/>
          <w:vertAlign w:val="superscript"/>
        </w:rPr>
        <w:t>st</w:t>
      </w:r>
      <w:r w:rsidR="00FE35F1">
        <w:rPr>
          <w:rFonts w:ascii="Tahoma" w:hAnsi="Tahoma" w:cs="Tahoma"/>
          <w:sz w:val="24"/>
          <w:szCs w:val="24"/>
        </w:rPr>
        <w:t xml:space="preserve"> Respondent </w:t>
      </w:r>
      <w:proofErr w:type="gramStart"/>
      <w:r w:rsidR="00FE35F1">
        <w:rPr>
          <w:rFonts w:ascii="Tahoma" w:hAnsi="Tahoma" w:cs="Tahoma"/>
          <w:sz w:val="24"/>
          <w:szCs w:val="24"/>
        </w:rPr>
        <w:t xml:space="preserve">as </w:t>
      </w:r>
      <w:r w:rsidR="000B60E3">
        <w:rPr>
          <w:rFonts w:ascii="Tahoma" w:hAnsi="Tahoma" w:cs="Tahoma"/>
          <w:sz w:val="24"/>
          <w:szCs w:val="24"/>
        </w:rPr>
        <w:t xml:space="preserve"> </w:t>
      </w:r>
      <w:r>
        <w:rPr>
          <w:rFonts w:ascii="Tahoma" w:hAnsi="Tahoma" w:cs="Tahoma"/>
          <w:sz w:val="24"/>
          <w:szCs w:val="24"/>
        </w:rPr>
        <w:t>an</w:t>
      </w:r>
      <w:proofErr w:type="gramEnd"/>
      <w:r>
        <w:rPr>
          <w:rFonts w:ascii="Tahoma" w:hAnsi="Tahoma" w:cs="Tahoma"/>
          <w:sz w:val="24"/>
          <w:szCs w:val="24"/>
        </w:rPr>
        <w:t xml:space="preserve"> Accounts Clerk</w:t>
      </w:r>
      <w:r w:rsidR="00D81F9B">
        <w:rPr>
          <w:rFonts w:ascii="Tahoma" w:hAnsi="Tahoma" w:cs="Tahoma"/>
          <w:sz w:val="24"/>
          <w:szCs w:val="24"/>
        </w:rPr>
        <w:t>.</w:t>
      </w:r>
      <w:r w:rsidR="000B60E3">
        <w:rPr>
          <w:rFonts w:ascii="Tahoma" w:hAnsi="Tahoma" w:cs="Tahoma"/>
          <w:sz w:val="24"/>
          <w:szCs w:val="24"/>
        </w:rPr>
        <w:t xml:space="preserve"> He was charged with two acts of misconduct under the </w:t>
      </w:r>
      <w:r w:rsidR="00FC2F7E">
        <w:rPr>
          <w:rFonts w:ascii="Tahoma" w:hAnsi="Tahoma" w:cs="Tahoma"/>
          <w:sz w:val="24"/>
          <w:szCs w:val="24"/>
        </w:rPr>
        <w:t>National Code of Conduct i.e</w:t>
      </w:r>
      <w:r w:rsidR="00FC2F7E" w:rsidRPr="00EC14E3">
        <w:rPr>
          <w:rFonts w:ascii="Tahoma" w:hAnsi="Tahoma" w:cs="Tahoma"/>
          <w:i/>
        </w:rPr>
        <w:t>. (</w:t>
      </w:r>
      <w:proofErr w:type="spellStart"/>
      <w:r w:rsidR="00FC2F7E" w:rsidRPr="00EC14E3">
        <w:rPr>
          <w:rFonts w:ascii="Tahoma" w:hAnsi="Tahoma" w:cs="Tahoma"/>
          <w:i/>
        </w:rPr>
        <w:t>i</w:t>
      </w:r>
      <w:proofErr w:type="spellEnd"/>
      <w:r w:rsidR="000B60E3" w:rsidRPr="00EC14E3">
        <w:rPr>
          <w:rFonts w:ascii="Tahoma" w:hAnsi="Tahoma" w:cs="Tahoma"/>
          <w:i/>
        </w:rPr>
        <w:t xml:space="preserve">) Any act or omission inconsistent with the </w:t>
      </w:r>
      <w:r w:rsidRPr="00EC14E3">
        <w:rPr>
          <w:rFonts w:ascii="Tahoma" w:hAnsi="Tahoma" w:cs="Tahoma"/>
          <w:i/>
        </w:rPr>
        <w:t>fulfilment of the express</w:t>
      </w:r>
      <w:r w:rsidR="000B60E3" w:rsidRPr="00EC14E3">
        <w:rPr>
          <w:rFonts w:ascii="Tahoma" w:hAnsi="Tahoma" w:cs="Tahoma"/>
          <w:i/>
        </w:rPr>
        <w:t xml:space="preserve"> or implied</w:t>
      </w:r>
      <w:r w:rsidR="00FC2F7E" w:rsidRPr="00EC14E3">
        <w:rPr>
          <w:rFonts w:ascii="Tahoma" w:hAnsi="Tahoma" w:cs="Tahoma"/>
          <w:i/>
        </w:rPr>
        <w:t xml:space="preserve"> conditions of</w:t>
      </w:r>
      <w:r w:rsidRPr="00EC14E3">
        <w:rPr>
          <w:rFonts w:ascii="Tahoma" w:hAnsi="Tahoma" w:cs="Tahoma"/>
          <w:i/>
        </w:rPr>
        <w:t xml:space="preserve"> his</w:t>
      </w:r>
      <w:r w:rsidR="00FC2F7E" w:rsidRPr="00EC14E3">
        <w:rPr>
          <w:rFonts w:ascii="Tahoma" w:hAnsi="Tahoma" w:cs="Tahoma"/>
          <w:i/>
        </w:rPr>
        <w:t xml:space="preserve"> </w:t>
      </w:r>
      <w:r w:rsidRPr="00EC14E3">
        <w:rPr>
          <w:rFonts w:ascii="Tahoma" w:hAnsi="Tahoma" w:cs="Tahoma"/>
          <w:i/>
        </w:rPr>
        <w:t>contract</w:t>
      </w:r>
      <w:r w:rsidR="00FC2F7E" w:rsidRPr="00EC14E3">
        <w:rPr>
          <w:rFonts w:ascii="Tahoma" w:hAnsi="Tahoma" w:cs="Tahoma"/>
          <w:i/>
        </w:rPr>
        <w:t xml:space="preserve">, (ii) </w:t>
      </w:r>
      <w:r w:rsidRPr="00EC14E3">
        <w:rPr>
          <w:rFonts w:ascii="Tahoma" w:hAnsi="Tahoma" w:cs="Tahoma"/>
          <w:i/>
        </w:rPr>
        <w:t>Substantial</w:t>
      </w:r>
      <w:r w:rsidR="00FC2F7E" w:rsidRPr="00EC14E3">
        <w:rPr>
          <w:rFonts w:ascii="Tahoma" w:hAnsi="Tahoma" w:cs="Tahoma"/>
          <w:i/>
        </w:rPr>
        <w:t xml:space="preserve"> </w:t>
      </w:r>
      <w:r w:rsidR="00910428" w:rsidRPr="00EC14E3">
        <w:rPr>
          <w:rFonts w:ascii="Tahoma" w:hAnsi="Tahoma" w:cs="Tahoma"/>
          <w:i/>
        </w:rPr>
        <w:t>neglect of</w:t>
      </w:r>
      <w:r w:rsidRPr="00EC14E3">
        <w:rPr>
          <w:rFonts w:ascii="Tahoma" w:hAnsi="Tahoma" w:cs="Tahoma"/>
          <w:i/>
        </w:rPr>
        <w:t xml:space="preserve"> his</w:t>
      </w:r>
      <w:r w:rsidR="00FC2F7E" w:rsidRPr="00EC14E3">
        <w:rPr>
          <w:rFonts w:ascii="Tahoma" w:hAnsi="Tahoma" w:cs="Tahoma"/>
          <w:i/>
        </w:rPr>
        <w:t xml:space="preserve"> duties</w:t>
      </w:r>
      <w:r w:rsidR="00FC2F7E">
        <w:rPr>
          <w:rFonts w:ascii="Tahoma" w:hAnsi="Tahoma" w:cs="Tahoma"/>
          <w:sz w:val="24"/>
          <w:szCs w:val="24"/>
        </w:rPr>
        <w:t>. The charges emanated from the 1</w:t>
      </w:r>
      <w:r w:rsidR="00FC2F7E" w:rsidRPr="00FC2F7E">
        <w:rPr>
          <w:rFonts w:ascii="Tahoma" w:hAnsi="Tahoma" w:cs="Tahoma"/>
          <w:sz w:val="24"/>
          <w:szCs w:val="24"/>
          <w:vertAlign w:val="superscript"/>
        </w:rPr>
        <w:t>st</w:t>
      </w:r>
      <w:r w:rsidR="00FC2F7E">
        <w:rPr>
          <w:rFonts w:ascii="Tahoma" w:hAnsi="Tahoma" w:cs="Tahoma"/>
          <w:sz w:val="24"/>
          <w:szCs w:val="24"/>
        </w:rPr>
        <w:t xml:space="preserve"> Respondent allegation that the 2</w:t>
      </w:r>
      <w:r w:rsidR="00FC2F7E" w:rsidRPr="00FC2F7E">
        <w:rPr>
          <w:rFonts w:ascii="Tahoma" w:hAnsi="Tahoma" w:cs="Tahoma"/>
          <w:sz w:val="24"/>
          <w:szCs w:val="24"/>
          <w:vertAlign w:val="superscript"/>
        </w:rPr>
        <w:t>nd</w:t>
      </w:r>
      <w:r w:rsidR="00FC2F7E">
        <w:rPr>
          <w:rFonts w:ascii="Tahoma" w:hAnsi="Tahoma" w:cs="Tahoma"/>
          <w:sz w:val="24"/>
          <w:szCs w:val="24"/>
        </w:rPr>
        <w:t xml:space="preserve"> Respondent had in </w:t>
      </w:r>
      <w:r>
        <w:rPr>
          <w:rFonts w:ascii="Tahoma" w:hAnsi="Tahoma" w:cs="Tahoma"/>
          <w:sz w:val="24"/>
          <w:szCs w:val="24"/>
        </w:rPr>
        <w:t>the course of his duties</w:t>
      </w:r>
      <w:r w:rsidR="00FC2F7E">
        <w:rPr>
          <w:rFonts w:ascii="Tahoma" w:hAnsi="Tahoma" w:cs="Tahoma"/>
          <w:sz w:val="24"/>
          <w:szCs w:val="24"/>
        </w:rPr>
        <w:t xml:space="preserve"> lost a crucial file.  </w:t>
      </w:r>
    </w:p>
    <w:p w:rsidR="005765D5" w:rsidRDefault="00FA7AE8" w:rsidP="004349A9">
      <w:pPr>
        <w:spacing w:line="360" w:lineRule="auto"/>
        <w:ind w:firstLine="720"/>
        <w:jc w:val="both"/>
        <w:rPr>
          <w:rFonts w:ascii="Tahoma" w:hAnsi="Tahoma" w:cs="Tahoma"/>
          <w:sz w:val="24"/>
          <w:szCs w:val="24"/>
        </w:rPr>
      </w:pPr>
      <w:r>
        <w:rPr>
          <w:rFonts w:ascii="Tahoma" w:hAnsi="Tahoma" w:cs="Tahoma"/>
          <w:sz w:val="24"/>
          <w:szCs w:val="24"/>
        </w:rPr>
        <w:t xml:space="preserve">Ms </w:t>
      </w:r>
      <w:proofErr w:type="spellStart"/>
      <w:r>
        <w:rPr>
          <w:rFonts w:ascii="Tahoma" w:hAnsi="Tahoma" w:cs="Tahoma"/>
          <w:sz w:val="24"/>
          <w:szCs w:val="24"/>
        </w:rPr>
        <w:t>Barangwe</w:t>
      </w:r>
      <w:proofErr w:type="spellEnd"/>
      <w:r>
        <w:rPr>
          <w:rFonts w:ascii="Tahoma" w:hAnsi="Tahoma" w:cs="Tahoma"/>
          <w:sz w:val="24"/>
          <w:szCs w:val="24"/>
        </w:rPr>
        <w:t xml:space="preserve"> submitted that 2</w:t>
      </w:r>
      <w:r w:rsidRPr="00FA7AE8">
        <w:rPr>
          <w:rFonts w:ascii="Tahoma" w:hAnsi="Tahoma" w:cs="Tahoma"/>
          <w:sz w:val="24"/>
          <w:szCs w:val="24"/>
          <w:vertAlign w:val="superscript"/>
        </w:rPr>
        <w:t>nd</w:t>
      </w:r>
      <w:r>
        <w:rPr>
          <w:rFonts w:ascii="Tahoma" w:hAnsi="Tahoma" w:cs="Tahoma"/>
          <w:sz w:val="24"/>
          <w:szCs w:val="24"/>
        </w:rPr>
        <w:t xml:space="preserve"> Respondent had argued</w:t>
      </w:r>
      <w:r w:rsidR="00FC2F7E">
        <w:rPr>
          <w:rFonts w:ascii="Tahoma" w:hAnsi="Tahoma" w:cs="Tahoma"/>
          <w:sz w:val="24"/>
          <w:szCs w:val="24"/>
        </w:rPr>
        <w:t xml:space="preserve"> before the disciplinary/appeals committee that</w:t>
      </w:r>
      <w:r>
        <w:rPr>
          <w:rFonts w:ascii="Tahoma" w:hAnsi="Tahoma" w:cs="Tahoma"/>
          <w:sz w:val="24"/>
          <w:szCs w:val="24"/>
        </w:rPr>
        <w:t xml:space="preserve"> the</w:t>
      </w:r>
      <w:r w:rsidR="00FC2F7E">
        <w:rPr>
          <w:rFonts w:ascii="Tahoma" w:hAnsi="Tahoma" w:cs="Tahoma"/>
          <w:sz w:val="24"/>
          <w:szCs w:val="24"/>
        </w:rPr>
        <w:t xml:space="preserve"> charges had not been established for the reason that </w:t>
      </w:r>
      <w:r>
        <w:rPr>
          <w:rFonts w:ascii="Tahoma" w:hAnsi="Tahoma" w:cs="Tahoma"/>
          <w:sz w:val="24"/>
          <w:szCs w:val="24"/>
        </w:rPr>
        <w:t>he</w:t>
      </w:r>
      <w:r w:rsidR="00FC2F7E">
        <w:rPr>
          <w:rFonts w:ascii="Tahoma" w:hAnsi="Tahoma" w:cs="Tahoma"/>
          <w:sz w:val="24"/>
          <w:szCs w:val="24"/>
        </w:rPr>
        <w:t xml:space="preserve"> was </w:t>
      </w:r>
      <w:r>
        <w:rPr>
          <w:rFonts w:ascii="Tahoma" w:hAnsi="Tahoma" w:cs="Tahoma"/>
          <w:sz w:val="24"/>
          <w:szCs w:val="24"/>
        </w:rPr>
        <w:t xml:space="preserve">employed as </w:t>
      </w:r>
      <w:r w:rsidR="00B42B99">
        <w:rPr>
          <w:rFonts w:ascii="Tahoma" w:hAnsi="Tahoma" w:cs="Tahoma"/>
          <w:sz w:val="24"/>
          <w:szCs w:val="24"/>
        </w:rPr>
        <w:t xml:space="preserve">an </w:t>
      </w:r>
      <w:r w:rsidR="00FC2F7E">
        <w:rPr>
          <w:rFonts w:ascii="Tahoma" w:hAnsi="Tahoma" w:cs="Tahoma"/>
          <w:sz w:val="24"/>
          <w:szCs w:val="24"/>
        </w:rPr>
        <w:t>Accounts Clerk</w:t>
      </w:r>
      <w:r w:rsidR="008B346C">
        <w:rPr>
          <w:rFonts w:ascii="Tahoma" w:hAnsi="Tahoma" w:cs="Tahoma"/>
          <w:sz w:val="24"/>
          <w:szCs w:val="24"/>
        </w:rPr>
        <w:t>;</w:t>
      </w:r>
      <w:r w:rsidR="00FC2F7E">
        <w:rPr>
          <w:rFonts w:ascii="Tahoma" w:hAnsi="Tahoma" w:cs="Tahoma"/>
          <w:sz w:val="24"/>
          <w:szCs w:val="24"/>
        </w:rPr>
        <w:t xml:space="preserve"> the Standard Operation Procedures Manual</w:t>
      </w:r>
      <w:r>
        <w:rPr>
          <w:rFonts w:ascii="Tahoma" w:hAnsi="Tahoma" w:cs="Tahoma"/>
          <w:sz w:val="24"/>
          <w:szCs w:val="24"/>
        </w:rPr>
        <w:t xml:space="preserve"> clearly stated</w:t>
      </w:r>
      <w:r w:rsidR="00FC2F7E">
        <w:rPr>
          <w:rFonts w:ascii="Tahoma" w:hAnsi="Tahoma" w:cs="Tahoma"/>
          <w:sz w:val="24"/>
          <w:szCs w:val="24"/>
        </w:rPr>
        <w:t xml:space="preserve"> that</w:t>
      </w:r>
      <w:r w:rsidR="000B60E3">
        <w:rPr>
          <w:rFonts w:ascii="Tahoma" w:hAnsi="Tahoma" w:cs="Tahoma"/>
          <w:sz w:val="24"/>
          <w:szCs w:val="24"/>
        </w:rPr>
        <w:t xml:space="preserve"> </w:t>
      </w:r>
      <w:r>
        <w:rPr>
          <w:rFonts w:ascii="Tahoma" w:hAnsi="Tahoma" w:cs="Tahoma"/>
          <w:sz w:val="24"/>
          <w:szCs w:val="24"/>
        </w:rPr>
        <w:t>the Cashier wa</w:t>
      </w:r>
      <w:r w:rsidR="00FC2F7E">
        <w:rPr>
          <w:rFonts w:ascii="Tahoma" w:hAnsi="Tahoma" w:cs="Tahoma"/>
          <w:sz w:val="24"/>
          <w:szCs w:val="24"/>
        </w:rPr>
        <w:t xml:space="preserve">s responsible for keeping the files. </w:t>
      </w:r>
      <w:r>
        <w:rPr>
          <w:rFonts w:ascii="Tahoma" w:hAnsi="Tahoma" w:cs="Tahoma"/>
          <w:sz w:val="24"/>
          <w:szCs w:val="24"/>
        </w:rPr>
        <w:t>The cashier was</w:t>
      </w:r>
      <w:r w:rsidR="00FC2F7E">
        <w:rPr>
          <w:rFonts w:ascii="Tahoma" w:hAnsi="Tahoma" w:cs="Tahoma"/>
          <w:sz w:val="24"/>
          <w:szCs w:val="24"/>
        </w:rPr>
        <w:t xml:space="preserve"> also</w:t>
      </w:r>
      <w:r>
        <w:rPr>
          <w:rFonts w:ascii="Tahoma" w:hAnsi="Tahoma" w:cs="Tahoma"/>
          <w:sz w:val="24"/>
          <w:szCs w:val="24"/>
        </w:rPr>
        <w:t xml:space="preserve"> responsible for recording</w:t>
      </w:r>
      <w:r w:rsidR="00FC2F7E">
        <w:rPr>
          <w:rFonts w:ascii="Tahoma" w:hAnsi="Tahoma" w:cs="Tahoma"/>
          <w:sz w:val="24"/>
          <w:szCs w:val="24"/>
        </w:rPr>
        <w:t xml:space="preserve"> the movement of files. </w:t>
      </w:r>
      <w:r>
        <w:rPr>
          <w:rFonts w:ascii="Tahoma" w:hAnsi="Tahoma" w:cs="Tahoma"/>
          <w:sz w:val="24"/>
          <w:szCs w:val="24"/>
        </w:rPr>
        <w:t xml:space="preserve">Ms </w:t>
      </w:r>
      <w:proofErr w:type="spellStart"/>
      <w:r>
        <w:rPr>
          <w:rFonts w:ascii="Tahoma" w:hAnsi="Tahoma" w:cs="Tahoma"/>
          <w:sz w:val="24"/>
          <w:szCs w:val="24"/>
        </w:rPr>
        <w:t>Barangwe</w:t>
      </w:r>
      <w:proofErr w:type="spellEnd"/>
      <w:r>
        <w:rPr>
          <w:rFonts w:ascii="Tahoma" w:hAnsi="Tahoma" w:cs="Tahoma"/>
          <w:sz w:val="24"/>
          <w:szCs w:val="24"/>
        </w:rPr>
        <w:t xml:space="preserve"> </w:t>
      </w:r>
      <w:r w:rsidR="004349A9">
        <w:rPr>
          <w:rFonts w:ascii="Tahoma" w:hAnsi="Tahoma" w:cs="Tahoma"/>
          <w:sz w:val="24"/>
          <w:szCs w:val="24"/>
        </w:rPr>
        <w:t xml:space="preserve">further </w:t>
      </w:r>
      <w:r>
        <w:rPr>
          <w:rFonts w:ascii="Tahoma" w:hAnsi="Tahoma" w:cs="Tahoma"/>
          <w:sz w:val="24"/>
          <w:szCs w:val="24"/>
        </w:rPr>
        <w:t>submitted that</w:t>
      </w:r>
      <w:r w:rsidR="004349A9">
        <w:rPr>
          <w:rFonts w:ascii="Tahoma" w:hAnsi="Tahoma" w:cs="Tahoma"/>
          <w:sz w:val="24"/>
          <w:szCs w:val="24"/>
        </w:rPr>
        <w:t xml:space="preserve"> whilst</w:t>
      </w:r>
      <w:r w:rsidR="00FC2F7E">
        <w:rPr>
          <w:rFonts w:ascii="Tahoma" w:hAnsi="Tahoma" w:cs="Tahoma"/>
          <w:sz w:val="24"/>
          <w:szCs w:val="24"/>
        </w:rPr>
        <w:t xml:space="preserve"> 2</w:t>
      </w:r>
      <w:r w:rsidR="00FC2F7E" w:rsidRPr="00FC2F7E">
        <w:rPr>
          <w:rFonts w:ascii="Tahoma" w:hAnsi="Tahoma" w:cs="Tahoma"/>
          <w:sz w:val="24"/>
          <w:szCs w:val="24"/>
          <w:vertAlign w:val="superscript"/>
        </w:rPr>
        <w:t>nd</w:t>
      </w:r>
      <w:r w:rsidR="00FC2F7E">
        <w:rPr>
          <w:rFonts w:ascii="Tahoma" w:hAnsi="Tahoma" w:cs="Tahoma"/>
          <w:sz w:val="24"/>
          <w:szCs w:val="24"/>
        </w:rPr>
        <w:t xml:space="preserve"> Respondent </w:t>
      </w:r>
      <w:r w:rsidR="004349A9">
        <w:rPr>
          <w:rFonts w:ascii="Tahoma" w:hAnsi="Tahoma" w:cs="Tahoma"/>
          <w:sz w:val="24"/>
          <w:szCs w:val="24"/>
        </w:rPr>
        <w:t>had admitted</w:t>
      </w:r>
      <w:r w:rsidR="00FC2F7E">
        <w:rPr>
          <w:rFonts w:ascii="Tahoma" w:hAnsi="Tahoma" w:cs="Tahoma"/>
          <w:sz w:val="24"/>
          <w:szCs w:val="24"/>
        </w:rPr>
        <w:t xml:space="preserve"> using the file </w:t>
      </w:r>
      <w:r w:rsidR="004349A9">
        <w:rPr>
          <w:rFonts w:ascii="Tahoma" w:hAnsi="Tahoma" w:cs="Tahoma"/>
          <w:sz w:val="24"/>
          <w:szCs w:val="24"/>
        </w:rPr>
        <w:t>he however</w:t>
      </w:r>
      <w:r w:rsidR="00FC2F7E">
        <w:rPr>
          <w:rFonts w:ascii="Tahoma" w:hAnsi="Tahoma" w:cs="Tahoma"/>
          <w:sz w:val="24"/>
          <w:szCs w:val="24"/>
        </w:rPr>
        <w:t xml:space="preserve"> was not the last person to utilise the file. The 2</w:t>
      </w:r>
      <w:r w:rsidR="00FC2F7E" w:rsidRPr="00FC2F7E">
        <w:rPr>
          <w:rFonts w:ascii="Tahoma" w:hAnsi="Tahoma" w:cs="Tahoma"/>
          <w:sz w:val="24"/>
          <w:szCs w:val="24"/>
          <w:vertAlign w:val="superscript"/>
        </w:rPr>
        <w:t>nd</w:t>
      </w:r>
      <w:r w:rsidR="00FC2F7E">
        <w:rPr>
          <w:rFonts w:ascii="Tahoma" w:hAnsi="Tahoma" w:cs="Tahoma"/>
          <w:sz w:val="24"/>
          <w:szCs w:val="24"/>
        </w:rPr>
        <w:t xml:space="preserve"> Respondent </w:t>
      </w:r>
      <w:r w:rsidR="004349A9">
        <w:rPr>
          <w:rFonts w:ascii="Tahoma" w:hAnsi="Tahoma" w:cs="Tahoma"/>
          <w:sz w:val="24"/>
          <w:szCs w:val="24"/>
        </w:rPr>
        <w:t>position therefore was</w:t>
      </w:r>
      <w:r w:rsidR="00FC2F7E">
        <w:rPr>
          <w:rFonts w:ascii="Tahoma" w:hAnsi="Tahoma" w:cs="Tahoma"/>
          <w:sz w:val="24"/>
          <w:szCs w:val="24"/>
        </w:rPr>
        <w:t xml:space="preserve"> that the applicant had correctly captured in his draft ruling the sequence of events. The Applicant</w:t>
      </w:r>
      <w:r w:rsidR="00113D8B">
        <w:rPr>
          <w:rFonts w:ascii="Tahoma" w:hAnsi="Tahoma" w:cs="Tahoma"/>
          <w:sz w:val="24"/>
          <w:szCs w:val="24"/>
        </w:rPr>
        <w:t xml:space="preserve"> had</w:t>
      </w:r>
      <w:r w:rsidR="004349A9">
        <w:rPr>
          <w:rFonts w:ascii="Tahoma" w:hAnsi="Tahoma" w:cs="Tahoma"/>
          <w:sz w:val="24"/>
          <w:szCs w:val="24"/>
        </w:rPr>
        <w:t xml:space="preserve"> correctly</w:t>
      </w:r>
      <w:r w:rsidR="00FC2F7E">
        <w:rPr>
          <w:rFonts w:ascii="Tahoma" w:hAnsi="Tahoma" w:cs="Tahoma"/>
          <w:sz w:val="24"/>
          <w:szCs w:val="24"/>
        </w:rPr>
        <w:t xml:space="preserve"> noted that </w:t>
      </w:r>
      <w:r w:rsidR="00113D8B">
        <w:rPr>
          <w:rFonts w:ascii="Tahoma" w:hAnsi="Tahoma" w:cs="Tahoma"/>
          <w:sz w:val="24"/>
          <w:szCs w:val="24"/>
        </w:rPr>
        <w:t>2</w:t>
      </w:r>
      <w:r w:rsidR="00113D8B" w:rsidRPr="00113D8B">
        <w:rPr>
          <w:rFonts w:ascii="Tahoma" w:hAnsi="Tahoma" w:cs="Tahoma"/>
          <w:sz w:val="24"/>
          <w:szCs w:val="24"/>
          <w:vertAlign w:val="superscript"/>
        </w:rPr>
        <w:t>nd</w:t>
      </w:r>
      <w:r w:rsidR="00113D8B">
        <w:rPr>
          <w:rFonts w:ascii="Tahoma" w:hAnsi="Tahoma" w:cs="Tahoma"/>
          <w:sz w:val="24"/>
          <w:szCs w:val="24"/>
        </w:rPr>
        <w:t xml:space="preserve"> Respondent</w:t>
      </w:r>
      <w:r w:rsidR="00FC2F7E">
        <w:rPr>
          <w:rFonts w:ascii="Tahoma" w:hAnsi="Tahoma" w:cs="Tahoma"/>
          <w:sz w:val="24"/>
          <w:szCs w:val="24"/>
        </w:rPr>
        <w:t xml:space="preserve"> was not the custodian of files. </w:t>
      </w:r>
      <w:r w:rsidR="004349A9">
        <w:rPr>
          <w:rFonts w:ascii="Tahoma" w:hAnsi="Tahoma" w:cs="Tahoma"/>
          <w:sz w:val="24"/>
          <w:szCs w:val="24"/>
        </w:rPr>
        <w:t>T</w:t>
      </w:r>
      <w:r w:rsidR="00FC2F7E">
        <w:rPr>
          <w:rFonts w:ascii="Tahoma" w:hAnsi="Tahoma" w:cs="Tahoma"/>
          <w:sz w:val="24"/>
          <w:szCs w:val="24"/>
        </w:rPr>
        <w:t>he Applicant had</w:t>
      </w:r>
      <w:r w:rsidR="004349A9">
        <w:rPr>
          <w:rFonts w:ascii="Tahoma" w:hAnsi="Tahoma" w:cs="Tahoma"/>
          <w:sz w:val="24"/>
          <w:szCs w:val="24"/>
        </w:rPr>
        <w:t xml:space="preserve"> also</w:t>
      </w:r>
      <w:r w:rsidR="00FC2F7E">
        <w:rPr>
          <w:rFonts w:ascii="Tahoma" w:hAnsi="Tahoma" w:cs="Tahoma"/>
          <w:sz w:val="24"/>
          <w:szCs w:val="24"/>
        </w:rPr>
        <w:t xml:space="preserve"> correctly reached the conclusion that </w:t>
      </w:r>
      <w:r w:rsidR="00113D8B">
        <w:rPr>
          <w:rFonts w:ascii="Tahoma" w:hAnsi="Tahoma" w:cs="Tahoma"/>
          <w:sz w:val="24"/>
          <w:szCs w:val="24"/>
        </w:rPr>
        <w:t>given</w:t>
      </w:r>
      <w:r w:rsidR="00FC2F7E">
        <w:rPr>
          <w:rFonts w:ascii="Tahoma" w:hAnsi="Tahoma" w:cs="Tahoma"/>
          <w:sz w:val="24"/>
          <w:szCs w:val="24"/>
        </w:rPr>
        <w:t xml:space="preserve"> the</w:t>
      </w:r>
      <w:r w:rsidR="004349A9">
        <w:rPr>
          <w:rFonts w:ascii="Tahoma" w:hAnsi="Tahoma" w:cs="Tahoma"/>
          <w:sz w:val="24"/>
          <w:szCs w:val="24"/>
        </w:rPr>
        <w:t xml:space="preserve"> factual</w:t>
      </w:r>
      <w:r w:rsidR="00113D8B">
        <w:rPr>
          <w:rFonts w:ascii="Tahoma" w:hAnsi="Tahoma" w:cs="Tahoma"/>
          <w:sz w:val="24"/>
          <w:szCs w:val="24"/>
        </w:rPr>
        <w:t xml:space="preserve"> background to the matter</w:t>
      </w:r>
      <w:r w:rsidR="00FC2F7E">
        <w:rPr>
          <w:rFonts w:ascii="Tahoma" w:hAnsi="Tahoma" w:cs="Tahoma"/>
          <w:sz w:val="24"/>
          <w:szCs w:val="24"/>
        </w:rPr>
        <w:t xml:space="preserve"> </w:t>
      </w:r>
      <w:r w:rsidR="005765D5">
        <w:rPr>
          <w:rFonts w:ascii="Tahoma" w:hAnsi="Tahoma" w:cs="Tahoma"/>
          <w:sz w:val="24"/>
          <w:szCs w:val="24"/>
        </w:rPr>
        <w:t>the penalty of dismissal was</w:t>
      </w:r>
      <w:r w:rsidR="00113D8B">
        <w:rPr>
          <w:rFonts w:ascii="Tahoma" w:hAnsi="Tahoma" w:cs="Tahoma"/>
          <w:sz w:val="24"/>
          <w:szCs w:val="24"/>
        </w:rPr>
        <w:t xml:space="preserve"> clearly</w:t>
      </w:r>
      <w:r w:rsidR="005765D5">
        <w:rPr>
          <w:rFonts w:ascii="Tahoma" w:hAnsi="Tahoma" w:cs="Tahoma"/>
          <w:sz w:val="24"/>
          <w:szCs w:val="24"/>
        </w:rPr>
        <w:t xml:space="preserve"> not appropriate.</w:t>
      </w:r>
      <w:r w:rsidR="00113D8B">
        <w:rPr>
          <w:rFonts w:ascii="Tahoma" w:hAnsi="Tahoma" w:cs="Tahoma"/>
          <w:sz w:val="24"/>
          <w:szCs w:val="24"/>
        </w:rPr>
        <w:t xml:space="preserve"> This was </w:t>
      </w:r>
      <w:r w:rsidR="004E3BA3">
        <w:rPr>
          <w:rFonts w:ascii="Tahoma" w:hAnsi="Tahoma" w:cs="Tahoma"/>
          <w:sz w:val="24"/>
          <w:szCs w:val="24"/>
        </w:rPr>
        <w:t>more</w:t>
      </w:r>
      <w:r w:rsidR="00113D8B">
        <w:rPr>
          <w:rFonts w:ascii="Tahoma" w:hAnsi="Tahoma" w:cs="Tahoma"/>
          <w:sz w:val="24"/>
          <w:szCs w:val="24"/>
        </w:rPr>
        <w:t xml:space="preserve"> especially considering that the</w:t>
      </w:r>
      <w:r w:rsidR="004349A9">
        <w:rPr>
          <w:rFonts w:ascii="Tahoma" w:hAnsi="Tahoma" w:cs="Tahoma"/>
          <w:sz w:val="24"/>
          <w:szCs w:val="24"/>
        </w:rPr>
        <w:t xml:space="preserve"> missing</w:t>
      </w:r>
      <w:r w:rsidR="00113D8B">
        <w:rPr>
          <w:rFonts w:ascii="Tahoma" w:hAnsi="Tahoma" w:cs="Tahoma"/>
          <w:sz w:val="24"/>
          <w:szCs w:val="24"/>
        </w:rPr>
        <w:t xml:space="preserve"> file was found </w:t>
      </w:r>
      <w:r w:rsidR="00113D8B">
        <w:rPr>
          <w:rFonts w:ascii="Tahoma" w:hAnsi="Tahoma" w:cs="Tahoma"/>
          <w:sz w:val="24"/>
          <w:szCs w:val="24"/>
        </w:rPr>
        <w:lastRenderedPageBreak/>
        <w:t xml:space="preserve">before the </w:t>
      </w:r>
      <w:r w:rsidR="00F32A39">
        <w:rPr>
          <w:rFonts w:ascii="Tahoma" w:hAnsi="Tahoma" w:cs="Tahoma"/>
          <w:sz w:val="24"/>
          <w:szCs w:val="24"/>
        </w:rPr>
        <w:t xml:space="preserve">disciplinary </w:t>
      </w:r>
      <w:r w:rsidR="00113D8B">
        <w:rPr>
          <w:rFonts w:ascii="Tahoma" w:hAnsi="Tahoma" w:cs="Tahoma"/>
          <w:sz w:val="24"/>
          <w:szCs w:val="24"/>
        </w:rPr>
        <w:t>hearing.</w:t>
      </w:r>
      <w:r w:rsidR="005765D5">
        <w:rPr>
          <w:rFonts w:ascii="Tahoma" w:hAnsi="Tahoma" w:cs="Tahoma"/>
          <w:sz w:val="24"/>
          <w:szCs w:val="24"/>
        </w:rPr>
        <w:t xml:space="preserve"> In respect of the </w:t>
      </w:r>
      <w:r w:rsidR="00113D8B">
        <w:rPr>
          <w:rFonts w:ascii="Tahoma" w:hAnsi="Tahoma" w:cs="Tahoma"/>
          <w:sz w:val="24"/>
          <w:szCs w:val="24"/>
        </w:rPr>
        <w:t>allegation that</w:t>
      </w:r>
      <w:r w:rsidR="005765D5">
        <w:rPr>
          <w:rFonts w:ascii="Tahoma" w:hAnsi="Tahoma" w:cs="Tahoma"/>
          <w:sz w:val="24"/>
          <w:szCs w:val="24"/>
        </w:rPr>
        <w:t xml:space="preserve"> Applicant</w:t>
      </w:r>
      <w:r w:rsidR="00113D8B">
        <w:rPr>
          <w:rFonts w:ascii="Tahoma" w:hAnsi="Tahoma" w:cs="Tahoma"/>
          <w:sz w:val="24"/>
          <w:szCs w:val="24"/>
        </w:rPr>
        <w:t xml:space="preserve"> had</w:t>
      </w:r>
      <w:r w:rsidR="005765D5">
        <w:rPr>
          <w:rFonts w:ascii="Tahoma" w:hAnsi="Tahoma" w:cs="Tahoma"/>
          <w:sz w:val="24"/>
          <w:szCs w:val="24"/>
        </w:rPr>
        <w:t xml:space="preserve"> e</w:t>
      </w:r>
      <w:r w:rsidR="00113D8B">
        <w:rPr>
          <w:rFonts w:ascii="Tahoma" w:hAnsi="Tahoma" w:cs="Tahoma"/>
          <w:sz w:val="24"/>
          <w:szCs w:val="24"/>
        </w:rPr>
        <w:t xml:space="preserve">xceeded his mandate Ms </w:t>
      </w:r>
      <w:proofErr w:type="spellStart"/>
      <w:r w:rsidR="00113D8B">
        <w:rPr>
          <w:rFonts w:ascii="Tahoma" w:hAnsi="Tahoma" w:cs="Tahoma"/>
          <w:sz w:val="24"/>
          <w:szCs w:val="24"/>
        </w:rPr>
        <w:t>Barangw</w:t>
      </w:r>
      <w:r w:rsidR="005765D5">
        <w:rPr>
          <w:rFonts w:ascii="Tahoma" w:hAnsi="Tahoma" w:cs="Tahoma"/>
          <w:sz w:val="24"/>
          <w:szCs w:val="24"/>
        </w:rPr>
        <w:t>e</w:t>
      </w:r>
      <w:proofErr w:type="spellEnd"/>
      <w:r w:rsidR="00FC2F7E">
        <w:rPr>
          <w:rFonts w:ascii="Tahoma" w:hAnsi="Tahoma" w:cs="Tahoma"/>
          <w:sz w:val="24"/>
          <w:szCs w:val="24"/>
        </w:rPr>
        <w:t xml:space="preserve"> </w:t>
      </w:r>
      <w:r w:rsidR="005765D5">
        <w:rPr>
          <w:rFonts w:ascii="Tahoma" w:hAnsi="Tahoma" w:cs="Tahoma"/>
          <w:sz w:val="24"/>
          <w:szCs w:val="24"/>
        </w:rPr>
        <w:t xml:space="preserve">noted that </w:t>
      </w:r>
      <w:r w:rsidR="00790643">
        <w:rPr>
          <w:rFonts w:ascii="Tahoma" w:hAnsi="Tahoma" w:cs="Tahoma"/>
          <w:sz w:val="24"/>
          <w:szCs w:val="24"/>
        </w:rPr>
        <w:t>t</w:t>
      </w:r>
      <w:r w:rsidR="005765D5">
        <w:rPr>
          <w:rFonts w:ascii="Tahoma" w:hAnsi="Tahoma" w:cs="Tahoma"/>
          <w:sz w:val="24"/>
          <w:szCs w:val="24"/>
        </w:rPr>
        <w:t>he term</w:t>
      </w:r>
      <w:r w:rsidR="00790643">
        <w:rPr>
          <w:rFonts w:ascii="Tahoma" w:hAnsi="Tahoma" w:cs="Tahoma"/>
          <w:sz w:val="24"/>
          <w:szCs w:val="24"/>
        </w:rPr>
        <w:t>s</w:t>
      </w:r>
      <w:r w:rsidR="005E43AA">
        <w:rPr>
          <w:rFonts w:ascii="Tahoma" w:hAnsi="Tahoma" w:cs="Tahoma"/>
          <w:sz w:val="24"/>
          <w:szCs w:val="24"/>
        </w:rPr>
        <w:t xml:space="preserve"> of reference</w:t>
      </w:r>
      <w:r w:rsidR="005765D5">
        <w:rPr>
          <w:rFonts w:ascii="Tahoma" w:hAnsi="Tahoma" w:cs="Tahoma"/>
          <w:sz w:val="24"/>
          <w:szCs w:val="24"/>
        </w:rPr>
        <w:t xml:space="preserve"> referred to</w:t>
      </w:r>
      <w:r w:rsidR="00113D8B">
        <w:rPr>
          <w:rFonts w:ascii="Tahoma" w:hAnsi="Tahoma" w:cs="Tahoma"/>
          <w:sz w:val="24"/>
          <w:szCs w:val="24"/>
        </w:rPr>
        <w:t xml:space="preserve"> only</w:t>
      </w:r>
      <w:r w:rsidR="005765D5">
        <w:rPr>
          <w:rFonts w:ascii="Tahoma" w:hAnsi="Tahoma" w:cs="Tahoma"/>
          <w:sz w:val="24"/>
          <w:szCs w:val="24"/>
        </w:rPr>
        <w:t xml:space="preserve"> the issue of unfair dismissal</w:t>
      </w:r>
      <w:r w:rsidR="00113D8B">
        <w:rPr>
          <w:rFonts w:ascii="Tahoma" w:hAnsi="Tahoma" w:cs="Tahoma"/>
          <w:sz w:val="24"/>
          <w:szCs w:val="24"/>
        </w:rPr>
        <w:t>.</w:t>
      </w:r>
      <w:r w:rsidR="005765D5">
        <w:rPr>
          <w:rFonts w:ascii="Tahoma" w:hAnsi="Tahoma" w:cs="Tahoma"/>
          <w:sz w:val="24"/>
          <w:szCs w:val="24"/>
        </w:rPr>
        <w:t xml:space="preserve"> </w:t>
      </w:r>
      <w:r w:rsidR="00113D8B">
        <w:rPr>
          <w:rFonts w:ascii="Tahoma" w:hAnsi="Tahoma" w:cs="Tahoma"/>
          <w:sz w:val="24"/>
          <w:szCs w:val="24"/>
        </w:rPr>
        <w:t xml:space="preserve">Her view </w:t>
      </w:r>
      <w:r w:rsidR="000E06CB">
        <w:rPr>
          <w:rFonts w:ascii="Tahoma" w:hAnsi="Tahoma" w:cs="Tahoma"/>
          <w:sz w:val="24"/>
          <w:szCs w:val="24"/>
        </w:rPr>
        <w:t xml:space="preserve">however </w:t>
      </w:r>
      <w:proofErr w:type="gramStart"/>
      <w:r w:rsidR="00113D8B">
        <w:rPr>
          <w:rFonts w:ascii="Tahoma" w:hAnsi="Tahoma" w:cs="Tahoma"/>
          <w:sz w:val="24"/>
          <w:szCs w:val="24"/>
        </w:rPr>
        <w:t>was the</w:t>
      </w:r>
      <w:r w:rsidR="00C93BF8">
        <w:rPr>
          <w:rFonts w:ascii="Tahoma" w:hAnsi="Tahoma" w:cs="Tahoma"/>
          <w:sz w:val="24"/>
          <w:szCs w:val="24"/>
        </w:rPr>
        <w:t xml:space="preserve"> Applicant</w:t>
      </w:r>
      <w:proofErr w:type="gramEnd"/>
      <w:r w:rsidR="00C93BF8">
        <w:rPr>
          <w:rFonts w:ascii="Tahoma" w:hAnsi="Tahoma" w:cs="Tahoma"/>
          <w:sz w:val="24"/>
          <w:szCs w:val="24"/>
        </w:rPr>
        <w:t xml:space="preserve"> was still</w:t>
      </w:r>
      <w:r w:rsidR="005765D5">
        <w:rPr>
          <w:rFonts w:ascii="Tahoma" w:hAnsi="Tahoma" w:cs="Tahoma"/>
          <w:sz w:val="24"/>
          <w:szCs w:val="24"/>
        </w:rPr>
        <w:t xml:space="preserve"> duty bound to also consider the issue of penalty </w:t>
      </w:r>
      <w:r w:rsidR="004E3BA3">
        <w:rPr>
          <w:rFonts w:ascii="Tahoma" w:hAnsi="Tahoma" w:cs="Tahoma"/>
          <w:sz w:val="24"/>
          <w:szCs w:val="24"/>
        </w:rPr>
        <w:t>more</w:t>
      </w:r>
      <w:r w:rsidR="005765D5">
        <w:rPr>
          <w:rFonts w:ascii="Tahoma" w:hAnsi="Tahoma" w:cs="Tahoma"/>
          <w:sz w:val="24"/>
          <w:szCs w:val="24"/>
        </w:rPr>
        <w:t xml:space="preserve"> especially considering the </w:t>
      </w:r>
      <w:r w:rsidR="004349A9">
        <w:rPr>
          <w:rFonts w:ascii="Tahoma" w:hAnsi="Tahoma" w:cs="Tahoma"/>
          <w:sz w:val="24"/>
          <w:szCs w:val="24"/>
        </w:rPr>
        <w:t>strong</w:t>
      </w:r>
      <w:r w:rsidR="00731AE3">
        <w:rPr>
          <w:rFonts w:ascii="Tahoma" w:hAnsi="Tahoma" w:cs="Tahoma"/>
          <w:sz w:val="24"/>
          <w:szCs w:val="24"/>
        </w:rPr>
        <w:t xml:space="preserve"> </w:t>
      </w:r>
      <w:proofErr w:type="spellStart"/>
      <w:r w:rsidR="00731AE3">
        <w:rPr>
          <w:rFonts w:ascii="Tahoma" w:hAnsi="Tahoma" w:cs="Tahoma"/>
          <w:sz w:val="24"/>
          <w:szCs w:val="24"/>
        </w:rPr>
        <w:t>mitigatory</w:t>
      </w:r>
      <w:proofErr w:type="spellEnd"/>
      <w:r w:rsidR="005765D5">
        <w:rPr>
          <w:rFonts w:ascii="Tahoma" w:hAnsi="Tahoma" w:cs="Tahoma"/>
          <w:sz w:val="24"/>
          <w:szCs w:val="24"/>
        </w:rPr>
        <w:t xml:space="preserve"> </w:t>
      </w:r>
      <w:r w:rsidR="004349A9">
        <w:rPr>
          <w:rFonts w:ascii="Tahoma" w:hAnsi="Tahoma" w:cs="Tahoma"/>
          <w:sz w:val="24"/>
          <w:szCs w:val="24"/>
        </w:rPr>
        <w:t>factor</w:t>
      </w:r>
      <w:r w:rsidR="005765D5">
        <w:rPr>
          <w:rFonts w:ascii="Tahoma" w:hAnsi="Tahoma" w:cs="Tahoma"/>
          <w:sz w:val="24"/>
          <w:szCs w:val="24"/>
        </w:rPr>
        <w:t xml:space="preserve"> that the file had actually been found prior to the hearing. The Applicant was</w:t>
      </w:r>
      <w:r w:rsidR="004349A9">
        <w:rPr>
          <w:rFonts w:ascii="Tahoma" w:hAnsi="Tahoma" w:cs="Tahoma"/>
          <w:sz w:val="24"/>
          <w:szCs w:val="24"/>
        </w:rPr>
        <w:t xml:space="preserve"> therefore</w:t>
      </w:r>
      <w:r w:rsidR="005765D5">
        <w:rPr>
          <w:rFonts w:ascii="Tahoma" w:hAnsi="Tahoma" w:cs="Tahoma"/>
          <w:sz w:val="24"/>
          <w:szCs w:val="24"/>
        </w:rPr>
        <w:t xml:space="preserve"> correct in arriving at the decision that</w:t>
      </w:r>
      <w:r w:rsidR="004349A9">
        <w:rPr>
          <w:rFonts w:ascii="Tahoma" w:hAnsi="Tahoma" w:cs="Tahoma"/>
          <w:sz w:val="24"/>
          <w:szCs w:val="24"/>
        </w:rPr>
        <w:t xml:space="preserve"> a</w:t>
      </w:r>
      <w:r w:rsidR="005765D5">
        <w:rPr>
          <w:rFonts w:ascii="Tahoma" w:hAnsi="Tahoma" w:cs="Tahoma"/>
          <w:sz w:val="24"/>
          <w:szCs w:val="24"/>
        </w:rPr>
        <w:t xml:space="preserve"> lesser penalty was </w:t>
      </w:r>
      <w:r w:rsidR="004B58C5">
        <w:rPr>
          <w:rFonts w:ascii="Tahoma" w:hAnsi="Tahoma" w:cs="Tahoma"/>
          <w:sz w:val="24"/>
          <w:szCs w:val="24"/>
        </w:rPr>
        <w:t xml:space="preserve">more </w:t>
      </w:r>
      <w:r w:rsidR="005765D5">
        <w:rPr>
          <w:rFonts w:ascii="Tahoma" w:hAnsi="Tahoma" w:cs="Tahoma"/>
          <w:sz w:val="24"/>
          <w:szCs w:val="24"/>
        </w:rPr>
        <w:t>appropriate.</w:t>
      </w:r>
    </w:p>
    <w:p w:rsidR="005765D5" w:rsidRPr="005765D5" w:rsidRDefault="005765D5" w:rsidP="004E1F1A">
      <w:pPr>
        <w:spacing w:line="360" w:lineRule="auto"/>
        <w:ind w:firstLine="720"/>
        <w:jc w:val="both"/>
        <w:rPr>
          <w:rFonts w:ascii="Tahoma" w:hAnsi="Tahoma" w:cs="Tahoma"/>
          <w:b/>
          <w:sz w:val="24"/>
          <w:szCs w:val="24"/>
        </w:rPr>
      </w:pPr>
      <w:r w:rsidRPr="005765D5">
        <w:rPr>
          <w:rFonts w:ascii="Tahoma" w:hAnsi="Tahoma" w:cs="Tahoma"/>
          <w:b/>
          <w:sz w:val="24"/>
          <w:szCs w:val="24"/>
        </w:rPr>
        <w:t>RULING</w:t>
      </w:r>
    </w:p>
    <w:p w:rsidR="005765D5" w:rsidRDefault="005765D5" w:rsidP="004E1F1A">
      <w:pPr>
        <w:spacing w:line="360" w:lineRule="auto"/>
        <w:ind w:firstLine="720"/>
        <w:jc w:val="both"/>
        <w:rPr>
          <w:rFonts w:ascii="Tahoma" w:hAnsi="Tahoma" w:cs="Tahoma"/>
          <w:sz w:val="24"/>
          <w:szCs w:val="24"/>
        </w:rPr>
      </w:pPr>
      <w:r>
        <w:rPr>
          <w:rFonts w:ascii="Tahoma" w:hAnsi="Tahoma" w:cs="Tahoma"/>
          <w:sz w:val="24"/>
          <w:szCs w:val="24"/>
        </w:rPr>
        <w:t xml:space="preserve">The </w:t>
      </w:r>
      <w:r w:rsidR="00E07F85">
        <w:rPr>
          <w:rFonts w:ascii="Tahoma" w:hAnsi="Tahoma" w:cs="Tahoma"/>
          <w:sz w:val="24"/>
          <w:szCs w:val="24"/>
        </w:rPr>
        <w:t>ground of objection taken by the 1</w:t>
      </w:r>
      <w:r w:rsidR="00E07F85" w:rsidRPr="00E07F85">
        <w:rPr>
          <w:rFonts w:ascii="Tahoma" w:hAnsi="Tahoma" w:cs="Tahoma"/>
          <w:sz w:val="24"/>
          <w:szCs w:val="24"/>
          <w:vertAlign w:val="superscript"/>
        </w:rPr>
        <w:t>st</w:t>
      </w:r>
      <w:r w:rsidR="00E07F85">
        <w:rPr>
          <w:rFonts w:ascii="Tahoma" w:hAnsi="Tahoma" w:cs="Tahoma"/>
          <w:sz w:val="24"/>
          <w:szCs w:val="24"/>
        </w:rPr>
        <w:t xml:space="preserve"> Respondent is clearly with merit. The record of proceedings shows that in referring </w:t>
      </w:r>
      <w:r w:rsidR="004349A9">
        <w:rPr>
          <w:rFonts w:ascii="Tahoma" w:hAnsi="Tahoma" w:cs="Tahoma"/>
          <w:sz w:val="24"/>
          <w:szCs w:val="24"/>
        </w:rPr>
        <w:t>his</w:t>
      </w:r>
      <w:r w:rsidR="00947E66">
        <w:rPr>
          <w:rFonts w:ascii="Tahoma" w:hAnsi="Tahoma" w:cs="Tahoma"/>
          <w:sz w:val="24"/>
          <w:szCs w:val="24"/>
        </w:rPr>
        <w:t xml:space="preserve"> claim</w:t>
      </w:r>
      <w:r w:rsidR="00E07F85">
        <w:rPr>
          <w:rFonts w:ascii="Tahoma" w:hAnsi="Tahoma" w:cs="Tahoma"/>
          <w:sz w:val="24"/>
          <w:szCs w:val="24"/>
        </w:rPr>
        <w:t xml:space="preserve"> to the NEC</w:t>
      </w:r>
      <w:r w:rsidR="004349A9">
        <w:rPr>
          <w:rFonts w:ascii="Tahoma" w:hAnsi="Tahoma" w:cs="Tahoma"/>
          <w:sz w:val="24"/>
          <w:szCs w:val="24"/>
        </w:rPr>
        <w:t>,</w:t>
      </w:r>
      <w:r w:rsidR="00E07F85">
        <w:rPr>
          <w:rFonts w:ascii="Tahoma" w:hAnsi="Tahoma" w:cs="Tahoma"/>
          <w:sz w:val="24"/>
          <w:szCs w:val="24"/>
        </w:rPr>
        <w:t xml:space="preserve"> </w:t>
      </w:r>
      <w:r w:rsidR="00947E66">
        <w:rPr>
          <w:rFonts w:ascii="Tahoma" w:hAnsi="Tahoma" w:cs="Tahoma"/>
          <w:sz w:val="24"/>
          <w:szCs w:val="24"/>
        </w:rPr>
        <w:t>2</w:t>
      </w:r>
      <w:r w:rsidR="00947E66" w:rsidRPr="00947E66">
        <w:rPr>
          <w:rFonts w:ascii="Tahoma" w:hAnsi="Tahoma" w:cs="Tahoma"/>
          <w:sz w:val="24"/>
          <w:szCs w:val="24"/>
          <w:vertAlign w:val="superscript"/>
        </w:rPr>
        <w:t>nd</w:t>
      </w:r>
      <w:r w:rsidR="00947E66">
        <w:rPr>
          <w:rFonts w:ascii="Tahoma" w:hAnsi="Tahoma" w:cs="Tahoma"/>
          <w:sz w:val="24"/>
          <w:szCs w:val="24"/>
        </w:rPr>
        <w:t xml:space="preserve"> Respondent through a letter penned by his Representative</w:t>
      </w:r>
      <w:r w:rsidR="00E07F85">
        <w:rPr>
          <w:rFonts w:ascii="Tahoma" w:hAnsi="Tahoma" w:cs="Tahoma"/>
          <w:sz w:val="24"/>
          <w:szCs w:val="24"/>
        </w:rPr>
        <w:t xml:space="preserve"> dated 30</w:t>
      </w:r>
      <w:r w:rsidR="00E07F85" w:rsidRPr="00E07F85">
        <w:rPr>
          <w:rFonts w:ascii="Tahoma" w:hAnsi="Tahoma" w:cs="Tahoma"/>
          <w:sz w:val="24"/>
          <w:szCs w:val="24"/>
          <w:vertAlign w:val="superscript"/>
        </w:rPr>
        <w:t>th</w:t>
      </w:r>
      <w:r w:rsidR="00E07F85">
        <w:rPr>
          <w:rFonts w:ascii="Tahoma" w:hAnsi="Tahoma" w:cs="Tahoma"/>
          <w:sz w:val="24"/>
          <w:szCs w:val="24"/>
        </w:rPr>
        <w:t xml:space="preserve"> March 2016 </w:t>
      </w:r>
      <w:r w:rsidR="009B5A37">
        <w:rPr>
          <w:rFonts w:ascii="Tahoma" w:hAnsi="Tahoma" w:cs="Tahoma"/>
          <w:sz w:val="24"/>
          <w:szCs w:val="24"/>
        </w:rPr>
        <w:t>identified</w:t>
      </w:r>
      <w:r w:rsidR="00E07F85">
        <w:rPr>
          <w:rFonts w:ascii="Tahoma" w:hAnsi="Tahoma" w:cs="Tahoma"/>
          <w:sz w:val="24"/>
          <w:szCs w:val="24"/>
        </w:rPr>
        <w:t xml:space="preserve"> two issues i.e.</w:t>
      </w:r>
      <w:r w:rsidR="00947E66">
        <w:rPr>
          <w:rFonts w:ascii="Tahoma" w:hAnsi="Tahoma" w:cs="Tahoma"/>
          <w:sz w:val="24"/>
          <w:szCs w:val="24"/>
        </w:rPr>
        <w:t xml:space="preserve"> </w:t>
      </w:r>
      <w:proofErr w:type="gramStart"/>
      <w:r w:rsidR="00947E66">
        <w:rPr>
          <w:rFonts w:ascii="Tahoma" w:hAnsi="Tahoma" w:cs="Tahoma"/>
          <w:sz w:val="24"/>
          <w:szCs w:val="24"/>
        </w:rPr>
        <w:t>Firstly</w:t>
      </w:r>
      <w:proofErr w:type="gramEnd"/>
      <w:r w:rsidR="00947E66">
        <w:rPr>
          <w:rFonts w:ascii="Tahoma" w:hAnsi="Tahoma" w:cs="Tahoma"/>
          <w:sz w:val="24"/>
          <w:szCs w:val="24"/>
        </w:rPr>
        <w:t>,</w:t>
      </w:r>
      <w:r w:rsidR="00E07F85">
        <w:rPr>
          <w:rFonts w:ascii="Tahoma" w:hAnsi="Tahoma" w:cs="Tahoma"/>
          <w:sz w:val="24"/>
          <w:szCs w:val="24"/>
        </w:rPr>
        <w:t xml:space="preserve"> the </w:t>
      </w:r>
      <w:r w:rsidR="00947E66">
        <w:rPr>
          <w:rFonts w:ascii="Tahoma" w:hAnsi="Tahoma" w:cs="Tahoma"/>
          <w:sz w:val="24"/>
          <w:szCs w:val="24"/>
        </w:rPr>
        <w:t>issue as</w:t>
      </w:r>
      <w:r w:rsidR="00E07F85">
        <w:rPr>
          <w:rFonts w:ascii="Tahoma" w:hAnsi="Tahoma" w:cs="Tahoma"/>
          <w:sz w:val="24"/>
          <w:szCs w:val="24"/>
        </w:rPr>
        <w:t xml:space="preserve"> to whether or not dismissal was </w:t>
      </w:r>
      <w:r w:rsidR="00947E66">
        <w:rPr>
          <w:rFonts w:ascii="Tahoma" w:hAnsi="Tahoma" w:cs="Tahoma"/>
          <w:sz w:val="24"/>
          <w:szCs w:val="24"/>
        </w:rPr>
        <w:t>fair and secondly,</w:t>
      </w:r>
      <w:r w:rsidR="00E07F85">
        <w:rPr>
          <w:rFonts w:ascii="Tahoma" w:hAnsi="Tahoma" w:cs="Tahoma"/>
          <w:sz w:val="24"/>
          <w:szCs w:val="24"/>
        </w:rPr>
        <w:t xml:space="preserve"> the issue of the penalty that induced a sense of shock. A further perusal of the record however </w:t>
      </w:r>
      <w:r w:rsidR="009B5A37">
        <w:rPr>
          <w:rFonts w:ascii="Tahoma" w:hAnsi="Tahoma" w:cs="Tahoma"/>
          <w:sz w:val="24"/>
          <w:szCs w:val="24"/>
        </w:rPr>
        <w:t>reveals</w:t>
      </w:r>
      <w:r w:rsidR="00E07F85">
        <w:rPr>
          <w:rFonts w:ascii="Tahoma" w:hAnsi="Tahoma" w:cs="Tahoma"/>
          <w:sz w:val="24"/>
          <w:szCs w:val="24"/>
        </w:rPr>
        <w:t xml:space="preserve"> that when the matter was eventually referred to the Applicant</w:t>
      </w:r>
      <w:r w:rsidR="00947E66">
        <w:rPr>
          <w:rFonts w:ascii="Tahoma" w:hAnsi="Tahoma" w:cs="Tahoma"/>
          <w:sz w:val="24"/>
          <w:szCs w:val="24"/>
        </w:rPr>
        <w:t xml:space="preserve"> in his capacity as Designated Agent</w:t>
      </w:r>
      <w:r w:rsidR="00E07F85">
        <w:rPr>
          <w:rFonts w:ascii="Tahoma" w:hAnsi="Tahoma" w:cs="Tahoma"/>
          <w:sz w:val="24"/>
          <w:szCs w:val="24"/>
        </w:rPr>
        <w:t xml:space="preserve"> there was only one issue for determination</w:t>
      </w:r>
      <w:r w:rsidR="00947E66">
        <w:rPr>
          <w:rFonts w:ascii="Tahoma" w:hAnsi="Tahoma" w:cs="Tahoma"/>
          <w:sz w:val="24"/>
          <w:szCs w:val="24"/>
        </w:rPr>
        <w:t xml:space="preserve"> which was </w:t>
      </w:r>
      <w:r w:rsidR="009B5A37">
        <w:rPr>
          <w:rFonts w:ascii="Tahoma" w:hAnsi="Tahoma" w:cs="Tahoma"/>
          <w:sz w:val="24"/>
          <w:szCs w:val="24"/>
        </w:rPr>
        <w:t>‘</w:t>
      </w:r>
      <w:r w:rsidR="00947E66">
        <w:rPr>
          <w:rFonts w:ascii="Tahoma" w:hAnsi="Tahoma" w:cs="Tahoma"/>
          <w:sz w:val="24"/>
          <w:szCs w:val="24"/>
        </w:rPr>
        <w:t>whether or not</w:t>
      </w:r>
      <w:r w:rsidR="00923CDE">
        <w:rPr>
          <w:rFonts w:ascii="Tahoma" w:hAnsi="Tahoma" w:cs="Tahoma"/>
          <w:sz w:val="24"/>
          <w:szCs w:val="24"/>
        </w:rPr>
        <w:t xml:space="preserve"> </w:t>
      </w:r>
      <w:r w:rsidR="00947E66">
        <w:rPr>
          <w:rFonts w:ascii="Tahoma" w:hAnsi="Tahoma" w:cs="Tahoma"/>
          <w:sz w:val="24"/>
          <w:szCs w:val="24"/>
        </w:rPr>
        <w:t>the</w:t>
      </w:r>
      <w:r w:rsidR="00923CDE">
        <w:rPr>
          <w:rFonts w:ascii="Tahoma" w:hAnsi="Tahoma" w:cs="Tahoma"/>
          <w:sz w:val="24"/>
          <w:szCs w:val="24"/>
        </w:rPr>
        <w:t xml:space="preserve"> Applicant was unfairly dismissed</w:t>
      </w:r>
      <w:r w:rsidR="009B5A37">
        <w:rPr>
          <w:rFonts w:ascii="Tahoma" w:hAnsi="Tahoma" w:cs="Tahoma"/>
          <w:sz w:val="24"/>
          <w:szCs w:val="24"/>
        </w:rPr>
        <w:t>’</w:t>
      </w:r>
      <w:r w:rsidR="00E07F85">
        <w:rPr>
          <w:rFonts w:ascii="Tahoma" w:hAnsi="Tahoma" w:cs="Tahoma"/>
          <w:sz w:val="24"/>
          <w:szCs w:val="24"/>
        </w:rPr>
        <w:t>. This is apparent from the Form L.R.2</w:t>
      </w:r>
      <w:r w:rsidR="00923CDE">
        <w:rPr>
          <w:rFonts w:ascii="Tahoma" w:hAnsi="Tahoma" w:cs="Tahoma"/>
          <w:sz w:val="24"/>
          <w:szCs w:val="24"/>
        </w:rPr>
        <w:t xml:space="preserve"> which is the</w:t>
      </w:r>
      <w:r w:rsidR="00E07F85">
        <w:rPr>
          <w:rFonts w:ascii="Tahoma" w:hAnsi="Tahoma" w:cs="Tahoma"/>
          <w:sz w:val="24"/>
          <w:szCs w:val="24"/>
        </w:rPr>
        <w:t xml:space="preserve"> Certificate of No Settlement.</w:t>
      </w:r>
    </w:p>
    <w:p w:rsidR="00E07F85" w:rsidRDefault="00E07F85" w:rsidP="004E1F1A">
      <w:pPr>
        <w:spacing w:line="360" w:lineRule="auto"/>
        <w:ind w:firstLine="720"/>
        <w:jc w:val="both"/>
        <w:rPr>
          <w:rFonts w:ascii="Tahoma" w:hAnsi="Tahoma" w:cs="Tahoma"/>
          <w:sz w:val="24"/>
          <w:szCs w:val="24"/>
        </w:rPr>
      </w:pPr>
      <w:r>
        <w:rPr>
          <w:rFonts w:ascii="Tahoma" w:hAnsi="Tahoma" w:cs="Tahoma"/>
          <w:sz w:val="24"/>
          <w:szCs w:val="24"/>
        </w:rPr>
        <w:t xml:space="preserve">The draft ruling </w:t>
      </w:r>
      <w:r w:rsidR="00C448F3">
        <w:rPr>
          <w:rFonts w:ascii="Tahoma" w:hAnsi="Tahoma" w:cs="Tahoma"/>
          <w:sz w:val="24"/>
          <w:szCs w:val="24"/>
        </w:rPr>
        <w:t xml:space="preserve">by the Applicant </w:t>
      </w:r>
      <w:r>
        <w:rPr>
          <w:rFonts w:ascii="Tahoma" w:hAnsi="Tahoma" w:cs="Tahoma"/>
          <w:sz w:val="24"/>
          <w:szCs w:val="24"/>
        </w:rPr>
        <w:t xml:space="preserve">also refers to one issue having been placed </w:t>
      </w:r>
      <w:r w:rsidR="008074BE">
        <w:rPr>
          <w:rFonts w:ascii="Tahoma" w:hAnsi="Tahoma" w:cs="Tahoma"/>
          <w:sz w:val="24"/>
          <w:szCs w:val="24"/>
        </w:rPr>
        <w:t xml:space="preserve">before him </w:t>
      </w:r>
      <w:r>
        <w:rPr>
          <w:rFonts w:ascii="Tahoma" w:hAnsi="Tahoma" w:cs="Tahoma"/>
          <w:sz w:val="24"/>
          <w:szCs w:val="24"/>
        </w:rPr>
        <w:t xml:space="preserve">for determination i.e. </w:t>
      </w:r>
      <w:r w:rsidR="009B5A37">
        <w:rPr>
          <w:rFonts w:ascii="Tahoma" w:hAnsi="Tahoma" w:cs="Tahoma"/>
          <w:sz w:val="24"/>
          <w:szCs w:val="24"/>
        </w:rPr>
        <w:t>‘</w:t>
      </w:r>
      <w:r>
        <w:rPr>
          <w:rFonts w:ascii="Tahoma" w:hAnsi="Tahoma" w:cs="Tahoma"/>
          <w:sz w:val="24"/>
          <w:szCs w:val="24"/>
        </w:rPr>
        <w:t>whether or not</w:t>
      </w:r>
      <w:r w:rsidR="00F42FB1">
        <w:rPr>
          <w:rFonts w:ascii="Tahoma" w:hAnsi="Tahoma" w:cs="Tahoma"/>
          <w:sz w:val="24"/>
          <w:szCs w:val="24"/>
        </w:rPr>
        <w:t xml:space="preserve"> </w:t>
      </w:r>
      <w:r>
        <w:rPr>
          <w:rFonts w:ascii="Tahoma" w:hAnsi="Tahoma" w:cs="Tahoma"/>
          <w:sz w:val="24"/>
          <w:szCs w:val="24"/>
        </w:rPr>
        <w:t>the Applican</w:t>
      </w:r>
      <w:r w:rsidR="00F42FB1">
        <w:rPr>
          <w:rFonts w:ascii="Tahoma" w:hAnsi="Tahoma" w:cs="Tahoma"/>
          <w:sz w:val="24"/>
          <w:szCs w:val="24"/>
        </w:rPr>
        <w:t>t was unfairly dismissed</w:t>
      </w:r>
      <w:r w:rsidR="009B5A37">
        <w:rPr>
          <w:rFonts w:ascii="Tahoma" w:hAnsi="Tahoma" w:cs="Tahoma"/>
          <w:sz w:val="24"/>
          <w:szCs w:val="24"/>
        </w:rPr>
        <w:t>’</w:t>
      </w:r>
      <w:r w:rsidR="00F42FB1">
        <w:rPr>
          <w:rFonts w:ascii="Tahoma" w:hAnsi="Tahoma" w:cs="Tahoma"/>
          <w:sz w:val="24"/>
          <w:szCs w:val="24"/>
        </w:rPr>
        <w:t xml:space="preserve">. It is therefore apparent that the Applicant did </w:t>
      </w:r>
      <w:r w:rsidR="009B5A37">
        <w:rPr>
          <w:rFonts w:ascii="Tahoma" w:hAnsi="Tahoma" w:cs="Tahoma"/>
          <w:sz w:val="24"/>
          <w:szCs w:val="24"/>
        </w:rPr>
        <w:t>travel</w:t>
      </w:r>
      <w:r w:rsidR="00F42FB1">
        <w:rPr>
          <w:rFonts w:ascii="Tahoma" w:hAnsi="Tahoma" w:cs="Tahoma"/>
          <w:sz w:val="24"/>
          <w:szCs w:val="24"/>
        </w:rPr>
        <w:t xml:space="preserve"> beyond his mandate when he proceeded</w:t>
      </w:r>
      <w:r w:rsidR="00923CDE">
        <w:rPr>
          <w:rFonts w:ascii="Tahoma" w:hAnsi="Tahoma" w:cs="Tahoma"/>
          <w:sz w:val="24"/>
          <w:szCs w:val="24"/>
        </w:rPr>
        <w:t xml:space="preserve"> to address the issue of the penalty. This </w:t>
      </w:r>
      <w:r w:rsidR="009B5A37">
        <w:rPr>
          <w:rFonts w:ascii="Tahoma" w:hAnsi="Tahoma" w:cs="Tahoma"/>
          <w:sz w:val="24"/>
          <w:szCs w:val="24"/>
        </w:rPr>
        <w:t>he did</w:t>
      </w:r>
      <w:r w:rsidR="00F42FB1">
        <w:rPr>
          <w:rFonts w:ascii="Tahoma" w:hAnsi="Tahoma" w:cs="Tahoma"/>
          <w:sz w:val="24"/>
          <w:szCs w:val="24"/>
        </w:rPr>
        <w:t xml:space="preserve"> </w:t>
      </w:r>
      <w:r w:rsidR="00476932">
        <w:rPr>
          <w:rFonts w:ascii="Tahoma" w:hAnsi="Tahoma" w:cs="Tahoma"/>
          <w:sz w:val="24"/>
          <w:szCs w:val="24"/>
        </w:rPr>
        <w:t xml:space="preserve">even </w:t>
      </w:r>
      <w:r w:rsidR="00F42FB1">
        <w:rPr>
          <w:rFonts w:ascii="Tahoma" w:hAnsi="Tahoma" w:cs="Tahoma"/>
          <w:sz w:val="24"/>
          <w:szCs w:val="24"/>
        </w:rPr>
        <w:t xml:space="preserve">after </w:t>
      </w:r>
      <w:r w:rsidR="00923CDE">
        <w:rPr>
          <w:rFonts w:ascii="Tahoma" w:hAnsi="Tahoma" w:cs="Tahoma"/>
          <w:sz w:val="24"/>
          <w:szCs w:val="24"/>
        </w:rPr>
        <w:t>he had</w:t>
      </w:r>
      <w:r w:rsidR="00F42FB1">
        <w:rPr>
          <w:rFonts w:ascii="Tahoma" w:hAnsi="Tahoma" w:cs="Tahoma"/>
          <w:sz w:val="24"/>
          <w:szCs w:val="24"/>
        </w:rPr>
        <w:t xml:space="preserve"> </w:t>
      </w:r>
      <w:r w:rsidR="00923CDE">
        <w:rPr>
          <w:rFonts w:ascii="Tahoma" w:hAnsi="Tahoma" w:cs="Tahoma"/>
          <w:sz w:val="24"/>
          <w:szCs w:val="24"/>
        </w:rPr>
        <w:t>determined</w:t>
      </w:r>
      <w:r w:rsidR="00F42FB1">
        <w:rPr>
          <w:rFonts w:ascii="Tahoma" w:hAnsi="Tahoma" w:cs="Tahoma"/>
          <w:sz w:val="24"/>
          <w:szCs w:val="24"/>
        </w:rPr>
        <w:t xml:space="preserve"> that Applicant was guilty of some negligence though not at the gross level. The Applicant</w:t>
      </w:r>
      <w:r w:rsidR="00923CDE">
        <w:rPr>
          <w:rFonts w:ascii="Tahoma" w:hAnsi="Tahoma" w:cs="Tahoma"/>
          <w:sz w:val="24"/>
          <w:szCs w:val="24"/>
        </w:rPr>
        <w:t xml:space="preserve"> is his own words</w:t>
      </w:r>
      <w:r w:rsidR="00F42FB1">
        <w:rPr>
          <w:rFonts w:ascii="Tahoma" w:hAnsi="Tahoma" w:cs="Tahoma"/>
          <w:sz w:val="24"/>
          <w:szCs w:val="24"/>
        </w:rPr>
        <w:t xml:space="preserve"> stated as follows;</w:t>
      </w:r>
    </w:p>
    <w:p w:rsidR="00613721" w:rsidRPr="005E5912" w:rsidRDefault="00613721" w:rsidP="005E5912">
      <w:pPr>
        <w:ind w:left="720"/>
        <w:jc w:val="both"/>
        <w:rPr>
          <w:rFonts w:ascii="Tahoma" w:hAnsi="Tahoma" w:cs="Tahoma"/>
        </w:rPr>
      </w:pPr>
      <w:r w:rsidRPr="005E5912">
        <w:rPr>
          <w:rFonts w:ascii="Tahoma" w:hAnsi="Tahoma" w:cs="Tahoma"/>
        </w:rPr>
        <w:t>“The Standard Operating Procedure Section 11 (1.6) is very clear in that the cashier shall ensure anybody who borrows payment vouchers (files) signs for them. I understand the same should be done when returning them. In other words the Cashier was the custodian of the files and should avail the register to show the last person who had used the missing file.</w:t>
      </w:r>
    </w:p>
    <w:p w:rsidR="00D65F1A" w:rsidRPr="005E5912" w:rsidRDefault="00613721" w:rsidP="005E5912">
      <w:pPr>
        <w:ind w:left="720"/>
        <w:jc w:val="both"/>
        <w:rPr>
          <w:rFonts w:ascii="Tahoma" w:hAnsi="Tahoma" w:cs="Tahoma"/>
        </w:rPr>
      </w:pPr>
      <w:r w:rsidRPr="005E5912">
        <w:rPr>
          <w:rFonts w:ascii="Tahoma" w:hAnsi="Tahoma" w:cs="Tahoma"/>
        </w:rPr>
        <w:t>However, having worked</w:t>
      </w:r>
      <w:r w:rsidR="009B5A37">
        <w:rPr>
          <w:rFonts w:ascii="Tahoma" w:hAnsi="Tahoma" w:cs="Tahoma"/>
        </w:rPr>
        <w:t xml:space="preserve"> </w:t>
      </w:r>
      <w:r w:rsidRPr="005E5912">
        <w:rPr>
          <w:rFonts w:ascii="Tahoma" w:hAnsi="Tahoma" w:cs="Tahoma"/>
        </w:rPr>
        <w:t>for</w:t>
      </w:r>
      <w:r w:rsidR="009B5A37">
        <w:rPr>
          <w:rFonts w:ascii="Tahoma" w:hAnsi="Tahoma" w:cs="Tahoma"/>
        </w:rPr>
        <w:t xml:space="preserve"> </w:t>
      </w:r>
      <w:r w:rsidRPr="005E5912">
        <w:rPr>
          <w:rFonts w:ascii="Tahoma" w:hAnsi="Tahoma" w:cs="Tahoma"/>
        </w:rPr>
        <w:t>10 years at the organisation, the accused should have also have followed the procedure by submitting back the file to the Cashier. The Applicant did not follow this procedure of which he admits. He however argues that he was</w:t>
      </w:r>
      <w:r w:rsidR="00D65F1A" w:rsidRPr="005E5912">
        <w:rPr>
          <w:rFonts w:ascii="Tahoma" w:hAnsi="Tahoma" w:cs="Tahoma"/>
        </w:rPr>
        <w:t xml:space="preserve"> </w:t>
      </w:r>
      <w:r w:rsidRPr="005E5912">
        <w:rPr>
          <w:rFonts w:ascii="Tahoma" w:hAnsi="Tahoma" w:cs="Tahoma"/>
        </w:rPr>
        <w:t>not</w:t>
      </w:r>
      <w:r w:rsidR="00D65F1A" w:rsidRPr="005E5912">
        <w:rPr>
          <w:rFonts w:ascii="Tahoma" w:hAnsi="Tahoma" w:cs="Tahoma"/>
        </w:rPr>
        <w:t xml:space="preserve"> </w:t>
      </w:r>
      <w:r w:rsidRPr="005E5912">
        <w:rPr>
          <w:rFonts w:ascii="Tahoma" w:hAnsi="Tahoma" w:cs="Tahoma"/>
        </w:rPr>
        <w:t>the</w:t>
      </w:r>
      <w:r w:rsidR="00D65F1A" w:rsidRPr="005E5912">
        <w:rPr>
          <w:rFonts w:ascii="Tahoma" w:hAnsi="Tahoma" w:cs="Tahoma"/>
        </w:rPr>
        <w:t xml:space="preserve"> </w:t>
      </w:r>
      <w:r w:rsidRPr="005E5912">
        <w:rPr>
          <w:rFonts w:ascii="Tahoma" w:hAnsi="Tahoma" w:cs="Tahoma"/>
        </w:rPr>
        <w:t>last</w:t>
      </w:r>
      <w:r w:rsidR="00D65F1A" w:rsidRPr="005E5912">
        <w:rPr>
          <w:rFonts w:ascii="Tahoma" w:hAnsi="Tahoma" w:cs="Tahoma"/>
        </w:rPr>
        <w:t xml:space="preserve"> person to have used the file. It is my understanding that the </w:t>
      </w:r>
      <w:r w:rsidR="00D65F1A" w:rsidRPr="005E5912">
        <w:rPr>
          <w:rFonts w:ascii="Tahoma" w:hAnsi="Tahoma" w:cs="Tahoma"/>
        </w:rPr>
        <w:lastRenderedPageBreak/>
        <w:t>missing file had vital company information critical to the organisation and the Applicant having worked for those years at the organisation should have known better.</w:t>
      </w:r>
      <w:r w:rsidRPr="005E5912">
        <w:rPr>
          <w:rFonts w:ascii="Tahoma" w:hAnsi="Tahoma" w:cs="Tahoma"/>
        </w:rPr>
        <w:t xml:space="preserve"> </w:t>
      </w:r>
    </w:p>
    <w:p w:rsidR="00D65F1A" w:rsidRPr="005E5912" w:rsidRDefault="00D65F1A" w:rsidP="005E5912">
      <w:pPr>
        <w:ind w:left="720"/>
        <w:jc w:val="both"/>
        <w:rPr>
          <w:rFonts w:ascii="Tahoma" w:hAnsi="Tahoma" w:cs="Tahoma"/>
        </w:rPr>
      </w:pPr>
      <w:r w:rsidRPr="005E5912">
        <w:rPr>
          <w:rFonts w:ascii="Tahoma" w:hAnsi="Tahoma" w:cs="Tahoma"/>
        </w:rPr>
        <w:t xml:space="preserve">The element of negligence on the part of the Applicant cannot be ignored. However, gross negligence or </w:t>
      </w:r>
      <w:r w:rsidRPr="005E5912">
        <w:rPr>
          <w:rFonts w:ascii="Tahoma" w:hAnsi="Tahoma" w:cs="Tahoma"/>
          <w:i/>
        </w:rPr>
        <w:t xml:space="preserve">culpa </w:t>
      </w:r>
      <w:proofErr w:type="spellStart"/>
      <w:r w:rsidRPr="005E5912">
        <w:rPr>
          <w:rFonts w:ascii="Tahoma" w:hAnsi="Tahoma" w:cs="Tahoma"/>
          <w:i/>
        </w:rPr>
        <w:t>lata</w:t>
      </w:r>
      <w:proofErr w:type="spellEnd"/>
      <w:r w:rsidRPr="005E5912">
        <w:rPr>
          <w:rFonts w:ascii="Tahoma" w:hAnsi="Tahoma" w:cs="Tahoma"/>
          <w:i/>
        </w:rPr>
        <w:t xml:space="preserve">/culpa </w:t>
      </w:r>
      <w:proofErr w:type="spellStart"/>
      <w:r w:rsidRPr="005E5912">
        <w:rPr>
          <w:rFonts w:ascii="Tahoma" w:hAnsi="Tahoma" w:cs="Tahoma"/>
          <w:i/>
        </w:rPr>
        <w:t>crassa</w:t>
      </w:r>
      <w:proofErr w:type="spellEnd"/>
      <w:r w:rsidRPr="005E5912">
        <w:rPr>
          <w:rFonts w:ascii="Tahoma" w:hAnsi="Tahoma" w:cs="Tahoma"/>
        </w:rPr>
        <w:t xml:space="preserve"> connotes recklessness, an entire failure to give consideration to the consequences of his actions, a total disregard of duty</w:t>
      </w:r>
      <w:r w:rsidRPr="005E5912">
        <w:rPr>
          <w:rFonts w:ascii="Tahoma" w:hAnsi="Tahoma" w:cs="Tahoma"/>
          <w:b/>
        </w:rPr>
        <w:t xml:space="preserve">. </w:t>
      </w:r>
      <w:proofErr w:type="gramStart"/>
      <w:r w:rsidRPr="005E5912">
        <w:rPr>
          <w:rFonts w:ascii="Tahoma" w:hAnsi="Tahoma" w:cs="Tahoma"/>
          <w:b/>
        </w:rPr>
        <w:t>Rosenthal v Marks, Standard Chartered Bank of Zimbabwe Ltd v</w:t>
      </w:r>
      <w:r w:rsidRPr="005E5912">
        <w:rPr>
          <w:rFonts w:ascii="Tahoma" w:hAnsi="Tahoma" w:cs="Tahoma"/>
        </w:rPr>
        <w:t xml:space="preserve"> </w:t>
      </w:r>
      <w:proofErr w:type="spellStart"/>
      <w:r w:rsidRPr="005E5912">
        <w:rPr>
          <w:rFonts w:ascii="Tahoma" w:hAnsi="Tahoma" w:cs="Tahoma"/>
          <w:b/>
        </w:rPr>
        <w:t>Chipininga</w:t>
      </w:r>
      <w:proofErr w:type="spellEnd"/>
      <w:r w:rsidRPr="005E5912">
        <w:rPr>
          <w:rFonts w:ascii="Tahoma" w:hAnsi="Tahoma" w:cs="Tahoma"/>
          <w:b/>
        </w:rPr>
        <w:t xml:space="preserve"> SC 104/2002</w:t>
      </w:r>
      <w:r w:rsidR="005E5912" w:rsidRPr="005E5912">
        <w:rPr>
          <w:rFonts w:ascii="Tahoma" w:hAnsi="Tahoma" w:cs="Tahoma"/>
          <w:b/>
        </w:rPr>
        <w:t>.</w:t>
      </w:r>
      <w:proofErr w:type="gramEnd"/>
      <w:r w:rsidR="005E5912" w:rsidRPr="005E5912">
        <w:rPr>
          <w:rFonts w:ascii="Tahoma" w:hAnsi="Tahoma" w:cs="Tahoma"/>
          <w:b/>
        </w:rPr>
        <w:t xml:space="preserve"> </w:t>
      </w:r>
      <w:proofErr w:type="gramStart"/>
      <w:r w:rsidR="005E5912" w:rsidRPr="005E5912">
        <w:rPr>
          <w:rFonts w:ascii="Tahoma" w:hAnsi="Tahoma" w:cs="Tahoma"/>
          <w:b/>
        </w:rPr>
        <w:t>CSAR v Adlington &amp; Co. 1906 TS 964</w:t>
      </w:r>
      <w:r w:rsidR="005E5912" w:rsidRPr="005E5912">
        <w:rPr>
          <w:rFonts w:ascii="Tahoma" w:hAnsi="Tahoma" w:cs="Tahoma"/>
        </w:rPr>
        <w:t>.</w:t>
      </w:r>
      <w:proofErr w:type="gramEnd"/>
      <w:r w:rsidR="005E5912" w:rsidRPr="005E5912">
        <w:rPr>
          <w:rFonts w:ascii="Tahoma" w:hAnsi="Tahoma" w:cs="Tahoma"/>
        </w:rPr>
        <w:t xml:space="preserve"> </w:t>
      </w:r>
      <w:proofErr w:type="gramStart"/>
      <w:r w:rsidR="005E5912" w:rsidRPr="005E5912">
        <w:rPr>
          <w:rFonts w:ascii="Tahoma" w:hAnsi="Tahoma" w:cs="Tahoma"/>
        </w:rPr>
        <w:t xml:space="preserve">Also </w:t>
      </w:r>
      <w:r w:rsidR="005E5912" w:rsidRPr="005E5912">
        <w:rPr>
          <w:rFonts w:ascii="Tahoma" w:hAnsi="Tahoma" w:cs="Tahoma"/>
          <w:b/>
        </w:rPr>
        <w:t xml:space="preserve">Merchant Bank of Central Africa v </w:t>
      </w:r>
      <w:proofErr w:type="spellStart"/>
      <w:r w:rsidR="005E5912" w:rsidRPr="005E5912">
        <w:rPr>
          <w:rFonts w:ascii="Tahoma" w:hAnsi="Tahoma" w:cs="Tahoma"/>
          <w:b/>
        </w:rPr>
        <w:t>Dube</w:t>
      </w:r>
      <w:proofErr w:type="spellEnd"/>
      <w:r w:rsidR="005E5912" w:rsidRPr="005E5912">
        <w:rPr>
          <w:rFonts w:ascii="Tahoma" w:hAnsi="Tahoma" w:cs="Tahoma"/>
          <w:b/>
        </w:rPr>
        <w:t xml:space="preserve"> S-6-04</w:t>
      </w:r>
      <w:r w:rsidR="005E5912" w:rsidRPr="005E5912">
        <w:rPr>
          <w:rFonts w:ascii="Tahoma" w:hAnsi="Tahoma" w:cs="Tahoma"/>
        </w:rPr>
        <w:t>.</w:t>
      </w:r>
      <w:proofErr w:type="gramEnd"/>
      <w:r w:rsidR="005E5912" w:rsidRPr="005E5912">
        <w:rPr>
          <w:rFonts w:ascii="Tahoma" w:hAnsi="Tahoma" w:cs="Tahoma"/>
        </w:rPr>
        <w:t xml:space="preserve"> In this act or omission, I do not see a total disregard of duty or entire failure in giving consideration to the consequences of his omission, a number of people had access to the file and it seems it went through the hands of various people.”</w:t>
      </w:r>
    </w:p>
    <w:p w:rsidR="00F42FB1" w:rsidRDefault="00FA0DC7" w:rsidP="004E1F1A">
      <w:pPr>
        <w:spacing w:line="360" w:lineRule="auto"/>
        <w:ind w:firstLine="720"/>
        <w:jc w:val="both"/>
        <w:rPr>
          <w:rFonts w:ascii="Tahoma" w:hAnsi="Tahoma" w:cs="Tahoma"/>
          <w:sz w:val="24"/>
          <w:szCs w:val="24"/>
        </w:rPr>
      </w:pPr>
      <w:r>
        <w:rPr>
          <w:rFonts w:ascii="Tahoma" w:hAnsi="Tahoma" w:cs="Tahoma"/>
          <w:sz w:val="24"/>
          <w:szCs w:val="24"/>
        </w:rPr>
        <w:t xml:space="preserve">Having made this finding of </w:t>
      </w:r>
      <w:r w:rsidR="00654B0B">
        <w:rPr>
          <w:rFonts w:ascii="Tahoma" w:hAnsi="Tahoma" w:cs="Tahoma"/>
          <w:sz w:val="24"/>
          <w:szCs w:val="24"/>
        </w:rPr>
        <w:t>guilt the</w:t>
      </w:r>
      <w:r w:rsidR="00923CDE">
        <w:rPr>
          <w:rFonts w:ascii="Tahoma" w:hAnsi="Tahoma" w:cs="Tahoma"/>
          <w:sz w:val="24"/>
          <w:szCs w:val="24"/>
        </w:rPr>
        <w:t xml:space="preserve"> Applicant</w:t>
      </w:r>
      <w:r w:rsidR="00F42FB1">
        <w:rPr>
          <w:rFonts w:ascii="Tahoma" w:hAnsi="Tahoma" w:cs="Tahoma"/>
          <w:sz w:val="24"/>
          <w:szCs w:val="24"/>
        </w:rPr>
        <w:t xml:space="preserve"> then proceeded </w:t>
      </w:r>
      <w:r w:rsidR="00A85A5A">
        <w:rPr>
          <w:rFonts w:ascii="Tahoma" w:hAnsi="Tahoma" w:cs="Tahoma"/>
          <w:sz w:val="24"/>
          <w:szCs w:val="24"/>
        </w:rPr>
        <w:t xml:space="preserve">further down in his ruling </w:t>
      </w:r>
      <w:r w:rsidR="00F42FB1">
        <w:rPr>
          <w:rFonts w:ascii="Tahoma" w:hAnsi="Tahoma" w:cs="Tahoma"/>
          <w:sz w:val="24"/>
          <w:szCs w:val="24"/>
        </w:rPr>
        <w:t>to decide the issue of penalty. He made the following observations and finding;</w:t>
      </w:r>
    </w:p>
    <w:p w:rsidR="00F42FB1" w:rsidRPr="00CC2A0A" w:rsidRDefault="005E5912" w:rsidP="00CC2A0A">
      <w:pPr>
        <w:ind w:left="720"/>
        <w:jc w:val="both"/>
        <w:rPr>
          <w:rFonts w:ascii="Tahoma" w:hAnsi="Tahoma" w:cs="Tahoma"/>
        </w:rPr>
      </w:pPr>
      <w:r w:rsidRPr="00CC2A0A">
        <w:rPr>
          <w:rFonts w:ascii="Tahoma" w:hAnsi="Tahoma" w:cs="Tahoma"/>
        </w:rPr>
        <w:t>“It is said the missing file was found before the commencement of the disciplinary proceedings though with some missing documents.</w:t>
      </w:r>
      <w:r w:rsidR="00CC2A0A" w:rsidRPr="00CC2A0A">
        <w:rPr>
          <w:rFonts w:ascii="Tahoma" w:hAnsi="Tahoma" w:cs="Tahoma"/>
        </w:rPr>
        <w:t xml:space="preserve"> I found it absurd on how the disciplinary committee would then proceed and give a determination without considering that the file had been found. The Appeals Officer also subsequently decided to ignore this important development and proceed to give the determination. </w:t>
      </w:r>
    </w:p>
    <w:p w:rsidR="00CC2A0A" w:rsidRPr="00CC2A0A" w:rsidRDefault="00CC2A0A" w:rsidP="00CC2A0A">
      <w:pPr>
        <w:ind w:left="720"/>
        <w:jc w:val="both"/>
        <w:rPr>
          <w:rFonts w:ascii="Tahoma" w:hAnsi="Tahoma" w:cs="Tahoma"/>
        </w:rPr>
      </w:pPr>
      <w:r w:rsidRPr="00CC2A0A">
        <w:rPr>
          <w:rFonts w:ascii="Tahoma" w:hAnsi="Tahoma" w:cs="Tahoma"/>
        </w:rPr>
        <w:t>The dismissal verdict passed against the appellant in my opinion was too harsh. In my view, a lesser penalty was more appropriate.”</w:t>
      </w:r>
    </w:p>
    <w:p w:rsidR="00F42FB1" w:rsidRPr="0031337B" w:rsidRDefault="00F42FB1" w:rsidP="004E1F1A">
      <w:pPr>
        <w:spacing w:line="360" w:lineRule="auto"/>
        <w:ind w:firstLine="720"/>
        <w:jc w:val="both"/>
        <w:rPr>
          <w:rFonts w:ascii="Tahoma" w:hAnsi="Tahoma" w:cs="Tahoma"/>
          <w:b/>
          <w:i/>
          <w:sz w:val="24"/>
          <w:szCs w:val="24"/>
        </w:rPr>
      </w:pPr>
      <w:r>
        <w:rPr>
          <w:rFonts w:ascii="Tahoma" w:hAnsi="Tahoma" w:cs="Tahoma"/>
          <w:sz w:val="24"/>
          <w:szCs w:val="24"/>
        </w:rPr>
        <w:t>There is no doubt</w:t>
      </w:r>
      <w:r w:rsidR="007125FD">
        <w:rPr>
          <w:rFonts w:ascii="Tahoma" w:hAnsi="Tahoma" w:cs="Tahoma"/>
          <w:sz w:val="24"/>
          <w:szCs w:val="24"/>
        </w:rPr>
        <w:t xml:space="preserve"> that when Applicant reached </w:t>
      </w:r>
      <w:r>
        <w:rPr>
          <w:rFonts w:ascii="Tahoma" w:hAnsi="Tahoma" w:cs="Tahoma"/>
          <w:sz w:val="24"/>
          <w:szCs w:val="24"/>
        </w:rPr>
        <w:t xml:space="preserve">his verdict on the issue of penalty </w:t>
      </w:r>
      <w:r w:rsidR="00923CDE">
        <w:rPr>
          <w:rFonts w:ascii="Tahoma" w:hAnsi="Tahoma" w:cs="Tahoma"/>
          <w:sz w:val="24"/>
          <w:szCs w:val="24"/>
        </w:rPr>
        <w:t>that</w:t>
      </w:r>
      <w:r>
        <w:rPr>
          <w:rFonts w:ascii="Tahoma" w:hAnsi="Tahoma" w:cs="Tahoma"/>
          <w:sz w:val="24"/>
          <w:szCs w:val="24"/>
        </w:rPr>
        <w:t xml:space="preserve"> issue had not been placed before him as an issue. </w:t>
      </w:r>
      <w:r w:rsidR="009B5A37">
        <w:rPr>
          <w:rFonts w:ascii="Tahoma" w:hAnsi="Tahoma" w:cs="Tahoma"/>
          <w:sz w:val="24"/>
          <w:szCs w:val="24"/>
        </w:rPr>
        <w:t>In so doing the Applicant</w:t>
      </w:r>
      <w:r>
        <w:rPr>
          <w:rFonts w:ascii="Tahoma" w:hAnsi="Tahoma" w:cs="Tahoma"/>
          <w:sz w:val="24"/>
          <w:szCs w:val="24"/>
        </w:rPr>
        <w:t xml:space="preserve"> clearly exceeded h</w:t>
      </w:r>
      <w:r w:rsidR="009B5A37">
        <w:rPr>
          <w:rFonts w:ascii="Tahoma" w:hAnsi="Tahoma" w:cs="Tahoma"/>
          <w:sz w:val="24"/>
          <w:szCs w:val="24"/>
        </w:rPr>
        <w:t>is mandate. The law is clear that when Labour Officer and by extension a De</w:t>
      </w:r>
      <w:r w:rsidR="00651B37">
        <w:rPr>
          <w:rFonts w:ascii="Tahoma" w:hAnsi="Tahoma" w:cs="Tahoma"/>
          <w:sz w:val="24"/>
          <w:szCs w:val="24"/>
        </w:rPr>
        <w:t>signated Officer sit</w:t>
      </w:r>
      <w:r w:rsidR="00901A03">
        <w:rPr>
          <w:rFonts w:ascii="Tahoma" w:hAnsi="Tahoma" w:cs="Tahoma"/>
          <w:sz w:val="24"/>
          <w:szCs w:val="24"/>
        </w:rPr>
        <w:t xml:space="preserve"> to conduct conciliation proceedings</w:t>
      </w:r>
      <w:r w:rsidR="009B5A37">
        <w:rPr>
          <w:rFonts w:ascii="Tahoma" w:hAnsi="Tahoma" w:cs="Tahoma"/>
          <w:sz w:val="24"/>
          <w:szCs w:val="24"/>
        </w:rPr>
        <w:t xml:space="preserve"> under the provisions of </w:t>
      </w:r>
      <w:r w:rsidR="00902D14">
        <w:rPr>
          <w:rFonts w:ascii="Tahoma" w:hAnsi="Tahoma" w:cs="Tahoma"/>
          <w:b/>
          <w:sz w:val="24"/>
          <w:szCs w:val="24"/>
        </w:rPr>
        <w:t>Section 93</w:t>
      </w:r>
      <w:r w:rsidR="009B5A37">
        <w:rPr>
          <w:rFonts w:ascii="Tahoma" w:hAnsi="Tahoma" w:cs="Tahoma"/>
          <w:sz w:val="24"/>
          <w:szCs w:val="24"/>
        </w:rPr>
        <w:t xml:space="preserve"> of the </w:t>
      </w:r>
      <w:r w:rsidR="009B5A37" w:rsidRPr="009B5A37">
        <w:rPr>
          <w:rFonts w:ascii="Tahoma" w:hAnsi="Tahoma" w:cs="Tahoma"/>
          <w:b/>
          <w:sz w:val="24"/>
          <w:szCs w:val="24"/>
        </w:rPr>
        <w:t>Labour Act [Cap 28:01]</w:t>
      </w:r>
      <w:r w:rsidR="009B5A37">
        <w:rPr>
          <w:rFonts w:ascii="Tahoma" w:hAnsi="Tahoma" w:cs="Tahoma"/>
          <w:sz w:val="24"/>
          <w:szCs w:val="24"/>
        </w:rPr>
        <w:t xml:space="preserve"> such Labour Officer </w:t>
      </w:r>
      <w:r w:rsidR="009F28EE">
        <w:rPr>
          <w:rFonts w:ascii="Tahoma" w:hAnsi="Tahoma" w:cs="Tahoma"/>
          <w:sz w:val="24"/>
          <w:szCs w:val="24"/>
        </w:rPr>
        <w:t>and by extension the Designated Officer is mandated to address only the dispute as referred to him.</w:t>
      </w:r>
      <w:r w:rsidR="00161AA5">
        <w:rPr>
          <w:rFonts w:ascii="Tahoma" w:hAnsi="Tahoma" w:cs="Tahoma"/>
          <w:sz w:val="24"/>
          <w:szCs w:val="24"/>
        </w:rPr>
        <w:t xml:space="preserve"> The role of the Designated Officer (just as for Labour Officer)</w:t>
      </w:r>
      <w:r w:rsidR="009F28EE">
        <w:rPr>
          <w:rFonts w:ascii="Tahoma" w:hAnsi="Tahoma" w:cs="Tahoma"/>
          <w:sz w:val="24"/>
          <w:szCs w:val="24"/>
        </w:rPr>
        <w:t xml:space="preserve"> </w:t>
      </w:r>
      <w:r w:rsidR="00161AA5">
        <w:rPr>
          <w:rFonts w:ascii="Tahoma" w:hAnsi="Tahoma" w:cs="Tahoma"/>
          <w:sz w:val="24"/>
          <w:szCs w:val="24"/>
        </w:rPr>
        <w:t xml:space="preserve">in attempting to settle a dispute through conciliation in accordance with the provisions of </w:t>
      </w:r>
      <w:r w:rsidR="00161AA5" w:rsidRPr="00A571EB">
        <w:rPr>
          <w:rFonts w:ascii="Tahoma" w:hAnsi="Tahoma" w:cs="Tahoma"/>
          <w:b/>
          <w:sz w:val="24"/>
          <w:szCs w:val="24"/>
        </w:rPr>
        <w:t>Section 93</w:t>
      </w:r>
      <w:r w:rsidR="00A571EB">
        <w:rPr>
          <w:rFonts w:ascii="Tahoma" w:hAnsi="Tahoma" w:cs="Tahoma"/>
          <w:sz w:val="24"/>
          <w:szCs w:val="24"/>
        </w:rPr>
        <w:t xml:space="preserve"> of the </w:t>
      </w:r>
      <w:r w:rsidR="00DC75AD" w:rsidRPr="006E7681">
        <w:rPr>
          <w:rFonts w:ascii="Tahoma" w:hAnsi="Tahoma" w:cs="Tahoma"/>
          <w:b/>
          <w:sz w:val="24"/>
          <w:szCs w:val="24"/>
        </w:rPr>
        <w:t xml:space="preserve">Labour </w:t>
      </w:r>
      <w:r w:rsidR="007A34A2" w:rsidRPr="006E7681">
        <w:rPr>
          <w:rFonts w:ascii="Tahoma" w:hAnsi="Tahoma" w:cs="Tahoma"/>
          <w:b/>
          <w:sz w:val="24"/>
          <w:szCs w:val="24"/>
        </w:rPr>
        <w:t>Act [</w:t>
      </w:r>
      <w:r w:rsidR="00DC75AD" w:rsidRPr="006E7681">
        <w:rPr>
          <w:rFonts w:ascii="Tahoma" w:hAnsi="Tahoma" w:cs="Tahoma"/>
          <w:b/>
          <w:sz w:val="24"/>
          <w:szCs w:val="24"/>
        </w:rPr>
        <w:t>Cap 28:01]</w:t>
      </w:r>
      <w:r w:rsidR="00A571EB">
        <w:rPr>
          <w:rFonts w:ascii="Tahoma" w:hAnsi="Tahoma" w:cs="Tahoma"/>
          <w:sz w:val="24"/>
          <w:szCs w:val="24"/>
        </w:rPr>
        <w:t xml:space="preserve"> was amply discussed in the </w:t>
      </w:r>
      <w:r w:rsidR="00A571EB" w:rsidRPr="00A571EB">
        <w:rPr>
          <w:rFonts w:ascii="Tahoma" w:hAnsi="Tahoma" w:cs="Tahoma"/>
          <w:i/>
          <w:sz w:val="24"/>
          <w:szCs w:val="24"/>
        </w:rPr>
        <w:t>Isoquant</w:t>
      </w:r>
      <w:r w:rsidR="002249D7">
        <w:rPr>
          <w:rFonts w:ascii="Tahoma" w:hAnsi="Tahoma" w:cs="Tahoma"/>
          <w:sz w:val="24"/>
          <w:szCs w:val="24"/>
        </w:rPr>
        <w:t xml:space="preserve"> matter </w:t>
      </w:r>
      <w:r w:rsidR="002249D7" w:rsidRPr="006F20FB">
        <w:rPr>
          <w:rFonts w:ascii="Tahoma" w:hAnsi="Tahoma" w:cs="Tahoma"/>
          <w:b/>
          <w:sz w:val="24"/>
          <w:szCs w:val="24"/>
        </w:rPr>
        <w:t xml:space="preserve">CCZ 6/20 </w:t>
      </w:r>
      <w:proofErr w:type="spellStart"/>
      <w:r w:rsidR="002249D7" w:rsidRPr="006F20FB">
        <w:rPr>
          <w:rFonts w:ascii="Tahoma" w:hAnsi="Tahoma" w:cs="Tahoma"/>
          <w:b/>
          <w:sz w:val="24"/>
          <w:szCs w:val="24"/>
        </w:rPr>
        <w:t>Isoquent</w:t>
      </w:r>
      <w:proofErr w:type="spellEnd"/>
      <w:r w:rsidR="002249D7" w:rsidRPr="006F20FB">
        <w:rPr>
          <w:rFonts w:ascii="Tahoma" w:hAnsi="Tahoma" w:cs="Tahoma"/>
          <w:b/>
          <w:sz w:val="24"/>
          <w:szCs w:val="24"/>
        </w:rPr>
        <w:t xml:space="preserve"> Investments</w:t>
      </w:r>
      <w:r w:rsidR="004B487C">
        <w:rPr>
          <w:rFonts w:ascii="Tahoma" w:hAnsi="Tahoma" w:cs="Tahoma"/>
          <w:b/>
          <w:sz w:val="24"/>
          <w:szCs w:val="24"/>
        </w:rPr>
        <w:t xml:space="preserve"> </w:t>
      </w:r>
      <w:bookmarkStart w:id="0" w:name="_GoBack"/>
      <w:bookmarkEnd w:id="0"/>
      <w:r w:rsidR="002249D7" w:rsidRPr="006F20FB">
        <w:rPr>
          <w:rFonts w:ascii="Tahoma" w:hAnsi="Tahoma" w:cs="Tahoma"/>
          <w:b/>
          <w:sz w:val="24"/>
          <w:szCs w:val="24"/>
        </w:rPr>
        <w:t xml:space="preserve">(Private) Limited t/a ZIMOCO V Memory </w:t>
      </w:r>
      <w:proofErr w:type="spellStart"/>
      <w:r w:rsidR="002249D7" w:rsidRPr="006F20FB">
        <w:rPr>
          <w:rFonts w:ascii="Tahoma" w:hAnsi="Tahoma" w:cs="Tahoma"/>
          <w:b/>
          <w:sz w:val="24"/>
          <w:szCs w:val="24"/>
        </w:rPr>
        <w:t>Darikwa</w:t>
      </w:r>
      <w:proofErr w:type="spellEnd"/>
      <w:r w:rsidR="002249D7" w:rsidRPr="0031337B">
        <w:rPr>
          <w:rFonts w:ascii="Tahoma" w:hAnsi="Tahoma" w:cs="Tahoma"/>
          <w:b/>
          <w:i/>
          <w:sz w:val="24"/>
          <w:szCs w:val="24"/>
        </w:rPr>
        <w:t>.</w:t>
      </w:r>
    </w:p>
    <w:p w:rsidR="00A571EB" w:rsidRDefault="00A571EB" w:rsidP="00B96244">
      <w:pPr>
        <w:spacing w:line="360" w:lineRule="auto"/>
        <w:ind w:firstLine="720"/>
        <w:jc w:val="both"/>
        <w:rPr>
          <w:rFonts w:ascii="Tahoma" w:hAnsi="Tahoma" w:cs="Tahoma"/>
          <w:sz w:val="24"/>
          <w:szCs w:val="24"/>
        </w:rPr>
      </w:pPr>
      <w:r>
        <w:rPr>
          <w:rFonts w:ascii="Tahoma" w:hAnsi="Tahoma" w:cs="Tahoma"/>
          <w:sz w:val="24"/>
          <w:szCs w:val="24"/>
        </w:rPr>
        <w:t xml:space="preserve">  It is very apparent from the submissions by</w:t>
      </w:r>
      <w:r w:rsidR="00DA4A55">
        <w:rPr>
          <w:rFonts w:ascii="Tahoma" w:hAnsi="Tahoma" w:cs="Tahoma"/>
          <w:sz w:val="24"/>
          <w:szCs w:val="24"/>
        </w:rPr>
        <w:t xml:space="preserve"> </w:t>
      </w:r>
      <w:r>
        <w:rPr>
          <w:rFonts w:ascii="Tahoma" w:hAnsi="Tahoma" w:cs="Tahoma"/>
          <w:sz w:val="24"/>
          <w:szCs w:val="24"/>
        </w:rPr>
        <w:t>1st Respondent and not contested by 2</w:t>
      </w:r>
      <w:r w:rsidRPr="00A571EB">
        <w:rPr>
          <w:rFonts w:ascii="Tahoma" w:hAnsi="Tahoma" w:cs="Tahoma"/>
          <w:sz w:val="24"/>
          <w:szCs w:val="24"/>
          <w:vertAlign w:val="superscript"/>
        </w:rPr>
        <w:t>nd</w:t>
      </w:r>
      <w:r>
        <w:rPr>
          <w:rFonts w:ascii="Tahoma" w:hAnsi="Tahoma" w:cs="Tahoma"/>
          <w:sz w:val="24"/>
          <w:szCs w:val="24"/>
        </w:rPr>
        <w:t xml:space="preserve"> Respondent that the issue referred before the Applicant was not </w:t>
      </w:r>
      <w:r>
        <w:rPr>
          <w:rFonts w:ascii="Tahoma" w:hAnsi="Tahoma" w:cs="Tahoma"/>
          <w:sz w:val="24"/>
          <w:szCs w:val="24"/>
        </w:rPr>
        <w:lastRenderedPageBreak/>
        <w:t>whether or not the sentence imposed was harsh. The issue was whether or not the dismissal was unfair. The matter ough</w:t>
      </w:r>
      <w:r w:rsidR="007333E8">
        <w:rPr>
          <w:rFonts w:ascii="Tahoma" w:hAnsi="Tahoma" w:cs="Tahoma"/>
          <w:sz w:val="24"/>
          <w:szCs w:val="24"/>
        </w:rPr>
        <w:t>t to have been decided</w:t>
      </w:r>
      <w:r>
        <w:rPr>
          <w:rFonts w:ascii="Tahoma" w:hAnsi="Tahoma" w:cs="Tahoma"/>
          <w:sz w:val="24"/>
          <w:szCs w:val="24"/>
        </w:rPr>
        <w:t xml:space="preserve"> on this issue alone. The Applicant clearly misdirected himself </w:t>
      </w:r>
      <w:r w:rsidR="00C55E3D">
        <w:rPr>
          <w:rFonts w:ascii="Tahoma" w:hAnsi="Tahoma" w:cs="Tahoma"/>
          <w:sz w:val="24"/>
          <w:szCs w:val="24"/>
        </w:rPr>
        <w:t xml:space="preserve">at law </w:t>
      </w:r>
      <w:r>
        <w:rPr>
          <w:rFonts w:ascii="Tahoma" w:hAnsi="Tahoma" w:cs="Tahoma"/>
          <w:sz w:val="24"/>
          <w:szCs w:val="24"/>
        </w:rPr>
        <w:t xml:space="preserve">when he proceeded to identify </w:t>
      </w:r>
      <w:r w:rsidR="00222494">
        <w:rPr>
          <w:rFonts w:ascii="Tahoma" w:hAnsi="Tahoma" w:cs="Tahoma"/>
          <w:sz w:val="24"/>
          <w:szCs w:val="24"/>
        </w:rPr>
        <w:t xml:space="preserve">an </w:t>
      </w:r>
      <w:r w:rsidR="004D3AE6">
        <w:rPr>
          <w:rFonts w:ascii="Tahoma" w:hAnsi="Tahoma" w:cs="Tahoma"/>
          <w:sz w:val="24"/>
          <w:szCs w:val="24"/>
        </w:rPr>
        <w:t>issue not referred to him and</w:t>
      </w:r>
      <w:r w:rsidR="00222494">
        <w:rPr>
          <w:rFonts w:ascii="Tahoma" w:hAnsi="Tahoma" w:cs="Tahoma"/>
          <w:sz w:val="24"/>
          <w:szCs w:val="24"/>
        </w:rPr>
        <w:t xml:space="preserve"> then proceed to determine the matter on </w:t>
      </w:r>
      <w:r w:rsidR="008B5178">
        <w:rPr>
          <w:rFonts w:ascii="Tahoma" w:hAnsi="Tahoma" w:cs="Tahoma"/>
          <w:sz w:val="24"/>
          <w:szCs w:val="24"/>
        </w:rPr>
        <w:t xml:space="preserve">the basis of </w:t>
      </w:r>
      <w:r w:rsidR="009B0828">
        <w:rPr>
          <w:rFonts w:ascii="Tahoma" w:hAnsi="Tahoma" w:cs="Tahoma"/>
          <w:sz w:val="24"/>
          <w:szCs w:val="24"/>
        </w:rPr>
        <w:t xml:space="preserve">that issue. The words of </w:t>
      </w:r>
      <w:proofErr w:type="spellStart"/>
      <w:r w:rsidR="009B0828">
        <w:rPr>
          <w:rFonts w:ascii="Tahoma" w:hAnsi="Tahoma" w:cs="Tahoma"/>
          <w:sz w:val="24"/>
          <w:szCs w:val="24"/>
        </w:rPr>
        <w:t>Gwa</w:t>
      </w:r>
      <w:r w:rsidR="00222494">
        <w:rPr>
          <w:rFonts w:ascii="Tahoma" w:hAnsi="Tahoma" w:cs="Tahoma"/>
          <w:sz w:val="24"/>
          <w:szCs w:val="24"/>
        </w:rPr>
        <w:t>unza</w:t>
      </w:r>
      <w:proofErr w:type="spellEnd"/>
      <w:r w:rsidR="00222494">
        <w:rPr>
          <w:rFonts w:ascii="Tahoma" w:hAnsi="Tahoma" w:cs="Tahoma"/>
          <w:sz w:val="24"/>
          <w:szCs w:val="24"/>
        </w:rPr>
        <w:t xml:space="preserve"> DCJ in the matter of </w:t>
      </w:r>
      <w:r w:rsidR="00222494" w:rsidRPr="00222494">
        <w:rPr>
          <w:rFonts w:ascii="Tahoma" w:hAnsi="Tahoma" w:cs="Tahoma"/>
          <w:b/>
          <w:sz w:val="24"/>
          <w:szCs w:val="24"/>
        </w:rPr>
        <w:t>Central Africa Building Society</w:t>
      </w:r>
      <w:r w:rsidR="00222494">
        <w:rPr>
          <w:rFonts w:ascii="Tahoma" w:hAnsi="Tahoma" w:cs="Tahoma"/>
          <w:sz w:val="24"/>
          <w:szCs w:val="24"/>
        </w:rPr>
        <w:t xml:space="preserve"> </w:t>
      </w:r>
      <w:r w:rsidR="00222494" w:rsidRPr="00222494">
        <w:rPr>
          <w:rFonts w:ascii="Tahoma" w:hAnsi="Tahoma" w:cs="Tahoma"/>
          <w:b/>
          <w:sz w:val="24"/>
          <w:szCs w:val="24"/>
        </w:rPr>
        <w:t>vs Penelope Douglas</w:t>
      </w:r>
      <w:r w:rsidR="00222494">
        <w:rPr>
          <w:rFonts w:ascii="Tahoma" w:hAnsi="Tahoma" w:cs="Tahoma"/>
          <w:b/>
          <w:sz w:val="24"/>
          <w:szCs w:val="24"/>
        </w:rPr>
        <w:t xml:space="preserve"> Stone and Others SC</w:t>
      </w:r>
      <w:r w:rsidR="00222494" w:rsidRPr="00222494">
        <w:rPr>
          <w:rFonts w:ascii="Tahoma" w:hAnsi="Tahoma" w:cs="Tahoma"/>
          <w:b/>
          <w:sz w:val="24"/>
          <w:szCs w:val="24"/>
        </w:rPr>
        <w:t xml:space="preserve"> 15/2021</w:t>
      </w:r>
      <w:r w:rsidR="00222494">
        <w:rPr>
          <w:rFonts w:ascii="Tahoma" w:hAnsi="Tahoma" w:cs="Tahoma"/>
          <w:sz w:val="24"/>
          <w:szCs w:val="24"/>
        </w:rPr>
        <w:t xml:space="preserve"> which authority was referred by the 1</w:t>
      </w:r>
      <w:r w:rsidR="00222494" w:rsidRPr="00222494">
        <w:rPr>
          <w:rFonts w:ascii="Tahoma" w:hAnsi="Tahoma" w:cs="Tahoma"/>
          <w:sz w:val="24"/>
          <w:szCs w:val="24"/>
          <w:vertAlign w:val="superscript"/>
        </w:rPr>
        <w:t>st</w:t>
      </w:r>
      <w:r w:rsidR="00222494">
        <w:rPr>
          <w:rFonts w:ascii="Tahoma" w:hAnsi="Tahoma" w:cs="Tahoma"/>
          <w:sz w:val="24"/>
          <w:szCs w:val="24"/>
        </w:rPr>
        <w:t xml:space="preserve"> Respon</w:t>
      </w:r>
      <w:r w:rsidR="001A2558">
        <w:rPr>
          <w:rFonts w:ascii="Tahoma" w:hAnsi="Tahoma" w:cs="Tahoma"/>
          <w:sz w:val="24"/>
          <w:szCs w:val="24"/>
        </w:rPr>
        <w:t>dent clearly apply in this case</w:t>
      </w:r>
      <w:r w:rsidR="00222494">
        <w:rPr>
          <w:rFonts w:ascii="Tahoma" w:hAnsi="Tahoma" w:cs="Tahoma"/>
          <w:sz w:val="24"/>
          <w:szCs w:val="24"/>
        </w:rPr>
        <w:t>. She stated as follows;</w:t>
      </w:r>
    </w:p>
    <w:p w:rsidR="00222494" w:rsidRPr="00AC6E7E" w:rsidRDefault="00222494" w:rsidP="00AC6E7E">
      <w:pPr>
        <w:ind w:left="720"/>
        <w:jc w:val="both"/>
        <w:rPr>
          <w:rFonts w:ascii="Tahoma" w:hAnsi="Tahoma" w:cs="Tahoma"/>
        </w:rPr>
      </w:pPr>
      <w:r w:rsidRPr="00AC6E7E">
        <w:rPr>
          <w:rFonts w:ascii="Tahoma" w:hAnsi="Tahoma" w:cs="Tahoma"/>
        </w:rPr>
        <w:t>“Needless to say, a judicial officer cannot competently determine a cas</w:t>
      </w:r>
      <w:r w:rsidR="002D6F09">
        <w:rPr>
          <w:rFonts w:ascii="Tahoma" w:hAnsi="Tahoma" w:cs="Tahoma"/>
        </w:rPr>
        <w:t>e arising out of his or her misr</w:t>
      </w:r>
      <w:r w:rsidRPr="00AC6E7E">
        <w:rPr>
          <w:rFonts w:ascii="Tahoma" w:hAnsi="Tahoma" w:cs="Tahoma"/>
        </w:rPr>
        <w:t>eading of the issues placed before the court. Nor can the judicial officer create and determine a case for the parties no matter how strong his or her views may be as to how the case should have been arti</w:t>
      </w:r>
      <w:r w:rsidR="00C24AAB" w:rsidRPr="00AC6E7E">
        <w:rPr>
          <w:rFonts w:ascii="Tahoma" w:hAnsi="Tahoma" w:cs="Tahoma"/>
        </w:rPr>
        <w:t>culated.</w:t>
      </w:r>
      <w:r w:rsidR="00AC6E7E" w:rsidRPr="00AC6E7E">
        <w:rPr>
          <w:rFonts w:ascii="Tahoma" w:hAnsi="Tahoma" w:cs="Tahoma"/>
        </w:rPr>
        <w:t>”</w:t>
      </w:r>
    </w:p>
    <w:p w:rsidR="00C24AAB" w:rsidRDefault="00C24AAB" w:rsidP="004E1F1A">
      <w:pPr>
        <w:spacing w:line="360" w:lineRule="auto"/>
        <w:ind w:firstLine="720"/>
        <w:jc w:val="both"/>
        <w:rPr>
          <w:rFonts w:ascii="Tahoma" w:hAnsi="Tahoma" w:cs="Tahoma"/>
          <w:sz w:val="24"/>
          <w:szCs w:val="24"/>
        </w:rPr>
      </w:pPr>
      <w:r>
        <w:rPr>
          <w:rFonts w:ascii="Tahoma" w:hAnsi="Tahoma" w:cs="Tahoma"/>
          <w:sz w:val="24"/>
          <w:szCs w:val="24"/>
        </w:rPr>
        <w:t xml:space="preserve">The court </w:t>
      </w:r>
      <w:r w:rsidR="00DE4862">
        <w:rPr>
          <w:rFonts w:ascii="Tahoma" w:hAnsi="Tahoma" w:cs="Tahoma"/>
          <w:sz w:val="24"/>
          <w:szCs w:val="24"/>
        </w:rPr>
        <w:t xml:space="preserve">therefore </w:t>
      </w:r>
      <w:r>
        <w:rPr>
          <w:rFonts w:ascii="Tahoma" w:hAnsi="Tahoma" w:cs="Tahoma"/>
          <w:sz w:val="24"/>
          <w:szCs w:val="24"/>
        </w:rPr>
        <w:t>finds that the objection taken by the 1</w:t>
      </w:r>
      <w:r w:rsidRPr="00C24AAB">
        <w:rPr>
          <w:rFonts w:ascii="Tahoma" w:hAnsi="Tahoma" w:cs="Tahoma"/>
          <w:sz w:val="24"/>
          <w:szCs w:val="24"/>
          <w:vertAlign w:val="superscript"/>
        </w:rPr>
        <w:t>st</w:t>
      </w:r>
      <w:r>
        <w:rPr>
          <w:rFonts w:ascii="Tahoma" w:hAnsi="Tahoma" w:cs="Tahoma"/>
          <w:sz w:val="24"/>
          <w:szCs w:val="24"/>
        </w:rPr>
        <w:t xml:space="preserve"> Respondent to the confirmation of the draft ruling is meritorious and ought to be allowed.</w:t>
      </w:r>
    </w:p>
    <w:p w:rsidR="00C24AAB" w:rsidRDefault="00C24AAB" w:rsidP="004E1F1A">
      <w:pPr>
        <w:spacing w:line="360" w:lineRule="auto"/>
        <w:ind w:firstLine="720"/>
        <w:jc w:val="both"/>
        <w:rPr>
          <w:rFonts w:ascii="Tahoma" w:hAnsi="Tahoma" w:cs="Tahoma"/>
          <w:sz w:val="24"/>
          <w:szCs w:val="24"/>
        </w:rPr>
      </w:pPr>
      <w:r>
        <w:rPr>
          <w:rFonts w:ascii="Tahoma" w:hAnsi="Tahoma" w:cs="Tahoma"/>
          <w:sz w:val="24"/>
          <w:szCs w:val="24"/>
        </w:rPr>
        <w:t>In the result it is ordered as</w:t>
      </w:r>
      <w:r w:rsidR="003E768D">
        <w:rPr>
          <w:rFonts w:ascii="Tahoma" w:hAnsi="Tahoma" w:cs="Tahoma"/>
          <w:sz w:val="24"/>
          <w:szCs w:val="24"/>
        </w:rPr>
        <w:t xml:space="preserve"> </w:t>
      </w:r>
      <w:r>
        <w:rPr>
          <w:rFonts w:ascii="Tahoma" w:hAnsi="Tahoma" w:cs="Tahoma"/>
          <w:sz w:val="24"/>
          <w:szCs w:val="24"/>
        </w:rPr>
        <w:t>follows;</w:t>
      </w:r>
    </w:p>
    <w:p w:rsidR="00AC6E7E" w:rsidRDefault="00C24AAB" w:rsidP="004E1F1A">
      <w:pPr>
        <w:spacing w:line="360" w:lineRule="auto"/>
        <w:ind w:firstLine="720"/>
        <w:jc w:val="both"/>
        <w:rPr>
          <w:rFonts w:ascii="Tahoma" w:hAnsi="Tahoma" w:cs="Tahoma"/>
          <w:sz w:val="24"/>
          <w:szCs w:val="24"/>
        </w:rPr>
      </w:pPr>
      <w:r>
        <w:rPr>
          <w:rFonts w:ascii="Tahoma" w:hAnsi="Tahoma" w:cs="Tahoma"/>
          <w:sz w:val="24"/>
          <w:szCs w:val="24"/>
        </w:rPr>
        <w:t>The application for confirmation of the draft ruling per</w:t>
      </w:r>
      <w:r w:rsidR="00AC6E7E">
        <w:rPr>
          <w:rFonts w:ascii="Tahoma" w:hAnsi="Tahoma" w:cs="Tahoma"/>
          <w:sz w:val="24"/>
          <w:szCs w:val="24"/>
        </w:rPr>
        <w:t xml:space="preserve"> </w:t>
      </w:r>
      <w:r>
        <w:rPr>
          <w:rFonts w:ascii="Tahoma" w:hAnsi="Tahoma" w:cs="Tahoma"/>
          <w:sz w:val="24"/>
          <w:szCs w:val="24"/>
        </w:rPr>
        <w:t xml:space="preserve">Brian </w:t>
      </w:r>
      <w:proofErr w:type="spellStart"/>
      <w:r>
        <w:rPr>
          <w:rFonts w:ascii="Tahoma" w:hAnsi="Tahoma" w:cs="Tahoma"/>
          <w:sz w:val="24"/>
          <w:szCs w:val="24"/>
        </w:rPr>
        <w:t>Chabuka</w:t>
      </w:r>
      <w:proofErr w:type="spellEnd"/>
      <w:r>
        <w:rPr>
          <w:rFonts w:ascii="Tahoma" w:hAnsi="Tahoma" w:cs="Tahoma"/>
          <w:sz w:val="24"/>
          <w:szCs w:val="24"/>
        </w:rPr>
        <w:t xml:space="preserve">, N.O. </w:t>
      </w:r>
      <w:r w:rsidR="00E100AF">
        <w:rPr>
          <w:rFonts w:ascii="Tahoma" w:hAnsi="Tahoma" w:cs="Tahoma"/>
          <w:sz w:val="24"/>
          <w:szCs w:val="24"/>
        </w:rPr>
        <w:t>dated 8</w:t>
      </w:r>
      <w:r w:rsidR="00E100AF" w:rsidRPr="00E100AF">
        <w:rPr>
          <w:rFonts w:ascii="Tahoma" w:hAnsi="Tahoma" w:cs="Tahoma"/>
          <w:sz w:val="24"/>
          <w:szCs w:val="24"/>
          <w:vertAlign w:val="superscript"/>
        </w:rPr>
        <w:t>th</w:t>
      </w:r>
      <w:r w:rsidR="00E100AF">
        <w:rPr>
          <w:rFonts w:ascii="Tahoma" w:hAnsi="Tahoma" w:cs="Tahoma"/>
          <w:sz w:val="24"/>
          <w:szCs w:val="24"/>
        </w:rPr>
        <w:t xml:space="preserve"> July, 2016 </w:t>
      </w:r>
      <w:r>
        <w:rPr>
          <w:rFonts w:ascii="Tahoma" w:hAnsi="Tahoma" w:cs="Tahoma"/>
          <w:sz w:val="24"/>
          <w:szCs w:val="24"/>
        </w:rPr>
        <w:t>be and is hereby d</w:t>
      </w:r>
      <w:r w:rsidR="00AC6E7E">
        <w:rPr>
          <w:rFonts w:ascii="Tahoma" w:hAnsi="Tahoma" w:cs="Tahoma"/>
          <w:sz w:val="24"/>
          <w:szCs w:val="24"/>
        </w:rPr>
        <w:t>ismissed with no order as to co</w:t>
      </w:r>
      <w:r>
        <w:rPr>
          <w:rFonts w:ascii="Tahoma" w:hAnsi="Tahoma" w:cs="Tahoma"/>
          <w:sz w:val="24"/>
          <w:szCs w:val="24"/>
        </w:rPr>
        <w:t>sts.</w:t>
      </w:r>
    </w:p>
    <w:p w:rsidR="00AC6E7E" w:rsidRDefault="00AC6E7E" w:rsidP="00AC6E7E">
      <w:pPr>
        <w:spacing w:line="360" w:lineRule="auto"/>
        <w:jc w:val="both"/>
        <w:rPr>
          <w:rFonts w:ascii="Tahoma" w:hAnsi="Tahoma" w:cs="Tahoma"/>
          <w:sz w:val="24"/>
          <w:szCs w:val="24"/>
        </w:rPr>
      </w:pPr>
    </w:p>
    <w:p w:rsidR="00AC6E7E" w:rsidRDefault="00AC6E7E" w:rsidP="00AC6E7E">
      <w:pPr>
        <w:spacing w:line="360" w:lineRule="auto"/>
        <w:jc w:val="both"/>
        <w:rPr>
          <w:rFonts w:ascii="Tahoma" w:hAnsi="Tahoma" w:cs="Tahoma"/>
          <w:sz w:val="24"/>
          <w:szCs w:val="24"/>
        </w:rPr>
      </w:pPr>
    </w:p>
    <w:p w:rsidR="00C24AAB" w:rsidRPr="001F2F34" w:rsidRDefault="00AC6E7E" w:rsidP="00AC6E7E">
      <w:pPr>
        <w:spacing w:line="360" w:lineRule="auto"/>
        <w:jc w:val="both"/>
        <w:rPr>
          <w:rFonts w:ascii="Tahoma" w:hAnsi="Tahoma" w:cs="Tahoma"/>
          <w:sz w:val="24"/>
          <w:szCs w:val="24"/>
        </w:rPr>
      </w:pPr>
      <w:r w:rsidRPr="00AC6E7E">
        <w:rPr>
          <w:rFonts w:ascii="Tahoma" w:hAnsi="Tahoma" w:cs="Tahoma"/>
          <w:i/>
          <w:sz w:val="24"/>
          <w:szCs w:val="24"/>
        </w:rPr>
        <w:t xml:space="preserve">Costa &amp; </w:t>
      </w:r>
      <w:proofErr w:type="spellStart"/>
      <w:r w:rsidRPr="00AC6E7E">
        <w:rPr>
          <w:rFonts w:ascii="Tahoma" w:hAnsi="Tahoma" w:cs="Tahoma"/>
          <w:i/>
          <w:sz w:val="24"/>
          <w:szCs w:val="24"/>
        </w:rPr>
        <w:t>Madzonga</w:t>
      </w:r>
      <w:proofErr w:type="spellEnd"/>
      <w:r>
        <w:rPr>
          <w:rFonts w:ascii="Tahoma" w:hAnsi="Tahoma" w:cs="Tahoma"/>
          <w:sz w:val="24"/>
          <w:szCs w:val="24"/>
        </w:rPr>
        <w:t>, 1</w:t>
      </w:r>
      <w:r w:rsidRPr="00AC6E7E">
        <w:rPr>
          <w:rFonts w:ascii="Tahoma" w:hAnsi="Tahoma" w:cs="Tahoma"/>
          <w:sz w:val="24"/>
          <w:szCs w:val="24"/>
          <w:vertAlign w:val="superscript"/>
        </w:rPr>
        <w:t>st</w:t>
      </w:r>
      <w:r>
        <w:rPr>
          <w:rFonts w:ascii="Tahoma" w:hAnsi="Tahoma" w:cs="Tahoma"/>
          <w:sz w:val="24"/>
          <w:szCs w:val="24"/>
        </w:rPr>
        <w:t xml:space="preserve"> Respondent’s legal practitioners</w:t>
      </w:r>
      <w:r w:rsidR="00C24AAB">
        <w:rPr>
          <w:rFonts w:ascii="Tahoma" w:hAnsi="Tahoma" w:cs="Tahoma"/>
          <w:sz w:val="24"/>
          <w:szCs w:val="24"/>
        </w:rPr>
        <w:t xml:space="preserve"> </w:t>
      </w:r>
    </w:p>
    <w:sectPr w:rsidR="00C24AAB" w:rsidRPr="001F2F34" w:rsidSect="007F32C8">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831" w:rsidRDefault="00951831" w:rsidP="007F32C8">
      <w:pPr>
        <w:spacing w:after="0" w:line="240" w:lineRule="auto"/>
      </w:pPr>
      <w:r>
        <w:separator/>
      </w:r>
    </w:p>
  </w:endnote>
  <w:endnote w:type="continuationSeparator" w:id="0">
    <w:p w:rsidR="00951831" w:rsidRDefault="00951831" w:rsidP="007F3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762980"/>
      <w:docPartObj>
        <w:docPartGallery w:val="Page Numbers (Bottom of Page)"/>
        <w:docPartUnique/>
      </w:docPartObj>
    </w:sdtPr>
    <w:sdtEndPr>
      <w:rPr>
        <w:noProof/>
      </w:rPr>
    </w:sdtEndPr>
    <w:sdtContent>
      <w:p w:rsidR="00A9681B" w:rsidRDefault="00A9681B">
        <w:pPr>
          <w:pStyle w:val="Footer"/>
          <w:jc w:val="center"/>
        </w:pPr>
        <w:r>
          <w:fldChar w:fldCharType="begin"/>
        </w:r>
        <w:r>
          <w:instrText xml:space="preserve"> PAGE   \* MERGEFORMAT </w:instrText>
        </w:r>
        <w:r>
          <w:fldChar w:fldCharType="separate"/>
        </w:r>
        <w:r w:rsidR="004B487C">
          <w:rPr>
            <w:noProof/>
          </w:rPr>
          <w:t>5</w:t>
        </w:r>
        <w:r>
          <w:rPr>
            <w:noProof/>
          </w:rPr>
          <w:fldChar w:fldCharType="end"/>
        </w:r>
      </w:p>
    </w:sdtContent>
  </w:sdt>
  <w:p w:rsidR="00A9681B" w:rsidRDefault="00A968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831" w:rsidRDefault="00951831" w:rsidP="007F32C8">
      <w:pPr>
        <w:spacing w:after="0" w:line="240" w:lineRule="auto"/>
      </w:pPr>
      <w:r>
        <w:separator/>
      </w:r>
    </w:p>
  </w:footnote>
  <w:footnote w:type="continuationSeparator" w:id="0">
    <w:p w:rsidR="00951831" w:rsidRDefault="00951831" w:rsidP="007F3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2C8" w:rsidRPr="007F32C8" w:rsidRDefault="007F32C8">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JUDGMENT  NO</w:t>
    </w:r>
    <w:proofErr w:type="gramEnd"/>
    <w:r>
      <w:rPr>
        <w:rFonts w:ascii="Tahoma" w:hAnsi="Tahoma" w:cs="Tahoma"/>
        <w:sz w:val="24"/>
        <w:szCs w:val="24"/>
      </w:rPr>
      <w:t>. LC/H/</w:t>
    </w:r>
    <w:r w:rsidR="003E768D">
      <w:rPr>
        <w:rFonts w:ascii="Tahoma" w:hAnsi="Tahoma" w:cs="Tahoma"/>
        <w:sz w:val="24"/>
        <w:szCs w:val="24"/>
      </w:rPr>
      <w:t>43</w:t>
    </w:r>
    <w:r>
      <w:rPr>
        <w:rFonts w:ascii="Tahoma" w:hAnsi="Tahoma" w:cs="Tahoma"/>
        <w:sz w:val="24"/>
        <w:szCs w:val="24"/>
      </w:rPr>
      <w:t>/</w:t>
    </w:r>
    <w:r w:rsidRPr="007F32C8">
      <w:rPr>
        <w:rFonts w:ascii="Tahoma" w:hAnsi="Tahoma" w:cs="Tahoma"/>
        <w:sz w:val="24"/>
        <w:szCs w:val="24"/>
      </w:rPr>
      <w:t>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BC3"/>
    <w:rsid w:val="0007297F"/>
    <w:rsid w:val="000A23A4"/>
    <w:rsid w:val="000B60E3"/>
    <w:rsid w:val="000C1F97"/>
    <w:rsid w:val="000C5EF4"/>
    <w:rsid w:val="000D1D56"/>
    <w:rsid w:val="000E06CB"/>
    <w:rsid w:val="000F6676"/>
    <w:rsid w:val="00113D8B"/>
    <w:rsid w:val="00137C78"/>
    <w:rsid w:val="00145B66"/>
    <w:rsid w:val="00161AA5"/>
    <w:rsid w:val="00166CA3"/>
    <w:rsid w:val="0016727D"/>
    <w:rsid w:val="001A2558"/>
    <w:rsid w:val="001A6547"/>
    <w:rsid w:val="001F2F34"/>
    <w:rsid w:val="00222494"/>
    <w:rsid w:val="002249D7"/>
    <w:rsid w:val="002354D3"/>
    <w:rsid w:val="00246C41"/>
    <w:rsid w:val="00254373"/>
    <w:rsid w:val="002B2B53"/>
    <w:rsid w:val="002D6F09"/>
    <w:rsid w:val="002E05E2"/>
    <w:rsid w:val="0031337B"/>
    <w:rsid w:val="00327FF9"/>
    <w:rsid w:val="00344449"/>
    <w:rsid w:val="0037325E"/>
    <w:rsid w:val="003926C0"/>
    <w:rsid w:val="003D048D"/>
    <w:rsid w:val="003E768D"/>
    <w:rsid w:val="00407BC3"/>
    <w:rsid w:val="004349A9"/>
    <w:rsid w:val="004536BE"/>
    <w:rsid w:val="00460ED4"/>
    <w:rsid w:val="00462C3D"/>
    <w:rsid w:val="00476932"/>
    <w:rsid w:val="004B487C"/>
    <w:rsid w:val="004B58C5"/>
    <w:rsid w:val="004D3AE6"/>
    <w:rsid w:val="004D7FB3"/>
    <w:rsid w:val="004E1F1A"/>
    <w:rsid w:val="004E3BA3"/>
    <w:rsid w:val="00551527"/>
    <w:rsid w:val="0055564F"/>
    <w:rsid w:val="005765D5"/>
    <w:rsid w:val="005B1422"/>
    <w:rsid w:val="005E43AA"/>
    <w:rsid w:val="005E5912"/>
    <w:rsid w:val="00603E97"/>
    <w:rsid w:val="00613721"/>
    <w:rsid w:val="00642EFC"/>
    <w:rsid w:val="00651B37"/>
    <w:rsid w:val="00654B0B"/>
    <w:rsid w:val="006D67CD"/>
    <w:rsid w:val="006E1595"/>
    <w:rsid w:val="006E7681"/>
    <w:rsid w:val="006F1659"/>
    <w:rsid w:val="006F20FB"/>
    <w:rsid w:val="007125FD"/>
    <w:rsid w:val="00731AE3"/>
    <w:rsid w:val="007333E8"/>
    <w:rsid w:val="00744ED2"/>
    <w:rsid w:val="00790643"/>
    <w:rsid w:val="007A34A2"/>
    <w:rsid w:val="007B7A8C"/>
    <w:rsid w:val="007E3810"/>
    <w:rsid w:val="007F32C8"/>
    <w:rsid w:val="008074BE"/>
    <w:rsid w:val="00830256"/>
    <w:rsid w:val="008B346C"/>
    <w:rsid w:val="008B5178"/>
    <w:rsid w:val="008F5A24"/>
    <w:rsid w:val="00901A03"/>
    <w:rsid w:val="00902D14"/>
    <w:rsid w:val="00910428"/>
    <w:rsid w:val="00923CDE"/>
    <w:rsid w:val="009376F3"/>
    <w:rsid w:val="00947E66"/>
    <w:rsid w:val="00951831"/>
    <w:rsid w:val="009B0828"/>
    <w:rsid w:val="009B1860"/>
    <w:rsid w:val="009B5A37"/>
    <w:rsid w:val="009B72E2"/>
    <w:rsid w:val="009F28EE"/>
    <w:rsid w:val="00A456E1"/>
    <w:rsid w:val="00A571EB"/>
    <w:rsid w:val="00A62805"/>
    <w:rsid w:val="00A85A5A"/>
    <w:rsid w:val="00A9681B"/>
    <w:rsid w:val="00AB0C01"/>
    <w:rsid w:val="00AC6E7E"/>
    <w:rsid w:val="00AE62A4"/>
    <w:rsid w:val="00B42B99"/>
    <w:rsid w:val="00B42D28"/>
    <w:rsid w:val="00B96244"/>
    <w:rsid w:val="00C0039A"/>
    <w:rsid w:val="00C065EE"/>
    <w:rsid w:val="00C13059"/>
    <w:rsid w:val="00C24AAB"/>
    <w:rsid w:val="00C448F3"/>
    <w:rsid w:val="00C55895"/>
    <w:rsid w:val="00C55E3D"/>
    <w:rsid w:val="00C62AE8"/>
    <w:rsid w:val="00C66615"/>
    <w:rsid w:val="00C93BF8"/>
    <w:rsid w:val="00CC2A0A"/>
    <w:rsid w:val="00CD06D6"/>
    <w:rsid w:val="00CD0781"/>
    <w:rsid w:val="00CE594B"/>
    <w:rsid w:val="00CF3A41"/>
    <w:rsid w:val="00D13913"/>
    <w:rsid w:val="00D22BDD"/>
    <w:rsid w:val="00D30F74"/>
    <w:rsid w:val="00D47BB5"/>
    <w:rsid w:val="00D50A45"/>
    <w:rsid w:val="00D60204"/>
    <w:rsid w:val="00D65F1A"/>
    <w:rsid w:val="00D81F9B"/>
    <w:rsid w:val="00DA4A55"/>
    <w:rsid w:val="00DB106D"/>
    <w:rsid w:val="00DB270D"/>
    <w:rsid w:val="00DC75AD"/>
    <w:rsid w:val="00DD451B"/>
    <w:rsid w:val="00DE4862"/>
    <w:rsid w:val="00E02FBB"/>
    <w:rsid w:val="00E07F85"/>
    <w:rsid w:val="00E100AF"/>
    <w:rsid w:val="00E51B2B"/>
    <w:rsid w:val="00E92199"/>
    <w:rsid w:val="00EC14E3"/>
    <w:rsid w:val="00EF01A9"/>
    <w:rsid w:val="00F32A39"/>
    <w:rsid w:val="00F32F82"/>
    <w:rsid w:val="00F42FB1"/>
    <w:rsid w:val="00F63C45"/>
    <w:rsid w:val="00FA0DC7"/>
    <w:rsid w:val="00FA7AE8"/>
    <w:rsid w:val="00FC2F7E"/>
    <w:rsid w:val="00FE35F1"/>
    <w:rsid w:val="00FF22A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7BC3"/>
    <w:pPr>
      <w:spacing w:after="0" w:line="240" w:lineRule="auto"/>
    </w:pPr>
  </w:style>
  <w:style w:type="paragraph" w:styleId="Header">
    <w:name w:val="header"/>
    <w:basedOn w:val="Normal"/>
    <w:link w:val="HeaderChar"/>
    <w:uiPriority w:val="99"/>
    <w:unhideWhenUsed/>
    <w:rsid w:val="007F3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2C8"/>
  </w:style>
  <w:style w:type="paragraph" w:styleId="Footer">
    <w:name w:val="footer"/>
    <w:basedOn w:val="Normal"/>
    <w:link w:val="FooterChar"/>
    <w:uiPriority w:val="99"/>
    <w:unhideWhenUsed/>
    <w:rsid w:val="007F3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2C8"/>
  </w:style>
  <w:style w:type="paragraph" w:styleId="BalloonText">
    <w:name w:val="Balloon Text"/>
    <w:basedOn w:val="Normal"/>
    <w:link w:val="BalloonTextChar"/>
    <w:uiPriority w:val="99"/>
    <w:semiHidden/>
    <w:unhideWhenUsed/>
    <w:rsid w:val="009B1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8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7BC3"/>
    <w:pPr>
      <w:spacing w:after="0" w:line="240" w:lineRule="auto"/>
    </w:pPr>
  </w:style>
  <w:style w:type="paragraph" w:styleId="Header">
    <w:name w:val="header"/>
    <w:basedOn w:val="Normal"/>
    <w:link w:val="HeaderChar"/>
    <w:uiPriority w:val="99"/>
    <w:unhideWhenUsed/>
    <w:rsid w:val="007F3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2C8"/>
  </w:style>
  <w:style w:type="paragraph" w:styleId="Footer">
    <w:name w:val="footer"/>
    <w:basedOn w:val="Normal"/>
    <w:link w:val="FooterChar"/>
    <w:uiPriority w:val="99"/>
    <w:unhideWhenUsed/>
    <w:rsid w:val="007F3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2C8"/>
  </w:style>
  <w:style w:type="paragraph" w:styleId="BalloonText">
    <w:name w:val="Balloon Text"/>
    <w:basedOn w:val="Normal"/>
    <w:link w:val="BalloonTextChar"/>
    <w:uiPriority w:val="99"/>
    <w:semiHidden/>
    <w:unhideWhenUsed/>
    <w:rsid w:val="009B1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8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1793</Words>
  <Characters>10224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2</cp:revision>
  <cp:lastPrinted>2021-04-09T09:57:00Z</cp:lastPrinted>
  <dcterms:created xsi:type="dcterms:W3CDTF">2021-04-12T07:07:00Z</dcterms:created>
  <dcterms:modified xsi:type="dcterms:W3CDTF">2021-04-12T07:07:00Z</dcterms:modified>
</cp:coreProperties>
</file>