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F5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44E">
        <w:rPr>
          <w:rFonts w:ascii="Times New Roman" w:hAnsi="Times New Roman" w:cs="Times New Roman"/>
          <w:b/>
          <w:sz w:val="24"/>
          <w:szCs w:val="24"/>
        </w:rPr>
        <w:t>IN THE LABOUR COURT OF ZIMBABWE</w:t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="0096144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6144E">
        <w:rPr>
          <w:rFonts w:ascii="Times New Roman" w:hAnsi="Times New Roman" w:cs="Times New Roman"/>
          <w:b/>
          <w:sz w:val="24"/>
          <w:szCs w:val="24"/>
        </w:rPr>
        <w:t>JUDGMENT NO LC/H/</w:t>
      </w:r>
      <w:r w:rsidR="00F46517">
        <w:rPr>
          <w:rFonts w:ascii="Times New Roman" w:hAnsi="Times New Roman" w:cs="Times New Roman"/>
          <w:b/>
          <w:sz w:val="24"/>
          <w:szCs w:val="24"/>
        </w:rPr>
        <w:t>537</w:t>
      </w:r>
      <w:r w:rsidRPr="0096144E">
        <w:rPr>
          <w:rFonts w:ascii="Times New Roman" w:hAnsi="Times New Roman" w:cs="Times New Roman"/>
          <w:b/>
          <w:sz w:val="24"/>
          <w:szCs w:val="24"/>
        </w:rPr>
        <w:t>/2016</w:t>
      </w:r>
    </w:p>
    <w:p w:rsidR="00A777AB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44E">
        <w:rPr>
          <w:rFonts w:ascii="Times New Roman" w:hAnsi="Times New Roman" w:cs="Times New Roman"/>
          <w:b/>
          <w:sz w:val="24"/>
          <w:szCs w:val="24"/>
        </w:rPr>
        <w:t>HARARE, 17 JUNE 2016 &amp;</w:t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="00F46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44E">
        <w:rPr>
          <w:rFonts w:ascii="Times New Roman" w:hAnsi="Times New Roman" w:cs="Times New Roman"/>
          <w:b/>
          <w:sz w:val="24"/>
          <w:szCs w:val="24"/>
        </w:rPr>
        <w:t>CASE NO LC/H/LRA/16/2016</w:t>
      </w:r>
    </w:p>
    <w:p w:rsidR="00F46517" w:rsidRPr="0096144E" w:rsidRDefault="00F46517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SEPTEMBER 2016</w:t>
      </w:r>
    </w:p>
    <w:p w:rsidR="00A777AB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44E">
        <w:rPr>
          <w:rFonts w:ascii="Times New Roman" w:hAnsi="Times New Roman" w:cs="Times New Roman"/>
          <w:b/>
          <w:sz w:val="24"/>
          <w:szCs w:val="24"/>
        </w:rPr>
        <w:t>BRENDA GARUDZO</w:t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  <w:t>APPLICANT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44E">
        <w:rPr>
          <w:rFonts w:ascii="Times New Roman" w:hAnsi="Times New Roman" w:cs="Times New Roman"/>
          <w:b/>
          <w:sz w:val="24"/>
          <w:szCs w:val="24"/>
        </w:rPr>
        <w:t>TSUNGI R SABAWU</w:t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96144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96144E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A777AB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44E">
        <w:rPr>
          <w:rFonts w:ascii="Times New Roman" w:hAnsi="Times New Roman" w:cs="Times New Roman"/>
          <w:b/>
          <w:sz w:val="24"/>
          <w:szCs w:val="24"/>
        </w:rPr>
        <w:t>GENHAM INVESTMENTS (PVT) LTD</w:t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</w:r>
      <w:r w:rsidRPr="0096144E">
        <w:rPr>
          <w:rFonts w:ascii="Times New Roman" w:hAnsi="Times New Roman" w:cs="Times New Roman"/>
          <w:b/>
          <w:sz w:val="24"/>
          <w:szCs w:val="24"/>
        </w:rPr>
        <w:tab/>
        <w:t>2</w:t>
      </w:r>
      <w:r w:rsidRPr="0096144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96144E"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A777AB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6144E">
        <w:rPr>
          <w:rFonts w:ascii="Times New Roman" w:hAnsi="Times New Roman" w:cs="Times New Roman"/>
          <w:b/>
          <w:sz w:val="24"/>
          <w:szCs w:val="24"/>
        </w:rPr>
        <w:t>t/</w:t>
      </w:r>
      <w:proofErr w:type="gramEnd"/>
      <w:r w:rsidRPr="0096144E">
        <w:rPr>
          <w:rFonts w:ascii="Times New Roman" w:hAnsi="Times New Roman" w:cs="Times New Roman"/>
          <w:b/>
          <w:sz w:val="24"/>
          <w:szCs w:val="24"/>
        </w:rPr>
        <w:t>a T &amp; C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Honourable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Makamure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Muzofa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JJ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in Person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1</w:t>
      </w:r>
      <w:r w:rsidRPr="00A777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2</w:t>
      </w:r>
      <w:r w:rsidRPr="00A777A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  Ms </w:t>
      </w:r>
      <w:proofErr w:type="spellStart"/>
      <w:r>
        <w:rPr>
          <w:rFonts w:ascii="Times New Roman" w:hAnsi="Times New Roman" w:cs="Times New Roman"/>
          <w:sz w:val="24"/>
          <w:szCs w:val="24"/>
        </w:rPr>
        <w:t>Zigomo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(Legal Practitioner)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Pr="0096144E" w:rsidRDefault="00A777AB" w:rsidP="00A77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44E">
        <w:rPr>
          <w:rFonts w:ascii="Times New Roman" w:hAnsi="Times New Roman" w:cs="Times New Roman"/>
          <w:b/>
          <w:sz w:val="24"/>
          <w:szCs w:val="24"/>
        </w:rPr>
        <w:t>MUZOFA J: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961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application for confirmation of a ruling/order made by the applicant in terms of section 93 (5) (5a) of the Labour Act [</w:t>
      </w:r>
      <w:r>
        <w:rPr>
          <w:rFonts w:ascii="Times New Roman" w:hAnsi="Times New Roman" w:cs="Times New Roman"/>
          <w:i/>
          <w:sz w:val="24"/>
          <w:szCs w:val="24"/>
        </w:rPr>
        <w:t>Chapter 28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] “the Act”. </w:t>
      </w:r>
    </w:p>
    <w:p w:rsidR="00C72C93" w:rsidRDefault="00C72C93" w:rsidP="00961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submitted that she heard a matter between the first and second respondents. After considering the matter she made a ruling that the first respondent was unlawfully dismissed. The following order was made.</w:t>
      </w:r>
    </w:p>
    <w:p w:rsidR="00C72C93" w:rsidRDefault="00C72C93" w:rsidP="00961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2C93" w:rsidRDefault="00C72C93" w:rsidP="009614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respondent (the second respondent herein) is ordered to pay complainant as follows:</w:t>
      </w:r>
    </w:p>
    <w:p w:rsidR="00C72C93" w:rsidRDefault="00C72C93" w:rsidP="00961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C93" w:rsidRDefault="00C72C93" w:rsidP="0096144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CILL 22.5 </w:t>
      </w:r>
      <w:proofErr w:type="gramStart"/>
      <w:r>
        <w:rPr>
          <w:rFonts w:ascii="Times New Roman" w:hAnsi="Times New Roman" w:cs="Times New Roman"/>
          <w:sz w:val="24"/>
          <w:szCs w:val="24"/>
        </w:rPr>
        <w:t>days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824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$800-00</w:t>
      </w:r>
    </w:p>
    <w:p w:rsidR="00C72C93" w:rsidRDefault="00C72C93" w:rsidP="0096144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Salaries November 2014 to June 2015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824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8 x 800-00</w:t>
      </w:r>
    </w:p>
    <w:p w:rsidR="00C72C93" w:rsidRDefault="00C72C93" w:rsidP="0096144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2C93" w:rsidRDefault="00C72C93" w:rsidP="0096144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8246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$</w:t>
      </w:r>
      <w:r w:rsidRPr="00C72C93">
        <w:rPr>
          <w:rFonts w:ascii="Times New Roman" w:hAnsi="Times New Roman" w:cs="Times New Roman"/>
          <w:sz w:val="24"/>
          <w:szCs w:val="24"/>
          <w:u w:val="single"/>
        </w:rPr>
        <w:t>7 200</w:t>
      </w:r>
    </w:p>
    <w:p w:rsidR="00C72C93" w:rsidRDefault="00C72C93" w:rsidP="00961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2C93" w:rsidRDefault="00C72C93" w:rsidP="009614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C93">
        <w:rPr>
          <w:rFonts w:ascii="Times New Roman" w:hAnsi="Times New Roman" w:cs="Times New Roman"/>
          <w:sz w:val="24"/>
          <w:szCs w:val="24"/>
        </w:rPr>
        <w:lastRenderedPageBreak/>
        <w:t>The total amount of seven thou</w:t>
      </w:r>
      <w:r>
        <w:rPr>
          <w:rFonts w:ascii="Times New Roman" w:hAnsi="Times New Roman" w:cs="Times New Roman"/>
          <w:sz w:val="24"/>
          <w:szCs w:val="24"/>
        </w:rPr>
        <w:t>sand two hundred dollars to be paid within thirty days of receipt of this ruling”.</w:t>
      </w:r>
      <w:proofErr w:type="gramEnd"/>
    </w:p>
    <w:p w:rsidR="00C72C93" w:rsidRDefault="00C72C93" w:rsidP="0096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C93" w:rsidRDefault="00C72C93" w:rsidP="0096144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approached the court for confirming of the said order.</w:t>
      </w:r>
    </w:p>
    <w:p w:rsidR="00C72C93" w:rsidRDefault="00C72C93" w:rsidP="00961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>
        <w:rPr>
          <w:rFonts w:ascii="Times New Roman" w:hAnsi="Times New Roman" w:cs="Times New Roman"/>
          <w:sz w:val="24"/>
          <w:szCs w:val="24"/>
        </w:rPr>
        <w:t>Zig</w:t>
      </w:r>
      <w:r w:rsidR="008824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second respondent opposed the application. It was submitted that the first respondent’s contract was lawfully terminated on 6 March 2015 and that she was not owed any salary arrears. The first respondent was required to deduct her salary from the $5000-00 given to her for another business venture which she converted to her own use.</w:t>
      </w:r>
      <w:r w:rsidRPr="00C72C93">
        <w:rPr>
          <w:rFonts w:ascii="Times New Roman" w:hAnsi="Times New Roman" w:cs="Times New Roman"/>
          <w:sz w:val="24"/>
          <w:szCs w:val="24"/>
        </w:rPr>
        <w:tab/>
      </w:r>
    </w:p>
    <w:p w:rsidR="00C72C93" w:rsidRDefault="00C72C93" w:rsidP="009614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perusal of the record and the evidence placed before the applicant reveal the following which was not disputed by the second respondent:</w:t>
      </w:r>
    </w:p>
    <w:p w:rsidR="00C72C93" w:rsidRDefault="00C72C93" w:rsidP="00961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02" w:rsidRDefault="00C72C93" w:rsidP="00961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first respondent was employed by the second respondent on a fixed term contract from 1 July 2014 to </w:t>
      </w:r>
      <w:r w:rsidR="000C7C02">
        <w:rPr>
          <w:rFonts w:ascii="Times New Roman" w:hAnsi="Times New Roman" w:cs="Times New Roman"/>
          <w:sz w:val="24"/>
          <w:szCs w:val="24"/>
        </w:rPr>
        <w:t>30 June 2015.</w:t>
      </w:r>
    </w:p>
    <w:p w:rsidR="000C7C02" w:rsidRDefault="000C7C02" w:rsidP="009614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she was to receive a salary and benefits of $800-00.</w:t>
      </w:r>
    </w:p>
    <w:p w:rsidR="000C7C02" w:rsidRDefault="000C7C02" w:rsidP="0096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C93" w:rsidRDefault="000C7C02" w:rsidP="009614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respondent submitted that the first respondent was dismissed after a disciplinary hearing. The applicant correctly found that the purported disciplinary proceedings were null and void. The second respon</w:t>
      </w:r>
      <w:r w:rsidR="00582A73">
        <w:rPr>
          <w:rFonts w:ascii="Times New Roman" w:hAnsi="Times New Roman" w:cs="Times New Roman"/>
          <w:sz w:val="24"/>
          <w:szCs w:val="24"/>
        </w:rPr>
        <w:t>dent failed to show that it char</w:t>
      </w:r>
      <w:r>
        <w:rPr>
          <w:rFonts w:ascii="Times New Roman" w:hAnsi="Times New Roman" w:cs="Times New Roman"/>
          <w:sz w:val="24"/>
          <w:szCs w:val="24"/>
        </w:rPr>
        <w:t>ged and dismissed the first re</w:t>
      </w:r>
      <w:r w:rsidR="00582A73">
        <w:rPr>
          <w:rFonts w:ascii="Times New Roman" w:hAnsi="Times New Roman" w:cs="Times New Roman"/>
          <w:sz w:val="24"/>
          <w:szCs w:val="24"/>
        </w:rPr>
        <w:t>spondent in terms of a Code of C</w:t>
      </w:r>
      <w:r>
        <w:rPr>
          <w:rFonts w:ascii="Times New Roman" w:hAnsi="Times New Roman" w:cs="Times New Roman"/>
          <w:sz w:val="24"/>
          <w:szCs w:val="24"/>
        </w:rPr>
        <w:t>onduct in terms of section 12 B (2) of the Act which provides:</w:t>
      </w:r>
      <w:r w:rsidR="00C72C93" w:rsidRPr="000C7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EFC" w:rsidRDefault="00BB0EFC" w:rsidP="00BB0E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C7C02" w:rsidRPr="00BB0EFC" w:rsidRDefault="00BB0EFC" w:rsidP="0096144E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C7C02" w:rsidRPr="00BB0EFC">
        <w:rPr>
          <w:rFonts w:ascii="Times New Roman" w:hAnsi="Times New Roman" w:cs="Times New Roman"/>
          <w:i/>
          <w:sz w:val="24"/>
          <w:szCs w:val="24"/>
        </w:rPr>
        <w:t>An employee is unfairly dismissed—</w:t>
      </w:r>
    </w:p>
    <w:p w:rsidR="000C7C02" w:rsidRPr="00BB0EFC" w:rsidRDefault="000C7C02" w:rsidP="009614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7C02" w:rsidRPr="00BB0EFC" w:rsidRDefault="000C7C02" w:rsidP="009614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EFC">
        <w:rPr>
          <w:rFonts w:ascii="Times New Roman" w:hAnsi="Times New Roman" w:cs="Times New Roman"/>
          <w:i/>
          <w:sz w:val="24"/>
          <w:szCs w:val="24"/>
        </w:rPr>
        <w:t>If, subject to subsection (3), the employer fails to show that he dismissed the employee in terms of an employment code; or</w:t>
      </w:r>
    </w:p>
    <w:p w:rsidR="000C7C02" w:rsidRDefault="000C7C02" w:rsidP="009614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EFC">
        <w:rPr>
          <w:rFonts w:ascii="Times New Roman" w:hAnsi="Times New Roman" w:cs="Times New Roman"/>
          <w:i/>
          <w:sz w:val="24"/>
          <w:szCs w:val="24"/>
        </w:rPr>
        <w:t>In the absence of an employment code, the employer shall comply with the code made in terms of section 101 (a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0EF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C02" w:rsidRDefault="000C7C02" w:rsidP="0096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02" w:rsidRDefault="000C7C02" w:rsidP="009614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respondent would therefore be entitled to payment for the unexpired period of the contract.</w:t>
      </w:r>
    </w:p>
    <w:p w:rsidR="000C7C02" w:rsidRDefault="000C7C02" w:rsidP="009614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respect of the leave days the court noted that the first respondent had not served one year to be entitled </w:t>
      </w:r>
      <w:r w:rsidR="00582A73">
        <w:rPr>
          <w:rFonts w:ascii="Times New Roman" w:hAnsi="Times New Roman" w:cs="Times New Roman"/>
          <w:sz w:val="24"/>
          <w:szCs w:val="24"/>
        </w:rPr>
        <w:t xml:space="preserve">for </w:t>
      </w:r>
      <w:r w:rsidR="00882464">
        <w:rPr>
          <w:rFonts w:ascii="Times New Roman" w:hAnsi="Times New Roman" w:cs="Times New Roman"/>
          <w:sz w:val="24"/>
          <w:szCs w:val="24"/>
        </w:rPr>
        <w:t>payment</w:t>
      </w:r>
      <w:r w:rsidR="00582A73">
        <w:rPr>
          <w:rFonts w:ascii="Times New Roman" w:hAnsi="Times New Roman" w:cs="Times New Roman"/>
          <w:sz w:val="24"/>
          <w:szCs w:val="24"/>
        </w:rPr>
        <w:t xml:space="preserve"> of leave days</w:t>
      </w:r>
      <w:r w:rsidR="00882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terms of section 14 A (2). She is not entitled to such payment.</w:t>
      </w:r>
    </w:p>
    <w:p w:rsidR="000C7C02" w:rsidRDefault="000C7C02" w:rsidP="009614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that extent the court will confirm the ruling with amendments.</w:t>
      </w:r>
      <w:r w:rsidR="00582A73">
        <w:rPr>
          <w:rFonts w:ascii="Times New Roman" w:hAnsi="Times New Roman" w:cs="Times New Roman"/>
          <w:sz w:val="24"/>
          <w:szCs w:val="24"/>
        </w:rPr>
        <w:t xml:space="preserve"> The following order is made:</w:t>
      </w:r>
    </w:p>
    <w:p w:rsidR="000C7C02" w:rsidRDefault="000C7C02" w:rsidP="00961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02" w:rsidRDefault="000C7C02" w:rsidP="0096144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82A73">
        <w:rPr>
          <w:rFonts w:ascii="Times New Roman" w:hAnsi="Times New Roman" w:cs="Times New Roman"/>
          <w:sz w:val="24"/>
          <w:szCs w:val="24"/>
        </w:rPr>
        <w:t xml:space="preserve"> second</w:t>
      </w:r>
      <w:r>
        <w:rPr>
          <w:rFonts w:ascii="Times New Roman" w:hAnsi="Times New Roman" w:cs="Times New Roman"/>
          <w:sz w:val="24"/>
          <w:szCs w:val="24"/>
        </w:rPr>
        <w:t xml:space="preserve"> respondent is ordered to pay the claimant as follows:</w:t>
      </w:r>
    </w:p>
    <w:p w:rsidR="000C7C02" w:rsidRDefault="000C7C02" w:rsidP="009614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C7C02" w:rsidRDefault="000C7C02" w:rsidP="0096144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Salaries November 2014 to June 2015</w:t>
      </w:r>
    </w:p>
    <w:p w:rsidR="000C7C02" w:rsidRDefault="000C7C02" w:rsidP="0096144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C7C02" w:rsidRDefault="000C7C02" w:rsidP="0096144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x $800-00</w:t>
      </w:r>
      <w:proofErr w:type="gramEnd"/>
    </w:p>
    <w:p w:rsidR="000C7C02" w:rsidRDefault="000C7C02" w:rsidP="0096144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0C7C02" w:rsidRDefault="000C7C02" w:rsidP="0096144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$</w:t>
      </w:r>
      <w:r w:rsidRPr="000C7C02">
        <w:rPr>
          <w:rFonts w:ascii="Times New Roman" w:hAnsi="Times New Roman" w:cs="Times New Roman"/>
          <w:sz w:val="24"/>
          <w:szCs w:val="24"/>
          <w:u w:val="single"/>
        </w:rPr>
        <w:t>6 400-00</w:t>
      </w:r>
    </w:p>
    <w:p w:rsidR="000C7C02" w:rsidRDefault="000C7C02" w:rsidP="00961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C7C02" w:rsidRDefault="000C7C02" w:rsidP="0088246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64">
        <w:rPr>
          <w:rFonts w:ascii="Times New Roman" w:hAnsi="Times New Roman" w:cs="Times New Roman"/>
          <w:sz w:val="24"/>
          <w:szCs w:val="24"/>
        </w:rPr>
        <w:t>The</w:t>
      </w:r>
      <w:r w:rsidR="00582A73" w:rsidRPr="00882464">
        <w:rPr>
          <w:rFonts w:ascii="Times New Roman" w:hAnsi="Times New Roman" w:cs="Times New Roman"/>
          <w:sz w:val="24"/>
          <w:szCs w:val="24"/>
        </w:rPr>
        <w:t xml:space="preserve"> second respondent to pay cost</w:t>
      </w:r>
      <w:r w:rsidRPr="00882464">
        <w:rPr>
          <w:rFonts w:ascii="Times New Roman" w:hAnsi="Times New Roman" w:cs="Times New Roman"/>
          <w:sz w:val="24"/>
          <w:szCs w:val="24"/>
        </w:rPr>
        <w:t xml:space="preserve"> of suit.</w:t>
      </w:r>
    </w:p>
    <w:p w:rsidR="00BB0EFC" w:rsidRDefault="00BB0EFC" w:rsidP="00BB0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EFC" w:rsidRDefault="00BB0EFC" w:rsidP="00BB0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EFC" w:rsidRDefault="00BB0EFC" w:rsidP="00BB0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MAKAMURE J:</w:t>
      </w:r>
      <w:r>
        <w:rPr>
          <w:rFonts w:ascii="Times New Roman" w:hAnsi="Times New Roman" w:cs="Times New Roman"/>
          <w:sz w:val="24"/>
          <w:szCs w:val="24"/>
        </w:rPr>
        <w:tab/>
        <w:t>…………………. I agree.</w:t>
      </w:r>
    </w:p>
    <w:p w:rsidR="00BB0EFC" w:rsidRDefault="00BB0EFC" w:rsidP="00BB0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EFC" w:rsidRPr="00BB0EFC" w:rsidRDefault="00BB0EFC" w:rsidP="00BB0E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MUZOFA J: …………………………..</w:t>
      </w:r>
    </w:p>
    <w:p w:rsidR="0096144E" w:rsidRDefault="0096144E" w:rsidP="009614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44E" w:rsidRDefault="0096144E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44E" w:rsidRPr="0096144E" w:rsidRDefault="0096144E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Zigomo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Legal Practitioners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7AB" w:rsidRPr="00A777AB" w:rsidRDefault="00A777AB" w:rsidP="00A77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A777AB" w:rsidRPr="00A777AB" w:rsidSect="004F5BF2">
      <w:head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A8" w:rsidRDefault="000C64A8" w:rsidP="0096144E">
      <w:pPr>
        <w:spacing w:after="0" w:line="240" w:lineRule="auto"/>
      </w:pPr>
      <w:r>
        <w:separator/>
      </w:r>
    </w:p>
  </w:endnote>
  <w:endnote w:type="continuationSeparator" w:id="0">
    <w:p w:rsidR="000C64A8" w:rsidRDefault="000C64A8" w:rsidP="0096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A8" w:rsidRDefault="000C64A8" w:rsidP="0096144E">
      <w:pPr>
        <w:spacing w:after="0" w:line="240" w:lineRule="auto"/>
      </w:pPr>
      <w:r>
        <w:separator/>
      </w:r>
    </w:p>
  </w:footnote>
  <w:footnote w:type="continuationSeparator" w:id="0">
    <w:p w:rsidR="000C64A8" w:rsidRDefault="000C64A8" w:rsidP="0096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4242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144E" w:rsidRDefault="0096144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517">
          <w:rPr>
            <w:noProof/>
          </w:rPr>
          <w:t>2</w:t>
        </w:r>
        <w:r>
          <w:rPr>
            <w:noProof/>
          </w:rPr>
          <w:fldChar w:fldCharType="end"/>
        </w:r>
      </w:p>
      <w:p w:rsidR="0096144E" w:rsidRDefault="0096144E">
        <w:pPr>
          <w:pStyle w:val="Header"/>
          <w:jc w:val="right"/>
          <w:rPr>
            <w:noProof/>
          </w:rPr>
        </w:pPr>
        <w:r>
          <w:rPr>
            <w:noProof/>
          </w:rPr>
          <w:t>JUDGMENT NO LC/H/</w:t>
        </w:r>
        <w:r w:rsidR="00F46517">
          <w:rPr>
            <w:noProof/>
          </w:rPr>
          <w:t>537</w:t>
        </w:r>
        <w:r>
          <w:rPr>
            <w:noProof/>
          </w:rPr>
          <w:t>/2016</w:t>
        </w:r>
      </w:p>
      <w:p w:rsidR="0096144E" w:rsidRDefault="0096144E">
        <w:pPr>
          <w:pStyle w:val="Header"/>
          <w:jc w:val="right"/>
        </w:pPr>
        <w:r>
          <w:rPr>
            <w:noProof/>
          </w:rPr>
          <w:t>CASE NO LC/H/LRA/16/2016</w:t>
        </w:r>
      </w:p>
    </w:sdtContent>
  </w:sdt>
  <w:p w:rsidR="0096144E" w:rsidRDefault="009614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0E45"/>
    <w:multiLevelType w:val="hybridMultilevel"/>
    <w:tmpl w:val="ABB27FC8"/>
    <w:lvl w:ilvl="0" w:tplc="3CA887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54C36"/>
    <w:multiLevelType w:val="hybridMultilevel"/>
    <w:tmpl w:val="734CA4E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E72CA"/>
    <w:multiLevelType w:val="hybridMultilevel"/>
    <w:tmpl w:val="62D4C1A2"/>
    <w:lvl w:ilvl="0" w:tplc="D046BA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AB"/>
    <w:rsid w:val="000C64A8"/>
    <w:rsid w:val="000C7C02"/>
    <w:rsid w:val="002B07F5"/>
    <w:rsid w:val="003E47F5"/>
    <w:rsid w:val="004F5BF2"/>
    <w:rsid w:val="00582A73"/>
    <w:rsid w:val="00882464"/>
    <w:rsid w:val="0090509E"/>
    <w:rsid w:val="0096144E"/>
    <w:rsid w:val="00A37B3A"/>
    <w:rsid w:val="00A777AB"/>
    <w:rsid w:val="00BB0EFC"/>
    <w:rsid w:val="00C72C93"/>
    <w:rsid w:val="00D35ECD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4E"/>
  </w:style>
  <w:style w:type="paragraph" w:styleId="Footer">
    <w:name w:val="footer"/>
    <w:basedOn w:val="Normal"/>
    <w:link w:val="FooterChar"/>
    <w:uiPriority w:val="99"/>
    <w:unhideWhenUsed/>
    <w:rsid w:val="00961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4E"/>
  </w:style>
  <w:style w:type="paragraph" w:styleId="Footer">
    <w:name w:val="footer"/>
    <w:basedOn w:val="Normal"/>
    <w:link w:val="FooterChar"/>
    <w:uiPriority w:val="99"/>
    <w:unhideWhenUsed/>
    <w:rsid w:val="00961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2016-08-01T11:15:00Z</cp:lastPrinted>
  <dcterms:created xsi:type="dcterms:W3CDTF">2016-08-01T11:16:00Z</dcterms:created>
  <dcterms:modified xsi:type="dcterms:W3CDTF">2016-08-31T07:53:00Z</dcterms:modified>
</cp:coreProperties>
</file>