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168" w:rsidRDefault="008C2569">
      <w:pPr>
        <w:tabs>
          <w:tab w:val="right" w:pos="8333"/>
        </w:tabs>
        <w:spacing w:line="261" w:lineRule="exact"/>
        <w:rPr>
          <w:rFonts w:ascii="Times New Roman" w:hAnsi="Times New Roman"/>
          <w:b/>
          <w:color w:val="000000"/>
          <w:spacing w:val="-16"/>
          <w:sz w:val="25"/>
        </w:rPr>
      </w:pPr>
      <w:r>
        <w:rPr>
          <w:rFonts w:ascii="Times New Roman" w:hAnsi="Times New Roman"/>
          <w:b/>
          <w:color w:val="000000"/>
          <w:spacing w:val="-16"/>
          <w:sz w:val="25"/>
        </w:rPr>
        <w:t>IN THE LABOUR COURT OF ZIMBABWE</w:t>
      </w:r>
      <w:r>
        <w:rPr>
          <w:rFonts w:ascii="Times New Roman" w:hAnsi="Times New Roman"/>
          <w:b/>
          <w:color w:val="000000"/>
          <w:spacing w:val="-16"/>
          <w:sz w:val="25"/>
        </w:rPr>
        <w:tab/>
      </w:r>
      <w:r>
        <w:rPr>
          <w:rFonts w:ascii="Times New Roman" w:hAnsi="Times New Roman"/>
          <w:b/>
          <w:color w:val="000000"/>
          <w:spacing w:val="-12"/>
          <w:sz w:val="25"/>
        </w:rPr>
        <w:t>JUDGMENT NO LC/H/</w:t>
      </w:r>
      <w:r>
        <w:rPr>
          <w:rFonts w:ascii="Times New Roman" w:hAnsi="Times New Roman"/>
          <w:b/>
          <w:color w:val="000000"/>
          <w:spacing w:val="-2"/>
          <w:w w:val="105"/>
          <w:sz w:val="24"/>
        </w:rPr>
        <w:t>262</w:t>
      </w:r>
      <w:r>
        <w:rPr>
          <w:rFonts w:ascii="Times New Roman" w:hAnsi="Times New Roman"/>
          <w:b/>
          <w:color w:val="000000"/>
          <w:spacing w:val="-12"/>
          <w:sz w:val="25"/>
        </w:rPr>
        <w:t>/2023</w:t>
      </w:r>
    </w:p>
    <w:p w:rsidR="00DF2168" w:rsidRDefault="008C2569">
      <w:pPr>
        <w:spacing w:before="180" w:line="294" w:lineRule="exact"/>
        <w:rPr>
          <w:rFonts w:ascii="Times New Roman" w:hAnsi="Times New Roman"/>
          <w:b/>
          <w:color w:val="000000"/>
          <w:spacing w:val="-12"/>
          <w:sz w:val="25"/>
        </w:rPr>
      </w:pPr>
      <w:r>
        <w:rPr>
          <w:rFonts w:ascii="Times New Roman" w:hAnsi="Times New Roman"/>
          <w:b/>
          <w:color w:val="000000"/>
          <w:spacing w:val="-12"/>
          <w:sz w:val="25"/>
        </w:rPr>
        <w:t>HARARE, 03 JUNE 2023 &amp;</w:t>
      </w:r>
      <w:r>
        <w:rPr>
          <w:rFonts w:ascii="Times New Roman" w:hAnsi="Times New Roman"/>
          <w:b/>
          <w:color w:val="000000"/>
          <w:spacing w:val="-2"/>
          <w:w w:val="105"/>
          <w:sz w:val="24"/>
        </w:rPr>
        <w:t xml:space="preserve"> 6 SEPTEMBER 2023 </w:t>
      </w:r>
      <w:r>
        <w:rPr>
          <w:rFonts w:ascii="Times New Roman" w:hAnsi="Times New Roman"/>
          <w:b/>
          <w:color w:val="000000"/>
          <w:spacing w:val="-12"/>
          <w:sz w:val="25"/>
        </w:rPr>
        <w:t>CASE NO LC/H/1191/22</w:t>
      </w:r>
    </w:p>
    <w:p w:rsidR="00DF2168" w:rsidRDefault="008C2569">
      <w:pPr>
        <w:spacing w:before="540" w:line="235" w:lineRule="exact"/>
        <w:rPr>
          <w:rFonts w:ascii="Times New Roman" w:hAnsi="Times New Roman"/>
          <w:color w:val="000000"/>
          <w:spacing w:val="-4"/>
          <w:w w:val="105"/>
          <w:sz w:val="24"/>
        </w:rPr>
      </w:pPr>
      <w:r>
        <w:rPr>
          <w:rFonts w:ascii="Times New Roman" w:hAnsi="Times New Roman"/>
          <w:color w:val="000000"/>
          <w:spacing w:val="-4"/>
          <w:w w:val="105"/>
          <w:sz w:val="24"/>
        </w:rPr>
        <w:t>In the matter between:-</w:t>
      </w:r>
    </w:p>
    <w:p w:rsidR="00DF2168" w:rsidRDefault="008C2569">
      <w:pPr>
        <w:tabs>
          <w:tab w:val="right" w:pos="7133"/>
        </w:tabs>
        <w:spacing w:before="396" w:line="241" w:lineRule="exact"/>
        <w:rPr>
          <w:rFonts w:ascii="Times New Roman" w:hAnsi="Times New Roman"/>
          <w:b/>
          <w:color w:val="000000"/>
          <w:spacing w:val="-12"/>
          <w:sz w:val="25"/>
        </w:rPr>
      </w:pPr>
      <w:r>
        <w:rPr>
          <w:rFonts w:ascii="Times New Roman" w:hAnsi="Times New Roman"/>
          <w:b/>
          <w:color w:val="000000"/>
          <w:spacing w:val="-12"/>
          <w:sz w:val="25"/>
        </w:rPr>
        <w:t>BLESSING CHINYAMA</w:t>
      </w:r>
      <w:r>
        <w:rPr>
          <w:rFonts w:ascii="Times New Roman" w:hAnsi="Times New Roman"/>
          <w:b/>
          <w:color w:val="000000"/>
          <w:spacing w:val="-12"/>
          <w:sz w:val="25"/>
        </w:rPr>
        <w:tab/>
      </w:r>
      <w:r>
        <w:rPr>
          <w:rFonts w:ascii="Times New Roman" w:hAnsi="Times New Roman"/>
          <w:b/>
          <w:color w:val="000000"/>
          <w:spacing w:val="-10"/>
          <w:sz w:val="25"/>
        </w:rPr>
        <w:t>APPELLANT</w:t>
      </w:r>
    </w:p>
    <w:p w:rsidR="00DF2168" w:rsidRDefault="008C2569">
      <w:pPr>
        <w:tabs>
          <w:tab w:val="right" w:pos="6888"/>
        </w:tabs>
        <w:spacing w:before="576" w:line="251" w:lineRule="exact"/>
        <w:rPr>
          <w:rFonts w:ascii="Times New Roman" w:hAnsi="Times New Roman"/>
          <w:b/>
          <w:color w:val="000000"/>
          <w:spacing w:val="-16"/>
          <w:sz w:val="25"/>
        </w:rPr>
      </w:pPr>
      <w:r>
        <w:rPr>
          <w:rFonts w:ascii="Times New Roman" w:hAnsi="Times New Roman"/>
          <w:b/>
          <w:color w:val="000000"/>
          <w:spacing w:val="-16"/>
          <w:sz w:val="25"/>
        </w:rPr>
        <w:t>MINISTER OF HIGHER AND TERTIARY</w:t>
      </w:r>
      <w:r>
        <w:rPr>
          <w:rFonts w:ascii="Times New Roman" w:hAnsi="Times New Roman"/>
          <w:b/>
          <w:color w:val="000000"/>
          <w:spacing w:val="-16"/>
          <w:sz w:val="25"/>
        </w:rPr>
        <w:tab/>
      </w:r>
      <w:r>
        <w:rPr>
          <w:rFonts w:ascii="Times New Roman" w:hAnsi="Times New Roman"/>
          <w:b/>
          <w:color w:val="000000"/>
          <w:spacing w:val="-18"/>
          <w:sz w:val="25"/>
        </w:rPr>
        <w:t>1</w:t>
      </w:r>
      <w:r>
        <w:rPr>
          <w:rFonts w:ascii="Times New Roman" w:hAnsi="Times New Roman"/>
          <w:b/>
          <w:color w:val="000000"/>
          <w:spacing w:val="-8"/>
          <w:sz w:val="25"/>
          <w:vertAlign w:val="superscript"/>
        </w:rPr>
        <w:t>st</w:t>
      </w:r>
      <w:r>
        <w:rPr>
          <w:rFonts w:ascii="Times New Roman" w:hAnsi="Times New Roman"/>
          <w:b/>
          <w:color w:val="000000"/>
          <w:spacing w:val="-18"/>
          <w:sz w:val="25"/>
        </w:rPr>
        <w:t xml:space="preserve"> RESPONDENT</w:t>
      </w:r>
    </w:p>
    <w:p w:rsidR="00DF2168" w:rsidRDefault="008C2569">
      <w:pPr>
        <w:spacing w:line="275" w:lineRule="exact"/>
        <w:rPr>
          <w:rFonts w:ascii="Times New Roman" w:hAnsi="Times New Roman"/>
          <w:b/>
          <w:color w:val="000000"/>
          <w:spacing w:val="-10"/>
          <w:sz w:val="25"/>
        </w:rPr>
      </w:pPr>
      <w:r>
        <w:rPr>
          <w:rFonts w:ascii="Times New Roman" w:hAnsi="Times New Roman"/>
          <w:b/>
          <w:color w:val="000000"/>
          <w:spacing w:val="-10"/>
          <w:sz w:val="25"/>
        </w:rPr>
        <w:t>EDUCATION, INNOVATION, SCIENCE AND</w:t>
      </w:r>
    </w:p>
    <w:p w:rsidR="00DF2168" w:rsidRDefault="008C2569">
      <w:pPr>
        <w:spacing w:line="241" w:lineRule="exact"/>
        <w:rPr>
          <w:rFonts w:ascii="Times New Roman" w:hAnsi="Times New Roman"/>
          <w:b/>
          <w:color w:val="000000"/>
          <w:spacing w:val="-16"/>
          <w:sz w:val="25"/>
        </w:rPr>
      </w:pPr>
      <w:r>
        <w:rPr>
          <w:rFonts w:ascii="Times New Roman" w:hAnsi="Times New Roman"/>
          <w:b/>
          <w:color w:val="000000"/>
          <w:spacing w:val="-16"/>
          <w:sz w:val="25"/>
        </w:rPr>
        <w:t>TECHNOLOGY DEVELOPMENT</w:t>
      </w:r>
    </w:p>
    <w:p w:rsidR="00DF2168" w:rsidRDefault="008C2569">
      <w:pPr>
        <w:tabs>
          <w:tab w:val="right" w:pos="7637"/>
        </w:tabs>
        <w:spacing w:before="360" w:line="261" w:lineRule="exact"/>
        <w:rPr>
          <w:rFonts w:ascii="Times New Roman" w:hAnsi="Times New Roman"/>
          <w:b/>
          <w:color w:val="000000"/>
          <w:spacing w:val="-18"/>
          <w:sz w:val="25"/>
        </w:rPr>
      </w:pPr>
      <w:r>
        <w:rPr>
          <w:rFonts w:ascii="Times New Roman" w:hAnsi="Times New Roman"/>
          <w:b/>
          <w:color w:val="000000"/>
          <w:spacing w:val="-18"/>
          <w:sz w:val="25"/>
        </w:rPr>
        <w:t>THE PUBLIC SERVICE COMMISSION</w:t>
      </w:r>
      <w:r>
        <w:rPr>
          <w:rFonts w:ascii="Times New Roman" w:hAnsi="Times New Roman"/>
          <w:b/>
          <w:color w:val="000000"/>
          <w:spacing w:val="-18"/>
          <w:sz w:val="25"/>
        </w:rPr>
        <w:tab/>
      </w:r>
      <w:r>
        <w:rPr>
          <w:rFonts w:ascii="Times New Roman" w:hAnsi="Times New Roman"/>
          <w:b/>
          <w:color w:val="000000"/>
          <w:spacing w:val="-12"/>
          <w:sz w:val="25"/>
        </w:rPr>
        <w:t>2</w:t>
      </w:r>
      <w:r>
        <w:rPr>
          <w:rFonts w:ascii="Times New Roman" w:hAnsi="Times New Roman"/>
          <w:b/>
          <w:color w:val="000000"/>
          <w:spacing w:val="-2"/>
          <w:sz w:val="25"/>
          <w:vertAlign w:val="superscript"/>
        </w:rPr>
        <w:t>nd</w:t>
      </w:r>
      <w:r>
        <w:rPr>
          <w:rFonts w:ascii="Times New Roman" w:hAnsi="Times New Roman"/>
          <w:b/>
          <w:color w:val="000000"/>
          <w:spacing w:val="-12"/>
          <w:sz w:val="25"/>
        </w:rPr>
        <w:t xml:space="preserve"> RESPONDENT</w:t>
      </w:r>
    </w:p>
    <w:p w:rsidR="00DF2168" w:rsidRDefault="008C2569">
      <w:pPr>
        <w:spacing w:before="216" w:line="283" w:lineRule="exact"/>
        <w:rPr>
          <w:rFonts w:ascii="Times New Roman" w:hAnsi="Times New Roman"/>
          <w:color w:val="000000"/>
          <w:spacing w:val="-4"/>
          <w:w w:val="105"/>
          <w:sz w:val="24"/>
        </w:rPr>
      </w:pPr>
      <w:r>
        <w:rPr>
          <w:rFonts w:ascii="Times New Roman" w:hAnsi="Times New Roman"/>
          <w:color w:val="000000"/>
          <w:spacing w:val="-4"/>
          <w:w w:val="105"/>
          <w:sz w:val="24"/>
        </w:rPr>
        <w:t xml:space="preserve">Before the </w:t>
      </w:r>
      <w:proofErr w:type="spellStart"/>
      <w:r>
        <w:rPr>
          <w:rFonts w:ascii="Times New Roman" w:hAnsi="Times New Roman"/>
          <w:color w:val="000000"/>
          <w:spacing w:val="-4"/>
          <w:w w:val="105"/>
          <w:sz w:val="24"/>
        </w:rPr>
        <w:t>Honourable</w:t>
      </w:r>
      <w:proofErr w:type="spellEnd"/>
      <w:r>
        <w:rPr>
          <w:rFonts w:ascii="Times New Roman" w:hAnsi="Times New Roman"/>
          <w:color w:val="000000"/>
          <w:spacing w:val="-4"/>
          <w:w w:val="105"/>
          <w:sz w:val="24"/>
        </w:rPr>
        <w:t xml:space="preserve"> </w:t>
      </w:r>
      <w:proofErr w:type="spellStart"/>
      <w:r>
        <w:rPr>
          <w:rFonts w:ascii="Times New Roman" w:hAnsi="Times New Roman"/>
          <w:color w:val="000000"/>
          <w:spacing w:val="-4"/>
          <w:w w:val="105"/>
          <w:sz w:val="24"/>
        </w:rPr>
        <w:t>Kudya</w:t>
      </w:r>
      <w:proofErr w:type="spellEnd"/>
      <w:r>
        <w:rPr>
          <w:rFonts w:ascii="Times New Roman" w:hAnsi="Times New Roman"/>
          <w:color w:val="000000"/>
          <w:spacing w:val="-4"/>
          <w:w w:val="105"/>
          <w:sz w:val="24"/>
        </w:rPr>
        <w:t xml:space="preserve"> J</w:t>
      </w:r>
    </w:p>
    <w:p w:rsidR="00DF2168" w:rsidRDefault="008C2569">
      <w:pPr>
        <w:tabs>
          <w:tab w:val="right" w:pos="3792"/>
        </w:tabs>
        <w:spacing w:before="216" w:line="295" w:lineRule="exact"/>
        <w:rPr>
          <w:rFonts w:ascii="Times New Roman" w:hAnsi="Times New Roman"/>
          <w:b/>
          <w:color w:val="000000"/>
          <w:spacing w:val="-16"/>
          <w:sz w:val="25"/>
        </w:rPr>
      </w:pPr>
      <w:r>
        <w:rPr>
          <w:rFonts w:ascii="Times New Roman" w:hAnsi="Times New Roman"/>
          <w:b/>
          <w:color w:val="000000"/>
          <w:spacing w:val="-16"/>
          <w:sz w:val="25"/>
        </w:rPr>
        <w:t>For the Appellant</w:t>
      </w:r>
      <w:r>
        <w:rPr>
          <w:rFonts w:ascii="Times New Roman" w:hAnsi="Times New Roman"/>
          <w:b/>
          <w:color w:val="000000"/>
          <w:spacing w:val="-16"/>
          <w:sz w:val="25"/>
        </w:rPr>
        <w:tab/>
      </w:r>
      <w:proofErr w:type="gramStart"/>
      <w:r>
        <w:rPr>
          <w:rFonts w:ascii="Times New Roman" w:hAnsi="Times New Roman"/>
          <w:b/>
          <w:color w:val="000000"/>
          <w:spacing w:val="-10"/>
          <w:sz w:val="25"/>
        </w:rPr>
        <w:t>In</w:t>
      </w:r>
      <w:proofErr w:type="gramEnd"/>
      <w:r>
        <w:rPr>
          <w:rFonts w:ascii="Times New Roman" w:hAnsi="Times New Roman"/>
          <w:b/>
          <w:color w:val="000000"/>
          <w:spacing w:val="-10"/>
          <w:sz w:val="25"/>
        </w:rPr>
        <w:t xml:space="preserve"> Person</w:t>
      </w:r>
    </w:p>
    <w:p w:rsidR="00DF2168" w:rsidRDefault="008C2569">
      <w:pPr>
        <w:tabs>
          <w:tab w:val="right" w:pos="4901"/>
        </w:tabs>
        <w:spacing w:before="180" w:line="295" w:lineRule="exact"/>
        <w:rPr>
          <w:rFonts w:ascii="Times New Roman" w:hAnsi="Times New Roman"/>
          <w:b/>
          <w:color w:val="000000"/>
          <w:spacing w:val="-18"/>
          <w:sz w:val="25"/>
        </w:rPr>
      </w:pPr>
      <w:r>
        <w:rPr>
          <w:rFonts w:ascii="Times New Roman" w:hAnsi="Times New Roman"/>
          <w:b/>
          <w:color w:val="000000"/>
          <w:spacing w:val="-18"/>
          <w:sz w:val="25"/>
        </w:rPr>
        <w:t>For the Respondent</w:t>
      </w:r>
      <w:r>
        <w:rPr>
          <w:rFonts w:ascii="Times New Roman" w:hAnsi="Times New Roman"/>
          <w:b/>
          <w:color w:val="000000"/>
          <w:spacing w:val="-18"/>
          <w:sz w:val="25"/>
        </w:rPr>
        <w:tab/>
      </w:r>
      <w:proofErr w:type="spellStart"/>
      <w:r>
        <w:rPr>
          <w:rFonts w:ascii="Times New Roman" w:hAnsi="Times New Roman"/>
          <w:b/>
          <w:color w:val="000000"/>
          <w:spacing w:val="-8"/>
          <w:sz w:val="25"/>
        </w:rPr>
        <w:t>Mr</w:t>
      </w:r>
      <w:proofErr w:type="spellEnd"/>
      <w:r>
        <w:rPr>
          <w:rFonts w:ascii="Times New Roman" w:hAnsi="Times New Roman"/>
          <w:b/>
          <w:color w:val="000000"/>
          <w:spacing w:val="-8"/>
          <w:sz w:val="25"/>
        </w:rPr>
        <w:t xml:space="preserve"> D. </w:t>
      </w:r>
      <w:proofErr w:type="spellStart"/>
      <w:r>
        <w:rPr>
          <w:rFonts w:ascii="Times New Roman" w:hAnsi="Times New Roman"/>
          <w:b/>
          <w:color w:val="000000"/>
          <w:spacing w:val="-8"/>
          <w:sz w:val="25"/>
        </w:rPr>
        <w:t>Machingauta</w:t>
      </w:r>
      <w:proofErr w:type="spellEnd"/>
    </w:p>
    <w:p w:rsidR="00DF2168" w:rsidRDefault="008C2569">
      <w:pPr>
        <w:spacing w:before="360" w:line="275" w:lineRule="exact"/>
        <w:rPr>
          <w:rFonts w:ascii="Times New Roman" w:hAnsi="Times New Roman"/>
          <w:b/>
          <w:color w:val="000000"/>
          <w:spacing w:val="-10"/>
          <w:sz w:val="25"/>
        </w:rPr>
      </w:pPr>
      <w:r>
        <w:rPr>
          <w:rFonts w:ascii="Times New Roman" w:hAnsi="Times New Roman"/>
          <w:b/>
          <w:color w:val="000000"/>
          <w:spacing w:val="-10"/>
          <w:sz w:val="25"/>
        </w:rPr>
        <w:t>KUDYA, J:</w:t>
      </w:r>
    </w:p>
    <w:p w:rsidR="00DF2168" w:rsidRDefault="008C2569">
      <w:pPr>
        <w:spacing w:before="216" w:line="350" w:lineRule="exact"/>
        <w:ind w:firstLine="720"/>
        <w:rPr>
          <w:rFonts w:ascii="Times New Roman" w:hAnsi="Times New Roman"/>
          <w:color w:val="000000"/>
          <w:spacing w:val="-6"/>
          <w:w w:val="105"/>
          <w:sz w:val="24"/>
        </w:rPr>
      </w:pPr>
      <w:r>
        <w:rPr>
          <w:rFonts w:ascii="Times New Roman" w:hAnsi="Times New Roman"/>
          <w:color w:val="000000"/>
          <w:spacing w:val="-6"/>
          <w:w w:val="105"/>
          <w:sz w:val="24"/>
        </w:rPr>
        <w:t xml:space="preserve">This is an appeal against the decision of the respondent’s disciplinary authority which </w:t>
      </w:r>
      <w:r>
        <w:rPr>
          <w:rFonts w:ascii="Times New Roman" w:hAnsi="Times New Roman"/>
          <w:color w:val="000000"/>
          <w:spacing w:val="-4"/>
          <w:w w:val="105"/>
          <w:sz w:val="24"/>
        </w:rPr>
        <w:t>found the appellant guilty of misconduct and dismissed him from employment.</w:t>
      </w:r>
    </w:p>
    <w:p w:rsidR="00DF2168" w:rsidRDefault="008C2569">
      <w:pPr>
        <w:spacing w:before="108" w:line="381" w:lineRule="exact"/>
        <w:ind w:firstLine="720"/>
        <w:jc w:val="both"/>
        <w:rPr>
          <w:rFonts w:ascii="Times New Roman" w:hAnsi="Times New Roman"/>
          <w:color w:val="000000"/>
          <w:spacing w:val="-4"/>
          <w:w w:val="105"/>
          <w:sz w:val="24"/>
        </w:rPr>
      </w:pPr>
      <w:r>
        <w:rPr>
          <w:rFonts w:ascii="Times New Roman" w:hAnsi="Times New Roman"/>
          <w:color w:val="000000"/>
          <w:spacing w:val="-4"/>
          <w:w w:val="105"/>
          <w:sz w:val="24"/>
        </w:rPr>
        <w:t>The appellant who was in the respondent’s employment as a technician was charged with acts o</w:t>
      </w:r>
      <w:r>
        <w:rPr>
          <w:rFonts w:ascii="Times New Roman" w:hAnsi="Times New Roman"/>
          <w:color w:val="000000"/>
          <w:spacing w:val="-4"/>
          <w:w w:val="105"/>
          <w:sz w:val="24"/>
        </w:rPr>
        <w:t xml:space="preserve">f misconduct in breach of the Public Service Regulation S </w:t>
      </w:r>
      <w:proofErr w:type="gramStart"/>
      <w:r>
        <w:rPr>
          <w:rFonts w:ascii="Times New Roman" w:hAnsi="Times New Roman"/>
          <w:color w:val="000000"/>
          <w:spacing w:val="-4"/>
          <w:w w:val="105"/>
          <w:sz w:val="24"/>
        </w:rPr>
        <w:t>I</w:t>
      </w:r>
      <w:proofErr w:type="gramEnd"/>
      <w:r>
        <w:rPr>
          <w:rFonts w:ascii="Times New Roman" w:hAnsi="Times New Roman"/>
          <w:color w:val="000000"/>
          <w:spacing w:val="-4"/>
          <w:w w:val="105"/>
          <w:sz w:val="24"/>
        </w:rPr>
        <w:t xml:space="preserve"> 1 of 2000 as amended. </w:t>
      </w:r>
      <w:r>
        <w:rPr>
          <w:rFonts w:ascii="Times New Roman" w:hAnsi="Times New Roman"/>
          <w:color w:val="000000"/>
          <w:spacing w:val="-5"/>
          <w:w w:val="105"/>
          <w:sz w:val="24"/>
        </w:rPr>
        <w:t xml:space="preserve">He was said to have collected money from William Bain </w:t>
      </w:r>
      <w:proofErr w:type="gramStart"/>
      <w:r>
        <w:rPr>
          <w:rFonts w:ascii="Times New Roman" w:hAnsi="Times New Roman"/>
          <w:color w:val="000000"/>
          <w:spacing w:val="-5"/>
          <w:w w:val="105"/>
          <w:sz w:val="24"/>
        </w:rPr>
        <w:t>company</w:t>
      </w:r>
      <w:proofErr w:type="gramEnd"/>
      <w:r>
        <w:rPr>
          <w:rFonts w:ascii="Times New Roman" w:hAnsi="Times New Roman"/>
          <w:color w:val="000000"/>
          <w:spacing w:val="-5"/>
          <w:w w:val="105"/>
          <w:sz w:val="24"/>
        </w:rPr>
        <w:t xml:space="preserve"> for jobs which the college </w:t>
      </w:r>
      <w:r>
        <w:rPr>
          <w:rFonts w:ascii="Times New Roman" w:hAnsi="Times New Roman"/>
          <w:color w:val="000000"/>
          <w:spacing w:val="-3"/>
          <w:w w:val="105"/>
          <w:sz w:val="24"/>
        </w:rPr>
        <w:t>had done for Bain and not remit the money to the college. He was also accused of havi</w:t>
      </w:r>
      <w:r>
        <w:rPr>
          <w:rFonts w:ascii="Times New Roman" w:hAnsi="Times New Roman"/>
          <w:color w:val="000000"/>
          <w:spacing w:val="-3"/>
          <w:w w:val="105"/>
          <w:sz w:val="24"/>
        </w:rPr>
        <w:t>ng</w:t>
      </w:r>
    </w:p>
    <w:p w:rsidR="00DF2168" w:rsidRDefault="008C2569">
      <w:pPr>
        <w:spacing w:before="108" w:line="397" w:lineRule="exact"/>
        <w:jc w:val="both"/>
        <w:rPr>
          <w:rFonts w:ascii="Times New Roman" w:hAnsi="Times New Roman"/>
          <w:color w:val="000000"/>
          <w:spacing w:val="-7"/>
          <w:w w:val="105"/>
          <w:sz w:val="24"/>
        </w:rPr>
      </w:pPr>
      <w:proofErr w:type="gramStart"/>
      <w:r>
        <w:rPr>
          <w:rFonts w:ascii="Times New Roman" w:hAnsi="Times New Roman"/>
          <w:color w:val="000000"/>
          <w:spacing w:val="-7"/>
          <w:w w:val="105"/>
          <w:sz w:val="24"/>
        </w:rPr>
        <w:t>caused</w:t>
      </w:r>
      <w:proofErr w:type="gramEnd"/>
      <w:r>
        <w:rPr>
          <w:rFonts w:ascii="Times New Roman" w:hAnsi="Times New Roman"/>
          <w:color w:val="000000"/>
          <w:spacing w:val="-7"/>
          <w:w w:val="105"/>
          <w:sz w:val="24"/>
        </w:rPr>
        <w:t xml:space="preserve"> an intern to write out 2 invoices for the same job thus prejudicing the college of money </w:t>
      </w:r>
      <w:r>
        <w:rPr>
          <w:rFonts w:ascii="Times New Roman" w:hAnsi="Times New Roman"/>
          <w:color w:val="000000"/>
          <w:spacing w:val="-1"/>
          <w:w w:val="105"/>
          <w:sz w:val="24"/>
        </w:rPr>
        <w:t xml:space="preserve">which the college was legally entitled to. He was alleged to have defied the Principal’s </w:t>
      </w:r>
      <w:r>
        <w:rPr>
          <w:rFonts w:ascii="Times New Roman" w:hAnsi="Times New Roman"/>
          <w:color w:val="000000"/>
          <w:spacing w:val="-7"/>
          <w:w w:val="105"/>
          <w:sz w:val="24"/>
        </w:rPr>
        <w:t xml:space="preserve">directive for him not to collect money from clients for whom the college would have done jobs. </w:t>
      </w:r>
      <w:r>
        <w:rPr>
          <w:rFonts w:ascii="Times New Roman" w:hAnsi="Times New Roman"/>
          <w:color w:val="000000"/>
          <w:spacing w:val="-10"/>
          <w:w w:val="105"/>
          <w:sz w:val="24"/>
        </w:rPr>
        <w:t xml:space="preserve">He was thus accused of flouting the production policy which set out how the moneys had to be </w:t>
      </w:r>
      <w:r>
        <w:rPr>
          <w:rFonts w:ascii="Times New Roman" w:hAnsi="Times New Roman"/>
          <w:color w:val="000000"/>
          <w:spacing w:val="-4"/>
          <w:w w:val="105"/>
          <w:sz w:val="24"/>
        </w:rPr>
        <w:t>collected and how it had to be shared. After a full hearing into his</w:t>
      </w:r>
      <w:r>
        <w:rPr>
          <w:rFonts w:ascii="Times New Roman" w:hAnsi="Times New Roman"/>
          <w:color w:val="000000"/>
          <w:spacing w:val="-4"/>
          <w:w w:val="105"/>
          <w:sz w:val="24"/>
        </w:rPr>
        <w:t xml:space="preserve"> matter he was found guilty </w:t>
      </w:r>
      <w:r>
        <w:rPr>
          <w:rFonts w:ascii="Times New Roman" w:hAnsi="Times New Roman"/>
          <w:color w:val="000000"/>
          <w:spacing w:val="5"/>
          <w:w w:val="105"/>
          <w:sz w:val="24"/>
        </w:rPr>
        <w:t xml:space="preserve">of the acts of misconduct complained about. He was consequently dismissed from </w:t>
      </w:r>
      <w:r>
        <w:rPr>
          <w:rFonts w:ascii="Times New Roman" w:hAnsi="Times New Roman"/>
          <w:color w:val="000000"/>
          <w:spacing w:val="-5"/>
          <w:w w:val="105"/>
          <w:sz w:val="24"/>
        </w:rPr>
        <w:t xml:space="preserve">employment. He is unhappy about the loss of his job hence the appeal which is the subject of </w:t>
      </w:r>
      <w:r>
        <w:rPr>
          <w:rFonts w:ascii="Times New Roman" w:hAnsi="Times New Roman"/>
          <w:color w:val="000000"/>
          <w:spacing w:val="-4"/>
          <w:w w:val="105"/>
          <w:sz w:val="24"/>
        </w:rPr>
        <w:t>this judgement.</w:t>
      </w:r>
    </w:p>
    <w:p w:rsidR="00DF2168" w:rsidRDefault="00DF2168">
      <w:pPr>
        <w:sectPr w:rsidR="00DF2168">
          <w:pgSz w:w="11918" w:h="16854"/>
          <w:pgMar w:top="1756" w:right="1381" w:bottom="1068" w:left="1417" w:header="720" w:footer="720" w:gutter="0"/>
          <w:cols w:space="720"/>
        </w:sectPr>
      </w:pPr>
    </w:p>
    <w:p w:rsidR="00DF2168" w:rsidRDefault="008C2569">
      <w:pPr>
        <w:spacing w:before="216" w:line="288" w:lineRule="exact"/>
        <w:ind w:left="720"/>
        <w:rPr>
          <w:rFonts w:ascii="Times New Roman" w:hAnsi="Times New Roman"/>
          <w:color w:val="000000"/>
          <w:spacing w:val="-4"/>
          <w:w w:val="105"/>
          <w:sz w:val="24"/>
        </w:rPr>
      </w:pPr>
      <w:r>
        <w:lastRenderedPageBreak/>
        <w:pict>
          <v:shapetype id="_x0000_t202" coordsize="21600,21600" o:spt="202" path="m,l,21600r21600,l21600,xe">
            <v:stroke joinstyle="miter"/>
            <v:path gradientshapeok="t" o:connecttype="rect"/>
          </v:shapetype>
          <v:shape id="_x0000_s0" o:spid="_x0000_s1028" type="#_x0000_t202" style="position:absolute;left:0;text-align:left;margin-left:71.8pt;margin-top:37.7pt;width:453pt;height:40.75pt;z-index:-251659776;mso-wrap-distance-left:0;mso-wrap-distance-right:0;mso-position-horizontal-relative:page;mso-position-vertical-relative:page" filled="f" stroked="f">
            <v:textbox inset="0,0,0,0">
              <w:txbxContent>
                <w:p w:rsidR="00DF2168" w:rsidRDefault="008C2569">
                  <w:pPr>
                    <w:ind w:left="7776" w:right="72" w:firstLine="1152"/>
                    <w:jc w:val="both"/>
                    <w:rPr>
                      <w:rFonts w:ascii="Calibri" w:hAnsi="Calibri"/>
                      <w:color w:val="000000"/>
                      <w:w w:val="110"/>
                    </w:rPr>
                  </w:pPr>
                  <w:r>
                    <w:rPr>
                      <w:rFonts w:ascii="Calibri" w:hAnsi="Calibri"/>
                      <w:color w:val="000000"/>
                      <w:w w:val="110"/>
                    </w:rPr>
                    <w:t xml:space="preserve">2 </w:t>
                  </w:r>
                  <w:r>
                    <w:rPr>
                      <w:rFonts w:ascii="Calibri" w:hAnsi="Calibri"/>
                      <w:color w:val="000000"/>
                      <w:spacing w:val="-12"/>
                      <w:w w:val="110"/>
                    </w:rPr>
                    <w:t xml:space="preserve">LC/H/262/23 </w:t>
                  </w:r>
                  <w:r>
                    <w:rPr>
                      <w:rFonts w:ascii="Calibri" w:hAnsi="Calibri"/>
                      <w:color w:val="000000"/>
                      <w:spacing w:val="-19"/>
                      <w:w w:val="110"/>
                    </w:rPr>
                    <w:t>LC/H/1191/22</w:t>
                  </w:r>
                </w:p>
              </w:txbxContent>
            </v:textbox>
            <w10:wrap type="square" anchorx="page" anchory="page"/>
          </v:shape>
        </w:pict>
      </w:r>
      <w:r>
        <w:rPr>
          <w:rFonts w:ascii="Times New Roman" w:hAnsi="Times New Roman"/>
          <w:color w:val="000000"/>
          <w:spacing w:val="-4"/>
          <w:w w:val="105"/>
          <w:sz w:val="24"/>
        </w:rPr>
        <w:t>His appeal grounds are styled as follows:-</w:t>
      </w:r>
    </w:p>
    <w:p w:rsidR="00DF2168" w:rsidRDefault="008C2569">
      <w:pPr>
        <w:tabs>
          <w:tab w:val="right" w:pos="8974"/>
        </w:tabs>
        <w:spacing w:before="108" w:line="278" w:lineRule="exact"/>
        <w:ind w:left="720"/>
        <w:rPr>
          <w:rFonts w:ascii="Times New Roman" w:hAnsi="Times New Roman"/>
          <w:color w:val="000000"/>
          <w:spacing w:val="-30"/>
          <w:w w:val="105"/>
          <w:sz w:val="24"/>
        </w:rPr>
      </w:pPr>
      <w:r>
        <w:rPr>
          <w:rFonts w:ascii="Times New Roman" w:hAnsi="Times New Roman"/>
          <w:color w:val="000000"/>
          <w:spacing w:val="-30"/>
          <w:w w:val="105"/>
          <w:sz w:val="24"/>
        </w:rPr>
        <w:t>“1.</w:t>
      </w:r>
      <w:r>
        <w:rPr>
          <w:rFonts w:ascii="Times New Roman" w:hAnsi="Times New Roman"/>
          <w:color w:val="000000"/>
          <w:spacing w:val="-30"/>
          <w:w w:val="105"/>
          <w:sz w:val="24"/>
        </w:rPr>
        <w:tab/>
      </w:r>
      <w:r>
        <w:rPr>
          <w:rFonts w:ascii="Times New Roman" w:hAnsi="Times New Roman"/>
          <w:color w:val="000000"/>
          <w:spacing w:val="-4"/>
          <w:w w:val="105"/>
          <w:sz w:val="24"/>
        </w:rPr>
        <w:t>The Disciplinary Authority erred at law in convicting the Appellant of charges</w:t>
      </w:r>
    </w:p>
    <w:p w:rsidR="00DF2168" w:rsidRDefault="008C2569">
      <w:pPr>
        <w:spacing w:line="254" w:lineRule="exact"/>
        <w:ind w:left="1440" w:right="360"/>
        <w:rPr>
          <w:rFonts w:ascii="Times New Roman" w:hAnsi="Times New Roman"/>
          <w:color w:val="000000"/>
          <w:spacing w:val="-8"/>
          <w:w w:val="105"/>
          <w:sz w:val="24"/>
        </w:rPr>
      </w:pPr>
      <w:proofErr w:type="gramStart"/>
      <w:r>
        <w:rPr>
          <w:rFonts w:ascii="Times New Roman" w:hAnsi="Times New Roman"/>
          <w:color w:val="000000"/>
          <w:spacing w:val="-8"/>
          <w:w w:val="105"/>
          <w:sz w:val="24"/>
        </w:rPr>
        <w:t>of</w:t>
      </w:r>
      <w:proofErr w:type="gramEnd"/>
      <w:r>
        <w:rPr>
          <w:rFonts w:ascii="Times New Roman" w:hAnsi="Times New Roman"/>
          <w:color w:val="000000"/>
          <w:spacing w:val="-8"/>
          <w:w w:val="105"/>
          <w:sz w:val="24"/>
        </w:rPr>
        <w:t xml:space="preserve"> a criminal nature when such charges were not proved beyond reasonable </w:t>
      </w:r>
      <w:r>
        <w:rPr>
          <w:rFonts w:ascii="Times New Roman" w:hAnsi="Times New Roman"/>
          <w:color w:val="000000"/>
          <w:w w:val="105"/>
          <w:sz w:val="24"/>
        </w:rPr>
        <w:t>doubt.</w:t>
      </w:r>
    </w:p>
    <w:p w:rsidR="00DF2168" w:rsidRDefault="008C2569">
      <w:pPr>
        <w:numPr>
          <w:ilvl w:val="0"/>
          <w:numId w:val="1"/>
        </w:numPr>
        <w:tabs>
          <w:tab w:val="clear" w:pos="720"/>
          <w:tab w:val="decimal" w:pos="1512"/>
        </w:tabs>
        <w:spacing w:line="266" w:lineRule="exact"/>
        <w:ind w:left="1512" w:hanging="720"/>
        <w:rPr>
          <w:rFonts w:ascii="Times New Roman" w:hAnsi="Times New Roman"/>
          <w:color w:val="000000"/>
          <w:spacing w:val="-8"/>
          <w:w w:val="105"/>
          <w:sz w:val="24"/>
        </w:rPr>
      </w:pPr>
      <w:r>
        <w:rPr>
          <w:rFonts w:ascii="Times New Roman" w:hAnsi="Times New Roman"/>
          <w:color w:val="000000"/>
          <w:spacing w:val="-8"/>
          <w:w w:val="105"/>
          <w:sz w:val="24"/>
        </w:rPr>
        <w:t xml:space="preserve">The Disciplinary Authority erred and </w:t>
      </w:r>
      <w:r>
        <w:rPr>
          <w:rFonts w:ascii="Times New Roman" w:hAnsi="Times New Roman"/>
          <w:color w:val="000000"/>
          <w:spacing w:val="-8"/>
          <w:w w:val="105"/>
          <w:sz w:val="24"/>
        </w:rPr>
        <w:t xml:space="preserve">grossly misdirected itself in finding that </w:t>
      </w:r>
      <w:r>
        <w:rPr>
          <w:rFonts w:ascii="Times New Roman" w:hAnsi="Times New Roman"/>
          <w:color w:val="000000"/>
          <w:spacing w:val="1"/>
          <w:w w:val="105"/>
          <w:sz w:val="24"/>
        </w:rPr>
        <w:t xml:space="preserve">Appellant failed to account for the monies received from William Bain </w:t>
      </w:r>
      <w:r>
        <w:rPr>
          <w:rFonts w:ascii="Times New Roman" w:hAnsi="Times New Roman"/>
          <w:color w:val="000000"/>
          <w:spacing w:val="-6"/>
          <w:w w:val="105"/>
          <w:sz w:val="24"/>
        </w:rPr>
        <w:t>Company Holdings (</w:t>
      </w:r>
      <w:proofErr w:type="spellStart"/>
      <w:r>
        <w:rPr>
          <w:rFonts w:ascii="Times New Roman" w:hAnsi="Times New Roman"/>
          <w:color w:val="000000"/>
          <w:spacing w:val="-6"/>
          <w:w w:val="105"/>
          <w:sz w:val="24"/>
        </w:rPr>
        <w:t>Pvt</w:t>
      </w:r>
      <w:proofErr w:type="spellEnd"/>
      <w:r>
        <w:rPr>
          <w:rFonts w:ascii="Times New Roman" w:hAnsi="Times New Roman"/>
          <w:color w:val="000000"/>
          <w:spacing w:val="-6"/>
          <w:w w:val="105"/>
          <w:sz w:val="24"/>
        </w:rPr>
        <w:t xml:space="preserve">) Ltd when the Appellant clearly accounted for such </w:t>
      </w:r>
      <w:r>
        <w:rPr>
          <w:rFonts w:ascii="Times New Roman" w:hAnsi="Times New Roman"/>
          <w:color w:val="000000"/>
          <w:spacing w:val="-4"/>
          <w:w w:val="105"/>
          <w:sz w:val="24"/>
        </w:rPr>
        <w:t>monies received.</w:t>
      </w:r>
    </w:p>
    <w:p w:rsidR="00DF2168" w:rsidRDefault="008C2569">
      <w:pPr>
        <w:numPr>
          <w:ilvl w:val="0"/>
          <w:numId w:val="1"/>
        </w:numPr>
        <w:tabs>
          <w:tab w:val="clear" w:pos="720"/>
          <w:tab w:val="decimal" w:pos="1512"/>
        </w:tabs>
        <w:spacing w:line="276" w:lineRule="exact"/>
        <w:ind w:left="1512" w:hanging="720"/>
        <w:rPr>
          <w:rFonts w:ascii="Times New Roman" w:hAnsi="Times New Roman"/>
          <w:color w:val="000000"/>
          <w:spacing w:val="-5"/>
          <w:w w:val="105"/>
          <w:sz w:val="24"/>
        </w:rPr>
      </w:pPr>
      <w:r>
        <w:rPr>
          <w:rFonts w:ascii="Times New Roman" w:hAnsi="Times New Roman"/>
          <w:color w:val="000000"/>
          <w:spacing w:val="-5"/>
          <w:w w:val="105"/>
          <w:sz w:val="24"/>
        </w:rPr>
        <w:t xml:space="preserve">The Disciplinary Authority erred and grossly misdirected itself in finding that </w:t>
      </w:r>
      <w:r>
        <w:rPr>
          <w:rFonts w:ascii="Times New Roman" w:hAnsi="Times New Roman"/>
          <w:color w:val="000000"/>
          <w:spacing w:val="-7"/>
          <w:w w:val="105"/>
          <w:sz w:val="24"/>
        </w:rPr>
        <w:t>the Appellant defied an instruction given by the principal not to collect money from William Bain Company Holdings (</w:t>
      </w:r>
      <w:proofErr w:type="spellStart"/>
      <w:r>
        <w:rPr>
          <w:rFonts w:ascii="Times New Roman" w:hAnsi="Times New Roman"/>
          <w:color w:val="000000"/>
          <w:spacing w:val="-7"/>
          <w:w w:val="105"/>
          <w:sz w:val="24"/>
        </w:rPr>
        <w:t>Pvt</w:t>
      </w:r>
      <w:proofErr w:type="spellEnd"/>
      <w:r>
        <w:rPr>
          <w:rFonts w:ascii="Times New Roman" w:hAnsi="Times New Roman"/>
          <w:color w:val="000000"/>
          <w:spacing w:val="-7"/>
          <w:w w:val="105"/>
          <w:sz w:val="24"/>
        </w:rPr>
        <w:t xml:space="preserve">) Ltd when the existence of such </w:t>
      </w:r>
      <w:r>
        <w:rPr>
          <w:rFonts w:ascii="Times New Roman" w:hAnsi="Times New Roman"/>
          <w:color w:val="000000"/>
          <w:spacing w:val="-3"/>
          <w:w w:val="105"/>
          <w:sz w:val="24"/>
        </w:rPr>
        <w:t>instruction was not prov</w:t>
      </w:r>
      <w:r>
        <w:rPr>
          <w:rFonts w:ascii="Times New Roman" w:hAnsi="Times New Roman"/>
          <w:color w:val="000000"/>
          <w:spacing w:val="-3"/>
          <w:w w:val="105"/>
          <w:sz w:val="24"/>
        </w:rPr>
        <w:t xml:space="preserve">ed and also when it was not proved that the actual </w:t>
      </w:r>
      <w:r>
        <w:rPr>
          <w:rFonts w:ascii="Times New Roman" w:hAnsi="Times New Roman"/>
          <w:color w:val="000000"/>
          <w:spacing w:val="-4"/>
          <w:w w:val="105"/>
          <w:sz w:val="24"/>
        </w:rPr>
        <w:t xml:space="preserve">person who collected the money was tasked by the Appellant to collect the </w:t>
      </w:r>
      <w:r>
        <w:rPr>
          <w:rFonts w:ascii="Times New Roman" w:hAnsi="Times New Roman"/>
          <w:color w:val="000000"/>
          <w:w w:val="105"/>
          <w:sz w:val="24"/>
        </w:rPr>
        <w:t>money.</w:t>
      </w:r>
    </w:p>
    <w:p w:rsidR="00DF2168" w:rsidRDefault="008C2569">
      <w:pPr>
        <w:numPr>
          <w:ilvl w:val="0"/>
          <w:numId w:val="1"/>
        </w:numPr>
        <w:tabs>
          <w:tab w:val="clear" w:pos="720"/>
          <w:tab w:val="decimal" w:pos="1512"/>
        </w:tabs>
        <w:spacing w:line="275" w:lineRule="exact"/>
        <w:ind w:left="1512" w:hanging="720"/>
        <w:jc w:val="both"/>
        <w:rPr>
          <w:rFonts w:ascii="Times New Roman" w:hAnsi="Times New Roman"/>
          <w:color w:val="000000"/>
          <w:spacing w:val="-5"/>
          <w:w w:val="105"/>
          <w:sz w:val="24"/>
        </w:rPr>
      </w:pPr>
      <w:r>
        <w:rPr>
          <w:rFonts w:ascii="Times New Roman" w:hAnsi="Times New Roman"/>
          <w:color w:val="000000"/>
          <w:spacing w:val="-5"/>
          <w:w w:val="105"/>
          <w:sz w:val="24"/>
        </w:rPr>
        <w:t xml:space="preserve">The Disciplinary Authority erred and grossly misdirected itself in finding that </w:t>
      </w:r>
      <w:r>
        <w:rPr>
          <w:rFonts w:ascii="Times New Roman" w:hAnsi="Times New Roman"/>
          <w:color w:val="000000"/>
          <w:spacing w:val="-4"/>
          <w:w w:val="105"/>
          <w:sz w:val="24"/>
        </w:rPr>
        <w:t xml:space="preserve">the Appellant directed Godfrey </w:t>
      </w:r>
      <w:proofErr w:type="spellStart"/>
      <w:r>
        <w:rPr>
          <w:rFonts w:ascii="Times New Roman" w:hAnsi="Times New Roman"/>
          <w:color w:val="000000"/>
          <w:spacing w:val="-4"/>
          <w:w w:val="105"/>
          <w:sz w:val="24"/>
        </w:rPr>
        <w:t>Mboko</w:t>
      </w:r>
      <w:proofErr w:type="spellEnd"/>
      <w:r>
        <w:rPr>
          <w:rFonts w:ascii="Times New Roman" w:hAnsi="Times New Roman"/>
          <w:color w:val="000000"/>
          <w:spacing w:val="-4"/>
          <w:w w:val="105"/>
          <w:sz w:val="24"/>
        </w:rPr>
        <w:t xml:space="preserve"> to writ</w:t>
      </w:r>
      <w:r>
        <w:rPr>
          <w:rFonts w:ascii="Times New Roman" w:hAnsi="Times New Roman"/>
          <w:color w:val="000000"/>
          <w:spacing w:val="-4"/>
          <w:w w:val="105"/>
          <w:sz w:val="24"/>
        </w:rPr>
        <w:t>e two (2) invoices in respect of one transaction and to also collect a date stamp from the bursar’s office when the existence of the alleged directive was not proved.</w:t>
      </w:r>
    </w:p>
    <w:p w:rsidR="00DF2168" w:rsidRDefault="008C2569">
      <w:pPr>
        <w:numPr>
          <w:ilvl w:val="0"/>
          <w:numId w:val="1"/>
        </w:numPr>
        <w:tabs>
          <w:tab w:val="clear" w:pos="720"/>
          <w:tab w:val="decimal" w:pos="1512"/>
        </w:tabs>
        <w:spacing w:line="277" w:lineRule="exact"/>
        <w:ind w:left="1512" w:hanging="720"/>
        <w:jc w:val="both"/>
        <w:rPr>
          <w:rFonts w:ascii="Times New Roman" w:hAnsi="Times New Roman"/>
          <w:color w:val="000000"/>
          <w:spacing w:val="-5"/>
          <w:w w:val="105"/>
          <w:sz w:val="24"/>
        </w:rPr>
      </w:pPr>
      <w:r>
        <w:rPr>
          <w:rFonts w:ascii="Times New Roman" w:hAnsi="Times New Roman"/>
          <w:color w:val="000000"/>
          <w:spacing w:val="-5"/>
          <w:w w:val="105"/>
          <w:sz w:val="24"/>
        </w:rPr>
        <w:t xml:space="preserve">The Disciplinary Authority erred and grossly misdirected itself in finding that </w:t>
      </w:r>
      <w:r>
        <w:rPr>
          <w:rFonts w:ascii="Times New Roman" w:hAnsi="Times New Roman"/>
          <w:color w:val="000000"/>
          <w:spacing w:val="-3"/>
          <w:w w:val="105"/>
          <w:sz w:val="24"/>
        </w:rPr>
        <w:t xml:space="preserve">the Appellant fraudulently collected money from William Bain Company </w:t>
      </w:r>
      <w:r>
        <w:rPr>
          <w:rFonts w:ascii="Times New Roman" w:hAnsi="Times New Roman"/>
          <w:color w:val="000000"/>
          <w:spacing w:val="-8"/>
          <w:w w:val="105"/>
          <w:sz w:val="24"/>
        </w:rPr>
        <w:t>Holdings (</w:t>
      </w:r>
      <w:proofErr w:type="spellStart"/>
      <w:r>
        <w:rPr>
          <w:rFonts w:ascii="Times New Roman" w:hAnsi="Times New Roman"/>
          <w:color w:val="000000"/>
          <w:spacing w:val="-8"/>
          <w:w w:val="105"/>
          <w:sz w:val="24"/>
        </w:rPr>
        <w:t>Pvt</w:t>
      </w:r>
      <w:proofErr w:type="spellEnd"/>
      <w:r>
        <w:rPr>
          <w:rFonts w:ascii="Times New Roman" w:hAnsi="Times New Roman"/>
          <w:color w:val="000000"/>
          <w:spacing w:val="-8"/>
          <w:w w:val="105"/>
          <w:sz w:val="24"/>
        </w:rPr>
        <w:t xml:space="preserve">) Ltd when it had been proved that the Appellant was entitled to </w:t>
      </w:r>
      <w:r>
        <w:rPr>
          <w:rFonts w:ascii="Times New Roman" w:hAnsi="Times New Roman"/>
          <w:color w:val="000000"/>
          <w:spacing w:val="-4"/>
          <w:w w:val="105"/>
          <w:sz w:val="24"/>
        </w:rPr>
        <w:t xml:space="preserve">payment in terms of a separate agreement entered into by and between the </w:t>
      </w:r>
      <w:r>
        <w:rPr>
          <w:rFonts w:ascii="Times New Roman" w:hAnsi="Times New Roman"/>
          <w:color w:val="000000"/>
          <w:spacing w:val="-5"/>
          <w:w w:val="105"/>
          <w:sz w:val="24"/>
        </w:rPr>
        <w:t>Appellant and William Bain Company H</w:t>
      </w:r>
      <w:r>
        <w:rPr>
          <w:rFonts w:ascii="Times New Roman" w:hAnsi="Times New Roman"/>
          <w:color w:val="000000"/>
          <w:spacing w:val="-5"/>
          <w:w w:val="105"/>
          <w:sz w:val="24"/>
        </w:rPr>
        <w:t>oldings (</w:t>
      </w:r>
      <w:proofErr w:type="spellStart"/>
      <w:r>
        <w:rPr>
          <w:rFonts w:ascii="Times New Roman" w:hAnsi="Times New Roman"/>
          <w:color w:val="000000"/>
          <w:spacing w:val="-5"/>
          <w:w w:val="105"/>
          <w:sz w:val="24"/>
        </w:rPr>
        <w:t>Pvt</w:t>
      </w:r>
      <w:proofErr w:type="spellEnd"/>
      <w:r>
        <w:rPr>
          <w:rFonts w:ascii="Times New Roman" w:hAnsi="Times New Roman"/>
          <w:color w:val="000000"/>
          <w:spacing w:val="-5"/>
          <w:w w:val="105"/>
          <w:sz w:val="24"/>
        </w:rPr>
        <w:t>) Ltd.</w:t>
      </w:r>
    </w:p>
    <w:p w:rsidR="00DF2168" w:rsidRDefault="008C2569">
      <w:pPr>
        <w:spacing w:before="216" w:line="380" w:lineRule="exact"/>
        <w:jc w:val="both"/>
        <w:rPr>
          <w:rFonts w:ascii="Times New Roman" w:hAnsi="Times New Roman"/>
          <w:color w:val="000000"/>
          <w:spacing w:val="-2"/>
          <w:w w:val="105"/>
          <w:sz w:val="24"/>
        </w:rPr>
      </w:pPr>
      <w:r>
        <w:rPr>
          <w:rFonts w:ascii="Times New Roman" w:hAnsi="Times New Roman"/>
          <w:color w:val="000000"/>
          <w:spacing w:val="-2"/>
          <w:w w:val="105"/>
          <w:sz w:val="24"/>
        </w:rPr>
        <w:t xml:space="preserve">In the result he prays that the appeal succeeds and that his dismissal be set aside and be </w:t>
      </w:r>
      <w:r>
        <w:rPr>
          <w:rFonts w:ascii="Times New Roman" w:hAnsi="Times New Roman"/>
          <w:color w:val="000000"/>
          <w:spacing w:val="-4"/>
          <w:w w:val="105"/>
          <w:sz w:val="24"/>
        </w:rPr>
        <w:t xml:space="preserve">substituted by an order reinstating him to his original position without loss of pay or benefits and if that is no longer tenable that he be paid </w:t>
      </w:r>
      <w:r>
        <w:rPr>
          <w:rFonts w:ascii="Times New Roman" w:hAnsi="Times New Roman"/>
          <w:color w:val="000000"/>
          <w:spacing w:val="-4"/>
          <w:w w:val="105"/>
          <w:sz w:val="24"/>
        </w:rPr>
        <w:t>damages in place of reinstatement. In response to the appeal the respondent maintained that</w:t>
      </w:r>
    </w:p>
    <w:p w:rsidR="00DF2168" w:rsidRDefault="008C2569">
      <w:pPr>
        <w:numPr>
          <w:ilvl w:val="0"/>
          <w:numId w:val="2"/>
        </w:numPr>
        <w:tabs>
          <w:tab w:val="clear" w:pos="360"/>
          <w:tab w:val="decimal" w:pos="792"/>
        </w:tabs>
        <w:spacing w:before="108" w:line="380" w:lineRule="exact"/>
        <w:ind w:left="792" w:hanging="360"/>
        <w:jc w:val="both"/>
        <w:rPr>
          <w:rFonts w:ascii="Times New Roman" w:hAnsi="Times New Roman"/>
          <w:color w:val="000000"/>
          <w:spacing w:val="-7"/>
          <w:w w:val="105"/>
          <w:sz w:val="24"/>
        </w:rPr>
      </w:pPr>
      <w:r>
        <w:rPr>
          <w:rFonts w:ascii="Times New Roman" w:hAnsi="Times New Roman"/>
          <w:color w:val="000000"/>
          <w:spacing w:val="-7"/>
          <w:w w:val="105"/>
          <w:sz w:val="24"/>
        </w:rPr>
        <w:t xml:space="preserve">Charges against appellant were proved beyond reasonable doubt. Evidence was heard </w:t>
      </w:r>
      <w:r>
        <w:rPr>
          <w:rFonts w:ascii="Times New Roman" w:hAnsi="Times New Roman"/>
          <w:color w:val="000000"/>
          <w:spacing w:val="-1"/>
          <w:w w:val="105"/>
          <w:sz w:val="24"/>
        </w:rPr>
        <w:t xml:space="preserve">from the Principal, the bursar and the student </w:t>
      </w:r>
      <w:proofErr w:type="spellStart"/>
      <w:r>
        <w:rPr>
          <w:rFonts w:ascii="Times New Roman" w:hAnsi="Times New Roman"/>
          <w:color w:val="000000"/>
          <w:spacing w:val="-1"/>
          <w:w w:val="105"/>
          <w:sz w:val="24"/>
        </w:rPr>
        <w:t>attachee</w:t>
      </w:r>
      <w:proofErr w:type="spellEnd"/>
      <w:r>
        <w:rPr>
          <w:rFonts w:ascii="Times New Roman" w:hAnsi="Times New Roman"/>
          <w:color w:val="000000"/>
          <w:spacing w:val="-1"/>
          <w:w w:val="105"/>
          <w:sz w:val="24"/>
        </w:rPr>
        <w:t xml:space="preserve">. He also admitted to the </w:t>
      </w:r>
      <w:r>
        <w:rPr>
          <w:rFonts w:ascii="Times New Roman" w:hAnsi="Times New Roman"/>
          <w:color w:val="000000"/>
          <w:spacing w:val="-7"/>
          <w:w w:val="105"/>
          <w:sz w:val="24"/>
        </w:rPr>
        <w:t xml:space="preserve">generation of 2 invoices for the same job. In the result there was sufficient evidence to </w:t>
      </w:r>
      <w:r>
        <w:rPr>
          <w:rFonts w:ascii="Times New Roman" w:hAnsi="Times New Roman"/>
          <w:color w:val="000000"/>
          <w:spacing w:val="-4"/>
          <w:w w:val="105"/>
          <w:sz w:val="24"/>
        </w:rPr>
        <w:t>found his guilt and dismissal.</w:t>
      </w:r>
    </w:p>
    <w:p w:rsidR="00DF2168" w:rsidRDefault="008C2569">
      <w:pPr>
        <w:numPr>
          <w:ilvl w:val="0"/>
          <w:numId w:val="2"/>
        </w:numPr>
        <w:tabs>
          <w:tab w:val="clear" w:pos="360"/>
          <w:tab w:val="decimal" w:pos="792"/>
        </w:tabs>
        <w:spacing w:before="108" w:line="387" w:lineRule="exact"/>
        <w:ind w:left="792" w:hanging="360"/>
        <w:jc w:val="both"/>
        <w:rPr>
          <w:rFonts w:ascii="Times New Roman" w:hAnsi="Times New Roman"/>
          <w:color w:val="000000"/>
          <w:spacing w:val="-6"/>
          <w:w w:val="105"/>
          <w:sz w:val="24"/>
        </w:rPr>
      </w:pPr>
      <w:r>
        <w:rPr>
          <w:rFonts w:ascii="Times New Roman" w:hAnsi="Times New Roman"/>
          <w:color w:val="000000"/>
          <w:spacing w:val="-6"/>
          <w:w w:val="105"/>
          <w:sz w:val="24"/>
        </w:rPr>
        <w:t xml:space="preserve">Appellant did not account for the monies which he received from Bain. His admission </w:t>
      </w:r>
      <w:r>
        <w:rPr>
          <w:rFonts w:ascii="Times New Roman" w:hAnsi="Times New Roman"/>
          <w:color w:val="000000"/>
          <w:spacing w:val="-4"/>
          <w:w w:val="105"/>
          <w:sz w:val="24"/>
        </w:rPr>
        <w:t>that he collected the money and paid himself was co</w:t>
      </w:r>
      <w:r>
        <w:rPr>
          <w:rFonts w:ascii="Times New Roman" w:hAnsi="Times New Roman"/>
          <w:color w:val="000000"/>
          <w:spacing w:val="-4"/>
          <w:w w:val="105"/>
          <w:sz w:val="24"/>
        </w:rPr>
        <w:t xml:space="preserve">ntrary to the production policy </w:t>
      </w:r>
      <w:r>
        <w:rPr>
          <w:rFonts w:ascii="Times New Roman" w:hAnsi="Times New Roman"/>
          <w:color w:val="000000"/>
          <w:spacing w:val="-5"/>
          <w:w w:val="105"/>
          <w:sz w:val="24"/>
        </w:rPr>
        <w:t xml:space="preserve">which mandated the college to do such collections and payment. Evidence from the </w:t>
      </w:r>
      <w:r>
        <w:rPr>
          <w:rFonts w:ascii="Times New Roman" w:hAnsi="Times New Roman"/>
          <w:color w:val="000000"/>
          <w:spacing w:val="-2"/>
          <w:w w:val="105"/>
          <w:sz w:val="24"/>
        </w:rPr>
        <w:t xml:space="preserve">Bursar demonstrated that appellant collected the money and paid himself to the </w:t>
      </w:r>
      <w:r>
        <w:rPr>
          <w:rFonts w:ascii="Times New Roman" w:hAnsi="Times New Roman"/>
          <w:color w:val="000000"/>
          <w:spacing w:val="-4"/>
          <w:w w:val="105"/>
          <w:sz w:val="24"/>
        </w:rPr>
        <w:t>prejudice of the college.</w:t>
      </w:r>
    </w:p>
    <w:p w:rsidR="00DF2168" w:rsidRDefault="008C2569">
      <w:pPr>
        <w:numPr>
          <w:ilvl w:val="0"/>
          <w:numId w:val="2"/>
        </w:numPr>
        <w:tabs>
          <w:tab w:val="clear" w:pos="360"/>
          <w:tab w:val="decimal" w:pos="792"/>
        </w:tabs>
        <w:spacing w:before="108" w:line="348" w:lineRule="exact"/>
        <w:ind w:left="792" w:hanging="360"/>
        <w:rPr>
          <w:rFonts w:ascii="Times New Roman" w:hAnsi="Times New Roman"/>
          <w:color w:val="000000"/>
          <w:spacing w:val="-5"/>
          <w:w w:val="105"/>
          <w:sz w:val="24"/>
        </w:rPr>
      </w:pPr>
      <w:r>
        <w:rPr>
          <w:rFonts w:ascii="Times New Roman" w:hAnsi="Times New Roman"/>
          <w:color w:val="000000"/>
          <w:spacing w:val="-5"/>
          <w:w w:val="105"/>
          <w:sz w:val="24"/>
        </w:rPr>
        <w:t>Appellant was verbally instructed by t</w:t>
      </w:r>
      <w:r>
        <w:rPr>
          <w:rFonts w:ascii="Times New Roman" w:hAnsi="Times New Roman"/>
          <w:color w:val="000000"/>
          <w:spacing w:val="-5"/>
          <w:w w:val="105"/>
          <w:sz w:val="24"/>
        </w:rPr>
        <w:t xml:space="preserve">he principal not to collect the money but he did </w:t>
      </w:r>
      <w:r>
        <w:rPr>
          <w:rFonts w:ascii="Times New Roman" w:hAnsi="Times New Roman"/>
          <w:color w:val="000000"/>
          <w:spacing w:val="-4"/>
          <w:w w:val="105"/>
          <w:sz w:val="24"/>
        </w:rPr>
        <w:t>not heed that call. The Principal testified to the existence of such an instruction.</w:t>
      </w:r>
    </w:p>
    <w:p w:rsidR="00DF2168" w:rsidRDefault="00DF2168">
      <w:pPr>
        <w:sectPr w:rsidR="00DF2168">
          <w:pgSz w:w="11918" w:h="16854"/>
          <w:pgMar w:top="1569" w:right="1362" w:bottom="1828" w:left="1436" w:header="720" w:footer="720" w:gutter="0"/>
          <w:cols w:space="720"/>
        </w:sectPr>
      </w:pPr>
    </w:p>
    <w:p w:rsidR="00DF2168" w:rsidRDefault="008C2569">
      <w:pPr>
        <w:numPr>
          <w:ilvl w:val="0"/>
          <w:numId w:val="3"/>
        </w:numPr>
        <w:tabs>
          <w:tab w:val="clear" w:pos="360"/>
          <w:tab w:val="decimal" w:pos="792"/>
        </w:tabs>
        <w:spacing w:before="144" w:line="381" w:lineRule="exact"/>
        <w:ind w:left="792" w:hanging="360"/>
        <w:jc w:val="both"/>
        <w:rPr>
          <w:rFonts w:ascii="Times New Roman" w:hAnsi="Times New Roman"/>
          <w:color w:val="000000"/>
          <w:spacing w:val="1"/>
          <w:w w:val="105"/>
          <w:sz w:val="24"/>
        </w:rPr>
      </w:pPr>
      <w:r>
        <w:lastRenderedPageBreak/>
        <w:pict>
          <v:shape id="_x0000_s1027" type="#_x0000_t202" style="position:absolute;left:0;text-align:left;margin-left:71.65pt;margin-top:37.75pt;width:453pt;height:40.7pt;z-index:-251658752;mso-wrap-distance-left:0;mso-wrap-distance-right:0;mso-position-horizontal-relative:page;mso-position-vertical-relative:page" filled="f" stroked="f">
            <v:textbox inset="0,0,0,0">
              <w:txbxContent>
                <w:p w:rsidR="00DF2168" w:rsidRDefault="008C2569">
                  <w:pPr>
                    <w:ind w:left="7776" w:right="72" w:firstLine="1152"/>
                    <w:jc w:val="both"/>
                    <w:rPr>
                      <w:rFonts w:ascii="Calibri" w:hAnsi="Calibri"/>
                      <w:color w:val="000000"/>
                      <w:w w:val="110"/>
                    </w:rPr>
                  </w:pPr>
                  <w:r>
                    <w:rPr>
                      <w:rFonts w:ascii="Calibri" w:hAnsi="Calibri"/>
                      <w:color w:val="000000"/>
                      <w:w w:val="110"/>
                    </w:rPr>
                    <w:t xml:space="preserve">3 </w:t>
                  </w:r>
                  <w:r>
                    <w:rPr>
                      <w:rFonts w:ascii="Calibri" w:hAnsi="Calibri"/>
                      <w:color w:val="000000"/>
                      <w:spacing w:val="-12"/>
                      <w:w w:val="110"/>
                    </w:rPr>
                    <w:t xml:space="preserve">LC/H/262/23 </w:t>
                  </w:r>
                  <w:r>
                    <w:rPr>
                      <w:rFonts w:ascii="Calibri" w:hAnsi="Calibri"/>
                      <w:color w:val="000000"/>
                      <w:spacing w:val="-19"/>
                      <w:w w:val="110"/>
                    </w:rPr>
                    <w:t>LC/H/1191/22</w:t>
                  </w:r>
                </w:p>
              </w:txbxContent>
            </v:textbox>
            <w10:wrap type="square" anchorx="page" anchory="page"/>
          </v:shape>
        </w:pict>
      </w:r>
      <w:r>
        <w:rPr>
          <w:rFonts w:ascii="Times New Roman" w:hAnsi="Times New Roman"/>
          <w:color w:val="000000"/>
          <w:spacing w:val="1"/>
          <w:w w:val="105"/>
          <w:sz w:val="24"/>
        </w:rPr>
        <w:t xml:space="preserve">Appellant admitted that the intern wrote the 2 invoices for the same job at his </w:t>
      </w:r>
      <w:r>
        <w:rPr>
          <w:rFonts w:ascii="Times New Roman" w:hAnsi="Times New Roman"/>
          <w:color w:val="000000"/>
          <w:spacing w:val="-4"/>
          <w:w w:val="105"/>
          <w:sz w:val="24"/>
        </w:rPr>
        <w:t xml:space="preserve">instigation. The intern </w:t>
      </w:r>
      <w:proofErr w:type="spellStart"/>
      <w:r>
        <w:rPr>
          <w:rFonts w:ascii="Times New Roman" w:hAnsi="Times New Roman"/>
          <w:color w:val="000000"/>
          <w:spacing w:val="-4"/>
          <w:w w:val="105"/>
          <w:sz w:val="24"/>
        </w:rPr>
        <w:t>Mboko</w:t>
      </w:r>
      <w:proofErr w:type="spellEnd"/>
      <w:r>
        <w:rPr>
          <w:rFonts w:ascii="Times New Roman" w:hAnsi="Times New Roman"/>
          <w:color w:val="000000"/>
          <w:spacing w:val="-4"/>
          <w:w w:val="105"/>
          <w:sz w:val="24"/>
        </w:rPr>
        <w:t xml:space="preserve"> testified that appellant instructed him to issue the 2 </w:t>
      </w:r>
      <w:r>
        <w:rPr>
          <w:rFonts w:ascii="Times New Roman" w:hAnsi="Times New Roman"/>
          <w:color w:val="000000"/>
          <w:spacing w:val="1"/>
          <w:w w:val="105"/>
          <w:sz w:val="24"/>
        </w:rPr>
        <w:t xml:space="preserve">invoices for the same job and to stamp them. </w:t>
      </w:r>
      <w:proofErr w:type="spellStart"/>
      <w:r>
        <w:rPr>
          <w:rFonts w:ascii="Times New Roman" w:hAnsi="Times New Roman"/>
          <w:color w:val="000000"/>
          <w:spacing w:val="1"/>
          <w:w w:val="105"/>
          <w:sz w:val="24"/>
        </w:rPr>
        <w:t>Mboko</w:t>
      </w:r>
      <w:proofErr w:type="spellEnd"/>
      <w:r>
        <w:rPr>
          <w:rFonts w:ascii="Times New Roman" w:hAnsi="Times New Roman"/>
          <w:color w:val="000000"/>
          <w:spacing w:val="1"/>
          <w:w w:val="105"/>
          <w:sz w:val="24"/>
        </w:rPr>
        <w:t xml:space="preserve"> had no reason to falsely </w:t>
      </w:r>
      <w:r>
        <w:rPr>
          <w:rFonts w:ascii="Times New Roman" w:hAnsi="Times New Roman"/>
          <w:color w:val="000000"/>
          <w:spacing w:val="-4"/>
          <w:w w:val="105"/>
          <w:sz w:val="24"/>
        </w:rPr>
        <w:t>incriminate the</w:t>
      </w:r>
      <w:r>
        <w:rPr>
          <w:rFonts w:ascii="Times New Roman" w:hAnsi="Times New Roman"/>
          <w:color w:val="000000"/>
          <w:spacing w:val="-4"/>
          <w:w w:val="105"/>
          <w:sz w:val="24"/>
        </w:rPr>
        <w:t xml:space="preserve"> appellant.</w:t>
      </w:r>
    </w:p>
    <w:p w:rsidR="00DF2168" w:rsidRDefault="008C2569">
      <w:pPr>
        <w:numPr>
          <w:ilvl w:val="0"/>
          <w:numId w:val="3"/>
        </w:numPr>
        <w:tabs>
          <w:tab w:val="clear" w:pos="360"/>
          <w:tab w:val="decimal" w:pos="792"/>
        </w:tabs>
        <w:spacing w:before="108" w:line="288" w:lineRule="exact"/>
        <w:ind w:left="792" w:hanging="360"/>
        <w:jc w:val="both"/>
        <w:rPr>
          <w:rFonts w:ascii="Times New Roman" w:hAnsi="Times New Roman"/>
          <w:color w:val="000000"/>
          <w:spacing w:val="-6"/>
          <w:w w:val="105"/>
          <w:sz w:val="24"/>
        </w:rPr>
      </w:pPr>
      <w:r>
        <w:rPr>
          <w:rFonts w:ascii="Times New Roman" w:hAnsi="Times New Roman"/>
          <w:color w:val="000000"/>
          <w:spacing w:val="-6"/>
          <w:w w:val="105"/>
          <w:sz w:val="24"/>
        </w:rPr>
        <w:t>Appellant acted fraudulently by collecting the money contrary to the production policy</w:t>
      </w:r>
    </w:p>
    <w:p w:rsidR="00DF2168" w:rsidRDefault="008C2569">
      <w:pPr>
        <w:spacing w:before="108" w:line="350" w:lineRule="exact"/>
        <w:ind w:left="360" w:firstLine="360"/>
        <w:jc w:val="both"/>
        <w:rPr>
          <w:rFonts w:ascii="Times New Roman" w:hAnsi="Times New Roman"/>
          <w:color w:val="000000"/>
          <w:spacing w:val="-7"/>
          <w:w w:val="105"/>
          <w:sz w:val="24"/>
        </w:rPr>
      </w:pPr>
      <w:proofErr w:type="gramStart"/>
      <w:r>
        <w:rPr>
          <w:rFonts w:ascii="Times New Roman" w:hAnsi="Times New Roman"/>
          <w:color w:val="000000"/>
          <w:spacing w:val="-7"/>
          <w:w w:val="105"/>
          <w:sz w:val="24"/>
        </w:rPr>
        <w:t>that</w:t>
      </w:r>
      <w:proofErr w:type="gramEnd"/>
      <w:r>
        <w:rPr>
          <w:rFonts w:ascii="Times New Roman" w:hAnsi="Times New Roman"/>
          <w:color w:val="000000"/>
          <w:spacing w:val="-7"/>
          <w:w w:val="105"/>
          <w:sz w:val="24"/>
        </w:rPr>
        <w:t xml:space="preserve"> existed setting out how the collections and payments on jobs done had to be tackled. </w:t>
      </w:r>
      <w:r>
        <w:rPr>
          <w:rFonts w:ascii="Times New Roman" w:hAnsi="Times New Roman"/>
          <w:color w:val="000000"/>
          <w:spacing w:val="-4"/>
          <w:w w:val="105"/>
          <w:sz w:val="24"/>
        </w:rPr>
        <w:t>In the result the respondent prayed that the appeal be dismissed and that the guilty verdict</w:t>
      </w:r>
    </w:p>
    <w:p w:rsidR="00DF2168" w:rsidRDefault="008C2569">
      <w:pPr>
        <w:spacing w:before="108" w:line="283" w:lineRule="exact"/>
        <w:rPr>
          <w:rFonts w:ascii="Times New Roman" w:hAnsi="Times New Roman"/>
          <w:color w:val="000000"/>
          <w:spacing w:val="-5"/>
          <w:w w:val="105"/>
          <w:sz w:val="24"/>
        </w:rPr>
      </w:pPr>
      <w:proofErr w:type="gramStart"/>
      <w:r>
        <w:rPr>
          <w:rFonts w:ascii="Times New Roman" w:hAnsi="Times New Roman"/>
          <w:color w:val="000000"/>
          <w:spacing w:val="-5"/>
          <w:w w:val="105"/>
          <w:sz w:val="24"/>
        </w:rPr>
        <w:t>and</w:t>
      </w:r>
      <w:proofErr w:type="gramEnd"/>
      <w:r>
        <w:rPr>
          <w:rFonts w:ascii="Times New Roman" w:hAnsi="Times New Roman"/>
          <w:color w:val="000000"/>
          <w:spacing w:val="-5"/>
          <w:w w:val="105"/>
          <w:sz w:val="24"/>
        </w:rPr>
        <w:t xml:space="preserve"> dismissal penalty be made to stand.</w:t>
      </w:r>
    </w:p>
    <w:p w:rsidR="00DF2168" w:rsidRDefault="008C2569">
      <w:pPr>
        <w:spacing w:before="144" w:line="385" w:lineRule="exact"/>
        <w:ind w:firstLine="360"/>
        <w:jc w:val="both"/>
        <w:rPr>
          <w:rFonts w:ascii="Times New Roman" w:hAnsi="Times New Roman"/>
          <w:color w:val="000000"/>
          <w:spacing w:val="-3"/>
          <w:w w:val="105"/>
          <w:sz w:val="24"/>
        </w:rPr>
      </w:pPr>
      <w:r>
        <w:rPr>
          <w:rFonts w:ascii="Times New Roman" w:hAnsi="Times New Roman"/>
          <w:color w:val="000000"/>
          <w:spacing w:val="-3"/>
          <w:w w:val="105"/>
          <w:sz w:val="24"/>
        </w:rPr>
        <w:t xml:space="preserve">It is settled that the duty of the appellate court is not to substitute its discretion for that of </w:t>
      </w:r>
      <w:r>
        <w:rPr>
          <w:rFonts w:ascii="Times New Roman" w:hAnsi="Times New Roman"/>
          <w:color w:val="000000"/>
          <w:spacing w:val="-4"/>
          <w:w w:val="105"/>
          <w:sz w:val="24"/>
        </w:rPr>
        <w:t xml:space="preserve">the trier of fact. See </w:t>
      </w:r>
      <w:r>
        <w:rPr>
          <w:rFonts w:ascii="Times New Roman" w:hAnsi="Times New Roman"/>
          <w:b/>
          <w:color w:val="000000"/>
          <w:spacing w:val="-4"/>
          <w:sz w:val="25"/>
        </w:rPr>
        <w:t>Hama v National Railways of Zimbabwe 1996 (1) ZLR 664(S)</w:t>
      </w:r>
      <w:r>
        <w:rPr>
          <w:rFonts w:ascii="Times New Roman" w:hAnsi="Times New Roman"/>
          <w:color w:val="000000"/>
          <w:spacing w:val="-4"/>
          <w:w w:val="105"/>
          <w:sz w:val="24"/>
        </w:rPr>
        <w:t>. The critical issue which fell for determination was whether it can be said that the disciplinary committee erred grossly to find appellant guilty in the wake of all the evidence which was tendered a</w:t>
      </w:r>
      <w:r>
        <w:rPr>
          <w:rFonts w:ascii="Times New Roman" w:hAnsi="Times New Roman"/>
          <w:color w:val="000000"/>
          <w:spacing w:val="-4"/>
          <w:w w:val="105"/>
          <w:sz w:val="24"/>
        </w:rPr>
        <w:t xml:space="preserve">nd the appellants’ responses thereto. Each of the grounds of appeal is discussed </w:t>
      </w:r>
      <w:r>
        <w:rPr>
          <w:rFonts w:ascii="Times New Roman" w:hAnsi="Times New Roman"/>
          <w:color w:val="000000"/>
          <w:w w:val="105"/>
          <w:sz w:val="24"/>
        </w:rPr>
        <w:t>below:-</w:t>
      </w:r>
    </w:p>
    <w:p w:rsidR="00DF2168" w:rsidRDefault="008C2569">
      <w:pPr>
        <w:spacing w:before="144" w:line="246" w:lineRule="exact"/>
        <w:rPr>
          <w:rFonts w:ascii="Times New Roman" w:hAnsi="Times New Roman"/>
          <w:b/>
          <w:color w:val="000000"/>
          <w:spacing w:val="-8"/>
          <w:sz w:val="25"/>
          <w:u w:val="single"/>
        </w:rPr>
      </w:pPr>
      <w:r>
        <w:rPr>
          <w:rFonts w:ascii="Times New Roman" w:hAnsi="Times New Roman"/>
          <w:b/>
          <w:color w:val="000000"/>
          <w:spacing w:val="-8"/>
          <w:sz w:val="25"/>
          <w:u w:val="single"/>
        </w:rPr>
        <w:t xml:space="preserve">Ground 1 </w:t>
      </w:r>
    </w:p>
    <w:p w:rsidR="00DF2168" w:rsidRDefault="008C2569">
      <w:pPr>
        <w:spacing w:before="108" w:line="380" w:lineRule="exact"/>
        <w:jc w:val="both"/>
        <w:rPr>
          <w:rFonts w:ascii="Times New Roman" w:hAnsi="Times New Roman"/>
          <w:color w:val="000000"/>
          <w:spacing w:val="-7"/>
          <w:w w:val="105"/>
          <w:sz w:val="24"/>
        </w:rPr>
      </w:pPr>
      <w:r>
        <w:rPr>
          <w:rFonts w:ascii="Times New Roman" w:hAnsi="Times New Roman"/>
          <w:color w:val="000000"/>
          <w:spacing w:val="-7"/>
          <w:w w:val="105"/>
          <w:sz w:val="24"/>
        </w:rPr>
        <w:t xml:space="preserve">In this ground appellant says his guilt should have been proven beyond reasonable doubt. It is </w:t>
      </w:r>
      <w:r>
        <w:rPr>
          <w:rFonts w:ascii="Times New Roman" w:hAnsi="Times New Roman"/>
          <w:color w:val="000000"/>
          <w:spacing w:val="-4"/>
          <w:w w:val="105"/>
          <w:sz w:val="24"/>
        </w:rPr>
        <w:t xml:space="preserve">settled that proof in </w:t>
      </w:r>
      <w:proofErr w:type="spellStart"/>
      <w:r>
        <w:rPr>
          <w:rFonts w:ascii="Times New Roman" w:hAnsi="Times New Roman"/>
          <w:color w:val="000000"/>
          <w:spacing w:val="-4"/>
          <w:w w:val="105"/>
          <w:sz w:val="24"/>
        </w:rPr>
        <w:t>labour</w:t>
      </w:r>
      <w:proofErr w:type="spellEnd"/>
      <w:r>
        <w:rPr>
          <w:rFonts w:ascii="Times New Roman" w:hAnsi="Times New Roman"/>
          <w:color w:val="000000"/>
          <w:spacing w:val="-4"/>
          <w:w w:val="105"/>
          <w:sz w:val="24"/>
        </w:rPr>
        <w:t xml:space="preserve"> cases is on a balance of probabil</w:t>
      </w:r>
      <w:r>
        <w:rPr>
          <w:rFonts w:ascii="Times New Roman" w:hAnsi="Times New Roman"/>
          <w:color w:val="000000"/>
          <w:spacing w:val="-4"/>
          <w:w w:val="105"/>
          <w:sz w:val="24"/>
        </w:rPr>
        <w:t xml:space="preserve">ities. See </w:t>
      </w:r>
      <w:r>
        <w:rPr>
          <w:rFonts w:ascii="Times New Roman" w:hAnsi="Times New Roman"/>
          <w:b/>
          <w:color w:val="000000"/>
          <w:spacing w:val="-4"/>
          <w:sz w:val="25"/>
        </w:rPr>
        <w:t xml:space="preserve">ZESA v </w:t>
      </w:r>
      <w:proofErr w:type="spellStart"/>
      <w:r>
        <w:rPr>
          <w:rFonts w:ascii="Times New Roman" w:hAnsi="Times New Roman"/>
          <w:b/>
          <w:color w:val="000000"/>
          <w:spacing w:val="-4"/>
          <w:sz w:val="25"/>
        </w:rPr>
        <w:t>Dera</w:t>
      </w:r>
      <w:proofErr w:type="spellEnd"/>
      <w:r>
        <w:rPr>
          <w:rFonts w:ascii="Times New Roman" w:hAnsi="Times New Roman"/>
          <w:b/>
          <w:color w:val="000000"/>
          <w:spacing w:val="-4"/>
          <w:sz w:val="25"/>
        </w:rPr>
        <w:t xml:space="preserve"> 1998(1) </w:t>
      </w:r>
      <w:r>
        <w:rPr>
          <w:rFonts w:ascii="Times New Roman" w:hAnsi="Times New Roman"/>
          <w:b/>
          <w:color w:val="000000"/>
          <w:spacing w:val="-3"/>
          <w:sz w:val="25"/>
        </w:rPr>
        <w:t>ZLR 500</w:t>
      </w:r>
      <w:r>
        <w:rPr>
          <w:rFonts w:ascii="Times New Roman" w:hAnsi="Times New Roman"/>
          <w:color w:val="000000"/>
          <w:spacing w:val="-3"/>
          <w:w w:val="105"/>
          <w:sz w:val="24"/>
        </w:rPr>
        <w:t xml:space="preserve">. It is therefore misplaced for the appellant to expect the disciplinary committee to </w:t>
      </w:r>
      <w:r>
        <w:rPr>
          <w:rFonts w:ascii="Times New Roman" w:hAnsi="Times New Roman"/>
          <w:color w:val="000000"/>
          <w:spacing w:val="-4"/>
          <w:w w:val="105"/>
          <w:sz w:val="24"/>
        </w:rPr>
        <w:t>have used the wrong threshold of proof. The ground being without foundation should fail.</w:t>
      </w:r>
    </w:p>
    <w:p w:rsidR="00DF2168" w:rsidRDefault="008C2569">
      <w:pPr>
        <w:spacing w:before="144" w:line="247" w:lineRule="exact"/>
        <w:rPr>
          <w:rFonts w:ascii="Times New Roman" w:hAnsi="Times New Roman"/>
          <w:b/>
          <w:color w:val="000000"/>
          <w:spacing w:val="-8"/>
          <w:sz w:val="25"/>
          <w:u w:val="single"/>
        </w:rPr>
      </w:pPr>
      <w:r>
        <w:rPr>
          <w:rFonts w:ascii="Times New Roman" w:hAnsi="Times New Roman"/>
          <w:b/>
          <w:color w:val="000000"/>
          <w:spacing w:val="-8"/>
          <w:sz w:val="25"/>
          <w:u w:val="single"/>
        </w:rPr>
        <w:t xml:space="preserve">Ground 2 </w:t>
      </w:r>
    </w:p>
    <w:p w:rsidR="00DF2168" w:rsidRDefault="008C2569">
      <w:pPr>
        <w:spacing w:before="144" w:line="392" w:lineRule="exact"/>
        <w:jc w:val="both"/>
        <w:rPr>
          <w:rFonts w:ascii="Times New Roman" w:hAnsi="Times New Roman"/>
          <w:color w:val="000000"/>
          <w:spacing w:val="-5"/>
          <w:w w:val="105"/>
          <w:sz w:val="24"/>
        </w:rPr>
      </w:pPr>
      <w:r>
        <w:rPr>
          <w:rFonts w:ascii="Times New Roman" w:hAnsi="Times New Roman"/>
          <w:color w:val="000000"/>
          <w:spacing w:val="-5"/>
          <w:w w:val="105"/>
          <w:sz w:val="24"/>
        </w:rPr>
        <w:t xml:space="preserve">Appellant admitted during the proceedings that he indeed received projects money from Bain and paid himself. This was clearly contrary to the production policy which he however claims </w:t>
      </w:r>
      <w:r>
        <w:rPr>
          <w:rFonts w:ascii="Times New Roman" w:hAnsi="Times New Roman"/>
          <w:color w:val="000000"/>
          <w:spacing w:val="-7"/>
          <w:w w:val="105"/>
          <w:sz w:val="24"/>
        </w:rPr>
        <w:t>he did not know about. It is settled that ignorance of the law is not an</w:t>
      </w:r>
      <w:r>
        <w:rPr>
          <w:rFonts w:ascii="Times New Roman" w:hAnsi="Times New Roman"/>
          <w:color w:val="000000"/>
          <w:spacing w:val="-7"/>
          <w:w w:val="105"/>
          <w:sz w:val="24"/>
        </w:rPr>
        <w:t xml:space="preserve"> excuse See </w:t>
      </w:r>
      <w:r>
        <w:rPr>
          <w:rFonts w:ascii="Times New Roman" w:hAnsi="Times New Roman"/>
          <w:b/>
          <w:color w:val="000000"/>
          <w:spacing w:val="-7"/>
          <w:sz w:val="25"/>
        </w:rPr>
        <w:t>Sean v White</w:t>
      </w:r>
      <w:r>
        <w:rPr>
          <w:rFonts w:ascii="Times New Roman" w:hAnsi="Times New Roman"/>
          <w:color w:val="000000"/>
          <w:spacing w:val="-7"/>
          <w:w w:val="105"/>
          <w:sz w:val="24"/>
        </w:rPr>
        <w:t xml:space="preserve"> </w:t>
      </w:r>
      <w:r>
        <w:rPr>
          <w:rFonts w:ascii="Times New Roman" w:hAnsi="Times New Roman"/>
          <w:b/>
          <w:color w:val="000000"/>
          <w:spacing w:val="-9"/>
          <w:sz w:val="25"/>
        </w:rPr>
        <w:t>HC-8-7-17</w:t>
      </w:r>
      <w:r>
        <w:rPr>
          <w:rFonts w:ascii="Times New Roman" w:hAnsi="Times New Roman"/>
          <w:color w:val="000000"/>
          <w:spacing w:val="-9"/>
          <w:w w:val="105"/>
          <w:sz w:val="24"/>
        </w:rPr>
        <w:t xml:space="preserve">. It was incumbent on appellant to find out how he had to be paid his dues than give </w:t>
      </w:r>
      <w:r>
        <w:rPr>
          <w:rFonts w:ascii="Times New Roman" w:hAnsi="Times New Roman"/>
          <w:color w:val="000000"/>
          <w:spacing w:val="-5"/>
          <w:w w:val="105"/>
          <w:sz w:val="24"/>
        </w:rPr>
        <w:t xml:space="preserve">himself the payment powers to the detriment of the school and in flout of the standing policy. </w:t>
      </w:r>
      <w:r>
        <w:rPr>
          <w:rFonts w:ascii="Times New Roman" w:hAnsi="Times New Roman"/>
          <w:color w:val="000000"/>
          <w:spacing w:val="-4"/>
          <w:w w:val="105"/>
          <w:sz w:val="24"/>
        </w:rPr>
        <w:t>The ground also being without foundation should fail.</w:t>
      </w:r>
    </w:p>
    <w:p w:rsidR="00DF2168" w:rsidRDefault="008C2569">
      <w:pPr>
        <w:spacing w:before="108" w:line="246" w:lineRule="exact"/>
        <w:rPr>
          <w:rFonts w:ascii="Times New Roman" w:hAnsi="Times New Roman"/>
          <w:b/>
          <w:color w:val="000000"/>
          <w:spacing w:val="-8"/>
          <w:sz w:val="25"/>
          <w:u w:val="single"/>
        </w:rPr>
      </w:pPr>
      <w:r>
        <w:rPr>
          <w:rFonts w:ascii="Times New Roman" w:hAnsi="Times New Roman"/>
          <w:b/>
          <w:color w:val="000000"/>
          <w:spacing w:val="-8"/>
          <w:sz w:val="25"/>
          <w:u w:val="single"/>
        </w:rPr>
        <w:t xml:space="preserve">Ground 3 </w:t>
      </w:r>
    </w:p>
    <w:p w:rsidR="00DF2168" w:rsidRDefault="008C2569">
      <w:pPr>
        <w:spacing w:before="144" w:line="386" w:lineRule="exact"/>
        <w:jc w:val="both"/>
        <w:rPr>
          <w:rFonts w:ascii="Times New Roman" w:hAnsi="Times New Roman"/>
          <w:color w:val="000000"/>
          <w:spacing w:val="-8"/>
          <w:w w:val="105"/>
          <w:sz w:val="24"/>
        </w:rPr>
      </w:pPr>
      <w:r>
        <w:rPr>
          <w:rFonts w:ascii="Times New Roman" w:hAnsi="Times New Roman"/>
          <w:color w:val="000000"/>
          <w:spacing w:val="-8"/>
          <w:w w:val="105"/>
          <w:sz w:val="24"/>
        </w:rPr>
        <w:t xml:space="preserve">As regards the instruction not to collect money the principal testified clearly to that effect. His </w:t>
      </w:r>
      <w:r>
        <w:rPr>
          <w:rFonts w:ascii="Times New Roman" w:hAnsi="Times New Roman"/>
          <w:color w:val="000000"/>
          <w:spacing w:val="-6"/>
          <w:w w:val="105"/>
          <w:sz w:val="24"/>
        </w:rPr>
        <w:t>evidence got corroboration from that of the bursar that appellant was told not to collect mo</w:t>
      </w:r>
      <w:r>
        <w:rPr>
          <w:rFonts w:ascii="Times New Roman" w:hAnsi="Times New Roman"/>
          <w:color w:val="000000"/>
          <w:spacing w:val="-6"/>
          <w:w w:val="105"/>
          <w:sz w:val="24"/>
        </w:rPr>
        <w:t xml:space="preserve">ney </w:t>
      </w:r>
      <w:r>
        <w:rPr>
          <w:rFonts w:ascii="Times New Roman" w:hAnsi="Times New Roman"/>
          <w:color w:val="000000"/>
          <w:spacing w:val="-4"/>
          <w:w w:val="105"/>
          <w:sz w:val="24"/>
        </w:rPr>
        <w:t xml:space="preserve">from clients but went ahead and breached that instruction. The court finds no fault with the </w:t>
      </w:r>
      <w:r>
        <w:rPr>
          <w:rFonts w:ascii="Times New Roman" w:hAnsi="Times New Roman"/>
          <w:color w:val="000000"/>
          <w:spacing w:val="-5"/>
          <w:w w:val="105"/>
          <w:sz w:val="24"/>
        </w:rPr>
        <w:t xml:space="preserve">finding that such an instruction existed and that it was breached by the appellant. The ground </w:t>
      </w:r>
      <w:r>
        <w:rPr>
          <w:rFonts w:ascii="Times New Roman" w:hAnsi="Times New Roman"/>
          <w:color w:val="000000"/>
          <w:spacing w:val="-4"/>
          <w:w w:val="105"/>
          <w:sz w:val="24"/>
        </w:rPr>
        <w:t>also being without foundation should fail.</w:t>
      </w:r>
    </w:p>
    <w:p w:rsidR="00DF2168" w:rsidRDefault="008C2569">
      <w:pPr>
        <w:spacing w:before="108" w:line="277" w:lineRule="exact"/>
        <w:rPr>
          <w:rFonts w:ascii="Times New Roman" w:hAnsi="Times New Roman"/>
          <w:b/>
          <w:color w:val="000000"/>
          <w:spacing w:val="-8"/>
          <w:sz w:val="25"/>
          <w:u w:val="single"/>
        </w:rPr>
      </w:pPr>
      <w:r>
        <w:rPr>
          <w:rFonts w:ascii="Times New Roman" w:hAnsi="Times New Roman"/>
          <w:b/>
          <w:color w:val="000000"/>
          <w:spacing w:val="-8"/>
          <w:sz w:val="25"/>
          <w:u w:val="single"/>
        </w:rPr>
        <w:t xml:space="preserve">Ground 4 </w:t>
      </w:r>
    </w:p>
    <w:p w:rsidR="00DF2168" w:rsidRDefault="00DF2168">
      <w:pPr>
        <w:sectPr w:rsidR="00DF2168">
          <w:pgSz w:w="11918" w:h="16854"/>
          <w:pgMar w:top="1569" w:right="1365" w:bottom="1168" w:left="1433" w:header="720" w:footer="720" w:gutter="0"/>
          <w:cols w:space="720"/>
        </w:sectPr>
      </w:pPr>
    </w:p>
    <w:p w:rsidR="00DF2168" w:rsidRDefault="008C2569">
      <w:pPr>
        <w:spacing w:before="216" w:line="360" w:lineRule="auto"/>
        <w:jc w:val="both"/>
        <w:rPr>
          <w:rFonts w:ascii="Times New Roman" w:hAnsi="Times New Roman"/>
          <w:color w:val="000000"/>
          <w:spacing w:val="-3"/>
          <w:w w:val="105"/>
          <w:sz w:val="24"/>
        </w:rPr>
      </w:pPr>
      <w:r>
        <w:lastRenderedPageBreak/>
        <w:pict>
          <v:shape id="_x0000_s1026" type="#_x0000_t202" style="position:absolute;left:0;text-align:left;margin-left:70.2pt;margin-top:37.7pt;width:453pt;height:40.75pt;z-index:-251657728;mso-wrap-distance-left:0;mso-wrap-distance-right:0;mso-position-horizontal-relative:page;mso-position-vertical-relative:page" filled="f" stroked="f">
            <v:textbox inset="0,0,0,0">
              <w:txbxContent>
                <w:p w:rsidR="00DF2168" w:rsidRDefault="008C2569">
                  <w:pPr>
                    <w:ind w:left="7776" w:firstLine="1152"/>
                    <w:jc w:val="both"/>
                    <w:rPr>
                      <w:rFonts w:ascii="Calibri" w:hAnsi="Calibri"/>
                      <w:color w:val="000000"/>
                      <w:w w:val="105"/>
                    </w:rPr>
                  </w:pPr>
                  <w:r>
                    <w:rPr>
                      <w:rFonts w:ascii="Calibri" w:hAnsi="Calibri"/>
                      <w:color w:val="000000"/>
                      <w:w w:val="105"/>
                    </w:rPr>
                    <w:t xml:space="preserve">4 </w:t>
                  </w:r>
                  <w:r>
                    <w:rPr>
                      <w:rFonts w:ascii="Calibri" w:hAnsi="Calibri"/>
                      <w:color w:val="000000"/>
                      <w:spacing w:val="-8"/>
                      <w:w w:val="105"/>
                    </w:rPr>
                    <w:t>LC/H/2</w:t>
                  </w:r>
                  <w:r>
                    <w:rPr>
                      <w:rFonts w:ascii="Calibri" w:hAnsi="Calibri"/>
                      <w:color w:val="000000"/>
                      <w:spacing w:val="-8"/>
                      <w:w w:val="110"/>
                    </w:rPr>
                    <w:t>62/</w:t>
                  </w:r>
                  <w:r>
                    <w:rPr>
                      <w:rFonts w:ascii="Calibri" w:hAnsi="Calibri"/>
                      <w:color w:val="000000"/>
                      <w:spacing w:val="-8"/>
                      <w:w w:val="105"/>
                    </w:rPr>
                    <w:t>23 LC/H/1191/22</w:t>
                  </w:r>
                </w:p>
              </w:txbxContent>
            </v:textbox>
            <w10:wrap type="square" anchorx="page" anchory="page"/>
          </v:shape>
        </w:pict>
      </w:r>
      <w:r>
        <w:rPr>
          <w:rFonts w:ascii="Times New Roman" w:hAnsi="Times New Roman"/>
          <w:color w:val="000000"/>
          <w:spacing w:val="-3"/>
          <w:w w:val="105"/>
          <w:sz w:val="24"/>
        </w:rPr>
        <w:t xml:space="preserve">On the issue of the 2 invoices and the date stamp </w:t>
      </w:r>
      <w:proofErr w:type="spellStart"/>
      <w:r>
        <w:rPr>
          <w:rFonts w:ascii="Times New Roman" w:hAnsi="Times New Roman"/>
          <w:color w:val="000000"/>
          <w:spacing w:val="-3"/>
          <w:w w:val="105"/>
          <w:sz w:val="24"/>
        </w:rPr>
        <w:t>Mboko</w:t>
      </w:r>
      <w:proofErr w:type="spellEnd"/>
      <w:r>
        <w:rPr>
          <w:rFonts w:ascii="Times New Roman" w:hAnsi="Times New Roman"/>
          <w:color w:val="000000"/>
          <w:spacing w:val="-3"/>
          <w:w w:val="105"/>
          <w:sz w:val="24"/>
        </w:rPr>
        <w:t xml:space="preserve"> the intern testified clearly that he </w:t>
      </w:r>
      <w:r>
        <w:rPr>
          <w:rFonts w:ascii="Times New Roman" w:hAnsi="Times New Roman"/>
          <w:color w:val="000000"/>
          <w:spacing w:val="-4"/>
          <w:w w:val="105"/>
          <w:sz w:val="24"/>
        </w:rPr>
        <w:t xml:space="preserve">acted on appellant’s instruction. Under cross examination appellant conceded that but sought </w:t>
      </w:r>
      <w:r>
        <w:rPr>
          <w:rFonts w:ascii="Times New Roman" w:hAnsi="Times New Roman"/>
          <w:color w:val="000000"/>
          <w:spacing w:val="-6"/>
          <w:w w:val="105"/>
          <w:sz w:val="24"/>
        </w:rPr>
        <w:t xml:space="preserve">to argue that since the intern was not answerable to him he should not be held liable for the </w:t>
      </w:r>
      <w:r>
        <w:rPr>
          <w:rFonts w:ascii="Times New Roman" w:hAnsi="Times New Roman"/>
          <w:color w:val="000000"/>
          <w:spacing w:val="-5"/>
          <w:w w:val="105"/>
          <w:sz w:val="24"/>
        </w:rPr>
        <w:t xml:space="preserve">instruction which the intern say he gave him. It is the court’s view that the reporting structure </w:t>
      </w:r>
      <w:r>
        <w:rPr>
          <w:rFonts w:ascii="Times New Roman" w:hAnsi="Times New Roman"/>
          <w:color w:val="000000"/>
          <w:spacing w:val="-4"/>
          <w:w w:val="105"/>
          <w:sz w:val="24"/>
        </w:rPr>
        <w:t>was irrelevant on the issue of the invoice and the stamp what wa</w:t>
      </w:r>
      <w:r>
        <w:rPr>
          <w:rFonts w:ascii="Times New Roman" w:hAnsi="Times New Roman"/>
          <w:color w:val="000000"/>
          <w:spacing w:val="-4"/>
          <w:w w:val="105"/>
          <w:sz w:val="24"/>
        </w:rPr>
        <w:t xml:space="preserve">s clear was that the invoices </w:t>
      </w:r>
      <w:r>
        <w:rPr>
          <w:rFonts w:ascii="Times New Roman" w:hAnsi="Times New Roman"/>
          <w:color w:val="000000"/>
          <w:spacing w:val="-3"/>
          <w:w w:val="105"/>
          <w:sz w:val="24"/>
        </w:rPr>
        <w:t xml:space="preserve">were written at the instigation of appellant and they caused prejudice to the college. The </w:t>
      </w:r>
      <w:r>
        <w:rPr>
          <w:rFonts w:ascii="Times New Roman" w:hAnsi="Times New Roman"/>
          <w:color w:val="000000"/>
          <w:spacing w:val="-7"/>
          <w:w w:val="105"/>
          <w:sz w:val="24"/>
        </w:rPr>
        <w:t xml:space="preserve">committee was therefore correct to hold appellant liable in that regard. The ground also being </w:t>
      </w:r>
      <w:r>
        <w:rPr>
          <w:rFonts w:ascii="Times New Roman" w:hAnsi="Times New Roman"/>
          <w:color w:val="000000"/>
          <w:spacing w:val="-4"/>
          <w:w w:val="105"/>
          <w:sz w:val="24"/>
        </w:rPr>
        <w:t>without foundation should fail.</w:t>
      </w:r>
    </w:p>
    <w:p w:rsidR="00DF2168" w:rsidRDefault="008C2569">
      <w:pPr>
        <w:spacing w:before="468" w:line="206" w:lineRule="auto"/>
        <w:rPr>
          <w:rFonts w:ascii="Times New Roman" w:hAnsi="Times New Roman"/>
          <w:b/>
          <w:color w:val="000000"/>
          <w:spacing w:val="-8"/>
          <w:sz w:val="25"/>
          <w:u w:val="single"/>
        </w:rPr>
      </w:pPr>
      <w:r>
        <w:rPr>
          <w:rFonts w:ascii="Times New Roman" w:hAnsi="Times New Roman"/>
          <w:b/>
          <w:color w:val="000000"/>
          <w:spacing w:val="-8"/>
          <w:sz w:val="25"/>
          <w:u w:val="single"/>
        </w:rPr>
        <w:t>Ground 5</w:t>
      </w:r>
      <w:r>
        <w:rPr>
          <w:rFonts w:ascii="Times New Roman" w:hAnsi="Times New Roman"/>
          <w:b/>
          <w:color w:val="000000"/>
          <w:spacing w:val="-8"/>
          <w:sz w:val="25"/>
          <w:u w:val="single"/>
        </w:rPr>
        <w:t xml:space="preserve"> </w:t>
      </w:r>
    </w:p>
    <w:p w:rsidR="00DF2168" w:rsidRDefault="008C2569">
      <w:pPr>
        <w:spacing w:before="144" w:line="360" w:lineRule="auto"/>
        <w:jc w:val="both"/>
        <w:rPr>
          <w:rFonts w:ascii="Times New Roman" w:hAnsi="Times New Roman"/>
          <w:color w:val="000000"/>
          <w:spacing w:val="-4"/>
          <w:w w:val="105"/>
          <w:sz w:val="24"/>
        </w:rPr>
      </w:pPr>
      <w:r>
        <w:rPr>
          <w:rFonts w:ascii="Times New Roman" w:hAnsi="Times New Roman"/>
          <w:color w:val="000000"/>
          <w:spacing w:val="-4"/>
          <w:w w:val="105"/>
          <w:sz w:val="24"/>
        </w:rPr>
        <w:t xml:space="preserve">Appellant cannot argue that he proved entitlement to the money he collected if one notes that </w:t>
      </w:r>
      <w:r>
        <w:rPr>
          <w:rFonts w:ascii="Times New Roman" w:hAnsi="Times New Roman"/>
          <w:color w:val="000000"/>
          <w:spacing w:val="-9"/>
          <w:w w:val="105"/>
          <w:sz w:val="24"/>
        </w:rPr>
        <w:t xml:space="preserve">the collection and paying self was contrary to instruction and the production policy. Appellant’s </w:t>
      </w:r>
      <w:r>
        <w:rPr>
          <w:rFonts w:ascii="Times New Roman" w:hAnsi="Times New Roman"/>
          <w:color w:val="000000"/>
          <w:spacing w:val="-2"/>
          <w:w w:val="105"/>
          <w:sz w:val="24"/>
        </w:rPr>
        <w:t xml:space="preserve">action deprived the college of what was due to it hence the offence of fraud was clearly </w:t>
      </w:r>
      <w:r>
        <w:rPr>
          <w:rFonts w:ascii="Times New Roman" w:hAnsi="Times New Roman"/>
          <w:color w:val="000000"/>
          <w:spacing w:val="-1"/>
          <w:w w:val="105"/>
          <w:sz w:val="24"/>
        </w:rPr>
        <w:t xml:space="preserve">demonstrated from the appellant’s conduct. The court thus does not find fault with the </w:t>
      </w:r>
      <w:r>
        <w:rPr>
          <w:rFonts w:ascii="Times New Roman" w:hAnsi="Times New Roman"/>
          <w:color w:val="000000"/>
          <w:spacing w:val="-5"/>
          <w:w w:val="105"/>
          <w:sz w:val="24"/>
        </w:rPr>
        <w:t>reasoning of the disciplinary committee in this regard. The ground is also witho</w:t>
      </w:r>
      <w:r>
        <w:rPr>
          <w:rFonts w:ascii="Times New Roman" w:hAnsi="Times New Roman"/>
          <w:color w:val="000000"/>
          <w:spacing w:val="-5"/>
          <w:w w:val="105"/>
          <w:sz w:val="24"/>
        </w:rPr>
        <w:t xml:space="preserve">ut foundation </w:t>
      </w:r>
      <w:r>
        <w:rPr>
          <w:rFonts w:ascii="Times New Roman" w:hAnsi="Times New Roman"/>
          <w:color w:val="000000"/>
          <w:spacing w:val="-4"/>
          <w:w w:val="105"/>
          <w:sz w:val="24"/>
        </w:rPr>
        <w:t>and should fail.</w:t>
      </w:r>
    </w:p>
    <w:p w:rsidR="00DF2168" w:rsidRDefault="008C2569">
      <w:pPr>
        <w:spacing w:before="144" w:line="360" w:lineRule="auto"/>
        <w:rPr>
          <w:rFonts w:ascii="Times New Roman" w:hAnsi="Times New Roman"/>
          <w:color w:val="000000"/>
          <w:spacing w:val="-3"/>
          <w:w w:val="105"/>
          <w:sz w:val="24"/>
        </w:rPr>
      </w:pPr>
      <w:r>
        <w:rPr>
          <w:rFonts w:ascii="Times New Roman" w:hAnsi="Times New Roman"/>
          <w:color w:val="000000"/>
          <w:spacing w:val="-3"/>
          <w:w w:val="105"/>
          <w:sz w:val="24"/>
        </w:rPr>
        <w:t xml:space="preserve">In the ultimate it is clear that the appeal is devoid of merit in its entirety. It should therefore </w:t>
      </w:r>
      <w:r>
        <w:rPr>
          <w:rFonts w:ascii="Times New Roman" w:hAnsi="Times New Roman"/>
          <w:color w:val="000000"/>
          <w:w w:val="105"/>
          <w:sz w:val="24"/>
        </w:rPr>
        <w:t>fail.</w:t>
      </w:r>
    </w:p>
    <w:p w:rsidR="00DF2168" w:rsidRDefault="008C2569">
      <w:pPr>
        <w:spacing w:before="396" w:line="201" w:lineRule="auto"/>
        <w:rPr>
          <w:rFonts w:ascii="Times New Roman" w:hAnsi="Times New Roman"/>
          <w:b/>
          <w:color w:val="000000"/>
          <w:spacing w:val="-12"/>
          <w:sz w:val="25"/>
        </w:rPr>
      </w:pPr>
      <w:r>
        <w:rPr>
          <w:rFonts w:ascii="Times New Roman" w:hAnsi="Times New Roman"/>
          <w:b/>
          <w:color w:val="000000"/>
          <w:spacing w:val="-12"/>
          <w:sz w:val="25"/>
        </w:rPr>
        <w:t>IT IS ORDERED THAT</w:t>
      </w:r>
    </w:p>
    <w:p w:rsidR="00DF2168" w:rsidRDefault="008C2569">
      <w:pPr>
        <w:spacing w:before="144" w:after="684"/>
        <w:rPr>
          <w:rFonts w:ascii="Times New Roman" w:hAnsi="Times New Roman"/>
          <w:color w:val="000000"/>
          <w:spacing w:val="-4"/>
          <w:w w:val="105"/>
          <w:sz w:val="24"/>
        </w:rPr>
      </w:pPr>
      <w:r>
        <w:rPr>
          <w:rFonts w:ascii="Times New Roman" w:hAnsi="Times New Roman"/>
          <w:color w:val="000000"/>
          <w:spacing w:val="-4"/>
          <w:w w:val="105"/>
          <w:sz w:val="24"/>
        </w:rPr>
        <w:t>Appeal being without merit it be and is hereby dismissed with costs.</w:t>
      </w:r>
    </w:p>
    <w:p w:rsidR="00DF2168" w:rsidRDefault="00DF2168">
      <w:pPr>
        <w:ind w:left="2160" w:right="6220"/>
      </w:pPr>
      <w:bookmarkStart w:id="0" w:name="_GoBack"/>
      <w:bookmarkEnd w:id="0"/>
    </w:p>
    <w:p w:rsidR="00DF2168" w:rsidRDefault="00DF2168">
      <w:pPr>
        <w:sectPr w:rsidR="00DF2168">
          <w:pgSz w:w="11918" w:h="16854"/>
          <w:pgMar w:top="1569" w:right="1394" w:bottom="4608" w:left="1404" w:header="720" w:footer="720" w:gutter="0"/>
          <w:cols w:space="720"/>
        </w:sectPr>
      </w:pPr>
    </w:p>
    <w:p w:rsidR="00DF2168" w:rsidRDefault="008C2569">
      <w:pPr>
        <w:jc w:val="right"/>
        <w:rPr>
          <w:rFonts w:ascii="Calibri" w:hAnsi="Calibri"/>
          <w:color w:val="000000"/>
          <w:w w:val="105"/>
        </w:rPr>
      </w:pPr>
      <w:r>
        <w:rPr>
          <w:rFonts w:ascii="Calibri" w:hAnsi="Calibri"/>
          <w:color w:val="000000"/>
          <w:w w:val="105"/>
        </w:rPr>
        <w:lastRenderedPageBreak/>
        <w:t xml:space="preserve">5 </w:t>
      </w:r>
      <w:r>
        <w:rPr>
          <w:rFonts w:ascii="Calibri" w:hAnsi="Calibri"/>
          <w:color w:val="000000"/>
          <w:w w:val="105"/>
        </w:rPr>
        <w:br/>
        <w:t xml:space="preserve">LC/H/2023 </w:t>
      </w:r>
      <w:r>
        <w:rPr>
          <w:rFonts w:ascii="Calibri" w:hAnsi="Calibri"/>
          <w:color w:val="000000"/>
          <w:w w:val="105"/>
        </w:rPr>
        <w:br/>
      </w:r>
      <w:r>
        <w:rPr>
          <w:rFonts w:ascii="Calibri" w:hAnsi="Calibri"/>
          <w:color w:val="000000"/>
          <w:spacing w:val="-6"/>
          <w:w w:val="105"/>
        </w:rPr>
        <w:t>LC/H/1191/22</w:t>
      </w:r>
    </w:p>
    <w:sectPr w:rsidR="00DF2168">
      <w:pgSz w:w="11918" w:h="16854"/>
      <w:pgMar w:top="736" w:right="1199" w:bottom="14948" w:left="92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alibri">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376DB"/>
    <w:multiLevelType w:val="multilevel"/>
    <w:tmpl w:val="EF7C0CE8"/>
    <w:lvl w:ilvl="0">
      <w:start w:val="4"/>
      <w:numFmt w:val="decimal"/>
      <w:lvlText w:val="%1)"/>
      <w:lvlJc w:val="left"/>
      <w:pPr>
        <w:tabs>
          <w:tab w:val="decimal" w:pos="360"/>
        </w:tabs>
        <w:ind w:left="720"/>
      </w:pPr>
      <w:rPr>
        <w:rFonts w:ascii="Times New Roman" w:hAns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4A52D7"/>
    <w:multiLevelType w:val="multilevel"/>
    <w:tmpl w:val="903A8CD4"/>
    <w:lvl w:ilvl="0">
      <w:start w:val="1"/>
      <w:numFmt w:val="decimal"/>
      <w:lvlText w:val="%1)"/>
      <w:lvlJc w:val="left"/>
      <w:pPr>
        <w:tabs>
          <w:tab w:val="decimal" w:pos="360"/>
        </w:tabs>
        <w:ind w:left="720"/>
      </w:pPr>
      <w:rPr>
        <w:rFonts w:ascii="Times New Roman" w:hAnsi="Times New Roman"/>
        <w:strike w:val="0"/>
        <w:color w:val="000000"/>
        <w:spacing w:val="-7"/>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3D30D1"/>
    <w:multiLevelType w:val="multilevel"/>
    <w:tmpl w:val="D7F454CA"/>
    <w:lvl w:ilvl="0">
      <w:start w:val="2"/>
      <w:numFmt w:val="decimal"/>
      <w:lvlText w:val="%1."/>
      <w:lvlJc w:val="left"/>
      <w:pPr>
        <w:tabs>
          <w:tab w:val="decimal" w:pos="720"/>
        </w:tabs>
        <w:ind w:left="720"/>
      </w:pPr>
      <w:rPr>
        <w:rFonts w:ascii="Times New Roman" w:hAnsi="Times New Roman"/>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F2168"/>
    <w:rsid w:val="008C2569"/>
    <w:rsid w:val="00DF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F3EAD39-916F-4D49-953C-B64E8BDF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6832</Characters>
  <Application>Microsoft Office Word</Application>
  <DocSecurity>0</DocSecurity>
  <Lines>56</Lines>
  <Paragraphs>16</Paragraphs>
  <ScaleCrop>false</ScaleCrop>
  <Company/>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2</cp:revision>
  <dcterms:created xsi:type="dcterms:W3CDTF">2023-09-19T07:29:00Z</dcterms:created>
  <dcterms:modified xsi:type="dcterms:W3CDTF">2023-09-19T07:29:00Z</dcterms:modified>
</cp:coreProperties>
</file>