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C132CB" w:rsidRDefault="004E4246" w:rsidP="004E4246">
      <w:pPr>
        <w:spacing w:after="0" w:line="240" w:lineRule="auto"/>
        <w:rPr>
          <w:rFonts w:ascii="Tahoma" w:hAnsi="Tahoma" w:cs="Tahoma"/>
          <w:b/>
          <w:sz w:val="24"/>
          <w:szCs w:val="24"/>
        </w:rPr>
      </w:pPr>
      <w:r w:rsidRPr="00C132CB">
        <w:rPr>
          <w:rFonts w:ascii="Tahoma" w:hAnsi="Tahoma" w:cs="Tahoma"/>
          <w:b/>
          <w:sz w:val="24"/>
          <w:szCs w:val="24"/>
        </w:rPr>
        <w:t>IN THE LABOUR COURT OF ZIMBABWE</w:t>
      </w:r>
      <w:r w:rsidRPr="00C132CB">
        <w:rPr>
          <w:rFonts w:ascii="Tahoma" w:hAnsi="Tahoma" w:cs="Tahoma"/>
          <w:b/>
          <w:sz w:val="24"/>
          <w:szCs w:val="24"/>
        </w:rPr>
        <w:tab/>
        <w:t xml:space="preserve">  JUDGMENT NO LC/H/</w:t>
      </w:r>
      <w:r w:rsidR="001B1ADA" w:rsidRPr="00C132CB">
        <w:rPr>
          <w:rFonts w:ascii="Tahoma" w:hAnsi="Tahoma" w:cs="Tahoma"/>
          <w:b/>
          <w:sz w:val="24"/>
          <w:szCs w:val="24"/>
        </w:rPr>
        <w:t>855</w:t>
      </w:r>
      <w:r w:rsidRPr="00C132CB">
        <w:rPr>
          <w:rFonts w:ascii="Tahoma" w:hAnsi="Tahoma" w:cs="Tahoma"/>
          <w:b/>
          <w:sz w:val="24"/>
          <w:szCs w:val="24"/>
        </w:rPr>
        <w:t>/2014</w:t>
      </w:r>
    </w:p>
    <w:p w:rsidR="004E4246" w:rsidRPr="00C132CB" w:rsidRDefault="004E4246" w:rsidP="004E4246">
      <w:pPr>
        <w:spacing w:after="0" w:line="240" w:lineRule="auto"/>
        <w:rPr>
          <w:rFonts w:ascii="Tahoma" w:hAnsi="Tahoma" w:cs="Tahoma"/>
          <w:b/>
          <w:sz w:val="24"/>
          <w:szCs w:val="24"/>
        </w:rPr>
      </w:pPr>
    </w:p>
    <w:p w:rsidR="001B1ADA" w:rsidRPr="00C132CB" w:rsidRDefault="004E4246" w:rsidP="004E4246">
      <w:pPr>
        <w:spacing w:after="0" w:line="240" w:lineRule="auto"/>
        <w:rPr>
          <w:rFonts w:ascii="Tahoma" w:hAnsi="Tahoma" w:cs="Tahoma"/>
          <w:b/>
          <w:sz w:val="24"/>
          <w:szCs w:val="24"/>
        </w:rPr>
      </w:pPr>
      <w:r w:rsidRPr="00C132CB">
        <w:rPr>
          <w:rFonts w:ascii="Tahoma" w:hAnsi="Tahoma" w:cs="Tahoma"/>
          <w:b/>
          <w:sz w:val="24"/>
          <w:szCs w:val="24"/>
        </w:rPr>
        <w:t>HARARE, 15 OCTOBER, 2014 &amp;</w:t>
      </w:r>
      <w:r w:rsidRPr="00C132CB">
        <w:rPr>
          <w:rFonts w:ascii="Tahoma" w:hAnsi="Tahoma" w:cs="Tahoma"/>
          <w:b/>
          <w:sz w:val="24"/>
          <w:szCs w:val="24"/>
        </w:rPr>
        <w:tab/>
      </w:r>
      <w:r w:rsidRPr="00C132CB">
        <w:rPr>
          <w:rFonts w:ascii="Tahoma" w:hAnsi="Tahoma" w:cs="Tahoma"/>
          <w:b/>
          <w:sz w:val="24"/>
          <w:szCs w:val="24"/>
        </w:rPr>
        <w:tab/>
        <w:t xml:space="preserve">  </w:t>
      </w:r>
      <w:r w:rsidR="001B1ADA" w:rsidRPr="00C132CB">
        <w:rPr>
          <w:rFonts w:ascii="Tahoma" w:hAnsi="Tahoma" w:cs="Tahoma"/>
          <w:b/>
          <w:sz w:val="24"/>
          <w:szCs w:val="24"/>
        </w:rPr>
        <w:t xml:space="preserve">   </w:t>
      </w:r>
      <w:r w:rsidRPr="00C132CB">
        <w:rPr>
          <w:rFonts w:ascii="Tahoma" w:hAnsi="Tahoma" w:cs="Tahoma"/>
          <w:b/>
          <w:sz w:val="24"/>
          <w:szCs w:val="24"/>
        </w:rPr>
        <w:t>CASE NO LC/REV/H/50/2014</w:t>
      </w:r>
    </w:p>
    <w:p w:rsidR="004E4246" w:rsidRPr="00C132CB" w:rsidRDefault="001B1ADA" w:rsidP="004E4246">
      <w:pPr>
        <w:spacing w:after="0" w:line="240" w:lineRule="auto"/>
        <w:rPr>
          <w:rFonts w:ascii="Tahoma" w:hAnsi="Tahoma" w:cs="Tahoma"/>
          <w:b/>
          <w:sz w:val="24"/>
          <w:szCs w:val="24"/>
        </w:rPr>
      </w:pPr>
      <w:r w:rsidRPr="00C132CB">
        <w:rPr>
          <w:rFonts w:ascii="Tahoma" w:hAnsi="Tahoma" w:cs="Tahoma"/>
          <w:b/>
          <w:sz w:val="24"/>
          <w:szCs w:val="24"/>
        </w:rPr>
        <w:t>19 DECEMBER 2014</w:t>
      </w:r>
      <w:r w:rsidR="004E4246" w:rsidRPr="00C132CB">
        <w:rPr>
          <w:rFonts w:ascii="Tahoma" w:hAnsi="Tahoma" w:cs="Tahoma"/>
          <w:b/>
          <w:sz w:val="24"/>
          <w:szCs w:val="24"/>
        </w:rPr>
        <w:tab/>
      </w:r>
    </w:p>
    <w:p w:rsidR="004E4246" w:rsidRPr="00C132CB" w:rsidRDefault="004E4246" w:rsidP="004E4246">
      <w:pPr>
        <w:spacing w:after="0" w:line="240" w:lineRule="auto"/>
        <w:rPr>
          <w:rFonts w:ascii="Tahoma" w:hAnsi="Tahoma" w:cs="Tahoma"/>
          <w:sz w:val="24"/>
          <w:szCs w:val="24"/>
        </w:rPr>
      </w:pPr>
    </w:p>
    <w:p w:rsidR="004E4246" w:rsidRPr="00C132CB" w:rsidRDefault="004E4246" w:rsidP="004E4246">
      <w:pPr>
        <w:spacing w:after="0" w:line="240" w:lineRule="auto"/>
        <w:rPr>
          <w:rFonts w:ascii="Tahoma" w:hAnsi="Tahoma" w:cs="Tahoma"/>
          <w:sz w:val="24"/>
          <w:szCs w:val="24"/>
        </w:rPr>
      </w:pPr>
    </w:p>
    <w:p w:rsidR="004E4246" w:rsidRPr="00C132CB" w:rsidRDefault="004E4246" w:rsidP="004E4246">
      <w:pPr>
        <w:spacing w:after="0" w:line="240" w:lineRule="auto"/>
        <w:rPr>
          <w:rFonts w:ascii="Tahoma" w:hAnsi="Tahoma" w:cs="Tahoma"/>
          <w:sz w:val="24"/>
          <w:szCs w:val="24"/>
        </w:rPr>
      </w:pPr>
      <w:r w:rsidRPr="00C132CB">
        <w:rPr>
          <w:rFonts w:ascii="Tahoma" w:hAnsi="Tahoma" w:cs="Tahoma"/>
          <w:sz w:val="24"/>
          <w:szCs w:val="24"/>
        </w:rPr>
        <w:t>In the matter between:</w:t>
      </w:r>
    </w:p>
    <w:p w:rsidR="004E4246" w:rsidRPr="00C132CB" w:rsidRDefault="004E4246" w:rsidP="004E4246">
      <w:pPr>
        <w:spacing w:after="0" w:line="240" w:lineRule="auto"/>
        <w:rPr>
          <w:rFonts w:ascii="Tahoma" w:hAnsi="Tahoma" w:cs="Tahoma"/>
          <w:sz w:val="24"/>
          <w:szCs w:val="24"/>
        </w:rPr>
      </w:pPr>
    </w:p>
    <w:p w:rsidR="004E4246" w:rsidRPr="00C132CB" w:rsidRDefault="004E4246" w:rsidP="004E4246">
      <w:pPr>
        <w:spacing w:after="0" w:line="240" w:lineRule="auto"/>
        <w:rPr>
          <w:rFonts w:ascii="Tahoma" w:hAnsi="Tahoma" w:cs="Tahoma"/>
          <w:sz w:val="24"/>
          <w:szCs w:val="24"/>
        </w:rPr>
      </w:pPr>
    </w:p>
    <w:p w:rsidR="004E4246" w:rsidRPr="00C132CB" w:rsidRDefault="0069164A" w:rsidP="004E4246">
      <w:pPr>
        <w:spacing w:after="0" w:line="240" w:lineRule="auto"/>
        <w:rPr>
          <w:rFonts w:ascii="Tahoma" w:hAnsi="Tahoma" w:cs="Tahoma"/>
          <w:b/>
          <w:sz w:val="24"/>
          <w:szCs w:val="24"/>
        </w:rPr>
      </w:pPr>
      <w:r w:rsidRPr="00C132CB">
        <w:rPr>
          <w:rFonts w:ascii="Tahoma" w:hAnsi="Tahoma" w:cs="Tahoma"/>
          <w:b/>
          <w:sz w:val="24"/>
          <w:szCs w:val="24"/>
        </w:rPr>
        <w:t>BISSET CHIMHINI</w:t>
      </w:r>
      <w:r w:rsidRPr="00C132CB">
        <w:rPr>
          <w:rFonts w:ascii="Tahoma" w:hAnsi="Tahoma" w:cs="Tahoma"/>
          <w:b/>
          <w:sz w:val="24"/>
          <w:szCs w:val="24"/>
        </w:rPr>
        <w:tab/>
      </w:r>
      <w:r w:rsidRPr="00C132CB">
        <w:rPr>
          <w:rFonts w:ascii="Tahoma" w:hAnsi="Tahoma" w:cs="Tahoma"/>
          <w:b/>
          <w:sz w:val="24"/>
          <w:szCs w:val="24"/>
        </w:rPr>
        <w:tab/>
      </w:r>
      <w:r w:rsidRPr="00C132CB">
        <w:rPr>
          <w:rFonts w:ascii="Tahoma" w:hAnsi="Tahoma" w:cs="Tahoma"/>
          <w:b/>
          <w:sz w:val="24"/>
          <w:szCs w:val="24"/>
        </w:rPr>
        <w:tab/>
      </w:r>
      <w:r w:rsidRPr="00C132CB">
        <w:rPr>
          <w:rFonts w:ascii="Tahoma" w:hAnsi="Tahoma" w:cs="Tahoma"/>
          <w:b/>
          <w:sz w:val="24"/>
          <w:szCs w:val="24"/>
        </w:rPr>
        <w:tab/>
      </w:r>
      <w:r w:rsidRPr="00C132CB">
        <w:rPr>
          <w:rFonts w:ascii="Tahoma" w:hAnsi="Tahoma" w:cs="Tahoma"/>
          <w:b/>
          <w:sz w:val="24"/>
          <w:szCs w:val="24"/>
        </w:rPr>
        <w:tab/>
      </w:r>
      <w:r w:rsidRPr="00C132CB">
        <w:rPr>
          <w:rFonts w:ascii="Tahoma" w:hAnsi="Tahoma" w:cs="Tahoma"/>
          <w:b/>
          <w:sz w:val="24"/>
          <w:szCs w:val="24"/>
        </w:rPr>
        <w:tab/>
      </w:r>
      <w:r w:rsidRPr="00C132CB">
        <w:rPr>
          <w:rFonts w:ascii="Tahoma" w:hAnsi="Tahoma" w:cs="Tahoma"/>
          <w:b/>
          <w:sz w:val="24"/>
          <w:szCs w:val="24"/>
        </w:rPr>
        <w:tab/>
        <w:t>APPLICANT</w:t>
      </w:r>
    </w:p>
    <w:p w:rsidR="0069164A" w:rsidRPr="00C132CB" w:rsidRDefault="0069164A" w:rsidP="004E4246">
      <w:pPr>
        <w:spacing w:after="0" w:line="240" w:lineRule="auto"/>
        <w:rPr>
          <w:rFonts w:ascii="Tahoma" w:hAnsi="Tahoma" w:cs="Tahoma"/>
          <w:sz w:val="24"/>
          <w:szCs w:val="24"/>
        </w:rPr>
      </w:pPr>
    </w:p>
    <w:p w:rsidR="0069164A" w:rsidRPr="00C132CB" w:rsidRDefault="0069164A" w:rsidP="004E4246">
      <w:pPr>
        <w:spacing w:after="0" w:line="240" w:lineRule="auto"/>
        <w:rPr>
          <w:rFonts w:ascii="Tahoma" w:hAnsi="Tahoma" w:cs="Tahoma"/>
          <w:sz w:val="24"/>
          <w:szCs w:val="24"/>
        </w:rPr>
      </w:pPr>
      <w:r w:rsidRPr="00C132CB">
        <w:rPr>
          <w:rFonts w:ascii="Tahoma" w:hAnsi="Tahoma" w:cs="Tahoma"/>
          <w:sz w:val="24"/>
          <w:szCs w:val="24"/>
        </w:rPr>
        <w:t>Versus</w:t>
      </w:r>
    </w:p>
    <w:p w:rsidR="0069164A" w:rsidRPr="00C132CB" w:rsidRDefault="0069164A" w:rsidP="004E4246">
      <w:pPr>
        <w:spacing w:after="0" w:line="240" w:lineRule="auto"/>
        <w:rPr>
          <w:rFonts w:ascii="Tahoma" w:hAnsi="Tahoma" w:cs="Tahoma"/>
          <w:sz w:val="24"/>
          <w:szCs w:val="24"/>
        </w:rPr>
      </w:pPr>
    </w:p>
    <w:p w:rsidR="0069164A" w:rsidRPr="00C132CB" w:rsidRDefault="0069164A" w:rsidP="004E4246">
      <w:pPr>
        <w:spacing w:after="0" w:line="240" w:lineRule="auto"/>
        <w:rPr>
          <w:rFonts w:ascii="Tahoma" w:hAnsi="Tahoma" w:cs="Tahoma"/>
          <w:b/>
          <w:sz w:val="24"/>
          <w:szCs w:val="24"/>
        </w:rPr>
      </w:pPr>
      <w:r w:rsidRPr="00C132CB">
        <w:rPr>
          <w:rFonts w:ascii="Tahoma" w:hAnsi="Tahoma" w:cs="Tahoma"/>
          <w:b/>
          <w:sz w:val="24"/>
          <w:szCs w:val="24"/>
        </w:rPr>
        <w:t>T M SUPERMARKETS (PRIVATE) LIMITED</w:t>
      </w:r>
      <w:r w:rsidRPr="00C132CB">
        <w:rPr>
          <w:rFonts w:ascii="Tahoma" w:hAnsi="Tahoma" w:cs="Tahoma"/>
          <w:b/>
          <w:sz w:val="24"/>
          <w:szCs w:val="24"/>
        </w:rPr>
        <w:tab/>
      </w:r>
      <w:r w:rsidRPr="00C132CB">
        <w:rPr>
          <w:rFonts w:ascii="Tahoma" w:hAnsi="Tahoma" w:cs="Tahoma"/>
          <w:b/>
          <w:sz w:val="24"/>
          <w:szCs w:val="24"/>
        </w:rPr>
        <w:tab/>
      </w:r>
      <w:r w:rsidRPr="00C132CB">
        <w:rPr>
          <w:rFonts w:ascii="Tahoma" w:hAnsi="Tahoma" w:cs="Tahoma"/>
          <w:b/>
          <w:sz w:val="24"/>
          <w:szCs w:val="24"/>
        </w:rPr>
        <w:tab/>
      </w:r>
      <w:r w:rsidR="00C132CB">
        <w:rPr>
          <w:rFonts w:ascii="Tahoma" w:hAnsi="Tahoma" w:cs="Tahoma"/>
          <w:b/>
          <w:sz w:val="24"/>
          <w:szCs w:val="24"/>
        </w:rPr>
        <w:tab/>
      </w:r>
      <w:r w:rsidRPr="00C132CB">
        <w:rPr>
          <w:rFonts w:ascii="Tahoma" w:hAnsi="Tahoma" w:cs="Tahoma"/>
          <w:b/>
          <w:sz w:val="24"/>
          <w:szCs w:val="24"/>
        </w:rPr>
        <w:t>RESPONDENT</w:t>
      </w:r>
    </w:p>
    <w:p w:rsidR="0069164A" w:rsidRPr="00C132CB" w:rsidRDefault="0069164A" w:rsidP="004E4246">
      <w:pPr>
        <w:spacing w:after="0" w:line="240" w:lineRule="auto"/>
        <w:rPr>
          <w:rFonts w:ascii="Tahoma" w:hAnsi="Tahoma" w:cs="Tahoma"/>
          <w:sz w:val="24"/>
          <w:szCs w:val="24"/>
        </w:rPr>
      </w:pPr>
    </w:p>
    <w:p w:rsidR="0069164A" w:rsidRPr="00C132CB" w:rsidRDefault="0069164A" w:rsidP="004E4246">
      <w:pPr>
        <w:spacing w:after="0" w:line="240" w:lineRule="auto"/>
        <w:rPr>
          <w:rFonts w:ascii="Tahoma" w:hAnsi="Tahoma" w:cs="Tahoma"/>
          <w:sz w:val="24"/>
          <w:szCs w:val="24"/>
        </w:rPr>
      </w:pPr>
    </w:p>
    <w:p w:rsidR="0069164A" w:rsidRPr="00C132CB" w:rsidRDefault="0069164A" w:rsidP="004E4246">
      <w:pPr>
        <w:spacing w:after="0" w:line="240" w:lineRule="auto"/>
        <w:rPr>
          <w:rFonts w:ascii="Tahoma" w:hAnsi="Tahoma" w:cs="Tahoma"/>
          <w:sz w:val="24"/>
          <w:szCs w:val="24"/>
        </w:rPr>
      </w:pPr>
      <w:r w:rsidRPr="00C132CB">
        <w:rPr>
          <w:rFonts w:ascii="Tahoma" w:hAnsi="Tahoma" w:cs="Tahoma"/>
          <w:sz w:val="24"/>
          <w:szCs w:val="24"/>
        </w:rPr>
        <w:t xml:space="preserve">Before The Honourable L F </w:t>
      </w:r>
      <w:proofErr w:type="spellStart"/>
      <w:r w:rsidRPr="00C132CB">
        <w:rPr>
          <w:rFonts w:ascii="Tahoma" w:hAnsi="Tahoma" w:cs="Tahoma"/>
          <w:sz w:val="24"/>
          <w:szCs w:val="24"/>
        </w:rPr>
        <w:t>Kudya</w:t>
      </w:r>
      <w:proofErr w:type="spellEnd"/>
      <w:r w:rsidRPr="00C132CB">
        <w:rPr>
          <w:rFonts w:ascii="Tahoma" w:hAnsi="Tahoma" w:cs="Tahoma"/>
          <w:sz w:val="24"/>
          <w:szCs w:val="24"/>
        </w:rPr>
        <w:tab/>
        <w:t>:</w:t>
      </w:r>
      <w:r w:rsidRPr="00C132CB">
        <w:rPr>
          <w:rFonts w:ascii="Tahoma" w:hAnsi="Tahoma" w:cs="Tahoma"/>
          <w:sz w:val="24"/>
          <w:szCs w:val="24"/>
        </w:rPr>
        <w:tab/>
        <w:t>Judge</w:t>
      </w:r>
    </w:p>
    <w:p w:rsidR="0069164A" w:rsidRPr="00C132CB" w:rsidRDefault="0069164A" w:rsidP="004E4246">
      <w:pPr>
        <w:spacing w:after="0" w:line="240" w:lineRule="auto"/>
        <w:rPr>
          <w:rFonts w:ascii="Tahoma" w:hAnsi="Tahoma" w:cs="Tahoma"/>
          <w:sz w:val="24"/>
          <w:szCs w:val="24"/>
        </w:rPr>
      </w:pPr>
    </w:p>
    <w:p w:rsidR="0069164A" w:rsidRPr="00C132CB" w:rsidRDefault="0069164A" w:rsidP="004E4246">
      <w:pPr>
        <w:spacing w:after="0" w:line="240" w:lineRule="auto"/>
        <w:rPr>
          <w:rFonts w:ascii="Tahoma" w:hAnsi="Tahoma" w:cs="Tahoma"/>
          <w:b/>
          <w:sz w:val="24"/>
          <w:szCs w:val="24"/>
        </w:rPr>
      </w:pPr>
      <w:r w:rsidRPr="00C132CB">
        <w:rPr>
          <w:rFonts w:ascii="Tahoma" w:hAnsi="Tahoma" w:cs="Tahoma"/>
          <w:b/>
          <w:sz w:val="24"/>
          <w:szCs w:val="24"/>
        </w:rPr>
        <w:t>For the Applicant</w:t>
      </w:r>
      <w:r w:rsidRPr="00C132CB">
        <w:rPr>
          <w:rFonts w:ascii="Tahoma" w:hAnsi="Tahoma" w:cs="Tahoma"/>
          <w:b/>
          <w:sz w:val="24"/>
          <w:szCs w:val="24"/>
        </w:rPr>
        <w:tab/>
      </w:r>
      <w:r w:rsidR="00C132CB">
        <w:rPr>
          <w:rFonts w:ascii="Tahoma" w:hAnsi="Tahoma" w:cs="Tahoma"/>
          <w:b/>
          <w:sz w:val="24"/>
          <w:szCs w:val="24"/>
        </w:rPr>
        <w:t xml:space="preserve">         </w:t>
      </w:r>
      <w:r w:rsidRPr="00C132CB">
        <w:rPr>
          <w:rFonts w:ascii="Tahoma" w:hAnsi="Tahoma" w:cs="Tahoma"/>
          <w:b/>
          <w:sz w:val="24"/>
          <w:szCs w:val="24"/>
        </w:rPr>
        <w:t xml:space="preserve">T </w:t>
      </w:r>
      <w:proofErr w:type="spellStart"/>
      <w:r w:rsidRPr="00C132CB">
        <w:rPr>
          <w:rFonts w:ascii="Tahoma" w:hAnsi="Tahoma" w:cs="Tahoma"/>
          <w:b/>
          <w:sz w:val="24"/>
          <w:szCs w:val="24"/>
        </w:rPr>
        <w:t>Mpo</w:t>
      </w:r>
      <w:r w:rsidR="00A61826" w:rsidRPr="00C132CB">
        <w:rPr>
          <w:rFonts w:ascii="Tahoma" w:hAnsi="Tahoma" w:cs="Tahoma"/>
          <w:b/>
          <w:sz w:val="24"/>
          <w:szCs w:val="24"/>
        </w:rPr>
        <w:t>f</w:t>
      </w:r>
      <w:r w:rsidRPr="00C132CB">
        <w:rPr>
          <w:rFonts w:ascii="Tahoma" w:hAnsi="Tahoma" w:cs="Tahoma"/>
          <w:b/>
          <w:sz w:val="24"/>
          <w:szCs w:val="24"/>
        </w:rPr>
        <w:t>u</w:t>
      </w:r>
      <w:proofErr w:type="spellEnd"/>
      <w:r w:rsidRPr="00C132CB">
        <w:rPr>
          <w:rFonts w:ascii="Tahoma" w:hAnsi="Tahoma" w:cs="Tahoma"/>
          <w:b/>
          <w:sz w:val="24"/>
          <w:szCs w:val="24"/>
        </w:rPr>
        <w:t xml:space="preserve">   (Advocate)</w:t>
      </w:r>
    </w:p>
    <w:p w:rsidR="0069164A" w:rsidRPr="00C132CB" w:rsidRDefault="0069164A" w:rsidP="004E4246">
      <w:pPr>
        <w:spacing w:after="0" w:line="240" w:lineRule="auto"/>
        <w:rPr>
          <w:rFonts w:ascii="Tahoma" w:hAnsi="Tahoma" w:cs="Tahoma"/>
          <w:b/>
          <w:sz w:val="24"/>
          <w:szCs w:val="24"/>
        </w:rPr>
      </w:pPr>
    </w:p>
    <w:p w:rsidR="0069164A" w:rsidRPr="00C132CB" w:rsidRDefault="0069164A" w:rsidP="004E4246">
      <w:pPr>
        <w:spacing w:after="0" w:line="240" w:lineRule="auto"/>
        <w:rPr>
          <w:rFonts w:ascii="Tahoma" w:hAnsi="Tahoma" w:cs="Tahoma"/>
          <w:b/>
          <w:sz w:val="24"/>
          <w:szCs w:val="24"/>
        </w:rPr>
      </w:pPr>
      <w:r w:rsidRPr="00C132CB">
        <w:rPr>
          <w:rFonts w:ascii="Tahoma" w:hAnsi="Tahoma" w:cs="Tahoma"/>
          <w:b/>
          <w:sz w:val="24"/>
          <w:szCs w:val="24"/>
        </w:rPr>
        <w:t>For the Respondent</w:t>
      </w:r>
      <w:r w:rsidRPr="00C132CB">
        <w:rPr>
          <w:rFonts w:ascii="Tahoma" w:hAnsi="Tahoma" w:cs="Tahoma"/>
          <w:b/>
          <w:sz w:val="24"/>
          <w:szCs w:val="24"/>
        </w:rPr>
        <w:tab/>
        <w:t xml:space="preserve">K </w:t>
      </w:r>
      <w:proofErr w:type="spellStart"/>
      <w:r w:rsidRPr="00C132CB">
        <w:rPr>
          <w:rFonts w:ascii="Tahoma" w:hAnsi="Tahoma" w:cs="Tahoma"/>
          <w:b/>
          <w:sz w:val="24"/>
          <w:szCs w:val="24"/>
        </w:rPr>
        <w:t>Ncube</w:t>
      </w:r>
      <w:proofErr w:type="spellEnd"/>
      <w:r w:rsidRPr="00C132CB">
        <w:rPr>
          <w:rFonts w:ascii="Tahoma" w:hAnsi="Tahoma" w:cs="Tahoma"/>
          <w:b/>
          <w:sz w:val="24"/>
          <w:szCs w:val="24"/>
        </w:rPr>
        <w:t xml:space="preserve"> (Legal Practitioner)</w:t>
      </w:r>
    </w:p>
    <w:p w:rsidR="0069164A" w:rsidRPr="00C132CB" w:rsidRDefault="0069164A" w:rsidP="004E4246">
      <w:pPr>
        <w:spacing w:after="0" w:line="240" w:lineRule="auto"/>
        <w:rPr>
          <w:rFonts w:ascii="Tahoma" w:hAnsi="Tahoma" w:cs="Tahoma"/>
          <w:b/>
          <w:sz w:val="24"/>
          <w:szCs w:val="24"/>
        </w:rPr>
      </w:pPr>
    </w:p>
    <w:p w:rsidR="0069164A" w:rsidRPr="00C132CB" w:rsidRDefault="0069164A" w:rsidP="004E4246">
      <w:pPr>
        <w:spacing w:after="0" w:line="240" w:lineRule="auto"/>
        <w:rPr>
          <w:rFonts w:ascii="Tahoma" w:hAnsi="Tahoma" w:cs="Tahoma"/>
          <w:b/>
          <w:sz w:val="24"/>
          <w:szCs w:val="24"/>
        </w:rPr>
      </w:pPr>
    </w:p>
    <w:p w:rsidR="0069164A" w:rsidRPr="00C132CB" w:rsidRDefault="0069164A" w:rsidP="004E4246">
      <w:pPr>
        <w:spacing w:after="0" w:line="240" w:lineRule="auto"/>
        <w:rPr>
          <w:rFonts w:ascii="Tahoma" w:hAnsi="Tahoma" w:cs="Tahoma"/>
          <w:b/>
          <w:sz w:val="24"/>
          <w:szCs w:val="24"/>
        </w:rPr>
      </w:pPr>
      <w:r w:rsidRPr="00C132CB">
        <w:rPr>
          <w:rFonts w:ascii="Tahoma" w:hAnsi="Tahoma" w:cs="Tahoma"/>
          <w:b/>
          <w:sz w:val="24"/>
          <w:szCs w:val="24"/>
        </w:rPr>
        <w:t>KUDYA J:</w:t>
      </w:r>
      <w:bookmarkStart w:id="0" w:name="_GoBack"/>
      <w:bookmarkEnd w:id="0"/>
    </w:p>
    <w:p w:rsidR="0069164A" w:rsidRPr="00C132CB" w:rsidRDefault="0069164A" w:rsidP="004E4246">
      <w:pPr>
        <w:spacing w:after="0" w:line="240" w:lineRule="auto"/>
        <w:rPr>
          <w:rFonts w:ascii="Tahoma" w:hAnsi="Tahoma" w:cs="Tahoma"/>
          <w:sz w:val="24"/>
          <w:szCs w:val="24"/>
        </w:rPr>
      </w:pPr>
    </w:p>
    <w:p w:rsidR="0069164A" w:rsidRPr="00C132CB" w:rsidRDefault="0069164A"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This is an application for the review of disciplinary proceedings conducted in the applicant’s case </w:t>
      </w:r>
      <w:r w:rsidR="00786856" w:rsidRPr="00C132CB">
        <w:rPr>
          <w:rFonts w:ascii="Tahoma" w:hAnsi="Tahoma" w:cs="Tahoma"/>
          <w:sz w:val="24"/>
          <w:szCs w:val="24"/>
        </w:rPr>
        <w:t>o</w:t>
      </w:r>
      <w:r w:rsidRPr="00C132CB">
        <w:rPr>
          <w:rFonts w:ascii="Tahoma" w:hAnsi="Tahoma" w:cs="Tahoma"/>
          <w:sz w:val="24"/>
          <w:szCs w:val="24"/>
        </w:rPr>
        <w:t xml:space="preserve">n charges levelled against him by </w:t>
      </w:r>
      <w:r w:rsidR="00786856" w:rsidRPr="00C132CB">
        <w:rPr>
          <w:rFonts w:ascii="Tahoma" w:hAnsi="Tahoma" w:cs="Tahoma"/>
          <w:sz w:val="24"/>
          <w:szCs w:val="24"/>
        </w:rPr>
        <w:t>the</w:t>
      </w:r>
      <w:r w:rsidRPr="00C132CB">
        <w:rPr>
          <w:rFonts w:ascii="Tahoma" w:hAnsi="Tahoma" w:cs="Tahoma"/>
          <w:sz w:val="24"/>
          <w:szCs w:val="24"/>
        </w:rPr>
        <w:t xml:space="preserve"> respondent employer.</w:t>
      </w:r>
    </w:p>
    <w:p w:rsidR="0069164A" w:rsidRPr="00C132CB" w:rsidRDefault="0069164A" w:rsidP="00124D88">
      <w:pPr>
        <w:spacing w:after="0" w:line="240" w:lineRule="auto"/>
        <w:ind w:firstLine="720"/>
        <w:jc w:val="both"/>
        <w:rPr>
          <w:rFonts w:ascii="Tahoma" w:hAnsi="Tahoma" w:cs="Tahoma"/>
          <w:sz w:val="24"/>
          <w:szCs w:val="24"/>
        </w:rPr>
      </w:pPr>
    </w:p>
    <w:p w:rsidR="0069164A" w:rsidRPr="00C132CB" w:rsidRDefault="0069164A" w:rsidP="00124D88">
      <w:pPr>
        <w:spacing w:after="0" w:line="360" w:lineRule="auto"/>
        <w:ind w:firstLine="720"/>
        <w:jc w:val="both"/>
        <w:rPr>
          <w:rFonts w:ascii="Tahoma" w:hAnsi="Tahoma" w:cs="Tahoma"/>
          <w:sz w:val="24"/>
          <w:szCs w:val="24"/>
        </w:rPr>
      </w:pPr>
      <w:r w:rsidRPr="00C132CB">
        <w:rPr>
          <w:rFonts w:ascii="Tahoma" w:hAnsi="Tahoma" w:cs="Tahoma"/>
          <w:sz w:val="24"/>
          <w:szCs w:val="24"/>
        </w:rPr>
        <w:t>The background of the matter is that the applicant who was in the respondent’s employment faced certain misconduct charges which necessitated that a disciplinary committee be set up and that a hearing into his matter be conducted. During</w:t>
      </w:r>
      <w:r w:rsidR="00AE39B4" w:rsidRPr="00C132CB">
        <w:rPr>
          <w:rFonts w:ascii="Tahoma" w:hAnsi="Tahoma" w:cs="Tahoma"/>
          <w:sz w:val="24"/>
          <w:szCs w:val="24"/>
        </w:rPr>
        <w:t xml:space="preserve"> the course of the disciplinary proceedings the applicant raised a number of objections like the objection to the chairmanship of the committee</w:t>
      </w:r>
      <w:r w:rsidR="00786856" w:rsidRPr="00C132CB">
        <w:rPr>
          <w:rFonts w:ascii="Tahoma" w:hAnsi="Tahoma" w:cs="Tahoma"/>
          <w:sz w:val="24"/>
          <w:szCs w:val="24"/>
        </w:rPr>
        <w:t>,</w:t>
      </w:r>
      <w:r w:rsidR="00AE39B4" w:rsidRPr="00C132CB">
        <w:rPr>
          <w:rFonts w:ascii="Tahoma" w:hAnsi="Tahoma" w:cs="Tahoma"/>
          <w:sz w:val="24"/>
          <w:szCs w:val="24"/>
        </w:rPr>
        <w:t xml:space="preserve"> the need to have been offered a chance to secure certain evidence to use in his matter before matter could be heard etc. </w:t>
      </w:r>
      <w:r w:rsidR="00786856" w:rsidRPr="00C132CB">
        <w:rPr>
          <w:rFonts w:ascii="Tahoma" w:hAnsi="Tahoma" w:cs="Tahoma"/>
          <w:sz w:val="24"/>
          <w:szCs w:val="24"/>
        </w:rPr>
        <w:t>W</w:t>
      </w:r>
      <w:r w:rsidR="00AE39B4" w:rsidRPr="00C132CB">
        <w:rPr>
          <w:rFonts w:ascii="Tahoma" w:hAnsi="Tahoma" w:cs="Tahoma"/>
          <w:sz w:val="24"/>
          <w:szCs w:val="24"/>
        </w:rPr>
        <w:t>hen the objections were overruled the applicant and his counsel walked out of the proceedings resulting in the matter being concluded in his absence.</w:t>
      </w:r>
    </w:p>
    <w:p w:rsidR="00AE39B4" w:rsidRPr="00C132CB" w:rsidRDefault="00AE39B4" w:rsidP="00124D88">
      <w:pPr>
        <w:spacing w:after="0" w:line="240" w:lineRule="auto"/>
        <w:ind w:firstLine="720"/>
        <w:jc w:val="both"/>
        <w:rPr>
          <w:rFonts w:ascii="Tahoma" w:hAnsi="Tahoma" w:cs="Tahoma"/>
          <w:sz w:val="24"/>
          <w:szCs w:val="24"/>
        </w:rPr>
      </w:pPr>
    </w:p>
    <w:p w:rsidR="00AE39B4" w:rsidRPr="00C132CB" w:rsidRDefault="00AE39B4"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Aggrieved by the rulings made on the issues which he raised when he was still participating in the hearing proceedings he has filed the review which is the subject matter of this judgment. On the set down date of this review it was apparent </w:t>
      </w:r>
      <w:r w:rsidRPr="00C132CB">
        <w:rPr>
          <w:rFonts w:ascii="Tahoma" w:hAnsi="Tahoma" w:cs="Tahoma"/>
          <w:sz w:val="24"/>
          <w:szCs w:val="24"/>
        </w:rPr>
        <w:lastRenderedPageBreak/>
        <w:t xml:space="preserve">from the voluminous heads of arguments filed by both parties that there was a plethora of issues to be determined by this court. It also became apparent then that by that time some of the issue which originally formed point of the review issues had by then been overtaken by events. To that end the court invited the parties that they curtail the proceedings by singling out the issues which </w:t>
      </w:r>
      <w:r w:rsidR="008B304E" w:rsidRPr="00C132CB">
        <w:rPr>
          <w:rFonts w:ascii="Tahoma" w:hAnsi="Tahoma" w:cs="Tahoma"/>
          <w:sz w:val="24"/>
          <w:szCs w:val="24"/>
        </w:rPr>
        <w:t>at th</w:t>
      </w:r>
      <w:r w:rsidR="00786856" w:rsidRPr="00C132CB">
        <w:rPr>
          <w:rFonts w:ascii="Tahoma" w:hAnsi="Tahoma" w:cs="Tahoma"/>
          <w:sz w:val="24"/>
          <w:szCs w:val="24"/>
        </w:rPr>
        <w:t>at</w:t>
      </w:r>
      <w:r w:rsidR="008B304E" w:rsidRPr="00C132CB">
        <w:rPr>
          <w:rFonts w:ascii="Tahoma" w:hAnsi="Tahoma" w:cs="Tahoma"/>
          <w:sz w:val="24"/>
          <w:szCs w:val="24"/>
        </w:rPr>
        <w:t xml:space="preserve"> stage of hearing were no longer issues and setting apart th</w:t>
      </w:r>
      <w:r w:rsidR="00786856" w:rsidRPr="00C132CB">
        <w:rPr>
          <w:rFonts w:ascii="Tahoma" w:hAnsi="Tahoma" w:cs="Tahoma"/>
          <w:sz w:val="24"/>
          <w:szCs w:val="24"/>
        </w:rPr>
        <w:t>o</w:t>
      </w:r>
      <w:r w:rsidR="008B304E" w:rsidRPr="00C132CB">
        <w:rPr>
          <w:rFonts w:ascii="Tahoma" w:hAnsi="Tahoma" w:cs="Tahoma"/>
          <w:sz w:val="24"/>
          <w:szCs w:val="24"/>
        </w:rPr>
        <w:t>se issues which the parties still felt needed to be decided by the review court. Following the discussion between the parties the issues for determination and th</w:t>
      </w:r>
      <w:r w:rsidR="00786856" w:rsidRPr="00C132CB">
        <w:rPr>
          <w:rFonts w:ascii="Tahoma" w:hAnsi="Tahoma" w:cs="Tahoma"/>
          <w:sz w:val="24"/>
          <w:szCs w:val="24"/>
        </w:rPr>
        <w:t>o</w:t>
      </w:r>
      <w:r w:rsidR="008B304E" w:rsidRPr="00C132CB">
        <w:rPr>
          <w:rFonts w:ascii="Tahoma" w:hAnsi="Tahoma" w:cs="Tahoma"/>
          <w:sz w:val="24"/>
          <w:szCs w:val="24"/>
        </w:rPr>
        <w:t>se no longer to be determined appeared as below:</w:t>
      </w:r>
    </w:p>
    <w:p w:rsidR="008B304E" w:rsidRPr="00C132CB" w:rsidRDefault="008B304E" w:rsidP="00124D88">
      <w:pPr>
        <w:spacing w:after="0" w:line="240" w:lineRule="auto"/>
        <w:jc w:val="both"/>
        <w:rPr>
          <w:rFonts w:ascii="Tahoma" w:hAnsi="Tahoma" w:cs="Tahoma"/>
          <w:sz w:val="24"/>
          <w:szCs w:val="24"/>
        </w:rPr>
      </w:pPr>
    </w:p>
    <w:p w:rsidR="00395005" w:rsidRPr="00C132CB" w:rsidRDefault="00395005" w:rsidP="00124D88">
      <w:pPr>
        <w:pStyle w:val="ListParagraph"/>
        <w:numPr>
          <w:ilvl w:val="0"/>
          <w:numId w:val="1"/>
        </w:numPr>
        <w:spacing w:after="0" w:line="360" w:lineRule="auto"/>
        <w:jc w:val="both"/>
        <w:rPr>
          <w:rFonts w:ascii="Tahoma" w:hAnsi="Tahoma" w:cs="Tahoma"/>
          <w:sz w:val="24"/>
          <w:szCs w:val="24"/>
        </w:rPr>
      </w:pPr>
      <w:r w:rsidRPr="00C132CB">
        <w:rPr>
          <w:rFonts w:ascii="Tahoma" w:hAnsi="Tahoma" w:cs="Tahoma"/>
          <w:sz w:val="24"/>
          <w:szCs w:val="24"/>
        </w:rPr>
        <w:t>Late filing of heads - Non issue condoned by consent.</w:t>
      </w:r>
    </w:p>
    <w:p w:rsidR="00395005" w:rsidRPr="00C132CB" w:rsidRDefault="00395005" w:rsidP="00124D88">
      <w:pPr>
        <w:pStyle w:val="ListParagraph"/>
        <w:numPr>
          <w:ilvl w:val="0"/>
          <w:numId w:val="1"/>
        </w:numPr>
        <w:spacing w:after="0" w:line="360" w:lineRule="auto"/>
        <w:jc w:val="both"/>
        <w:rPr>
          <w:rFonts w:ascii="Tahoma" w:hAnsi="Tahoma" w:cs="Tahoma"/>
          <w:sz w:val="24"/>
          <w:szCs w:val="24"/>
        </w:rPr>
      </w:pPr>
      <w:r w:rsidRPr="00C132CB">
        <w:rPr>
          <w:rFonts w:ascii="Tahoma" w:hAnsi="Tahoma" w:cs="Tahoma"/>
          <w:sz w:val="24"/>
          <w:szCs w:val="24"/>
        </w:rPr>
        <w:t>Answering affidavit – Non issue allowed in by consent.</w:t>
      </w:r>
    </w:p>
    <w:p w:rsidR="00395005" w:rsidRPr="00C132CB" w:rsidRDefault="00395005" w:rsidP="00124D88">
      <w:pPr>
        <w:pStyle w:val="ListParagraph"/>
        <w:numPr>
          <w:ilvl w:val="0"/>
          <w:numId w:val="1"/>
        </w:numPr>
        <w:spacing w:after="0" w:line="360" w:lineRule="auto"/>
        <w:jc w:val="both"/>
        <w:rPr>
          <w:rFonts w:ascii="Tahoma" w:hAnsi="Tahoma" w:cs="Tahoma"/>
          <w:sz w:val="24"/>
          <w:szCs w:val="24"/>
        </w:rPr>
      </w:pPr>
      <w:r w:rsidRPr="00C132CB">
        <w:rPr>
          <w:rFonts w:ascii="Tahoma" w:hAnsi="Tahoma" w:cs="Tahoma"/>
          <w:sz w:val="24"/>
          <w:szCs w:val="24"/>
        </w:rPr>
        <w:t>Non joinder (Issue 1).</w:t>
      </w:r>
    </w:p>
    <w:p w:rsidR="00395005" w:rsidRPr="00C132CB" w:rsidRDefault="00395005" w:rsidP="00124D88">
      <w:pPr>
        <w:pStyle w:val="ListParagraph"/>
        <w:numPr>
          <w:ilvl w:val="0"/>
          <w:numId w:val="1"/>
        </w:numPr>
        <w:spacing w:after="0" w:line="360" w:lineRule="auto"/>
        <w:jc w:val="both"/>
        <w:rPr>
          <w:rFonts w:ascii="Tahoma" w:hAnsi="Tahoma" w:cs="Tahoma"/>
          <w:sz w:val="24"/>
          <w:szCs w:val="24"/>
        </w:rPr>
      </w:pPr>
      <w:r w:rsidRPr="00C132CB">
        <w:rPr>
          <w:rFonts w:ascii="Tahoma" w:hAnsi="Tahoma" w:cs="Tahoma"/>
          <w:sz w:val="24"/>
          <w:szCs w:val="24"/>
        </w:rPr>
        <w:t>Exhaustion of domestic remedies – Non issue – Dropped.</w:t>
      </w:r>
    </w:p>
    <w:p w:rsidR="00395005" w:rsidRPr="00C132CB" w:rsidRDefault="00395005" w:rsidP="00124D88">
      <w:pPr>
        <w:pStyle w:val="ListParagraph"/>
        <w:numPr>
          <w:ilvl w:val="0"/>
          <w:numId w:val="1"/>
        </w:numPr>
        <w:spacing w:after="0" w:line="360" w:lineRule="auto"/>
        <w:jc w:val="both"/>
        <w:rPr>
          <w:rFonts w:ascii="Tahoma" w:hAnsi="Tahoma" w:cs="Tahoma"/>
          <w:sz w:val="24"/>
          <w:szCs w:val="24"/>
        </w:rPr>
      </w:pPr>
      <w:r w:rsidRPr="00C132CB">
        <w:rPr>
          <w:rFonts w:ascii="Tahoma" w:hAnsi="Tahoma" w:cs="Tahoma"/>
          <w:sz w:val="24"/>
          <w:szCs w:val="24"/>
        </w:rPr>
        <w:t>Validity of suspension and notice (Issue 2).</w:t>
      </w:r>
    </w:p>
    <w:p w:rsidR="00395005" w:rsidRPr="00C132CB" w:rsidRDefault="00395005" w:rsidP="00124D88">
      <w:pPr>
        <w:pStyle w:val="ListParagraph"/>
        <w:numPr>
          <w:ilvl w:val="0"/>
          <w:numId w:val="1"/>
        </w:numPr>
        <w:spacing w:after="0" w:line="360" w:lineRule="auto"/>
        <w:jc w:val="both"/>
        <w:rPr>
          <w:rFonts w:ascii="Tahoma" w:hAnsi="Tahoma" w:cs="Tahoma"/>
          <w:sz w:val="24"/>
          <w:szCs w:val="24"/>
        </w:rPr>
      </w:pPr>
      <w:r w:rsidRPr="00C132CB">
        <w:rPr>
          <w:rFonts w:ascii="Tahoma" w:hAnsi="Tahoma" w:cs="Tahoma"/>
          <w:sz w:val="24"/>
          <w:szCs w:val="24"/>
        </w:rPr>
        <w:t xml:space="preserve">Employee walking out of proceedings. See </w:t>
      </w:r>
      <w:proofErr w:type="spellStart"/>
      <w:r w:rsidRPr="00C132CB">
        <w:rPr>
          <w:rFonts w:ascii="Tahoma" w:hAnsi="Tahoma" w:cs="Tahoma"/>
          <w:i/>
          <w:sz w:val="24"/>
          <w:szCs w:val="24"/>
        </w:rPr>
        <w:t>Moyo</w:t>
      </w:r>
      <w:proofErr w:type="spellEnd"/>
      <w:r w:rsidRPr="00C132CB">
        <w:rPr>
          <w:rFonts w:ascii="Tahoma" w:hAnsi="Tahoma" w:cs="Tahoma"/>
          <w:sz w:val="24"/>
          <w:szCs w:val="24"/>
        </w:rPr>
        <w:t xml:space="preserve"> v </w:t>
      </w:r>
      <w:r w:rsidRPr="00C132CB">
        <w:rPr>
          <w:rFonts w:ascii="Tahoma" w:hAnsi="Tahoma" w:cs="Tahoma"/>
          <w:i/>
          <w:sz w:val="24"/>
          <w:szCs w:val="24"/>
        </w:rPr>
        <w:t xml:space="preserve">R E </w:t>
      </w:r>
      <w:proofErr w:type="gramStart"/>
      <w:r w:rsidRPr="00C132CB">
        <w:rPr>
          <w:rFonts w:ascii="Tahoma" w:hAnsi="Tahoma" w:cs="Tahoma"/>
          <w:i/>
          <w:sz w:val="24"/>
          <w:szCs w:val="24"/>
        </w:rPr>
        <w:t>A</w:t>
      </w:r>
      <w:proofErr w:type="gramEnd"/>
      <w:r w:rsidRPr="00C132CB">
        <w:rPr>
          <w:rFonts w:ascii="Tahoma" w:hAnsi="Tahoma" w:cs="Tahoma"/>
          <w:sz w:val="24"/>
          <w:szCs w:val="24"/>
        </w:rPr>
        <w:t xml:space="preserve"> SC-4-14 (Issue 3).</w:t>
      </w:r>
    </w:p>
    <w:p w:rsidR="00395005" w:rsidRPr="00C132CB" w:rsidRDefault="00395005" w:rsidP="00124D88">
      <w:pPr>
        <w:pStyle w:val="ListParagraph"/>
        <w:numPr>
          <w:ilvl w:val="0"/>
          <w:numId w:val="1"/>
        </w:numPr>
        <w:spacing w:after="0" w:line="360" w:lineRule="auto"/>
        <w:jc w:val="both"/>
        <w:rPr>
          <w:rFonts w:ascii="Tahoma" w:hAnsi="Tahoma" w:cs="Tahoma"/>
          <w:sz w:val="24"/>
          <w:szCs w:val="24"/>
        </w:rPr>
      </w:pPr>
      <w:r w:rsidRPr="00C132CB">
        <w:rPr>
          <w:rFonts w:ascii="Tahoma" w:hAnsi="Tahoma" w:cs="Tahoma"/>
          <w:sz w:val="24"/>
          <w:szCs w:val="24"/>
        </w:rPr>
        <w:t>Hearing without documents and requested evidence (Issue 4).</w:t>
      </w:r>
    </w:p>
    <w:p w:rsidR="00395005" w:rsidRPr="00C132CB" w:rsidRDefault="00395005" w:rsidP="00124D88">
      <w:pPr>
        <w:pStyle w:val="ListParagraph"/>
        <w:numPr>
          <w:ilvl w:val="0"/>
          <w:numId w:val="1"/>
        </w:numPr>
        <w:spacing w:after="0" w:line="360" w:lineRule="auto"/>
        <w:jc w:val="both"/>
        <w:rPr>
          <w:rFonts w:ascii="Tahoma" w:hAnsi="Tahoma" w:cs="Tahoma"/>
          <w:sz w:val="24"/>
          <w:szCs w:val="24"/>
        </w:rPr>
      </w:pPr>
      <w:r w:rsidRPr="00C132CB">
        <w:rPr>
          <w:rFonts w:ascii="Tahoma" w:hAnsi="Tahoma" w:cs="Tahoma"/>
          <w:sz w:val="24"/>
          <w:szCs w:val="24"/>
        </w:rPr>
        <w:t xml:space="preserve">Use of outsiders, </w:t>
      </w:r>
      <w:proofErr w:type="spellStart"/>
      <w:r w:rsidRPr="00C132CB">
        <w:rPr>
          <w:rFonts w:ascii="Tahoma" w:hAnsi="Tahoma" w:cs="Tahoma"/>
          <w:sz w:val="24"/>
          <w:szCs w:val="24"/>
        </w:rPr>
        <w:t>Mpofu</w:t>
      </w:r>
      <w:proofErr w:type="spellEnd"/>
      <w:r w:rsidRPr="00C132CB">
        <w:rPr>
          <w:rFonts w:ascii="Tahoma" w:hAnsi="Tahoma" w:cs="Tahoma"/>
          <w:sz w:val="24"/>
          <w:szCs w:val="24"/>
        </w:rPr>
        <w:t xml:space="preserve">, </w:t>
      </w:r>
      <w:proofErr w:type="spellStart"/>
      <w:r w:rsidRPr="00C132CB">
        <w:rPr>
          <w:rFonts w:ascii="Tahoma" w:hAnsi="Tahoma" w:cs="Tahoma"/>
          <w:sz w:val="24"/>
          <w:szCs w:val="24"/>
        </w:rPr>
        <w:t>Dyk</w:t>
      </w:r>
      <w:proofErr w:type="spellEnd"/>
      <w:r w:rsidRPr="00C132CB">
        <w:rPr>
          <w:rFonts w:ascii="Tahoma" w:hAnsi="Tahoma" w:cs="Tahoma"/>
          <w:sz w:val="24"/>
          <w:szCs w:val="24"/>
        </w:rPr>
        <w:t xml:space="preserve"> and Committee Chair  (Issue 5)</w:t>
      </w:r>
    </w:p>
    <w:p w:rsidR="00395005" w:rsidRPr="00C132CB" w:rsidRDefault="00395005" w:rsidP="00124D88">
      <w:pPr>
        <w:pStyle w:val="ListParagraph"/>
        <w:numPr>
          <w:ilvl w:val="0"/>
          <w:numId w:val="1"/>
        </w:numPr>
        <w:spacing w:after="0" w:line="360" w:lineRule="auto"/>
        <w:jc w:val="both"/>
        <w:rPr>
          <w:rFonts w:ascii="Tahoma" w:hAnsi="Tahoma" w:cs="Tahoma"/>
          <w:sz w:val="24"/>
          <w:szCs w:val="24"/>
        </w:rPr>
      </w:pPr>
      <w:r w:rsidRPr="00C132CB">
        <w:rPr>
          <w:rFonts w:ascii="Tahoma" w:hAnsi="Tahoma" w:cs="Tahoma"/>
          <w:sz w:val="24"/>
          <w:szCs w:val="24"/>
        </w:rPr>
        <w:t xml:space="preserve">Validity of opposition – </w:t>
      </w:r>
      <w:proofErr w:type="spellStart"/>
      <w:r w:rsidRPr="00C132CB">
        <w:rPr>
          <w:rFonts w:ascii="Tahoma" w:hAnsi="Tahoma" w:cs="Tahoma"/>
          <w:sz w:val="24"/>
          <w:szCs w:val="24"/>
        </w:rPr>
        <w:t>Moxton</w:t>
      </w:r>
      <w:proofErr w:type="spellEnd"/>
      <w:r w:rsidRPr="00C132CB">
        <w:rPr>
          <w:rFonts w:ascii="Tahoma" w:hAnsi="Tahoma" w:cs="Tahoma"/>
          <w:sz w:val="24"/>
          <w:szCs w:val="24"/>
        </w:rPr>
        <w:t xml:space="preserve"> deposing to affidavit instead of deponent from subsidiary hence making opposition invalid (Issue 6).</w:t>
      </w:r>
    </w:p>
    <w:p w:rsidR="00395005" w:rsidRPr="00C132CB" w:rsidRDefault="00395005" w:rsidP="00124D88">
      <w:pPr>
        <w:spacing w:after="0" w:line="240" w:lineRule="auto"/>
        <w:jc w:val="both"/>
        <w:rPr>
          <w:rFonts w:ascii="Tahoma" w:hAnsi="Tahoma" w:cs="Tahoma"/>
          <w:sz w:val="24"/>
          <w:szCs w:val="24"/>
        </w:rPr>
      </w:pPr>
    </w:p>
    <w:p w:rsidR="00395005" w:rsidRPr="00C132CB" w:rsidRDefault="00395005" w:rsidP="00124D88">
      <w:pPr>
        <w:spacing w:after="0" w:line="360" w:lineRule="auto"/>
        <w:ind w:firstLine="360"/>
        <w:jc w:val="both"/>
        <w:rPr>
          <w:rFonts w:ascii="Tahoma" w:hAnsi="Tahoma" w:cs="Tahoma"/>
          <w:sz w:val="24"/>
          <w:szCs w:val="24"/>
        </w:rPr>
      </w:pPr>
      <w:r w:rsidRPr="00C132CB">
        <w:rPr>
          <w:rFonts w:ascii="Tahoma" w:hAnsi="Tahoma" w:cs="Tahoma"/>
          <w:sz w:val="24"/>
          <w:szCs w:val="24"/>
        </w:rPr>
        <w:t>It is in the light of the above table of issues that this review application was decided. Each of the review issues will be addressed below.</w:t>
      </w:r>
    </w:p>
    <w:p w:rsidR="00395005" w:rsidRPr="00C132CB" w:rsidRDefault="00395005" w:rsidP="00124D88">
      <w:pPr>
        <w:spacing w:after="0" w:line="240" w:lineRule="auto"/>
        <w:ind w:firstLine="360"/>
        <w:jc w:val="both"/>
        <w:rPr>
          <w:rFonts w:ascii="Tahoma" w:hAnsi="Tahoma" w:cs="Tahoma"/>
          <w:sz w:val="24"/>
          <w:szCs w:val="24"/>
        </w:rPr>
      </w:pPr>
    </w:p>
    <w:p w:rsidR="00395005" w:rsidRPr="00C132CB" w:rsidRDefault="00395005" w:rsidP="004D4A65">
      <w:pPr>
        <w:spacing w:after="0" w:line="360" w:lineRule="auto"/>
        <w:ind w:firstLine="720"/>
        <w:jc w:val="both"/>
        <w:rPr>
          <w:rFonts w:ascii="Tahoma" w:hAnsi="Tahoma" w:cs="Tahoma"/>
          <w:sz w:val="24"/>
          <w:szCs w:val="24"/>
        </w:rPr>
      </w:pPr>
      <w:r w:rsidRPr="00C132CB">
        <w:rPr>
          <w:rFonts w:ascii="Tahoma" w:hAnsi="Tahoma" w:cs="Tahoma"/>
          <w:sz w:val="24"/>
          <w:szCs w:val="24"/>
        </w:rPr>
        <w:t xml:space="preserve">For convenience and clarity of record the first review issue to be disposed of would be issue 6 as it has the potential effect of making the </w:t>
      </w:r>
      <w:r w:rsidR="00786856" w:rsidRPr="00C132CB">
        <w:rPr>
          <w:rFonts w:ascii="Tahoma" w:hAnsi="Tahoma" w:cs="Tahoma"/>
          <w:sz w:val="24"/>
          <w:szCs w:val="24"/>
        </w:rPr>
        <w:t>whole</w:t>
      </w:r>
      <w:r w:rsidRPr="00C132CB">
        <w:rPr>
          <w:rFonts w:ascii="Tahoma" w:hAnsi="Tahoma" w:cs="Tahoma"/>
          <w:sz w:val="24"/>
          <w:szCs w:val="24"/>
        </w:rPr>
        <w:t xml:space="preserve"> review application a non-opposed application entitling the court to rule on it without the benefit of submissions from the respondent.</w:t>
      </w:r>
    </w:p>
    <w:p w:rsidR="00395005" w:rsidRPr="00C132CB" w:rsidRDefault="00395005" w:rsidP="00124D88">
      <w:pPr>
        <w:spacing w:after="0" w:line="240" w:lineRule="auto"/>
        <w:jc w:val="both"/>
        <w:rPr>
          <w:rFonts w:ascii="Tahoma" w:hAnsi="Tahoma" w:cs="Tahoma"/>
          <w:sz w:val="24"/>
          <w:szCs w:val="24"/>
        </w:rPr>
      </w:pPr>
    </w:p>
    <w:p w:rsidR="00395005" w:rsidRPr="00C132CB" w:rsidRDefault="00395005" w:rsidP="00124D88">
      <w:pPr>
        <w:spacing w:after="0" w:line="360" w:lineRule="auto"/>
        <w:jc w:val="both"/>
        <w:rPr>
          <w:rFonts w:ascii="Tahoma" w:hAnsi="Tahoma" w:cs="Tahoma"/>
          <w:b/>
          <w:sz w:val="24"/>
          <w:szCs w:val="24"/>
        </w:rPr>
      </w:pPr>
      <w:r w:rsidRPr="00C132CB">
        <w:rPr>
          <w:rFonts w:ascii="Tahoma" w:hAnsi="Tahoma" w:cs="Tahoma"/>
          <w:b/>
          <w:sz w:val="24"/>
          <w:szCs w:val="24"/>
        </w:rPr>
        <w:t xml:space="preserve">Issue </w:t>
      </w:r>
      <w:proofErr w:type="gramStart"/>
      <w:r w:rsidRPr="00C132CB">
        <w:rPr>
          <w:rFonts w:ascii="Tahoma" w:hAnsi="Tahoma" w:cs="Tahoma"/>
          <w:b/>
          <w:sz w:val="24"/>
          <w:szCs w:val="24"/>
        </w:rPr>
        <w:t>6  -</w:t>
      </w:r>
      <w:proofErr w:type="gramEnd"/>
      <w:r w:rsidRPr="00C132CB">
        <w:rPr>
          <w:rFonts w:ascii="Tahoma" w:hAnsi="Tahoma" w:cs="Tahoma"/>
          <w:b/>
          <w:sz w:val="24"/>
          <w:szCs w:val="24"/>
        </w:rPr>
        <w:t xml:space="preserve">  Validity of Opposition</w:t>
      </w:r>
    </w:p>
    <w:p w:rsidR="00395005" w:rsidRPr="00C132CB" w:rsidRDefault="00395005" w:rsidP="00124D88">
      <w:pPr>
        <w:spacing w:after="0" w:line="240" w:lineRule="auto"/>
        <w:jc w:val="both"/>
        <w:rPr>
          <w:rFonts w:ascii="Tahoma" w:hAnsi="Tahoma" w:cs="Tahoma"/>
          <w:sz w:val="24"/>
          <w:szCs w:val="24"/>
        </w:rPr>
      </w:pPr>
    </w:p>
    <w:p w:rsidR="00395005" w:rsidRPr="00C132CB" w:rsidRDefault="00395005"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In this respect the applicant maintained that the application was effectively unopposed due to the fact that one </w:t>
      </w:r>
      <w:proofErr w:type="spellStart"/>
      <w:r w:rsidRPr="00C132CB">
        <w:rPr>
          <w:rFonts w:ascii="Tahoma" w:hAnsi="Tahoma" w:cs="Tahoma"/>
          <w:sz w:val="24"/>
          <w:szCs w:val="24"/>
        </w:rPr>
        <w:t>Moxton</w:t>
      </w:r>
      <w:proofErr w:type="spellEnd"/>
      <w:r w:rsidRPr="00C132CB">
        <w:rPr>
          <w:rFonts w:ascii="Tahoma" w:hAnsi="Tahoma" w:cs="Tahoma"/>
          <w:sz w:val="24"/>
          <w:szCs w:val="24"/>
        </w:rPr>
        <w:t xml:space="preserve"> the Chief Executive Office</w:t>
      </w:r>
      <w:r w:rsidR="00FC4054" w:rsidRPr="00C132CB">
        <w:rPr>
          <w:rFonts w:ascii="Tahoma" w:hAnsi="Tahoma" w:cs="Tahoma"/>
          <w:sz w:val="24"/>
          <w:szCs w:val="24"/>
        </w:rPr>
        <w:t>r (“CEO”)</w:t>
      </w:r>
      <w:r w:rsidRPr="00C132CB">
        <w:rPr>
          <w:rFonts w:ascii="Tahoma" w:hAnsi="Tahoma" w:cs="Tahoma"/>
          <w:sz w:val="24"/>
          <w:szCs w:val="24"/>
        </w:rPr>
        <w:t xml:space="preserve"> of </w:t>
      </w:r>
      <w:r w:rsidRPr="00C132CB">
        <w:rPr>
          <w:rFonts w:ascii="Tahoma" w:hAnsi="Tahoma" w:cs="Tahoma"/>
          <w:sz w:val="24"/>
          <w:szCs w:val="24"/>
        </w:rPr>
        <w:lastRenderedPageBreak/>
        <w:t>Meikles Holdings deposed to the affidavit founding</w:t>
      </w:r>
      <w:r w:rsidR="00FC4054" w:rsidRPr="00C132CB">
        <w:rPr>
          <w:rFonts w:ascii="Tahoma" w:hAnsi="Tahoma" w:cs="Tahoma"/>
          <w:sz w:val="24"/>
          <w:szCs w:val="24"/>
        </w:rPr>
        <w:t xml:space="preserve"> the opposition to the review application. The argument was that for the opposition to be valid the deponent should have been a person from the respondent company taking into account the fact that the respondent is a separate legal persona from the holding body. It was also argued that </w:t>
      </w:r>
      <w:proofErr w:type="spellStart"/>
      <w:r w:rsidR="00FC4054" w:rsidRPr="00C132CB">
        <w:rPr>
          <w:rFonts w:ascii="Tahoma" w:hAnsi="Tahoma" w:cs="Tahoma"/>
          <w:sz w:val="24"/>
          <w:szCs w:val="24"/>
        </w:rPr>
        <w:t>Moxton</w:t>
      </w:r>
      <w:proofErr w:type="spellEnd"/>
      <w:r w:rsidR="00FC4054" w:rsidRPr="00C132CB">
        <w:rPr>
          <w:rFonts w:ascii="Tahoma" w:hAnsi="Tahoma" w:cs="Tahoma"/>
          <w:sz w:val="24"/>
          <w:szCs w:val="24"/>
        </w:rPr>
        <w:t xml:space="preserve"> deposed to the affidavit in his capacity as CEO hence he had no personal or direct knowledge of what pertained to the matter between the parties which was at hand.</w:t>
      </w:r>
    </w:p>
    <w:p w:rsidR="00FC4054" w:rsidRPr="00C132CB" w:rsidRDefault="00FC4054" w:rsidP="00124D88">
      <w:pPr>
        <w:spacing w:after="0" w:line="240" w:lineRule="auto"/>
        <w:ind w:firstLine="720"/>
        <w:jc w:val="both"/>
        <w:rPr>
          <w:rFonts w:ascii="Tahoma" w:hAnsi="Tahoma" w:cs="Tahoma"/>
          <w:sz w:val="24"/>
          <w:szCs w:val="24"/>
        </w:rPr>
      </w:pPr>
    </w:p>
    <w:p w:rsidR="00786856" w:rsidRPr="00C132CB" w:rsidRDefault="00FC4054"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In response to that argument the respondent maintained that the opposition was valid at law notwithstanding the fact that </w:t>
      </w:r>
      <w:proofErr w:type="spellStart"/>
      <w:r w:rsidRPr="00C132CB">
        <w:rPr>
          <w:rFonts w:ascii="Tahoma" w:hAnsi="Tahoma" w:cs="Tahoma"/>
          <w:sz w:val="24"/>
          <w:szCs w:val="24"/>
        </w:rPr>
        <w:t>Moxton</w:t>
      </w:r>
      <w:proofErr w:type="spellEnd"/>
      <w:r w:rsidRPr="00C132CB">
        <w:rPr>
          <w:rFonts w:ascii="Tahoma" w:hAnsi="Tahoma" w:cs="Tahoma"/>
          <w:sz w:val="24"/>
          <w:szCs w:val="24"/>
        </w:rPr>
        <w:t xml:space="preserve"> deposed to the affidavit as the CEO of the broader arm of the respondent that is the holding company.</w:t>
      </w:r>
    </w:p>
    <w:p w:rsidR="00786856" w:rsidRPr="00C132CB" w:rsidRDefault="00786856" w:rsidP="00786856">
      <w:pPr>
        <w:spacing w:after="0" w:line="240" w:lineRule="auto"/>
        <w:ind w:firstLine="720"/>
        <w:jc w:val="both"/>
        <w:rPr>
          <w:rFonts w:ascii="Tahoma" w:hAnsi="Tahoma" w:cs="Tahoma"/>
          <w:sz w:val="24"/>
          <w:szCs w:val="24"/>
        </w:rPr>
      </w:pPr>
    </w:p>
    <w:p w:rsidR="00FC4054" w:rsidRPr="00C132CB" w:rsidRDefault="00FC4054"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That a subsidiary company and a holding company have separate legal status is settled at law and does not deserve any restatement. What needs only to be decided is whether it is irregular for a CEO to depose to facts pertaining to the subsidiary to which naturally he has no day to day dealings with. A reading of </w:t>
      </w:r>
      <w:proofErr w:type="spellStart"/>
      <w:r w:rsidRPr="00C132CB">
        <w:rPr>
          <w:rFonts w:ascii="Tahoma" w:hAnsi="Tahoma" w:cs="Tahoma"/>
          <w:sz w:val="24"/>
          <w:szCs w:val="24"/>
        </w:rPr>
        <w:t>Moxton’s</w:t>
      </w:r>
      <w:proofErr w:type="spellEnd"/>
      <w:r w:rsidRPr="00C132CB">
        <w:rPr>
          <w:rFonts w:ascii="Tahoma" w:hAnsi="Tahoma" w:cs="Tahoma"/>
          <w:sz w:val="24"/>
          <w:szCs w:val="24"/>
        </w:rPr>
        <w:t xml:space="preserve"> affidavit re</w:t>
      </w:r>
      <w:r w:rsidR="00474AB0" w:rsidRPr="00C132CB">
        <w:rPr>
          <w:rFonts w:ascii="Tahoma" w:hAnsi="Tahoma" w:cs="Tahoma"/>
          <w:sz w:val="24"/>
          <w:szCs w:val="24"/>
        </w:rPr>
        <w:t xml:space="preserve">ads in its opening paragraph that what he deposes to is true and correct to “the best of my </w:t>
      </w:r>
      <w:r w:rsidR="00474AB0" w:rsidRPr="00C132CB">
        <w:rPr>
          <w:rFonts w:ascii="Tahoma" w:hAnsi="Tahoma" w:cs="Tahoma"/>
          <w:sz w:val="24"/>
          <w:szCs w:val="24"/>
          <w:u w:val="single"/>
        </w:rPr>
        <w:t>knowledge</w:t>
      </w:r>
      <w:r w:rsidR="00474AB0" w:rsidRPr="00C132CB">
        <w:rPr>
          <w:rFonts w:ascii="Tahoma" w:hAnsi="Tahoma" w:cs="Tahoma"/>
          <w:sz w:val="24"/>
          <w:szCs w:val="24"/>
        </w:rPr>
        <w:t xml:space="preserve">, </w:t>
      </w:r>
      <w:r w:rsidR="00474AB0" w:rsidRPr="00C132CB">
        <w:rPr>
          <w:rFonts w:ascii="Tahoma" w:hAnsi="Tahoma" w:cs="Tahoma"/>
          <w:sz w:val="24"/>
          <w:szCs w:val="24"/>
          <w:u w:val="single"/>
        </w:rPr>
        <w:t>information</w:t>
      </w:r>
      <w:r w:rsidR="00474AB0" w:rsidRPr="00C132CB">
        <w:rPr>
          <w:rFonts w:ascii="Tahoma" w:hAnsi="Tahoma" w:cs="Tahoma"/>
          <w:sz w:val="24"/>
          <w:szCs w:val="24"/>
        </w:rPr>
        <w:t xml:space="preserve"> and belief” underlining is mine. It is patently clear from the underlined words that what </w:t>
      </w:r>
      <w:proofErr w:type="spellStart"/>
      <w:r w:rsidR="00474AB0" w:rsidRPr="00C132CB">
        <w:rPr>
          <w:rFonts w:ascii="Tahoma" w:hAnsi="Tahoma" w:cs="Tahoma"/>
          <w:sz w:val="24"/>
          <w:szCs w:val="24"/>
        </w:rPr>
        <w:t>Moxton</w:t>
      </w:r>
      <w:proofErr w:type="spellEnd"/>
      <w:r w:rsidR="00474AB0" w:rsidRPr="00C132CB">
        <w:rPr>
          <w:rFonts w:ascii="Tahoma" w:hAnsi="Tahoma" w:cs="Tahoma"/>
          <w:sz w:val="24"/>
          <w:szCs w:val="24"/>
        </w:rPr>
        <w:t xml:space="preserve"> deposed to is what he knew not necessarily from personal encounter but even from being ad</w:t>
      </w:r>
      <w:r w:rsidR="00786856" w:rsidRPr="00C132CB">
        <w:rPr>
          <w:rFonts w:ascii="Tahoma" w:hAnsi="Tahoma" w:cs="Tahoma"/>
          <w:sz w:val="24"/>
          <w:szCs w:val="24"/>
        </w:rPr>
        <w:t>vi</w:t>
      </w:r>
      <w:r w:rsidR="00474AB0" w:rsidRPr="00C132CB">
        <w:rPr>
          <w:rFonts w:ascii="Tahoma" w:hAnsi="Tahoma" w:cs="Tahoma"/>
          <w:sz w:val="24"/>
          <w:szCs w:val="24"/>
        </w:rPr>
        <w:t>sed as such hence the elaboration that to the best of the information that he had. That puts him squarely within the picture of the issues between the parties. To that extent there is nothing remiss about the opposing affidavit. The argument about it being bad at law being without foundation should therefore fail.</w:t>
      </w:r>
    </w:p>
    <w:p w:rsidR="00474AB0" w:rsidRPr="00C132CB" w:rsidRDefault="00474AB0" w:rsidP="00124D88">
      <w:pPr>
        <w:spacing w:after="0" w:line="240" w:lineRule="auto"/>
        <w:jc w:val="both"/>
        <w:rPr>
          <w:rFonts w:ascii="Tahoma" w:hAnsi="Tahoma" w:cs="Tahoma"/>
          <w:sz w:val="24"/>
          <w:szCs w:val="24"/>
        </w:rPr>
      </w:pPr>
    </w:p>
    <w:p w:rsidR="00474AB0" w:rsidRPr="00C132CB" w:rsidRDefault="00474AB0" w:rsidP="00124D88">
      <w:pPr>
        <w:spacing w:after="0" w:line="360" w:lineRule="auto"/>
        <w:jc w:val="both"/>
        <w:rPr>
          <w:rFonts w:ascii="Tahoma" w:hAnsi="Tahoma" w:cs="Tahoma"/>
          <w:b/>
          <w:sz w:val="24"/>
          <w:szCs w:val="24"/>
        </w:rPr>
      </w:pPr>
      <w:r w:rsidRPr="00C132CB">
        <w:rPr>
          <w:rFonts w:ascii="Tahoma" w:hAnsi="Tahoma" w:cs="Tahoma"/>
          <w:b/>
          <w:sz w:val="24"/>
          <w:szCs w:val="24"/>
        </w:rPr>
        <w:t>Issue 1 (Non joinder)</w:t>
      </w:r>
    </w:p>
    <w:p w:rsidR="00474AB0" w:rsidRPr="00C132CB" w:rsidRDefault="00474AB0" w:rsidP="00124D88">
      <w:pPr>
        <w:spacing w:after="0" w:line="240" w:lineRule="auto"/>
        <w:jc w:val="both"/>
        <w:rPr>
          <w:rFonts w:ascii="Tahoma" w:hAnsi="Tahoma" w:cs="Tahoma"/>
          <w:sz w:val="24"/>
          <w:szCs w:val="24"/>
        </w:rPr>
      </w:pPr>
    </w:p>
    <w:p w:rsidR="00474AB0" w:rsidRPr="00C132CB" w:rsidRDefault="00474AB0" w:rsidP="00124D88">
      <w:pPr>
        <w:spacing w:after="0" w:line="360" w:lineRule="auto"/>
        <w:ind w:firstLine="720"/>
        <w:jc w:val="both"/>
        <w:rPr>
          <w:rFonts w:ascii="Tahoma" w:hAnsi="Tahoma" w:cs="Tahoma"/>
          <w:sz w:val="24"/>
          <w:szCs w:val="24"/>
        </w:rPr>
      </w:pPr>
      <w:r w:rsidRPr="00C132CB">
        <w:rPr>
          <w:rFonts w:ascii="Tahoma" w:hAnsi="Tahoma" w:cs="Tahoma"/>
          <w:sz w:val="24"/>
          <w:szCs w:val="24"/>
        </w:rPr>
        <w:t>The argument advanced by the applicant here is that the proceedings against the applicant were defective to the extent that the failure to join the chairperson of the disciplinary committee was fatal. The law is clear that a committee sits at the behest of the employer and nowhere in the law is it peremptory that the hearing officer should be joined as a party to authenticate the proceeding. This argument also lacking in merit should also fail.</w:t>
      </w:r>
    </w:p>
    <w:p w:rsidR="00474AB0" w:rsidRPr="00C132CB" w:rsidRDefault="00474AB0" w:rsidP="00124D88">
      <w:pPr>
        <w:spacing w:after="0" w:line="240" w:lineRule="auto"/>
        <w:jc w:val="both"/>
        <w:rPr>
          <w:rFonts w:ascii="Tahoma" w:hAnsi="Tahoma" w:cs="Tahoma"/>
          <w:sz w:val="24"/>
          <w:szCs w:val="24"/>
        </w:rPr>
      </w:pPr>
    </w:p>
    <w:p w:rsidR="009E3E0B" w:rsidRPr="00C132CB" w:rsidRDefault="009E3E0B" w:rsidP="00124D88">
      <w:pPr>
        <w:spacing w:after="0" w:line="360" w:lineRule="auto"/>
        <w:jc w:val="both"/>
        <w:rPr>
          <w:rFonts w:ascii="Tahoma" w:hAnsi="Tahoma" w:cs="Tahoma"/>
          <w:b/>
          <w:sz w:val="24"/>
          <w:szCs w:val="24"/>
        </w:rPr>
      </w:pPr>
      <w:r w:rsidRPr="00C132CB">
        <w:rPr>
          <w:rFonts w:ascii="Tahoma" w:hAnsi="Tahoma" w:cs="Tahoma"/>
          <w:b/>
          <w:sz w:val="24"/>
          <w:szCs w:val="24"/>
        </w:rPr>
        <w:t xml:space="preserve">Issue </w:t>
      </w:r>
      <w:proofErr w:type="gramStart"/>
      <w:r w:rsidRPr="00C132CB">
        <w:rPr>
          <w:rFonts w:ascii="Tahoma" w:hAnsi="Tahoma" w:cs="Tahoma"/>
          <w:b/>
          <w:sz w:val="24"/>
          <w:szCs w:val="24"/>
        </w:rPr>
        <w:t>2  Validity</w:t>
      </w:r>
      <w:proofErr w:type="gramEnd"/>
      <w:r w:rsidRPr="00C132CB">
        <w:rPr>
          <w:rFonts w:ascii="Tahoma" w:hAnsi="Tahoma" w:cs="Tahoma"/>
          <w:b/>
          <w:sz w:val="24"/>
          <w:szCs w:val="24"/>
        </w:rPr>
        <w:t xml:space="preserve"> of Suspension and Notice</w:t>
      </w:r>
    </w:p>
    <w:p w:rsidR="009E3E0B" w:rsidRPr="00C132CB" w:rsidRDefault="009E3E0B" w:rsidP="00124D88">
      <w:pPr>
        <w:spacing w:after="0" w:line="240" w:lineRule="auto"/>
        <w:jc w:val="both"/>
        <w:rPr>
          <w:rFonts w:ascii="Tahoma" w:hAnsi="Tahoma" w:cs="Tahoma"/>
          <w:sz w:val="24"/>
          <w:szCs w:val="24"/>
        </w:rPr>
      </w:pPr>
    </w:p>
    <w:p w:rsidR="009E3E0B" w:rsidRPr="00C132CB" w:rsidRDefault="009E3E0B"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The applicant argued that the applicant’s suspension and notice to attend disciplinary proceedings was invalid for the fact that these were done by one </w:t>
      </w:r>
      <w:proofErr w:type="spellStart"/>
      <w:r w:rsidRPr="00C132CB">
        <w:rPr>
          <w:rFonts w:ascii="Tahoma" w:hAnsi="Tahoma" w:cs="Tahoma"/>
          <w:sz w:val="24"/>
          <w:szCs w:val="24"/>
        </w:rPr>
        <w:t>Dyk</w:t>
      </w:r>
      <w:proofErr w:type="spellEnd"/>
      <w:r w:rsidRPr="00C132CB">
        <w:rPr>
          <w:rFonts w:ascii="Tahoma" w:hAnsi="Tahoma" w:cs="Tahoma"/>
          <w:sz w:val="24"/>
          <w:szCs w:val="24"/>
        </w:rPr>
        <w:t xml:space="preserve"> a person who the applicant </w:t>
      </w:r>
      <w:r w:rsidR="00786856" w:rsidRPr="00C132CB">
        <w:rPr>
          <w:rFonts w:ascii="Tahoma" w:hAnsi="Tahoma" w:cs="Tahoma"/>
          <w:sz w:val="24"/>
          <w:szCs w:val="24"/>
        </w:rPr>
        <w:t xml:space="preserve">says </w:t>
      </w:r>
      <w:r w:rsidRPr="00C132CB">
        <w:rPr>
          <w:rFonts w:ascii="Tahoma" w:hAnsi="Tahoma" w:cs="Tahoma"/>
          <w:sz w:val="24"/>
          <w:szCs w:val="24"/>
        </w:rPr>
        <w:t xml:space="preserve">is not appropriately one of the respondent’s personnel. On the other hand the respondent maintains that </w:t>
      </w:r>
      <w:proofErr w:type="spellStart"/>
      <w:r w:rsidRPr="00C132CB">
        <w:rPr>
          <w:rFonts w:ascii="Tahoma" w:hAnsi="Tahoma" w:cs="Tahoma"/>
          <w:sz w:val="24"/>
          <w:szCs w:val="24"/>
        </w:rPr>
        <w:t>Dyk</w:t>
      </w:r>
      <w:proofErr w:type="spellEnd"/>
      <w:r w:rsidRPr="00C132CB">
        <w:rPr>
          <w:rFonts w:ascii="Tahoma" w:hAnsi="Tahoma" w:cs="Tahoma"/>
          <w:sz w:val="24"/>
          <w:szCs w:val="24"/>
        </w:rPr>
        <w:t xml:space="preserve"> was one of its function</w:t>
      </w:r>
      <w:r w:rsidR="00786856" w:rsidRPr="00C132CB">
        <w:rPr>
          <w:rFonts w:ascii="Tahoma" w:hAnsi="Tahoma" w:cs="Tahoma"/>
          <w:sz w:val="24"/>
          <w:szCs w:val="24"/>
        </w:rPr>
        <w:t>aries</w:t>
      </w:r>
      <w:r w:rsidRPr="00C132CB">
        <w:rPr>
          <w:rFonts w:ascii="Tahoma" w:hAnsi="Tahoma" w:cs="Tahoma"/>
          <w:sz w:val="24"/>
          <w:szCs w:val="24"/>
        </w:rPr>
        <w:t xml:space="preserve"> and whatever he </w:t>
      </w:r>
      <w:proofErr w:type="gramStart"/>
      <w:r w:rsidRPr="00C132CB">
        <w:rPr>
          <w:rFonts w:ascii="Tahoma" w:hAnsi="Tahoma" w:cs="Tahoma"/>
          <w:sz w:val="24"/>
          <w:szCs w:val="24"/>
        </w:rPr>
        <w:t>did,</w:t>
      </w:r>
      <w:proofErr w:type="gramEnd"/>
      <w:r w:rsidRPr="00C132CB">
        <w:rPr>
          <w:rFonts w:ascii="Tahoma" w:hAnsi="Tahoma" w:cs="Tahoma"/>
          <w:sz w:val="24"/>
          <w:szCs w:val="24"/>
        </w:rPr>
        <w:t xml:space="preserve"> he did so under their mandate. It is clear that the respondent associates itself with anything that could flow from the actions of its functionaries. </w:t>
      </w:r>
    </w:p>
    <w:p w:rsidR="009E3E0B" w:rsidRPr="00C132CB" w:rsidRDefault="009E3E0B" w:rsidP="00124D88">
      <w:pPr>
        <w:spacing w:after="0" w:line="240" w:lineRule="auto"/>
        <w:ind w:firstLine="720"/>
        <w:jc w:val="both"/>
        <w:rPr>
          <w:rFonts w:ascii="Tahoma" w:hAnsi="Tahoma" w:cs="Tahoma"/>
          <w:sz w:val="24"/>
          <w:szCs w:val="24"/>
        </w:rPr>
      </w:pPr>
    </w:p>
    <w:p w:rsidR="009E3E0B" w:rsidRPr="00C132CB" w:rsidRDefault="009E3E0B"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It is noteworthy that a reading of the law on validity of suspensions does not stipulate that this must be given by a particular officer in the organisation. What is critical is that it should meet the criteria of setting out why and how it has been issued and that suffices for the suspended person’s needs. The court is therefore satisfied that whilst </w:t>
      </w:r>
      <w:proofErr w:type="spellStart"/>
      <w:r w:rsidRPr="00C132CB">
        <w:rPr>
          <w:rFonts w:ascii="Tahoma" w:hAnsi="Tahoma" w:cs="Tahoma"/>
          <w:sz w:val="24"/>
          <w:szCs w:val="24"/>
        </w:rPr>
        <w:t>Dyk’s</w:t>
      </w:r>
      <w:proofErr w:type="spellEnd"/>
      <w:r w:rsidRPr="00C132CB">
        <w:rPr>
          <w:rFonts w:ascii="Tahoma" w:hAnsi="Tahoma" w:cs="Tahoma"/>
          <w:sz w:val="24"/>
          <w:szCs w:val="24"/>
        </w:rPr>
        <w:t xml:space="preserve"> link with the respondent may not be to the satisfaction of the applica</w:t>
      </w:r>
      <w:r w:rsidR="00786856" w:rsidRPr="00C132CB">
        <w:rPr>
          <w:rFonts w:ascii="Tahoma" w:hAnsi="Tahoma" w:cs="Tahoma"/>
          <w:sz w:val="24"/>
          <w:szCs w:val="24"/>
        </w:rPr>
        <w:t>nt</w:t>
      </w:r>
      <w:r w:rsidRPr="00C132CB">
        <w:rPr>
          <w:rFonts w:ascii="Tahoma" w:hAnsi="Tahoma" w:cs="Tahoma"/>
          <w:sz w:val="24"/>
          <w:szCs w:val="24"/>
        </w:rPr>
        <w:t xml:space="preserve"> that alone does not invalidate the suspension and the notice. This ground also lacking in merit should also fail.</w:t>
      </w:r>
    </w:p>
    <w:p w:rsidR="009E3E0B" w:rsidRPr="00C132CB" w:rsidRDefault="009E3E0B" w:rsidP="00124D88">
      <w:pPr>
        <w:spacing w:after="0" w:line="240" w:lineRule="auto"/>
        <w:jc w:val="both"/>
        <w:rPr>
          <w:rFonts w:ascii="Tahoma" w:hAnsi="Tahoma" w:cs="Tahoma"/>
          <w:sz w:val="24"/>
          <w:szCs w:val="24"/>
        </w:rPr>
      </w:pPr>
    </w:p>
    <w:p w:rsidR="009E3E0B" w:rsidRPr="00C132CB" w:rsidRDefault="009E3E0B" w:rsidP="00124D88">
      <w:pPr>
        <w:spacing w:after="0" w:line="360" w:lineRule="auto"/>
        <w:jc w:val="both"/>
        <w:rPr>
          <w:rFonts w:ascii="Tahoma" w:hAnsi="Tahoma" w:cs="Tahoma"/>
          <w:b/>
          <w:sz w:val="24"/>
          <w:szCs w:val="24"/>
        </w:rPr>
      </w:pPr>
      <w:r w:rsidRPr="00C132CB">
        <w:rPr>
          <w:rFonts w:ascii="Tahoma" w:hAnsi="Tahoma" w:cs="Tahoma"/>
          <w:b/>
          <w:sz w:val="24"/>
          <w:szCs w:val="24"/>
        </w:rPr>
        <w:t xml:space="preserve">Issue </w:t>
      </w:r>
      <w:proofErr w:type="gramStart"/>
      <w:r w:rsidRPr="00C132CB">
        <w:rPr>
          <w:rFonts w:ascii="Tahoma" w:hAnsi="Tahoma" w:cs="Tahoma"/>
          <w:b/>
          <w:sz w:val="24"/>
          <w:szCs w:val="24"/>
        </w:rPr>
        <w:t>3  Employee</w:t>
      </w:r>
      <w:proofErr w:type="gramEnd"/>
      <w:r w:rsidRPr="00C132CB">
        <w:rPr>
          <w:rFonts w:ascii="Tahoma" w:hAnsi="Tahoma" w:cs="Tahoma"/>
          <w:b/>
          <w:sz w:val="24"/>
          <w:szCs w:val="24"/>
        </w:rPr>
        <w:t xml:space="preserve"> walking out</w:t>
      </w:r>
    </w:p>
    <w:p w:rsidR="009E3E0B" w:rsidRPr="00C132CB" w:rsidRDefault="009E3E0B" w:rsidP="00124D88">
      <w:pPr>
        <w:spacing w:after="0" w:line="240" w:lineRule="auto"/>
        <w:jc w:val="both"/>
        <w:rPr>
          <w:rFonts w:ascii="Tahoma" w:hAnsi="Tahoma" w:cs="Tahoma"/>
          <w:sz w:val="24"/>
          <w:szCs w:val="24"/>
        </w:rPr>
      </w:pPr>
    </w:p>
    <w:p w:rsidR="00E66287" w:rsidRPr="00C132CB" w:rsidRDefault="009E3E0B"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In this regard the applicant maintains that whilst the law is settled as in the case of </w:t>
      </w:r>
      <w:proofErr w:type="spellStart"/>
      <w:r w:rsidRPr="00C132CB">
        <w:rPr>
          <w:rFonts w:ascii="Tahoma" w:hAnsi="Tahoma" w:cs="Tahoma"/>
          <w:i/>
          <w:sz w:val="24"/>
          <w:szCs w:val="24"/>
        </w:rPr>
        <w:t>Moyo</w:t>
      </w:r>
      <w:proofErr w:type="spellEnd"/>
      <w:r w:rsidRPr="00C132CB">
        <w:rPr>
          <w:rFonts w:ascii="Tahoma" w:hAnsi="Tahoma" w:cs="Tahoma"/>
          <w:sz w:val="24"/>
          <w:szCs w:val="24"/>
        </w:rPr>
        <w:t xml:space="preserve"> v </w:t>
      </w:r>
      <w:r w:rsidRPr="00C132CB">
        <w:rPr>
          <w:rFonts w:ascii="Tahoma" w:hAnsi="Tahoma" w:cs="Tahoma"/>
          <w:i/>
          <w:sz w:val="24"/>
          <w:szCs w:val="24"/>
        </w:rPr>
        <w:t xml:space="preserve">Rea </w:t>
      </w:r>
      <w:r w:rsidRPr="00C132CB">
        <w:rPr>
          <w:rFonts w:ascii="Tahoma" w:hAnsi="Tahoma" w:cs="Tahoma"/>
          <w:sz w:val="24"/>
          <w:szCs w:val="24"/>
        </w:rPr>
        <w:t xml:space="preserve">SC-4-14 that an employee who walks out of a hearing takes the </w:t>
      </w:r>
      <w:r w:rsidR="00E66287" w:rsidRPr="00C132CB">
        <w:rPr>
          <w:rFonts w:ascii="Tahoma" w:hAnsi="Tahoma" w:cs="Tahoma"/>
          <w:sz w:val="24"/>
          <w:szCs w:val="24"/>
        </w:rPr>
        <w:t>risk</w:t>
      </w:r>
      <w:r w:rsidRPr="00C132CB">
        <w:rPr>
          <w:rFonts w:ascii="Tahoma" w:hAnsi="Tahoma" w:cs="Tahoma"/>
          <w:sz w:val="24"/>
          <w:szCs w:val="24"/>
        </w:rPr>
        <w:t xml:space="preserve"> of failing to challenge that which occurred in his absence. His argument is that the case is inapplicable to the facts of his matter. This is so because what he seeks to challenge is what happened when he was still within the hearing. It is in</w:t>
      </w:r>
      <w:r w:rsidR="00E66287" w:rsidRPr="00C132CB">
        <w:rPr>
          <w:rFonts w:ascii="Tahoma" w:hAnsi="Tahoma" w:cs="Tahoma"/>
          <w:sz w:val="24"/>
          <w:szCs w:val="24"/>
        </w:rPr>
        <w:t xml:space="preserve">deed apparent that the review is based on what happened at the time when the applicant was still within the hearing. </w:t>
      </w:r>
      <w:r w:rsidR="00786856" w:rsidRPr="00C132CB">
        <w:rPr>
          <w:rFonts w:ascii="Tahoma" w:hAnsi="Tahoma" w:cs="Tahoma"/>
          <w:sz w:val="24"/>
          <w:szCs w:val="24"/>
        </w:rPr>
        <w:t>T</w:t>
      </w:r>
      <w:r w:rsidR="00E66287" w:rsidRPr="00C132CB">
        <w:rPr>
          <w:rFonts w:ascii="Tahoma" w:hAnsi="Tahoma" w:cs="Tahoma"/>
          <w:sz w:val="24"/>
          <w:szCs w:val="24"/>
        </w:rPr>
        <w:t>he argument that the review is well placed is to that end merit</w:t>
      </w:r>
      <w:r w:rsidR="00786856" w:rsidRPr="00C132CB">
        <w:rPr>
          <w:rFonts w:ascii="Tahoma" w:hAnsi="Tahoma" w:cs="Tahoma"/>
          <w:sz w:val="24"/>
          <w:szCs w:val="24"/>
        </w:rPr>
        <w:t>ed</w:t>
      </w:r>
      <w:r w:rsidR="00E66287" w:rsidRPr="00C132CB">
        <w:rPr>
          <w:rFonts w:ascii="Tahoma" w:hAnsi="Tahoma" w:cs="Tahoma"/>
          <w:sz w:val="24"/>
          <w:szCs w:val="24"/>
        </w:rPr>
        <w:t xml:space="preserve"> and this aspect should succeed.</w:t>
      </w:r>
    </w:p>
    <w:p w:rsidR="00E66287" w:rsidRPr="00C132CB" w:rsidRDefault="00E66287" w:rsidP="00124D88">
      <w:pPr>
        <w:spacing w:after="0" w:line="240" w:lineRule="auto"/>
        <w:jc w:val="both"/>
        <w:rPr>
          <w:rFonts w:ascii="Tahoma" w:hAnsi="Tahoma" w:cs="Tahoma"/>
          <w:sz w:val="24"/>
          <w:szCs w:val="24"/>
        </w:rPr>
      </w:pPr>
    </w:p>
    <w:p w:rsidR="009E3E0B" w:rsidRPr="00C132CB" w:rsidRDefault="00E66287" w:rsidP="00124D88">
      <w:pPr>
        <w:spacing w:after="0" w:line="360" w:lineRule="auto"/>
        <w:jc w:val="both"/>
        <w:rPr>
          <w:rFonts w:ascii="Tahoma" w:hAnsi="Tahoma" w:cs="Tahoma"/>
          <w:b/>
          <w:sz w:val="24"/>
          <w:szCs w:val="24"/>
        </w:rPr>
      </w:pPr>
      <w:r w:rsidRPr="00C132CB">
        <w:rPr>
          <w:rFonts w:ascii="Tahoma" w:hAnsi="Tahoma" w:cs="Tahoma"/>
          <w:b/>
          <w:sz w:val="24"/>
          <w:szCs w:val="24"/>
        </w:rPr>
        <w:t xml:space="preserve">Issue </w:t>
      </w:r>
      <w:proofErr w:type="gramStart"/>
      <w:r w:rsidRPr="00C132CB">
        <w:rPr>
          <w:rFonts w:ascii="Tahoma" w:hAnsi="Tahoma" w:cs="Tahoma"/>
          <w:b/>
          <w:sz w:val="24"/>
          <w:szCs w:val="24"/>
        </w:rPr>
        <w:t>4  Hearing</w:t>
      </w:r>
      <w:proofErr w:type="gramEnd"/>
      <w:r w:rsidRPr="00C132CB">
        <w:rPr>
          <w:rFonts w:ascii="Tahoma" w:hAnsi="Tahoma" w:cs="Tahoma"/>
          <w:b/>
          <w:sz w:val="24"/>
          <w:szCs w:val="24"/>
        </w:rPr>
        <w:t xml:space="preserve"> without documents and evidence</w:t>
      </w:r>
    </w:p>
    <w:p w:rsidR="00E66287" w:rsidRPr="00C132CB" w:rsidRDefault="00E66287" w:rsidP="00124D88">
      <w:pPr>
        <w:spacing w:after="0" w:line="240" w:lineRule="auto"/>
        <w:jc w:val="both"/>
        <w:rPr>
          <w:rFonts w:ascii="Tahoma" w:hAnsi="Tahoma" w:cs="Tahoma"/>
          <w:sz w:val="24"/>
          <w:szCs w:val="24"/>
        </w:rPr>
      </w:pPr>
    </w:p>
    <w:p w:rsidR="00E66287" w:rsidRPr="00C132CB" w:rsidRDefault="006E0753" w:rsidP="00124D88">
      <w:pPr>
        <w:spacing w:after="0" w:line="360" w:lineRule="auto"/>
        <w:ind w:firstLine="720"/>
        <w:jc w:val="both"/>
        <w:rPr>
          <w:rFonts w:ascii="Tahoma" w:hAnsi="Tahoma" w:cs="Tahoma"/>
          <w:sz w:val="24"/>
          <w:szCs w:val="24"/>
        </w:rPr>
      </w:pPr>
      <w:r w:rsidRPr="00C132CB">
        <w:rPr>
          <w:rFonts w:ascii="Tahoma" w:hAnsi="Tahoma" w:cs="Tahoma"/>
          <w:sz w:val="24"/>
          <w:szCs w:val="24"/>
        </w:rPr>
        <w:t>The applicant argues that the matter is reviewable in so far as he was denied the chance to first have the evidence and document</w:t>
      </w:r>
      <w:r w:rsidR="00786856" w:rsidRPr="00C132CB">
        <w:rPr>
          <w:rFonts w:ascii="Tahoma" w:hAnsi="Tahoma" w:cs="Tahoma"/>
          <w:sz w:val="24"/>
          <w:szCs w:val="24"/>
        </w:rPr>
        <w:t>s</w:t>
      </w:r>
      <w:r w:rsidRPr="00C132CB">
        <w:rPr>
          <w:rFonts w:ascii="Tahoma" w:hAnsi="Tahoma" w:cs="Tahoma"/>
          <w:sz w:val="24"/>
          <w:szCs w:val="24"/>
        </w:rPr>
        <w:t xml:space="preserve"> he intended to use in his </w:t>
      </w:r>
      <w:r w:rsidRPr="00C132CB">
        <w:rPr>
          <w:rFonts w:ascii="Tahoma" w:hAnsi="Tahoma" w:cs="Tahoma"/>
          <w:sz w:val="24"/>
          <w:szCs w:val="24"/>
        </w:rPr>
        <w:lastRenderedPageBreak/>
        <w:t xml:space="preserve">matter </w:t>
      </w:r>
      <w:r w:rsidR="00786856" w:rsidRPr="00C132CB">
        <w:rPr>
          <w:rFonts w:ascii="Tahoma" w:hAnsi="Tahoma" w:cs="Tahoma"/>
          <w:sz w:val="24"/>
          <w:szCs w:val="24"/>
        </w:rPr>
        <w:t>instead of</w:t>
      </w:r>
      <w:r w:rsidRPr="00C132CB">
        <w:rPr>
          <w:rFonts w:ascii="Tahoma" w:hAnsi="Tahoma" w:cs="Tahoma"/>
          <w:sz w:val="24"/>
          <w:szCs w:val="24"/>
        </w:rPr>
        <w:t xml:space="preserve"> hav</w:t>
      </w:r>
      <w:r w:rsidR="00786856" w:rsidRPr="00C132CB">
        <w:rPr>
          <w:rFonts w:ascii="Tahoma" w:hAnsi="Tahoma" w:cs="Tahoma"/>
          <w:sz w:val="24"/>
          <w:szCs w:val="24"/>
        </w:rPr>
        <w:t>ing</w:t>
      </w:r>
      <w:r w:rsidRPr="00C132CB">
        <w:rPr>
          <w:rFonts w:ascii="Tahoma" w:hAnsi="Tahoma" w:cs="Tahoma"/>
          <w:sz w:val="24"/>
          <w:szCs w:val="24"/>
        </w:rPr>
        <w:t xml:space="preserve"> them at a later stage after leading witnesses</w:t>
      </w:r>
      <w:r w:rsidR="00786856" w:rsidRPr="00C132CB">
        <w:rPr>
          <w:rFonts w:ascii="Tahoma" w:hAnsi="Tahoma" w:cs="Tahoma"/>
          <w:sz w:val="24"/>
          <w:szCs w:val="24"/>
        </w:rPr>
        <w:t xml:space="preserve"> which</w:t>
      </w:r>
      <w:r w:rsidRPr="00C132CB">
        <w:rPr>
          <w:rFonts w:ascii="Tahoma" w:hAnsi="Tahoma" w:cs="Tahoma"/>
          <w:sz w:val="24"/>
          <w:szCs w:val="24"/>
        </w:rPr>
        <w:t xml:space="preserve"> would have been academic only. The respondent argued that such a course of action was adopted by the chair </w:t>
      </w:r>
      <w:r w:rsidR="00786856" w:rsidRPr="00C132CB">
        <w:rPr>
          <w:rFonts w:ascii="Tahoma" w:hAnsi="Tahoma" w:cs="Tahoma"/>
          <w:sz w:val="24"/>
          <w:szCs w:val="24"/>
        </w:rPr>
        <w:t>after</w:t>
      </w:r>
      <w:r w:rsidRPr="00C132CB">
        <w:rPr>
          <w:rFonts w:ascii="Tahoma" w:hAnsi="Tahoma" w:cs="Tahoma"/>
          <w:sz w:val="24"/>
          <w:szCs w:val="24"/>
        </w:rPr>
        <w:t xml:space="preserve"> realising that matter had delayed previously at the behest of the applicant hence in her view it was prudent that the matter proceed without the benefit of the documents and exhibits</w:t>
      </w:r>
      <w:r w:rsidR="00786856" w:rsidRPr="00C132CB">
        <w:rPr>
          <w:rFonts w:ascii="Tahoma" w:hAnsi="Tahoma" w:cs="Tahoma"/>
          <w:sz w:val="24"/>
          <w:szCs w:val="24"/>
        </w:rPr>
        <w:t>.</w:t>
      </w:r>
      <w:r w:rsidRPr="00C132CB">
        <w:rPr>
          <w:rFonts w:ascii="Tahoma" w:hAnsi="Tahoma" w:cs="Tahoma"/>
          <w:sz w:val="24"/>
          <w:szCs w:val="24"/>
        </w:rPr>
        <w:t xml:space="preserve"> </w:t>
      </w:r>
      <w:r w:rsidR="00786856" w:rsidRPr="00C132CB">
        <w:rPr>
          <w:rFonts w:ascii="Tahoma" w:hAnsi="Tahoma" w:cs="Tahoma"/>
          <w:sz w:val="24"/>
          <w:szCs w:val="24"/>
        </w:rPr>
        <w:t>O</w:t>
      </w:r>
      <w:r w:rsidRPr="00C132CB">
        <w:rPr>
          <w:rFonts w:ascii="Tahoma" w:hAnsi="Tahoma" w:cs="Tahoma"/>
          <w:sz w:val="24"/>
          <w:szCs w:val="24"/>
        </w:rPr>
        <w:t xml:space="preserve">ne of the tenets of the right to be heard is that a party should be </w:t>
      </w:r>
      <w:r w:rsidR="00786856" w:rsidRPr="00C132CB">
        <w:rPr>
          <w:rFonts w:ascii="Tahoma" w:hAnsi="Tahoma" w:cs="Tahoma"/>
          <w:sz w:val="24"/>
          <w:szCs w:val="24"/>
        </w:rPr>
        <w:t>afforded</w:t>
      </w:r>
      <w:r w:rsidRPr="00C132CB">
        <w:rPr>
          <w:rFonts w:ascii="Tahoma" w:hAnsi="Tahoma" w:cs="Tahoma"/>
          <w:sz w:val="24"/>
          <w:szCs w:val="24"/>
        </w:rPr>
        <w:t xml:space="preserve"> a chance to present and put to use all the necessary evidence in his case.</w:t>
      </w:r>
    </w:p>
    <w:p w:rsidR="006E0753" w:rsidRPr="00C132CB" w:rsidRDefault="006E0753" w:rsidP="00124D88">
      <w:pPr>
        <w:spacing w:after="0" w:line="240" w:lineRule="auto"/>
        <w:ind w:firstLine="720"/>
        <w:jc w:val="both"/>
        <w:rPr>
          <w:rFonts w:ascii="Tahoma" w:hAnsi="Tahoma" w:cs="Tahoma"/>
          <w:sz w:val="24"/>
          <w:szCs w:val="24"/>
        </w:rPr>
      </w:pPr>
    </w:p>
    <w:p w:rsidR="00786856" w:rsidRPr="00C132CB" w:rsidRDefault="006E0753"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In the instant case it is clear that the guilt or otherwise of the applicant was premised on the laptop and other documents which he requested to be availed first before witnesses could be led. It is regrettable that the request was made at the </w:t>
      </w:r>
      <w:r w:rsidR="007E3615" w:rsidRPr="00C132CB">
        <w:rPr>
          <w:rFonts w:ascii="Tahoma" w:hAnsi="Tahoma" w:cs="Tahoma"/>
          <w:sz w:val="24"/>
          <w:szCs w:val="24"/>
        </w:rPr>
        <w:t xml:space="preserve">eleventh hour but since it was the critical component of the case it was imperative that he should have been </w:t>
      </w:r>
      <w:r w:rsidR="00786856" w:rsidRPr="00C132CB">
        <w:rPr>
          <w:rFonts w:ascii="Tahoma" w:hAnsi="Tahoma" w:cs="Tahoma"/>
          <w:sz w:val="24"/>
          <w:szCs w:val="24"/>
        </w:rPr>
        <w:t>afforded</w:t>
      </w:r>
      <w:r w:rsidR="007E3615" w:rsidRPr="00C132CB">
        <w:rPr>
          <w:rFonts w:ascii="Tahoma" w:hAnsi="Tahoma" w:cs="Tahoma"/>
          <w:sz w:val="24"/>
          <w:szCs w:val="24"/>
        </w:rPr>
        <w:t xml:space="preserve"> the chance to have that evidence and exhibits first before witnesses could be led.</w:t>
      </w:r>
    </w:p>
    <w:p w:rsidR="00786856" w:rsidRPr="00C132CB" w:rsidRDefault="00786856" w:rsidP="00786856">
      <w:pPr>
        <w:spacing w:after="0" w:line="240" w:lineRule="auto"/>
        <w:ind w:firstLine="720"/>
        <w:jc w:val="both"/>
        <w:rPr>
          <w:rFonts w:ascii="Tahoma" w:hAnsi="Tahoma" w:cs="Tahoma"/>
          <w:sz w:val="24"/>
          <w:szCs w:val="24"/>
        </w:rPr>
      </w:pPr>
    </w:p>
    <w:p w:rsidR="006E0753" w:rsidRPr="00C132CB" w:rsidRDefault="007E3615"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It would have been very difficult to expect the applicant to refresh his memory from nowhere about events which had occurred a while earlier than the proceedings. It is clear that the chairperson erred </w:t>
      </w:r>
      <w:r w:rsidR="0093780E" w:rsidRPr="00C132CB">
        <w:rPr>
          <w:rFonts w:ascii="Tahoma" w:hAnsi="Tahoma" w:cs="Tahoma"/>
          <w:sz w:val="24"/>
          <w:szCs w:val="24"/>
        </w:rPr>
        <w:t>i</w:t>
      </w:r>
      <w:r w:rsidRPr="00C132CB">
        <w:rPr>
          <w:rFonts w:ascii="Tahoma" w:hAnsi="Tahoma" w:cs="Tahoma"/>
          <w:sz w:val="24"/>
          <w:szCs w:val="24"/>
        </w:rPr>
        <w:t xml:space="preserve">n this respect and the denial had the effect of prejudicing the applicant’s defence. It is however settled law that where there is a </w:t>
      </w:r>
      <w:r w:rsidR="0093780E" w:rsidRPr="00C132CB">
        <w:rPr>
          <w:rFonts w:ascii="Tahoma" w:hAnsi="Tahoma" w:cs="Tahoma"/>
          <w:sz w:val="24"/>
          <w:szCs w:val="24"/>
        </w:rPr>
        <w:t>procedural</w:t>
      </w:r>
      <w:r w:rsidRPr="00C132CB">
        <w:rPr>
          <w:rFonts w:ascii="Tahoma" w:hAnsi="Tahoma" w:cs="Tahoma"/>
          <w:sz w:val="24"/>
          <w:szCs w:val="24"/>
        </w:rPr>
        <w:t xml:space="preserve"> irregularity that should not be ignored but be put right</w:t>
      </w:r>
      <w:r w:rsidR="00994042" w:rsidRPr="00C132CB">
        <w:rPr>
          <w:rFonts w:ascii="Tahoma" w:hAnsi="Tahoma" w:cs="Tahoma"/>
          <w:sz w:val="24"/>
          <w:szCs w:val="24"/>
        </w:rPr>
        <w:t xml:space="preserve"> </w:t>
      </w:r>
      <w:proofErr w:type="spellStart"/>
      <w:r w:rsidRPr="00C132CB">
        <w:rPr>
          <w:rFonts w:ascii="Tahoma" w:hAnsi="Tahoma" w:cs="Tahoma"/>
          <w:i/>
          <w:sz w:val="24"/>
          <w:szCs w:val="24"/>
        </w:rPr>
        <w:t>Nyahuma</w:t>
      </w:r>
      <w:proofErr w:type="spellEnd"/>
      <w:r w:rsidRPr="00C132CB">
        <w:rPr>
          <w:rFonts w:ascii="Tahoma" w:hAnsi="Tahoma" w:cs="Tahoma"/>
          <w:sz w:val="24"/>
          <w:szCs w:val="24"/>
        </w:rPr>
        <w:t xml:space="preserve"> v </w:t>
      </w:r>
      <w:r w:rsidRPr="00C132CB">
        <w:rPr>
          <w:rFonts w:ascii="Tahoma" w:hAnsi="Tahoma" w:cs="Tahoma"/>
          <w:i/>
          <w:sz w:val="24"/>
          <w:szCs w:val="24"/>
        </w:rPr>
        <w:t>Barclays</w:t>
      </w:r>
      <w:r w:rsidR="0093780E" w:rsidRPr="00C132CB">
        <w:rPr>
          <w:rFonts w:ascii="Tahoma" w:hAnsi="Tahoma" w:cs="Tahoma"/>
          <w:sz w:val="24"/>
          <w:szCs w:val="24"/>
        </w:rPr>
        <w:t xml:space="preserve"> SC-67-05</w:t>
      </w:r>
      <w:r w:rsidRPr="00C132CB">
        <w:rPr>
          <w:rFonts w:ascii="Tahoma" w:hAnsi="Tahoma" w:cs="Tahoma"/>
          <w:sz w:val="24"/>
          <w:szCs w:val="24"/>
        </w:rPr>
        <w:t>.</w:t>
      </w:r>
    </w:p>
    <w:p w:rsidR="007E3615" w:rsidRPr="00C132CB" w:rsidRDefault="007E3615" w:rsidP="00124D88">
      <w:pPr>
        <w:spacing w:after="0" w:line="240" w:lineRule="auto"/>
        <w:ind w:firstLine="720"/>
        <w:jc w:val="both"/>
        <w:rPr>
          <w:rFonts w:ascii="Tahoma" w:hAnsi="Tahoma" w:cs="Tahoma"/>
          <w:sz w:val="24"/>
          <w:szCs w:val="24"/>
        </w:rPr>
      </w:pPr>
    </w:p>
    <w:p w:rsidR="007E3615" w:rsidRPr="00C132CB" w:rsidRDefault="007E3615"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It is therefore from that view point that the court is satisfied that this issue is indeed a good ground for review and remedy lies in </w:t>
      </w:r>
      <w:r w:rsidR="0093780E" w:rsidRPr="00C132CB">
        <w:rPr>
          <w:rFonts w:ascii="Tahoma" w:hAnsi="Tahoma" w:cs="Tahoma"/>
          <w:sz w:val="24"/>
          <w:szCs w:val="24"/>
        </w:rPr>
        <w:t>remitting</w:t>
      </w:r>
      <w:r w:rsidRPr="00C132CB">
        <w:rPr>
          <w:rFonts w:ascii="Tahoma" w:hAnsi="Tahoma" w:cs="Tahoma"/>
          <w:sz w:val="24"/>
          <w:szCs w:val="24"/>
        </w:rPr>
        <w:t xml:space="preserve"> the matter for the irregularly to be cured.</w:t>
      </w:r>
    </w:p>
    <w:p w:rsidR="00994042" w:rsidRPr="00C132CB" w:rsidRDefault="00994042" w:rsidP="00124D88">
      <w:pPr>
        <w:spacing w:after="0" w:line="240" w:lineRule="auto"/>
        <w:jc w:val="both"/>
        <w:rPr>
          <w:rFonts w:ascii="Tahoma" w:hAnsi="Tahoma" w:cs="Tahoma"/>
          <w:sz w:val="24"/>
          <w:szCs w:val="24"/>
        </w:rPr>
      </w:pPr>
    </w:p>
    <w:p w:rsidR="00994042" w:rsidRPr="00C132CB" w:rsidRDefault="00994042" w:rsidP="00124D88">
      <w:pPr>
        <w:spacing w:after="0" w:line="360" w:lineRule="auto"/>
        <w:jc w:val="both"/>
        <w:rPr>
          <w:rFonts w:ascii="Tahoma" w:hAnsi="Tahoma" w:cs="Tahoma"/>
          <w:b/>
          <w:sz w:val="24"/>
          <w:szCs w:val="24"/>
        </w:rPr>
      </w:pPr>
      <w:r w:rsidRPr="00C132CB">
        <w:rPr>
          <w:rFonts w:ascii="Tahoma" w:hAnsi="Tahoma" w:cs="Tahoma"/>
          <w:b/>
          <w:sz w:val="24"/>
          <w:szCs w:val="24"/>
        </w:rPr>
        <w:t>Issue 5 Use of outsiders</w:t>
      </w:r>
    </w:p>
    <w:p w:rsidR="00994042" w:rsidRPr="00C132CB" w:rsidRDefault="00994042" w:rsidP="00124D88">
      <w:pPr>
        <w:spacing w:after="0" w:line="240" w:lineRule="auto"/>
        <w:jc w:val="both"/>
        <w:rPr>
          <w:rFonts w:ascii="Tahoma" w:hAnsi="Tahoma" w:cs="Tahoma"/>
          <w:sz w:val="24"/>
          <w:szCs w:val="24"/>
        </w:rPr>
      </w:pPr>
    </w:p>
    <w:p w:rsidR="00395005" w:rsidRPr="00C132CB" w:rsidRDefault="00994042"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The applicant took great exception to the </w:t>
      </w:r>
      <w:r w:rsidR="0093780E" w:rsidRPr="00C132CB">
        <w:rPr>
          <w:rFonts w:ascii="Tahoma" w:hAnsi="Tahoma" w:cs="Tahoma"/>
          <w:sz w:val="24"/>
          <w:szCs w:val="24"/>
        </w:rPr>
        <w:t>presence</w:t>
      </w:r>
      <w:r w:rsidRPr="00C132CB">
        <w:rPr>
          <w:rFonts w:ascii="Tahoma" w:hAnsi="Tahoma" w:cs="Tahoma"/>
          <w:sz w:val="24"/>
          <w:szCs w:val="24"/>
        </w:rPr>
        <w:t xml:space="preserve"> of </w:t>
      </w:r>
      <w:proofErr w:type="spellStart"/>
      <w:r w:rsidRPr="00C132CB">
        <w:rPr>
          <w:rFonts w:ascii="Tahoma" w:hAnsi="Tahoma" w:cs="Tahoma"/>
          <w:sz w:val="24"/>
          <w:szCs w:val="24"/>
        </w:rPr>
        <w:t>Dyk</w:t>
      </w:r>
      <w:proofErr w:type="spellEnd"/>
      <w:r w:rsidRPr="00C132CB">
        <w:rPr>
          <w:rFonts w:ascii="Tahoma" w:hAnsi="Tahoma" w:cs="Tahoma"/>
          <w:sz w:val="24"/>
          <w:szCs w:val="24"/>
        </w:rPr>
        <w:t xml:space="preserve">, </w:t>
      </w:r>
      <w:proofErr w:type="spellStart"/>
      <w:r w:rsidRPr="00C132CB">
        <w:rPr>
          <w:rFonts w:ascii="Tahoma" w:hAnsi="Tahoma" w:cs="Tahoma"/>
          <w:sz w:val="24"/>
          <w:szCs w:val="24"/>
        </w:rPr>
        <w:t>Mpofu</w:t>
      </w:r>
      <w:proofErr w:type="spellEnd"/>
      <w:r w:rsidRPr="00C132CB">
        <w:rPr>
          <w:rFonts w:ascii="Tahoma" w:hAnsi="Tahoma" w:cs="Tahoma"/>
          <w:sz w:val="24"/>
          <w:szCs w:val="24"/>
        </w:rPr>
        <w:t xml:space="preserve"> and the chairperson of the disciplinary committee. As regards </w:t>
      </w:r>
      <w:proofErr w:type="spellStart"/>
      <w:r w:rsidRPr="00C132CB">
        <w:rPr>
          <w:rFonts w:ascii="Tahoma" w:hAnsi="Tahoma" w:cs="Tahoma"/>
          <w:sz w:val="24"/>
          <w:szCs w:val="24"/>
        </w:rPr>
        <w:t>Dyk</w:t>
      </w:r>
      <w:proofErr w:type="spellEnd"/>
      <w:r w:rsidRPr="00C132CB">
        <w:rPr>
          <w:rFonts w:ascii="Tahoma" w:hAnsi="Tahoma" w:cs="Tahoma"/>
          <w:sz w:val="24"/>
          <w:szCs w:val="24"/>
        </w:rPr>
        <w:t xml:space="preserve"> the argument is that he was not sufficiently embedded within the respondent’s structures to be endowed with the powers to suspend or </w:t>
      </w:r>
      <w:r w:rsidR="0093780E" w:rsidRPr="00C132CB">
        <w:rPr>
          <w:rFonts w:ascii="Tahoma" w:hAnsi="Tahoma" w:cs="Tahoma"/>
          <w:sz w:val="24"/>
          <w:szCs w:val="24"/>
        </w:rPr>
        <w:t>deal with anything at</w:t>
      </w:r>
      <w:r w:rsidRPr="00C132CB">
        <w:rPr>
          <w:rFonts w:ascii="Tahoma" w:hAnsi="Tahoma" w:cs="Tahoma"/>
          <w:sz w:val="24"/>
          <w:szCs w:val="24"/>
        </w:rPr>
        <w:t xml:space="preserve"> the applicant</w:t>
      </w:r>
      <w:r w:rsidR="0093780E" w:rsidRPr="00C132CB">
        <w:rPr>
          <w:rFonts w:ascii="Tahoma" w:hAnsi="Tahoma" w:cs="Tahoma"/>
          <w:sz w:val="24"/>
          <w:szCs w:val="24"/>
        </w:rPr>
        <w:t>’s</w:t>
      </w:r>
      <w:r w:rsidRPr="00C132CB">
        <w:rPr>
          <w:rFonts w:ascii="Tahoma" w:hAnsi="Tahoma" w:cs="Tahoma"/>
          <w:sz w:val="24"/>
          <w:szCs w:val="24"/>
        </w:rPr>
        <w:t xml:space="preserve"> hearing. </w:t>
      </w:r>
      <w:proofErr w:type="gramStart"/>
      <w:r w:rsidRPr="00C132CB">
        <w:rPr>
          <w:rFonts w:ascii="Tahoma" w:hAnsi="Tahoma" w:cs="Tahoma"/>
          <w:sz w:val="24"/>
          <w:szCs w:val="24"/>
        </w:rPr>
        <w:t xml:space="preserve">As regards </w:t>
      </w:r>
      <w:proofErr w:type="spellStart"/>
      <w:r w:rsidRPr="00C132CB">
        <w:rPr>
          <w:rFonts w:ascii="Tahoma" w:hAnsi="Tahoma" w:cs="Tahoma"/>
          <w:sz w:val="24"/>
          <w:szCs w:val="24"/>
        </w:rPr>
        <w:t>Mpofu</w:t>
      </w:r>
      <w:proofErr w:type="spellEnd"/>
      <w:r w:rsidRPr="00C132CB">
        <w:rPr>
          <w:rFonts w:ascii="Tahoma" w:hAnsi="Tahoma" w:cs="Tahoma"/>
          <w:sz w:val="24"/>
          <w:szCs w:val="24"/>
        </w:rPr>
        <w:t xml:space="preserve"> argument centred around his status as a lawyer or </w:t>
      </w:r>
      <w:proofErr w:type="spellStart"/>
      <w:r w:rsidRPr="00C132CB">
        <w:rPr>
          <w:rFonts w:ascii="Tahoma" w:hAnsi="Tahoma" w:cs="Tahoma"/>
          <w:sz w:val="24"/>
          <w:szCs w:val="24"/>
        </w:rPr>
        <w:t>para</w:t>
      </w:r>
      <w:proofErr w:type="spellEnd"/>
      <w:r w:rsidRPr="00C132CB">
        <w:rPr>
          <w:rFonts w:ascii="Tahoma" w:hAnsi="Tahoma" w:cs="Tahoma"/>
          <w:sz w:val="24"/>
          <w:szCs w:val="24"/>
        </w:rPr>
        <w:t xml:space="preserve"> lawyer for </w:t>
      </w:r>
      <w:r w:rsidRPr="00C132CB">
        <w:rPr>
          <w:rFonts w:ascii="Tahoma" w:hAnsi="Tahoma" w:cs="Tahoma"/>
          <w:sz w:val="24"/>
          <w:szCs w:val="24"/>
        </w:rPr>
        <w:lastRenderedPageBreak/>
        <w:t>the respondent thus creating the impression that he had been brought in to ensure that the applicant is dismissed.</w:t>
      </w:r>
      <w:proofErr w:type="gramEnd"/>
      <w:r w:rsidRPr="00C132CB">
        <w:rPr>
          <w:rFonts w:ascii="Tahoma" w:hAnsi="Tahoma" w:cs="Tahoma"/>
          <w:sz w:val="24"/>
          <w:szCs w:val="24"/>
        </w:rPr>
        <w:t xml:space="preserve"> In essence the applicant argued that his insufficient lawyer stat</w:t>
      </w:r>
      <w:r w:rsidR="00460323" w:rsidRPr="00C132CB">
        <w:rPr>
          <w:rFonts w:ascii="Tahoma" w:hAnsi="Tahoma" w:cs="Tahoma"/>
          <w:sz w:val="24"/>
          <w:szCs w:val="24"/>
        </w:rPr>
        <w:t xml:space="preserve">us tainted the proceedings to the extent that </w:t>
      </w:r>
      <w:proofErr w:type="gramStart"/>
      <w:r w:rsidR="00460323" w:rsidRPr="00C132CB">
        <w:rPr>
          <w:rFonts w:ascii="Tahoma" w:hAnsi="Tahoma" w:cs="Tahoma"/>
          <w:sz w:val="24"/>
          <w:szCs w:val="24"/>
        </w:rPr>
        <w:t>him</w:t>
      </w:r>
      <w:proofErr w:type="gramEnd"/>
      <w:r w:rsidR="00460323" w:rsidRPr="00C132CB">
        <w:rPr>
          <w:rFonts w:ascii="Tahoma" w:hAnsi="Tahoma" w:cs="Tahoma"/>
          <w:sz w:val="24"/>
          <w:szCs w:val="24"/>
        </w:rPr>
        <w:t xml:space="preserve"> as one of the participants thereof was a fraud hence tainting the proceedings with illegality. </w:t>
      </w:r>
    </w:p>
    <w:p w:rsidR="00460323" w:rsidRPr="00C132CB" w:rsidRDefault="00460323" w:rsidP="00124D88">
      <w:pPr>
        <w:spacing w:after="0" w:line="240" w:lineRule="auto"/>
        <w:ind w:firstLine="720"/>
        <w:jc w:val="both"/>
        <w:rPr>
          <w:rFonts w:ascii="Tahoma" w:hAnsi="Tahoma" w:cs="Tahoma"/>
          <w:sz w:val="24"/>
          <w:szCs w:val="24"/>
        </w:rPr>
      </w:pPr>
    </w:p>
    <w:p w:rsidR="00460323" w:rsidRPr="00C132CB" w:rsidRDefault="00460323" w:rsidP="00124D88">
      <w:pPr>
        <w:spacing w:after="0" w:line="360" w:lineRule="auto"/>
        <w:ind w:firstLine="720"/>
        <w:jc w:val="both"/>
        <w:rPr>
          <w:rFonts w:ascii="Tahoma" w:hAnsi="Tahoma" w:cs="Tahoma"/>
          <w:sz w:val="24"/>
          <w:szCs w:val="24"/>
        </w:rPr>
      </w:pPr>
      <w:r w:rsidRPr="00C132CB">
        <w:rPr>
          <w:rFonts w:ascii="Tahoma" w:hAnsi="Tahoma" w:cs="Tahoma"/>
          <w:sz w:val="24"/>
          <w:szCs w:val="24"/>
        </w:rPr>
        <w:t>As regards the chairperson of the disciplinary committee the argument was that she was hired to f</w:t>
      </w:r>
      <w:r w:rsidR="0093780E" w:rsidRPr="00C132CB">
        <w:rPr>
          <w:rFonts w:ascii="Tahoma" w:hAnsi="Tahoma" w:cs="Tahoma"/>
          <w:sz w:val="24"/>
          <w:szCs w:val="24"/>
        </w:rPr>
        <w:t>ire</w:t>
      </w:r>
      <w:r w:rsidRPr="00C132CB">
        <w:rPr>
          <w:rFonts w:ascii="Tahoma" w:hAnsi="Tahoma" w:cs="Tahoma"/>
          <w:sz w:val="24"/>
          <w:szCs w:val="24"/>
        </w:rPr>
        <w:t xml:space="preserve"> the applicant because she was being paid for her services by the respondent and also when she was contracted the applicant had not been notified about the decision to so contract her. It was therefore the applicant’s argument that by virtue of being in receipt of payment for chairing the committee the chairperson thus had an agenda to dismiss the respondent and was b</w:t>
      </w:r>
      <w:r w:rsidR="0093780E" w:rsidRPr="00C132CB">
        <w:rPr>
          <w:rFonts w:ascii="Tahoma" w:hAnsi="Tahoma" w:cs="Tahoma"/>
          <w:sz w:val="24"/>
          <w:szCs w:val="24"/>
        </w:rPr>
        <w:t>iased</w:t>
      </w:r>
      <w:r w:rsidRPr="00C132CB">
        <w:rPr>
          <w:rFonts w:ascii="Tahoma" w:hAnsi="Tahoma" w:cs="Tahoma"/>
          <w:sz w:val="24"/>
          <w:szCs w:val="24"/>
        </w:rPr>
        <w:t xml:space="preserve"> to that extent.</w:t>
      </w:r>
    </w:p>
    <w:p w:rsidR="00460323" w:rsidRPr="00C132CB" w:rsidRDefault="00460323" w:rsidP="00124D88">
      <w:pPr>
        <w:spacing w:after="0" w:line="240" w:lineRule="auto"/>
        <w:ind w:firstLine="720"/>
        <w:jc w:val="both"/>
        <w:rPr>
          <w:rFonts w:ascii="Tahoma" w:hAnsi="Tahoma" w:cs="Tahoma"/>
          <w:sz w:val="24"/>
          <w:szCs w:val="24"/>
        </w:rPr>
      </w:pPr>
    </w:p>
    <w:p w:rsidR="00460323" w:rsidRPr="00C132CB" w:rsidRDefault="00460323" w:rsidP="00124D88">
      <w:pPr>
        <w:spacing w:after="0" w:line="360" w:lineRule="auto"/>
        <w:ind w:firstLine="720"/>
        <w:jc w:val="both"/>
        <w:rPr>
          <w:rFonts w:ascii="Tahoma" w:hAnsi="Tahoma" w:cs="Tahoma"/>
          <w:sz w:val="24"/>
          <w:szCs w:val="24"/>
        </w:rPr>
      </w:pPr>
      <w:r w:rsidRPr="00C132CB">
        <w:rPr>
          <w:rFonts w:ascii="Tahoma" w:hAnsi="Tahoma" w:cs="Tahoma"/>
          <w:sz w:val="24"/>
          <w:szCs w:val="24"/>
        </w:rPr>
        <w:t>On the other hand</w:t>
      </w:r>
      <w:r w:rsidR="0093780E" w:rsidRPr="00C132CB">
        <w:rPr>
          <w:rFonts w:ascii="Tahoma" w:hAnsi="Tahoma" w:cs="Tahoma"/>
          <w:sz w:val="24"/>
          <w:szCs w:val="24"/>
        </w:rPr>
        <w:t>,</w:t>
      </w:r>
      <w:r w:rsidRPr="00C132CB">
        <w:rPr>
          <w:rFonts w:ascii="Tahoma" w:hAnsi="Tahoma" w:cs="Tahoma"/>
          <w:sz w:val="24"/>
          <w:szCs w:val="24"/>
        </w:rPr>
        <w:t xml:space="preserve"> the respondent maintained that </w:t>
      </w:r>
      <w:proofErr w:type="spellStart"/>
      <w:r w:rsidRPr="00C132CB">
        <w:rPr>
          <w:rFonts w:ascii="Tahoma" w:hAnsi="Tahoma" w:cs="Tahoma"/>
          <w:sz w:val="24"/>
          <w:szCs w:val="24"/>
        </w:rPr>
        <w:t>Dyk</w:t>
      </w:r>
      <w:proofErr w:type="spellEnd"/>
      <w:r w:rsidR="0093780E" w:rsidRPr="00C132CB">
        <w:rPr>
          <w:rFonts w:ascii="Tahoma" w:hAnsi="Tahoma" w:cs="Tahoma"/>
          <w:sz w:val="24"/>
          <w:szCs w:val="24"/>
        </w:rPr>
        <w:t>,</w:t>
      </w:r>
      <w:r w:rsidRPr="00C132CB">
        <w:rPr>
          <w:rFonts w:ascii="Tahoma" w:hAnsi="Tahoma" w:cs="Tahoma"/>
          <w:sz w:val="24"/>
          <w:szCs w:val="24"/>
        </w:rPr>
        <w:t xml:space="preserve"> was one of its members hence its mandate to let him suspend and notify the applicant of the impending disciplinary proceedings. As for </w:t>
      </w:r>
      <w:proofErr w:type="spellStart"/>
      <w:r w:rsidRPr="00C132CB">
        <w:rPr>
          <w:rFonts w:ascii="Tahoma" w:hAnsi="Tahoma" w:cs="Tahoma"/>
          <w:sz w:val="24"/>
          <w:szCs w:val="24"/>
        </w:rPr>
        <w:t>Mpofu</w:t>
      </w:r>
      <w:proofErr w:type="spellEnd"/>
      <w:r w:rsidRPr="00C132CB">
        <w:rPr>
          <w:rFonts w:ascii="Tahoma" w:hAnsi="Tahoma" w:cs="Tahoma"/>
          <w:sz w:val="24"/>
          <w:szCs w:val="24"/>
        </w:rPr>
        <w:t xml:space="preserve"> the respondent styled him its consultant and the verbiage about his advocate or </w:t>
      </w:r>
      <w:r w:rsidR="00986FE7" w:rsidRPr="00C132CB">
        <w:rPr>
          <w:rFonts w:ascii="Tahoma" w:hAnsi="Tahoma" w:cs="Tahoma"/>
          <w:sz w:val="24"/>
          <w:szCs w:val="24"/>
        </w:rPr>
        <w:t>non-advocate</w:t>
      </w:r>
      <w:r w:rsidRPr="00C132CB">
        <w:rPr>
          <w:rFonts w:ascii="Tahoma" w:hAnsi="Tahoma" w:cs="Tahoma"/>
          <w:sz w:val="24"/>
          <w:szCs w:val="24"/>
        </w:rPr>
        <w:t xml:space="preserve"> status were in the respondent’s view were of no moment as all he was called to do was to prosecute or present the respondent’s case only. As regards </w:t>
      </w:r>
      <w:proofErr w:type="spellStart"/>
      <w:r w:rsidRPr="00C132CB">
        <w:rPr>
          <w:rFonts w:ascii="Tahoma" w:hAnsi="Tahoma" w:cs="Tahoma"/>
          <w:sz w:val="24"/>
          <w:szCs w:val="24"/>
        </w:rPr>
        <w:t>Moyo</w:t>
      </w:r>
      <w:proofErr w:type="spellEnd"/>
      <w:r w:rsidRPr="00C132CB">
        <w:rPr>
          <w:rFonts w:ascii="Tahoma" w:hAnsi="Tahoma" w:cs="Tahoma"/>
          <w:sz w:val="24"/>
          <w:szCs w:val="24"/>
        </w:rPr>
        <w:t xml:space="preserve"> the respondent maintained that it was legally permissible for it to</w:t>
      </w:r>
      <w:r w:rsidR="00A33213" w:rsidRPr="00C132CB">
        <w:rPr>
          <w:rFonts w:ascii="Tahoma" w:hAnsi="Tahoma" w:cs="Tahoma"/>
          <w:sz w:val="24"/>
          <w:szCs w:val="24"/>
        </w:rPr>
        <w:t xml:space="preserve"> get an outsider to </w:t>
      </w:r>
      <w:r w:rsidR="0093780E" w:rsidRPr="00C132CB">
        <w:rPr>
          <w:rFonts w:ascii="Tahoma" w:hAnsi="Tahoma" w:cs="Tahoma"/>
          <w:sz w:val="24"/>
          <w:szCs w:val="24"/>
        </w:rPr>
        <w:t>conduct</w:t>
      </w:r>
      <w:r w:rsidR="00A33213" w:rsidRPr="00C132CB">
        <w:rPr>
          <w:rFonts w:ascii="Tahoma" w:hAnsi="Tahoma" w:cs="Tahoma"/>
          <w:sz w:val="24"/>
          <w:szCs w:val="24"/>
        </w:rPr>
        <w:t xml:space="preserve"> the proceeding</w:t>
      </w:r>
      <w:r w:rsidR="0093780E" w:rsidRPr="00C132CB">
        <w:rPr>
          <w:rFonts w:ascii="Tahoma" w:hAnsi="Tahoma" w:cs="Tahoma"/>
          <w:sz w:val="24"/>
          <w:szCs w:val="24"/>
        </w:rPr>
        <w:t>s</w:t>
      </w:r>
      <w:r w:rsidR="00A33213" w:rsidRPr="00C132CB">
        <w:rPr>
          <w:rFonts w:ascii="Tahoma" w:hAnsi="Tahoma" w:cs="Tahoma"/>
          <w:sz w:val="24"/>
          <w:szCs w:val="24"/>
        </w:rPr>
        <w:t xml:space="preserve"> if it felt that by the nature of the applicant’s position none from within its structures could deal with the task. It argued that payment for the services was inconsequential as the person had been brought in as an impartial person and there was no obligation for the respondent to consult the employee first before engaging her.</w:t>
      </w:r>
    </w:p>
    <w:p w:rsidR="00A33213" w:rsidRPr="00C132CB" w:rsidRDefault="00A33213" w:rsidP="00124D88">
      <w:pPr>
        <w:spacing w:after="0" w:line="240" w:lineRule="auto"/>
        <w:ind w:firstLine="720"/>
        <w:jc w:val="both"/>
        <w:rPr>
          <w:rFonts w:ascii="Tahoma" w:hAnsi="Tahoma" w:cs="Tahoma"/>
          <w:sz w:val="24"/>
          <w:szCs w:val="24"/>
        </w:rPr>
      </w:pPr>
    </w:p>
    <w:p w:rsidR="00A33213" w:rsidRPr="00C132CB" w:rsidRDefault="00A33213" w:rsidP="00124D88">
      <w:pPr>
        <w:spacing w:after="0" w:line="360" w:lineRule="auto"/>
        <w:ind w:firstLine="720"/>
        <w:jc w:val="both"/>
        <w:rPr>
          <w:rFonts w:ascii="Tahoma" w:hAnsi="Tahoma" w:cs="Tahoma"/>
          <w:sz w:val="24"/>
          <w:szCs w:val="24"/>
        </w:rPr>
      </w:pPr>
      <w:r w:rsidRPr="00C132CB">
        <w:rPr>
          <w:rFonts w:ascii="Tahoma" w:hAnsi="Tahoma" w:cs="Tahoma"/>
          <w:sz w:val="24"/>
          <w:szCs w:val="24"/>
        </w:rPr>
        <w:t>In its view therefore the argument that she was based and had an agenda to dismiss the applicant was thus misplaced. The law is clear that only persons legally entitled to participate in proceedings should do so</w:t>
      </w:r>
      <w:r w:rsidR="0093780E" w:rsidRPr="00C132CB">
        <w:rPr>
          <w:rFonts w:ascii="Tahoma" w:hAnsi="Tahoma" w:cs="Tahoma"/>
          <w:sz w:val="24"/>
          <w:szCs w:val="24"/>
        </w:rPr>
        <w:t>.</w:t>
      </w:r>
      <w:r w:rsidRPr="00C132CB">
        <w:rPr>
          <w:rFonts w:ascii="Tahoma" w:hAnsi="Tahoma" w:cs="Tahoma"/>
          <w:sz w:val="24"/>
          <w:szCs w:val="24"/>
        </w:rPr>
        <w:t xml:space="preserve"> </w:t>
      </w:r>
      <w:r w:rsidR="0093780E" w:rsidRPr="00C132CB">
        <w:rPr>
          <w:rFonts w:ascii="Tahoma" w:hAnsi="Tahoma" w:cs="Tahoma"/>
          <w:sz w:val="24"/>
          <w:szCs w:val="24"/>
        </w:rPr>
        <w:t>I</w:t>
      </w:r>
      <w:r w:rsidRPr="00C132CB">
        <w:rPr>
          <w:rFonts w:ascii="Tahoma" w:hAnsi="Tahoma" w:cs="Tahoma"/>
          <w:sz w:val="24"/>
          <w:szCs w:val="24"/>
        </w:rPr>
        <w:t xml:space="preserve">f it </w:t>
      </w:r>
      <w:r w:rsidR="0093780E" w:rsidRPr="00C132CB">
        <w:rPr>
          <w:rFonts w:ascii="Tahoma" w:hAnsi="Tahoma" w:cs="Tahoma"/>
          <w:sz w:val="24"/>
          <w:szCs w:val="24"/>
        </w:rPr>
        <w:t>is</w:t>
      </w:r>
      <w:r w:rsidRPr="00C132CB">
        <w:rPr>
          <w:rFonts w:ascii="Tahoma" w:hAnsi="Tahoma" w:cs="Tahoma"/>
          <w:sz w:val="24"/>
          <w:szCs w:val="24"/>
        </w:rPr>
        <w:t xml:space="preserve"> discovered </w:t>
      </w:r>
      <w:r w:rsidR="0093780E" w:rsidRPr="00C132CB">
        <w:rPr>
          <w:rFonts w:ascii="Tahoma" w:hAnsi="Tahoma" w:cs="Tahoma"/>
          <w:sz w:val="24"/>
          <w:szCs w:val="24"/>
        </w:rPr>
        <w:t>that</w:t>
      </w:r>
      <w:r w:rsidRPr="00C132CB">
        <w:rPr>
          <w:rFonts w:ascii="Tahoma" w:hAnsi="Tahoma" w:cs="Tahoma"/>
          <w:sz w:val="24"/>
          <w:szCs w:val="24"/>
        </w:rPr>
        <w:t xml:space="preserve"> elements calculated to diminish the right of party to be heard become part of the proceedings that has an effect of vitiating the proceedings</w:t>
      </w:r>
      <w:r w:rsidR="0093780E" w:rsidRPr="00C132CB">
        <w:rPr>
          <w:rFonts w:ascii="Tahoma" w:hAnsi="Tahoma" w:cs="Tahoma"/>
          <w:sz w:val="24"/>
          <w:szCs w:val="24"/>
        </w:rPr>
        <w:t>.</w:t>
      </w:r>
      <w:r w:rsidRPr="00C132CB">
        <w:rPr>
          <w:rFonts w:ascii="Tahoma" w:hAnsi="Tahoma" w:cs="Tahoma"/>
          <w:sz w:val="24"/>
          <w:szCs w:val="24"/>
        </w:rPr>
        <w:t xml:space="preserve"> In the instant case the involvement of </w:t>
      </w:r>
      <w:proofErr w:type="spellStart"/>
      <w:r w:rsidRPr="00C132CB">
        <w:rPr>
          <w:rFonts w:ascii="Tahoma" w:hAnsi="Tahoma" w:cs="Tahoma"/>
          <w:sz w:val="24"/>
          <w:szCs w:val="24"/>
        </w:rPr>
        <w:t>Dyk</w:t>
      </w:r>
      <w:proofErr w:type="spellEnd"/>
      <w:r w:rsidRPr="00C132CB">
        <w:rPr>
          <w:rFonts w:ascii="Tahoma" w:hAnsi="Tahoma" w:cs="Tahoma"/>
          <w:sz w:val="24"/>
          <w:szCs w:val="24"/>
        </w:rPr>
        <w:t xml:space="preserve"> was sufficiently explained by the respondent hence the fact that the applicant was uncomfortable with his participation becomes of no moment in the matter. As for </w:t>
      </w:r>
      <w:proofErr w:type="spellStart"/>
      <w:r w:rsidRPr="00C132CB">
        <w:rPr>
          <w:rFonts w:ascii="Tahoma" w:hAnsi="Tahoma" w:cs="Tahoma"/>
          <w:sz w:val="24"/>
          <w:szCs w:val="24"/>
        </w:rPr>
        <w:t>Mpofu</w:t>
      </w:r>
      <w:proofErr w:type="spellEnd"/>
      <w:r w:rsidRPr="00C132CB">
        <w:rPr>
          <w:rFonts w:ascii="Tahoma" w:hAnsi="Tahoma" w:cs="Tahoma"/>
          <w:sz w:val="24"/>
          <w:szCs w:val="24"/>
        </w:rPr>
        <w:t xml:space="preserve"> it need be noted that if his participation was calculated to lead the </w:t>
      </w:r>
      <w:r w:rsidRPr="00C132CB">
        <w:rPr>
          <w:rFonts w:ascii="Tahoma" w:hAnsi="Tahoma" w:cs="Tahoma"/>
          <w:sz w:val="24"/>
          <w:szCs w:val="24"/>
        </w:rPr>
        <w:lastRenderedPageBreak/>
        <w:t xml:space="preserve">applicant to believe that he was what he claimed to be then that would put him within the ambit of what is </w:t>
      </w:r>
      <w:r w:rsidR="00B117D4" w:rsidRPr="00C132CB">
        <w:rPr>
          <w:rFonts w:ascii="Tahoma" w:hAnsi="Tahoma" w:cs="Tahoma"/>
          <w:sz w:val="24"/>
          <w:szCs w:val="24"/>
        </w:rPr>
        <w:t>f</w:t>
      </w:r>
      <w:r w:rsidR="0093780E" w:rsidRPr="00C132CB">
        <w:rPr>
          <w:rFonts w:ascii="Tahoma" w:hAnsi="Tahoma" w:cs="Tahoma"/>
          <w:sz w:val="24"/>
          <w:szCs w:val="24"/>
        </w:rPr>
        <w:t>rowned upon</w:t>
      </w:r>
      <w:r w:rsidR="00B117D4" w:rsidRPr="00C132CB">
        <w:rPr>
          <w:rFonts w:ascii="Tahoma" w:hAnsi="Tahoma" w:cs="Tahoma"/>
          <w:sz w:val="24"/>
          <w:szCs w:val="24"/>
        </w:rPr>
        <w:t xml:space="preserve"> by law. The </w:t>
      </w:r>
      <w:r w:rsidR="0093780E" w:rsidRPr="00C132CB">
        <w:rPr>
          <w:rFonts w:ascii="Tahoma" w:hAnsi="Tahoma" w:cs="Tahoma"/>
          <w:sz w:val="24"/>
          <w:szCs w:val="24"/>
        </w:rPr>
        <w:t>consequence</w:t>
      </w:r>
      <w:r w:rsidR="00B117D4" w:rsidRPr="00C132CB">
        <w:rPr>
          <w:rFonts w:ascii="Tahoma" w:hAnsi="Tahoma" w:cs="Tahoma"/>
          <w:sz w:val="24"/>
          <w:szCs w:val="24"/>
        </w:rPr>
        <w:t xml:space="preserve"> of that would be that the proceeding would have to be done afresh without his </w:t>
      </w:r>
      <w:r w:rsidR="0093780E" w:rsidRPr="00C132CB">
        <w:rPr>
          <w:rFonts w:ascii="Tahoma" w:hAnsi="Tahoma" w:cs="Tahoma"/>
          <w:sz w:val="24"/>
          <w:szCs w:val="24"/>
        </w:rPr>
        <w:t>involvement</w:t>
      </w:r>
      <w:r w:rsidR="00B117D4" w:rsidRPr="00C132CB">
        <w:rPr>
          <w:rFonts w:ascii="Tahoma" w:hAnsi="Tahoma" w:cs="Tahoma"/>
          <w:sz w:val="24"/>
          <w:szCs w:val="24"/>
        </w:rPr>
        <w:t>. As for the chairperson legally speaking there was nothing remiss by the respondent engaging her and paying her for her services as the law allows that.</w:t>
      </w:r>
    </w:p>
    <w:p w:rsidR="00B117D4" w:rsidRPr="00C132CB" w:rsidRDefault="00B117D4" w:rsidP="00124D88">
      <w:pPr>
        <w:spacing w:after="0" w:line="240" w:lineRule="auto"/>
        <w:ind w:firstLine="720"/>
        <w:jc w:val="both"/>
        <w:rPr>
          <w:rFonts w:ascii="Tahoma" w:hAnsi="Tahoma" w:cs="Tahoma"/>
          <w:sz w:val="24"/>
          <w:szCs w:val="24"/>
        </w:rPr>
      </w:pPr>
    </w:p>
    <w:p w:rsidR="00B117D4" w:rsidRPr="00C132CB" w:rsidRDefault="00B117D4" w:rsidP="00124D88">
      <w:pPr>
        <w:spacing w:after="0" w:line="360" w:lineRule="auto"/>
        <w:ind w:firstLine="720"/>
        <w:jc w:val="both"/>
        <w:rPr>
          <w:rFonts w:ascii="Tahoma" w:hAnsi="Tahoma" w:cs="Tahoma"/>
          <w:sz w:val="24"/>
          <w:szCs w:val="24"/>
        </w:rPr>
      </w:pPr>
      <w:r w:rsidRPr="00C132CB">
        <w:rPr>
          <w:rFonts w:ascii="Tahoma" w:hAnsi="Tahoma" w:cs="Tahoma"/>
          <w:sz w:val="24"/>
          <w:szCs w:val="24"/>
        </w:rPr>
        <w:t xml:space="preserve">What however seemed remiss about her was her </w:t>
      </w:r>
      <w:r w:rsidR="0093780E" w:rsidRPr="00C132CB">
        <w:rPr>
          <w:rFonts w:ascii="Tahoma" w:hAnsi="Tahoma" w:cs="Tahoma"/>
          <w:sz w:val="24"/>
          <w:szCs w:val="24"/>
        </w:rPr>
        <w:t>desire</w:t>
      </w:r>
      <w:r w:rsidRPr="00C132CB">
        <w:rPr>
          <w:rFonts w:ascii="Tahoma" w:hAnsi="Tahoma" w:cs="Tahoma"/>
          <w:sz w:val="24"/>
          <w:szCs w:val="24"/>
        </w:rPr>
        <w:t xml:space="preserve"> to deal with the matter without affording the applicant the chance to access the exhibits to use in his case and her </w:t>
      </w:r>
      <w:r w:rsidR="0093780E" w:rsidRPr="00C132CB">
        <w:rPr>
          <w:rFonts w:ascii="Tahoma" w:hAnsi="Tahoma" w:cs="Tahoma"/>
          <w:sz w:val="24"/>
          <w:szCs w:val="24"/>
        </w:rPr>
        <w:t>utterances</w:t>
      </w:r>
      <w:r w:rsidRPr="00C132CB">
        <w:rPr>
          <w:rFonts w:ascii="Tahoma" w:hAnsi="Tahoma" w:cs="Tahoma"/>
          <w:sz w:val="24"/>
          <w:szCs w:val="24"/>
        </w:rPr>
        <w:t xml:space="preserve"> of </w:t>
      </w:r>
      <w:r w:rsidR="0093780E" w:rsidRPr="00C132CB">
        <w:rPr>
          <w:rFonts w:ascii="Tahoma" w:hAnsi="Tahoma" w:cs="Tahoma"/>
          <w:sz w:val="24"/>
          <w:szCs w:val="24"/>
        </w:rPr>
        <w:t>how</w:t>
      </w:r>
      <w:r w:rsidRPr="00C132CB">
        <w:rPr>
          <w:rFonts w:ascii="Tahoma" w:hAnsi="Tahoma" w:cs="Tahoma"/>
          <w:sz w:val="24"/>
          <w:szCs w:val="24"/>
        </w:rPr>
        <w:t xml:space="preserve"> well she thought she know of </w:t>
      </w:r>
      <w:proofErr w:type="spellStart"/>
      <w:r w:rsidRPr="00C132CB">
        <w:rPr>
          <w:rFonts w:ascii="Tahoma" w:hAnsi="Tahoma" w:cs="Tahoma"/>
          <w:sz w:val="24"/>
          <w:szCs w:val="24"/>
        </w:rPr>
        <w:t>Mpofu’s</w:t>
      </w:r>
      <w:proofErr w:type="spellEnd"/>
      <w:r w:rsidRPr="00C132CB">
        <w:rPr>
          <w:rFonts w:ascii="Tahoma" w:hAnsi="Tahoma" w:cs="Tahoma"/>
          <w:sz w:val="24"/>
          <w:szCs w:val="24"/>
        </w:rPr>
        <w:t xml:space="preserve"> credential</w:t>
      </w:r>
      <w:r w:rsidR="0093780E" w:rsidRPr="00C132CB">
        <w:rPr>
          <w:rFonts w:ascii="Tahoma" w:hAnsi="Tahoma" w:cs="Tahoma"/>
          <w:sz w:val="24"/>
          <w:szCs w:val="24"/>
        </w:rPr>
        <w:t>s</w:t>
      </w:r>
      <w:r w:rsidRPr="00C132CB">
        <w:rPr>
          <w:rFonts w:ascii="Tahoma" w:hAnsi="Tahoma" w:cs="Tahoma"/>
          <w:sz w:val="24"/>
          <w:szCs w:val="24"/>
        </w:rPr>
        <w:t xml:space="preserve">. Indeed the perception of bias </w:t>
      </w:r>
      <w:r w:rsidR="0093780E" w:rsidRPr="00C132CB">
        <w:rPr>
          <w:rFonts w:ascii="Tahoma" w:hAnsi="Tahoma" w:cs="Tahoma"/>
          <w:sz w:val="24"/>
          <w:szCs w:val="24"/>
        </w:rPr>
        <w:t>in</w:t>
      </w:r>
      <w:r w:rsidRPr="00C132CB">
        <w:rPr>
          <w:rFonts w:ascii="Tahoma" w:hAnsi="Tahoma" w:cs="Tahoma"/>
          <w:sz w:val="24"/>
          <w:szCs w:val="24"/>
        </w:rPr>
        <w:t xml:space="preserve"> those circumstances can surely be </w:t>
      </w:r>
      <w:r w:rsidR="0093780E" w:rsidRPr="00C132CB">
        <w:rPr>
          <w:rFonts w:ascii="Tahoma" w:hAnsi="Tahoma" w:cs="Tahoma"/>
          <w:sz w:val="24"/>
          <w:szCs w:val="24"/>
        </w:rPr>
        <w:t>formed.</w:t>
      </w:r>
      <w:r w:rsidRPr="00C132CB">
        <w:rPr>
          <w:rFonts w:ascii="Tahoma" w:hAnsi="Tahoma" w:cs="Tahoma"/>
          <w:sz w:val="24"/>
          <w:szCs w:val="24"/>
        </w:rPr>
        <w:t xml:space="preserve"> It is therefore clear that this ground to </w:t>
      </w:r>
      <w:r w:rsidR="00581775" w:rsidRPr="00C132CB">
        <w:rPr>
          <w:rFonts w:ascii="Tahoma" w:hAnsi="Tahoma" w:cs="Tahoma"/>
          <w:sz w:val="24"/>
          <w:szCs w:val="24"/>
        </w:rPr>
        <w:t>a</w:t>
      </w:r>
      <w:r w:rsidRPr="00C132CB">
        <w:rPr>
          <w:rFonts w:ascii="Tahoma" w:hAnsi="Tahoma" w:cs="Tahoma"/>
          <w:sz w:val="24"/>
          <w:szCs w:val="24"/>
        </w:rPr>
        <w:t xml:space="preserve"> great extent is me</w:t>
      </w:r>
      <w:r w:rsidR="00581775" w:rsidRPr="00C132CB">
        <w:rPr>
          <w:rFonts w:ascii="Tahoma" w:hAnsi="Tahoma" w:cs="Tahoma"/>
          <w:sz w:val="24"/>
          <w:szCs w:val="24"/>
        </w:rPr>
        <w:t>rited</w:t>
      </w:r>
      <w:r w:rsidRPr="00C132CB">
        <w:rPr>
          <w:rFonts w:ascii="Tahoma" w:hAnsi="Tahoma" w:cs="Tahoma"/>
          <w:sz w:val="24"/>
          <w:szCs w:val="24"/>
        </w:rPr>
        <w:t xml:space="preserve"> and remedy is to h</w:t>
      </w:r>
      <w:r w:rsidR="00581775" w:rsidRPr="00C132CB">
        <w:rPr>
          <w:rFonts w:ascii="Tahoma" w:hAnsi="Tahoma" w:cs="Tahoma"/>
          <w:sz w:val="24"/>
          <w:szCs w:val="24"/>
        </w:rPr>
        <w:t>ave</w:t>
      </w:r>
      <w:r w:rsidRPr="00C132CB">
        <w:rPr>
          <w:rFonts w:ascii="Tahoma" w:hAnsi="Tahoma" w:cs="Tahoma"/>
          <w:sz w:val="24"/>
          <w:szCs w:val="24"/>
        </w:rPr>
        <w:t xml:space="preserve"> the proceedings done properly afresh.</w:t>
      </w:r>
    </w:p>
    <w:p w:rsidR="00395005" w:rsidRPr="00C132CB" w:rsidRDefault="00395005" w:rsidP="00124D88">
      <w:pPr>
        <w:spacing w:after="0" w:line="240" w:lineRule="auto"/>
        <w:jc w:val="both"/>
        <w:rPr>
          <w:rFonts w:ascii="Tahoma" w:hAnsi="Tahoma" w:cs="Tahoma"/>
          <w:sz w:val="24"/>
          <w:szCs w:val="24"/>
        </w:rPr>
      </w:pPr>
    </w:p>
    <w:p w:rsidR="00986FE7" w:rsidRPr="00C132CB" w:rsidRDefault="00986FE7" w:rsidP="00124D88">
      <w:pPr>
        <w:spacing w:after="0" w:line="360" w:lineRule="auto"/>
        <w:jc w:val="both"/>
        <w:rPr>
          <w:rFonts w:ascii="Tahoma" w:hAnsi="Tahoma" w:cs="Tahoma"/>
          <w:sz w:val="24"/>
          <w:szCs w:val="24"/>
        </w:rPr>
      </w:pPr>
      <w:r w:rsidRPr="00C132CB">
        <w:rPr>
          <w:rFonts w:ascii="Tahoma" w:hAnsi="Tahoma" w:cs="Tahoma"/>
          <w:sz w:val="24"/>
          <w:szCs w:val="24"/>
        </w:rPr>
        <w:t>It is ordered that:</w:t>
      </w:r>
    </w:p>
    <w:p w:rsidR="00986FE7" w:rsidRPr="00C132CB" w:rsidRDefault="00986FE7" w:rsidP="00124D88">
      <w:pPr>
        <w:spacing w:after="0" w:line="240" w:lineRule="auto"/>
        <w:jc w:val="both"/>
        <w:rPr>
          <w:rFonts w:ascii="Tahoma" w:hAnsi="Tahoma" w:cs="Tahoma"/>
          <w:sz w:val="24"/>
          <w:szCs w:val="24"/>
        </w:rPr>
      </w:pPr>
    </w:p>
    <w:p w:rsidR="00986FE7" w:rsidRPr="00C132CB" w:rsidRDefault="00986FE7" w:rsidP="00124D88">
      <w:pPr>
        <w:spacing w:after="0" w:line="360" w:lineRule="auto"/>
        <w:jc w:val="both"/>
        <w:rPr>
          <w:rFonts w:ascii="Tahoma" w:hAnsi="Tahoma" w:cs="Tahoma"/>
          <w:sz w:val="24"/>
          <w:szCs w:val="24"/>
        </w:rPr>
      </w:pPr>
      <w:r w:rsidRPr="00C132CB">
        <w:rPr>
          <w:rFonts w:ascii="Tahoma" w:hAnsi="Tahoma" w:cs="Tahoma"/>
          <w:sz w:val="24"/>
          <w:szCs w:val="24"/>
        </w:rPr>
        <w:t>Application for review being merited to some extent it be and is hereby allowed. The order dismissing the applicant is therefore set aside and in its place the respondent is ordered to have the matter re-heard within three months of this order in a procedurally correct manner failing which the applicant will be deemed to be reinstated to his position with full pay and benefits from the date of his suspension.</w:t>
      </w:r>
    </w:p>
    <w:p w:rsidR="00986FE7" w:rsidRPr="00C132CB" w:rsidRDefault="00986FE7" w:rsidP="00124D88">
      <w:pPr>
        <w:spacing w:after="0" w:line="360" w:lineRule="auto"/>
        <w:jc w:val="both"/>
        <w:rPr>
          <w:rFonts w:ascii="Tahoma" w:hAnsi="Tahoma" w:cs="Tahoma"/>
          <w:sz w:val="24"/>
          <w:szCs w:val="24"/>
        </w:rPr>
      </w:pPr>
    </w:p>
    <w:p w:rsidR="00986FE7" w:rsidRPr="00C132CB" w:rsidRDefault="00986FE7" w:rsidP="00124D88">
      <w:pPr>
        <w:spacing w:after="0" w:line="360" w:lineRule="auto"/>
        <w:jc w:val="both"/>
        <w:rPr>
          <w:rFonts w:ascii="Tahoma" w:hAnsi="Tahoma" w:cs="Tahoma"/>
          <w:sz w:val="24"/>
          <w:szCs w:val="24"/>
        </w:rPr>
      </w:pPr>
      <w:proofErr w:type="gramStart"/>
      <w:r w:rsidRPr="00C132CB">
        <w:rPr>
          <w:rFonts w:ascii="Tahoma" w:hAnsi="Tahoma" w:cs="Tahoma"/>
          <w:sz w:val="24"/>
          <w:szCs w:val="24"/>
        </w:rPr>
        <w:t>Each party to bear its own costs.</w:t>
      </w:r>
      <w:proofErr w:type="gramEnd"/>
    </w:p>
    <w:p w:rsidR="00986FE7" w:rsidRPr="00C132CB" w:rsidRDefault="00986FE7" w:rsidP="00124D88">
      <w:pPr>
        <w:spacing w:after="0" w:line="360" w:lineRule="auto"/>
        <w:jc w:val="both"/>
        <w:rPr>
          <w:rFonts w:ascii="Tahoma" w:hAnsi="Tahoma" w:cs="Tahoma"/>
          <w:sz w:val="24"/>
          <w:szCs w:val="24"/>
        </w:rPr>
      </w:pPr>
    </w:p>
    <w:p w:rsidR="00124D88" w:rsidRPr="00C132CB" w:rsidRDefault="00124D88" w:rsidP="00124D88">
      <w:pPr>
        <w:spacing w:after="0" w:line="360" w:lineRule="auto"/>
        <w:jc w:val="both"/>
        <w:rPr>
          <w:rFonts w:ascii="Tahoma" w:hAnsi="Tahoma" w:cs="Tahoma"/>
          <w:sz w:val="24"/>
          <w:szCs w:val="24"/>
        </w:rPr>
      </w:pPr>
    </w:p>
    <w:p w:rsidR="00986FE7" w:rsidRPr="00C132CB" w:rsidRDefault="00986FE7" w:rsidP="00124D88">
      <w:pPr>
        <w:spacing w:after="0" w:line="360" w:lineRule="auto"/>
        <w:jc w:val="both"/>
        <w:rPr>
          <w:rFonts w:ascii="Tahoma" w:hAnsi="Tahoma" w:cs="Tahoma"/>
          <w:sz w:val="24"/>
          <w:szCs w:val="24"/>
        </w:rPr>
      </w:pPr>
      <w:proofErr w:type="spellStart"/>
      <w:r w:rsidRPr="00C132CB">
        <w:rPr>
          <w:rFonts w:ascii="Tahoma" w:hAnsi="Tahoma" w:cs="Tahoma"/>
          <w:i/>
          <w:sz w:val="24"/>
          <w:szCs w:val="24"/>
        </w:rPr>
        <w:t>Mawere</w:t>
      </w:r>
      <w:proofErr w:type="spellEnd"/>
      <w:r w:rsidRPr="00C132CB">
        <w:rPr>
          <w:rFonts w:ascii="Tahoma" w:hAnsi="Tahoma" w:cs="Tahoma"/>
          <w:i/>
          <w:sz w:val="24"/>
          <w:szCs w:val="24"/>
        </w:rPr>
        <w:t xml:space="preserve"> &amp; </w:t>
      </w:r>
      <w:proofErr w:type="spellStart"/>
      <w:r w:rsidRPr="00C132CB">
        <w:rPr>
          <w:rFonts w:ascii="Tahoma" w:hAnsi="Tahoma" w:cs="Tahoma"/>
          <w:i/>
          <w:sz w:val="24"/>
          <w:szCs w:val="24"/>
        </w:rPr>
        <w:t>Sibanda</w:t>
      </w:r>
      <w:proofErr w:type="spellEnd"/>
      <w:r w:rsidRPr="00C132CB">
        <w:rPr>
          <w:rFonts w:ascii="Tahoma" w:hAnsi="Tahoma" w:cs="Tahoma"/>
          <w:sz w:val="24"/>
          <w:szCs w:val="24"/>
        </w:rPr>
        <w:t>, applicant’s legal practitioners</w:t>
      </w:r>
    </w:p>
    <w:p w:rsidR="00986FE7" w:rsidRPr="00C132CB" w:rsidRDefault="00986FE7" w:rsidP="00124D88">
      <w:pPr>
        <w:spacing w:after="0" w:line="360" w:lineRule="auto"/>
        <w:jc w:val="both"/>
        <w:rPr>
          <w:rFonts w:ascii="Tahoma" w:hAnsi="Tahoma" w:cs="Tahoma"/>
          <w:sz w:val="24"/>
          <w:szCs w:val="24"/>
        </w:rPr>
      </w:pPr>
      <w:r w:rsidRPr="00C132CB">
        <w:rPr>
          <w:rFonts w:ascii="Tahoma" w:hAnsi="Tahoma" w:cs="Tahoma"/>
          <w:i/>
          <w:sz w:val="24"/>
          <w:szCs w:val="24"/>
        </w:rPr>
        <w:t xml:space="preserve">Gill </w:t>
      </w:r>
      <w:proofErr w:type="spellStart"/>
      <w:r w:rsidRPr="00C132CB">
        <w:rPr>
          <w:rFonts w:ascii="Tahoma" w:hAnsi="Tahoma" w:cs="Tahoma"/>
          <w:i/>
          <w:sz w:val="24"/>
          <w:szCs w:val="24"/>
        </w:rPr>
        <w:t>Godlonton</w:t>
      </w:r>
      <w:proofErr w:type="spellEnd"/>
      <w:r w:rsidRPr="00C132CB">
        <w:rPr>
          <w:rFonts w:ascii="Tahoma" w:hAnsi="Tahoma" w:cs="Tahoma"/>
          <w:i/>
          <w:sz w:val="24"/>
          <w:szCs w:val="24"/>
        </w:rPr>
        <w:t xml:space="preserve"> &amp; </w:t>
      </w:r>
      <w:proofErr w:type="spellStart"/>
      <w:r w:rsidRPr="00C132CB">
        <w:rPr>
          <w:rFonts w:ascii="Tahoma" w:hAnsi="Tahoma" w:cs="Tahoma"/>
          <w:i/>
          <w:sz w:val="24"/>
          <w:szCs w:val="24"/>
        </w:rPr>
        <w:t>Gerrans</w:t>
      </w:r>
      <w:proofErr w:type="spellEnd"/>
      <w:r w:rsidRPr="00C132CB">
        <w:rPr>
          <w:rFonts w:ascii="Tahoma" w:hAnsi="Tahoma" w:cs="Tahoma"/>
          <w:sz w:val="24"/>
          <w:szCs w:val="24"/>
        </w:rPr>
        <w:t>, respondent’s legal practitioners</w:t>
      </w:r>
    </w:p>
    <w:p w:rsidR="00EE4A37" w:rsidRPr="00C132CB" w:rsidRDefault="00EE4A37">
      <w:pPr>
        <w:spacing w:after="0" w:line="360" w:lineRule="auto"/>
        <w:jc w:val="both"/>
        <w:rPr>
          <w:rFonts w:ascii="Tahoma" w:hAnsi="Tahoma" w:cs="Tahoma"/>
          <w:b/>
          <w:sz w:val="24"/>
          <w:szCs w:val="24"/>
        </w:rPr>
      </w:pPr>
    </w:p>
    <w:sectPr w:rsidR="00EE4A37" w:rsidRPr="00C132CB" w:rsidSect="00290DA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819" w:rsidRDefault="00906819" w:rsidP="00290DA6">
      <w:pPr>
        <w:spacing w:after="0" w:line="240" w:lineRule="auto"/>
      </w:pPr>
      <w:r>
        <w:separator/>
      </w:r>
    </w:p>
  </w:endnote>
  <w:endnote w:type="continuationSeparator" w:id="0">
    <w:p w:rsidR="00906819" w:rsidRDefault="00906819" w:rsidP="0029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107528"/>
      <w:docPartObj>
        <w:docPartGallery w:val="Page Numbers (Bottom of Page)"/>
        <w:docPartUnique/>
      </w:docPartObj>
    </w:sdtPr>
    <w:sdtEndPr>
      <w:rPr>
        <w:noProof/>
      </w:rPr>
    </w:sdtEndPr>
    <w:sdtContent>
      <w:p w:rsidR="00290DA6" w:rsidRDefault="00290DA6">
        <w:pPr>
          <w:pStyle w:val="Footer"/>
          <w:jc w:val="center"/>
        </w:pPr>
        <w:r>
          <w:fldChar w:fldCharType="begin"/>
        </w:r>
        <w:r>
          <w:instrText xml:space="preserve"> PAGE   \* MERGEFORMAT </w:instrText>
        </w:r>
        <w:r>
          <w:fldChar w:fldCharType="separate"/>
        </w:r>
        <w:r w:rsidR="00C132CB">
          <w:rPr>
            <w:noProof/>
          </w:rPr>
          <w:t>7</w:t>
        </w:r>
        <w:r>
          <w:rPr>
            <w:noProof/>
          </w:rPr>
          <w:fldChar w:fldCharType="end"/>
        </w:r>
      </w:p>
    </w:sdtContent>
  </w:sdt>
  <w:p w:rsidR="00290DA6" w:rsidRDefault="00290D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819" w:rsidRDefault="00906819" w:rsidP="00290DA6">
      <w:pPr>
        <w:spacing w:after="0" w:line="240" w:lineRule="auto"/>
      </w:pPr>
      <w:r>
        <w:separator/>
      </w:r>
    </w:p>
  </w:footnote>
  <w:footnote w:type="continuationSeparator" w:id="0">
    <w:p w:rsidR="00906819" w:rsidRDefault="00906819" w:rsidP="00290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DA6" w:rsidRPr="00986FE7" w:rsidRDefault="00290DA6" w:rsidP="00290DA6">
    <w:pPr>
      <w:spacing w:after="0" w:line="240" w:lineRule="auto"/>
      <w:ind w:left="4320" w:firstLine="720"/>
      <w:rPr>
        <w:rFonts w:ascii="Tahoma" w:hAnsi="Tahoma" w:cs="Tahoma"/>
        <w:b/>
        <w:sz w:val="24"/>
        <w:szCs w:val="24"/>
      </w:rPr>
    </w:pPr>
    <w:r>
      <w:rPr>
        <w:rFonts w:ascii="Tahoma" w:hAnsi="Tahoma" w:cs="Tahoma"/>
        <w:b/>
        <w:sz w:val="24"/>
        <w:szCs w:val="24"/>
      </w:rPr>
      <w:t xml:space="preserve">  </w:t>
    </w:r>
    <w:r w:rsidRPr="00986FE7">
      <w:rPr>
        <w:rFonts w:ascii="Tahoma" w:hAnsi="Tahoma" w:cs="Tahoma"/>
        <w:b/>
        <w:sz w:val="24"/>
        <w:szCs w:val="24"/>
      </w:rPr>
      <w:t>JUDGMENT NO LC/H/</w:t>
    </w:r>
    <w:r w:rsidR="00F711FB">
      <w:rPr>
        <w:rFonts w:ascii="Tahoma" w:hAnsi="Tahoma" w:cs="Tahoma"/>
        <w:b/>
        <w:sz w:val="24"/>
        <w:szCs w:val="24"/>
      </w:rPr>
      <w:t>855</w:t>
    </w:r>
    <w:r w:rsidRPr="00986FE7">
      <w:rPr>
        <w:rFonts w:ascii="Tahoma" w:hAnsi="Tahoma" w:cs="Tahoma"/>
        <w:b/>
        <w:sz w:val="24"/>
        <w:szCs w:val="24"/>
      </w:rPr>
      <w:t>/2014</w:t>
    </w:r>
  </w:p>
  <w:p w:rsidR="00290DA6" w:rsidRPr="00986FE7" w:rsidRDefault="00290DA6" w:rsidP="00290DA6">
    <w:pPr>
      <w:spacing w:after="0" w:line="240" w:lineRule="auto"/>
      <w:rPr>
        <w:rFonts w:ascii="Tahoma" w:hAnsi="Tahoma" w:cs="Tahoma"/>
        <w:b/>
        <w:sz w:val="24"/>
        <w:szCs w:val="24"/>
      </w:rPr>
    </w:pPr>
  </w:p>
  <w:p w:rsidR="00290DA6" w:rsidRDefault="00290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D56AE"/>
    <w:multiLevelType w:val="hybridMultilevel"/>
    <w:tmpl w:val="C396C6C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46"/>
    <w:rsid w:val="00124D88"/>
    <w:rsid w:val="001B1ADA"/>
    <w:rsid w:val="00290DA6"/>
    <w:rsid w:val="00395005"/>
    <w:rsid w:val="00431413"/>
    <w:rsid w:val="0043271E"/>
    <w:rsid w:val="00460323"/>
    <w:rsid w:val="00474AB0"/>
    <w:rsid w:val="004D4A65"/>
    <w:rsid w:val="004E4246"/>
    <w:rsid w:val="00581775"/>
    <w:rsid w:val="0069164A"/>
    <w:rsid w:val="006C5DF9"/>
    <w:rsid w:val="006E0753"/>
    <w:rsid w:val="00786856"/>
    <w:rsid w:val="007E3615"/>
    <w:rsid w:val="008B304E"/>
    <w:rsid w:val="00906819"/>
    <w:rsid w:val="0093780E"/>
    <w:rsid w:val="00986FE7"/>
    <w:rsid w:val="00994042"/>
    <w:rsid w:val="009E3E0B"/>
    <w:rsid w:val="00A33213"/>
    <w:rsid w:val="00A61826"/>
    <w:rsid w:val="00AE39B4"/>
    <w:rsid w:val="00B117D4"/>
    <w:rsid w:val="00C132CB"/>
    <w:rsid w:val="00C14EC1"/>
    <w:rsid w:val="00E30A7C"/>
    <w:rsid w:val="00E66287"/>
    <w:rsid w:val="00EE4A37"/>
    <w:rsid w:val="00F711FB"/>
    <w:rsid w:val="00FC405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005"/>
    <w:pPr>
      <w:ind w:left="720"/>
      <w:contextualSpacing/>
    </w:pPr>
  </w:style>
  <w:style w:type="paragraph" w:styleId="Header">
    <w:name w:val="header"/>
    <w:basedOn w:val="Normal"/>
    <w:link w:val="HeaderChar"/>
    <w:uiPriority w:val="99"/>
    <w:unhideWhenUsed/>
    <w:rsid w:val="00290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DA6"/>
  </w:style>
  <w:style w:type="paragraph" w:styleId="Footer">
    <w:name w:val="footer"/>
    <w:basedOn w:val="Normal"/>
    <w:link w:val="FooterChar"/>
    <w:uiPriority w:val="99"/>
    <w:unhideWhenUsed/>
    <w:rsid w:val="00290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DA6"/>
  </w:style>
  <w:style w:type="paragraph" w:styleId="BalloonText">
    <w:name w:val="Balloon Text"/>
    <w:basedOn w:val="Normal"/>
    <w:link w:val="BalloonTextChar"/>
    <w:uiPriority w:val="99"/>
    <w:semiHidden/>
    <w:unhideWhenUsed/>
    <w:rsid w:val="0029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D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005"/>
    <w:pPr>
      <w:ind w:left="720"/>
      <w:contextualSpacing/>
    </w:pPr>
  </w:style>
  <w:style w:type="paragraph" w:styleId="Header">
    <w:name w:val="header"/>
    <w:basedOn w:val="Normal"/>
    <w:link w:val="HeaderChar"/>
    <w:uiPriority w:val="99"/>
    <w:unhideWhenUsed/>
    <w:rsid w:val="00290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DA6"/>
  </w:style>
  <w:style w:type="paragraph" w:styleId="Footer">
    <w:name w:val="footer"/>
    <w:basedOn w:val="Normal"/>
    <w:link w:val="FooterChar"/>
    <w:uiPriority w:val="99"/>
    <w:unhideWhenUsed/>
    <w:rsid w:val="00290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DA6"/>
  </w:style>
  <w:style w:type="paragraph" w:styleId="BalloonText">
    <w:name w:val="Balloon Text"/>
    <w:basedOn w:val="Normal"/>
    <w:link w:val="BalloonTextChar"/>
    <w:uiPriority w:val="99"/>
    <w:semiHidden/>
    <w:unhideWhenUsed/>
    <w:rsid w:val="0029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7</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2014-12-18T10:11:00Z</cp:lastPrinted>
  <dcterms:created xsi:type="dcterms:W3CDTF">2014-11-24T09:49:00Z</dcterms:created>
  <dcterms:modified xsi:type="dcterms:W3CDTF">2014-12-18T10:16:00Z</dcterms:modified>
</cp:coreProperties>
</file>