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5BB" w:rsidRDefault="00F055BB" w:rsidP="00F055BB">
      <w:pPr>
        <w:spacing w:after="0" w:line="240" w:lineRule="auto"/>
        <w:rPr>
          <w:rFonts w:ascii="Times New Roman" w:hAnsi="Times New Roman" w:cs="Times New Roman"/>
          <w:sz w:val="24"/>
          <w:szCs w:val="24"/>
        </w:rPr>
      </w:pPr>
      <w:bookmarkStart w:id="0" w:name="_GoBack"/>
      <w:bookmarkEnd w:id="0"/>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BENJAMIN SIBANDA </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F055BB">
        <w:rPr>
          <w:rFonts w:ascii="Times New Roman" w:hAnsi="Times New Roman" w:cs="Times New Roman"/>
          <w:sz w:val="24"/>
          <w:szCs w:val="24"/>
        </w:rPr>
        <w:t>ersus</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OBADIAH SIBANDA </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NATHAN SIBANDA</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CHARLES SIBANDA</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JOHN SIBANDA</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MISHECK SIBANDA </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JELITHA SIBANDA N.O. (Executor, Estate Late Cornelius Sibanda)</w:t>
      </w:r>
    </w:p>
    <w:p w:rsidR="00F055BB"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w:t>
      </w:r>
    </w:p>
    <w:p w:rsidR="00F055BB" w:rsidRDefault="00F055BB" w:rsidP="00F055BB">
      <w:pPr>
        <w:spacing w:after="0" w:line="240" w:lineRule="auto"/>
        <w:rPr>
          <w:rFonts w:ascii="Times New Roman" w:hAnsi="Times New Roman" w:cs="Times New Roman"/>
          <w:sz w:val="24"/>
          <w:szCs w:val="24"/>
        </w:rPr>
      </w:pPr>
    </w:p>
    <w:p w:rsidR="009F7728" w:rsidRDefault="009F7728" w:rsidP="00F055BB">
      <w:pPr>
        <w:spacing w:after="0" w:line="240" w:lineRule="auto"/>
        <w:rPr>
          <w:rFonts w:ascii="Times New Roman" w:hAnsi="Times New Roman" w:cs="Times New Roman"/>
          <w:sz w:val="24"/>
          <w:szCs w:val="24"/>
        </w:rPr>
      </w:pPr>
    </w:p>
    <w:p w:rsidR="009F7728" w:rsidRDefault="009F7728" w:rsidP="00F055BB">
      <w:pPr>
        <w:spacing w:after="0" w:line="240" w:lineRule="auto"/>
        <w:rPr>
          <w:rFonts w:ascii="Times New Roman" w:hAnsi="Times New Roman" w:cs="Times New Roman"/>
          <w:sz w:val="24"/>
          <w:szCs w:val="24"/>
        </w:rPr>
      </w:pPr>
    </w:p>
    <w:p w:rsidR="009F7728" w:rsidRDefault="009F7728"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F055BB" w:rsidRDefault="00F055BB"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MANZUNZU J </w:t>
      </w:r>
    </w:p>
    <w:p w:rsidR="00F055BB" w:rsidRDefault="00000E09" w:rsidP="00F055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2C2D5C">
        <w:rPr>
          <w:rFonts w:ascii="Times New Roman" w:hAnsi="Times New Roman" w:cs="Times New Roman"/>
          <w:sz w:val="24"/>
          <w:szCs w:val="24"/>
        </w:rPr>
        <w:t>1 &amp; 22</w:t>
      </w:r>
      <w:r w:rsidR="00CB73FA">
        <w:rPr>
          <w:rFonts w:ascii="Times New Roman" w:hAnsi="Times New Roman" w:cs="Times New Roman"/>
          <w:sz w:val="24"/>
          <w:szCs w:val="24"/>
        </w:rPr>
        <w:t xml:space="preserve"> April</w:t>
      </w:r>
      <w:r w:rsidR="00F055BB">
        <w:rPr>
          <w:rFonts w:ascii="Times New Roman" w:hAnsi="Times New Roman" w:cs="Times New Roman"/>
          <w:sz w:val="24"/>
          <w:szCs w:val="24"/>
        </w:rPr>
        <w:t xml:space="preserve"> 2021</w:t>
      </w:r>
    </w:p>
    <w:p w:rsidR="00F055BB" w:rsidRDefault="00F055BB" w:rsidP="00F055BB">
      <w:pPr>
        <w:spacing w:after="0" w:line="240" w:lineRule="auto"/>
        <w:rPr>
          <w:rFonts w:ascii="Times New Roman" w:hAnsi="Times New Roman" w:cs="Times New Roman"/>
          <w:b/>
          <w:sz w:val="24"/>
          <w:szCs w:val="24"/>
        </w:rPr>
      </w:pPr>
    </w:p>
    <w:p w:rsidR="009C56A6" w:rsidRDefault="009C56A6" w:rsidP="00F055BB">
      <w:pPr>
        <w:spacing w:after="0" w:line="240" w:lineRule="auto"/>
        <w:rPr>
          <w:rFonts w:ascii="Times New Roman" w:hAnsi="Times New Roman" w:cs="Times New Roman"/>
          <w:b/>
          <w:sz w:val="24"/>
          <w:szCs w:val="24"/>
        </w:rPr>
      </w:pPr>
    </w:p>
    <w:p w:rsidR="00F055BB" w:rsidRDefault="009F7728" w:rsidP="00F055BB">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F055BB" w:rsidRDefault="00F055BB" w:rsidP="00F055BB">
      <w:pPr>
        <w:spacing w:after="0" w:line="240" w:lineRule="auto"/>
        <w:jc w:val="both"/>
        <w:rPr>
          <w:rFonts w:ascii="Times New Roman" w:hAnsi="Times New Roman" w:cs="Times New Roman"/>
          <w:sz w:val="24"/>
          <w:szCs w:val="24"/>
        </w:rPr>
      </w:pPr>
    </w:p>
    <w:p w:rsidR="009C56A6" w:rsidRDefault="009C56A6" w:rsidP="00F055BB">
      <w:pPr>
        <w:spacing w:after="0" w:line="240" w:lineRule="auto"/>
        <w:jc w:val="both"/>
        <w:rPr>
          <w:rFonts w:ascii="Times New Roman" w:hAnsi="Times New Roman" w:cs="Times New Roman"/>
          <w:sz w:val="24"/>
          <w:szCs w:val="24"/>
        </w:rPr>
      </w:pPr>
    </w:p>
    <w:p w:rsidR="00F055BB" w:rsidRDefault="00000E09" w:rsidP="00F055B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Mahere with N G </w:t>
      </w:r>
      <w:r w:rsidR="00CB73FA" w:rsidRPr="009F7728">
        <w:rPr>
          <w:rFonts w:ascii="Times New Roman" w:hAnsi="Times New Roman" w:cs="Times New Roman"/>
          <w:i/>
          <w:sz w:val="24"/>
          <w:szCs w:val="24"/>
        </w:rPr>
        <w:t>Maphosa</w:t>
      </w:r>
      <w:r w:rsidR="00F055BB">
        <w:rPr>
          <w:rFonts w:ascii="Times New Roman" w:hAnsi="Times New Roman" w:cs="Times New Roman"/>
          <w:sz w:val="24"/>
          <w:szCs w:val="24"/>
        </w:rPr>
        <w:t>, for the applicant</w:t>
      </w:r>
    </w:p>
    <w:p w:rsidR="00F055BB" w:rsidRDefault="00CB73FA" w:rsidP="00F055BB">
      <w:pPr>
        <w:spacing w:after="0" w:line="240" w:lineRule="auto"/>
        <w:jc w:val="both"/>
        <w:rPr>
          <w:rFonts w:ascii="Times New Roman" w:hAnsi="Times New Roman" w:cs="Times New Roman"/>
          <w:sz w:val="24"/>
          <w:szCs w:val="24"/>
        </w:rPr>
      </w:pPr>
      <w:r w:rsidRPr="009F7728">
        <w:rPr>
          <w:rFonts w:ascii="Times New Roman" w:hAnsi="Times New Roman" w:cs="Times New Roman"/>
          <w:i/>
          <w:sz w:val="24"/>
          <w:szCs w:val="24"/>
        </w:rPr>
        <w:t>E Mubaiwa with T Hove</w:t>
      </w:r>
      <w:r w:rsidR="00F055BB">
        <w:rPr>
          <w:rFonts w:ascii="Times New Roman" w:hAnsi="Times New Roman" w:cs="Times New Roman"/>
          <w:sz w:val="24"/>
          <w:szCs w:val="24"/>
        </w:rPr>
        <w:t>, for the 1</w:t>
      </w:r>
      <w:r w:rsidR="00F055BB">
        <w:rPr>
          <w:rFonts w:ascii="Times New Roman" w:hAnsi="Times New Roman" w:cs="Times New Roman"/>
          <w:sz w:val="24"/>
          <w:szCs w:val="24"/>
          <w:vertAlign w:val="superscript"/>
        </w:rPr>
        <w:t>st</w:t>
      </w:r>
      <w:r w:rsidR="00496989">
        <w:rPr>
          <w:rFonts w:ascii="Times New Roman" w:hAnsi="Times New Roman" w:cs="Times New Roman"/>
          <w:sz w:val="24"/>
          <w:szCs w:val="24"/>
          <w:vertAlign w:val="superscript"/>
        </w:rPr>
        <w:t xml:space="preserve"> – </w:t>
      </w:r>
      <w:r w:rsidR="009F7728">
        <w:rPr>
          <w:rFonts w:ascii="Times New Roman" w:hAnsi="Times New Roman" w:cs="Times New Roman"/>
          <w:sz w:val="24"/>
          <w:szCs w:val="24"/>
        </w:rPr>
        <w:t>6</w:t>
      </w:r>
      <w:r w:rsidR="009F7728" w:rsidRPr="00496989">
        <w:rPr>
          <w:rFonts w:ascii="Times New Roman" w:hAnsi="Times New Roman" w:cs="Times New Roman"/>
          <w:sz w:val="24"/>
          <w:szCs w:val="24"/>
          <w:vertAlign w:val="superscript"/>
        </w:rPr>
        <w:t>th</w:t>
      </w:r>
      <w:r w:rsidR="009F7728">
        <w:rPr>
          <w:rFonts w:ascii="Times New Roman" w:hAnsi="Times New Roman" w:cs="Times New Roman"/>
          <w:sz w:val="24"/>
          <w:szCs w:val="24"/>
        </w:rPr>
        <w:t xml:space="preserve"> respondents</w:t>
      </w:r>
    </w:p>
    <w:p w:rsidR="00F055BB" w:rsidRDefault="00F055BB" w:rsidP="00F055BB">
      <w:pPr>
        <w:spacing w:after="0" w:line="240" w:lineRule="auto"/>
        <w:jc w:val="both"/>
        <w:rPr>
          <w:rFonts w:ascii="Times New Roman" w:hAnsi="Times New Roman" w:cs="Times New Roman"/>
          <w:sz w:val="24"/>
          <w:szCs w:val="24"/>
        </w:rPr>
      </w:pPr>
    </w:p>
    <w:p w:rsidR="00F055BB" w:rsidRDefault="00496989"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MANZUNZU J</w:t>
      </w:r>
      <w:r w:rsidR="009F7728">
        <w:rPr>
          <w:rFonts w:ascii="Times New Roman" w:hAnsi="Times New Roman" w:cs="Times New Roman"/>
          <w:sz w:val="24"/>
          <w:szCs w:val="24"/>
        </w:rPr>
        <w:t>:</w:t>
      </w:r>
      <w:r>
        <w:rPr>
          <w:rFonts w:ascii="Times New Roman" w:hAnsi="Times New Roman" w:cs="Times New Roman"/>
          <w:sz w:val="24"/>
          <w:szCs w:val="24"/>
        </w:rPr>
        <w:t xml:space="preserve"> </w:t>
      </w:r>
      <w:r w:rsidR="009F7728">
        <w:rPr>
          <w:rFonts w:ascii="Times New Roman" w:hAnsi="Times New Roman" w:cs="Times New Roman"/>
          <w:sz w:val="24"/>
          <w:szCs w:val="24"/>
        </w:rPr>
        <w:t xml:space="preserve">This </w:t>
      </w:r>
      <w:r w:rsidR="009C56A6">
        <w:rPr>
          <w:rFonts w:ascii="Times New Roman" w:hAnsi="Times New Roman" w:cs="Times New Roman"/>
          <w:sz w:val="24"/>
          <w:szCs w:val="24"/>
        </w:rPr>
        <w:t>application was</w:t>
      </w:r>
      <w:r w:rsidR="007462CF">
        <w:rPr>
          <w:rFonts w:ascii="Times New Roman" w:hAnsi="Times New Roman" w:cs="Times New Roman"/>
          <w:sz w:val="24"/>
          <w:szCs w:val="24"/>
        </w:rPr>
        <w:t xml:space="preserve"> filed on urgency</w:t>
      </w:r>
      <w:r>
        <w:rPr>
          <w:rFonts w:ascii="Times New Roman" w:hAnsi="Times New Roman" w:cs="Times New Roman"/>
          <w:sz w:val="24"/>
          <w:szCs w:val="24"/>
        </w:rPr>
        <w:t xml:space="preserve"> </w:t>
      </w:r>
      <w:r w:rsidR="007462CF">
        <w:rPr>
          <w:rFonts w:ascii="Times New Roman" w:hAnsi="Times New Roman" w:cs="Times New Roman"/>
          <w:sz w:val="24"/>
          <w:szCs w:val="24"/>
        </w:rPr>
        <w:t>on 19 March 2021</w:t>
      </w:r>
      <w:r w:rsidR="003E3884">
        <w:rPr>
          <w:rFonts w:ascii="Times New Roman" w:hAnsi="Times New Roman" w:cs="Times New Roman"/>
          <w:sz w:val="24"/>
          <w:szCs w:val="24"/>
        </w:rPr>
        <w:t xml:space="preserve"> and </w:t>
      </w:r>
      <w:r>
        <w:rPr>
          <w:rFonts w:ascii="Times New Roman" w:hAnsi="Times New Roman" w:cs="Times New Roman"/>
          <w:sz w:val="24"/>
          <w:szCs w:val="24"/>
        </w:rPr>
        <w:t xml:space="preserve">was placed before </w:t>
      </w:r>
      <w:r w:rsidR="00626FF0">
        <w:rPr>
          <w:rFonts w:ascii="Times New Roman" w:hAnsi="Times New Roman" w:cs="Times New Roman"/>
          <w:sz w:val="24"/>
          <w:szCs w:val="24"/>
        </w:rPr>
        <w:t xml:space="preserve">me </w:t>
      </w:r>
      <w:r w:rsidR="009C56A6">
        <w:rPr>
          <w:rFonts w:ascii="Times New Roman" w:hAnsi="Times New Roman" w:cs="Times New Roman"/>
          <w:sz w:val="24"/>
          <w:szCs w:val="24"/>
        </w:rPr>
        <w:t>initially on</w:t>
      </w:r>
      <w:r>
        <w:rPr>
          <w:rFonts w:ascii="Times New Roman" w:hAnsi="Times New Roman" w:cs="Times New Roman"/>
          <w:sz w:val="24"/>
          <w:szCs w:val="24"/>
        </w:rPr>
        <w:t xml:space="preserve"> 24 March 2021. At the hearing it turned out that there was a similar application pending before this court involving the same parties</w:t>
      </w:r>
      <w:r w:rsidR="0087107E">
        <w:rPr>
          <w:rFonts w:ascii="Times New Roman" w:hAnsi="Times New Roman" w:cs="Times New Roman"/>
          <w:sz w:val="24"/>
          <w:szCs w:val="24"/>
        </w:rPr>
        <w:t>,</w:t>
      </w:r>
      <w:r>
        <w:rPr>
          <w:rFonts w:ascii="Times New Roman" w:hAnsi="Times New Roman" w:cs="Times New Roman"/>
          <w:sz w:val="24"/>
          <w:szCs w:val="24"/>
        </w:rPr>
        <w:t xml:space="preserve"> seeking the same relief under </w:t>
      </w:r>
      <w:r w:rsidR="009F7728">
        <w:rPr>
          <w:rFonts w:ascii="Times New Roman" w:hAnsi="Times New Roman" w:cs="Times New Roman"/>
          <w:sz w:val="24"/>
          <w:szCs w:val="24"/>
        </w:rPr>
        <w:t>Case number</w:t>
      </w:r>
      <w:r w:rsidR="0087107E">
        <w:rPr>
          <w:rFonts w:ascii="Times New Roman" w:hAnsi="Times New Roman" w:cs="Times New Roman"/>
          <w:sz w:val="24"/>
          <w:szCs w:val="24"/>
        </w:rPr>
        <w:t xml:space="preserve"> HC 608/21 (the first urgent application.)</w:t>
      </w:r>
      <w:r w:rsidR="009649A4">
        <w:rPr>
          <w:rFonts w:ascii="Times New Roman" w:hAnsi="Times New Roman" w:cs="Times New Roman"/>
          <w:sz w:val="24"/>
          <w:szCs w:val="24"/>
        </w:rPr>
        <w:t xml:space="preserve"> The first urgent application was filed on 16 March 2021 and was placed before my brother </w:t>
      </w:r>
      <w:r w:rsidR="009F7728" w:rsidRPr="009F7728">
        <w:rPr>
          <w:rFonts w:ascii="Times New Roman" w:hAnsi="Times New Roman" w:cs="Times New Roman"/>
          <w:szCs w:val="24"/>
        </w:rPr>
        <w:t xml:space="preserve">MUSAKWA J </w:t>
      </w:r>
      <w:r w:rsidR="009649A4">
        <w:rPr>
          <w:rFonts w:ascii="Times New Roman" w:hAnsi="Times New Roman" w:cs="Times New Roman"/>
          <w:sz w:val="24"/>
          <w:szCs w:val="24"/>
        </w:rPr>
        <w:t xml:space="preserve">who struck it off the roll for applicant’s failure to use the correct form. </w:t>
      </w:r>
    </w:p>
    <w:p w:rsidR="009649A4" w:rsidRDefault="009649A4"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At the initial hearing of 24 March 2021, a preliminary point of </w:t>
      </w:r>
      <w:r w:rsidRPr="009F7728">
        <w:rPr>
          <w:rFonts w:ascii="Times New Roman" w:hAnsi="Times New Roman" w:cs="Times New Roman"/>
          <w:i/>
          <w:sz w:val="24"/>
          <w:szCs w:val="24"/>
        </w:rPr>
        <w:t>lis pendens</w:t>
      </w:r>
      <w:r>
        <w:rPr>
          <w:rFonts w:ascii="Times New Roman" w:hAnsi="Times New Roman" w:cs="Times New Roman"/>
          <w:sz w:val="24"/>
          <w:szCs w:val="24"/>
        </w:rPr>
        <w:t xml:space="preserve"> was succ</w:t>
      </w:r>
      <w:r w:rsidR="0045638A">
        <w:rPr>
          <w:rFonts w:ascii="Times New Roman" w:hAnsi="Times New Roman" w:cs="Times New Roman"/>
          <w:sz w:val="24"/>
          <w:szCs w:val="24"/>
        </w:rPr>
        <w:t>ess</w:t>
      </w:r>
      <w:r>
        <w:rPr>
          <w:rFonts w:ascii="Times New Roman" w:hAnsi="Times New Roman" w:cs="Times New Roman"/>
          <w:sz w:val="24"/>
          <w:szCs w:val="24"/>
        </w:rPr>
        <w:t xml:space="preserve">fully raised by the </w:t>
      </w:r>
      <w:r w:rsidR="006A341E">
        <w:rPr>
          <w:rFonts w:ascii="Times New Roman" w:hAnsi="Times New Roman" w:cs="Times New Roman"/>
          <w:sz w:val="24"/>
          <w:szCs w:val="24"/>
        </w:rPr>
        <w:t>1</w:t>
      </w:r>
      <w:r w:rsidR="006A341E" w:rsidRPr="006A341E">
        <w:rPr>
          <w:rFonts w:ascii="Times New Roman" w:hAnsi="Times New Roman" w:cs="Times New Roman"/>
          <w:sz w:val="24"/>
          <w:szCs w:val="24"/>
          <w:vertAlign w:val="superscript"/>
        </w:rPr>
        <w:t>st</w:t>
      </w:r>
      <w:r w:rsidR="006A341E">
        <w:rPr>
          <w:rFonts w:ascii="Times New Roman" w:hAnsi="Times New Roman" w:cs="Times New Roman"/>
          <w:sz w:val="24"/>
          <w:szCs w:val="24"/>
        </w:rPr>
        <w:t xml:space="preserve"> to 6</w:t>
      </w:r>
      <w:r w:rsidR="006A341E" w:rsidRPr="006A341E">
        <w:rPr>
          <w:rFonts w:ascii="Times New Roman" w:hAnsi="Times New Roman" w:cs="Times New Roman"/>
          <w:sz w:val="24"/>
          <w:szCs w:val="24"/>
          <w:vertAlign w:val="superscript"/>
        </w:rPr>
        <w:t>th</w:t>
      </w:r>
      <w:r w:rsidR="006A341E">
        <w:rPr>
          <w:rFonts w:ascii="Times New Roman" w:hAnsi="Times New Roman" w:cs="Times New Roman"/>
          <w:sz w:val="24"/>
          <w:szCs w:val="24"/>
        </w:rPr>
        <w:t xml:space="preserve"> respondents (the respondents.)</w:t>
      </w:r>
      <w:r w:rsidR="0045638A">
        <w:rPr>
          <w:rFonts w:ascii="Times New Roman" w:hAnsi="Times New Roman" w:cs="Times New Roman"/>
          <w:sz w:val="24"/>
          <w:szCs w:val="24"/>
        </w:rPr>
        <w:t xml:space="preserve"> The result was that the matter was struck off the roll. </w:t>
      </w:r>
    </w:p>
    <w:p w:rsidR="0059400B" w:rsidRDefault="0045638A"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3E3884">
        <w:rPr>
          <w:rFonts w:ascii="Times New Roman" w:hAnsi="Times New Roman" w:cs="Times New Roman"/>
          <w:sz w:val="24"/>
          <w:szCs w:val="24"/>
        </w:rPr>
        <w:t xml:space="preserve">reafter applicant </w:t>
      </w:r>
      <w:r>
        <w:rPr>
          <w:rFonts w:ascii="Times New Roman" w:hAnsi="Times New Roman" w:cs="Times New Roman"/>
          <w:sz w:val="24"/>
          <w:szCs w:val="24"/>
        </w:rPr>
        <w:t xml:space="preserve">filed a withdrawal of HC 608/21 and </w:t>
      </w:r>
      <w:r w:rsidR="00C34DB7">
        <w:rPr>
          <w:rFonts w:ascii="Times New Roman" w:hAnsi="Times New Roman" w:cs="Times New Roman"/>
          <w:sz w:val="24"/>
          <w:szCs w:val="24"/>
        </w:rPr>
        <w:t xml:space="preserve">then </w:t>
      </w:r>
      <w:r>
        <w:rPr>
          <w:rFonts w:ascii="Times New Roman" w:hAnsi="Times New Roman" w:cs="Times New Roman"/>
          <w:sz w:val="24"/>
          <w:szCs w:val="24"/>
        </w:rPr>
        <w:t>as</w:t>
      </w:r>
      <w:r w:rsidR="00C34DB7">
        <w:rPr>
          <w:rFonts w:ascii="Times New Roman" w:hAnsi="Times New Roman" w:cs="Times New Roman"/>
          <w:sz w:val="24"/>
          <w:szCs w:val="24"/>
        </w:rPr>
        <w:t>ked for the reinstatement of this</w:t>
      </w:r>
      <w:r>
        <w:rPr>
          <w:rFonts w:ascii="Times New Roman" w:hAnsi="Times New Roman" w:cs="Times New Roman"/>
          <w:sz w:val="24"/>
          <w:szCs w:val="24"/>
        </w:rPr>
        <w:t xml:space="preserve"> application</w:t>
      </w:r>
      <w:r w:rsidR="003E3884">
        <w:rPr>
          <w:rFonts w:ascii="Times New Roman" w:hAnsi="Times New Roman" w:cs="Times New Roman"/>
          <w:sz w:val="24"/>
          <w:szCs w:val="24"/>
        </w:rPr>
        <w:t xml:space="preserve"> the hearing </w:t>
      </w:r>
      <w:r w:rsidR="009F7728">
        <w:rPr>
          <w:rFonts w:ascii="Times New Roman" w:hAnsi="Times New Roman" w:cs="Times New Roman"/>
          <w:sz w:val="24"/>
          <w:szCs w:val="24"/>
        </w:rPr>
        <w:t>of which</w:t>
      </w:r>
      <w:r w:rsidR="0054375D">
        <w:rPr>
          <w:rFonts w:ascii="Times New Roman" w:hAnsi="Times New Roman" w:cs="Times New Roman"/>
          <w:sz w:val="24"/>
          <w:szCs w:val="24"/>
        </w:rPr>
        <w:t xml:space="preserve"> was </w:t>
      </w:r>
      <w:r>
        <w:rPr>
          <w:rFonts w:ascii="Times New Roman" w:hAnsi="Times New Roman" w:cs="Times New Roman"/>
          <w:sz w:val="24"/>
          <w:szCs w:val="24"/>
        </w:rPr>
        <w:t xml:space="preserve">on 1 </w:t>
      </w:r>
      <w:r w:rsidR="003E3884">
        <w:rPr>
          <w:rFonts w:ascii="Times New Roman" w:hAnsi="Times New Roman" w:cs="Times New Roman"/>
          <w:sz w:val="24"/>
          <w:szCs w:val="24"/>
        </w:rPr>
        <w:t>A</w:t>
      </w:r>
      <w:r w:rsidR="0054375D">
        <w:rPr>
          <w:rFonts w:ascii="Times New Roman" w:hAnsi="Times New Roman" w:cs="Times New Roman"/>
          <w:sz w:val="24"/>
          <w:szCs w:val="24"/>
        </w:rPr>
        <w:t xml:space="preserve">pril 2021. There was a fight over </w:t>
      </w:r>
      <w:r>
        <w:rPr>
          <w:rFonts w:ascii="Times New Roman" w:hAnsi="Times New Roman" w:cs="Times New Roman"/>
          <w:sz w:val="24"/>
          <w:szCs w:val="24"/>
        </w:rPr>
        <w:t xml:space="preserve">its reinstatement </w:t>
      </w:r>
      <w:r w:rsidR="003E3884">
        <w:rPr>
          <w:rFonts w:ascii="Times New Roman" w:hAnsi="Times New Roman" w:cs="Times New Roman"/>
          <w:sz w:val="24"/>
          <w:szCs w:val="24"/>
        </w:rPr>
        <w:t xml:space="preserve">but </w:t>
      </w:r>
      <w:r>
        <w:rPr>
          <w:rFonts w:ascii="Times New Roman" w:hAnsi="Times New Roman" w:cs="Times New Roman"/>
          <w:sz w:val="24"/>
          <w:szCs w:val="24"/>
        </w:rPr>
        <w:t>the court ruled in favour of the applicant.</w:t>
      </w:r>
    </w:p>
    <w:p w:rsidR="0045638A" w:rsidRDefault="0045638A"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battle for preliminary points did not end there. </w:t>
      </w:r>
      <w:r w:rsidR="007513AF">
        <w:rPr>
          <w:rFonts w:ascii="Times New Roman" w:hAnsi="Times New Roman" w:cs="Times New Roman"/>
          <w:sz w:val="24"/>
          <w:szCs w:val="24"/>
        </w:rPr>
        <w:t>There was an attack by the respondents from two fronts; that the matter was not urgent and secondly that the certificate of urgency was invalid for its failure to conform to the requirements of such a certificate.</w:t>
      </w:r>
      <w:r w:rsidR="008936E3">
        <w:rPr>
          <w:rFonts w:ascii="Times New Roman" w:hAnsi="Times New Roman" w:cs="Times New Roman"/>
          <w:sz w:val="24"/>
          <w:szCs w:val="24"/>
        </w:rPr>
        <w:t xml:space="preserve"> The applicant maintained that this was a proper case for urgency and that the certificate of urgency was proper.</w:t>
      </w:r>
    </w:p>
    <w:p w:rsidR="008936E3" w:rsidRDefault="008936E3"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applicant prays for the following order;</w:t>
      </w:r>
    </w:p>
    <w:p w:rsidR="008936E3" w:rsidRDefault="008936E3" w:rsidP="00000E09">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2C2D5C">
        <w:rPr>
          <w:rFonts w:ascii="Times New Roman" w:hAnsi="Times New Roman" w:cs="Times New Roman"/>
          <w:sz w:val="24"/>
          <w:szCs w:val="24"/>
          <w:u w:val="single"/>
        </w:rPr>
        <w:t>Final Order Sought:</w:t>
      </w:r>
    </w:p>
    <w:p w:rsidR="008936E3" w:rsidRDefault="008936E3"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That the 1</w:t>
      </w:r>
      <w:r w:rsidRPr="008936E3">
        <w:rPr>
          <w:rFonts w:ascii="Times New Roman" w:hAnsi="Times New Roman" w:cs="Times New Roman"/>
          <w:sz w:val="24"/>
          <w:szCs w:val="24"/>
          <w:vertAlign w:val="superscript"/>
        </w:rPr>
        <w:t>st</w:t>
      </w:r>
      <w:r>
        <w:rPr>
          <w:rFonts w:ascii="Times New Roman" w:hAnsi="Times New Roman" w:cs="Times New Roman"/>
          <w:sz w:val="24"/>
          <w:szCs w:val="24"/>
        </w:rPr>
        <w:t xml:space="preserve"> to 7</w:t>
      </w:r>
      <w:r w:rsidRPr="008936E3">
        <w:rPr>
          <w:rFonts w:ascii="Times New Roman" w:hAnsi="Times New Roman" w:cs="Times New Roman"/>
          <w:sz w:val="24"/>
          <w:szCs w:val="24"/>
          <w:vertAlign w:val="superscript"/>
        </w:rPr>
        <w:t>th</w:t>
      </w:r>
      <w:r w:rsidR="002C2D5C">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2C2D5C">
        <w:rPr>
          <w:rFonts w:ascii="Times New Roman" w:hAnsi="Times New Roman" w:cs="Times New Roman"/>
          <w:sz w:val="24"/>
          <w:szCs w:val="24"/>
        </w:rPr>
        <w:t>respondents show cause to this Honourable Court why a final Order should not be made on the following terms:-</w:t>
      </w:r>
    </w:p>
    <w:p w:rsidR="002C2D5C" w:rsidRDefault="002C2D5C" w:rsidP="009F772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It is hereby </w:t>
      </w:r>
      <w:r w:rsidR="0054375D">
        <w:rPr>
          <w:rFonts w:ascii="Times New Roman" w:hAnsi="Times New Roman" w:cs="Times New Roman"/>
          <w:sz w:val="24"/>
          <w:szCs w:val="24"/>
        </w:rPr>
        <w:t>declared the payment</w:t>
      </w:r>
      <w:r>
        <w:rPr>
          <w:rFonts w:ascii="Times New Roman" w:hAnsi="Times New Roman" w:cs="Times New Roman"/>
          <w:sz w:val="24"/>
          <w:szCs w:val="24"/>
        </w:rPr>
        <w:t xml:space="preserve"> of ZW10 122 RTGS dollars made by the applicant to the respondent’s lawyers on the 19 November 202</w:t>
      </w:r>
      <w:r w:rsidR="0054375D">
        <w:rPr>
          <w:rFonts w:ascii="Times New Roman" w:hAnsi="Times New Roman" w:cs="Times New Roman"/>
          <w:sz w:val="24"/>
          <w:szCs w:val="24"/>
        </w:rPr>
        <w:t>0 was in full and final settlem</w:t>
      </w:r>
      <w:r>
        <w:rPr>
          <w:rFonts w:ascii="Times New Roman" w:hAnsi="Times New Roman" w:cs="Times New Roman"/>
          <w:sz w:val="24"/>
          <w:szCs w:val="24"/>
        </w:rPr>
        <w:t>ent of the taxation debt dated 16 November 2020 given under Case No. HC 2980/18.</w:t>
      </w:r>
    </w:p>
    <w:p w:rsidR="002C2D5C" w:rsidRDefault="002C2D5C" w:rsidP="009F772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That the attachment of the applicant’s cattle and the inten</w:t>
      </w:r>
      <w:r w:rsidR="0054375D">
        <w:rPr>
          <w:rFonts w:ascii="Times New Roman" w:hAnsi="Times New Roman" w:cs="Times New Roman"/>
          <w:sz w:val="24"/>
          <w:szCs w:val="24"/>
        </w:rPr>
        <w:t xml:space="preserve">ded sale in execution of same in </w:t>
      </w:r>
      <w:r>
        <w:rPr>
          <w:rFonts w:ascii="Times New Roman" w:hAnsi="Times New Roman" w:cs="Times New Roman"/>
          <w:sz w:val="24"/>
          <w:szCs w:val="24"/>
        </w:rPr>
        <w:t>situ is unlawful, null and void.</w:t>
      </w:r>
    </w:p>
    <w:p w:rsidR="002C2D5C" w:rsidRDefault="002C2D5C" w:rsidP="009F7728">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The 7</w:t>
      </w:r>
      <w:r w:rsidRPr="002C2D5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directed to release the seized cattle from attachment forthwith.</w:t>
      </w:r>
    </w:p>
    <w:p w:rsidR="002C2D5C" w:rsidRDefault="002C2D5C" w:rsidP="00000E09">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That the 1</w:t>
      </w:r>
      <w:r w:rsidRPr="002C2D5C">
        <w:rPr>
          <w:rFonts w:ascii="Times New Roman" w:hAnsi="Times New Roman" w:cs="Times New Roman"/>
          <w:sz w:val="24"/>
          <w:szCs w:val="24"/>
          <w:vertAlign w:val="superscript"/>
        </w:rPr>
        <w:t>st</w:t>
      </w:r>
      <w:r>
        <w:rPr>
          <w:rFonts w:ascii="Times New Roman" w:hAnsi="Times New Roman" w:cs="Times New Roman"/>
          <w:sz w:val="24"/>
          <w:szCs w:val="24"/>
        </w:rPr>
        <w:t xml:space="preserve"> to 6</w:t>
      </w:r>
      <w:r w:rsidRPr="002C2D5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pay the costs of suit on a legal practitioner and cl</w:t>
      </w:r>
      <w:r w:rsidR="0054375D">
        <w:rPr>
          <w:rFonts w:ascii="Times New Roman" w:hAnsi="Times New Roman" w:cs="Times New Roman"/>
          <w:sz w:val="24"/>
          <w:szCs w:val="24"/>
        </w:rPr>
        <w:t>i</w:t>
      </w:r>
      <w:r>
        <w:rPr>
          <w:rFonts w:ascii="Times New Roman" w:hAnsi="Times New Roman" w:cs="Times New Roman"/>
          <w:sz w:val="24"/>
          <w:szCs w:val="24"/>
        </w:rPr>
        <w:t>ent scale.</w:t>
      </w:r>
    </w:p>
    <w:p w:rsidR="002C2D5C" w:rsidRDefault="002C2D5C" w:rsidP="00000E09">
      <w:pPr>
        <w:spacing w:after="0" w:line="360" w:lineRule="auto"/>
        <w:rPr>
          <w:rFonts w:ascii="Times New Roman" w:hAnsi="Times New Roman" w:cs="Times New Roman"/>
          <w:sz w:val="24"/>
          <w:szCs w:val="24"/>
          <w:u w:val="single"/>
        </w:rPr>
      </w:pPr>
      <w:r>
        <w:rPr>
          <w:rFonts w:ascii="Times New Roman" w:hAnsi="Times New Roman" w:cs="Times New Roman"/>
          <w:sz w:val="24"/>
          <w:szCs w:val="24"/>
        </w:rPr>
        <w:t xml:space="preserve">(b) </w:t>
      </w:r>
      <w:r w:rsidRPr="003539EC">
        <w:rPr>
          <w:rFonts w:ascii="Times New Roman" w:hAnsi="Times New Roman" w:cs="Times New Roman"/>
          <w:sz w:val="24"/>
          <w:szCs w:val="24"/>
          <w:u w:val="single"/>
        </w:rPr>
        <w:t>Interim Relief Granted:</w:t>
      </w:r>
    </w:p>
    <w:p w:rsidR="00B8512D" w:rsidRPr="00000E09" w:rsidRDefault="003539EC" w:rsidP="00000E09">
      <w:pPr>
        <w:spacing w:after="0" w:line="360" w:lineRule="auto"/>
        <w:ind w:firstLine="720"/>
        <w:rPr>
          <w:rFonts w:ascii="Times New Roman" w:hAnsi="Times New Roman" w:cs="Times New Roman"/>
          <w:sz w:val="24"/>
          <w:szCs w:val="24"/>
        </w:rPr>
      </w:pPr>
      <w:r w:rsidRPr="003539EC">
        <w:rPr>
          <w:rFonts w:ascii="Times New Roman" w:hAnsi="Times New Roman" w:cs="Times New Roman"/>
          <w:sz w:val="24"/>
          <w:szCs w:val="24"/>
        </w:rPr>
        <w:t>Pending the return date and the final</w:t>
      </w:r>
      <w:r>
        <w:rPr>
          <w:rFonts w:ascii="Times New Roman" w:hAnsi="Times New Roman" w:cs="Times New Roman"/>
          <w:sz w:val="24"/>
          <w:szCs w:val="24"/>
        </w:rPr>
        <w:t xml:space="preserve"> determination of this matter, this Order shall operate as a temporary order directing the respondents to stay the execution of the writ of execution in matter HC 2980/18 and the notice of seizure and attachment dated 15 December 2020.”</w:t>
      </w:r>
    </w:p>
    <w:p w:rsidR="008936E3" w:rsidRPr="00B431D6" w:rsidRDefault="008936E3" w:rsidP="00000E09">
      <w:pPr>
        <w:spacing w:after="0" w:line="360" w:lineRule="auto"/>
        <w:rPr>
          <w:rFonts w:ascii="Times New Roman" w:hAnsi="Times New Roman" w:cs="Times New Roman"/>
          <w:b/>
          <w:sz w:val="24"/>
          <w:szCs w:val="24"/>
        </w:rPr>
      </w:pPr>
      <w:r w:rsidRPr="00B431D6">
        <w:rPr>
          <w:rFonts w:ascii="Times New Roman" w:hAnsi="Times New Roman" w:cs="Times New Roman"/>
          <w:b/>
          <w:sz w:val="24"/>
          <w:szCs w:val="24"/>
        </w:rPr>
        <w:t>URGENCY:</w:t>
      </w:r>
    </w:p>
    <w:p w:rsidR="00B431D6" w:rsidRPr="00B431D6" w:rsidRDefault="00B431D6" w:rsidP="00000E09">
      <w:pPr>
        <w:pStyle w:val="ListParagraph"/>
        <w:numPr>
          <w:ilvl w:val="0"/>
          <w:numId w:val="2"/>
        </w:numPr>
        <w:spacing w:after="0" w:line="360" w:lineRule="auto"/>
        <w:rPr>
          <w:rFonts w:ascii="Times New Roman" w:hAnsi="Times New Roman" w:cs="Times New Roman"/>
          <w:b/>
          <w:sz w:val="24"/>
          <w:szCs w:val="24"/>
        </w:rPr>
      </w:pPr>
      <w:r w:rsidRPr="00B431D6">
        <w:rPr>
          <w:rFonts w:ascii="Times New Roman" w:hAnsi="Times New Roman" w:cs="Times New Roman"/>
          <w:b/>
          <w:sz w:val="24"/>
          <w:szCs w:val="24"/>
        </w:rPr>
        <w:t>The Law</w:t>
      </w:r>
    </w:p>
    <w:p w:rsidR="008936E3" w:rsidRDefault="008936E3" w:rsidP="00000E09">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law is now settled as to what constitute</w:t>
      </w:r>
      <w:r w:rsidR="0077369D">
        <w:rPr>
          <w:rFonts w:ascii="Times New Roman" w:hAnsi="Times New Roman" w:cs="Times New Roman"/>
          <w:sz w:val="24"/>
          <w:szCs w:val="24"/>
        </w:rPr>
        <w:t>s</w:t>
      </w:r>
      <w:r>
        <w:rPr>
          <w:rFonts w:ascii="Times New Roman" w:hAnsi="Times New Roman" w:cs="Times New Roman"/>
          <w:sz w:val="24"/>
          <w:szCs w:val="24"/>
        </w:rPr>
        <w:t xml:space="preserve"> urgency. </w:t>
      </w:r>
      <w:r w:rsidR="0077369D">
        <w:rPr>
          <w:rFonts w:ascii="Times New Roman" w:hAnsi="Times New Roman" w:cs="Times New Roman"/>
          <w:sz w:val="24"/>
          <w:szCs w:val="24"/>
        </w:rPr>
        <w:t xml:space="preserve"> </w:t>
      </w:r>
      <w:r w:rsidR="00926296" w:rsidRPr="009F7DD6">
        <w:rPr>
          <w:rFonts w:ascii="Times New Roman" w:hAnsi="Times New Roman" w:cs="Times New Roman"/>
          <w:sz w:val="24"/>
          <w:szCs w:val="24"/>
        </w:rPr>
        <w:t xml:space="preserve">In </w:t>
      </w:r>
      <w:r w:rsidR="00926296" w:rsidRPr="009F7728">
        <w:rPr>
          <w:rFonts w:ascii="Times New Roman" w:hAnsi="Times New Roman" w:cs="Times New Roman"/>
          <w:i/>
          <w:sz w:val="24"/>
          <w:szCs w:val="24"/>
        </w:rPr>
        <w:t xml:space="preserve"> Kuvarega </w:t>
      </w:r>
      <w:r w:rsidR="00926296" w:rsidRPr="009F7728">
        <w:rPr>
          <w:rFonts w:ascii="Times New Roman" w:hAnsi="Times New Roman" w:cs="Times New Roman"/>
          <w:sz w:val="24"/>
          <w:szCs w:val="24"/>
        </w:rPr>
        <w:t>v</w:t>
      </w:r>
      <w:r w:rsidR="0054375D">
        <w:rPr>
          <w:rFonts w:ascii="Times New Roman" w:hAnsi="Times New Roman" w:cs="Times New Roman"/>
          <w:i/>
          <w:sz w:val="24"/>
          <w:szCs w:val="24"/>
        </w:rPr>
        <w:t xml:space="preserve"> Registrar-G</w:t>
      </w:r>
      <w:r w:rsidR="00926296" w:rsidRPr="009F7728">
        <w:rPr>
          <w:rFonts w:ascii="Times New Roman" w:hAnsi="Times New Roman" w:cs="Times New Roman"/>
          <w:i/>
          <w:sz w:val="24"/>
          <w:szCs w:val="24"/>
        </w:rPr>
        <w:t>eneral &amp; Anor</w:t>
      </w:r>
      <w:r w:rsidR="00926296" w:rsidRPr="009F7DD6">
        <w:rPr>
          <w:rFonts w:ascii="Times New Roman" w:hAnsi="Times New Roman" w:cs="Times New Roman"/>
          <w:sz w:val="24"/>
          <w:szCs w:val="24"/>
        </w:rPr>
        <w:t xml:space="preserve"> 1998 (1) ZLR 188 (HC)</w:t>
      </w:r>
      <w:r w:rsidR="00926296">
        <w:rPr>
          <w:rFonts w:ascii="Times New Roman" w:hAnsi="Times New Roman" w:cs="Times New Roman"/>
          <w:sz w:val="24"/>
          <w:szCs w:val="24"/>
        </w:rPr>
        <w:t>, the authority r</w:t>
      </w:r>
      <w:r w:rsidR="00C433BC">
        <w:rPr>
          <w:rFonts w:ascii="Times New Roman" w:hAnsi="Times New Roman" w:cs="Times New Roman"/>
          <w:sz w:val="24"/>
          <w:szCs w:val="24"/>
        </w:rPr>
        <w:t>elied upon  by both counsels has</w:t>
      </w:r>
      <w:r w:rsidR="00926296">
        <w:rPr>
          <w:rFonts w:ascii="Times New Roman" w:hAnsi="Times New Roman" w:cs="Times New Roman"/>
          <w:sz w:val="24"/>
          <w:szCs w:val="24"/>
        </w:rPr>
        <w:t xml:space="preserve"> this </w:t>
      </w:r>
      <w:r w:rsidR="00926296">
        <w:rPr>
          <w:rFonts w:ascii="Times New Roman" w:hAnsi="Times New Roman" w:cs="Times New Roman"/>
          <w:sz w:val="24"/>
          <w:szCs w:val="24"/>
        </w:rPr>
        <w:lastRenderedPageBreak/>
        <w:t>to say; “</w:t>
      </w:r>
      <w:r w:rsidR="00926296" w:rsidRPr="009F7DD6">
        <w:rPr>
          <w:rFonts w:ascii="Times New Roman" w:hAnsi="Times New Roman" w:cs="Times New Roman"/>
          <w:sz w:val="24"/>
          <w:szCs w:val="24"/>
        </w:rPr>
        <w:t xml:space="preserve">What 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 </w:t>
      </w:r>
    </w:p>
    <w:p w:rsidR="00B07BD5" w:rsidRDefault="00C433BC" w:rsidP="00D27C7F">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w:t>
      </w:r>
      <w:r w:rsidRPr="009F7728">
        <w:rPr>
          <w:rFonts w:ascii="Times New Roman" w:hAnsi="Times New Roman" w:cs="Times New Roman"/>
          <w:i/>
          <w:sz w:val="24"/>
          <w:szCs w:val="24"/>
        </w:rPr>
        <w:t xml:space="preserve">Mushore </w:t>
      </w:r>
      <w:r w:rsidRPr="009F7728">
        <w:rPr>
          <w:rFonts w:ascii="Times New Roman" w:hAnsi="Times New Roman" w:cs="Times New Roman"/>
          <w:sz w:val="24"/>
          <w:szCs w:val="24"/>
        </w:rPr>
        <w:t>v</w:t>
      </w:r>
      <w:r w:rsidR="00D27C7F">
        <w:rPr>
          <w:rFonts w:ascii="Times New Roman" w:hAnsi="Times New Roman" w:cs="Times New Roman"/>
          <w:i/>
          <w:sz w:val="24"/>
          <w:szCs w:val="24"/>
        </w:rPr>
        <w:t xml:space="preserve"> </w:t>
      </w:r>
      <w:r w:rsidR="00FB4C5C" w:rsidRPr="009F7728">
        <w:rPr>
          <w:rFonts w:ascii="Times New Roman" w:hAnsi="Times New Roman" w:cs="Times New Roman"/>
          <w:i/>
          <w:sz w:val="24"/>
          <w:szCs w:val="24"/>
        </w:rPr>
        <w:t xml:space="preserve">Mbanga </w:t>
      </w:r>
      <w:r w:rsidR="001468D6" w:rsidRPr="009F7728">
        <w:rPr>
          <w:rFonts w:ascii="Times New Roman" w:hAnsi="Times New Roman" w:cs="Times New Roman"/>
          <w:i/>
          <w:sz w:val="24"/>
          <w:szCs w:val="24"/>
        </w:rPr>
        <w:t>&amp; 2 Others</w:t>
      </w:r>
      <w:r w:rsidR="001468D6" w:rsidRPr="00815959">
        <w:rPr>
          <w:rFonts w:ascii="Times New Roman" w:hAnsi="Times New Roman" w:cs="Times New Roman"/>
          <w:sz w:val="24"/>
          <w:szCs w:val="24"/>
        </w:rPr>
        <w:t xml:space="preserve"> HH 381/16 </w:t>
      </w:r>
      <w:r w:rsidR="00815959" w:rsidRPr="00815959">
        <w:rPr>
          <w:rFonts w:ascii="Times New Roman" w:hAnsi="Times New Roman" w:cs="Times New Roman"/>
          <w:sz w:val="24"/>
          <w:szCs w:val="24"/>
        </w:rPr>
        <w:t xml:space="preserve">the court held that there are </w:t>
      </w:r>
      <w:r w:rsidR="00B07BD5" w:rsidRPr="00815959">
        <w:rPr>
          <w:rFonts w:ascii="Times New Roman" w:hAnsi="Times New Roman" w:cs="Times New Roman"/>
          <w:sz w:val="24"/>
          <w:szCs w:val="24"/>
        </w:rPr>
        <w:t xml:space="preserve">two paramount considerations </w:t>
      </w:r>
      <w:r w:rsidR="00815959" w:rsidRPr="00815959">
        <w:rPr>
          <w:rFonts w:ascii="Times New Roman" w:hAnsi="Times New Roman" w:cs="Times New Roman"/>
          <w:sz w:val="24"/>
          <w:szCs w:val="24"/>
        </w:rPr>
        <w:t>in considering the issue of urgency</w:t>
      </w:r>
      <w:r>
        <w:rPr>
          <w:rFonts w:ascii="Times New Roman" w:hAnsi="Times New Roman" w:cs="Times New Roman"/>
          <w:sz w:val="24"/>
          <w:szCs w:val="24"/>
        </w:rPr>
        <w:t>,</w:t>
      </w:r>
      <w:r w:rsidR="00815959" w:rsidRPr="00815959">
        <w:rPr>
          <w:rFonts w:ascii="Times New Roman" w:hAnsi="Times New Roman" w:cs="Times New Roman"/>
          <w:sz w:val="24"/>
          <w:szCs w:val="24"/>
        </w:rPr>
        <w:t xml:space="preserve"> that of time and </w:t>
      </w:r>
      <w:r w:rsidR="00B07BD5" w:rsidRPr="00815959">
        <w:rPr>
          <w:rFonts w:ascii="Times New Roman" w:hAnsi="Times New Roman" w:cs="Times New Roman"/>
          <w:sz w:val="24"/>
          <w:szCs w:val="24"/>
        </w:rPr>
        <w:t>consequences</w:t>
      </w:r>
      <w:r w:rsidR="00B07BD5" w:rsidRPr="003153DD">
        <w:rPr>
          <w:rFonts w:ascii="Times New Roman" w:hAnsi="Times New Roman" w:cs="Times New Roman"/>
          <w:color w:val="FF0000"/>
          <w:sz w:val="24"/>
          <w:szCs w:val="24"/>
        </w:rPr>
        <w:t xml:space="preserve">. </w:t>
      </w:r>
      <w:r w:rsidR="00815959" w:rsidRPr="00815959">
        <w:rPr>
          <w:rFonts w:ascii="Times New Roman" w:hAnsi="Times New Roman" w:cs="Times New Roman"/>
          <w:sz w:val="24"/>
          <w:szCs w:val="24"/>
        </w:rPr>
        <w:t xml:space="preserve">These are considered objectively. The court stated; </w:t>
      </w:r>
      <w:r w:rsidR="00815959" w:rsidRPr="00D27C7F">
        <w:rPr>
          <w:rFonts w:ascii="Times New Roman" w:hAnsi="Times New Roman" w:cs="Times New Roman"/>
        </w:rPr>
        <w:t>“</w:t>
      </w:r>
      <w:r w:rsidR="00B07BD5" w:rsidRPr="00D27C7F">
        <w:rPr>
          <w:rFonts w:ascii="Times New Roman" w:hAnsi="Times New Roman" w:cs="Times New Roman"/>
        </w:rPr>
        <w:t xml:space="preserve">By </w:t>
      </w:r>
      <w:r w:rsidR="00815959" w:rsidRPr="00D27C7F">
        <w:rPr>
          <w:rFonts w:ascii="Times New Roman" w:hAnsi="Times New Roman" w:cs="Times New Roman"/>
        </w:rPr>
        <w:t>‘</w:t>
      </w:r>
      <w:r w:rsidR="00B07BD5" w:rsidRPr="00D27C7F">
        <w:rPr>
          <w:rFonts w:ascii="Times New Roman" w:hAnsi="Times New Roman" w:cs="Times New Roman"/>
        </w:rPr>
        <w:t>time</w:t>
      </w:r>
      <w:r w:rsidR="00815959" w:rsidRPr="00D27C7F">
        <w:rPr>
          <w:rFonts w:ascii="Times New Roman" w:hAnsi="Times New Roman" w:cs="Times New Roman"/>
        </w:rPr>
        <w:t>’</w:t>
      </w:r>
      <w:r w:rsidR="00B07BD5" w:rsidRPr="00D27C7F">
        <w:rPr>
          <w:rFonts w:ascii="Times New Roman" w:hAnsi="Times New Roman" w:cs="Times New Roman"/>
        </w:rPr>
        <w:t xml:space="preserve"> was meant the need to act promptly where there has been an apprehension of harm. One cannot wait for the day of reckoning to arrive before one takes action</w:t>
      </w:r>
      <w:r w:rsidR="00815959" w:rsidRPr="00D27C7F">
        <w:rPr>
          <w:rFonts w:ascii="Times New Roman" w:hAnsi="Times New Roman" w:cs="Times New Roman"/>
        </w:rPr>
        <w:t>…</w:t>
      </w:r>
      <w:r w:rsidR="00B07BD5" w:rsidRPr="00D27C7F">
        <w:rPr>
          <w:rFonts w:ascii="Times New Roman" w:hAnsi="Times New Roman" w:cs="Times New Roman"/>
        </w:rPr>
        <w:t xml:space="preserve"> By </w:t>
      </w:r>
      <w:r w:rsidR="00815959" w:rsidRPr="00D27C7F">
        <w:rPr>
          <w:rFonts w:ascii="Times New Roman" w:hAnsi="Times New Roman" w:cs="Times New Roman"/>
        </w:rPr>
        <w:t>‘</w:t>
      </w:r>
      <w:r w:rsidR="00B07BD5" w:rsidRPr="00D27C7F">
        <w:rPr>
          <w:rFonts w:ascii="Times New Roman" w:hAnsi="Times New Roman" w:cs="Times New Roman"/>
        </w:rPr>
        <w:t>consequences</w:t>
      </w:r>
      <w:r w:rsidR="00815959" w:rsidRPr="00D27C7F">
        <w:rPr>
          <w:rFonts w:ascii="Times New Roman" w:hAnsi="Times New Roman" w:cs="Times New Roman"/>
        </w:rPr>
        <w:t>’</w:t>
      </w:r>
      <w:r w:rsidR="00B07BD5" w:rsidRPr="00D27C7F">
        <w:rPr>
          <w:rFonts w:ascii="Times New Roman" w:hAnsi="Times New Roman" w:cs="Times New Roman"/>
        </w:rPr>
        <w:t xml:space="preserve"> was meant the effect of a failure to act promptly when harm is apprehended. It was also meant the effect of, or the consequences that would be suffered if a court declined to hear the matter on an urgent basis.</w:t>
      </w:r>
      <w:r w:rsidR="00815959" w:rsidRPr="00D27C7F">
        <w:rPr>
          <w:rFonts w:ascii="Times New Roman" w:hAnsi="Times New Roman" w:cs="Times New Roman"/>
        </w:rPr>
        <w:t>”</w:t>
      </w:r>
      <w:r w:rsidR="00B07BD5" w:rsidRPr="00D27C7F">
        <w:rPr>
          <w:rFonts w:ascii="Times New Roman" w:hAnsi="Times New Roman" w:cs="Times New Roman"/>
        </w:rPr>
        <w:t xml:space="preserve"> </w:t>
      </w:r>
    </w:p>
    <w:p w:rsidR="00D27C7F" w:rsidRDefault="00C433BC" w:rsidP="00000E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summary,</w:t>
      </w:r>
      <w:r w:rsidR="000172F7">
        <w:rPr>
          <w:rFonts w:ascii="Times New Roman" w:hAnsi="Times New Roman" w:cs="Times New Roman"/>
          <w:sz w:val="24"/>
          <w:szCs w:val="24"/>
        </w:rPr>
        <w:t xml:space="preserve"> the applicant must act promptly when the need to act arose and must show that if the court does not hear the matter urgently he/she will suffer irreparable harm. </w:t>
      </w:r>
      <w:r w:rsidR="009F1778">
        <w:rPr>
          <w:rFonts w:ascii="Times New Roman" w:hAnsi="Times New Roman" w:cs="Times New Roman"/>
          <w:sz w:val="24"/>
          <w:szCs w:val="24"/>
        </w:rPr>
        <w:t>Where the a</w:t>
      </w:r>
      <w:r>
        <w:rPr>
          <w:rFonts w:ascii="Times New Roman" w:hAnsi="Times New Roman" w:cs="Times New Roman"/>
          <w:sz w:val="24"/>
          <w:szCs w:val="24"/>
        </w:rPr>
        <w:t xml:space="preserve">pplicant fails to act timeously, he/she has a duty to give a </w:t>
      </w:r>
      <w:r w:rsidR="009F1778">
        <w:rPr>
          <w:rFonts w:ascii="Times New Roman" w:hAnsi="Times New Roman" w:cs="Times New Roman"/>
          <w:sz w:val="24"/>
          <w:szCs w:val="24"/>
        </w:rPr>
        <w:t>reaso</w:t>
      </w:r>
      <w:r w:rsidR="0054375D">
        <w:rPr>
          <w:rFonts w:ascii="Times New Roman" w:hAnsi="Times New Roman" w:cs="Times New Roman"/>
          <w:sz w:val="24"/>
          <w:szCs w:val="24"/>
        </w:rPr>
        <w:t>nable explanation for the delay. In my view, it is insufficient to merely show</w:t>
      </w:r>
      <w:r w:rsidR="009F1778">
        <w:rPr>
          <w:rFonts w:ascii="Times New Roman" w:hAnsi="Times New Roman" w:cs="Times New Roman"/>
          <w:sz w:val="24"/>
          <w:szCs w:val="24"/>
        </w:rPr>
        <w:t xml:space="preserve"> that ir</w:t>
      </w:r>
      <w:r w:rsidR="0054375D">
        <w:rPr>
          <w:rFonts w:ascii="Times New Roman" w:hAnsi="Times New Roman" w:cs="Times New Roman"/>
          <w:sz w:val="24"/>
          <w:szCs w:val="24"/>
        </w:rPr>
        <w:t>reparable harm will be suffered.</w:t>
      </w:r>
      <w:r w:rsidR="009F1778">
        <w:rPr>
          <w:rFonts w:ascii="Times New Roman" w:hAnsi="Times New Roman" w:cs="Times New Roman"/>
          <w:sz w:val="24"/>
          <w:szCs w:val="24"/>
        </w:rPr>
        <w:t xml:space="preserve"> </w:t>
      </w:r>
      <w:r w:rsidR="00940051">
        <w:rPr>
          <w:rFonts w:ascii="Times New Roman" w:hAnsi="Times New Roman" w:cs="Times New Roman"/>
          <w:sz w:val="24"/>
          <w:szCs w:val="24"/>
        </w:rPr>
        <w:t>The applicant must treat the matter as urgent and this can be discerned from the action taken</w:t>
      </w:r>
      <w:r w:rsidR="0054375D">
        <w:rPr>
          <w:rFonts w:ascii="Times New Roman" w:hAnsi="Times New Roman" w:cs="Times New Roman"/>
          <w:sz w:val="24"/>
          <w:szCs w:val="24"/>
        </w:rPr>
        <w:t xml:space="preserve"> </w:t>
      </w:r>
      <w:r w:rsidR="0054375D">
        <w:rPr>
          <w:rFonts w:ascii="Times New Roman" w:hAnsi="Times New Roman" w:cs="Times New Roman"/>
          <w:i/>
          <w:sz w:val="24"/>
          <w:szCs w:val="24"/>
        </w:rPr>
        <w:t>vis-à-vis</w:t>
      </w:r>
      <w:r w:rsidR="0054375D">
        <w:rPr>
          <w:rFonts w:ascii="Times New Roman" w:hAnsi="Times New Roman" w:cs="Times New Roman"/>
          <w:sz w:val="24"/>
          <w:szCs w:val="24"/>
        </w:rPr>
        <w:t xml:space="preserve"> the</w:t>
      </w:r>
      <w:r w:rsidR="00940051">
        <w:rPr>
          <w:rFonts w:ascii="Times New Roman" w:hAnsi="Times New Roman" w:cs="Times New Roman"/>
          <w:sz w:val="24"/>
          <w:szCs w:val="24"/>
        </w:rPr>
        <w:t xml:space="preserve"> </w:t>
      </w:r>
      <w:r w:rsidR="009D4C67">
        <w:rPr>
          <w:rFonts w:ascii="Times New Roman" w:hAnsi="Times New Roman" w:cs="Times New Roman"/>
          <w:sz w:val="24"/>
          <w:szCs w:val="24"/>
        </w:rPr>
        <w:t>time when the</w:t>
      </w:r>
      <w:r w:rsidR="00940051">
        <w:rPr>
          <w:rFonts w:ascii="Times New Roman" w:hAnsi="Times New Roman" w:cs="Times New Roman"/>
          <w:sz w:val="24"/>
          <w:szCs w:val="24"/>
        </w:rPr>
        <w:t xml:space="preserve"> apprehension of harm is realized.</w:t>
      </w:r>
    </w:p>
    <w:p w:rsidR="009D4C67" w:rsidRDefault="00B431D6" w:rsidP="00815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Pr="00B431D6">
        <w:rPr>
          <w:rFonts w:ascii="Times New Roman" w:hAnsi="Times New Roman" w:cs="Times New Roman"/>
          <w:b/>
          <w:sz w:val="24"/>
          <w:szCs w:val="24"/>
        </w:rPr>
        <w:t>Factual background</w:t>
      </w:r>
    </w:p>
    <w:p w:rsidR="00076574" w:rsidRDefault="0054375D" w:rsidP="00D27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to</w:t>
      </w:r>
      <w:r w:rsidR="00076574">
        <w:rPr>
          <w:rFonts w:ascii="Times New Roman" w:hAnsi="Times New Roman" w:cs="Times New Roman"/>
          <w:sz w:val="24"/>
          <w:szCs w:val="24"/>
        </w:rPr>
        <w:t xml:space="preserve"> this matter is largely common cause.</w:t>
      </w:r>
      <w:r w:rsidR="009D4C67">
        <w:rPr>
          <w:rFonts w:ascii="Times New Roman" w:hAnsi="Times New Roman" w:cs="Times New Roman"/>
          <w:sz w:val="24"/>
          <w:szCs w:val="24"/>
        </w:rPr>
        <w:t xml:space="preserve"> </w:t>
      </w:r>
      <w:r w:rsidR="00FD0CD6">
        <w:rPr>
          <w:rFonts w:ascii="Times New Roman" w:hAnsi="Times New Roman" w:cs="Times New Roman"/>
          <w:sz w:val="24"/>
          <w:szCs w:val="24"/>
        </w:rPr>
        <w:t xml:space="preserve">The genesis </w:t>
      </w:r>
      <w:r w:rsidR="00091AFA">
        <w:rPr>
          <w:rFonts w:ascii="Times New Roman" w:hAnsi="Times New Roman" w:cs="Times New Roman"/>
          <w:sz w:val="24"/>
          <w:szCs w:val="24"/>
        </w:rPr>
        <w:t xml:space="preserve">of the matter started </w:t>
      </w:r>
      <w:r w:rsidR="009677CF">
        <w:rPr>
          <w:rFonts w:ascii="Times New Roman" w:hAnsi="Times New Roman" w:cs="Times New Roman"/>
          <w:sz w:val="24"/>
          <w:szCs w:val="24"/>
        </w:rPr>
        <w:t>with the</w:t>
      </w:r>
      <w:r w:rsidR="00FD0CD6">
        <w:rPr>
          <w:rFonts w:ascii="Times New Roman" w:hAnsi="Times New Roman" w:cs="Times New Roman"/>
          <w:sz w:val="24"/>
          <w:szCs w:val="24"/>
        </w:rPr>
        <w:t xml:space="preserve"> taxation of a bill of costs </w:t>
      </w:r>
      <w:r w:rsidR="00091AFA">
        <w:rPr>
          <w:rFonts w:ascii="Times New Roman" w:hAnsi="Times New Roman" w:cs="Times New Roman"/>
          <w:sz w:val="24"/>
          <w:szCs w:val="24"/>
        </w:rPr>
        <w:t xml:space="preserve">on 16 November 2020. The taxed </w:t>
      </w:r>
      <w:r w:rsidR="00000E09">
        <w:rPr>
          <w:rFonts w:ascii="Times New Roman" w:hAnsi="Times New Roman" w:cs="Times New Roman"/>
          <w:sz w:val="24"/>
          <w:szCs w:val="24"/>
        </w:rPr>
        <w:t>bill in the sum of US$10 122</w:t>
      </w:r>
      <w:r w:rsidR="006D6DCB">
        <w:rPr>
          <w:rFonts w:ascii="Times New Roman" w:hAnsi="Times New Roman" w:cs="Times New Roman"/>
          <w:sz w:val="24"/>
          <w:szCs w:val="24"/>
        </w:rPr>
        <w:t xml:space="preserve"> </w:t>
      </w:r>
      <w:r w:rsidR="009677CF">
        <w:rPr>
          <w:rFonts w:ascii="Times New Roman" w:hAnsi="Times New Roman" w:cs="Times New Roman"/>
          <w:sz w:val="24"/>
          <w:szCs w:val="24"/>
        </w:rPr>
        <w:t xml:space="preserve">was </w:t>
      </w:r>
      <w:r w:rsidR="006D6DCB">
        <w:rPr>
          <w:rFonts w:ascii="Times New Roman" w:hAnsi="Times New Roman" w:cs="Times New Roman"/>
          <w:sz w:val="24"/>
          <w:szCs w:val="24"/>
        </w:rPr>
        <w:t>in favour of the respondents. The respondents’ lawyers then wrote a letter dated 16 November 2020 to applicant’s lawyers attaching the taxed bill asking that the amount be paid within 48 hours in United States dollars or in RTGS at the prevailing inter-bank rate. On 19 November 2020 the applica</w:t>
      </w:r>
      <w:r w:rsidR="00000E09">
        <w:rPr>
          <w:rFonts w:ascii="Times New Roman" w:hAnsi="Times New Roman" w:cs="Times New Roman"/>
          <w:sz w:val="24"/>
          <w:szCs w:val="24"/>
        </w:rPr>
        <w:t>nt proceeded to pay ZWL10 122</w:t>
      </w:r>
      <w:r w:rsidR="006D6DCB">
        <w:rPr>
          <w:rFonts w:ascii="Times New Roman" w:hAnsi="Times New Roman" w:cs="Times New Roman"/>
          <w:sz w:val="24"/>
          <w:szCs w:val="24"/>
        </w:rPr>
        <w:t xml:space="preserve"> into the </w:t>
      </w:r>
      <w:r w:rsidR="009677CF">
        <w:rPr>
          <w:rFonts w:ascii="Times New Roman" w:hAnsi="Times New Roman" w:cs="Times New Roman"/>
          <w:sz w:val="24"/>
          <w:szCs w:val="24"/>
        </w:rPr>
        <w:t xml:space="preserve">bank account of the </w:t>
      </w:r>
      <w:r w:rsidR="006D6DCB">
        <w:rPr>
          <w:rFonts w:ascii="Times New Roman" w:hAnsi="Times New Roman" w:cs="Times New Roman"/>
          <w:sz w:val="24"/>
          <w:szCs w:val="24"/>
        </w:rPr>
        <w:t xml:space="preserve">respondents’ lawyers. Proof of such payment was </w:t>
      </w:r>
      <w:r w:rsidR="003563C9">
        <w:rPr>
          <w:rFonts w:ascii="Times New Roman" w:hAnsi="Times New Roman" w:cs="Times New Roman"/>
          <w:sz w:val="24"/>
          <w:szCs w:val="24"/>
        </w:rPr>
        <w:t>attached to a letter of 19 November 2020 by the applicant’s lawyers to the respondents’ lawyers indicating the payment was in full and final settlement of the taxed bill.</w:t>
      </w:r>
    </w:p>
    <w:p w:rsidR="003563C9" w:rsidRDefault="003563C9"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20 November 2020 </w:t>
      </w:r>
      <w:r w:rsidR="00451D03">
        <w:rPr>
          <w:rFonts w:ascii="Times New Roman" w:hAnsi="Times New Roman" w:cs="Times New Roman"/>
          <w:sz w:val="24"/>
          <w:szCs w:val="24"/>
        </w:rPr>
        <w:t>the respondents’ lawyers wrote back refuting that the applicant had settled the bill in full. They further threatened in the same letter to execute for the recovery of their client’s costs once the awaited writ of execution from the High Court was received.</w:t>
      </w:r>
      <w:r w:rsidR="00465AD9">
        <w:rPr>
          <w:rFonts w:ascii="Times New Roman" w:hAnsi="Times New Roman" w:cs="Times New Roman"/>
          <w:sz w:val="24"/>
          <w:szCs w:val="24"/>
        </w:rPr>
        <w:t xml:space="preserve"> Indeed the writ of execution against the applicant’s movable property was issued on 20 November 2020.</w:t>
      </w:r>
    </w:p>
    <w:p w:rsidR="00465AD9" w:rsidRDefault="00465AD9"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15</w:t>
      </w:r>
      <w:r w:rsidRPr="00465AD9">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2020 the Sheriff attached the applicant’s </w:t>
      </w:r>
      <w:r w:rsidR="004556B6">
        <w:rPr>
          <w:rFonts w:ascii="Times New Roman" w:hAnsi="Times New Roman" w:cs="Times New Roman"/>
          <w:sz w:val="24"/>
          <w:szCs w:val="24"/>
        </w:rPr>
        <w:t>ten head of cattle and endorsed on the notice of seizure and attachment that the removal date was 18 December 2020. In the meantime the applicant’s lawyers wrote a letter to the Sheriff on 16 December 2020 claiming the taxation debt was paid in full as exhibited in their lette</w:t>
      </w:r>
      <w:r w:rsidR="009677CF">
        <w:rPr>
          <w:rFonts w:ascii="Times New Roman" w:hAnsi="Times New Roman" w:cs="Times New Roman"/>
          <w:sz w:val="24"/>
          <w:szCs w:val="24"/>
        </w:rPr>
        <w:t>r to the respondents’ lawyers of</w:t>
      </w:r>
      <w:r w:rsidR="004556B6">
        <w:rPr>
          <w:rFonts w:ascii="Times New Roman" w:hAnsi="Times New Roman" w:cs="Times New Roman"/>
          <w:sz w:val="24"/>
          <w:szCs w:val="24"/>
        </w:rPr>
        <w:t xml:space="preserve"> 19 November 2020. </w:t>
      </w:r>
      <w:r w:rsidR="003F21A1">
        <w:rPr>
          <w:rFonts w:ascii="Times New Roman" w:hAnsi="Times New Roman" w:cs="Times New Roman"/>
          <w:sz w:val="24"/>
          <w:szCs w:val="24"/>
        </w:rPr>
        <w:t xml:space="preserve">They implored the Sheriff to cancel the attachment. </w:t>
      </w:r>
      <w:r w:rsidR="004556B6">
        <w:rPr>
          <w:rFonts w:ascii="Times New Roman" w:hAnsi="Times New Roman" w:cs="Times New Roman"/>
          <w:sz w:val="24"/>
          <w:szCs w:val="24"/>
        </w:rPr>
        <w:t>The letter was neither copied to the respondents nor their lawyers.</w:t>
      </w:r>
      <w:r w:rsidR="004E7E9B">
        <w:rPr>
          <w:rFonts w:ascii="Times New Roman" w:hAnsi="Times New Roman" w:cs="Times New Roman"/>
          <w:sz w:val="24"/>
          <w:szCs w:val="24"/>
        </w:rPr>
        <w:t xml:space="preserve"> The Sheriff’s response of 21 December 2020 was to the point</w:t>
      </w:r>
      <w:r w:rsidR="009677CF">
        <w:rPr>
          <w:rFonts w:ascii="Times New Roman" w:hAnsi="Times New Roman" w:cs="Times New Roman"/>
          <w:sz w:val="24"/>
          <w:szCs w:val="24"/>
        </w:rPr>
        <w:t>,</w:t>
      </w:r>
      <w:r w:rsidR="004E7E9B">
        <w:rPr>
          <w:rFonts w:ascii="Times New Roman" w:hAnsi="Times New Roman" w:cs="Times New Roman"/>
          <w:sz w:val="24"/>
          <w:szCs w:val="24"/>
        </w:rPr>
        <w:t xml:space="preserve"> in that</w:t>
      </w:r>
      <w:r w:rsidR="009677CF">
        <w:rPr>
          <w:rFonts w:ascii="Times New Roman" w:hAnsi="Times New Roman" w:cs="Times New Roman"/>
          <w:sz w:val="24"/>
          <w:szCs w:val="24"/>
        </w:rPr>
        <w:t>,</w:t>
      </w:r>
      <w:r w:rsidR="004E7E9B">
        <w:rPr>
          <w:rFonts w:ascii="Times New Roman" w:hAnsi="Times New Roman" w:cs="Times New Roman"/>
          <w:sz w:val="24"/>
          <w:szCs w:val="24"/>
        </w:rPr>
        <w:t xml:space="preserve"> he advised t</w:t>
      </w:r>
      <w:r w:rsidR="009539DA">
        <w:rPr>
          <w:rFonts w:ascii="Times New Roman" w:hAnsi="Times New Roman" w:cs="Times New Roman"/>
          <w:sz w:val="24"/>
          <w:szCs w:val="24"/>
        </w:rPr>
        <w:t>he applicant’s lawyers to converse</w:t>
      </w:r>
      <w:r w:rsidR="004E7E9B">
        <w:rPr>
          <w:rFonts w:ascii="Times New Roman" w:hAnsi="Times New Roman" w:cs="Times New Roman"/>
          <w:sz w:val="24"/>
          <w:szCs w:val="24"/>
        </w:rPr>
        <w:t xml:space="preserve"> with the instructing lawyers to the execution.</w:t>
      </w:r>
    </w:p>
    <w:p w:rsidR="004E7E9B" w:rsidRDefault="004E7E9B"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5 February 2021 the applicant’s lawyers further engaged the Sheriff insisting that the proof of payment was a bar for his office not to execute. This communication was also not copied to the respondents’ lawyers. Out of courtesy, I</w:t>
      </w:r>
      <w:r w:rsidR="006F23E0">
        <w:rPr>
          <w:rFonts w:ascii="Times New Roman" w:hAnsi="Times New Roman" w:cs="Times New Roman"/>
          <w:sz w:val="24"/>
          <w:szCs w:val="24"/>
        </w:rPr>
        <w:t xml:space="preserve"> can only assume, the Sheriff wrote</w:t>
      </w:r>
      <w:r>
        <w:rPr>
          <w:rFonts w:ascii="Times New Roman" w:hAnsi="Times New Roman" w:cs="Times New Roman"/>
          <w:sz w:val="24"/>
          <w:szCs w:val="24"/>
        </w:rPr>
        <w:t xml:space="preserve"> a letter to respondents’ lawyers</w:t>
      </w:r>
      <w:r w:rsidR="006F23E0" w:rsidRPr="006F23E0">
        <w:rPr>
          <w:rFonts w:ascii="Times New Roman" w:hAnsi="Times New Roman" w:cs="Times New Roman"/>
          <w:sz w:val="24"/>
          <w:szCs w:val="24"/>
        </w:rPr>
        <w:t xml:space="preserve"> </w:t>
      </w:r>
      <w:r w:rsidR="006F23E0">
        <w:rPr>
          <w:rFonts w:ascii="Times New Roman" w:hAnsi="Times New Roman" w:cs="Times New Roman"/>
          <w:sz w:val="24"/>
          <w:szCs w:val="24"/>
        </w:rPr>
        <w:t>on 3 March 2021</w:t>
      </w:r>
      <w:r>
        <w:rPr>
          <w:rFonts w:ascii="Times New Roman" w:hAnsi="Times New Roman" w:cs="Times New Roman"/>
          <w:sz w:val="24"/>
          <w:szCs w:val="24"/>
        </w:rPr>
        <w:t xml:space="preserve"> </w:t>
      </w:r>
      <w:r w:rsidR="006F23E0">
        <w:rPr>
          <w:rFonts w:ascii="Times New Roman" w:hAnsi="Times New Roman" w:cs="Times New Roman"/>
          <w:sz w:val="24"/>
          <w:szCs w:val="24"/>
        </w:rPr>
        <w:t xml:space="preserve">and </w:t>
      </w:r>
      <w:r>
        <w:rPr>
          <w:rFonts w:ascii="Times New Roman" w:hAnsi="Times New Roman" w:cs="Times New Roman"/>
          <w:sz w:val="24"/>
          <w:szCs w:val="24"/>
        </w:rPr>
        <w:t xml:space="preserve">attached for their comments applicant’s letters of 16 December 2020 and 5 February 2021. </w:t>
      </w:r>
      <w:r w:rsidR="00C70AC7">
        <w:rPr>
          <w:rFonts w:ascii="Times New Roman" w:hAnsi="Times New Roman" w:cs="Times New Roman"/>
          <w:sz w:val="24"/>
          <w:szCs w:val="24"/>
        </w:rPr>
        <w:t>On 8 March 2021 the respondents’ lawyers wrote to the Sheriff explaining why they considered the debt unpaid and further instructed the Sheriff to proceed with execution.</w:t>
      </w:r>
      <w:r w:rsidR="00B93CEF">
        <w:rPr>
          <w:rFonts w:ascii="Times New Roman" w:hAnsi="Times New Roman" w:cs="Times New Roman"/>
          <w:sz w:val="24"/>
          <w:szCs w:val="24"/>
        </w:rPr>
        <w:t xml:space="preserve"> On 10 March 2021 the Sheriff wrote to the auctioneers to proceed with</w:t>
      </w:r>
      <w:r w:rsidR="0054375D">
        <w:rPr>
          <w:rFonts w:ascii="Times New Roman" w:hAnsi="Times New Roman" w:cs="Times New Roman"/>
          <w:sz w:val="24"/>
          <w:szCs w:val="24"/>
        </w:rPr>
        <w:t xml:space="preserve"> the sale of the attached cattle. The letter was copied to both</w:t>
      </w:r>
      <w:r w:rsidR="00B93CEF">
        <w:rPr>
          <w:rFonts w:ascii="Times New Roman" w:hAnsi="Times New Roman" w:cs="Times New Roman"/>
          <w:sz w:val="24"/>
          <w:szCs w:val="24"/>
        </w:rPr>
        <w:t xml:space="preserve"> parties’ lawyers. </w:t>
      </w:r>
    </w:p>
    <w:p w:rsidR="00B431D6" w:rsidRPr="00B431D6" w:rsidRDefault="00B431D6" w:rsidP="00815959">
      <w:pPr>
        <w:spacing w:after="0" w:line="360" w:lineRule="auto"/>
        <w:jc w:val="both"/>
        <w:rPr>
          <w:rFonts w:ascii="Times New Roman" w:hAnsi="Times New Roman" w:cs="Times New Roman"/>
          <w:b/>
          <w:sz w:val="24"/>
          <w:szCs w:val="24"/>
        </w:rPr>
      </w:pPr>
      <w:r w:rsidRPr="00B431D6">
        <w:rPr>
          <w:rFonts w:ascii="Times New Roman" w:hAnsi="Times New Roman" w:cs="Times New Roman"/>
          <w:b/>
          <w:sz w:val="24"/>
          <w:szCs w:val="24"/>
        </w:rPr>
        <w:t>c) Analysis</w:t>
      </w:r>
    </w:p>
    <w:p w:rsidR="00F20350" w:rsidRDefault="00F20350"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6F23E0">
        <w:rPr>
          <w:rFonts w:ascii="Times New Roman" w:hAnsi="Times New Roman" w:cs="Times New Roman"/>
          <w:sz w:val="24"/>
          <w:szCs w:val="24"/>
        </w:rPr>
        <w:t xml:space="preserve">golden </w:t>
      </w:r>
      <w:r>
        <w:rPr>
          <w:rFonts w:ascii="Times New Roman" w:hAnsi="Times New Roman" w:cs="Times New Roman"/>
          <w:sz w:val="24"/>
          <w:szCs w:val="24"/>
        </w:rPr>
        <w:t>question</w:t>
      </w:r>
      <w:r w:rsidR="006F23E0">
        <w:rPr>
          <w:rFonts w:ascii="Times New Roman" w:hAnsi="Times New Roman" w:cs="Times New Roman"/>
          <w:sz w:val="24"/>
          <w:szCs w:val="24"/>
        </w:rPr>
        <w:t xml:space="preserve"> to answer is,</w:t>
      </w:r>
      <w:r>
        <w:rPr>
          <w:rFonts w:ascii="Times New Roman" w:hAnsi="Times New Roman" w:cs="Times New Roman"/>
          <w:sz w:val="24"/>
          <w:szCs w:val="24"/>
        </w:rPr>
        <w:t xml:space="preserve"> when did the need </w:t>
      </w:r>
      <w:r w:rsidR="006F23E0">
        <w:rPr>
          <w:rFonts w:ascii="Times New Roman" w:hAnsi="Times New Roman" w:cs="Times New Roman"/>
          <w:sz w:val="24"/>
          <w:szCs w:val="24"/>
        </w:rPr>
        <w:t>for the applicant to act arise?</w:t>
      </w:r>
      <w:r>
        <w:rPr>
          <w:rFonts w:ascii="Times New Roman" w:hAnsi="Times New Roman" w:cs="Times New Roman"/>
          <w:sz w:val="24"/>
          <w:szCs w:val="24"/>
        </w:rPr>
        <w:t xml:space="preserve"> </w:t>
      </w:r>
    </w:p>
    <w:p w:rsidR="006F23E0" w:rsidRDefault="00F20350" w:rsidP="00815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9F7728">
        <w:rPr>
          <w:rFonts w:ascii="Times New Roman" w:hAnsi="Times New Roman" w:cs="Times New Roman"/>
          <w:i/>
          <w:sz w:val="24"/>
          <w:szCs w:val="24"/>
        </w:rPr>
        <w:t>Mubaiwa</w:t>
      </w:r>
      <w:r w:rsidR="0054375D">
        <w:rPr>
          <w:rFonts w:ascii="Times New Roman" w:hAnsi="Times New Roman" w:cs="Times New Roman"/>
          <w:sz w:val="24"/>
          <w:szCs w:val="24"/>
        </w:rPr>
        <w:t xml:space="preserve"> who represented the respondents</w:t>
      </w:r>
      <w:r>
        <w:rPr>
          <w:rFonts w:ascii="Times New Roman" w:hAnsi="Times New Roman" w:cs="Times New Roman"/>
          <w:sz w:val="24"/>
          <w:szCs w:val="24"/>
        </w:rPr>
        <w:t>, after taking the court through the chronology of events</w:t>
      </w:r>
      <w:r w:rsidR="0054375D">
        <w:rPr>
          <w:rFonts w:ascii="Times New Roman" w:hAnsi="Times New Roman" w:cs="Times New Roman"/>
          <w:sz w:val="24"/>
          <w:szCs w:val="24"/>
        </w:rPr>
        <w:t>,</w:t>
      </w:r>
      <w:r>
        <w:rPr>
          <w:rFonts w:ascii="Times New Roman" w:hAnsi="Times New Roman" w:cs="Times New Roman"/>
          <w:sz w:val="24"/>
          <w:szCs w:val="24"/>
        </w:rPr>
        <w:t xml:space="preserve"> said the need to act arose on 15 December 2020 the date of attachment of the cattle. </w:t>
      </w:r>
    </w:p>
    <w:p w:rsidR="006F23E0" w:rsidRDefault="00F20350"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r w:rsidRPr="009F7728">
        <w:rPr>
          <w:rFonts w:ascii="Times New Roman" w:hAnsi="Times New Roman" w:cs="Times New Roman"/>
          <w:i/>
          <w:sz w:val="24"/>
          <w:szCs w:val="24"/>
        </w:rPr>
        <w:t>Mahere</w:t>
      </w:r>
      <w:r>
        <w:rPr>
          <w:rFonts w:ascii="Times New Roman" w:hAnsi="Times New Roman" w:cs="Times New Roman"/>
          <w:sz w:val="24"/>
          <w:szCs w:val="24"/>
        </w:rPr>
        <w:t xml:space="preserve"> on the other hand said the need to act arose on 9 March 2021 when it became apparent the Sheriff was proceeding with the execution. It was argued for the applicant that </w:t>
      </w:r>
      <w:r w:rsidR="00900CB5">
        <w:rPr>
          <w:rFonts w:ascii="Times New Roman" w:hAnsi="Times New Roman" w:cs="Times New Roman"/>
          <w:sz w:val="24"/>
          <w:szCs w:val="24"/>
        </w:rPr>
        <w:t xml:space="preserve">the communication with the Sheriff was necessary because the Sheriff has a duty to act lawfully and that there was need to place the Sheriff </w:t>
      </w:r>
      <w:r w:rsidR="00900CB5" w:rsidRPr="009F7728">
        <w:rPr>
          <w:rFonts w:ascii="Times New Roman" w:hAnsi="Times New Roman" w:cs="Times New Roman"/>
          <w:i/>
          <w:sz w:val="24"/>
          <w:szCs w:val="24"/>
        </w:rPr>
        <w:t>in mora</w:t>
      </w:r>
      <w:r w:rsidR="00900CB5">
        <w:rPr>
          <w:rFonts w:ascii="Times New Roman" w:hAnsi="Times New Roman" w:cs="Times New Roman"/>
          <w:sz w:val="24"/>
          <w:szCs w:val="24"/>
        </w:rPr>
        <w:t>.</w:t>
      </w:r>
      <w:r>
        <w:rPr>
          <w:rFonts w:ascii="Times New Roman" w:hAnsi="Times New Roman" w:cs="Times New Roman"/>
          <w:sz w:val="24"/>
          <w:szCs w:val="24"/>
        </w:rPr>
        <w:t xml:space="preserve"> </w:t>
      </w:r>
      <w:r w:rsidR="00900CB5">
        <w:rPr>
          <w:rFonts w:ascii="Times New Roman" w:hAnsi="Times New Roman" w:cs="Times New Roman"/>
          <w:sz w:val="24"/>
          <w:szCs w:val="24"/>
        </w:rPr>
        <w:t>I do not agree with this line of argument given the circumstances of this case as outlined above. Firstly</w:t>
      </w:r>
      <w:r w:rsidR="006F23E0">
        <w:rPr>
          <w:rFonts w:ascii="Times New Roman" w:hAnsi="Times New Roman" w:cs="Times New Roman"/>
          <w:sz w:val="24"/>
          <w:szCs w:val="24"/>
        </w:rPr>
        <w:t>,</w:t>
      </w:r>
      <w:r w:rsidR="00900CB5">
        <w:rPr>
          <w:rFonts w:ascii="Times New Roman" w:hAnsi="Times New Roman" w:cs="Times New Roman"/>
          <w:sz w:val="24"/>
          <w:szCs w:val="24"/>
        </w:rPr>
        <w:t xml:space="preserve"> I do not understand why the Sheriff had to be placed </w:t>
      </w:r>
      <w:r w:rsidR="00900CB5" w:rsidRPr="009F7728">
        <w:rPr>
          <w:rFonts w:ascii="Times New Roman" w:hAnsi="Times New Roman" w:cs="Times New Roman"/>
          <w:i/>
          <w:sz w:val="24"/>
          <w:szCs w:val="24"/>
        </w:rPr>
        <w:t>in mora</w:t>
      </w:r>
      <w:r w:rsidR="00900CB5">
        <w:rPr>
          <w:rFonts w:ascii="Times New Roman" w:hAnsi="Times New Roman" w:cs="Times New Roman"/>
          <w:sz w:val="24"/>
          <w:szCs w:val="24"/>
        </w:rPr>
        <w:t xml:space="preserve">. The </w:t>
      </w:r>
      <w:r w:rsidR="009F7728">
        <w:rPr>
          <w:rFonts w:ascii="Times New Roman" w:hAnsi="Times New Roman" w:cs="Times New Roman"/>
          <w:sz w:val="24"/>
          <w:szCs w:val="24"/>
        </w:rPr>
        <w:t>Sheriff‘s</w:t>
      </w:r>
      <w:r w:rsidR="00900CB5">
        <w:rPr>
          <w:rFonts w:ascii="Times New Roman" w:hAnsi="Times New Roman" w:cs="Times New Roman"/>
          <w:sz w:val="24"/>
          <w:szCs w:val="24"/>
        </w:rPr>
        <w:t xml:space="preserve"> office is a public</w:t>
      </w:r>
      <w:r w:rsidR="0054375D">
        <w:rPr>
          <w:rFonts w:ascii="Times New Roman" w:hAnsi="Times New Roman" w:cs="Times New Roman"/>
          <w:sz w:val="24"/>
          <w:szCs w:val="24"/>
        </w:rPr>
        <w:t xml:space="preserve"> office whose</w:t>
      </w:r>
      <w:r w:rsidR="00900CB5">
        <w:rPr>
          <w:rFonts w:ascii="Times New Roman" w:hAnsi="Times New Roman" w:cs="Times New Roman"/>
          <w:sz w:val="24"/>
          <w:szCs w:val="24"/>
        </w:rPr>
        <w:t xml:space="preserve"> functions are akin to those of an agent. The Sheriff invariably if not always acts according to instructions by litigants </w:t>
      </w:r>
      <w:r w:rsidR="006F23E0">
        <w:rPr>
          <w:rFonts w:ascii="Times New Roman" w:hAnsi="Times New Roman" w:cs="Times New Roman"/>
          <w:sz w:val="24"/>
          <w:szCs w:val="24"/>
        </w:rPr>
        <w:t>and/</w:t>
      </w:r>
      <w:r w:rsidR="00900CB5">
        <w:rPr>
          <w:rFonts w:ascii="Times New Roman" w:hAnsi="Times New Roman" w:cs="Times New Roman"/>
          <w:sz w:val="24"/>
          <w:szCs w:val="24"/>
        </w:rPr>
        <w:t xml:space="preserve">or their lawyers and sometimes by the court. This is not to say that he will blindly carry out instructions without looking at the lawfulness or otherwise of the instructions. </w:t>
      </w:r>
      <w:r w:rsidR="00CC300E">
        <w:rPr>
          <w:rFonts w:ascii="Times New Roman" w:hAnsi="Times New Roman" w:cs="Times New Roman"/>
          <w:sz w:val="24"/>
          <w:szCs w:val="24"/>
        </w:rPr>
        <w:t>T</w:t>
      </w:r>
      <w:r w:rsidR="006F23E0">
        <w:rPr>
          <w:rFonts w:ascii="Times New Roman" w:hAnsi="Times New Roman" w:cs="Times New Roman"/>
          <w:sz w:val="24"/>
          <w:szCs w:val="24"/>
        </w:rPr>
        <w:t xml:space="preserve">he Sheriff’s powers are limited and cannot go beyond that which is set </w:t>
      </w:r>
      <w:r w:rsidR="0054375D">
        <w:rPr>
          <w:rFonts w:ascii="Times New Roman" w:hAnsi="Times New Roman" w:cs="Times New Roman"/>
          <w:sz w:val="24"/>
          <w:szCs w:val="24"/>
        </w:rPr>
        <w:t xml:space="preserve">out </w:t>
      </w:r>
      <w:r w:rsidR="006F23E0">
        <w:rPr>
          <w:rFonts w:ascii="Times New Roman" w:hAnsi="Times New Roman" w:cs="Times New Roman"/>
          <w:sz w:val="24"/>
          <w:szCs w:val="24"/>
        </w:rPr>
        <w:t>by the law.</w:t>
      </w:r>
    </w:p>
    <w:p w:rsidR="0054375D" w:rsidRDefault="006F23E0"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intention to execute was something expressed to the </w:t>
      </w:r>
      <w:r w:rsidR="003E5ADB">
        <w:rPr>
          <w:rFonts w:ascii="Times New Roman" w:hAnsi="Times New Roman" w:cs="Times New Roman"/>
          <w:sz w:val="24"/>
          <w:szCs w:val="24"/>
        </w:rPr>
        <w:t>applicant right from the beginning. In the letter of 16 November 2020 respondents’ lawyers were clear that the</w:t>
      </w:r>
      <w:r w:rsidR="00000E09">
        <w:rPr>
          <w:rFonts w:ascii="Times New Roman" w:hAnsi="Times New Roman" w:cs="Times New Roman"/>
          <w:sz w:val="24"/>
          <w:szCs w:val="24"/>
        </w:rPr>
        <w:t>y were demanding USD$10 122</w:t>
      </w:r>
      <w:r w:rsidR="003E5ADB">
        <w:rPr>
          <w:rFonts w:ascii="Times New Roman" w:hAnsi="Times New Roman" w:cs="Times New Roman"/>
          <w:sz w:val="24"/>
          <w:szCs w:val="24"/>
        </w:rPr>
        <w:t xml:space="preserve"> or RTGS equivalent at inter-bank </w:t>
      </w:r>
      <w:r w:rsidR="009F7728">
        <w:rPr>
          <w:rFonts w:ascii="Times New Roman" w:hAnsi="Times New Roman" w:cs="Times New Roman"/>
          <w:sz w:val="24"/>
          <w:szCs w:val="24"/>
        </w:rPr>
        <w:t>rate,</w:t>
      </w:r>
      <w:r w:rsidR="003E5ADB">
        <w:rPr>
          <w:rFonts w:ascii="Times New Roman" w:hAnsi="Times New Roman" w:cs="Times New Roman"/>
          <w:sz w:val="24"/>
          <w:szCs w:val="24"/>
        </w:rPr>
        <w:t xml:space="preserve"> failing which they threatened to execute.</w:t>
      </w:r>
      <w:r w:rsidR="00CC300E">
        <w:rPr>
          <w:rFonts w:ascii="Times New Roman" w:hAnsi="Times New Roman" w:cs="Times New Roman"/>
          <w:sz w:val="24"/>
          <w:szCs w:val="24"/>
        </w:rPr>
        <w:t xml:space="preserve"> </w:t>
      </w:r>
      <w:r w:rsidR="003E5ADB">
        <w:rPr>
          <w:rFonts w:ascii="Times New Roman" w:hAnsi="Times New Roman" w:cs="Times New Roman"/>
          <w:sz w:val="24"/>
          <w:szCs w:val="24"/>
        </w:rPr>
        <w:t xml:space="preserve">When applicant paid this sum as RTGS he knew he had not met the demand by the respondents. In their letter of 20 November 2020 it stated in part; </w:t>
      </w:r>
      <w:r w:rsidR="003E5ADB" w:rsidRPr="00D27C7F">
        <w:rPr>
          <w:rFonts w:ascii="Times New Roman" w:hAnsi="Times New Roman" w:cs="Times New Roman"/>
        </w:rPr>
        <w:t>“As we indicated to you via email we are simply awaiting receipt of the writ of execution from the High Court to enable us to execute the same against your client’s property to satisfy the said costs. You shall not hear from us again on this issue.”</w:t>
      </w:r>
      <w:r w:rsidR="008A0342" w:rsidRPr="00D27C7F">
        <w:rPr>
          <w:rFonts w:ascii="Times New Roman" w:hAnsi="Times New Roman" w:cs="Times New Roman"/>
        </w:rPr>
        <w:t xml:space="preserve"> </w:t>
      </w:r>
      <w:r w:rsidR="003E5ADB">
        <w:rPr>
          <w:rFonts w:ascii="Times New Roman" w:hAnsi="Times New Roman" w:cs="Times New Roman"/>
          <w:sz w:val="24"/>
          <w:szCs w:val="24"/>
        </w:rPr>
        <w:t>There can be no clear</w:t>
      </w:r>
      <w:r w:rsidR="008A0342">
        <w:rPr>
          <w:rFonts w:ascii="Times New Roman" w:hAnsi="Times New Roman" w:cs="Times New Roman"/>
          <w:sz w:val="24"/>
          <w:szCs w:val="24"/>
        </w:rPr>
        <w:t>er</w:t>
      </w:r>
      <w:r w:rsidR="003E5ADB">
        <w:rPr>
          <w:rFonts w:ascii="Times New Roman" w:hAnsi="Times New Roman" w:cs="Times New Roman"/>
          <w:sz w:val="24"/>
          <w:szCs w:val="24"/>
        </w:rPr>
        <w:t xml:space="preserve"> w</w:t>
      </w:r>
      <w:r w:rsidR="00C86D7F">
        <w:rPr>
          <w:rFonts w:ascii="Times New Roman" w:hAnsi="Times New Roman" w:cs="Times New Roman"/>
          <w:sz w:val="24"/>
          <w:szCs w:val="24"/>
        </w:rPr>
        <w:t xml:space="preserve">arning of </w:t>
      </w:r>
      <w:r w:rsidR="009F7728">
        <w:rPr>
          <w:rFonts w:ascii="Times New Roman" w:hAnsi="Times New Roman" w:cs="Times New Roman"/>
          <w:sz w:val="24"/>
          <w:szCs w:val="24"/>
        </w:rPr>
        <w:t>one‘s</w:t>
      </w:r>
      <w:r w:rsidR="00C86D7F">
        <w:rPr>
          <w:rFonts w:ascii="Times New Roman" w:hAnsi="Times New Roman" w:cs="Times New Roman"/>
          <w:sz w:val="24"/>
          <w:szCs w:val="24"/>
        </w:rPr>
        <w:t xml:space="preserve"> intention </w:t>
      </w:r>
      <w:r w:rsidR="003E5ADB">
        <w:rPr>
          <w:rFonts w:ascii="Times New Roman" w:hAnsi="Times New Roman" w:cs="Times New Roman"/>
          <w:sz w:val="24"/>
          <w:szCs w:val="24"/>
        </w:rPr>
        <w:t xml:space="preserve">than this. </w:t>
      </w:r>
      <w:r w:rsidR="008A0342">
        <w:rPr>
          <w:rFonts w:ascii="Times New Roman" w:hAnsi="Times New Roman" w:cs="Times New Roman"/>
          <w:sz w:val="24"/>
          <w:szCs w:val="24"/>
        </w:rPr>
        <w:t xml:space="preserve">The need to act actually arose on 20 November 2020 although Mr </w:t>
      </w:r>
      <w:r w:rsidR="008A0342" w:rsidRPr="00D27C7F">
        <w:rPr>
          <w:rFonts w:ascii="Times New Roman" w:hAnsi="Times New Roman" w:cs="Times New Roman"/>
          <w:i/>
          <w:sz w:val="24"/>
          <w:szCs w:val="24"/>
        </w:rPr>
        <w:t xml:space="preserve">Mubaiwa </w:t>
      </w:r>
      <w:r w:rsidR="008A0342">
        <w:rPr>
          <w:rFonts w:ascii="Times New Roman" w:hAnsi="Times New Roman" w:cs="Times New Roman"/>
          <w:sz w:val="24"/>
          <w:szCs w:val="24"/>
        </w:rPr>
        <w:t>was generous enough to say it arose on the date of attachment which was 15 December 2020.</w:t>
      </w:r>
    </w:p>
    <w:p w:rsidR="00B431D6" w:rsidRDefault="008A0342" w:rsidP="009F77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On the basis of the letter of 20 November 2020 a diligent litigant would have woken up and rushed to court to stop the respondents from proceeding with execution. Assuming the applicant did not take the respondents’ threats seriously, why would he continue to be in deep slumber after the notice of attachment of 15 December 2020? </w:t>
      </w:r>
      <w:r w:rsidR="005167E5">
        <w:rPr>
          <w:rFonts w:ascii="Times New Roman" w:hAnsi="Times New Roman" w:cs="Times New Roman"/>
          <w:sz w:val="24"/>
          <w:szCs w:val="24"/>
        </w:rPr>
        <w:t>Despite the notice having a date of removal of the 18 December 2020 the applicant was not shaken</w:t>
      </w:r>
      <w:r w:rsidR="0054375D">
        <w:rPr>
          <w:rFonts w:ascii="Times New Roman" w:hAnsi="Times New Roman" w:cs="Times New Roman"/>
          <w:sz w:val="24"/>
          <w:szCs w:val="24"/>
        </w:rPr>
        <w:t>, instead he</w:t>
      </w:r>
      <w:r w:rsidR="005167E5">
        <w:rPr>
          <w:rFonts w:ascii="Times New Roman" w:hAnsi="Times New Roman" w:cs="Times New Roman"/>
          <w:sz w:val="24"/>
          <w:szCs w:val="24"/>
        </w:rPr>
        <w:t xml:space="preserve"> deci</w:t>
      </w:r>
      <w:r w:rsidR="00C86D7F">
        <w:rPr>
          <w:rFonts w:ascii="Times New Roman" w:hAnsi="Times New Roman" w:cs="Times New Roman"/>
          <w:sz w:val="24"/>
          <w:szCs w:val="24"/>
        </w:rPr>
        <w:t>ded to engage with the Sheriff behind</w:t>
      </w:r>
      <w:r w:rsidR="005167E5">
        <w:rPr>
          <w:rFonts w:ascii="Times New Roman" w:hAnsi="Times New Roman" w:cs="Times New Roman"/>
          <w:sz w:val="24"/>
          <w:szCs w:val="24"/>
        </w:rPr>
        <w:t xml:space="preserve"> the respondents</w:t>
      </w:r>
      <w:r w:rsidR="00C86D7F">
        <w:rPr>
          <w:rFonts w:ascii="Times New Roman" w:hAnsi="Times New Roman" w:cs="Times New Roman"/>
          <w:sz w:val="24"/>
          <w:szCs w:val="24"/>
        </w:rPr>
        <w:t xml:space="preserve">’ back.  </w:t>
      </w:r>
      <w:r w:rsidR="005167E5">
        <w:rPr>
          <w:rFonts w:ascii="Times New Roman" w:hAnsi="Times New Roman" w:cs="Times New Roman"/>
          <w:sz w:val="24"/>
          <w:szCs w:val="24"/>
        </w:rPr>
        <w:t xml:space="preserve">This is what was described in the </w:t>
      </w:r>
      <w:r w:rsidR="005167E5" w:rsidRPr="009F7728">
        <w:rPr>
          <w:rFonts w:ascii="Times New Roman" w:hAnsi="Times New Roman" w:cs="Times New Roman"/>
          <w:i/>
          <w:sz w:val="24"/>
          <w:szCs w:val="24"/>
        </w:rPr>
        <w:t xml:space="preserve">Kuvarega </w:t>
      </w:r>
      <w:r w:rsidR="005167E5">
        <w:rPr>
          <w:rFonts w:ascii="Times New Roman" w:hAnsi="Times New Roman" w:cs="Times New Roman"/>
          <w:sz w:val="24"/>
          <w:szCs w:val="24"/>
        </w:rPr>
        <w:t xml:space="preserve">case, </w:t>
      </w:r>
      <w:r w:rsidR="005167E5" w:rsidRPr="009F7728">
        <w:rPr>
          <w:rFonts w:ascii="Times New Roman" w:hAnsi="Times New Roman" w:cs="Times New Roman"/>
          <w:i/>
          <w:sz w:val="24"/>
          <w:szCs w:val="24"/>
        </w:rPr>
        <w:t>supra</w:t>
      </w:r>
      <w:r w:rsidR="005167E5">
        <w:rPr>
          <w:rFonts w:ascii="Times New Roman" w:hAnsi="Times New Roman" w:cs="Times New Roman"/>
          <w:sz w:val="24"/>
          <w:szCs w:val="24"/>
        </w:rPr>
        <w:t xml:space="preserve">, as </w:t>
      </w:r>
      <w:r w:rsidR="005167E5" w:rsidRPr="00D27C7F">
        <w:rPr>
          <w:rFonts w:ascii="Times New Roman" w:hAnsi="Times New Roman" w:cs="Times New Roman"/>
        </w:rPr>
        <w:t xml:space="preserve">“…a deliberate or careless abstention from action until the dead-line draws near.” </w:t>
      </w:r>
      <w:r w:rsidR="005167E5">
        <w:rPr>
          <w:rFonts w:ascii="Times New Roman" w:hAnsi="Times New Roman" w:cs="Times New Roman"/>
          <w:sz w:val="24"/>
          <w:szCs w:val="24"/>
        </w:rPr>
        <w:t xml:space="preserve">The applicant, was at all times legally represented, and his legal advisors in these circumstances fell short of competently advising him. </w:t>
      </w:r>
      <w:r w:rsidR="001207E6">
        <w:rPr>
          <w:rFonts w:ascii="Times New Roman" w:hAnsi="Times New Roman" w:cs="Times New Roman"/>
          <w:sz w:val="24"/>
          <w:szCs w:val="24"/>
        </w:rPr>
        <w:t xml:space="preserve">At the hearing Advocate </w:t>
      </w:r>
      <w:r w:rsidR="001207E6" w:rsidRPr="009F7728">
        <w:rPr>
          <w:rFonts w:ascii="Times New Roman" w:hAnsi="Times New Roman" w:cs="Times New Roman"/>
          <w:i/>
          <w:sz w:val="24"/>
          <w:szCs w:val="24"/>
        </w:rPr>
        <w:t>Mahere</w:t>
      </w:r>
      <w:r w:rsidR="001207E6">
        <w:rPr>
          <w:rFonts w:ascii="Times New Roman" w:hAnsi="Times New Roman" w:cs="Times New Roman"/>
          <w:sz w:val="24"/>
          <w:szCs w:val="24"/>
        </w:rPr>
        <w:t xml:space="preserve"> found herself in a situation of a good lawyer pursuing a bad case.</w:t>
      </w:r>
      <w:r w:rsidR="005167E5">
        <w:rPr>
          <w:rFonts w:ascii="Times New Roman" w:hAnsi="Times New Roman" w:cs="Times New Roman"/>
          <w:sz w:val="24"/>
          <w:szCs w:val="24"/>
        </w:rPr>
        <w:t xml:space="preserve"> </w:t>
      </w:r>
      <w:r w:rsidR="00F15AA6">
        <w:rPr>
          <w:rFonts w:ascii="Times New Roman" w:hAnsi="Times New Roman" w:cs="Times New Roman"/>
          <w:sz w:val="24"/>
          <w:szCs w:val="24"/>
        </w:rPr>
        <w:t>The date of 9 March 2021 advance</w:t>
      </w:r>
      <w:r w:rsidR="005239F8">
        <w:rPr>
          <w:rFonts w:ascii="Times New Roman" w:hAnsi="Times New Roman" w:cs="Times New Roman"/>
          <w:sz w:val="24"/>
          <w:szCs w:val="24"/>
        </w:rPr>
        <w:t>d</w:t>
      </w:r>
      <w:r w:rsidR="00F15AA6">
        <w:rPr>
          <w:rFonts w:ascii="Times New Roman" w:hAnsi="Times New Roman" w:cs="Times New Roman"/>
          <w:sz w:val="24"/>
          <w:szCs w:val="24"/>
        </w:rPr>
        <w:t xml:space="preserve"> as the date when need to act </w:t>
      </w:r>
      <w:r w:rsidR="00FD1223">
        <w:rPr>
          <w:rFonts w:ascii="Times New Roman" w:hAnsi="Times New Roman" w:cs="Times New Roman"/>
          <w:sz w:val="24"/>
          <w:szCs w:val="24"/>
        </w:rPr>
        <w:t>arose can</w:t>
      </w:r>
      <w:r w:rsidR="00F15AA6">
        <w:rPr>
          <w:rFonts w:ascii="Times New Roman" w:hAnsi="Times New Roman" w:cs="Times New Roman"/>
          <w:sz w:val="24"/>
          <w:szCs w:val="24"/>
        </w:rPr>
        <w:t xml:space="preserve"> only best </w:t>
      </w:r>
      <w:r w:rsidR="005239F8">
        <w:rPr>
          <w:rFonts w:ascii="Times New Roman" w:hAnsi="Times New Roman" w:cs="Times New Roman"/>
          <w:sz w:val="24"/>
          <w:szCs w:val="24"/>
        </w:rPr>
        <w:t>be</w:t>
      </w:r>
      <w:r w:rsidR="00F15AA6">
        <w:rPr>
          <w:rFonts w:ascii="Times New Roman" w:hAnsi="Times New Roman" w:cs="Times New Roman"/>
          <w:sz w:val="24"/>
          <w:szCs w:val="24"/>
        </w:rPr>
        <w:t xml:space="preserve"> described as “</w:t>
      </w:r>
      <w:r w:rsidR="00F15AA6" w:rsidRPr="009F7DD6">
        <w:rPr>
          <w:rFonts w:ascii="Times New Roman" w:hAnsi="Times New Roman" w:cs="Times New Roman"/>
          <w:sz w:val="24"/>
          <w:szCs w:val="24"/>
        </w:rPr>
        <w:t>the imminent arrival of the day of reckoning</w:t>
      </w:r>
      <w:r w:rsidR="00F15AA6">
        <w:rPr>
          <w:rFonts w:ascii="Times New Roman" w:hAnsi="Times New Roman" w:cs="Times New Roman"/>
          <w:sz w:val="24"/>
          <w:szCs w:val="24"/>
        </w:rPr>
        <w:t>.”</w:t>
      </w:r>
      <w:r w:rsidR="005239F8">
        <w:rPr>
          <w:rFonts w:ascii="Times New Roman" w:hAnsi="Times New Roman" w:cs="Times New Roman"/>
          <w:sz w:val="24"/>
          <w:szCs w:val="24"/>
        </w:rPr>
        <w:t xml:space="preserve"> </w:t>
      </w:r>
      <w:r w:rsidR="00C86D7F">
        <w:rPr>
          <w:rFonts w:ascii="Times New Roman" w:hAnsi="Times New Roman" w:cs="Times New Roman"/>
          <w:sz w:val="24"/>
          <w:szCs w:val="24"/>
        </w:rPr>
        <w:t xml:space="preserve">In any event the Sheriff’s letter of 21 December 2020 to the applicant’s lawyers was </w:t>
      </w:r>
      <w:r w:rsidR="00FD1223">
        <w:rPr>
          <w:rFonts w:ascii="Times New Roman" w:hAnsi="Times New Roman" w:cs="Times New Roman"/>
          <w:sz w:val="24"/>
          <w:szCs w:val="24"/>
        </w:rPr>
        <w:t>clear that</w:t>
      </w:r>
      <w:r w:rsidR="00C86D7F">
        <w:rPr>
          <w:rFonts w:ascii="Times New Roman" w:hAnsi="Times New Roman" w:cs="Times New Roman"/>
          <w:sz w:val="24"/>
          <w:szCs w:val="24"/>
        </w:rPr>
        <w:t xml:space="preserve"> the Sheriff was proceeding with the execution in the absence of contrary instructions from the </w:t>
      </w:r>
      <w:r w:rsidR="00827FA7">
        <w:rPr>
          <w:rFonts w:ascii="Times New Roman" w:hAnsi="Times New Roman" w:cs="Times New Roman"/>
          <w:sz w:val="24"/>
          <w:szCs w:val="24"/>
        </w:rPr>
        <w:t>respondents’ lawyers.</w:t>
      </w:r>
      <w:r w:rsidR="00C86D7F">
        <w:rPr>
          <w:rFonts w:ascii="Times New Roman" w:hAnsi="Times New Roman" w:cs="Times New Roman"/>
          <w:sz w:val="24"/>
          <w:szCs w:val="24"/>
        </w:rPr>
        <w:t xml:space="preserve"> </w:t>
      </w:r>
      <w:r w:rsidR="005239F8">
        <w:rPr>
          <w:rFonts w:ascii="Times New Roman" w:hAnsi="Times New Roman" w:cs="Times New Roman"/>
          <w:sz w:val="24"/>
          <w:szCs w:val="24"/>
        </w:rPr>
        <w:t xml:space="preserve">The applicant sat on his laurels and only woke up on the day of reckoning. </w:t>
      </w:r>
      <w:r w:rsidR="00FD1223">
        <w:rPr>
          <w:rFonts w:ascii="Times New Roman" w:hAnsi="Times New Roman" w:cs="Times New Roman"/>
          <w:sz w:val="24"/>
          <w:szCs w:val="24"/>
        </w:rPr>
        <w:t>This is not the “</w:t>
      </w:r>
      <w:r w:rsidR="00FD1223" w:rsidRPr="009F7DD6">
        <w:rPr>
          <w:rFonts w:ascii="Times New Roman" w:hAnsi="Times New Roman" w:cs="Times New Roman"/>
          <w:sz w:val="24"/>
          <w:szCs w:val="24"/>
        </w:rPr>
        <w:t>type of urgency contemplated by the rules</w:t>
      </w:r>
      <w:r w:rsidR="00FD1223">
        <w:rPr>
          <w:rFonts w:ascii="Times New Roman" w:hAnsi="Times New Roman" w:cs="Times New Roman"/>
          <w:sz w:val="24"/>
          <w:szCs w:val="24"/>
        </w:rPr>
        <w:t xml:space="preserve">,” </w:t>
      </w:r>
      <w:r w:rsidR="00FD1223" w:rsidRPr="00D27C7F">
        <w:rPr>
          <w:rFonts w:ascii="Times New Roman" w:hAnsi="Times New Roman" w:cs="Times New Roman"/>
          <w:i/>
          <w:sz w:val="24"/>
          <w:szCs w:val="24"/>
        </w:rPr>
        <w:t>per</w:t>
      </w:r>
      <w:r w:rsidR="00FD1223">
        <w:rPr>
          <w:rFonts w:ascii="Times New Roman" w:hAnsi="Times New Roman" w:cs="Times New Roman"/>
          <w:sz w:val="24"/>
          <w:szCs w:val="24"/>
        </w:rPr>
        <w:t xml:space="preserve"> </w:t>
      </w:r>
      <w:r w:rsidR="00FD1223" w:rsidRPr="009F7728">
        <w:rPr>
          <w:rFonts w:ascii="Times New Roman" w:hAnsi="Times New Roman" w:cs="Times New Roman"/>
          <w:i/>
          <w:sz w:val="24"/>
          <w:szCs w:val="24"/>
        </w:rPr>
        <w:t>Kuvarega</w:t>
      </w:r>
      <w:r w:rsidR="00FD1223">
        <w:rPr>
          <w:rFonts w:ascii="Times New Roman" w:hAnsi="Times New Roman" w:cs="Times New Roman"/>
          <w:sz w:val="24"/>
          <w:szCs w:val="24"/>
        </w:rPr>
        <w:t xml:space="preserve"> case. The point </w:t>
      </w:r>
      <w:r w:rsidR="00FD1223" w:rsidRPr="009F7728">
        <w:rPr>
          <w:rFonts w:ascii="Times New Roman" w:hAnsi="Times New Roman" w:cs="Times New Roman"/>
          <w:i/>
          <w:sz w:val="24"/>
          <w:szCs w:val="24"/>
        </w:rPr>
        <w:t>in limine</w:t>
      </w:r>
      <w:r w:rsidR="00FD1223">
        <w:rPr>
          <w:rFonts w:ascii="Times New Roman" w:hAnsi="Times New Roman" w:cs="Times New Roman"/>
          <w:sz w:val="24"/>
          <w:szCs w:val="24"/>
        </w:rPr>
        <w:t xml:space="preserve"> succeeds. </w:t>
      </w:r>
      <w:r w:rsidR="00B431D6">
        <w:rPr>
          <w:rFonts w:ascii="Times New Roman" w:hAnsi="Times New Roman" w:cs="Times New Roman"/>
          <w:sz w:val="24"/>
          <w:szCs w:val="24"/>
        </w:rPr>
        <w:t xml:space="preserve"> As it is often said that justice is not for the sluggards. </w:t>
      </w:r>
    </w:p>
    <w:p w:rsidR="00FD46C4" w:rsidRDefault="00005CC5" w:rsidP="00D27C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found no urgency in this matter it is not necessary to examine the validity or otherwise of the certificate of urgency.</w:t>
      </w:r>
    </w:p>
    <w:p w:rsidR="00005CC5" w:rsidRDefault="00005CC5" w:rsidP="00815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respondents asked for costs in the event that this application is struck off the roll. I find it appropriate that the applicant be ordered to pay such </w:t>
      </w:r>
      <w:r w:rsidR="0054375D">
        <w:rPr>
          <w:rFonts w:ascii="Times New Roman" w:hAnsi="Times New Roman" w:cs="Times New Roman"/>
          <w:sz w:val="24"/>
          <w:szCs w:val="24"/>
        </w:rPr>
        <w:t>costs mainly because</w:t>
      </w:r>
      <w:r>
        <w:rPr>
          <w:rFonts w:ascii="Times New Roman" w:hAnsi="Times New Roman" w:cs="Times New Roman"/>
          <w:sz w:val="24"/>
          <w:szCs w:val="24"/>
        </w:rPr>
        <w:t xml:space="preserve"> the</w:t>
      </w:r>
      <w:r w:rsidR="0054375D">
        <w:rPr>
          <w:rFonts w:ascii="Times New Roman" w:hAnsi="Times New Roman" w:cs="Times New Roman"/>
          <w:sz w:val="24"/>
          <w:szCs w:val="24"/>
        </w:rPr>
        <w:t xml:space="preserve"> applicant has insisted with an application</w:t>
      </w:r>
      <w:r>
        <w:rPr>
          <w:rFonts w:ascii="Times New Roman" w:hAnsi="Times New Roman" w:cs="Times New Roman"/>
          <w:sz w:val="24"/>
          <w:szCs w:val="24"/>
        </w:rPr>
        <w:t xml:space="preserve"> which borders on abuse of court process. T</w:t>
      </w:r>
      <w:r w:rsidR="00C8185A">
        <w:rPr>
          <w:rFonts w:ascii="Times New Roman" w:hAnsi="Times New Roman" w:cs="Times New Roman"/>
          <w:sz w:val="24"/>
          <w:szCs w:val="24"/>
        </w:rPr>
        <w:t>he</w:t>
      </w:r>
      <w:r>
        <w:rPr>
          <w:rFonts w:ascii="Times New Roman" w:hAnsi="Times New Roman" w:cs="Times New Roman"/>
          <w:sz w:val="24"/>
          <w:szCs w:val="24"/>
        </w:rPr>
        <w:t xml:space="preserve"> absence of urgency in this matter is so apparent for any legal mind to see</w:t>
      </w:r>
      <w:r w:rsidR="00C8185A">
        <w:rPr>
          <w:rFonts w:ascii="Times New Roman" w:hAnsi="Times New Roman" w:cs="Times New Roman"/>
          <w:sz w:val="24"/>
          <w:szCs w:val="24"/>
        </w:rPr>
        <w:t>.</w:t>
      </w:r>
    </w:p>
    <w:p w:rsidR="00005CC5" w:rsidRDefault="00005CC5" w:rsidP="00815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Disposition</w:t>
      </w:r>
    </w:p>
    <w:p w:rsidR="00005CC5" w:rsidRPr="00D27C7F" w:rsidRDefault="00005CC5" w:rsidP="00D27C7F">
      <w:pPr>
        <w:pStyle w:val="ListParagraph"/>
        <w:numPr>
          <w:ilvl w:val="0"/>
          <w:numId w:val="3"/>
        </w:numPr>
        <w:spacing w:after="0" w:line="240" w:lineRule="auto"/>
        <w:jc w:val="both"/>
        <w:rPr>
          <w:rFonts w:ascii="Times New Roman" w:hAnsi="Times New Roman" w:cs="Times New Roman"/>
        </w:rPr>
      </w:pPr>
      <w:r w:rsidRPr="00D27C7F">
        <w:rPr>
          <w:rFonts w:ascii="Times New Roman" w:hAnsi="Times New Roman" w:cs="Times New Roman"/>
        </w:rPr>
        <w:t>The matter is struck off the roll of urgent matters</w:t>
      </w:r>
      <w:r w:rsidR="00C8185A" w:rsidRPr="00D27C7F">
        <w:rPr>
          <w:rFonts w:ascii="Times New Roman" w:hAnsi="Times New Roman" w:cs="Times New Roman"/>
        </w:rPr>
        <w:t>.</w:t>
      </w:r>
    </w:p>
    <w:p w:rsidR="00005CC5" w:rsidRPr="00D27C7F" w:rsidRDefault="00005CC5" w:rsidP="00D27C7F">
      <w:pPr>
        <w:pStyle w:val="ListParagraph"/>
        <w:numPr>
          <w:ilvl w:val="0"/>
          <w:numId w:val="3"/>
        </w:numPr>
        <w:spacing w:after="0" w:line="240" w:lineRule="auto"/>
        <w:jc w:val="both"/>
        <w:rPr>
          <w:rFonts w:ascii="Times New Roman" w:hAnsi="Times New Roman" w:cs="Times New Roman"/>
        </w:rPr>
      </w:pPr>
      <w:r w:rsidRPr="00D27C7F">
        <w:rPr>
          <w:rFonts w:ascii="Times New Roman" w:hAnsi="Times New Roman" w:cs="Times New Roman"/>
        </w:rPr>
        <w:t>The applicant shall pay the</w:t>
      </w:r>
      <w:r w:rsidR="0054375D">
        <w:rPr>
          <w:rFonts w:ascii="Times New Roman" w:hAnsi="Times New Roman" w:cs="Times New Roman"/>
        </w:rPr>
        <w:t xml:space="preserve"> 1</w:t>
      </w:r>
      <w:r w:rsidR="0054375D" w:rsidRPr="0054375D">
        <w:rPr>
          <w:rFonts w:ascii="Times New Roman" w:hAnsi="Times New Roman" w:cs="Times New Roman"/>
          <w:vertAlign w:val="superscript"/>
        </w:rPr>
        <w:t>st</w:t>
      </w:r>
      <w:r w:rsidR="0054375D">
        <w:rPr>
          <w:rFonts w:ascii="Times New Roman" w:hAnsi="Times New Roman" w:cs="Times New Roman"/>
        </w:rPr>
        <w:t xml:space="preserve"> to 6</w:t>
      </w:r>
      <w:r w:rsidR="0054375D" w:rsidRPr="0054375D">
        <w:rPr>
          <w:rFonts w:ascii="Times New Roman" w:hAnsi="Times New Roman" w:cs="Times New Roman"/>
          <w:vertAlign w:val="superscript"/>
        </w:rPr>
        <w:t>th</w:t>
      </w:r>
      <w:r w:rsidRPr="00D27C7F">
        <w:rPr>
          <w:rFonts w:ascii="Times New Roman" w:hAnsi="Times New Roman" w:cs="Times New Roman"/>
        </w:rPr>
        <w:t xml:space="preserve"> </w:t>
      </w:r>
      <w:r w:rsidR="00C8185A" w:rsidRPr="00D27C7F">
        <w:rPr>
          <w:rFonts w:ascii="Times New Roman" w:hAnsi="Times New Roman" w:cs="Times New Roman"/>
        </w:rPr>
        <w:t>r</w:t>
      </w:r>
      <w:r w:rsidR="0054375D">
        <w:rPr>
          <w:rFonts w:ascii="Times New Roman" w:hAnsi="Times New Roman" w:cs="Times New Roman"/>
        </w:rPr>
        <w:t xml:space="preserve">espondents’ </w:t>
      </w:r>
      <w:r w:rsidR="00C8185A" w:rsidRPr="00D27C7F">
        <w:rPr>
          <w:rFonts w:ascii="Times New Roman" w:hAnsi="Times New Roman" w:cs="Times New Roman"/>
        </w:rPr>
        <w:t>wasted</w:t>
      </w:r>
      <w:r w:rsidRPr="00D27C7F">
        <w:rPr>
          <w:rFonts w:ascii="Times New Roman" w:hAnsi="Times New Roman" w:cs="Times New Roman"/>
        </w:rPr>
        <w:t xml:space="preserve"> costs.</w:t>
      </w:r>
    </w:p>
    <w:p w:rsidR="00ED27CC" w:rsidRDefault="00ED27CC" w:rsidP="00ED27CC">
      <w:pPr>
        <w:spacing w:after="0" w:line="360" w:lineRule="auto"/>
        <w:jc w:val="both"/>
        <w:rPr>
          <w:rFonts w:ascii="Times New Roman" w:hAnsi="Times New Roman" w:cs="Times New Roman"/>
          <w:sz w:val="24"/>
          <w:szCs w:val="24"/>
        </w:rPr>
      </w:pPr>
    </w:p>
    <w:p w:rsidR="00ED27CC" w:rsidRDefault="00ED27CC" w:rsidP="00ED27CC">
      <w:pPr>
        <w:spacing w:after="0" w:line="360" w:lineRule="auto"/>
        <w:jc w:val="both"/>
        <w:rPr>
          <w:rFonts w:ascii="Times New Roman" w:hAnsi="Times New Roman" w:cs="Times New Roman"/>
          <w:sz w:val="24"/>
          <w:szCs w:val="24"/>
        </w:rPr>
      </w:pPr>
    </w:p>
    <w:p w:rsidR="00ED27CC" w:rsidRDefault="00ED27CC" w:rsidP="00ED27CC">
      <w:pPr>
        <w:spacing w:after="0" w:line="360" w:lineRule="auto"/>
        <w:jc w:val="both"/>
        <w:rPr>
          <w:rFonts w:ascii="Times New Roman" w:hAnsi="Times New Roman" w:cs="Times New Roman"/>
          <w:sz w:val="24"/>
          <w:szCs w:val="24"/>
        </w:rPr>
      </w:pPr>
    </w:p>
    <w:p w:rsidR="00ED27CC" w:rsidRDefault="00ED27CC" w:rsidP="00ED27CC">
      <w:pPr>
        <w:spacing w:after="0" w:line="360" w:lineRule="auto"/>
        <w:jc w:val="both"/>
        <w:rPr>
          <w:rFonts w:ascii="Times New Roman" w:hAnsi="Times New Roman" w:cs="Times New Roman"/>
          <w:sz w:val="24"/>
          <w:szCs w:val="24"/>
        </w:rPr>
      </w:pPr>
    </w:p>
    <w:p w:rsidR="00ED27CC" w:rsidRDefault="00ED27CC" w:rsidP="00D27C7F">
      <w:pPr>
        <w:spacing w:after="0" w:line="240" w:lineRule="auto"/>
        <w:jc w:val="both"/>
        <w:rPr>
          <w:rFonts w:ascii="Times New Roman" w:hAnsi="Times New Roman" w:cs="Times New Roman"/>
          <w:sz w:val="24"/>
          <w:szCs w:val="24"/>
        </w:rPr>
      </w:pPr>
      <w:r w:rsidRPr="00D27C7F">
        <w:rPr>
          <w:rFonts w:ascii="Times New Roman" w:hAnsi="Times New Roman" w:cs="Times New Roman"/>
          <w:i/>
          <w:sz w:val="24"/>
          <w:szCs w:val="24"/>
        </w:rPr>
        <w:t>Sawyer and Mkushi</w:t>
      </w:r>
      <w:r>
        <w:rPr>
          <w:rFonts w:ascii="Times New Roman" w:hAnsi="Times New Roman" w:cs="Times New Roman"/>
          <w:sz w:val="24"/>
          <w:szCs w:val="24"/>
        </w:rPr>
        <w:t>, applicant’s legal practitioners</w:t>
      </w:r>
    </w:p>
    <w:p w:rsidR="00ED27CC" w:rsidRPr="00ED27CC" w:rsidRDefault="00ED27CC" w:rsidP="00D27C7F">
      <w:pPr>
        <w:spacing w:after="0" w:line="240" w:lineRule="auto"/>
        <w:jc w:val="both"/>
        <w:rPr>
          <w:rFonts w:ascii="Times New Roman" w:hAnsi="Times New Roman" w:cs="Times New Roman"/>
          <w:sz w:val="24"/>
          <w:szCs w:val="24"/>
        </w:rPr>
      </w:pPr>
      <w:r w:rsidRPr="00D27C7F">
        <w:rPr>
          <w:rFonts w:ascii="Times New Roman" w:hAnsi="Times New Roman" w:cs="Times New Roman"/>
          <w:i/>
          <w:sz w:val="24"/>
          <w:szCs w:val="24"/>
        </w:rPr>
        <w:t>Hove Legal Practice</w:t>
      </w:r>
      <w:r>
        <w:rPr>
          <w:rFonts w:ascii="Times New Roman" w:hAnsi="Times New Roman" w:cs="Times New Roman"/>
          <w:sz w:val="24"/>
          <w:szCs w:val="24"/>
        </w:rPr>
        <w:t>, 1</w:t>
      </w:r>
      <w:r w:rsidRPr="00ED27CC">
        <w:rPr>
          <w:rFonts w:ascii="Times New Roman" w:hAnsi="Times New Roman" w:cs="Times New Roman"/>
          <w:sz w:val="24"/>
          <w:szCs w:val="24"/>
          <w:vertAlign w:val="superscript"/>
        </w:rPr>
        <w:t>st</w:t>
      </w:r>
      <w:r w:rsidR="00000E09">
        <w:rPr>
          <w:rFonts w:ascii="Times New Roman" w:hAnsi="Times New Roman" w:cs="Times New Roman"/>
          <w:sz w:val="24"/>
          <w:szCs w:val="24"/>
        </w:rPr>
        <w:t xml:space="preserve"> - </w:t>
      </w:r>
      <w:r>
        <w:rPr>
          <w:rFonts w:ascii="Times New Roman" w:hAnsi="Times New Roman" w:cs="Times New Roman"/>
          <w:sz w:val="24"/>
          <w:szCs w:val="24"/>
        </w:rPr>
        <w:t>6</w:t>
      </w:r>
      <w:r w:rsidRPr="00ED27CC">
        <w:rPr>
          <w:rFonts w:ascii="Times New Roman" w:hAnsi="Times New Roman" w:cs="Times New Roman"/>
          <w:sz w:val="24"/>
          <w:szCs w:val="24"/>
          <w:vertAlign w:val="superscript"/>
        </w:rPr>
        <w:t>th</w:t>
      </w:r>
      <w:r>
        <w:rPr>
          <w:rFonts w:ascii="Times New Roman" w:hAnsi="Times New Roman" w:cs="Times New Roman"/>
          <w:sz w:val="24"/>
          <w:szCs w:val="24"/>
        </w:rPr>
        <w:t xml:space="preserve"> r</w:t>
      </w:r>
      <w:r w:rsidR="00000E09">
        <w:rPr>
          <w:rFonts w:ascii="Times New Roman" w:hAnsi="Times New Roman" w:cs="Times New Roman"/>
          <w:sz w:val="24"/>
          <w:szCs w:val="24"/>
        </w:rPr>
        <w:t>espondents’ legal practitioners</w:t>
      </w:r>
    </w:p>
    <w:sectPr w:rsidR="00ED27CC" w:rsidRPr="00ED27C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FE" w:rsidRDefault="007F2AFE" w:rsidP="00B07BD5">
      <w:pPr>
        <w:spacing w:after="0" w:line="240" w:lineRule="auto"/>
      </w:pPr>
      <w:r>
        <w:separator/>
      </w:r>
    </w:p>
  </w:endnote>
  <w:endnote w:type="continuationSeparator" w:id="0">
    <w:p w:rsidR="007F2AFE" w:rsidRDefault="007F2AFE" w:rsidP="00B07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FE" w:rsidRDefault="007F2AFE" w:rsidP="00B07BD5">
      <w:pPr>
        <w:spacing w:after="0" w:line="240" w:lineRule="auto"/>
      </w:pPr>
      <w:r>
        <w:separator/>
      </w:r>
    </w:p>
  </w:footnote>
  <w:footnote w:type="continuationSeparator" w:id="0">
    <w:p w:rsidR="007F2AFE" w:rsidRDefault="007F2AFE" w:rsidP="00B07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967929"/>
      <w:docPartObj>
        <w:docPartGallery w:val="Page Numbers (Top of Page)"/>
        <w:docPartUnique/>
      </w:docPartObj>
    </w:sdtPr>
    <w:sdtEndPr>
      <w:rPr>
        <w:noProof/>
      </w:rPr>
    </w:sdtEndPr>
    <w:sdtContent>
      <w:p w:rsidR="009F7728" w:rsidRDefault="007462CF" w:rsidP="002243DB">
        <w:pPr>
          <w:pStyle w:val="Header"/>
          <w:jc w:val="right"/>
          <w:rPr>
            <w:noProof/>
          </w:rPr>
        </w:pPr>
        <w:r>
          <w:fldChar w:fldCharType="begin"/>
        </w:r>
        <w:r>
          <w:instrText xml:space="preserve"> PAGE   \* MERGEFORMAT </w:instrText>
        </w:r>
        <w:r>
          <w:fldChar w:fldCharType="separate"/>
        </w:r>
        <w:r w:rsidR="001E45B9">
          <w:rPr>
            <w:noProof/>
          </w:rPr>
          <w:t>1</w:t>
        </w:r>
        <w:r>
          <w:rPr>
            <w:noProof/>
          </w:rPr>
          <w:fldChar w:fldCharType="end"/>
        </w:r>
      </w:p>
    </w:sdtContent>
  </w:sdt>
  <w:p w:rsidR="009F7728" w:rsidRDefault="009F7728" w:rsidP="009F77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HH</w:t>
    </w:r>
    <w:r w:rsidR="002243DB">
      <w:rPr>
        <w:rFonts w:ascii="Times New Roman" w:hAnsi="Times New Roman" w:cs="Times New Roman"/>
        <w:sz w:val="24"/>
        <w:szCs w:val="24"/>
      </w:rPr>
      <w:t xml:space="preserve"> 198-21</w:t>
    </w:r>
  </w:p>
  <w:p w:rsidR="009F7728" w:rsidRDefault="009F7728" w:rsidP="009F77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243DB">
      <w:rPr>
        <w:rFonts w:ascii="Times New Roman" w:hAnsi="Times New Roman" w:cs="Times New Roman"/>
        <w:sz w:val="24"/>
        <w:szCs w:val="24"/>
      </w:rPr>
      <w:t xml:space="preserve">                            HC </w:t>
    </w:r>
    <w:r>
      <w:rPr>
        <w:rFonts w:ascii="Times New Roman" w:hAnsi="Times New Roman" w:cs="Times New Roman"/>
        <w:sz w:val="24"/>
        <w:szCs w:val="24"/>
      </w:rPr>
      <w:t>835/21</w:t>
    </w:r>
  </w:p>
  <w:p w:rsidR="009F7728" w:rsidRDefault="009F7728" w:rsidP="009F772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002243DB">
      <w:rPr>
        <w:rFonts w:ascii="Times New Roman" w:hAnsi="Times New Roman" w:cs="Times New Roman"/>
        <w:sz w:val="24"/>
        <w:szCs w:val="24"/>
      </w:rPr>
      <w:t>REF CASE NO</w:t>
    </w:r>
    <w:r>
      <w:rPr>
        <w:rFonts w:ascii="Times New Roman" w:hAnsi="Times New Roman" w:cs="Times New Roman"/>
        <w:sz w:val="24"/>
        <w:szCs w:val="24"/>
      </w:rPr>
      <w:t xml:space="preserve">. HC 2980/18                                                     </w:t>
    </w:r>
  </w:p>
  <w:p w:rsidR="007462CF" w:rsidRDefault="007462CF">
    <w:pPr>
      <w:pStyle w:val="Header"/>
      <w:jc w:val="right"/>
    </w:pPr>
  </w:p>
  <w:p w:rsidR="007462CF" w:rsidRDefault="007462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6B0C"/>
    <w:multiLevelType w:val="hybridMultilevel"/>
    <w:tmpl w:val="80E2F0B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74E60C5"/>
    <w:multiLevelType w:val="hybridMultilevel"/>
    <w:tmpl w:val="5296D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71911DCE"/>
    <w:multiLevelType w:val="hybridMultilevel"/>
    <w:tmpl w:val="72E8A3DE"/>
    <w:lvl w:ilvl="0" w:tplc="C8BC75B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5BB"/>
    <w:rsid w:val="00000E09"/>
    <w:rsid w:val="00005CC5"/>
    <w:rsid w:val="00016A46"/>
    <w:rsid w:val="000172F7"/>
    <w:rsid w:val="0004771A"/>
    <w:rsid w:val="00076574"/>
    <w:rsid w:val="00091AFA"/>
    <w:rsid w:val="00095454"/>
    <w:rsid w:val="001207E6"/>
    <w:rsid w:val="001468D6"/>
    <w:rsid w:val="001E45B9"/>
    <w:rsid w:val="002243DB"/>
    <w:rsid w:val="00246FEA"/>
    <w:rsid w:val="002C2D5C"/>
    <w:rsid w:val="003539EC"/>
    <w:rsid w:val="003563C9"/>
    <w:rsid w:val="003E3884"/>
    <w:rsid w:val="003E5ADB"/>
    <w:rsid w:val="003F21A1"/>
    <w:rsid w:val="004433C9"/>
    <w:rsid w:val="00451D03"/>
    <w:rsid w:val="004556B6"/>
    <w:rsid w:val="0045638A"/>
    <w:rsid w:val="00465AD9"/>
    <w:rsid w:val="00496989"/>
    <w:rsid w:val="004E7E9B"/>
    <w:rsid w:val="005167E5"/>
    <w:rsid w:val="005239F8"/>
    <w:rsid w:val="0054375D"/>
    <w:rsid w:val="0059400B"/>
    <w:rsid w:val="005B49B8"/>
    <w:rsid w:val="00626FF0"/>
    <w:rsid w:val="00660577"/>
    <w:rsid w:val="006A341E"/>
    <w:rsid w:val="006D6DCB"/>
    <w:rsid w:val="006F23E0"/>
    <w:rsid w:val="00741B41"/>
    <w:rsid w:val="007462CF"/>
    <w:rsid w:val="007513AF"/>
    <w:rsid w:val="0077369D"/>
    <w:rsid w:val="007D4681"/>
    <w:rsid w:val="007F2AFE"/>
    <w:rsid w:val="00815959"/>
    <w:rsid w:val="00827FA7"/>
    <w:rsid w:val="0087107E"/>
    <w:rsid w:val="008936E3"/>
    <w:rsid w:val="008A0342"/>
    <w:rsid w:val="00900CB5"/>
    <w:rsid w:val="00926296"/>
    <w:rsid w:val="00940051"/>
    <w:rsid w:val="009539DA"/>
    <w:rsid w:val="009649A4"/>
    <w:rsid w:val="009677CF"/>
    <w:rsid w:val="009C56A6"/>
    <w:rsid w:val="009D4C67"/>
    <w:rsid w:val="009F1778"/>
    <w:rsid w:val="009F7728"/>
    <w:rsid w:val="00AE64D4"/>
    <w:rsid w:val="00B032D1"/>
    <w:rsid w:val="00B07BD5"/>
    <w:rsid w:val="00B431D6"/>
    <w:rsid w:val="00B8512D"/>
    <w:rsid w:val="00B93CEF"/>
    <w:rsid w:val="00C06AF2"/>
    <w:rsid w:val="00C34DB7"/>
    <w:rsid w:val="00C433BC"/>
    <w:rsid w:val="00C56A22"/>
    <w:rsid w:val="00C70AC7"/>
    <w:rsid w:val="00C8185A"/>
    <w:rsid w:val="00C86D7F"/>
    <w:rsid w:val="00CB73FA"/>
    <w:rsid w:val="00CC300E"/>
    <w:rsid w:val="00CE6305"/>
    <w:rsid w:val="00D27C7F"/>
    <w:rsid w:val="00ED27CC"/>
    <w:rsid w:val="00EE7A05"/>
    <w:rsid w:val="00F055BB"/>
    <w:rsid w:val="00F11843"/>
    <w:rsid w:val="00F15AA6"/>
    <w:rsid w:val="00F20350"/>
    <w:rsid w:val="00FB4C5C"/>
    <w:rsid w:val="00FD0CD6"/>
    <w:rsid w:val="00FD1223"/>
    <w:rsid w:val="00FD46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965357-6F8D-4683-9C98-348000EF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5B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07B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BD5"/>
    <w:rPr>
      <w:sz w:val="20"/>
      <w:szCs w:val="20"/>
    </w:rPr>
  </w:style>
  <w:style w:type="character" w:styleId="FootnoteReference">
    <w:name w:val="footnote reference"/>
    <w:basedOn w:val="DefaultParagraphFont"/>
    <w:uiPriority w:val="99"/>
    <w:semiHidden/>
    <w:unhideWhenUsed/>
    <w:rsid w:val="00B07BD5"/>
    <w:rPr>
      <w:vertAlign w:val="superscript"/>
    </w:rPr>
  </w:style>
  <w:style w:type="paragraph" w:styleId="Header">
    <w:name w:val="header"/>
    <w:basedOn w:val="Normal"/>
    <w:link w:val="HeaderChar"/>
    <w:uiPriority w:val="99"/>
    <w:unhideWhenUsed/>
    <w:rsid w:val="00746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2CF"/>
  </w:style>
  <w:style w:type="paragraph" w:styleId="Footer">
    <w:name w:val="footer"/>
    <w:basedOn w:val="Normal"/>
    <w:link w:val="FooterChar"/>
    <w:uiPriority w:val="99"/>
    <w:unhideWhenUsed/>
    <w:rsid w:val="00746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2CF"/>
  </w:style>
  <w:style w:type="paragraph" w:styleId="ListParagraph">
    <w:name w:val="List Paragraph"/>
    <w:basedOn w:val="Normal"/>
    <w:uiPriority w:val="34"/>
    <w:qFormat/>
    <w:rsid w:val="002C2D5C"/>
    <w:pPr>
      <w:ind w:left="720"/>
      <w:contextualSpacing/>
    </w:pPr>
  </w:style>
  <w:style w:type="paragraph" w:styleId="BalloonText">
    <w:name w:val="Balloon Text"/>
    <w:basedOn w:val="Normal"/>
    <w:link w:val="BalloonTextChar"/>
    <w:uiPriority w:val="99"/>
    <w:semiHidden/>
    <w:unhideWhenUsed/>
    <w:rsid w:val="009C56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29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2021-04-21T13:20:00Z</cp:lastPrinted>
  <dcterms:created xsi:type="dcterms:W3CDTF">2021-04-23T07:26:00Z</dcterms:created>
  <dcterms:modified xsi:type="dcterms:W3CDTF">2021-04-23T07:26:00Z</dcterms:modified>
</cp:coreProperties>
</file>