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D8A" w:rsidRDefault="00FC4D8A" w:rsidP="005D6EB5">
      <w:pPr>
        <w:spacing w:after="0" w:line="240" w:lineRule="auto"/>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BENJAMIN CHAKANETSA MANYONGA</w:t>
      </w:r>
    </w:p>
    <w:p w:rsidR="00FC4D8A" w:rsidRDefault="00FC4D8A" w:rsidP="005D6EB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rsidR="00FC4D8A" w:rsidRDefault="00FC4D8A" w:rsidP="005D6EB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LAINA MAGORE</w:t>
      </w:r>
    </w:p>
    <w:p w:rsidR="00FC4D8A" w:rsidRDefault="00FC4D8A" w:rsidP="005D6EB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versus</w:t>
      </w:r>
    </w:p>
    <w:p w:rsidR="00FC4D8A" w:rsidRDefault="00FC4D8A" w:rsidP="005D6EB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PROSECUTOR GENERAL</w:t>
      </w:r>
    </w:p>
    <w:p w:rsidR="005D6EB5" w:rsidRDefault="005D6EB5" w:rsidP="005D6EB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rsidR="00FC4D8A" w:rsidRDefault="00FC4D8A" w:rsidP="005D6EB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ROSELYN DUNGA</w:t>
      </w:r>
    </w:p>
    <w:p w:rsidR="00FC4D8A" w:rsidRDefault="005D6EB5" w:rsidP="005D6EB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and </w:t>
      </w:r>
    </w:p>
    <w:p w:rsidR="00FC4D8A" w:rsidRDefault="00FC4D8A" w:rsidP="00FC4D8A">
      <w:pPr>
        <w:rPr>
          <w:rFonts w:ascii="Times New Roman" w:hAnsi="Times New Roman" w:cs="Times New Roman"/>
          <w:sz w:val="24"/>
          <w:szCs w:val="24"/>
          <w:lang w:val="en-US"/>
        </w:rPr>
      </w:pPr>
      <w:r>
        <w:rPr>
          <w:rFonts w:ascii="Times New Roman" w:hAnsi="Times New Roman" w:cs="Times New Roman"/>
          <w:sz w:val="24"/>
          <w:szCs w:val="24"/>
          <w:lang w:val="en-US"/>
        </w:rPr>
        <w:t>LOCADIA CHIMUKOSI</w:t>
      </w:r>
    </w:p>
    <w:p w:rsidR="005D6EB5" w:rsidRDefault="005D6EB5" w:rsidP="00FC4D8A">
      <w:pPr>
        <w:rPr>
          <w:rFonts w:ascii="Times New Roman" w:hAnsi="Times New Roman" w:cs="Times New Roman"/>
          <w:sz w:val="24"/>
          <w:szCs w:val="24"/>
          <w:lang w:val="en-US"/>
        </w:rPr>
      </w:pPr>
    </w:p>
    <w:p w:rsidR="00FC4D8A" w:rsidRDefault="00FC4D8A" w:rsidP="00FC4D8A">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HIGHCOURT OF ZIMBABWE</w:t>
      </w:r>
    </w:p>
    <w:p w:rsidR="00FC4D8A" w:rsidRDefault="00FC4D8A" w:rsidP="00FC4D8A">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CHIKOWERO J</w:t>
      </w:r>
    </w:p>
    <w:p w:rsidR="00FC4D8A" w:rsidRDefault="00FC4D8A" w:rsidP="00FC4D8A">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HARARE; 23 </w:t>
      </w:r>
      <w:r w:rsidR="00E50B70">
        <w:rPr>
          <w:rFonts w:ascii="Times New Roman" w:hAnsi="Times New Roman" w:cs="Times New Roman"/>
          <w:sz w:val="24"/>
          <w:szCs w:val="24"/>
          <w:lang w:val="en-US"/>
        </w:rPr>
        <w:t xml:space="preserve">&amp; 31 </w:t>
      </w:r>
      <w:r>
        <w:rPr>
          <w:rFonts w:ascii="Times New Roman" w:hAnsi="Times New Roman" w:cs="Times New Roman"/>
          <w:sz w:val="24"/>
          <w:szCs w:val="24"/>
          <w:lang w:val="en-US"/>
        </w:rPr>
        <w:t xml:space="preserve">May 2023 </w:t>
      </w:r>
    </w:p>
    <w:p w:rsidR="00FC4D8A" w:rsidRDefault="00FC4D8A" w:rsidP="00FC4D8A">
      <w:pPr>
        <w:spacing w:after="0" w:line="240" w:lineRule="auto"/>
        <w:rPr>
          <w:rFonts w:ascii="Times New Roman" w:hAnsi="Times New Roman" w:cs="Times New Roman"/>
          <w:sz w:val="24"/>
          <w:szCs w:val="24"/>
          <w:lang w:val="en-US"/>
        </w:rPr>
      </w:pPr>
    </w:p>
    <w:p w:rsidR="00FC4D8A" w:rsidRDefault="00FC4D8A" w:rsidP="00FC4D8A">
      <w:pPr>
        <w:rPr>
          <w:rFonts w:ascii="Times New Roman" w:hAnsi="Times New Roman" w:cs="Times New Roman"/>
          <w:b/>
          <w:sz w:val="24"/>
          <w:szCs w:val="24"/>
          <w:lang w:val="en-US"/>
        </w:rPr>
      </w:pPr>
      <w:r>
        <w:rPr>
          <w:rFonts w:ascii="Times New Roman" w:hAnsi="Times New Roman" w:cs="Times New Roman"/>
          <w:b/>
          <w:sz w:val="24"/>
          <w:szCs w:val="24"/>
          <w:lang w:val="en-US"/>
        </w:rPr>
        <w:t>Opposed Application</w:t>
      </w:r>
    </w:p>
    <w:p w:rsidR="00FC4D8A" w:rsidRPr="009A4486" w:rsidRDefault="00FC4D8A" w:rsidP="00FC4D8A">
      <w:pPr>
        <w:rPr>
          <w:rFonts w:ascii="Times New Roman" w:hAnsi="Times New Roman" w:cs="Times New Roman"/>
          <w:b/>
          <w:sz w:val="24"/>
          <w:szCs w:val="24"/>
          <w:lang w:val="en-US"/>
        </w:rPr>
      </w:pPr>
    </w:p>
    <w:p w:rsidR="00FC4D8A" w:rsidRDefault="00FC4D8A" w:rsidP="00FC4D8A">
      <w:pPr>
        <w:spacing w:after="0" w:line="240" w:lineRule="auto"/>
        <w:rPr>
          <w:rFonts w:ascii="Times New Roman" w:hAnsi="Times New Roman" w:cs="Times New Roman"/>
          <w:sz w:val="24"/>
          <w:szCs w:val="24"/>
          <w:lang w:val="en-US"/>
        </w:rPr>
      </w:pPr>
      <w:r>
        <w:rPr>
          <w:rFonts w:ascii="Times New Roman" w:hAnsi="Times New Roman" w:cs="Times New Roman"/>
          <w:i/>
          <w:sz w:val="24"/>
          <w:szCs w:val="24"/>
          <w:lang w:val="en-US"/>
        </w:rPr>
        <w:t>R Mabwe with T Marufu</w:t>
      </w:r>
      <w:r>
        <w:rPr>
          <w:rFonts w:ascii="Times New Roman" w:hAnsi="Times New Roman" w:cs="Times New Roman"/>
          <w:sz w:val="24"/>
          <w:szCs w:val="24"/>
          <w:lang w:val="en-US"/>
        </w:rPr>
        <w:t>, for the applicants</w:t>
      </w:r>
    </w:p>
    <w:p w:rsidR="00FC4D8A" w:rsidRDefault="00FC4D8A" w:rsidP="00FC4D8A">
      <w:pPr>
        <w:spacing w:after="0" w:line="240" w:lineRule="auto"/>
        <w:rPr>
          <w:rFonts w:ascii="Times New Roman" w:hAnsi="Times New Roman" w:cs="Times New Roman"/>
          <w:sz w:val="24"/>
          <w:szCs w:val="24"/>
          <w:lang w:val="en-US"/>
        </w:rPr>
      </w:pPr>
      <w:r>
        <w:rPr>
          <w:rFonts w:ascii="Times New Roman" w:hAnsi="Times New Roman" w:cs="Times New Roman"/>
          <w:i/>
          <w:sz w:val="24"/>
          <w:szCs w:val="24"/>
          <w:lang w:val="en-US"/>
        </w:rPr>
        <w:t>H Kahuni with T Zhuwarara,</w:t>
      </w:r>
      <w:r>
        <w:rPr>
          <w:rFonts w:ascii="Times New Roman" w:hAnsi="Times New Roman" w:cs="Times New Roman"/>
          <w:sz w:val="24"/>
          <w:szCs w:val="24"/>
          <w:lang w:val="en-US"/>
        </w:rPr>
        <w:t xml:space="preserve"> for the 1</w:t>
      </w:r>
      <w:r w:rsidRPr="00FC4D8A">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w:t>
      </w:r>
    </w:p>
    <w:p w:rsidR="00FC4D8A" w:rsidRDefault="00FC4D8A" w:rsidP="00FC4D8A">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No appearance for the 2</w:t>
      </w:r>
      <w:r w:rsidRPr="00FC4D8A">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and 3</w:t>
      </w:r>
      <w:r w:rsidRPr="00FC4D8A">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respondents</w:t>
      </w:r>
    </w:p>
    <w:p w:rsidR="00FC4D8A" w:rsidRDefault="00FC4D8A" w:rsidP="00FC4D8A">
      <w:pPr>
        <w:spacing w:after="0" w:line="240" w:lineRule="auto"/>
        <w:rPr>
          <w:rFonts w:ascii="Times New Roman" w:hAnsi="Times New Roman" w:cs="Times New Roman"/>
          <w:sz w:val="24"/>
          <w:szCs w:val="24"/>
          <w:lang w:val="en-US"/>
        </w:rPr>
      </w:pPr>
    </w:p>
    <w:p w:rsidR="00FC4D8A" w:rsidRDefault="00FC4D8A" w:rsidP="00FC4D8A">
      <w:pPr>
        <w:spacing w:after="0" w:line="240" w:lineRule="auto"/>
        <w:rPr>
          <w:rFonts w:ascii="Times New Roman" w:hAnsi="Times New Roman" w:cs="Times New Roman"/>
          <w:sz w:val="24"/>
          <w:szCs w:val="24"/>
          <w:lang w:val="en-US"/>
        </w:rPr>
      </w:pPr>
    </w:p>
    <w:p w:rsidR="00FC4D8A" w:rsidRDefault="00FC4D8A" w:rsidP="00FC4D8A">
      <w:pPr>
        <w:rPr>
          <w:rFonts w:ascii="Times New Roman" w:hAnsi="Times New Roman" w:cs="Times New Roman"/>
          <w:b/>
          <w:sz w:val="24"/>
          <w:szCs w:val="24"/>
        </w:rPr>
      </w:pPr>
      <w:r>
        <w:rPr>
          <w:rFonts w:ascii="Times New Roman" w:hAnsi="Times New Roman" w:cs="Times New Roman"/>
          <w:b/>
          <w:sz w:val="24"/>
          <w:szCs w:val="24"/>
        </w:rPr>
        <w:tab/>
      </w:r>
      <w:r w:rsidRPr="00E44C2C">
        <w:rPr>
          <w:rFonts w:ascii="Times New Roman" w:hAnsi="Times New Roman" w:cs="Times New Roman"/>
          <w:b/>
          <w:sz w:val="24"/>
          <w:szCs w:val="24"/>
        </w:rPr>
        <w:t>CHIKOWERO J:</w:t>
      </w:r>
    </w:p>
    <w:p w:rsidR="00340BBF" w:rsidRDefault="00396F44" w:rsidP="00742AE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This is a</w:t>
      </w:r>
      <w:r w:rsidR="00742AE7">
        <w:rPr>
          <w:rFonts w:ascii="Times New Roman" w:hAnsi="Times New Roman" w:cs="Times New Roman"/>
          <w:sz w:val="24"/>
          <w:szCs w:val="24"/>
        </w:rPr>
        <w:t xml:space="preserve"> court application made in terms of s 29(1)(a) of the High Court Rules, 2021.</w:t>
      </w:r>
    </w:p>
    <w:p w:rsidR="00742AE7" w:rsidRDefault="00742AE7" w:rsidP="00742AE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remedy sought is rescission of part of the order granted by this court on 12 April 2022 in the matter of </w:t>
      </w:r>
      <w:r w:rsidRPr="004D4D5D">
        <w:rPr>
          <w:rFonts w:ascii="Times New Roman" w:hAnsi="Times New Roman" w:cs="Times New Roman"/>
          <w:i/>
          <w:sz w:val="24"/>
          <w:szCs w:val="24"/>
        </w:rPr>
        <w:t>Prosecutor General</w:t>
      </w:r>
      <w:r>
        <w:rPr>
          <w:rFonts w:ascii="Times New Roman" w:hAnsi="Times New Roman" w:cs="Times New Roman"/>
          <w:sz w:val="24"/>
          <w:szCs w:val="24"/>
        </w:rPr>
        <w:t xml:space="preserve"> v </w:t>
      </w:r>
      <w:r w:rsidRPr="004D4D5D">
        <w:rPr>
          <w:rFonts w:ascii="Times New Roman" w:hAnsi="Times New Roman" w:cs="Times New Roman"/>
          <w:i/>
          <w:sz w:val="24"/>
          <w:szCs w:val="24"/>
        </w:rPr>
        <w:t>Roselyn Dunga, Locadia Chimukosi, Edmore Chipiso, Sharon Kasaru and Edson Allan Zunzanyika</w:t>
      </w:r>
      <w:r>
        <w:rPr>
          <w:rFonts w:ascii="Times New Roman" w:hAnsi="Times New Roman" w:cs="Times New Roman"/>
          <w:sz w:val="24"/>
          <w:szCs w:val="24"/>
        </w:rPr>
        <w:t xml:space="preserve"> HACC 06/22.</w:t>
      </w:r>
    </w:p>
    <w:p w:rsidR="00742AE7" w:rsidRDefault="00742AE7" w:rsidP="00742AE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Case number HACC 06/22 was </w:t>
      </w:r>
      <w:r w:rsidRPr="00742AE7">
        <w:rPr>
          <w:rFonts w:ascii="Times New Roman" w:hAnsi="Times New Roman" w:cs="Times New Roman"/>
          <w:i/>
          <w:sz w:val="24"/>
          <w:szCs w:val="24"/>
        </w:rPr>
        <w:t>an ex parte</w:t>
      </w:r>
      <w:r>
        <w:rPr>
          <w:rFonts w:ascii="Times New Roman" w:hAnsi="Times New Roman" w:cs="Times New Roman"/>
          <w:sz w:val="24"/>
          <w:szCs w:val="24"/>
        </w:rPr>
        <w:t xml:space="preserve"> chamber application for an interdict brought in terms of s 40 as read </w:t>
      </w:r>
      <w:r w:rsidR="00DE4ADB">
        <w:rPr>
          <w:rFonts w:ascii="Times New Roman" w:hAnsi="Times New Roman" w:cs="Times New Roman"/>
          <w:sz w:val="24"/>
          <w:szCs w:val="24"/>
        </w:rPr>
        <w:t>with s 41 of the Money Laundering and Proceeds of Crime Act [</w:t>
      </w:r>
      <w:r w:rsidR="00DE4ADB" w:rsidRPr="00DE4ADB">
        <w:rPr>
          <w:rFonts w:ascii="Times New Roman" w:hAnsi="Times New Roman" w:cs="Times New Roman"/>
          <w:i/>
          <w:sz w:val="24"/>
          <w:szCs w:val="24"/>
        </w:rPr>
        <w:t>Chapter 9:24</w:t>
      </w:r>
      <w:r w:rsidR="00DE4ADB">
        <w:rPr>
          <w:rFonts w:ascii="Times New Roman" w:hAnsi="Times New Roman" w:cs="Times New Roman"/>
          <w:sz w:val="24"/>
          <w:szCs w:val="24"/>
        </w:rPr>
        <w:t>] (the Act)</w:t>
      </w:r>
      <w:r w:rsidR="00E15200">
        <w:rPr>
          <w:rFonts w:ascii="Times New Roman" w:hAnsi="Times New Roman" w:cs="Times New Roman"/>
          <w:sz w:val="24"/>
          <w:szCs w:val="24"/>
        </w:rPr>
        <w:t>.</w:t>
      </w:r>
    </w:p>
    <w:p w:rsidR="00E15200" w:rsidRDefault="00E15200" w:rsidP="00742AE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granted the interdict after </w:t>
      </w:r>
      <w:r w:rsidR="00396F44">
        <w:rPr>
          <w:rFonts w:ascii="Times New Roman" w:hAnsi="Times New Roman" w:cs="Times New Roman"/>
          <w:sz w:val="24"/>
          <w:szCs w:val="24"/>
        </w:rPr>
        <w:t>perusing the papers in chambers</w:t>
      </w:r>
      <w:r>
        <w:rPr>
          <w:rFonts w:ascii="Times New Roman" w:hAnsi="Times New Roman" w:cs="Times New Roman"/>
          <w:sz w:val="24"/>
          <w:szCs w:val="24"/>
        </w:rPr>
        <w:t>.</w:t>
      </w:r>
    </w:p>
    <w:p w:rsidR="00E15200" w:rsidRDefault="00E15200" w:rsidP="00742AE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An applica</w:t>
      </w:r>
      <w:r w:rsidR="00396F44">
        <w:rPr>
          <w:rFonts w:ascii="Times New Roman" w:hAnsi="Times New Roman" w:cs="Times New Roman"/>
          <w:sz w:val="24"/>
          <w:szCs w:val="24"/>
        </w:rPr>
        <w:t>tion</w:t>
      </w:r>
      <w:r>
        <w:rPr>
          <w:rFonts w:ascii="Times New Roman" w:hAnsi="Times New Roman" w:cs="Times New Roman"/>
          <w:sz w:val="24"/>
          <w:szCs w:val="24"/>
        </w:rPr>
        <w:t xml:space="preserve"> for an interdict </w:t>
      </w:r>
      <w:r w:rsidR="00396F44">
        <w:rPr>
          <w:rFonts w:ascii="Times New Roman" w:hAnsi="Times New Roman" w:cs="Times New Roman"/>
          <w:sz w:val="24"/>
          <w:szCs w:val="24"/>
        </w:rPr>
        <w:t xml:space="preserve">brought </w:t>
      </w:r>
      <w:r>
        <w:rPr>
          <w:rFonts w:ascii="Times New Roman" w:hAnsi="Times New Roman" w:cs="Times New Roman"/>
          <w:sz w:val="24"/>
          <w:szCs w:val="24"/>
        </w:rPr>
        <w:t>in terms of s 40 as read with s 41 of the Act is a criminal proceeding.  Section 40 of the Act reads as follows:</w:t>
      </w:r>
    </w:p>
    <w:p w:rsidR="00E15200" w:rsidRPr="00A60A7D" w:rsidRDefault="00E15200" w:rsidP="00A60A7D">
      <w:pPr>
        <w:pStyle w:val="ListParagraph"/>
        <w:spacing w:line="240" w:lineRule="auto"/>
        <w:jc w:val="both"/>
        <w:rPr>
          <w:rFonts w:ascii="Times New Roman" w:hAnsi="Times New Roman" w:cs="Times New Roman"/>
        </w:rPr>
      </w:pPr>
      <w:r>
        <w:rPr>
          <w:rFonts w:ascii="Times New Roman" w:hAnsi="Times New Roman" w:cs="Times New Roman"/>
          <w:sz w:val="24"/>
          <w:szCs w:val="24"/>
        </w:rPr>
        <w:tab/>
      </w:r>
      <w:r w:rsidRPr="00A60A7D">
        <w:rPr>
          <w:rFonts w:ascii="Times New Roman" w:hAnsi="Times New Roman" w:cs="Times New Roman"/>
        </w:rPr>
        <w:t>“40 Application for interdict</w:t>
      </w:r>
    </w:p>
    <w:p w:rsidR="00E15200" w:rsidRPr="00A60A7D" w:rsidRDefault="00E15200" w:rsidP="00A60A7D">
      <w:pPr>
        <w:pStyle w:val="ListParagraph"/>
        <w:numPr>
          <w:ilvl w:val="0"/>
          <w:numId w:val="2"/>
        </w:numPr>
        <w:spacing w:line="240" w:lineRule="auto"/>
        <w:jc w:val="both"/>
        <w:rPr>
          <w:rFonts w:ascii="Times New Roman" w:hAnsi="Times New Roman" w:cs="Times New Roman"/>
        </w:rPr>
      </w:pPr>
      <w:r w:rsidRPr="00A60A7D">
        <w:rPr>
          <w:rFonts w:ascii="Times New Roman" w:hAnsi="Times New Roman" w:cs="Times New Roman"/>
        </w:rPr>
        <w:t xml:space="preserve">Where a person has been convicted of a serious offence, has been charged with a serious offence or is the subject of an investigation for an investigation for a serious offence (referred to hereafter in this Part as “the relevant person”) the Prosecutor General may make application to the court for an interdict under subsection (2) </w:t>
      </w:r>
      <w:r w:rsidRPr="00A60A7D">
        <w:rPr>
          <w:rFonts w:ascii="Times New Roman" w:hAnsi="Times New Roman" w:cs="Times New Roman"/>
        </w:rPr>
        <w:lastRenderedPageBreak/>
        <w:t xml:space="preserve">restraining any relevant person or other specified </w:t>
      </w:r>
      <w:r w:rsidR="006958F5" w:rsidRPr="00A60A7D">
        <w:rPr>
          <w:rFonts w:ascii="Times New Roman" w:hAnsi="Times New Roman" w:cs="Times New Roman"/>
        </w:rPr>
        <w:t>person from dealing with either or both of the following kinds of property.</w:t>
      </w:r>
    </w:p>
    <w:p w:rsidR="006958F5" w:rsidRPr="00A60A7D" w:rsidRDefault="006958F5" w:rsidP="00A60A7D">
      <w:pPr>
        <w:pStyle w:val="ListParagraph"/>
        <w:numPr>
          <w:ilvl w:val="0"/>
          <w:numId w:val="3"/>
        </w:numPr>
        <w:spacing w:line="240" w:lineRule="auto"/>
        <w:jc w:val="both"/>
        <w:rPr>
          <w:rFonts w:ascii="Times New Roman" w:hAnsi="Times New Roman" w:cs="Times New Roman"/>
        </w:rPr>
      </w:pPr>
      <w:r w:rsidRPr="00A60A7D">
        <w:rPr>
          <w:rFonts w:ascii="Times New Roman" w:hAnsi="Times New Roman" w:cs="Times New Roman"/>
        </w:rPr>
        <w:t>Specified property that is reasonably believed to be tainted property</w:t>
      </w:r>
      <w:r w:rsidR="00824C6E" w:rsidRPr="00A60A7D">
        <w:rPr>
          <w:rFonts w:ascii="Times New Roman" w:hAnsi="Times New Roman" w:cs="Times New Roman"/>
        </w:rPr>
        <w:t xml:space="preserve"> or terrorist property;</w:t>
      </w:r>
    </w:p>
    <w:p w:rsidR="00824C6E" w:rsidRPr="00A60A7D" w:rsidRDefault="00824C6E" w:rsidP="00A60A7D">
      <w:pPr>
        <w:pStyle w:val="ListParagraph"/>
        <w:numPr>
          <w:ilvl w:val="0"/>
          <w:numId w:val="3"/>
        </w:numPr>
        <w:spacing w:line="240" w:lineRule="auto"/>
        <w:jc w:val="both"/>
        <w:rPr>
          <w:rFonts w:ascii="Times New Roman" w:hAnsi="Times New Roman" w:cs="Times New Roman"/>
        </w:rPr>
      </w:pPr>
      <w:r w:rsidRPr="00A60A7D">
        <w:rPr>
          <w:rFonts w:ascii="Times New Roman" w:hAnsi="Times New Roman" w:cs="Times New Roman"/>
        </w:rPr>
        <w:t>Specified tainted property or terrorist property in which the relevant person has an interest.</w:t>
      </w:r>
    </w:p>
    <w:p w:rsidR="00824C6E" w:rsidRPr="00A60A7D" w:rsidRDefault="00824C6E" w:rsidP="00A60A7D">
      <w:pPr>
        <w:pStyle w:val="ListParagraph"/>
        <w:numPr>
          <w:ilvl w:val="0"/>
          <w:numId w:val="2"/>
        </w:numPr>
        <w:spacing w:line="240" w:lineRule="auto"/>
        <w:jc w:val="both"/>
        <w:rPr>
          <w:rFonts w:ascii="Times New Roman" w:hAnsi="Times New Roman" w:cs="Times New Roman"/>
        </w:rPr>
      </w:pPr>
      <w:r w:rsidRPr="00A60A7D">
        <w:rPr>
          <w:rFonts w:ascii="Times New Roman" w:hAnsi="Times New Roman" w:cs="Times New Roman"/>
        </w:rPr>
        <w:t>An application for an interdict against property reasonably believed to be tainted or terrorist property may be made to secure property for the purposes of an application for a confiscation order pursuant to s 50.</w:t>
      </w:r>
    </w:p>
    <w:p w:rsidR="00824C6E" w:rsidRDefault="00824C6E" w:rsidP="00A60A7D">
      <w:pPr>
        <w:pStyle w:val="ListParagraph"/>
        <w:numPr>
          <w:ilvl w:val="0"/>
          <w:numId w:val="2"/>
        </w:numPr>
        <w:spacing w:line="240" w:lineRule="auto"/>
        <w:jc w:val="both"/>
        <w:rPr>
          <w:rFonts w:ascii="Times New Roman" w:hAnsi="Times New Roman" w:cs="Times New Roman"/>
        </w:rPr>
      </w:pPr>
      <w:r w:rsidRPr="00A60A7D">
        <w:rPr>
          <w:rFonts w:ascii="Times New Roman" w:hAnsi="Times New Roman" w:cs="Times New Roman"/>
        </w:rPr>
        <w:t xml:space="preserve">An application for an interdict against </w:t>
      </w:r>
      <w:r w:rsidR="00E15378" w:rsidRPr="00A60A7D">
        <w:rPr>
          <w:rFonts w:ascii="Times New Roman" w:hAnsi="Times New Roman" w:cs="Times New Roman"/>
        </w:rPr>
        <w:t>specified tainted property or terrorist property in which the relevant person has an interest may be made to secure property for the purposes of a benefit recovery order pursuant to s 59.”</w:t>
      </w:r>
    </w:p>
    <w:p w:rsidR="00A60A7D" w:rsidRPr="00A60A7D" w:rsidRDefault="00A60A7D" w:rsidP="00A60A7D">
      <w:pPr>
        <w:pStyle w:val="ListParagraph"/>
        <w:spacing w:line="240" w:lineRule="auto"/>
        <w:ind w:left="1800"/>
        <w:jc w:val="both"/>
        <w:rPr>
          <w:rFonts w:ascii="Times New Roman" w:hAnsi="Times New Roman" w:cs="Times New Roman"/>
        </w:rPr>
      </w:pPr>
    </w:p>
    <w:p w:rsidR="004C10DD" w:rsidRDefault="00A60A7D" w:rsidP="004C10D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The application may be made where a person has been convicted of a serious offence, has been charged with a serious offence or is the subject of an investigation for a serious offence.  The purpose of the application would be to restrain that person or other specified person from, for example, dealing with specified property that is reasonably believed to be tainted property.  Having been satisfied that two of the respondents under case number HACC 06/22 were charged with serious offences and the other three were subject of a criminal investigation, the common thread being that they were reasonably believed to have used proceeds</w:t>
      </w:r>
      <w:r w:rsidR="001D60CE">
        <w:rPr>
          <w:rFonts w:ascii="Times New Roman" w:hAnsi="Times New Roman" w:cs="Times New Roman"/>
          <w:sz w:val="24"/>
          <w:szCs w:val="24"/>
        </w:rPr>
        <w:t xml:space="preserve"> of crime to acquire certain </w:t>
      </w:r>
      <w:r w:rsidR="004C10DD">
        <w:rPr>
          <w:rFonts w:ascii="Times New Roman" w:hAnsi="Times New Roman" w:cs="Times New Roman"/>
          <w:sz w:val="24"/>
          <w:szCs w:val="24"/>
        </w:rPr>
        <w:t xml:space="preserve">property, the court interdicted them from dealing in the property.  There can be no doubt that the whole of Chapter </w:t>
      </w:r>
      <w:r w:rsidR="00396F44">
        <w:rPr>
          <w:rFonts w:ascii="Times New Roman" w:hAnsi="Times New Roman" w:cs="Times New Roman"/>
          <w:sz w:val="24"/>
          <w:szCs w:val="24"/>
        </w:rPr>
        <w:t>IV</w:t>
      </w:r>
      <w:r w:rsidR="004C10DD">
        <w:rPr>
          <w:rFonts w:ascii="Times New Roman" w:hAnsi="Times New Roman" w:cs="Times New Roman"/>
          <w:sz w:val="24"/>
          <w:szCs w:val="24"/>
        </w:rPr>
        <w:t xml:space="preserve"> of the Act, which includes ss 40 and 41, pertain</w:t>
      </w:r>
      <w:r w:rsidR="00E50B70">
        <w:rPr>
          <w:rFonts w:ascii="Times New Roman" w:hAnsi="Times New Roman" w:cs="Times New Roman"/>
          <w:sz w:val="24"/>
          <w:szCs w:val="24"/>
        </w:rPr>
        <w:t>s</w:t>
      </w:r>
      <w:r w:rsidR="004C10DD">
        <w:rPr>
          <w:rFonts w:ascii="Times New Roman" w:hAnsi="Times New Roman" w:cs="Times New Roman"/>
          <w:sz w:val="24"/>
          <w:szCs w:val="24"/>
        </w:rPr>
        <w:t xml:space="preserve"> </w:t>
      </w:r>
      <w:r w:rsidR="00396F44">
        <w:rPr>
          <w:rFonts w:ascii="Times New Roman" w:hAnsi="Times New Roman" w:cs="Times New Roman"/>
          <w:sz w:val="24"/>
          <w:szCs w:val="24"/>
        </w:rPr>
        <w:t xml:space="preserve">to </w:t>
      </w:r>
      <w:r w:rsidR="004C10DD">
        <w:rPr>
          <w:rFonts w:ascii="Times New Roman" w:hAnsi="Times New Roman" w:cs="Times New Roman"/>
          <w:sz w:val="24"/>
          <w:szCs w:val="24"/>
        </w:rPr>
        <w:t>conviction</w:t>
      </w:r>
      <w:r w:rsidR="00396F44">
        <w:rPr>
          <w:rFonts w:ascii="Times New Roman" w:hAnsi="Times New Roman" w:cs="Times New Roman"/>
          <w:sz w:val="24"/>
          <w:szCs w:val="24"/>
        </w:rPr>
        <w:t>-</w:t>
      </w:r>
      <w:r w:rsidR="004C10DD">
        <w:rPr>
          <w:rFonts w:ascii="Times New Roman" w:hAnsi="Times New Roman" w:cs="Times New Roman"/>
          <w:sz w:val="24"/>
          <w:szCs w:val="24"/>
        </w:rPr>
        <w:t>based forfeiture of illicitly obtained property or proceeds thereof.</w:t>
      </w:r>
    </w:p>
    <w:p w:rsidR="00C070DE" w:rsidRDefault="004C10DD" w:rsidP="00C070D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circumstances, Ms </w:t>
      </w:r>
      <w:r w:rsidRPr="00D17320">
        <w:rPr>
          <w:rFonts w:ascii="Times New Roman" w:hAnsi="Times New Roman" w:cs="Times New Roman"/>
          <w:i/>
          <w:sz w:val="24"/>
          <w:szCs w:val="24"/>
        </w:rPr>
        <w:t>Mabwe’s</w:t>
      </w:r>
      <w:r>
        <w:rPr>
          <w:rFonts w:ascii="Times New Roman" w:hAnsi="Times New Roman" w:cs="Times New Roman"/>
          <w:sz w:val="24"/>
          <w:szCs w:val="24"/>
        </w:rPr>
        <w:t xml:space="preserve"> submissions that </w:t>
      </w:r>
      <w:r w:rsidR="00297C86">
        <w:rPr>
          <w:rFonts w:ascii="Times New Roman" w:hAnsi="Times New Roman" w:cs="Times New Roman"/>
          <w:sz w:val="24"/>
          <w:szCs w:val="24"/>
        </w:rPr>
        <w:t>the proceedings under HACC 6/22</w:t>
      </w:r>
      <w:r w:rsidR="00396F44">
        <w:rPr>
          <w:rFonts w:ascii="Times New Roman" w:hAnsi="Times New Roman" w:cs="Times New Roman"/>
          <w:sz w:val="24"/>
          <w:szCs w:val="24"/>
        </w:rPr>
        <w:t>,</w:t>
      </w:r>
      <w:r w:rsidR="00297C86">
        <w:rPr>
          <w:rFonts w:ascii="Times New Roman" w:hAnsi="Times New Roman" w:cs="Times New Roman"/>
          <w:sz w:val="24"/>
          <w:szCs w:val="24"/>
        </w:rPr>
        <w:t xml:space="preserve"> brought in terms of ss 40 and 41 of the Act, were civil in nature</w:t>
      </w:r>
      <w:r w:rsidR="00396F44">
        <w:rPr>
          <w:rFonts w:ascii="Times New Roman" w:hAnsi="Times New Roman" w:cs="Times New Roman"/>
          <w:sz w:val="24"/>
          <w:szCs w:val="24"/>
        </w:rPr>
        <w:t>,</w:t>
      </w:r>
      <w:r w:rsidR="00297C86">
        <w:rPr>
          <w:rFonts w:ascii="Times New Roman" w:hAnsi="Times New Roman" w:cs="Times New Roman"/>
          <w:sz w:val="24"/>
          <w:szCs w:val="24"/>
        </w:rPr>
        <w:t xml:space="preserve"> </w:t>
      </w:r>
      <w:r w:rsidR="00396F44">
        <w:rPr>
          <w:rFonts w:ascii="Times New Roman" w:hAnsi="Times New Roman" w:cs="Times New Roman"/>
          <w:sz w:val="24"/>
          <w:szCs w:val="24"/>
        </w:rPr>
        <w:t>are unsound</w:t>
      </w:r>
      <w:r w:rsidR="00297C86">
        <w:rPr>
          <w:rFonts w:ascii="Times New Roman" w:hAnsi="Times New Roman" w:cs="Times New Roman"/>
          <w:sz w:val="24"/>
          <w:szCs w:val="24"/>
        </w:rPr>
        <w:t xml:space="preserve">.  Nor is there any substance in the alternative submission that the proceedings were </w:t>
      </w:r>
      <w:r w:rsidR="00297C86" w:rsidRPr="00297C86">
        <w:rPr>
          <w:rFonts w:ascii="Times New Roman" w:hAnsi="Times New Roman" w:cs="Times New Roman"/>
          <w:i/>
          <w:sz w:val="24"/>
          <w:szCs w:val="24"/>
        </w:rPr>
        <w:t>sui generis</w:t>
      </w:r>
      <w:r w:rsidR="00297C86">
        <w:rPr>
          <w:rFonts w:ascii="Times New Roman" w:hAnsi="Times New Roman" w:cs="Times New Roman"/>
          <w:sz w:val="24"/>
          <w:szCs w:val="24"/>
        </w:rPr>
        <w:t xml:space="preserve">.  I </w:t>
      </w:r>
      <w:r w:rsidR="00523817">
        <w:rPr>
          <w:rFonts w:ascii="Times New Roman" w:hAnsi="Times New Roman" w:cs="Times New Roman"/>
          <w:sz w:val="24"/>
          <w:szCs w:val="24"/>
        </w:rPr>
        <w:t>have already set out the relevant provisions of s 40 of the Act.  They are clear and unambiguous.  They do</w:t>
      </w:r>
      <w:r w:rsidR="00D17320">
        <w:rPr>
          <w:rFonts w:ascii="Times New Roman" w:hAnsi="Times New Roman" w:cs="Times New Roman"/>
          <w:sz w:val="24"/>
          <w:szCs w:val="24"/>
        </w:rPr>
        <w:t xml:space="preserve"> not require any interpretation.  The proceedings contemplated therein are criminal in nature.</w:t>
      </w:r>
    </w:p>
    <w:p w:rsidR="00D17320" w:rsidRDefault="00396F44" w:rsidP="00C070D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w</w:t>
      </w:r>
      <w:r w:rsidR="00D17320">
        <w:rPr>
          <w:rFonts w:ascii="Times New Roman" w:hAnsi="Times New Roman" w:cs="Times New Roman"/>
          <w:sz w:val="24"/>
          <w:szCs w:val="24"/>
        </w:rPr>
        <w:t xml:space="preserve">hole of Chapter </w:t>
      </w:r>
      <w:r>
        <w:rPr>
          <w:rFonts w:ascii="Times New Roman" w:hAnsi="Times New Roman" w:cs="Times New Roman"/>
          <w:sz w:val="24"/>
          <w:szCs w:val="24"/>
        </w:rPr>
        <w:t xml:space="preserve">V </w:t>
      </w:r>
      <w:r w:rsidR="00D17320">
        <w:rPr>
          <w:rFonts w:ascii="Times New Roman" w:hAnsi="Times New Roman" w:cs="Times New Roman"/>
          <w:sz w:val="24"/>
          <w:szCs w:val="24"/>
        </w:rPr>
        <w:t xml:space="preserve">of the Act is dedicated to the civil forfeiture of tainted and terrorist property.  This is non-conviction based forfeiture.  In matters not under this regime that criminal proceedings of persons connected to the tainted property have either not been </w:t>
      </w:r>
      <w:r w:rsidR="003F5E82">
        <w:rPr>
          <w:rFonts w:ascii="Times New Roman" w:hAnsi="Times New Roman" w:cs="Times New Roman"/>
          <w:sz w:val="24"/>
          <w:szCs w:val="24"/>
        </w:rPr>
        <w:t xml:space="preserve">instituted at all, withdrawn or have not been successful.  In terms of the civil regime of asset forfeiture, s 81 provides for an application by the Prosecutor General for a property </w:t>
      </w:r>
      <w:r w:rsidR="003F5E82">
        <w:rPr>
          <w:rFonts w:ascii="Times New Roman" w:hAnsi="Times New Roman" w:cs="Times New Roman"/>
          <w:sz w:val="24"/>
          <w:szCs w:val="24"/>
        </w:rPr>
        <w:lastRenderedPageBreak/>
        <w:t>freezing order in respect of property reasonably believed to be tainted.  The order granted in case number HACC 6/22 was not made in terms of s 81 of the Act.  For this reason also, the application leading to the granting of the order was not a civil proceeding.</w:t>
      </w:r>
    </w:p>
    <w:p w:rsidR="003F5E82" w:rsidRDefault="003F5E82" w:rsidP="00C070D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Section 29 of the High Court Rules, 2021 provides for the correction, variation and rescission of judgments and orders.  It is the equivalent of r 499 of the repealed High Court Rules, 1971.</w:t>
      </w:r>
    </w:p>
    <w:p w:rsidR="003F5E82" w:rsidRDefault="003F5E82" w:rsidP="00C070D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Section 29(1)(a) reads:</w:t>
      </w:r>
    </w:p>
    <w:p w:rsidR="003F5E82" w:rsidRPr="00A50889" w:rsidRDefault="003F5E82" w:rsidP="00A50889">
      <w:pPr>
        <w:pStyle w:val="ListParagraph"/>
        <w:spacing w:line="240" w:lineRule="auto"/>
        <w:jc w:val="both"/>
        <w:rPr>
          <w:rFonts w:ascii="Times New Roman" w:hAnsi="Times New Roman" w:cs="Times New Roman"/>
        </w:rPr>
      </w:pPr>
      <w:r>
        <w:rPr>
          <w:rFonts w:ascii="Times New Roman" w:hAnsi="Times New Roman" w:cs="Times New Roman"/>
          <w:sz w:val="24"/>
          <w:szCs w:val="24"/>
        </w:rPr>
        <w:tab/>
      </w:r>
      <w:r w:rsidRPr="00A50889">
        <w:rPr>
          <w:rFonts w:ascii="Times New Roman" w:hAnsi="Times New Roman" w:cs="Times New Roman"/>
        </w:rPr>
        <w:t xml:space="preserve">“The Court or a judge may, in addition to any other powers it or he or she may have, </w:t>
      </w:r>
      <w:r w:rsidRPr="00A50889">
        <w:rPr>
          <w:rFonts w:ascii="Times New Roman" w:hAnsi="Times New Roman" w:cs="Times New Roman"/>
        </w:rPr>
        <w:tab/>
        <w:t xml:space="preserve">on its own initiative or upon the application of any affected party, correct, rescind </w:t>
      </w:r>
      <w:r w:rsidRPr="00A50889">
        <w:rPr>
          <w:rFonts w:ascii="Times New Roman" w:hAnsi="Times New Roman" w:cs="Times New Roman"/>
        </w:rPr>
        <w:tab/>
        <w:t>or vary-</w:t>
      </w:r>
    </w:p>
    <w:p w:rsidR="00A50889" w:rsidRDefault="003F5E82" w:rsidP="00A50889">
      <w:pPr>
        <w:pStyle w:val="ListParagraph"/>
        <w:numPr>
          <w:ilvl w:val="0"/>
          <w:numId w:val="5"/>
        </w:numPr>
        <w:spacing w:line="240" w:lineRule="auto"/>
        <w:jc w:val="both"/>
        <w:rPr>
          <w:rFonts w:ascii="Times New Roman" w:hAnsi="Times New Roman" w:cs="Times New Roman"/>
        </w:rPr>
      </w:pPr>
      <w:r w:rsidRPr="00A50889">
        <w:rPr>
          <w:rFonts w:ascii="Times New Roman" w:hAnsi="Times New Roman" w:cs="Times New Roman"/>
        </w:rPr>
        <w:t>An order or judgment erroneously sought or erroneously granted in the absence of any party affected thereby.”</w:t>
      </w:r>
    </w:p>
    <w:p w:rsidR="00D91C6B" w:rsidRPr="00A50889" w:rsidRDefault="00D91C6B" w:rsidP="00D91C6B">
      <w:pPr>
        <w:pStyle w:val="ListParagraph"/>
        <w:spacing w:line="240" w:lineRule="auto"/>
        <w:ind w:left="1800"/>
        <w:jc w:val="both"/>
        <w:rPr>
          <w:rFonts w:ascii="Times New Roman" w:hAnsi="Times New Roman" w:cs="Times New Roman"/>
        </w:rPr>
      </w:pPr>
    </w:p>
    <w:p w:rsidR="00A50889" w:rsidRDefault="00A50889" w:rsidP="00A5088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High Court Rules, 2021 govern the procedure in the High Court in civil </w:t>
      </w:r>
      <w:r w:rsidR="00744B74">
        <w:rPr>
          <w:rFonts w:ascii="Times New Roman" w:hAnsi="Times New Roman" w:cs="Times New Roman"/>
          <w:sz w:val="24"/>
          <w:szCs w:val="24"/>
        </w:rPr>
        <w:t>a</w:t>
      </w:r>
      <w:r>
        <w:rPr>
          <w:rFonts w:ascii="Times New Roman" w:hAnsi="Times New Roman" w:cs="Times New Roman"/>
          <w:sz w:val="24"/>
          <w:szCs w:val="24"/>
        </w:rPr>
        <w:t xml:space="preserve">nd criminal matters.  However, </w:t>
      </w:r>
      <w:r w:rsidR="00744B74">
        <w:rPr>
          <w:rFonts w:ascii="Times New Roman" w:hAnsi="Times New Roman" w:cs="Times New Roman"/>
          <w:sz w:val="24"/>
          <w:szCs w:val="24"/>
        </w:rPr>
        <w:t>s 29(1)(a) relate</w:t>
      </w:r>
      <w:r w:rsidR="00E50B70">
        <w:rPr>
          <w:rFonts w:ascii="Times New Roman" w:hAnsi="Times New Roman" w:cs="Times New Roman"/>
          <w:sz w:val="24"/>
          <w:szCs w:val="24"/>
        </w:rPr>
        <w:t>s</w:t>
      </w:r>
      <w:r w:rsidR="00744B74">
        <w:rPr>
          <w:rFonts w:ascii="Times New Roman" w:hAnsi="Times New Roman" w:cs="Times New Roman"/>
          <w:sz w:val="24"/>
          <w:szCs w:val="24"/>
        </w:rPr>
        <w:t xml:space="preserve"> to the rescission, correction or variation by t</w:t>
      </w:r>
      <w:r w:rsidR="00D91C6B">
        <w:rPr>
          <w:rFonts w:ascii="Times New Roman" w:hAnsi="Times New Roman" w:cs="Times New Roman"/>
          <w:sz w:val="24"/>
          <w:szCs w:val="24"/>
        </w:rPr>
        <w:t>his court of orders or judgments erroneously sought or erroneously granted by it in the absence of any party affected thereby</w:t>
      </w:r>
      <w:r w:rsidR="00396F44">
        <w:rPr>
          <w:rFonts w:ascii="Times New Roman" w:hAnsi="Times New Roman" w:cs="Times New Roman"/>
          <w:sz w:val="24"/>
          <w:szCs w:val="24"/>
        </w:rPr>
        <w:t xml:space="preserve"> in civil proceedings</w:t>
      </w:r>
      <w:r w:rsidR="00D91C6B">
        <w:rPr>
          <w:rFonts w:ascii="Times New Roman" w:hAnsi="Times New Roman" w:cs="Times New Roman"/>
          <w:sz w:val="24"/>
          <w:szCs w:val="24"/>
        </w:rPr>
        <w:t xml:space="preserve">.  It does not relate to judgments or orders granted by this court </w:t>
      </w:r>
      <w:r w:rsidR="00396F44">
        <w:rPr>
          <w:rFonts w:ascii="Times New Roman" w:hAnsi="Times New Roman" w:cs="Times New Roman"/>
          <w:sz w:val="24"/>
          <w:szCs w:val="24"/>
        </w:rPr>
        <w:t xml:space="preserve">in </w:t>
      </w:r>
      <w:r w:rsidR="00D91C6B">
        <w:rPr>
          <w:rFonts w:ascii="Times New Roman" w:hAnsi="Times New Roman" w:cs="Times New Roman"/>
          <w:sz w:val="24"/>
          <w:szCs w:val="24"/>
        </w:rPr>
        <w:t>criminal proceedings.  This puts the applicants out of court.  The application is not properly before me.</w:t>
      </w:r>
    </w:p>
    <w:p w:rsidR="00D91C6B" w:rsidRDefault="00D91C6B" w:rsidP="00A5088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 light of this conclusion the need to set out and deal with the preliminary point raised by the first respondent, as well as the merits of the application, fall away.</w:t>
      </w:r>
    </w:p>
    <w:p w:rsidR="00D91C6B" w:rsidRDefault="00D91C6B" w:rsidP="00D91C6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 the result, IT IS ORDERED THAT:</w:t>
      </w:r>
    </w:p>
    <w:p w:rsidR="00D91C6B" w:rsidRDefault="00D91C6B" w:rsidP="00D91C6B">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application be and is struck off the roll.</w:t>
      </w:r>
    </w:p>
    <w:p w:rsidR="004D4D5D" w:rsidRDefault="00D91C6B" w:rsidP="004D4D5D">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applicants shall jointly and severally the one paying the </w:t>
      </w:r>
      <w:r w:rsidR="004D4D5D">
        <w:rPr>
          <w:rFonts w:ascii="Times New Roman" w:hAnsi="Times New Roman" w:cs="Times New Roman"/>
          <w:sz w:val="24"/>
          <w:szCs w:val="24"/>
        </w:rPr>
        <w:t>other to be absolved pay the first respondent’s costs of suit.</w:t>
      </w:r>
    </w:p>
    <w:p w:rsidR="004D4D5D" w:rsidRDefault="004D4D5D" w:rsidP="004D4D5D">
      <w:pPr>
        <w:spacing w:line="360" w:lineRule="auto"/>
        <w:jc w:val="both"/>
        <w:rPr>
          <w:rFonts w:ascii="Times New Roman" w:hAnsi="Times New Roman" w:cs="Times New Roman"/>
          <w:sz w:val="24"/>
          <w:szCs w:val="24"/>
        </w:rPr>
      </w:pPr>
    </w:p>
    <w:p w:rsidR="004D4D5D" w:rsidRDefault="004D4D5D" w:rsidP="004D4D5D">
      <w:pPr>
        <w:spacing w:line="360" w:lineRule="auto"/>
        <w:jc w:val="both"/>
        <w:rPr>
          <w:rFonts w:ascii="Times New Roman" w:hAnsi="Times New Roman" w:cs="Times New Roman"/>
          <w:sz w:val="24"/>
          <w:szCs w:val="24"/>
        </w:rPr>
      </w:pPr>
    </w:p>
    <w:p w:rsidR="004D4D5D" w:rsidRDefault="004D4D5D" w:rsidP="004D4D5D">
      <w:pPr>
        <w:spacing w:after="0" w:line="240" w:lineRule="auto"/>
        <w:jc w:val="both"/>
        <w:rPr>
          <w:rFonts w:ascii="Times New Roman" w:hAnsi="Times New Roman" w:cs="Times New Roman"/>
          <w:sz w:val="24"/>
          <w:szCs w:val="24"/>
        </w:rPr>
      </w:pPr>
      <w:r w:rsidRPr="004D4D5D">
        <w:rPr>
          <w:rFonts w:ascii="Times New Roman" w:hAnsi="Times New Roman" w:cs="Times New Roman"/>
          <w:i/>
          <w:sz w:val="24"/>
          <w:szCs w:val="24"/>
        </w:rPr>
        <w:t>Marufu Attorneys At Law</w:t>
      </w:r>
      <w:r>
        <w:rPr>
          <w:rFonts w:ascii="Times New Roman" w:hAnsi="Times New Roman" w:cs="Times New Roman"/>
          <w:sz w:val="24"/>
          <w:szCs w:val="24"/>
        </w:rPr>
        <w:t>, applicant’s legal practitioners</w:t>
      </w:r>
    </w:p>
    <w:p w:rsidR="004D4D5D" w:rsidRDefault="004D4D5D" w:rsidP="004D4D5D">
      <w:pPr>
        <w:spacing w:after="0" w:line="240" w:lineRule="auto"/>
        <w:jc w:val="both"/>
        <w:rPr>
          <w:rFonts w:ascii="Times New Roman" w:hAnsi="Times New Roman" w:cs="Times New Roman"/>
          <w:sz w:val="24"/>
          <w:szCs w:val="24"/>
        </w:rPr>
      </w:pPr>
      <w:r w:rsidRPr="004D4D5D">
        <w:rPr>
          <w:rFonts w:ascii="Times New Roman" w:hAnsi="Times New Roman" w:cs="Times New Roman"/>
          <w:i/>
          <w:sz w:val="24"/>
          <w:szCs w:val="24"/>
        </w:rPr>
        <w:t>The National Prosecuting Authority</w:t>
      </w:r>
      <w:r>
        <w:rPr>
          <w:rFonts w:ascii="Times New Roman" w:hAnsi="Times New Roman" w:cs="Times New Roman"/>
          <w:sz w:val="24"/>
          <w:szCs w:val="24"/>
        </w:rPr>
        <w:t>, first respondent’s legal practitioners</w:t>
      </w:r>
    </w:p>
    <w:sectPr w:rsidR="004D4D5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9AF" w:rsidRDefault="009019AF" w:rsidP="00FC4D8A">
      <w:pPr>
        <w:spacing w:after="0" w:line="240" w:lineRule="auto"/>
      </w:pPr>
      <w:r>
        <w:separator/>
      </w:r>
    </w:p>
  </w:endnote>
  <w:endnote w:type="continuationSeparator" w:id="0">
    <w:p w:rsidR="009019AF" w:rsidRDefault="009019AF" w:rsidP="00FC4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9AF" w:rsidRDefault="009019AF" w:rsidP="00FC4D8A">
      <w:pPr>
        <w:spacing w:after="0" w:line="240" w:lineRule="auto"/>
      </w:pPr>
      <w:r>
        <w:separator/>
      </w:r>
    </w:p>
  </w:footnote>
  <w:footnote w:type="continuationSeparator" w:id="0">
    <w:p w:rsidR="009019AF" w:rsidRDefault="009019AF" w:rsidP="00FC4D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6755371"/>
      <w:docPartObj>
        <w:docPartGallery w:val="Page Numbers (Top of Page)"/>
        <w:docPartUnique/>
      </w:docPartObj>
    </w:sdtPr>
    <w:sdtEndPr>
      <w:rPr>
        <w:noProof/>
      </w:rPr>
    </w:sdtEndPr>
    <w:sdtContent>
      <w:p w:rsidR="00FC4D8A" w:rsidRDefault="00FC4D8A">
        <w:pPr>
          <w:pStyle w:val="Header"/>
          <w:jc w:val="right"/>
          <w:rPr>
            <w:noProof/>
          </w:rPr>
        </w:pPr>
        <w:r>
          <w:fldChar w:fldCharType="begin"/>
        </w:r>
        <w:r>
          <w:instrText xml:space="preserve"> PAGE   \* MERGEFORMAT </w:instrText>
        </w:r>
        <w:r>
          <w:fldChar w:fldCharType="separate"/>
        </w:r>
        <w:r w:rsidR="005E7317">
          <w:rPr>
            <w:noProof/>
          </w:rPr>
          <w:t>1</w:t>
        </w:r>
        <w:r>
          <w:rPr>
            <w:noProof/>
          </w:rPr>
          <w:fldChar w:fldCharType="end"/>
        </w:r>
      </w:p>
      <w:p w:rsidR="00FC4D8A" w:rsidRDefault="00E50B70">
        <w:pPr>
          <w:pStyle w:val="Header"/>
          <w:jc w:val="right"/>
          <w:rPr>
            <w:noProof/>
          </w:rPr>
        </w:pPr>
        <w:r>
          <w:rPr>
            <w:noProof/>
          </w:rPr>
          <w:t>HH 333-23</w:t>
        </w:r>
      </w:p>
      <w:p w:rsidR="00FC4D8A" w:rsidRDefault="00FC4D8A">
        <w:pPr>
          <w:pStyle w:val="Header"/>
          <w:jc w:val="right"/>
        </w:pPr>
        <w:r>
          <w:rPr>
            <w:noProof/>
          </w:rPr>
          <w:t>HACC 35/22</w:t>
        </w:r>
      </w:p>
    </w:sdtContent>
  </w:sdt>
  <w:p w:rsidR="00FC4D8A" w:rsidRDefault="00FC4D8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10FB0"/>
    <w:multiLevelType w:val="hybridMultilevel"/>
    <w:tmpl w:val="238E73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C57706B"/>
    <w:multiLevelType w:val="hybridMultilevel"/>
    <w:tmpl w:val="3CE8236C"/>
    <w:lvl w:ilvl="0" w:tplc="E040AE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07140E0"/>
    <w:multiLevelType w:val="hybridMultilevel"/>
    <w:tmpl w:val="831E85AA"/>
    <w:lvl w:ilvl="0" w:tplc="7D546B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C2A7046"/>
    <w:multiLevelType w:val="hybridMultilevel"/>
    <w:tmpl w:val="9D60DD6A"/>
    <w:lvl w:ilvl="0" w:tplc="3C40E4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46E0F4C"/>
    <w:multiLevelType w:val="hybridMultilevel"/>
    <w:tmpl w:val="4C9E99FC"/>
    <w:lvl w:ilvl="0" w:tplc="234A1C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6382C9C"/>
    <w:multiLevelType w:val="hybridMultilevel"/>
    <w:tmpl w:val="3470F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A02BEC"/>
    <w:multiLevelType w:val="hybridMultilevel"/>
    <w:tmpl w:val="323CA6EA"/>
    <w:lvl w:ilvl="0" w:tplc="ECB20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5"/>
  </w:num>
  <w:num w:numId="2">
    <w:abstractNumId w:val="2"/>
  </w:num>
  <w:num w:numId="3">
    <w:abstractNumId w:val="6"/>
  </w:num>
  <w:num w:numId="4">
    <w:abstractNumId w:val="0"/>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D8A"/>
    <w:rsid w:val="000B5F2F"/>
    <w:rsid w:val="001D60CE"/>
    <w:rsid w:val="00297C86"/>
    <w:rsid w:val="00340BBF"/>
    <w:rsid w:val="00396F44"/>
    <w:rsid w:val="003F5E82"/>
    <w:rsid w:val="004C10DD"/>
    <w:rsid w:val="004D4D5D"/>
    <w:rsid w:val="00523817"/>
    <w:rsid w:val="005D6EB5"/>
    <w:rsid w:val="005E7317"/>
    <w:rsid w:val="006958F5"/>
    <w:rsid w:val="00742AE7"/>
    <w:rsid w:val="00744B74"/>
    <w:rsid w:val="00824C6E"/>
    <w:rsid w:val="00824D53"/>
    <w:rsid w:val="009019AF"/>
    <w:rsid w:val="00A50889"/>
    <w:rsid w:val="00A60A7D"/>
    <w:rsid w:val="00BF774C"/>
    <w:rsid w:val="00C070DE"/>
    <w:rsid w:val="00CF18C8"/>
    <w:rsid w:val="00D17320"/>
    <w:rsid w:val="00D91C6B"/>
    <w:rsid w:val="00DE4ADB"/>
    <w:rsid w:val="00E122EE"/>
    <w:rsid w:val="00E15200"/>
    <w:rsid w:val="00E15378"/>
    <w:rsid w:val="00E50B70"/>
    <w:rsid w:val="00FC4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2431C7-EE3B-4C13-AC64-5DB7912A3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D8A"/>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D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D8A"/>
    <w:rPr>
      <w:lang w:val="en-ZW"/>
    </w:rPr>
  </w:style>
  <w:style w:type="paragraph" w:styleId="Footer">
    <w:name w:val="footer"/>
    <w:basedOn w:val="Normal"/>
    <w:link w:val="FooterChar"/>
    <w:uiPriority w:val="99"/>
    <w:unhideWhenUsed/>
    <w:rsid w:val="00FC4D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D8A"/>
    <w:rPr>
      <w:lang w:val="en-ZW"/>
    </w:rPr>
  </w:style>
  <w:style w:type="paragraph" w:styleId="ListParagraph">
    <w:name w:val="List Paragraph"/>
    <w:basedOn w:val="Normal"/>
    <w:uiPriority w:val="34"/>
    <w:qFormat/>
    <w:rsid w:val="00742A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HCH-JUD-SECRETRARIES</dc:creator>
  <cp:keywords/>
  <dc:description/>
  <cp:lastModifiedBy>JSC</cp:lastModifiedBy>
  <cp:revision>2</cp:revision>
  <dcterms:created xsi:type="dcterms:W3CDTF">2023-06-02T10:16:00Z</dcterms:created>
  <dcterms:modified xsi:type="dcterms:W3CDTF">2023-06-02T10:16:00Z</dcterms:modified>
</cp:coreProperties>
</file>