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774FF" w14:textId="3732D11E" w:rsidR="007E56B9" w:rsidRPr="005D4B79" w:rsidRDefault="007E56B9" w:rsidP="00E33C36">
      <w:pPr>
        <w:spacing w:after="0" w:line="36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                                                                                                 </w:t>
      </w:r>
      <w:r w:rsidR="00E33C36">
        <w:rPr>
          <w:rFonts w:ascii="Times New Roman" w:hAnsi="Times New Roman" w:cs="Times New Roman"/>
          <w:sz w:val="24"/>
          <w:szCs w:val="24"/>
        </w:rPr>
        <w:t xml:space="preserve">                              </w:t>
      </w:r>
    </w:p>
    <w:p w14:paraId="3E98D850" w14:textId="080357BB" w:rsidR="007E56B9" w:rsidRPr="005D4B79" w:rsidRDefault="007E56B9" w:rsidP="00E33C36">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BEAULAH ZUNGUNDE</w:t>
      </w:r>
    </w:p>
    <w:p w14:paraId="08AF5772" w14:textId="77777777" w:rsidR="007E56B9" w:rsidRPr="005D4B79" w:rsidRDefault="007E56B9" w:rsidP="00E33C36">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versus</w:t>
      </w:r>
    </w:p>
    <w:p w14:paraId="2B257032" w14:textId="1246CEA9" w:rsidR="007E56B9" w:rsidRDefault="007E56B9" w:rsidP="00E33C36">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MCDONALD TICHAONA RUSIKE</w:t>
      </w:r>
    </w:p>
    <w:p w14:paraId="7922A7BA" w14:textId="77777777" w:rsidR="00E33C36" w:rsidRPr="005D4B79" w:rsidRDefault="00E33C36" w:rsidP="00E33C36">
      <w:pPr>
        <w:spacing w:after="0" w:line="240" w:lineRule="auto"/>
        <w:jc w:val="both"/>
        <w:rPr>
          <w:rFonts w:ascii="Times New Roman" w:hAnsi="Times New Roman" w:cs="Times New Roman"/>
          <w:sz w:val="24"/>
          <w:szCs w:val="24"/>
        </w:rPr>
      </w:pPr>
    </w:p>
    <w:p w14:paraId="564DFE69" w14:textId="77777777" w:rsidR="007E56B9" w:rsidRPr="005D4B79" w:rsidRDefault="007E56B9" w:rsidP="00E33C36">
      <w:pPr>
        <w:spacing w:after="0" w:line="240" w:lineRule="auto"/>
        <w:jc w:val="both"/>
        <w:rPr>
          <w:rFonts w:ascii="Times New Roman" w:hAnsi="Times New Roman" w:cs="Times New Roman"/>
          <w:sz w:val="24"/>
          <w:szCs w:val="24"/>
        </w:rPr>
      </w:pPr>
    </w:p>
    <w:p w14:paraId="0925F098" w14:textId="77777777" w:rsidR="007E56B9" w:rsidRPr="005D4B79" w:rsidRDefault="007E56B9" w:rsidP="00E33C36">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0F8BA0A8" w14:textId="43177BEB" w:rsidR="007E56B9" w:rsidRPr="005D4B79" w:rsidRDefault="007E56B9" w:rsidP="00E33C36">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T</w:t>
      </w:r>
      <w:r w:rsidR="00D13B9D">
        <w:rPr>
          <w:rFonts w:ascii="Times New Roman" w:hAnsi="Times New Roman" w:cs="Times New Roman"/>
          <w:sz w:val="24"/>
          <w:szCs w:val="24"/>
        </w:rPr>
        <w:t>SANGA</w:t>
      </w:r>
      <w:r w:rsidRPr="005D4B79">
        <w:rPr>
          <w:rFonts w:ascii="Times New Roman" w:hAnsi="Times New Roman" w:cs="Times New Roman"/>
          <w:sz w:val="24"/>
          <w:szCs w:val="24"/>
        </w:rPr>
        <w:t xml:space="preserve"> &amp; MAXWELL JJ</w:t>
      </w:r>
    </w:p>
    <w:p w14:paraId="7A9F11AA" w14:textId="156BFC18" w:rsidR="007E56B9" w:rsidRDefault="007E56B9" w:rsidP="00E33C36">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HARARE, 6 O</w:t>
      </w:r>
      <w:r w:rsidR="00E33C36" w:rsidRPr="005D4B79">
        <w:rPr>
          <w:rFonts w:ascii="Times New Roman" w:hAnsi="Times New Roman" w:cs="Times New Roman"/>
          <w:sz w:val="24"/>
          <w:szCs w:val="24"/>
        </w:rPr>
        <w:t>ctober</w:t>
      </w:r>
      <w:r w:rsidR="00E33C36">
        <w:rPr>
          <w:rFonts w:ascii="Times New Roman" w:hAnsi="Times New Roman" w:cs="Times New Roman"/>
          <w:sz w:val="24"/>
          <w:szCs w:val="24"/>
        </w:rPr>
        <w:t xml:space="preserve"> &amp; </w:t>
      </w:r>
      <w:r w:rsidR="00784D9A">
        <w:rPr>
          <w:rFonts w:ascii="Times New Roman" w:hAnsi="Times New Roman" w:cs="Times New Roman"/>
          <w:sz w:val="24"/>
          <w:szCs w:val="24"/>
        </w:rPr>
        <w:t xml:space="preserve">21 </w:t>
      </w:r>
      <w:r w:rsidR="00E33C36">
        <w:rPr>
          <w:rFonts w:ascii="Times New Roman" w:hAnsi="Times New Roman" w:cs="Times New Roman"/>
          <w:sz w:val="24"/>
          <w:szCs w:val="24"/>
        </w:rPr>
        <w:t xml:space="preserve">December </w:t>
      </w:r>
      <w:r w:rsidRPr="005D4B79">
        <w:rPr>
          <w:rFonts w:ascii="Times New Roman" w:hAnsi="Times New Roman" w:cs="Times New Roman"/>
          <w:sz w:val="24"/>
          <w:szCs w:val="24"/>
        </w:rPr>
        <w:t>2022</w:t>
      </w:r>
    </w:p>
    <w:p w14:paraId="418992CA" w14:textId="77777777" w:rsidR="00E33C36" w:rsidRPr="005D4B79" w:rsidRDefault="00E33C36" w:rsidP="00E33C36">
      <w:pPr>
        <w:spacing w:after="0" w:line="240" w:lineRule="auto"/>
        <w:jc w:val="both"/>
        <w:rPr>
          <w:rFonts w:ascii="Times New Roman" w:hAnsi="Times New Roman" w:cs="Times New Roman"/>
          <w:sz w:val="24"/>
          <w:szCs w:val="24"/>
        </w:rPr>
      </w:pPr>
    </w:p>
    <w:p w14:paraId="43758F48" w14:textId="77777777" w:rsidR="007E56B9" w:rsidRPr="005D4B79" w:rsidRDefault="007E56B9" w:rsidP="00E33C36">
      <w:pPr>
        <w:spacing w:after="0" w:line="240" w:lineRule="auto"/>
        <w:jc w:val="both"/>
        <w:rPr>
          <w:rFonts w:ascii="Times New Roman" w:hAnsi="Times New Roman" w:cs="Times New Roman"/>
          <w:sz w:val="24"/>
          <w:szCs w:val="24"/>
        </w:rPr>
      </w:pPr>
    </w:p>
    <w:p w14:paraId="1006A5FC" w14:textId="77777777" w:rsidR="007E56B9" w:rsidRDefault="007E56B9" w:rsidP="00E33C36">
      <w:pPr>
        <w:spacing w:after="0" w:line="240" w:lineRule="auto"/>
        <w:jc w:val="both"/>
        <w:rPr>
          <w:rFonts w:ascii="Times New Roman" w:hAnsi="Times New Roman" w:cs="Times New Roman"/>
          <w:b/>
          <w:sz w:val="24"/>
          <w:szCs w:val="24"/>
        </w:rPr>
      </w:pPr>
      <w:r w:rsidRPr="005D4B79">
        <w:rPr>
          <w:rFonts w:ascii="Times New Roman" w:hAnsi="Times New Roman" w:cs="Times New Roman"/>
          <w:b/>
          <w:sz w:val="24"/>
          <w:szCs w:val="24"/>
        </w:rPr>
        <w:t>Civil Appeal</w:t>
      </w:r>
    </w:p>
    <w:p w14:paraId="55D131EA" w14:textId="77777777" w:rsidR="00E33C36" w:rsidRPr="005D4B79" w:rsidRDefault="00E33C36" w:rsidP="00E33C36">
      <w:pPr>
        <w:spacing w:after="0" w:line="240" w:lineRule="auto"/>
        <w:jc w:val="both"/>
        <w:rPr>
          <w:rFonts w:ascii="Times New Roman" w:hAnsi="Times New Roman" w:cs="Times New Roman"/>
          <w:b/>
          <w:sz w:val="24"/>
          <w:szCs w:val="24"/>
        </w:rPr>
      </w:pPr>
    </w:p>
    <w:p w14:paraId="6A1A6C71" w14:textId="77777777" w:rsidR="007E56B9" w:rsidRPr="005D4B79" w:rsidRDefault="007E56B9" w:rsidP="005D4B79">
      <w:pPr>
        <w:spacing w:after="0" w:line="360" w:lineRule="auto"/>
        <w:jc w:val="both"/>
        <w:rPr>
          <w:rFonts w:ascii="Times New Roman" w:hAnsi="Times New Roman" w:cs="Times New Roman"/>
          <w:b/>
          <w:sz w:val="24"/>
          <w:szCs w:val="24"/>
        </w:rPr>
      </w:pPr>
    </w:p>
    <w:p w14:paraId="12BF1839" w14:textId="456AD795" w:rsidR="007E56B9" w:rsidRPr="005D4B79" w:rsidRDefault="007E56B9" w:rsidP="00E33C36">
      <w:pPr>
        <w:spacing w:after="0" w:line="240" w:lineRule="auto"/>
        <w:jc w:val="both"/>
        <w:rPr>
          <w:rFonts w:ascii="Times New Roman" w:hAnsi="Times New Roman" w:cs="Times New Roman"/>
          <w:sz w:val="24"/>
          <w:szCs w:val="24"/>
        </w:rPr>
      </w:pPr>
      <w:r w:rsidRPr="005D4B79">
        <w:rPr>
          <w:rFonts w:ascii="Times New Roman" w:hAnsi="Times New Roman" w:cs="Times New Roman"/>
          <w:i/>
          <w:sz w:val="24"/>
          <w:szCs w:val="24"/>
        </w:rPr>
        <w:t>T Garaba,</w:t>
      </w:r>
      <w:r w:rsidR="00E33C36">
        <w:rPr>
          <w:rFonts w:ascii="Times New Roman" w:hAnsi="Times New Roman" w:cs="Times New Roman"/>
          <w:sz w:val="24"/>
          <w:szCs w:val="24"/>
        </w:rPr>
        <w:t xml:space="preserve"> for the a</w:t>
      </w:r>
      <w:r w:rsidRPr="005D4B79">
        <w:rPr>
          <w:rFonts w:ascii="Times New Roman" w:hAnsi="Times New Roman" w:cs="Times New Roman"/>
          <w:sz w:val="24"/>
          <w:szCs w:val="24"/>
        </w:rPr>
        <w:t>ppellant</w:t>
      </w:r>
    </w:p>
    <w:p w14:paraId="48110F22" w14:textId="7AAC9F1B" w:rsidR="007E56B9" w:rsidRDefault="007E56B9" w:rsidP="00E33C36">
      <w:pPr>
        <w:spacing w:after="0" w:line="240" w:lineRule="auto"/>
        <w:jc w:val="both"/>
        <w:rPr>
          <w:rFonts w:ascii="Times New Roman" w:hAnsi="Times New Roman" w:cs="Times New Roman"/>
          <w:sz w:val="24"/>
          <w:szCs w:val="24"/>
        </w:rPr>
      </w:pPr>
      <w:r w:rsidRPr="005D4B79">
        <w:rPr>
          <w:rFonts w:ascii="Times New Roman" w:hAnsi="Times New Roman" w:cs="Times New Roman"/>
          <w:i/>
          <w:sz w:val="24"/>
          <w:szCs w:val="24"/>
        </w:rPr>
        <w:t>K Manenji</w:t>
      </w:r>
      <w:r w:rsidR="00E33C36">
        <w:rPr>
          <w:rFonts w:ascii="Times New Roman" w:hAnsi="Times New Roman" w:cs="Times New Roman"/>
          <w:sz w:val="24"/>
          <w:szCs w:val="24"/>
        </w:rPr>
        <w:t>, for the r</w:t>
      </w:r>
      <w:r w:rsidRPr="005D4B79">
        <w:rPr>
          <w:rFonts w:ascii="Times New Roman" w:hAnsi="Times New Roman" w:cs="Times New Roman"/>
          <w:sz w:val="24"/>
          <w:szCs w:val="24"/>
        </w:rPr>
        <w:t>espondent</w:t>
      </w:r>
    </w:p>
    <w:p w14:paraId="4B60D3A8" w14:textId="77777777" w:rsidR="00E33C36" w:rsidRPr="005D4B79" w:rsidRDefault="00E33C36" w:rsidP="00E33C36">
      <w:pPr>
        <w:spacing w:after="0" w:line="240" w:lineRule="auto"/>
        <w:jc w:val="both"/>
        <w:rPr>
          <w:rFonts w:ascii="Times New Roman" w:hAnsi="Times New Roman" w:cs="Times New Roman"/>
          <w:b/>
          <w:sz w:val="24"/>
          <w:szCs w:val="24"/>
        </w:rPr>
      </w:pPr>
    </w:p>
    <w:p w14:paraId="517E6FAE" w14:textId="77777777" w:rsidR="007E56B9" w:rsidRPr="005D4B79" w:rsidRDefault="007E56B9" w:rsidP="005D4B79">
      <w:pPr>
        <w:spacing w:after="0" w:line="360" w:lineRule="auto"/>
        <w:jc w:val="both"/>
        <w:rPr>
          <w:rFonts w:ascii="Times New Roman" w:hAnsi="Times New Roman" w:cs="Times New Roman"/>
          <w:b/>
          <w:sz w:val="24"/>
          <w:szCs w:val="24"/>
        </w:rPr>
      </w:pPr>
    </w:p>
    <w:p w14:paraId="5B914F98" w14:textId="77777777" w:rsidR="00D03A0E" w:rsidRDefault="00E33C36" w:rsidP="005D4B7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MAXWELL J: </w:t>
      </w:r>
    </w:p>
    <w:p w14:paraId="65D8160A" w14:textId="2C693C31" w:rsidR="007E56B9" w:rsidRPr="00E33C36" w:rsidRDefault="00784D9A" w:rsidP="005D4B79">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7E56B9" w:rsidRPr="005D4B79">
        <w:rPr>
          <w:rFonts w:ascii="Times New Roman" w:hAnsi="Times New Roman" w:cs="Times New Roman"/>
          <w:sz w:val="24"/>
          <w:szCs w:val="24"/>
        </w:rPr>
        <w:t>This is an appeal against the decision of the Magistrates</w:t>
      </w:r>
      <w:r w:rsidR="00E33C36">
        <w:rPr>
          <w:rFonts w:ascii="Times New Roman" w:hAnsi="Times New Roman" w:cs="Times New Roman"/>
          <w:sz w:val="24"/>
          <w:szCs w:val="24"/>
        </w:rPr>
        <w:t xml:space="preserve"> Court sitting at Harare on </w:t>
      </w:r>
      <w:r w:rsidR="007E56B9" w:rsidRPr="005D4B79">
        <w:rPr>
          <w:rFonts w:ascii="Times New Roman" w:hAnsi="Times New Roman" w:cs="Times New Roman"/>
          <w:sz w:val="24"/>
          <w:szCs w:val="24"/>
        </w:rPr>
        <w:t>13 May 2022.</w:t>
      </w:r>
    </w:p>
    <w:p w14:paraId="3D6CD77F" w14:textId="5B80BFFA" w:rsidR="007E56B9" w:rsidRPr="00E33C36" w:rsidRDefault="007E56B9" w:rsidP="00E33C36">
      <w:pPr>
        <w:spacing w:after="0" w:line="360" w:lineRule="auto"/>
        <w:jc w:val="both"/>
        <w:rPr>
          <w:rFonts w:ascii="Times New Roman" w:hAnsi="Times New Roman" w:cs="Times New Roman"/>
          <w:b/>
          <w:sz w:val="24"/>
          <w:szCs w:val="24"/>
        </w:rPr>
      </w:pPr>
      <w:r w:rsidRPr="00E33C36">
        <w:rPr>
          <w:rFonts w:ascii="Times New Roman" w:hAnsi="Times New Roman" w:cs="Times New Roman"/>
          <w:b/>
          <w:sz w:val="24"/>
          <w:szCs w:val="24"/>
        </w:rPr>
        <w:t>BACKGROUND</w:t>
      </w:r>
    </w:p>
    <w:p w14:paraId="7551BCCC" w14:textId="71118DA2" w:rsidR="007E56B9" w:rsidRPr="005D4B79" w:rsidRDefault="00E33C36" w:rsidP="00D72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56B9" w:rsidRPr="005D4B79">
        <w:rPr>
          <w:rFonts w:ascii="Times New Roman" w:hAnsi="Times New Roman" w:cs="Times New Roman"/>
          <w:sz w:val="24"/>
          <w:szCs w:val="24"/>
        </w:rPr>
        <w:t xml:space="preserve">Respondent </w:t>
      </w:r>
      <w:r w:rsidR="00607FF1" w:rsidRPr="005D4B79">
        <w:rPr>
          <w:rFonts w:ascii="Times New Roman" w:hAnsi="Times New Roman" w:cs="Times New Roman"/>
          <w:sz w:val="24"/>
          <w:szCs w:val="24"/>
        </w:rPr>
        <w:t xml:space="preserve">herein (Applicant in the lower court) </w:t>
      </w:r>
      <w:r w:rsidR="007E56B9" w:rsidRPr="005D4B79">
        <w:rPr>
          <w:rFonts w:ascii="Times New Roman" w:hAnsi="Times New Roman" w:cs="Times New Roman"/>
          <w:sz w:val="24"/>
          <w:szCs w:val="24"/>
        </w:rPr>
        <w:t>approached the lower court seeking custody of two minor children, namely, Kegan Rusike, born 15</w:t>
      </w:r>
      <w:r>
        <w:rPr>
          <w:rFonts w:ascii="Times New Roman" w:hAnsi="Times New Roman" w:cs="Times New Roman"/>
          <w:sz w:val="24"/>
          <w:szCs w:val="24"/>
        </w:rPr>
        <w:t xml:space="preserve"> October </w:t>
      </w:r>
      <w:r w:rsidR="007E56B9" w:rsidRPr="005D4B79">
        <w:rPr>
          <w:rFonts w:ascii="Times New Roman" w:hAnsi="Times New Roman" w:cs="Times New Roman"/>
          <w:sz w:val="24"/>
          <w:szCs w:val="24"/>
        </w:rPr>
        <w:t>2015 and Keane Rusike, born 17</w:t>
      </w:r>
      <w:r>
        <w:rPr>
          <w:rFonts w:ascii="Times New Roman" w:hAnsi="Times New Roman" w:cs="Times New Roman"/>
          <w:sz w:val="24"/>
          <w:szCs w:val="24"/>
        </w:rPr>
        <w:t xml:space="preserve"> April </w:t>
      </w:r>
      <w:r w:rsidR="007E56B9" w:rsidRPr="005D4B79">
        <w:rPr>
          <w:rFonts w:ascii="Times New Roman" w:hAnsi="Times New Roman" w:cs="Times New Roman"/>
          <w:sz w:val="24"/>
          <w:szCs w:val="24"/>
        </w:rPr>
        <w:t>2020.</w:t>
      </w:r>
      <w:r>
        <w:rPr>
          <w:rFonts w:ascii="Times New Roman" w:hAnsi="Times New Roman" w:cs="Times New Roman"/>
          <w:sz w:val="24"/>
          <w:szCs w:val="24"/>
        </w:rPr>
        <w:t xml:space="preserve"> </w:t>
      </w:r>
      <w:r w:rsidR="007E56B9" w:rsidRPr="005D4B79">
        <w:rPr>
          <w:rFonts w:ascii="Times New Roman" w:hAnsi="Times New Roman" w:cs="Times New Roman"/>
          <w:sz w:val="24"/>
          <w:szCs w:val="24"/>
        </w:rPr>
        <w:t xml:space="preserve"> He also sought an order that Appellant</w:t>
      </w:r>
      <w:r w:rsidR="00607FF1" w:rsidRPr="005D4B79">
        <w:rPr>
          <w:rFonts w:ascii="Times New Roman" w:hAnsi="Times New Roman" w:cs="Times New Roman"/>
          <w:sz w:val="24"/>
          <w:szCs w:val="24"/>
        </w:rPr>
        <w:t xml:space="preserve"> herein (Respondent in the lower court) </w:t>
      </w:r>
      <w:r w:rsidR="007E56B9" w:rsidRPr="005D4B79">
        <w:rPr>
          <w:rFonts w:ascii="Times New Roman" w:hAnsi="Times New Roman" w:cs="Times New Roman"/>
          <w:sz w:val="24"/>
          <w:szCs w:val="24"/>
        </w:rPr>
        <w:t xml:space="preserve">be given reasonable access to the minor children and that each party bears its own costs. </w:t>
      </w:r>
      <w:r>
        <w:rPr>
          <w:rFonts w:ascii="Times New Roman" w:hAnsi="Times New Roman" w:cs="Times New Roman"/>
          <w:sz w:val="24"/>
          <w:szCs w:val="24"/>
        </w:rPr>
        <w:t xml:space="preserve"> </w:t>
      </w:r>
      <w:r w:rsidR="007E56B9" w:rsidRPr="005D4B79">
        <w:rPr>
          <w:rFonts w:ascii="Times New Roman" w:hAnsi="Times New Roman" w:cs="Times New Roman"/>
          <w:sz w:val="24"/>
          <w:szCs w:val="24"/>
        </w:rPr>
        <w:t xml:space="preserve">The parties are the biological parents of the children. They were married </w:t>
      </w:r>
      <w:r w:rsidR="00607FF1" w:rsidRPr="005D4B79">
        <w:rPr>
          <w:rFonts w:ascii="Times New Roman" w:hAnsi="Times New Roman" w:cs="Times New Roman"/>
          <w:sz w:val="24"/>
          <w:szCs w:val="24"/>
        </w:rPr>
        <w:t xml:space="preserve">customarily but had separated. Respondent averred that upon separation the parties agreed that he retains custody of the minor </w:t>
      </w:r>
      <w:r w:rsidR="00D7233E">
        <w:rPr>
          <w:rFonts w:ascii="Times New Roman" w:hAnsi="Times New Roman" w:cs="Times New Roman"/>
          <w:sz w:val="24"/>
          <w:szCs w:val="24"/>
        </w:rPr>
        <w:t>children and the a</w:t>
      </w:r>
      <w:r w:rsidR="00607FF1" w:rsidRPr="005D4B79">
        <w:rPr>
          <w:rFonts w:ascii="Times New Roman" w:hAnsi="Times New Roman" w:cs="Times New Roman"/>
          <w:sz w:val="24"/>
          <w:szCs w:val="24"/>
        </w:rPr>
        <w:t>ppellant took all the matrimonial pro</w:t>
      </w:r>
      <w:r w:rsidR="00D7233E">
        <w:rPr>
          <w:rFonts w:ascii="Times New Roman" w:hAnsi="Times New Roman" w:cs="Times New Roman"/>
          <w:sz w:val="24"/>
          <w:szCs w:val="24"/>
        </w:rPr>
        <w:t>perty. Respondent alleged that a</w:t>
      </w:r>
      <w:r w:rsidR="00607FF1" w:rsidRPr="005D4B79">
        <w:rPr>
          <w:rFonts w:ascii="Times New Roman" w:hAnsi="Times New Roman" w:cs="Times New Roman"/>
          <w:sz w:val="24"/>
          <w:szCs w:val="24"/>
        </w:rPr>
        <w:t xml:space="preserve">ppellant was staying with a boyfriend and that the marriage broke down due to her infidelity as she would spend most of the time away from home and at times would come home late. </w:t>
      </w:r>
      <w:r w:rsidR="00D7233E">
        <w:rPr>
          <w:rFonts w:ascii="Times New Roman" w:hAnsi="Times New Roman" w:cs="Times New Roman"/>
          <w:sz w:val="24"/>
          <w:szCs w:val="24"/>
        </w:rPr>
        <w:t xml:space="preserve"> He further alleged that a</w:t>
      </w:r>
      <w:r w:rsidR="00607FF1" w:rsidRPr="005D4B79">
        <w:rPr>
          <w:rFonts w:ascii="Times New Roman" w:hAnsi="Times New Roman" w:cs="Times New Roman"/>
          <w:sz w:val="24"/>
          <w:szCs w:val="24"/>
        </w:rPr>
        <w:t>ppellant was threatening to take the children forcibly hence his quest for an order of custody.</w:t>
      </w:r>
    </w:p>
    <w:p w14:paraId="67638E8A" w14:textId="47C36129" w:rsidR="00607FF1" w:rsidRPr="005D4B79" w:rsidRDefault="00607FF1" w:rsidP="00D7233E">
      <w:pPr>
        <w:spacing w:line="360" w:lineRule="auto"/>
        <w:jc w:val="both"/>
        <w:rPr>
          <w:rFonts w:ascii="Times New Roman" w:hAnsi="Times New Roman" w:cs="Times New Roman"/>
          <w:sz w:val="24"/>
          <w:szCs w:val="24"/>
        </w:rPr>
      </w:pPr>
      <w:r w:rsidRPr="005D4B79">
        <w:rPr>
          <w:rFonts w:ascii="Times New Roman" w:hAnsi="Times New Roman" w:cs="Times New Roman"/>
          <w:sz w:val="24"/>
          <w:szCs w:val="24"/>
        </w:rPr>
        <w:t>Appellant had opposed the appli</w:t>
      </w:r>
      <w:r w:rsidR="00D7233E">
        <w:rPr>
          <w:rFonts w:ascii="Times New Roman" w:hAnsi="Times New Roman" w:cs="Times New Roman"/>
          <w:sz w:val="24"/>
          <w:szCs w:val="24"/>
        </w:rPr>
        <w:t>cation and alleged that it was r</w:t>
      </w:r>
      <w:r w:rsidRPr="005D4B79">
        <w:rPr>
          <w:rFonts w:ascii="Times New Roman" w:hAnsi="Times New Roman" w:cs="Times New Roman"/>
          <w:sz w:val="24"/>
          <w:szCs w:val="24"/>
        </w:rPr>
        <w:t>espondent who had engaged in extra-marital affairs. She furthe</w:t>
      </w:r>
      <w:r w:rsidR="00D7233E">
        <w:rPr>
          <w:rFonts w:ascii="Times New Roman" w:hAnsi="Times New Roman" w:cs="Times New Roman"/>
          <w:sz w:val="24"/>
          <w:szCs w:val="24"/>
        </w:rPr>
        <w:t>r alleged that r</w:t>
      </w:r>
      <w:r w:rsidRPr="005D4B79">
        <w:rPr>
          <w:rFonts w:ascii="Times New Roman" w:hAnsi="Times New Roman" w:cs="Times New Roman"/>
          <w:sz w:val="24"/>
          <w:szCs w:val="24"/>
        </w:rPr>
        <w:t>espondent would physically abuse her in front of the children.</w:t>
      </w:r>
      <w:r w:rsidR="00932266" w:rsidRPr="005D4B79">
        <w:rPr>
          <w:rFonts w:ascii="Times New Roman" w:hAnsi="Times New Roman" w:cs="Times New Roman"/>
          <w:sz w:val="24"/>
          <w:szCs w:val="24"/>
        </w:rPr>
        <w:t xml:space="preserve"> </w:t>
      </w:r>
      <w:r w:rsidR="00D7233E">
        <w:rPr>
          <w:rFonts w:ascii="Times New Roman" w:hAnsi="Times New Roman" w:cs="Times New Roman"/>
          <w:sz w:val="24"/>
          <w:szCs w:val="24"/>
        </w:rPr>
        <w:t xml:space="preserve"> </w:t>
      </w:r>
      <w:r w:rsidR="00932266" w:rsidRPr="005D4B79">
        <w:rPr>
          <w:rFonts w:ascii="Times New Roman" w:hAnsi="Times New Roman" w:cs="Times New Roman"/>
          <w:sz w:val="24"/>
          <w:szCs w:val="24"/>
        </w:rPr>
        <w:t>She disputed su</w:t>
      </w:r>
      <w:r w:rsidR="00D7233E">
        <w:rPr>
          <w:rFonts w:ascii="Times New Roman" w:hAnsi="Times New Roman" w:cs="Times New Roman"/>
          <w:sz w:val="24"/>
          <w:szCs w:val="24"/>
        </w:rPr>
        <w:t>rrendering the children to the r</w:t>
      </w:r>
      <w:r w:rsidR="00932266" w:rsidRPr="005D4B79">
        <w:rPr>
          <w:rFonts w:ascii="Times New Roman" w:hAnsi="Times New Roman" w:cs="Times New Roman"/>
          <w:sz w:val="24"/>
          <w:szCs w:val="24"/>
        </w:rPr>
        <w:t xml:space="preserve">espondent and insisted that she is a loving </w:t>
      </w:r>
      <w:r w:rsidR="00932266" w:rsidRPr="005D4B79">
        <w:rPr>
          <w:rFonts w:ascii="Times New Roman" w:hAnsi="Times New Roman" w:cs="Times New Roman"/>
          <w:sz w:val="24"/>
          <w:szCs w:val="24"/>
        </w:rPr>
        <w:lastRenderedPageBreak/>
        <w:t>and caring mother.</w:t>
      </w:r>
      <w:r w:rsidR="009857AB" w:rsidRPr="005D4B79">
        <w:rPr>
          <w:rFonts w:ascii="Times New Roman" w:hAnsi="Times New Roman" w:cs="Times New Roman"/>
          <w:sz w:val="24"/>
          <w:szCs w:val="24"/>
        </w:rPr>
        <w:t xml:space="preserve"> </w:t>
      </w:r>
      <w:r w:rsidR="00D7233E">
        <w:rPr>
          <w:rFonts w:ascii="Times New Roman" w:hAnsi="Times New Roman" w:cs="Times New Roman"/>
          <w:sz w:val="24"/>
          <w:szCs w:val="24"/>
        </w:rPr>
        <w:t xml:space="preserve"> </w:t>
      </w:r>
      <w:r w:rsidR="009857AB" w:rsidRPr="005D4B79">
        <w:rPr>
          <w:rFonts w:ascii="Times New Roman" w:hAnsi="Times New Roman" w:cs="Times New Roman"/>
          <w:sz w:val="24"/>
          <w:szCs w:val="24"/>
        </w:rPr>
        <w:t>Following a request by the lower court, a report was fil</w:t>
      </w:r>
      <w:r w:rsidR="00D13B9D">
        <w:rPr>
          <w:rFonts w:ascii="Times New Roman" w:hAnsi="Times New Roman" w:cs="Times New Roman"/>
          <w:sz w:val="24"/>
          <w:szCs w:val="24"/>
        </w:rPr>
        <w:t xml:space="preserve">ed by a probation officer from </w:t>
      </w:r>
      <w:r w:rsidR="009857AB" w:rsidRPr="005D4B79">
        <w:rPr>
          <w:rFonts w:ascii="Times New Roman" w:hAnsi="Times New Roman" w:cs="Times New Roman"/>
          <w:sz w:val="24"/>
          <w:szCs w:val="24"/>
        </w:rPr>
        <w:t>the Social Welfare Department after an assessment of the parties.</w:t>
      </w:r>
    </w:p>
    <w:p w14:paraId="0414B5C9" w14:textId="5025962B" w:rsidR="009857AB" w:rsidRPr="00D7233E" w:rsidRDefault="009857AB" w:rsidP="00D7233E">
      <w:pPr>
        <w:spacing w:after="0" w:line="360" w:lineRule="auto"/>
        <w:jc w:val="both"/>
        <w:rPr>
          <w:rFonts w:ascii="Times New Roman" w:hAnsi="Times New Roman" w:cs="Times New Roman"/>
          <w:b/>
          <w:sz w:val="24"/>
          <w:szCs w:val="24"/>
        </w:rPr>
      </w:pPr>
      <w:r w:rsidRPr="00D7233E">
        <w:rPr>
          <w:rFonts w:ascii="Times New Roman" w:hAnsi="Times New Roman" w:cs="Times New Roman"/>
          <w:b/>
          <w:sz w:val="24"/>
          <w:szCs w:val="24"/>
        </w:rPr>
        <w:t>JUDGMENT OF THE LOWER COURT</w:t>
      </w:r>
    </w:p>
    <w:p w14:paraId="16DC28C8" w14:textId="73FF7414" w:rsidR="009703B5" w:rsidRPr="005D4B79" w:rsidRDefault="00D7233E" w:rsidP="00D72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57AB" w:rsidRPr="005D4B79">
        <w:rPr>
          <w:rFonts w:ascii="Times New Roman" w:hAnsi="Times New Roman" w:cs="Times New Roman"/>
          <w:sz w:val="24"/>
          <w:szCs w:val="24"/>
        </w:rPr>
        <w:t>The lower court granted Respondent’s prayer after considering what is in the best interests of the minor children. It referred to the case of</w:t>
      </w:r>
      <w:r w:rsidR="009857AB" w:rsidRPr="00D7233E">
        <w:rPr>
          <w:rFonts w:ascii="Times New Roman" w:hAnsi="Times New Roman" w:cs="Times New Roman"/>
          <w:i/>
          <w:sz w:val="24"/>
          <w:szCs w:val="24"/>
        </w:rPr>
        <w:t xml:space="preserve"> </w:t>
      </w:r>
      <w:r w:rsidR="009857AB" w:rsidRPr="00D7233E">
        <w:rPr>
          <w:rFonts w:ascii="Times New Roman" w:hAnsi="Times New Roman" w:cs="Times New Roman"/>
          <w:bCs/>
          <w:i/>
          <w:sz w:val="24"/>
          <w:szCs w:val="24"/>
        </w:rPr>
        <w:t>Hackim</w:t>
      </w:r>
      <w:r w:rsidR="009857AB" w:rsidRPr="005D4B79">
        <w:rPr>
          <w:rFonts w:ascii="Times New Roman" w:hAnsi="Times New Roman" w:cs="Times New Roman"/>
          <w:b/>
          <w:bCs/>
          <w:sz w:val="24"/>
          <w:szCs w:val="24"/>
        </w:rPr>
        <w:t xml:space="preserve"> </w:t>
      </w:r>
      <w:r w:rsidR="009857AB" w:rsidRPr="00D7233E">
        <w:rPr>
          <w:rFonts w:ascii="Times New Roman" w:hAnsi="Times New Roman" w:cs="Times New Roman"/>
          <w:bCs/>
          <w:sz w:val="24"/>
          <w:szCs w:val="24"/>
        </w:rPr>
        <w:t>v</w:t>
      </w:r>
      <w:r w:rsidR="009857AB" w:rsidRPr="005D4B79">
        <w:rPr>
          <w:rFonts w:ascii="Times New Roman" w:hAnsi="Times New Roman" w:cs="Times New Roman"/>
          <w:b/>
          <w:bCs/>
          <w:sz w:val="24"/>
          <w:szCs w:val="24"/>
        </w:rPr>
        <w:t xml:space="preserve"> </w:t>
      </w:r>
      <w:r w:rsidR="009857AB" w:rsidRPr="00D7233E">
        <w:rPr>
          <w:rFonts w:ascii="Times New Roman" w:hAnsi="Times New Roman" w:cs="Times New Roman"/>
          <w:bCs/>
          <w:i/>
          <w:sz w:val="24"/>
          <w:szCs w:val="24"/>
        </w:rPr>
        <w:t>Hackim</w:t>
      </w:r>
      <w:r w:rsidR="00694679" w:rsidRPr="005D4B79">
        <w:rPr>
          <w:rFonts w:ascii="Times New Roman" w:hAnsi="Times New Roman" w:cs="Times New Roman"/>
          <w:sz w:val="24"/>
          <w:szCs w:val="24"/>
        </w:rPr>
        <w:t xml:space="preserve">1998 (2) ZLR 61 in which the court set out what should be considered in arriving at what is in the best interests of the minor child which includes the age, sex, social and financial position of each parent as well as the past behaviour of each parent towards the child. It considered that both children are male and Respondent assumed custody after </w:t>
      </w:r>
      <w:r>
        <w:rPr>
          <w:rFonts w:ascii="Times New Roman" w:hAnsi="Times New Roman" w:cs="Times New Roman"/>
          <w:sz w:val="24"/>
          <w:szCs w:val="24"/>
        </w:rPr>
        <w:t>separation. It considered that r</w:t>
      </w:r>
      <w:r w:rsidR="00694679" w:rsidRPr="005D4B79">
        <w:rPr>
          <w:rFonts w:ascii="Times New Roman" w:hAnsi="Times New Roman" w:cs="Times New Roman"/>
          <w:sz w:val="24"/>
          <w:szCs w:val="24"/>
        </w:rPr>
        <w:t xml:space="preserve">espondent stayed with his parents in a </w:t>
      </w:r>
      <w:r>
        <w:rPr>
          <w:rFonts w:ascii="Times New Roman" w:hAnsi="Times New Roman" w:cs="Times New Roman"/>
          <w:sz w:val="24"/>
          <w:szCs w:val="24"/>
        </w:rPr>
        <w:t>good environment.  It found the a</w:t>
      </w:r>
      <w:r w:rsidR="00694679" w:rsidRPr="005D4B79">
        <w:rPr>
          <w:rFonts w:ascii="Times New Roman" w:hAnsi="Times New Roman" w:cs="Times New Roman"/>
          <w:sz w:val="24"/>
          <w:szCs w:val="24"/>
        </w:rPr>
        <w:t>ppellant not candid and that she did not have a stable home. It also considered that nothing had been pla</w:t>
      </w:r>
      <w:r>
        <w:rPr>
          <w:rFonts w:ascii="Times New Roman" w:hAnsi="Times New Roman" w:cs="Times New Roman"/>
          <w:sz w:val="24"/>
          <w:szCs w:val="24"/>
        </w:rPr>
        <w:t>ced on record to show that the r</w:t>
      </w:r>
      <w:r w:rsidR="00694679" w:rsidRPr="005D4B79">
        <w:rPr>
          <w:rFonts w:ascii="Times New Roman" w:hAnsi="Times New Roman" w:cs="Times New Roman"/>
          <w:sz w:val="24"/>
          <w:szCs w:val="24"/>
        </w:rPr>
        <w:t xml:space="preserve">espondent is not in a position </w:t>
      </w:r>
      <w:r w:rsidR="009703B5" w:rsidRPr="005D4B79">
        <w:rPr>
          <w:rFonts w:ascii="Times New Roman" w:hAnsi="Times New Roman" w:cs="Times New Roman"/>
          <w:sz w:val="24"/>
          <w:szCs w:val="24"/>
        </w:rPr>
        <w:t xml:space="preserve">to provide the children with love and care. </w:t>
      </w:r>
      <w:r>
        <w:rPr>
          <w:rFonts w:ascii="Times New Roman" w:hAnsi="Times New Roman" w:cs="Times New Roman"/>
          <w:sz w:val="24"/>
          <w:szCs w:val="24"/>
        </w:rPr>
        <w:t xml:space="preserve"> </w:t>
      </w:r>
      <w:r w:rsidR="009703B5" w:rsidRPr="005D4B79">
        <w:rPr>
          <w:rFonts w:ascii="Times New Roman" w:hAnsi="Times New Roman" w:cs="Times New Roman"/>
          <w:sz w:val="24"/>
          <w:szCs w:val="24"/>
        </w:rPr>
        <w:t>It noted that there was a</w:t>
      </w:r>
      <w:r>
        <w:rPr>
          <w:rFonts w:ascii="Times New Roman" w:hAnsi="Times New Roman" w:cs="Times New Roman"/>
          <w:sz w:val="24"/>
          <w:szCs w:val="24"/>
        </w:rPr>
        <w:t xml:space="preserve"> bond between the children and respondent and that r</w:t>
      </w:r>
      <w:r w:rsidR="009703B5" w:rsidRPr="005D4B79">
        <w:rPr>
          <w:rFonts w:ascii="Times New Roman" w:hAnsi="Times New Roman" w:cs="Times New Roman"/>
          <w:sz w:val="24"/>
          <w:szCs w:val="24"/>
        </w:rPr>
        <w:t>espondent looked after the</w:t>
      </w:r>
      <w:r>
        <w:rPr>
          <w:rFonts w:ascii="Times New Roman" w:hAnsi="Times New Roman" w:cs="Times New Roman"/>
          <w:sz w:val="24"/>
          <w:szCs w:val="24"/>
        </w:rPr>
        <w:t xml:space="preserve"> children when a</w:t>
      </w:r>
      <w:r w:rsidR="009703B5" w:rsidRPr="005D4B79">
        <w:rPr>
          <w:rFonts w:ascii="Times New Roman" w:hAnsi="Times New Roman" w:cs="Times New Roman"/>
          <w:sz w:val="24"/>
          <w:szCs w:val="24"/>
        </w:rPr>
        <w:t xml:space="preserve">ppellant left. </w:t>
      </w:r>
      <w:r>
        <w:rPr>
          <w:rFonts w:ascii="Times New Roman" w:hAnsi="Times New Roman" w:cs="Times New Roman"/>
          <w:sz w:val="24"/>
          <w:szCs w:val="24"/>
        </w:rPr>
        <w:t xml:space="preserve"> </w:t>
      </w:r>
      <w:r w:rsidR="009703B5" w:rsidRPr="005D4B79">
        <w:rPr>
          <w:rFonts w:ascii="Times New Roman" w:hAnsi="Times New Roman" w:cs="Times New Roman"/>
          <w:sz w:val="24"/>
          <w:szCs w:val="24"/>
        </w:rPr>
        <w:t>The lower court agreed with the recommendation</w:t>
      </w:r>
      <w:r>
        <w:rPr>
          <w:rFonts w:ascii="Times New Roman" w:hAnsi="Times New Roman" w:cs="Times New Roman"/>
          <w:sz w:val="24"/>
          <w:szCs w:val="24"/>
        </w:rPr>
        <w:t xml:space="preserve"> of the Probation Officer that r</w:t>
      </w:r>
      <w:r w:rsidR="009703B5" w:rsidRPr="005D4B79">
        <w:rPr>
          <w:rFonts w:ascii="Times New Roman" w:hAnsi="Times New Roman" w:cs="Times New Roman"/>
          <w:sz w:val="24"/>
          <w:szCs w:val="24"/>
        </w:rPr>
        <w:t>espondent retains custody and ordered accordingly.</w:t>
      </w:r>
    </w:p>
    <w:p w14:paraId="27E3880C" w14:textId="77777777" w:rsidR="009703B5" w:rsidRPr="00D7233E" w:rsidRDefault="009703B5" w:rsidP="00D7233E">
      <w:pPr>
        <w:spacing w:after="0" w:line="360" w:lineRule="auto"/>
        <w:jc w:val="both"/>
        <w:rPr>
          <w:rFonts w:ascii="Times New Roman" w:hAnsi="Times New Roman" w:cs="Times New Roman"/>
          <w:b/>
          <w:sz w:val="24"/>
          <w:szCs w:val="24"/>
        </w:rPr>
      </w:pPr>
      <w:r w:rsidRPr="00D7233E">
        <w:rPr>
          <w:rFonts w:ascii="Times New Roman" w:hAnsi="Times New Roman" w:cs="Times New Roman"/>
          <w:b/>
          <w:sz w:val="24"/>
          <w:szCs w:val="24"/>
        </w:rPr>
        <w:t>GROUNDS OF APPEAL</w:t>
      </w:r>
    </w:p>
    <w:p w14:paraId="16BA5B50" w14:textId="77777777" w:rsidR="00D7233E" w:rsidRDefault="009703B5" w:rsidP="00D7233E">
      <w:pPr>
        <w:spacing w:after="0" w:line="360" w:lineRule="auto"/>
        <w:jc w:val="both"/>
        <w:rPr>
          <w:rFonts w:ascii="Times New Roman" w:hAnsi="Times New Roman" w:cs="Times New Roman"/>
          <w:sz w:val="24"/>
          <w:szCs w:val="24"/>
        </w:rPr>
      </w:pPr>
      <w:r w:rsidRPr="005D4B79">
        <w:rPr>
          <w:rFonts w:ascii="Times New Roman" w:hAnsi="Times New Roman" w:cs="Times New Roman"/>
          <w:sz w:val="24"/>
          <w:szCs w:val="24"/>
        </w:rPr>
        <w:t>Appellant was aggrieved and noted an appeal on the following grounds.</w:t>
      </w:r>
    </w:p>
    <w:p w14:paraId="62BFFE72" w14:textId="309FFD6C" w:rsidR="009703B5" w:rsidRDefault="00F277E1" w:rsidP="00F277E1">
      <w:pPr>
        <w:spacing w:after="0" w:line="240" w:lineRule="auto"/>
        <w:jc w:val="both"/>
        <w:rPr>
          <w:rFonts w:ascii="Times New Roman" w:hAnsi="Times New Roman" w:cs="Times New Roman"/>
        </w:rPr>
      </w:pPr>
      <w:r>
        <w:rPr>
          <w:rFonts w:ascii="Times New Roman" w:hAnsi="Times New Roman" w:cs="Times New Roman"/>
        </w:rPr>
        <w:t xml:space="preserve">       </w:t>
      </w:r>
      <w:r w:rsidR="00D7233E">
        <w:rPr>
          <w:rFonts w:ascii="Times New Roman" w:hAnsi="Times New Roman" w:cs="Times New Roman"/>
        </w:rPr>
        <w:t xml:space="preserve">“ 1. </w:t>
      </w:r>
      <w:r w:rsidR="009703B5" w:rsidRPr="00D7233E">
        <w:rPr>
          <w:rFonts w:ascii="Times New Roman" w:hAnsi="Times New Roman" w:cs="Times New Roman"/>
        </w:rPr>
        <w:t xml:space="preserve">The court </w:t>
      </w:r>
      <w:r w:rsidR="009703B5" w:rsidRPr="00D7233E">
        <w:rPr>
          <w:rFonts w:ascii="Times New Roman" w:hAnsi="Times New Roman" w:cs="Times New Roman"/>
          <w:i/>
        </w:rPr>
        <w:t>a quo</w:t>
      </w:r>
      <w:r w:rsidR="009703B5" w:rsidRPr="00D7233E">
        <w:rPr>
          <w:rFonts w:ascii="Times New Roman" w:hAnsi="Times New Roman" w:cs="Times New Roman"/>
        </w:rPr>
        <w:t xml:space="preserve"> grossly misdirected itself by concluding that there was evidence of an </w:t>
      </w:r>
      <w:r>
        <w:rPr>
          <w:rFonts w:ascii="Times New Roman" w:hAnsi="Times New Roman" w:cs="Times New Roman"/>
        </w:rPr>
        <w:tab/>
      </w:r>
      <w:r w:rsidR="009703B5" w:rsidRPr="00D7233E">
        <w:rPr>
          <w:rFonts w:ascii="Times New Roman" w:hAnsi="Times New Roman" w:cs="Times New Roman"/>
        </w:rPr>
        <w:t xml:space="preserve">agreement for the Respondent to retain custody of the minor children on </w:t>
      </w:r>
      <w:r w:rsidR="00D7233E" w:rsidRPr="00D7233E">
        <w:rPr>
          <w:rFonts w:ascii="Times New Roman" w:hAnsi="Times New Roman" w:cs="Times New Roman"/>
        </w:rPr>
        <w:t>separation devoid</w:t>
      </w:r>
      <w:r w:rsidR="009703B5" w:rsidRPr="00D7233E">
        <w:rPr>
          <w:rFonts w:ascii="Times New Roman" w:hAnsi="Times New Roman" w:cs="Times New Roman"/>
        </w:rPr>
        <w:t xml:space="preserve"> of any </w:t>
      </w:r>
      <w:r>
        <w:rPr>
          <w:rFonts w:ascii="Times New Roman" w:hAnsi="Times New Roman" w:cs="Times New Roman"/>
        </w:rPr>
        <w:tab/>
      </w:r>
      <w:r w:rsidR="009703B5" w:rsidRPr="00D7233E">
        <w:rPr>
          <w:rFonts w:ascii="Times New Roman" w:hAnsi="Times New Roman" w:cs="Times New Roman"/>
        </w:rPr>
        <w:t>demonstrable evidence to this effect.</w:t>
      </w:r>
    </w:p>
    <w:p w14:paraId="5ACCA353" w14:textId="77777777" w:rsidR="00F277E1" w:rsidRPr="00D7233E" w:rsidRDefault="00F277E1" w:rsidP="00F277E1">
      <w:pPr>
        <w:spacing w:after="0" w:line="240" w:lineRule="auto"/>
        <w:jc w:val="both"/>
        <w:rPr>
          <w:rFonts w:ascii="Times New Roman" w:hAnsi="Times New Roman" w:cs="Times New Roman"/>
          <w:sz w:val="24"/>
          <w:szCs w:val="24"/>
        </w:rPr>
      </w:pPr>
    </w:p>
    <w:p w14:paraId="75682C59" w14:textId="743BE676" w:rsidR="00961391" w:rsidRPr="00D7233E" w:rsidRDefault="009703B5" w:rsidP="00F277E1">
      <w:pPr>
        <w:pStyle w:val="ListParagraph"/>
        <w:numPr>
          <w:ilvl w:val="0"/>
          <w:numId w:val="4"/>
        </w:numPr>
        <w:spacing w:line="240" w:lineRule="auto"/>
        <w:jc w:val="both"/>
        <w:rPr>
          <w:rFonts w:ascii="Times New Roman" w:hAnsi="Times New Roman" w:cs="Times New Roman"/>
        </w:rPr>
      </w:pPr>
      <w:r w:rsidRPr="00D7233E">
        <w:rPr>
          <w:rFonts w:ascii="Times New Roman" w:hAnsi="Times New Roman" w:cs="Times New Roman"/>
        </w:rPr>
        <w:t xml:space="preserve">The court </w:t>
      </w:r>
      <w:r w:rsidRPr="00D7233E">
        <w:rPr>
          <w:rFonts w:ascii="Times New Roman" w:hAnsi="Times New Roman" w:cs="Times New Roman"/>
          <w:i/>
        </w:rPr>
        <w:t>a quo</w:t>
      </w:r>
      <w:r w:rsidRPr="00D7233E">
        <w:rPr>
          <w:rFonts w:ascii="Times New Roman" w:hAnsi="Times New Roman" w:cs="Times New Roman"/>
        </w:rPr>
        <w:t xml:space="preserve"> grossly erred in failing to give cogent reasons why in the circumstances the Appellant was not suitable to retain custody of the minor children according to law despite acknowledging the need for this in its judgment, thereby ignoring the default position that the Appellant by operation of law is the default custodian parent on separation.</w:t>
      </w:r>
    </w:p>
    <w:p w14:paraId="478E01C4" w14:textId="73D89738" w:rsidR="00961391" w:rsidRPr="00D7233E" w:rsidRDefault="00D7233E" w:rsidP="00F277E1">
      <w:pPr>
        <w:spacing w:line="240" w:lineRule="auto"/>
        <w:ind w:left="360"/>
        <w:jc w:val="both"/>
        <w:rPr>
          <w:rFonts w:ascii="Times New Roman" w:hAnsi="Times New Roman" w:cs="Times New Roman"/>
        </w:rPr>
      </w:pPr>
      <w:r w:rsidRPr="00D7233E">
        <w:rPr>
          <w:rFonts w:ascii="Times New Roman" w:hAnsi="Times New Roman" w:cs="Times New Roman"/>
        </w:rPr>
        <w:t xml:space="preserve">3. </w:t>
      </w:r>
      <w:r w:rsidR="00F277E1">
        <w:rPr>
          <w:rFonts w:ascii="Times New Roman" w:hAnsi="Times New Roman" w:cs="Times New Roman"/>
        </w:rPr>
        <w:t xml:space="preserve">  </w:t>
      </w:r>
      <w:r w:rsidR="00961391" w:rsidRPr="00D7233E">
        <w:rPr>
          <w:rFonts w:ascii="Times New Roman" w:hAnsi="Times New Roman" w:cs="Times New Roman"/>
        </w:rPr>
        <w:t xml:space="preserve">The court </w:t>
      </w:r>
      <w:r w:rsidR="00961391" w:rsidRPr="00D7233E">
        <w:rPr>
          <w:rFonts w:ascii="Times New Roman" w:hAnsi="Times New Roman" w:cs="Times New Roman"/>
          <w:i/>
        </w:rPr>
        <w:t>a quo</w:t>
      </w:r>
      <w:r w:rsidR="00961391" w:rsidRPr="00D7233E">
        <w:rPr>
          <w:rFonts w:ascii="Times New Roman" w:hAnsi="Times New Roman" w:cs="Times New Roman"/>
        </w:rPr>
        <w:t xml:space="preserve"> also erred by merely paying lip service to what have become the celebrated factors </w:t>
      </w:r>
      <w:r w:rsidR="00F277E1">
        <w:rPr>
          <w:rFonts w:ascii="Times New Roman" w:hAnsi="Times New Roman" w:cs="Times New Roman"/>
        </w:rPr>
        <w:tab/>
      </w:r>
      <w:r w:rsidR="00961391" w:rsidRPr="00D7233E">
        <w:rPr>
          <w:rFonts w:ascii="Times New Roman" w:hAnsi="Times New Roman" w:cs="Times New Roman"/>
        </w:rPr>
        <w:t xml:space="preserve">in determining what is in the best interests of the minor children, thereby rendering the minor </w:t>
      </w:r>
      <w:r w:rsidR="00F277E1">
        <w:rPr>
          <w:rFonts w:ascii="Times New Roman" w:hAnsi="Times New Roman" w:cs="Times New Roman"/>
        </w:rPr>
        <w:tab/>
      </w:r>
      <w:r w:rsidR="00961391" w:rsidRPr="00D7233E">
        <w:rPr>
          <w:rFonts w:ascii="Times New Roman" w:hAnsi="Times New Roman" w:cs="Times New Roman"/>
        </w:rPr>
        <w:t>children virtually motherless in the absence of demonstrable evidence supporting such a decision.</w:t>
      </w:r>
    </w:p>
    <w:p w14:paraId="2384F227" w14:textId="4377585C" w:rsidR="00FE3BD3" w:rsidRPr="00D7233E" w:rsidRDefault="00D7233E" w:rsidP="00F277E1">
      <w:pPr>
        <w:spacing w:line="240" w:lineRule="auto"/>
        <w:ind w:left="360"/>
        <w:jc w:val="both"/>
        <w:rPr>
          <w:rFonts w:ascii="Times New Roman" w:hAnsi="Times New Roman" w:cs="Times New Roman"/>
        </w:rPr>
      </w:pPr>
      <w:r w:rsidRPr="00D7233E">
        <w:rPr>
          <w:rFonts w:ascii="Times New Roman" w:hAnsi="Times New Roman" w:cs="Times New Roman"/>
        </w:rPr>
        <w:t xml:space="preserve">4. </w:t>
      </w:r>
      <w:r w:rsidR="00F277E1">
        <w:rPr>
          <w:rFonts w:ascii="Times New Roman" w:hAnsi="Times New Roman" w:cs="Times New Roman"/>
        </w:rPr>
        <w:tab/>
      </w:r>
      <w:r w:rsidR="00961391" w:rsidRPr="00D7233E">
        <w:rPr>
          <w:rFonts w:ascii="Times New Roman" w:hAnsi="Times New Roman" w:cs="Times New Roman"/>
        </w:rPr>
        <w:t xml:space="preserve">The court </w:t>
      </w:r>
      <w:r w:rsidR="00961391" w:rsidRPr="00D7233E">
        <w:rPr>
          <w:rFonts w:ascii="Times New Roman" w:hAnsi="Times New Roman" w:cs="Times New Roman"/>
          <w:i/>
        </w:rPr>
        <w:t>a quo</w:t>
      </w:r>
      <w:r w:rsidR="00961391" w:rsidRPr="00D7233E">
        <w:rPr>
          <w:rFonts w:ascii="Times New Roman" w:hAnsi="Times New Roman" w:cs="Times New Roman"/>
        </w:rPr>
        <w:t xml:space="preserve"> further erred by heavily relying on the Probation Officer’s </w:t>
      </w:r>
      <w:r w:rsidR="00FE3BD3" w:rsidRPr="00D7233E">
        <w:rPr>
          <w:rFonts w:ascii="Times New Roman" w:hAnsi="Times New Roman" w:cs="Times New Roman"/>
        </w:rPr>
        <w:t xml:space="preserve">Report as biblical truth </w:t>
      </w:r>
      <w:r w:rsidR="00F277E1">
        <w:rPr>
          <w:rFonts w:ascii="Times New Roman" w:hAnsi="Times New Roman" w:cs="Times New Roman"/>
        </w:rPr>
        <w:tab/>
      </w:r>
      <w:r w:rsidR="00FE3BD3" w:rsidRPr="00D7233E">
        <w:rPr>
          <w:rFonts w:ascii="Times New Roman" w:hAnsi="Times New Roman" w:cs="Times New Roman"/>
        </w:rPr>
        <w:t xml:space="preserve">in the absence of any convincing evidence to demonstrate conclusions and findings in his report </w:t>
      </w:r>
      <w:r w:rsidR="00F277E1">
        <w:rPr>
          <w:rFonts w:ascii="Times New Roman" w:hAnsi="Times New Roman" w:cs="Times New Roman"/>
        </w:rPr>
        <w:tab/>
      </w:r>
      <w:r w:rsidR="00FE3BD3" w:rsidRPr="00D7233E">
        <w:rPr>
          <w:rFonts w:ascii="Times New Roman" w:hAnsi="Times New Roman" w:cs="Times New Roman"/>
        </w:rPr>
        <w:t>including those relating to the Appellant’s personality.</w:t>
      </w:r>
    </w:p>
    <w:p w14:paraId="78558F2E" w14:textId="16665B3B" w:rsidR="00FE3BD3" w:rsidRPr="00D7233E" w:rsidRDefault="00FE3BD3" w:rsidP="00F277E1">
      <w:pPr>
        <w:pStyle w:val="ListParagraph"/>
        <w:numPr>
          <w:ilvl w:val="0"/>
          <w:numId w:val="5"/>
        </w:numPr>
        <w:spacing w:line="240" w:lineRule="auto"/>
        <w:jc w:val="both"/>
        <w:rPr>
          <w:rFonts w:ascii="Times New Roman" w:hAnsi="Times New Roman" w:cs="Times New Roman"/>
        </w:rPr>
      </w:pPr>
      <w:r w:rsidRPr="00D7233E">
        <w:rPr>
          <w:rFonts w:ascii="Times New Roman" w:hAnsi="Times New Roman" w:cs="Times New Roman"/>
        </w:rPr>
        <w:t>WHEREFORE the Appellant prays for an order upholding her appeal and setting aside the order by the court a quo with costs and substituting it with the following:-</w:t>
      </w:r>
    </w:p>
    <w:p w14:paraId="5342C89C" w14:textId="22140BED" w:rsidR="00694679" w:rsidRPr="00D7233E" w:rsidRDefault="00FE3BD3" w:rsidP="00F277E1">
      <w:pPr>
        <w:pStyle w:val="ListParagraph"/>
        <w:spacing w:line="240" w:lineRule="auto"/>
        <w:ind w:left="1800"/>
        <w:jc w:val="both"/>
        <w:rPr>
          <w:rFonts w:ascii="Times New Roman" w:hAnsi="Times New Roman" w:cs="Times New Roman"/>
        </w:rPr>
      </w:pPr>
      <w:r w:rsidRPr="00D7233E">
        <w:rPr>
          <w:rFonts w:ascii="Times New Roman" w:hAnsi="Times New Roman" w:cs="Times New Roman"/>
        </w:rPr>
        <w:t>“custody of the two minor children be and is hereby awarded to the Appellant subjected to the Respondent enjoying reasonable access as maybe mutual</w:t>
      </w:r>
      <w:r w:rsidR="00D7233E" w:rsidRPr="00D7233E">
        <w:rPr>
          <w:rFonts w:ascii="Times New Roman" w:hAnsi="Times New Roman" w:cs="Times New Roman"/>
        </w:rPr>
        <w:t>ly agreed between the parties.”</w:t>
      </w:r>
    </w:p>
    <w:p w14:paraId="11CE22DF" w14:textId="77777777" w:rsidR="00FE3BD3" w:rsidRPr="00D7233E" w:rsidRDefault="00FE3BD3" w:rsidP="00F277E1">
      <w:pPr>
        <w:pStyle w:val="ListParagraph"/>
        <w:spacing w:line="240" w:lineRule="auto"/>
        <w:ind w:left="1800"/>
        <w:jc w:val="both"/>
        <w:rPr>
          <w:rFonts w:ascii="Times New Roman" w:hAnsi="Times New Roman" w:cs="Times New Roman"/>
        </w:rPr>
      </w:pPr>
    </w:p>
    <w:p w14:paraId="657391A7" w14:textId="2C1C75A4" w:rsidR="00FE3BD3" w:rsidRPr="00F277E1" w:rsidRDefault="00FE3BD3" w:rsidP="00F277E1">
      <w:pPr>
        <w:spacing w:after="0" w:line="360" w:lineRule="auto"/>
        <w:jc w:val="both"/>
        <w:rPr>
          <w:rFonts w:ascii="Times New Roman" w:hAnsi="Times New Roman" w:cs="Times New Roman"/>
          <w:b/>
          <w:sz w:val="24"/>
          <w:szCs w:val="24"/>
        </w:rPr>
      </w:pPr>
      <w:r w:rsidRPr="00F277E1">
        <w:rPr>
          <w:rFonts w:ascii="Times New Roman" w:hAnsi="Times New Roman" w:cs="Times New Roman"/>
          <w:b/>
          <w:sz w:val="24"/>
          <w:szCs w:val="24"/>
        </w:rPr>
        <w:t>SUBMISSIONS BY THE PARTIES</w:t>
      </w:r>
    </w:p>
    <w:p w14:paraId="473C19B2" w14:textId="6E3DB10E" w:rsidR="00063C07"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3BD3" w:rsidRPr="005D4B79">
        <w:rPr>
          <w:rFonts w:ascii="Times New Roman" w:hAnsi="Times New Roman" w:cs="Times New Roman"/>
          <w:sz w:val="24"/>
          <w:szCs w:val="24"/>
        </w:rPr>
        <w:t>Appellant made reference to s 5(1) of the Guardianship of Minors Act</w:t>
      </w:r>
      <w:r w:rsidR="00587F7E" w:rsidRPr="005D4B79">
        <w:rPr>
          <w:rFonts w:ascii="Times New Roman" w:hAnsi="Times New Roman" w:cs="Times New Roman"/>
          <w:sz w:val="24"/>
          <w:szCs w:val="24"/>
        </w:rPr>
        <w:t xml:space="preserve"> [</w:t>
      </w:r>
      <w:r w:rsidR="00587F7E" w:rsidRPr="00F277E1">
        <w:rPr>
          <w:rFonts w:ascii="Times New Roman" w:hAnsi="Times New Roman" w:cs="Times New Roman"/>
          <w:i/>
          <w:sz w:val="24"/>
          <w:szCs w:val="24"/>
        </w:rPr>
        <w:t>Chapter 5:08</w:t>
      </w:r>
      <w:r w:rsidR="00587F7E" w:rsidRPr="005D4B79">
        <w:rPr>
          <w:rFonts w:ascii="Times New Roman" w:hAnsi="Times New Roman" w:cs="Times New Roman"/>
          <w:sz w:val="24"/>
          <w:szCs w:val="24"/>
        </w:rPr>
        <w:t xml:space="preserve">] which provides that on separation custody should be given to the mother until and unless an order regulating custody otherwise has been made. </w:t>
      </w:r>
      <w:r>
        <w:rPr>
          <w:rFonts w:ascii="Times New Roman" w:hAnsi="Times New Roman" w:cs="Times New Roman"/>
          <w:sz w:val="24"/>
          <w:szCs w:val="24"/>
        </w:rPr>
        <w:t xml:space="preserve"> </w:t>
      </w:r>
      <w:r w:rsidR="00587F7E" w:rsidRPr="005D4B79">
        <w:rPr>
          <w:rFonts w:ascii="Times New Roman" w:hAnsi="Times New Roman" w:cs="Times New Roman"/>
          <w:sz w:val="24"/>
          <w:szCs w:val="24"/>
        </w:rPr>
        <w:t xml:space="preserve">She argued that the lower court ought to have </w:t>
      </w:r>
      <w:r w:rsidR="00587F7E" w:rsidRPr="005D4B79">
        <w:rPr>
          <w:rFonts w:ascii="Times New Roman" w:hAnsi="Times New Roman" w:cs="Times New Roman"/>
          <w:i/>
          <w:iCs/>
          <w:sz w:val="24"/>
          <w:szCs w:val="24"/>
        </w:rPr>
        <w:t>mero motu</w:t>
      </w:r>
      <w:r w:rsidR="00587F7E" w:rsidRPr="005D4B79">
        <w:rPr>
          <w:rFonts w:ascii="Times New Roman" w:hAnsi="Times New Roman" w:cs="Times New Roman"/>
          <w:sz w:val="24"/>
          <w:szCs w:val="24"/>
        </w:rPr>
        <w:t xml:space="preserve"> corrected the position where the father has custody. </w:t>
      </w:r>
      <w:r>
        <w:rPr>
          <w:rFonts w:ascii="Times New Roman" w:hAnsi="Times New Roman" w:cs="Times New Roman"/>
          <w:sz w:val="24"/>
          <w:szCs w:val="24"/>
        </w:rPr>
        <w:t xml:space="preserve"> </w:t>
      </w:r>
      <w:r w:rsidR="00587F7E" w:rsidRPr="005D4B79">
        <w:rPr>
          <w:rFonts w:ascii="Times New Roman" w:hAnsi="Times New Roman" w:cs="Times New Roman"/>
          <w:sz w:val="24"/>
          <w:szCs w:val="24"/>
        </w:rPr>
        <w:t xml:space="preserve">She further argued that the best interests of the children should have been considered. </w:t>
      </w:r>
      <w:r>
        <w:rPr>
          <w:rFonts w:ascii="Times New Roman" w:hAnsi="Times New Roman" w:cs="Times New Roman"/>
          <w:sz w:val="24"/>
          <w:szCs w:val="24"/>
        </w:rPr>
        <w:t xml:space="preserve"> </w:t>
      </w:r>
      <w:r w:rsidR="00587F7E" w:rsidRPr="005D4B79">
        <w:rPr>
          <w:rFonts w:ascii="Times New Roman" w:hAnsi="Times New Roman" w:cs="Times New Roman"/>
          <w:sz w:val="24"/>
          <w:szCs w:val="24"/>
        </w:rPr>
        <w:t xml:space="preserve">She pointed out that the elder child suffers from cerebral palsy and requires special care and attention. She further pointed out that there was no evidence suggesting any motherhood abnormality on her part to justify a decision rendering the children motherless as done by the lower court. She criticized the lower court for relying on the Probation Officer’s Report. </w:t>
      </w:r>
      <w:r>
        <w:rPr>
          <w:rFonts w:ascii="Times New Roman" w:hAnsi="Times New Roman" w:cs="Times New Roman"/>
          <w:sz w:val="24"/>
          <w:szCs w:val="24"/>
        </w:rPr>
        <w:t xml:space="preserve"> </w:t>
      </w:r>
      <w:r w:rsidR="00587F7E" w:rsidRPr="005D4B79">
        <w:rPr>
          <w:rFonts w:ascii="Times New Roman" w:hAnsi="Times New Roman" w:cs="Times New Roman"/>
          <w:sz w:val="24"/>
          <w:szCs w:val="24"/>
        </w:rPr>
        <w:t xml:space="preserve">According to her, the issues </w:t>
      </w:r>
      <w:r w:rsidR="007E4D0F" w:rsidRPr="005D4B79">
        <w:rPr>
          <w:rFonts w:ascii="Times New Roman" w:hAnsi="Times New Roman" w:cs="Times New Roman"/>
          <w:sz w:val="24"/>
          <w:szCs w:val="24"/>
        </w:rPr>
        <w:t xml:space="preserve">that influenced the Probation </w:t>
      </w:r>
      <w:r>
        <w:rPr>
          <w:rFonts w:ascii="Times New Roman" w:hAnsi="Times New Roman" w:cs="Times New Roman"/>
          <w:sz w:val="24"/>
          <w:szCs w:val="24"/>
        </w:rPr>
        <w:t>Officer’</w:t>
      </w:r>
      <w:r w:rsidRPr="005D4B79">
        <w:rPr>
          <w:rFonts w:ascii="Times New Roman" w:hAnsi="Times New Roman" w:cs="Times New Roman"/>
          <w:sz w:val="24"/>
          <w:szCs w:val="24"/>
        </w:rPr>
        <w:t>s</w:t>
      </w:r>
      <w:r w:rsidR="007E4D0F" w:rsidRPr="005D4B79">
        <w:rPr>
          <w:rFonts w:ascii="Times New Roman" w:hAnsi="Times New Roman" w:cs="Times New Roman"/>
          <w:sz w:val="24"/>
          <w:szCs w:val="24"/>
        </w:rPr>
        <w:t xml:space="preserve"> decision can be remedied by an order of maintenance for the children to live comfortably with her.</w:t>
      </w:r>
      <w:r w:rsidR="00871BF9" w:rsidRPr="005D4B79">
        <w:rPr>
          <w:rFonts w:ascii="Times New Roman" w:hAnsi="Times New Roman" w:cs="Times New Roman"/>
          <w:sz w:val="24"/>
          <w:szCs w:val="24"/>
        </w:rPr>
        <w:t xml:space="preserve"> She prayed for the success of her appeal with costs.</w:t>
      </w:r>
    </w:p>
    <w:p w14:paraId="3147635A" w14:textId="1A6E4011" w:rsidR="00063C07"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4D0F" w:rsidRPr="005D4B79">
        <w:rPr>
          <w:rFonts w:ascii="Times New Roman" w:hAnsi="Times New Roman" w:cs="Times New Roman"/>
          <w:sz w:val="24"/>
          <w:szCs w:val="24"/>
        </w:rPr>
        <w:t>Respondent referred to s</w:t>
      </w:r>
      <w:r>
        <w:rPr>
          <w:rFonts w:ascii="Times New Roman" w:hAnsi="Times New Roman" w:cs="Times New Roman"/>
          <w:sz w:val="24"/>
          <w:szCs w:val="24"/>
        </w:rPr>
        <w:t xml:space="preserve"> </w:t>
      </w:r>
      <w:r w:rsidR="007E4D0F" w:rsidRPr="005D4B79">
        <w:rPr>
          <w:rFonts w:ascii="Times New Roman" w:hAnsi="Times New Roman" w:cs="Times New Roman"/>
          <w:sz w:val="24"/>
          <w:szCs w:val="24"/>
        </w:rPr>
        <w:t>81(2) and (3) of the Constitution which codified the position that in every matter concerning a child, it is the child’s best interests that are paramount and that minor children are entitled to protection from the courts.</w:t>
      </w:r>
      <w:r>
        <w:rPr>
          <w:rFonts w:ascii="Times New Roman" w:hAnsi="Times New Roman" w:cs="Times New Roman"/>
          <w:sz w:val="24"/>
          <w:szCs w:val="24"/>
        </w:rPr>
        <w:t xml:space="preserve"> </w:t>
      </w:r>
      <w:r w:rsidR="007E4D0F" w:rsidRPr="005D4B79">
        <w:rPr>
          <w:rFonts w:ascii="Times New Roman" w:hAnsi="Times New Roman" w:cs="Times New Roman"/>
          <w:sz w:val="24"/>
          <w:szCs w:val="24"/>
        </w:rPr>
        <w:t xml:space="preserve"> He referred to several case law and concluded that he is the be</w:t>
      </w:r>
      <w:r>
        <w:rPr>
          <w:rFonts w:ascii="Times New Roman" w:hAnsi="Times New Roman" w:cs="Times New Roman"/>
          <w:sz w:val="24"/>
          <w:szCs w:val="24"/>
        </w:rPr>
        <w:t>tter custodian parent than the a</w:t>
      </w:r>
      <w:r w:rsidR="007E4D0F" w:rsidRPr="005D4B79">
        <w:rPr>
          <w:rFonts w:ascii="Times New Roman" w:hAnsi="Times New Roman" w:cs="Times New Roman"/>
          <w:sz w:val="24"/>
          <w:szCs w:val="24"/>
        </w:rPr>
        <w:t xml:space="preserve">ppellant. </w:t>
      </w:r>
      <w:r>
        <w:rPr>
          <w:rFonts w:ascii="Times New Roman" w:hAnsi="Times New Roman" w:cs="Times New Roman"/>
          <w:sz w:val="24"/>
          <w:szCs w:val="24"/>
        </w:rPr>
        <w:t xml:space="preserve"> </w:t>
      </w:r>
      <w:r w:rsidR="007E4D0F" w:rsidRPr="005D4B79">
        <w:rPr>
          <w:rFonts w:ascii="Times New Roman" w:hAnsi="Times New Roman" w:cs="Times New Roman"/>
          <w:sz w:val="24"/>
          <w:szCs w:val="24"/>
        </w:rPr>
        <w:t xml:space="preserve">He submitted that the lower court did not err in its ruling. </w:t>
      </w:r>
      <w:r>
        <w:rPr>
          <w:rFonts w:ascii="Times New Roman" w:hAnsi="Times New Roman" w:cs="Times New Roman"/>
          <w:sz w:val="24"/>
          <w:szCs w:val="24"/>
        </w:rPr>
        <w:t xml:space="preserve"> </w:t>
      </w:r>
      <w:r w:rsidR="007E4D0F" w:rsidRPr="005D4B79">
        <w:rPr>
          <w:rFonts w:ascii="Times New Roman" w:hAnsi="Times New Roman" w:cs="Times New Roman"/>
          <w:sz w:val="24"/>
          <w:szCs w:val="24"/>
        </w:rPr>
        <w:t>According to him, the lower court ignored the parties’ tug of war and focused on the best interests of the children</w:t>
      </w:r>
      <w:r w:rsidR="00871BF9" w:rsidRPr="005D4B79">
        <w:rPr>
          <w:rFonts w:ascii="Times New Roman" w:hAnsi="Times New Roman" w:cs="Times New Roman"/>
          <w:sz w:val="24"/>
          <w:szCs w:val="24"/>
        </w:rPr>
        <w:t xml:space="preserve">. </w:t>
      </w:r>
      <w:r>
        <w:rPr>
          <w:rFonts w:ascii="Times New Roman" w:hAnsi="Times New Roman" w:cs="Times New Roman"/>
          <w:sz w:val="24"/>
          <w:szCs w:val="24"/>
        </w:rPr>
        <w:t xml:space="preserve"> </w:t>
      </w:r>
      <w:r w:rsidR="00871BF9" w:rsidRPr="005D4B79">
        <w:rPr>
          <w:rFonts w:ascii="Times New Roman" w:hAnsi="Times New Roman" w:cs="Times New Roman"/>
          <w:sz w:val="24"/>
          <w:szCs w:val="24"/>
        </w:rPr>
        <w:t>He pointed out that the lower court looked into the personal circumstances of the parties an</w:t>
      </w:r>
      <w:r>
        <w:rPr>
          <w:rFonts w:ascii="Times New Roman" w:hAnsi="Times New Roman" w:cs="Times New Roman"/>
          <w:sz w:val="24"/>
          <w:szCs w:val="24"/>
        </w:rPr>
        <w:t>d that it is common cause that a</w:t>
      </w:r>
      <w:r w:rsidR="00871BF9" w:rsidRPr="005D4B79">
        <w:rPr>
          <w:rFonts w:ascii="Times New Roman" w:hAnsi="Times New Roman" w:cs="Times New Roman"/>
          <w:sz w:val="24"/>
          <w:szCs w:val="24"/>
        </w:rPr>
        <w:t xml:space="preserve">ppellant does not have a fixed place of abode, a fact that was confirmed by the Probation Officer. </w:t>
      </w:r>
    </w:p>
    <w:p w14:paraId="1E80739C" w14:textId="5ED067A1" w:rsidR="00063C07"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3C07" w:rsidRPr="005D4B79">
        <w:rPr>
          <w:rFonts w:ascii="Times New Roman" w:hAnsi="Times New Roman" w:cs="Times New Roman"/>
          <w:sz w:val="24"/>
          <w:szCs w:val="24"/>
        </w:rPr>
        <w:t>Mr Manenji pointed out that the provision in the Gua</w:t>
      </w:r>
      <w:r>
        <w:rPr>
          <w:rFonts w:ascii="Times New Roman" w:hAnsi="Times New Roman" w:cs="Times New Roman"/>
          <w:sz w:val="24"/>
          <w:szCs w:val="24"/>
        </w:rPr>
        <w:t>rdianship of Minors Act which a</w:t>
      </w:r>
      <w:r w:rsidR="00063C07" w:rsidRPr="005D4B79">
        <w:rPr>
          <w:rFonts w:ascii="Times New Roman" w:hAnsi="Times New Roman" w:cs="Times New Roman"/>
          <w:sz w:val="24"/>
          <w:szCs w:val="24"/>
        </w:rPr>
        <w:t>ppellant seeks to rely on was amended and now either party can have custody.</w:t>
      </w:r>
      <w:r>
        <w:rPr>
          <w:rFonts w:ascii="Times New Roman" w:hAnsi="Times New Roman" w:cs="Times New Roman"/>
          <w:sz w:val="24"/>
          <w:szCs w:val="24"/>
        </w:rPr>
        <w:t xml:space="preserve"> </w:t>
      </w:r>
      <w:r w:rsidR="00063C07" w:rsidRPr="005D4B79">
        <w:rPr>
          <w:rFonts w:ascii="Times New Roman" w:hAnsi="Times New Roman" w:cs="Times New Roman"/>
          <w:sz w:val="24"/>
          <w:szCs w:val="24"/>
        </w:rPr>
        <w:t xml:space="preserve"> He pointed ou</w:t>
      </w:r>
      <w:r>
        <w:rPr>
          <w:rFonts w:ascii="Times New Roman" w:hAnsi="Times New Roman" w:cs="Times New Roman"/>
          <w:sz w:val="24"/>
          <w:szCs w:val="24"/>
        </w:rPr>
        <w:t>t that if indeed on separation a</w:t>
      </w:r>
      <w:r w:rsidR="00063C07" w:rsidRPr="005D4B79">
        <w:rPr>
          <w:rFonts w:ascii="Times New Roman" w:hAnsi="Times New Roman" w:cs="Times New Roman"/>
          <w:sz w:val="24"/>
          <w:szCs w:val="24"/>
        </w:rPr>
        <w:t>ppellant had been denied custody, she ought to have approached the Children’s Court to enforce her right.</w:t>
      </w:r>
      <w:r>
        <w:rPr>
          <w:rFonts w:ascii="Times New Roman" w:hAnsi="Times New Roman" w:cs="Times New Roman"/>
          <w:sz w:val="24"/>
          <w:szCs w:val="24"/>
        </w:rPr>
        <w:t xml:space="preserve"> </w:t>
      </w:r>
      <w:r w:rsidR="00063C07" w:rsidRPr="005D4B79">
        <w:rPr>
          <w:rFonts w:ascii="Times New Roman" w:hAnsi="Times New Roman" w:cs="Times New Roman"/>
          <w:sz w:val="24"/>
          <w:szCs w:val="24"/>
        </w:rPr>
        <w:t xml:space="preserve"> She neither enforced her right nor challenged the Probation Officer’s Report in the lower court.</w:t>
      </w:r>
    </w:p>
    <w:p w14:paraId="36CBEAD5" w14:textId="7C24719D" w:rsidR="007E4D0F" w:rsidRDefault="00F277E1" w:rsidP="00D723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71BF9" w:rsidRPr="005D4B79">
        <w:rPr>
          <w:rFonts w:ascii="Times New Roman" w:hAnsi="Times New Roman" w:cs="Times New Roman"/>
          <w:sz w:val="24"/>
          <w:szCs w:val="24"/>
        </w:rPr>
        <w:t xml:space="preserve">Respondent prayed for the dismissal of the appeal with costs on a higher scale. </w:t>
      </w:r>
      <w:r w:rsidR="007E4D0F" w:rsidRPr="005D4B79">
        <w:rPr>
          <w:rFonts w:ascii="Times New Roman" w:hAnsi="Times New Roman" w:cs="Times New Roman"/>
          <w:sz w:val="24"/>
          <w:szCs w:val="24"/>
        </w:rPr>
        <w:t xml:space="preserve">  </w:t>
      </w:r>
    </w:p>
    <w:p w14:paraId="1D2783FB" w14:textId="77777777" w:rsidR="00F277E1" w:rsidRDefault="00F277E1" w:rsidP="00D7233E">
      <w:pPr>
        <w:spacing w:line="360" w:lineRule="auto"/>
        <w:jc w:val="both"/>
        <w:rPr>
          <w:rFonts w:ascii="Times New Roman" w:hAnsi="Times New Roman" w:cs="Times New Roman"/>
          <w:sz w:val="24"/>
          <w:szCs w:val="24"/>
        </w:rPr>
      </w:pPr>
    </w:p>
    <w:p w14:paraId="0FFEF60C" w14:textId="77777777" w:rsidR="00F277E1" w:rsidRPr="005D4B79" w:rsidRDefault="00F277E1" w:rsidP="00D7233E">
      <w:pPr>
        <w:spacing w:line="360" w:lineRule="auto"/>
        <w:jc w:val="both"/>
        <w:rPr>
          <w:rFonts w:ascii="Times New Roman" w:hAnsi="Times New Roman" w:cs="Times New Roman"/>
          <w:sz w:val="24"/>
          <w:szCs w:val="24"/>
        </w:rPr>
      </w:pPr>
    </w:p>
    <w:p w14:paraId="41F5F3E8" w14:textId="0149F0BE" w:rsidR="00063C07" w:rsidRPr="00F277E1" w:rsidRDefault="00063C07" w:rsidP="00F277E1">
      <w:pPr>
        <w:spacing w:after="0" w:line="360" w:lineRule="auto"/>
        <w:jc w:val="both"/>
        <w:rPr>
          <w:rFonts w:ascii="Times New Roman" w:hAnsi="Times New Roman" w:cs="Times New Roman"/>
          <w:b/>
          <w:sz w:val="24"/>
          <w:szCs w:val="24"/>
        </w:rPr>
      </w:pPr>
      <w:r w:rsidRPr="00F277E1">
        <w:rPr>
          <w:rFonts w:ascii="Times New Roman" w:hAnsi="Times New Roman" w:cs="Times New Roman"/>
          <w:b/>
          <w:sz w:val="24"/>
          <w:szCs w:val="24"/>
        </w:rPr>
        <w:lastRenderedPageBreak/>
        <w:t>ANALYSIS</w:t>
      </w:r>
    </w:p>
    <w:p w14:paraId="0CA56C8A" w14:textId="62690621" w:rsidR="00063C07"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3C07" w:rsidRPr="005D4B79">
        <w:rPr>
          <w:rFonts w:ascii="Times New Roman" w:hAnsi="Times New Roman" w:cs="Times New Roman"/>
          <w:sz w:val="24"/>
          <w:szCs w:val="24"/>
        </w:rPr>
        <w:t xml:space="preserve">Appellant alleged that there was no </w:t>
      </w:r>
      <w:r w:rsidR="000028E4" w:rsidRPr="005D4B79">
        <w:rPr>
          <w:rFonts w:ascii="Times New Roman" w:hAnsi="Times New Roman" w:cs="Times New Roman"/>
          <w:sz w:val="24"/>
          <w:szCs w:val="24"/>
        </w:rPr>
        <w:t>demonstrable evidence of an agr</w:t>
      </w:r>
      <w:r>
        <w:rPr>
          <w:rFonts w:ascii="Times New Roman" w:hAnsi="Times New Roman" w:cs="Times New Roman"/>
          <w:sz w:val="24"/>
          <w:szCs w:val="24"/>
        </w:rPr>
        <w:t>eement between the parties for r</w:t>
      </w:r>
      <w:r w:rsidR="000028E4" w:rsidRPr="005D4B79">
        <w:rPr>
          <w:rFonts w:ascii="Times New Roman" w:hAnsi="Times New Roman" w:cs="Times New Roman"/>
          <w:sz w:val="24"/>
          <w:szCs w:val="24"/>
        </w:rPr>
        <w:t>espondent to retain custody of the minor children</w:t>
      </w:r>
      <w:r w:rsidR="009E65D6" w:rsidRPr="005D4B79">
        <w:rPr>
          <w:rFonts w:ascii="Times New Roman" w:hAnsi="Times New Roman" w:cs="Times New Roman"/>
          <w:sz w:val="24"/>
          <w:szCs w:val="24"/>
        </w:rPr>
        <w:t>.</w:t>
      </w:r>
      <w:r>
        <w:rPr>
          <w:rFonts w:ascii="Times New Roman" w:hAnsi="Times New Roman" w:cs="Times New Roman"/>
          <w:sz w:val="24"/>
          <w:szCs w:val="24"/>
        </w:rPr>
        <w:t xml:space="preserve"> </w:t>
      </w:r>
      <w:r w:rsidR="000028E4" w:rsidRPr="005D4B79">
        <w:rPr>
          <w:rFonts w:ascii="Times New Roman" w:hAnsi="Times New Roman" w:cs="Times New Roman"/>
          <w:sz w:val="24"/>
          <w:szCs w:val="24"/>
        </w:rPr>
        <w:t xml:space="preserve"> On p 1</w:t>
      </w:r>
      <w:r>
        <w:rPr>
          <w:rFonts w:ascii="Times New Roman" w:hAnsi="Times New Roman" w:cs="Times New Roman"/>
          <w:sz w:val="24"/>
          <w:szCs w:val="24"/>
        </w:rPr>
        <w:t>1 of the record of proceedings a</w:t>
      </w:r>
      <w:r w:rsidR="000028E4" w:rsidRPr="005D4B79">
        <w:rPr>
          <w:rFonts w:ascii="Times New Roman" w:hAnsi="Times New Roman" w:cs="Times New Roman"/>
          <w:sz w:val="24"/>
          <w:szCs w:val="24"/>
        </w:rPr>
        <w:t>ppellant in answer to a question why they separated stated</w:t>
      </w:r>
      <w:r>
        <w:rPr>
          <w:rFonts w:ascii="Times New Roman" w:hAnsi="Times New Roman" w:cs="Times New Roman"/>
          <w:sz w:val="24"/>
          <w:szCs w:val="24"/>
        </w:rPr>
        <w:t>.</w:t>
      </w:r>
    </w:p>
    <w:p w14:paraId="7CBFAC91" w14:textId="0EFAC8FA" w:rsidR="000028E4" w:rsidRDefault="000028E4" w:rsidP="00F277E1">
      <w:pPr>
        <w:spacing w:line="240" w:lineRule="auto"/>
        <w:ind w:left="720"/>
        <w:jc w:val="both"/>
        <w:rPr>
          <w:rFonts w:ascii="Times New Roman" w:hAnsi="Times New Roman" w:cs="Times New Roman"/>
        </w:rPr>
      </w:pPr>
      <w:r w:rsidRPr="00F277E1">
        <w:rPr>
          <w:rFonts w:ascii="Times New Roman" w:hAnsi="Times New Roman" w:cs="Times New Roman"/>
        </w:rPr>
        <w:t>“We had an altercation with him on the 25</w:t>
      </w:r>
      <w:r w:rsidRPr="00F277E1">
        <w:rPr>
          <w:rFonts w:ascii="Times New Roman" w:hAnsi="Times New Roman" w:cs="Times New Roman"/>
          <w:vertAlign w:val="superscript"/>
        </w:rPr>
        <w:t>th</w:t>
      </w:r>
      <w:r w:rsidRPr="00F277E1">
        <w:rPr>
          <w:rFonts w:ascii="Times New Roman" w:hAnsi="Times New Roman" w:cs="Times New Roman"/>
        </w:rPr>
        <w:t xml:space="preserve"> of December and we were never in good books </w:t>
      </w:r>
      <w:r w:rsidRPr="00F277E1">
        <w:rPr>
          <w:rFonts w:ascii="Times New Roman" w:hAnsi="Times New Roman" w:cs="Times New Roman"/>
          <w:u w:val="single"/>
        </w:rPr>
        <w:t>until I decided that we give each other space</w:t>
      </w:r>
      <w:r w:rsidR="009E65D6" w:rsidRPr="00F277E1">
        <w:rPr>
          <w:rFonts w:ascii="Times New Roman" w:hAnsi="Times New Roman" w:cs="Times New Roman"/>
        </w:rPr>
        <w:t>.” (underlining for emphasis)</w:t>
      </w:r>
    </w:p>
    <w:p w14:paraId="3E877A47" w14:textId="77777777" w:rsidR="00F277E1" w:rsidRPr="00F277E1" w:rsidRDefault="00F277E1" w:rsidP="00F277E1">
      <w:pPr>
        <w:spacing w:line="240" w:lineRule="auto"/>
        <w:ind w:left="720"/>
        <w:jc w:val="both"/>
        <w:rPr>
          <w:rFonts w:ascii="Times New Roman" w:hAnsi="Times New Roman" w:cs="Times New Roman"/>
        </w:rPr>
      </w:pPr>
    </w:p>
    <w:p w14:paraId="13CEA6DF" w14:textId="16BDCB87" w:rsidR="009E65D6" w:rsidRPr="005D4B79" w:rsidRDefault="00F277E1" w:rsidP="00D7233E">
      <w:pPr>
        <w:spacing w:line="360" w:lineRule="auto"/>
        <w:jc w:val="both"/>
        <w:rPr>
          <w:rFonts w:ascii="Times New Roman" w:hAnsi="Times New Roman" w:cs="Times New Roman"/>
          <w:sz w:val="24"/>
          <w:szCs w:val="24"/>
        </w:rPr>
      </w:pPr>
      <w:r>
        <w:rPr>
          <w:rFonts w:ascii="Times New Roman" w:hAnsi="Times New Roman" w:cs="Times New Roman"/>
          <w:sz w:val="24"/>
          <w:szCs w:val="24"/>
        </w:rPr>
        <w:tab/>
        <w:t>On p</w:t>
      </w:r>
      <w:r w:rsidR="009E65D6" w:rsidRPr="005D4B79">
        <w:rPr>
          <w:rFonts w:ascii="Times New Roman" w:hAnsi="Times New Roman" w:cs="Times New Roman"/>
          <w:sz w:val="24"/>
          <w:szCs w:val="24"/>
        </w:rPr>
        <w:t xml:space="preserve"> 12 Respondent stated; -</w:t>
      </w:r>
    </w:p>
    <w:p w14:paraId="45F1E1E6" w14:textId="30E0A06E" w:rsidR="009E65D6" w:rsidRPr="00F277E1" w:rsidRDefault="009E65D6" w:rsidP="00F277E1">
      <w:pPr>
        <w:spacing w:line="240" w:lineRule="auto"/>
        <w:ind w:left="720"/>
        <w:jc w:val="both"/>
        <w:rPr>
          <w:rFonts w:ascii="Times New Roman" w:hAnsi="Times New Roman" w:cs="Times New Roman"/>
        </w:rPr>
      </w:pPr>
      <w:r w:rsidRPr="00F277E1">
        <w:rPr>
          <w:rFonts w:ascii="Times New Roman" w:hAnsi="Times New Roman" w:cs="Times New Roman"/>
        </w:rPr>
        <w:t>“We had an altercation and she said she will leave and I told her that she will leave me with the children and we agreed to that. She left the children with me.”</w:t>
      </w:r>
    </w:p>
    <w:p w14:paraId="46F3E0C7" w14:textId="49A0F294" w:rsidR="009E65D6"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65D6" w:rsidRPr="005D4B79">
        <w:rPr>
          <w:rFonts w:ascii="Times New Roman" w:hAnsi="Times New Roman" w:cs="Times New Roman"/>
          <w:sz w:val="24"/>
          <w:szCs w:val="24"/>
        </w:rPr>
        <w:t xml:space="preserve">Allegations of being chased away therefore are not supported by the record of proceedings. In any event she however does not attempt to explain why for the past five months she did not seek to enforce her right to have custody of the minor children. There was no error in the lower court proceeding on the basis </w:t>
      </w:r>
      <w:r>
        <w:rPr>
          <w:rFonts w:ascii="Times New Roman" w:hAnsi="Times New Roman" w:cs="Times New Roman"/>
          <w:sz w:val="24"/>
          <w:szCs w:val="24"/>
        </w:rPr>
        <w:t>that the parties had agreed on r</w:t>
      </w:r>
      <w:r w:rsidR="009E65D6" w:rsidRPr="005D4B79">
        <w:rPr>
          <w:rFonts w:ascii="Times New Roman" w:hAnsi="Times New Roman" w:cs="Times New Roman"/>
          <w:sz w:val="24"/>
          <w:szCs w:val="24"/>
        </w:rPr>
        <w:t>espondent having custody</w:t>
      </w:r>
      <w:r w:rsidR="000B7D61" w:rsidRPr="005D4B79">
        <w:rPr>
          <w:rFonts w:ascii="Times New Roman" w:hAnsi="Times New Roman" w:cs="Times New Roman"/>
          <w:sz w:val="24"/>
          <w:szCs w:val="24"/>
        </w:rPr>
        <w:t xml:space="preserve">. </w:t>
      </w:r>
      <w:r>
        <w:rPr>
          <w:rFonts w:ascii="Times New Roman" w:hAnsi="Times New Roman" w:cs="Times New Roman"/>
          <w:sz w:val="24"/>
          <w:szCs w:val="24"/>
        </w:rPr>
        <w:t xml:space="preserve"> </w:t>
      </w:r>
      <w:r w:rsidR="000B7D61" w:rsidRPr="005D4B79">
        <w:rPr>
          <w:rFonts w:ascii="Times New Roman" w:hAnsi="Times New Roman" w:cs="Times New Roman"/>
          <w:sz w:val="24"/>
          <w:szCs w:val="24"/>
        </w:rPr>
        <w:t>That assertion was confirmed by the Pro</w:t>
      </w:r>
      <w:r>
        <w:rPr>
          <w:rFonts w:ascii="Times New Roman" w:hAnsi="Times New Roman" w:cs="Times New Roman"/>
          <w:sz w:val="24"/>
          <w:szCs w:val="24"/>
        </w:rPr>
        <w:t>bation Officer who stated that a</w:t>
      </w:r>
      <w:r w:rsidR="000B7D61" w:rsidRPr="005D4B79">
        <w:rPr>
          <w:rFonts w:ascii="Times New Roman" w:hAnsi="Times New Roman" w:cs="Times New Roman"/>
          <w:sz w:val="24"/>
          <w:szCs w:val="24"/>
        </w:rPr>
        <w:t>ppellant chose property over the minor children. The first ground of appeal has no merit and therefore fails.</w:t>
      </w:r>
    </w:p>
    <w:p w14:paraId="09D1B6A2" w14:textId="31E56EA5" w:rsidR="009167CC"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second ground of appeal a</w:t>
      </w:r>
      <w:r w:rsidR="009167CC" w:rsidRPr="005D4B79">
        <w:rPr>
          <w:rFonts w:ascii="Times New Roman" w:hAnsi="Times New Roman" w:cs="Times New Roman"/>
          <w:sz w:val="24"/>
          <w:szCs w:val="24"/>
        </w:rPr>
        <w:t>ppellant alleged that the lower court did not give cogent reasons why in the circumstances she was not suitable to retain custody of the minor children. Failing to give reasons is an issue that goes to procedure.</w:t>
      </w:r>
      <w:r>
        <w:rPr>
          <w:rFonts w:ascii="Times New Roman" w:hAnsi="Times New Roman" w:cs="Times New Roman"/>
          <w:sz w:val="24"/>
          <w:szCs w:val="24"/>
        </w:rPr>
        <w:t xml:space="preserve"> </w:t>
      </w:r>
      <w:r w:rsidR="009167CC" w:rsidRPr="005D4B79">
        <w:rPr>
          <w:rFonts w:ascii="Times New Roman" w:hAnsi="Times New Roman" w:cs="Times New Roman"/>
          <w:sz w:val="24"/>
          <w:szCs w:val="24"/>
        </w:rPr>
        <w:t xml:space="preserve"> It does not deal with the substantive correctness of</w:t>
      </w:r>
      <w:r w:rsidR="00D13B9D">
        <w:rPr>
          <w:rFonts w:ascii="Times New Roman" w:hAnsi="Times New Roman" w:cs="Times New Roman"/>
          <w:sz w:val="24"/>
          <w:szCs w:val="24"/>
        </w:rPr>
        <w:t xml:space="preserve"> the decision.</w:t>
      </w:r>
      <w:r>
        <w:rPr>
          <w:rFonts w:ascii="Times New Roman" w:hAnsi="Times New Roman" w:cs="Times New Roman"/>
          <w:sz w:val="24"/>
          <w:szCs w:val="24"/>
        </w:rPr>
        <w:t xml:space="preserve"> </w:t>
      </w:r>
      <w:r w:rsidR="00D13B9D">
        <w:rPr>
          <w:rFonts w:ascii="Times New Roman" w:hAnsi="Times New Roman" w:cs="Times New Roman"/>
          <w:sz w:val="24"/>
          <w:szCs w:val="24"/>
        </w:rPr>
        <w:t xml:space="preserve"> It is trite that where a litigant is aggrieved by the manner in which a trial was conducted, and not by the fact that the court came to a wrong conclusion on the facts or the law, the appropriate remedy is to bring the case on review. </w:t>
      </w:r>
      <w:r>
        <w:rPr>
          <w:rFonts w:ascii="Times New Roman" w:hAnsi="Times New Roman" w:cs="Times New Roman"/>
          <w:sz w:val="24"/>
          <w:szCs w:val="24"/>
        </w:rPr>
        <w:t xml:space="preserve"> </w:t>
      </w:r>
      <w:r w:rsidR="00D13B9D">
        <w:rPr>
          <w:rFonts w:ascii="Times New Roman" w:hAnsi="Times New Roman" w:cs="Times New Roman"/>
          <w:sz w:val="24"/>
          <w:szCs w:val="24"/>
        </w:rPr>
        <w:t xml:space="preserve">See Herbstein &amp; Van Winsen, </w:t>
      </w:r>
      <w:r w:rsidR="00D13B9D" w:rsidRPr="00D13B9D">
        <w:rPr>
          <w:rFonts w:ascii="Times New Roman" w:hAnsi="Times New Roman" w:cs="Times New Roman"/>
          <w:i/>
          <w:sz w:val="24"/>
          <w:szCs w:val="24"/>
        </w:rPr>
        <w:t>The Civil Practice of the Superior Courts in South Africa,</w:t>
      </w:r>
      <w:r w:rsidR="00D13B9D">
        <w:rPr>
          <w:rFonts w:ascii="Times New Roman" w:hAnsi="Times New Roman" w:cs="Times New Roman"/>
          <w:sz w:val="24"/>
          <w:szCs w:val="24"/>
        </w:rPr>
        <w:t xml:space="preserve"> 2</w:t>
      </w:r>
      <w:r w:rsidR="00D13B9D" w:rsidRPr="00D13B9D">
        <w:rPr>
          <w:rFonts w:ascii="Times New Roman" w:hAnsi="Times New Roman" w:cs="Times New Roman"/>
          <w:sz w:val="24"/>
          <w:szCs w:val="24"/>
          <w:vertAlign w:val="superscript"/>
        </w:rPr>
        <w:t>nd</w:t>
      </w:r>
      <w:r>
        <w:rPr>
          <w:rFonts w:ascii="Times New Roman" w:hAnsi="Times New Roman" w:cs="Times New Roman"/>
          <w:sz w:val="24"/>
          <w:szCs w:val="24"/>
        </w:rPr>
        <w:t xml:space="preserve"> ed, p </w:t>
      </w:r>
      <w:r w:rsidR="00D13B9D">
        <w:rPr>
          <w:rFonts w:ascii="Times New Roman" w:hAnsi="Times New Roman" w:cs="Times New Roman"/>
          <w:sz w:val="24"/>
          <w:szCs w:val="24"/>
        </w:rPr>
        <w:t xml:space="preserve">668. </w:t>
      </w:r>
      <w:r>
        <w:rPr>
          <w:rFonts w:ascii="Times New Roman" w:hAnsi="Times New Roman" w:cs="Times New Roman"/>
          <w:sz w:val="24"/>
          <w:szCs w:val="24"/>
        </w:rPr>
        <w:t xml:space="preserve"> </w:t>
      </w:r>
      <w:r w:rsidR="009167CC" w:rsidRPr="005D4B79">
        <w:rPr>
          <w:rFonts w:ascii="Times New Roman" w:hAnsi="Times New Roman" w:cs="Times New Roman"/>
          <w:sz w:val="24"/>
          <w:szCs w:val="24"/>
        </w:rPr>
        <w:t xml:space="preserve">Appellant therefore ought to have raised this issue through review proceedings. </w:t>
      </w:r>
      <w:r>
        <w:rPr>
          <w:rFonts w:ascii="Times New Roman" w:hAnsi="Times New Roman" w:cs="Times New Roman"/>
          <w:sz w:val="24"/>
          <w:szCs w:val="24"/>
        </w:rPr>
        <w:t xml:space="preserve"> </w:t>
      </w:r>
      <w:r w:rsidR="009167CC" w:rsidRPr="005D4B79">
        <w:rPr>
          <w:rFonts w:ascii="Times New Roman" w:hAnsi="Times New Roman" w:cs="Times New Roman"/>
          <w:sz w:val="24"/>
          <w:szCs w:val="24"/>
        </w:rPr>
        <w:t>In any event the ruling of the lower court contains reasons for its decision.</w:t>
      </w:r>
      <w:r>
        <w:rPr>
          <w:rFonts w:ascii="Times New Roman" w:hAnsi="Times New Roman" w:cs="Times New Roman"/>
          <w:sz w:val="24"/>
          <w:szCs w:val="24"/>
        </w:rPr>
        <w:t xml:space="preserve"> </w:t>
      </w:r>
      <w:r w:rsidR="009167CC" w:rsidRPr="005D4B79">
        <w:rPr>
          <w:rFonts w:ascii="Times New Roman" w:hAnsi="Times New Roman" w:cs="Times New Roman"/>
          <w:sz w:val="24"/>
          <w:szCs w:val="24"/>
        </w:rPr>
        <w:t xml:space="preserve"> It pointed out that there is a bond between the children and the Respondent who assumed custody on separation.</w:t>
      </w:r>
      <w:r>
        <w:rPr>
          <w:rFonts w:ascii="Times New Roman" w:hAnsi="Times New Roman" w:cs="Times New Roman"/>
          <w:sz w:val="24"/>
          <w:szCs w:val="24"/>
        </w:rPr>
        <w:t xml:space="preserve"> </w:t>
      </w:r>
      <w:r w:rsidR="009167CC" w:rsidRPr="005D4B79">
        <w:rPr>
          <w:rFonts w:ascii="Times New Roman" w:hAnsi="Times New Roman" w:cs="Times New Roman"/>
          <w:sz w:val="24"/>
          <w:szCs w:val="24"/>
        </w:rPr>
        <w:t xml:space="preserve"> I</w:t>
      </w:r>
      <w:r>
        <w:rPr>
          <w:rFonts w:ascii="Times New Roman" w:hAnsi="Times New Roman" w:cs="Times New Roman"/>
          <w:sz w:val="24"/>
          <w:szCs w:val="24"/>
        </w:rPr>
        <w:t>t pointed out that r</w:t>
      </w:r>
      <w:r w:rsidR="009167CC" w:rsidRPr="005D4B79">
        <w:rPr>
          <w:rFonts w:ascii="Times New Roman" w:hAnsi="Times New Roman" w:cs="Times New Roman"/>
          <w:sz w:val="24"/>
          <w:szCs w:val="24"/>
        </w:rPr>
        <w:t>espondent provided a good environment f</w:t>
      </w:r>
      <w:r>
        <w:rPr>
          <w:rFonts w:ascii="Times New Roman" w:hAnsi="Times New Roman" w:cs="Times New Roman"/>
          <w:sz w:val="24"/>
          <w:szCs w:val="24"/>
        </w:rPr>
        <w:t>or the children as compared to a</w:t>
      </w:r>
      <w:r w:rsidR="009167CC" w:rsidRPr="005D4B79">
        <w:rPr>
          <w:rFonts w:ascii="Times New Roman" w:hAnsi="Times New Roman" w:cs="Times New Roman"/>
          <w:sz w:val="24"/>
          <w:szCs w:val="24"/>
        </w:rPr>
        <w:t xml:space="preserve">ppellant who has no stable home and that the Probation Officer recommended </w:t>
      </w:r>
      <w:r w:rsidR="00821D0D" w:rsidRPr="005D4B79">
        <w:rPr>
          <w:rFonts w:ascii="Times New Roman" w:hAnsi="Times New Roman" w:cs="Times New Roman"/>
          <w:sz w:val="24"/>
          <w:szCs w:val="24"/>
        </w:rPr>
        <w:t xml:space="preserve">it. </w:t>
      </w:r>
      <w:r>
        <w:rPr>
          <w:rFonts w:ascii="Times New Roman" w:hAnsi="Times New Roman" w:cs="Times New Roman"/>
          <w:sz w:val="24"/>
          <w:szCs w:val="24"/>
        </w:rPr>
        <w:t xml:space="preserve"> </w:t>
      </w:r>
      <w:r w:rsidR="00821D0D" w:rsidRPr="005D4B79">
        <w:rPr>
          <w:rFonts w:ascii="Times New Roman" w:hAnsi="Times New Roman" w:cs="Times New Roman"/>
          <w:sz w:val="24"/>
          <w:szCs w:val="24"/>
        </w:rPr>
        <w:t>For the above reasons the second ground of appeal cannot succeed also.</w:t>
      </w:r>
    </w:p>
    <w:p w14:paraId="18C06362" w14:textId="658D18AD" w:rsidR="00821D0D"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1D0D" w:rsidRPr="005D4B79">
        <w:rPr>
          <w:rFonts w:ascii="Times New Roman" w:hAnsi="Times New Roman" w:cs="Times New Roman"/>
          <w:sz w:val="24"/>
          <w:szCs w:val="24"/>
        </w:rPr>
        <w:t>The allegation</w:t>
      </w:r>
      <w:r w:rsidR="00AF6968" w:rsidRPr="005D4B79">
        <w:rPr>
          <w:rFonts w:ascii="Times New Roman" w:hAnsi="Times New Roman" w:cs="Times New Roman"/>
          <w:sz w:val="24"/>
          <w:szCs w:val="24"/>
        </w:rPr>
        <w:t xml:space="preserve"> that the lower court paid lip service to the celebrated factors in determining what is in the best interests of the minor children is without basis. The submission in the </w:t>
      </w:r>
      <w:r>
        <w:rPr>
          <w:rFonts w:ascii="Times New Roman" w:hAnsi="Times New Roman" w:cs="Times New Roman"/>
          <w:sz w:val="24"/>
          <w:szCs w:val="24"/>
        </w:rPr>
        <w:t>a</w:t>
      </w:r>
      <w:r w:rsidR="00AF6968" w:rsidRPr="005D4B79">
        <w:rPr>
          <w:rFonts w:ascii="Times New Roman" w:hAnsi="Times New Roman" w:cs="Times New Roman"/>
          <w:sz w:val="24"/>
          <w:szCs w:val="24"/>
        </w:rPr>
        <w:t xml:space="preserve">ppellant’s </w:t>
      </w:r>
      <w:r w:rsidR="00AF6968" w:rsidRPr="005D4B79">
        <w:rPr>
          <w:rFonts w:ascii="Times New Roman" w:hAnsi="Times New Roman" w:cs="Times New Roman"/>
          <w:sz w:val="24"/>
          <w:szCs w:val="24"/>
        </w:rPr>
        <w:lastRenderedPageBreak/>
        <w:t>heads of argument that an order of maintenance would supplement what is lacking in her circumsta</w:t>
      </w:r>
      <w:r>
        <w:rPr>
          <w:rFonts w:ascii="Times New Roman" w:hAnsi="Times New Roman" w:cs="Times New Roman"/>
          <w:sz w:val="24"/>
          <w:szCs w:val="24"/>
        </w:rPr>
        <w:t>nces gives the impression that a</w:t>
      </w:r>
      <w:r w:rsidR="00AF6968" w:rsidRPr="005D4B79">
        <w:rPr>
          <w:rFonts w:ascii="Times New Roman" w:hAnsi="Times New Roman" w:cs="Times New Roman"/>
          <w:sz w:val="24"/>
          <w:szCs w:val="24"/>
        </w:rPr>
        <w:t xml:space="preserve">ppellant is seeking custody of the minor children </w:t>
      </w:r>
      <w:r w:rsidR="00BF1847" w:rsidRPr="005D4B79">
        <w:rPr>
          <w:rFonts w:ascii="Times New Roman" w:hAnsi="Times New Roman" w:cs="Times New Roman"/>
          <w:sz w:val="24"/>
          <w:szCs w:val="24"/>
        </w:rPr>
        <w:t>in order</w:t>
      </w:r>
      <w:r w:rsidR="00AF6968" w:rsidRPr="005D4B79">
        <w:rPr>
          <w:rFonts w:ascii="Times New Roman" w:hAnsi="Times New Roman" w:cs="Times New Roman"/>
          <w:sz w:val="24"/>
          <w:szCs w:val="24"/>
        </w:rPr>
        <w:t xml:space="preserve"> to get maintenance</w:t>
      </w:r>
      <w:r w:rsidR="00BF1847" w:rsidRPr="005D4B79">
        <w:rPr>
          <w:rFonts w:ascii="Times New Roman" w:hAnsi="Times New Roman" w:cs="Times New Roman"/>
          <w:sz w:val="24"/>
          <w:szCs w:val="24"/>
        </w:rPr>
        <w:t xml:space="preserve">. This is more so if one considers that she was </w:t>
      </w:r>
      <w:r>
        <w:rPr>
          <w:rFonts w:ascii="Times New Roman" w:hAnsi="Times New Roman" w:cs="Times New Roman"/>
          <w:sz w:val="24"/>
          <w:szCs w:val="24"/>
        </w:rPr>
        <w:t>content to leave them with the r</w:t>
      </w:r>
      <w:r w:rsidR="00BF1847" w:rsidRPr="005D4B79">
        <w:rPr>
          <w:rFonts w:ascii="Times New Roman" w:hAnsi="Times New Roman" w:cs="Times New Roman"/>
          <w:sz w:val="24"/>
          <w:szCs w:val="24"/>
        </w:rPr>
        <w:t xml:space="preserve">espondent on separation after she decided that they should give each other space. </w:t>
      </w:r>
      <w:r>
        <w:rPr>
          <w:rFonts w:ascii="Times New Roman" w:hAnsi="Times New Roman" w:cs="Times New Roman"/>
          <w:sz w:val="24"/>
          <w:szCs w:val="24"/>
        </w:rPr>
        <w:t xml:space="preserve"> It is a</w:t>
      </w:r>
      <w:r w:rsidR="00BF1847" w:rsidRPr="005D4B79">
        <w:rPr>
          <w:rFonts w:ascii="Times New Roman" w:hAnsi="Times New Roman" w:cs="Times New Roman"/>
          <w:sz w:val="24"/>
          <w:szCs w:val="24"/>
        </w:rPr>
        <w:t xml:space="preserve">ppellant who rendered the children motherless in the first place. </w:t>
      </w:r>
      <w:r>
        <w:rPr>
          <w:rFonts w:ascii="Times New Roman" w:hAnsi="Times New Roman" w:cs="Times New Roman"/>
          <w:sz w:val="24"/>
          <w:szCs w:val="24"/>
        </w:rPr>
        <w:t xml:space="preserve"> </w:t>
      </w:r>
      <w:r w:rsidR="00BF1847" w:rsidRPr="005D4B79">
        <w:rPr>
          <w:rFonts w:ascii="Times New Roman" w:hAnsi="Times New Roman" w:cs="Times New Roman"/>
          <w:sz w:val="24"/>
          <w:szCs w:val="24"/>
        </w:rPr>
        <w:t>The third ground of appeal has no merit.</w:t>
      </w:r>
    </w:p>
    <w:p w14:paraId="768A110F" w14:textId="1FCCF74B" w:rsidR="00BF1847"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last ground of appeal, a</w:t>
      </w:r>
      <w:r w:rsidR="00BF1847" w:rsidRPr="005D4B79">
        <w:rPr>
          <w:rFonts w:ascii="Times New Roman" w:hAnsi="Times New Roman" w:cs="Times New Roman"/>
          <w:sz w:val="24"/>
          <w:szCs w:val="24"/>
        </w:rPr>
        <w:t xml:space="preserve">ppellant impugns the lower court’s reliance on the Probation Officer’s Report without providing reasons why it should not. </w:t>
      </w:r>
      <w:r>
        <w:rPr>
          <w:rFonts w:ascii="Times New Roman" w:hAnsi="Times New Roman" w:cs="Times New Roman"/>
          <w:sz w:val="24"/>
          <w:szCs w:val="24"/>
        </w:rPr>
        <w:t xml:space="preserve"> </w:t>
      </w:r>
      <w:r w:rsidR="00BF1847" w:rsidRPr="005D4B79">
        <w:rPr>
          <w:rFonts w:ascii="Times New Roman" w:hAnsi="Times New Roman" w:cs="Times New Roman"/>
          <w:sz w:val="24"/>
          <w:szCs w:val="24"/>
        </w:rPr>
        <w:t xml:space="preserve">She did not provide any evidence to contradict the findings in the report. </w:t>
      </w:r>
      <w:r>
        <w:rPr>
          <w:rFonts w:ascii="Times New Roman" w:hAnsi="Times New Roman" w:cs="Times New Roman"/>
          <w:sz w:val="24"/>
          <w:szCs w:val="24"/>
        </w:rPr>
        <w:t xml:space="preserve"> </w:t>
      </w:r>
      <w:r w:rsidR="00BF1847" w:rsidRPr="005D4B79">
        <w:rPr>
          <w:rFonts w:ascii="Times New Roman" w:hAnsi="Times New Roman" w:cs="Times New Roman"/>
          <w:sz w:val="24"/>
          <w:szCs w:val="24"/>
        </w:rPr>
        <w:t>There is no merit in this ground as well.</w:t>
      </w:r>
    </w:p>
    <w:p w14:paraId="5F6AEB41" w14:textId="16B2537B" w:rsidR="00982D75" w:rsidRPr="00F277E1" w:rsidRDefault="00982D75" w:rsidP="00F277E1">
      <w:pPr>
        <w:spacing w:after="0" w:line="360" w:lineRule="auto"/>
        <w:jc w:val="both"/>
        <w:rPr>
          <w:rFonts w:ascii="Times New Roman" w:hAnsi="Times New Roman" w:cs="Times New Roman"/>
          <w:b/>
          <w:sz w:val="24"/>
          <w:szCs w:val="24"/>
        </w:rPr>
      </w:pPr>
      <w:r w:rsidRPr="00F277E1">
        <w:rPr>
          <w:rFonts w:ascii="Times New Roman" w:hAnsi="Times New Roman" w:cs="Times New Roman"/>
          <w:b/>
          <w:sz w:val="24"/>
          <w:szCs w:val="24"/>
        </w:rPr>
        <w:t>ORDER FOR ACCESS</w:t>
      </w:r>
    </w:p>
    <w:p w14:paraId="433A2CA6" w14:textId="3869CFCB" w:rsidR="0008327D"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2D75" w:rsidRPr="005D4B79">
        <w:rPr>
          <w:rFonts w:ascii="Times New Roman" w:hAnsi="Times New Roman" w:cs="Times New Roman"/>
          <w:sz w:val="24"/>
          <w:szCs w:val="24"/>
        </w:rPr>
        <w:t>The</w:t>
      </w:r>
      <w:r>
        <w:rPr>
          <w:rFonts w:ascii="Times New Roman" w:hAnsi="Times New Roman" w:cs="Times New Roman"/>
          <w:sz w:val="24"/>
          <w:szCs w:val="24"/>
        </w:rPr>
        <w:t xml:space="preserve"> order of the lower court gave a</w:t>
      </w:r>
      <w:r w:rsidR="00982D75" w:rsidRPr="005D4B79">
        <w:rPr>
          <w:rFonts w:ascii="Times New Roman" w:hAnsi="Times New Roman" w:cs="Times New Roman"/>
          <w:sz w:val="24"/>
          <w:szCs w:val="24"/>
        </w:rPr>
        <w:t xml:space="preserve">ppellant what is termed “reasonable access”. </w:t>
      </w:r>
      <w:r>
        <w:rPr>
          <w:rFonts w:ascii="Times New Roman" w:hAnsi="Times New Roman" w:cs="Times New Roman"/>
          <w:sz w:val="24"/>
          <w:szCs w:val="24"/>
        </w:rPr>
        <w:t xml:space="preserve"> </w:t>
      </w:r>
      <w:r w:rsidR="00982D75" w:rsidRPr="005D4B79">
        <w:rPr>
          <w:rFonts w:ascii="Times New Roman" w:hAnsi="Times New Roman" w:cs="Times New Roman"/>
          <w:sz w:val="24"/>
          <w:szCs w:val="24"/>
        </w:rPr>
        <w:t>It is not clear what reasonable access entails.</w:t>
      </w:r>
      <w:r w:rsidR="0008327D" w:rsidRPr="005D4B79">
        <w:rPr>
          <w:rFonts w:ascii="Times New Roman" w:hAnsi="Times New Roman" w:cs="Times New Roman"/>
          <w:sz w:val="24"/>
          <w:szCs w:val="24"/>
        </w:rPr>
        <w:t xml:space="preserve"> </w:t>
      </w:r>
      <w:r>
        <w:rPr>
          <w:rFonts w:ascii="Times New Roman" w:hAnsi="Times New Roman" w:cs="Times New Roman"/>
          <w:sz w:val="24"/>
          <w:szCs w:val="24"/>
        </w:rPr>
        <w:t xml:space="preserve"> Mr Garaba submitted that a</w:t>
      </w:r>
      <w:r w:rsidR="0008327D" w:rsidRPr="005D4B79">
        <w:rPr>
          <w:rFonts w:ascii="Times New Roman" w:hAnsi="Times New Roman" w:cs="Times New Roman"/>
          <w:sz w:val="24"/>
          <w:szCs w:val="24"/>
        </w:rPr>
        <w:t>ppellant ha</w:t>
      </w:r>
      <w:r w:rsidR="00322426" w:rsidRPr="005D4B79">
        <w:rPr>
          <w:rFonts w:ascii="Times New Roman" w:hAnsi="Times New Roman" w:cs="Times New Roman"/>
          <w:sz w:val="24"/>
          <w:szCs w:val="24"/>
        </w:rPr>
        <w:t>d been allowed two hours fortnightly.</w:t>
      </w:r>
      <w:r w:rsidR="00982D75" w:rsidRPr="005D4B79">
        <w:rPr>
          <w:rFonts w:ascii="Times New Roman" w:hAnsi="Times New Roman" w:cs="Times New Roman"/>
          <w:sz w:val="24"/>
          <w:szCs w:val="24"/>
        </w:rPr>
        <w:t xml:space="preserve"> </w:t>
      </w:r>
      <w:r>
        <w:rPr>
          <w:rFonts w:ascii="Times New Roman" w:hAnsi="Times New Roman" w:cs="Times New Roman"/>
          <w:sz w:val="24"/>
          <w:szCs w:val="24"/>
        </w:rPr>
        <w:t xml:space="preserve"> </w:t>
      </w:r>
      <w:r w:rsidR="00322426" w:rsidRPr="005D4B79">
        <w:rPr>
          <w:rFonts w:ascii="Times New Roman" w:hAnsi="Times New Roman" w:cs="Times New Roman"/>
          <w:sz w:val="24"/>
          <w:szCs w:val="24"/>
        </w:rPr>
        <w:t xml:space="preserve">It is necessary to specify what reasonable access will be. </w:t>
      </w:r>
      <w:r w:rsidR="00982D75" w:rsidRPr="005D4B79">
        <w:rPr>
          <w:rFonts w:ascii="Times New Roman" w:hAnsi="Times New Roman" w:cs="Times New Roman"/>
          <w:sz w:val="24"/>
          <w:szCs w:val="24"/>
        </w:rPr>
        <w:t>In terms of s</w:t>
      </w:r>
      <w:r w:rsidR="0008327D" w:rsidRPr="005D4B79">
        <w:rPr>
          <w:rFonts w:ascii="Times New Roman" w:hAnsi="Times New Roman" w:cs="Times New Roman"/>
          <w:sz w:val="24"/>
          <w:szCs w:val="24"/>
        </w:rPr>
        <w:t xml:space="preserve"> 31 of the High Court Act [</w:t>
      </w:r>
      <w:r w:rsidR="0008327D" w:rsidRPr="00F277E1">
        <w:rPr>
          <w:rFonts w:ascii="Times New Roman" w:hAnsi="Times New Roman" w:cs="Times New Roman"/>
          <w:i/>
          <w:sz w:val="24"/>
          <w:szCs w:val="24"/>
        </w:rPr>
        <w:t>Chapter 7:06</w:t>
      </w:r>
      <w:r w:rsidR="0008327D" w:rsidRPr="005D4B79">
        <w:rPr>
          <w:rFonts w:ascii="Times New Roman" w:hAnsi="Times New Roman" w:cs="Times New Roman"/>
          <w:sz w:val="24"/>
          <w:szCs w:val="24"/>
        </w:rPr>
        <w:t xml:space="preserve">], this court on hearing an appeal in civil cases has the power to confirm, vary, amend or set aside the judgment appealed against or give such judgment as the case may require. </w:t>
      </w:r>
      <w:r>
        <w:rPr>
          <w:rFonts w:ascii="Times New Roman" w:hAnsi="Times New Roman" w:cs="Times New Roman"/>
          <w:sz w:val="24"/>
          <w:szCs w:val="24"/>
        </w:rPr>
        <w:t xml:space="preserve"> </w:t>
      </w:r>
      <w:r w:rsidR="00322426" w:rsidRPr="005D4B79">
        <w:rPr>
          <w:rFonts w:ascii="Times New Roman" w:hAnsi="Times New Roman" w:cs="Times New Roman"/>
          <w:sz w:val="24"/>
          <w:szCs w:val="24"/>
        </w:rPr>
        <w:t>The order of the lower court will therefore be amended to specify what reasonable access will be.</w:t>
      </w:r>
    </w:p>
    <w:p w14:paraId="500F2BFE" w14:textId="5E8B040D" w:rsidR="006600DF" w:rsidRPr="00F277E1" w:rsidRDefault="006600DF" w:rsidP="00F277E1">
      <w:pPr>
        <w:spacing w:after="0" w:line="360" w:lineRule="auto"/>
        <w:jc w:val="both"/>
        <w:rPr>
          <w:rFonts w:ascii="Times New Roman" w:hAnsi="Times New Roman" w:cs="Times New Roman"/>
          <w:b/>
          <w:sz w:val="24"/>
          <w:szCs w:val="24"/>
        </w:rPr>
      </w:pPr>
      <w:r w:rsidRPr="00F277E1">
        <w:rPr>
          <w:rFonts w:ascii="Times New Roman" w:hAnsi="Times New Roman" w:cs="Times New Roman"/>
          <w:b/>
          <w:sz w:val="24"/>
          <w:szCs w:val="24"/>
        </w:rPr>
        <w:t>COSTS</w:t>
      </w:r>
    </w:p>
    <w:p w14:paraId="162752FF" w14:textId="1807F974" w:rsidR="006600DF"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00DF" w:rsidRPr="005D4B79">
        <w:rPr>
          <w:rFonts w:ascii="Times New Roman" w:hAnsi="Times New Roman" w:cs="Times New Roman"/>
          <w:sz w:val="24"/>
          <w:szCs w:val="24"/>
        </w:rPr>
        <w:t>Respondent prayed for an order of costs on a higher scale. Such costs are not awarded lightly. The circumstances of this case do not warrant such costs. Ordinary costs will meet the justice of the case.</w:t>
      </w:r>
    </w:p>
    <w:p w14:paraId="3767C293" w14:textId="77777777" w:rsidR="00F277E1" w:rsidRDefault="00F277E1" w:rsidP="00F277E1">
      <w:pPr>
        <w:spacing w:after="0" w:line="360" w:lineRule="auto"/>
        <w:jc w:val="both"/>
        <w:rPr>
          <w:rFonts w:ascii="Times New Roman" w:hAnsi="Times New Roman" w:cs="Times New Roman"/>
          <w:sz w:val="24"/>
          <w:szCs w:val="24"/>
        </w:rPr>
      </w:pPr>
    </w:p>
    <w:p w14:paraId="22A05254" w14:textId="77777777" w:rsidR="00F277E1" w:rsidRDefault="00F277E1" w:rsidP="00F277E1">
      <w:pPr>
        <w:spacing w:after="0" w:line="360" w:lineRule="auto"/>
        <w:jc w:val="both"/>
        <w:rPr>
          <w:rFonts w:ascii="Times New Roman" w:hAnsi="Times New Roman" w:cs="Times New Roman"/>
          <w:sz w:val="24"/>
          <w:szCs w:val="24"/>
        </w:rPr>
      </w:pPr>
    </w:p>
    <w:p w14:paraId="7B831A95" w14:textId="77777777" w:rsidR="00F277E1" w:rsidRDefault="00F277E1" w:rsidP="00F277E1">
      <w:pPr>
        <w:spacing w:after="0" w:line="360" w:lineRule="auto"/>
        <w:jc w:val="both"/>
        <w:rPr>
          <w:rFonts w:ascii="Times New Roman" w:hAnsi="Times New Roman" w:cs="Times New Roman"/>
          <w:sz w:val="24"/>
          <w:szCs w:val="24"/>
        </w:rPr>
      </w:pPr>
    </w:p>
    <w:p w14:paraId="6F9FBD90" w14:textId="77777777" w:rsidR="00F277E1" w:rsidRDefault="00F277E1" w:rsidP="00F277E1">
      <w:pPr>
        <w:spacing w:after="0" w:line="360" w:lineRule="auto"/>
        <w:jc w:val="both"/>
        <w:rPr>
          <w:rFonts w:ascii="Times New Roman" w:hAnsi="Times New Roman" w:cs="Times New Roman"/>
          <w:sz w:val="24"/>
          <w:szCs w:val="24"/>
        </w:rPr>
      </w:pPr>
    </w:p>
    <w:p w14:paraId="5E382BD5" w14:textId="77777777" w:rsidR="00F277E1" w:rsidRDefault="00F277E1" w:rsidP="00F277E1">
      <w:pPr>
        <w:spacing w:after="0" w:line="360" w:lineRule="auto"/>
        <w:jc w:val="both"/>
        <w:rPr>
          <w:rFonts w:ascii="Times New Roman" w:hAnsi="Times New Roman" w:cs="Times New Roman"/>
          <w:sz w:val="24"/>
          <w:szCs w:val="24"/>
        </w:rPr>
      </w:pPr>
    </w:p>
    <w:p w14:paraId="2BF66139" w14:textId="77777777" w:rsidR="00F277E1" w:rsidRDefault="00F277E1" w:rsidP="00F277E1">
      <w:pPr>
        <w:spacing w:after="0" w:line="360" w:lineRule="auto"/>
        <w:jc w:val="both"/>
        <w:rPr>
          <w:rFonts w:ascii="Times New Roman" w:hAnsi="Times New Roman" w:cs="Times New Roman"/>
          <w:sz w:val="24"/>
          <w:szCs w:val="24"/>
        </w:rPr>
      </w:pPr>
    </w:p>
    <w:p w14:paraId="25FC8F31" w14:textId="77777777" w:rsidR="00F277E1" w:rsidRDefault="00F277E1" w:rsidP="00F277E1">
      <w:pPr>
        <w:spacing w:after="0" w:line="360" w:lineRule="auto"/>
        <w:jc w:val="both"/>
        <w:rPr>
          <w:rFonts w:ascii="Times New Roman" w:hAnsi="Times New Roman" w:cs="Times New Roman"/>
          <w:sz w:val="24"/>
          <w:szCs w:val="24"/>
        </w:rPr>
      </w:pPr>
    </w:p>
    <w:p w14:paraId="650E0937" w14:textId="77777777" w:rsidR="00F277E1" w:rsidRDefault="00F277E1" w:rsidP="00F277E1">
      <w:pPr>
        <w:spacing w:after="0" w:line="360" w:lineRule="auto"/>
        <w:jc w:val="both"/>
        <w:rPr>
          <w:rFonts w:ascii="Times New Roman" w:hAnsi="Times New Roman" w:cs="Times New Roman"/>
          <w:sz w:val="24"/>
          <w:szCs w:val="24"/>
        </w:rPr>
      </w:pPr>
    </w:p>
    <w:p w14:paraId="66846895" w14:textId="77777777" w:rsidR="00F277E1" w:rsidRDefault="00F277E1" w:rsidP="00F277E1">
      <w:pPr>
        <w:spacing w:after="0" w:line="360" w:lineRule="auto"/>
        <w:jc w:val="both"/>
        <w:rPr>
          <w:rFonts w:ascii="Times New Roman" w:hAnsi="Times New Roman" w:cs="Times New Roman"/>
          <w:sz w:val="24"/>
          <w:szCs w:val="24"/>
        </w:rPr>
      </w:pPr>
    </w:p>
    <w:p w14:paraId="00AD01A9" w14:textId="77777777" w:rsidR="00F277E1" w:rsidRPr="005D4B79" w:rsidRDefault="00F277E1" w:rsidP="00F277E1">
      <w:pPr>
        <w:spacing w:after="0" w:line="360" w:lineRule="auto"/>
        <w:jc w:val="both"/>
        <w:rPr>
          <w:rFonts w:ascii="Times New Roman" w:hAnsi="Times New Roman" w:cs="Times New Roman"/>
          <w:sz w:val="24"/>
          <w:szCs w:val="24"/>
        </w:rPr>
      </w:pPr>
    </w:p>
    <w:p w14:paraId="0E55EA8B" w14:textId="31947254" w:rsidR="00BF1847" w:rsidRPr="00F277E1" w:rsidRDefault="00BF1847" w:rsidP="00F277E1">
      <w:pPr>
        <w:spacing w:after="0" w:line="360" w:lineRule="auto"/>
        <w:jc w:val="both"/>
        <w:rPr>
          <w:rFonts w:ascii="Times New Roman" w:hAnsi="Times New Roman" w:cs="Times New Roman"/>
          <w:b/>
          <w:sz w:val="24"/>
          <w:szCs w:val="24"/>
        </w:rPr>
      </w:pPr>
      <w:r w:rsidRPr="00F277E1">
        <w:rPr>
          <w:rFonts w:ascii="Times New Roman" w:hAnsi="Times New Roman" w:cs="Times New Roman"/>
          <w:b/>
          <w:sz w:val="24"/>
          <w:szCs w:val="24"/>
        </w:rPr>
        <w:lastRenderedPageBreak/>
        <w:t>DISPOSITION</w:t>
      </w:r>
    </w:p>
    <w:p w14:paraId="26F2CE11" w14:textId="3DBB2679" w:rsidR="00BF1847" w:rsidRPr="005D4B79" w:rsidRDefault="00F277E1" w:rsidP="00F2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1847" w:rsidRPr="005D4B79">
        <w:rPr>
          <w:rFonts w:ascii="Times New Roman" w:hAnsi="Times New Roman" w:cs="Times New Roman"/>
          <w:sz w:val="24"/>
          <w:szCs w:val="24"/>
        </w:rPr>
        <w:t>The appeal fails</w:t>
      </w:r>
      <w:r w:rsidR="006600DF" w:rsidRPr="005D4B79">
        <w:rPr>
          <w:rFonts w:ascii="Times New Roman" w:hAnsi="Times New Roman" w:cs="Times New Roman"/>
          <w:sz w:val="24"/>
          <w:szCs w:val="24"/>
        </w:rPr>
        <w:t xml:space="preserve"> with costs.</w:t>
      </w:r>
    </w:p>
    <w:p w14:paraId="0E5DA182" w14:textId="7B9BC9D4" w:rsidR="00975CC8" w:rsidRPr="005D4B79" w:rsidRDefault="00975CC8" w:rsidP="00D7233E">
      <w:pPr>
        <w:spacing w:line="360" w:lineRule="auto"/>
        <w:jc w:val="both"/>
        <w:rPr>
          <w:rFonts w:ascii="Times New Roman" w:hAnsi="Times New Roman" w:cs="Times New Roman"/>
          <w:sz w:val="24"/>
          <w:szCs w:val="24"/>
        </w:rPr>
      </w:pPr>
      <w:r w:rsidRPr="005D4B79">
        <w:rPr>
          <w:rFonts w:ascii="Times New Roman" w:hAnsi="Times New Roman" w:cs="Times New Roman"/>
          <w:sz w:val="24"/>
          <w:szCs w:val="24"/>
        </w:rPr>
        <w:t>The order of the lower court be and is hereby amended</w:t>
      </w:r>
      <w:r w:rsidR="00F277E1">
        <w:rPr>
          <w:rFonts w:ascii="Times New Roman" w:hAnsi="Times New Roman" w:cs="Times New Roman"/>
          <w:sz w:val="24"/>
          <w:szCs w:val="24"/>
        </w:rPr>
        <w:t xml:space="preserve"> in point (ii) to reflect that r</w:t>
      </w:r>
      <w:r w:rsidRPr="005D4B79">
        <w:rPr>
          <w:rFonts w:ascii="Times New Roman" w:hAnsi="Times New Roman" w:cs="Times New Roman"/>
          <w:sz w:val="24"/>
          <w:szCs w:val="24"/>
        </w:rPr>
        <w:t>espondent will have access</w:t>
      </w:r>
      <w:r w:rsidR="00F277E1">
        <w:rPr>
          <w:rFonts w:ascii="Times New Roman" w:hAnsi="Times New Roman" w:cs="Times New Roman"/>
          <w:sz w:val="24"/>
          <w:szCs w:val="24"/>
        </w:rPr>
        <w:t>.</w:t>
      </w:r>
      <w:r w:rsidRPr="005D4B79">
        <w:rPr>
          <w:rFonts w:ascii="Times New Roman" w:hAnsi="Times New Roman" w:cs="Times New Roman"/>
          <w:sz w:val="24"/>
          <w:szCs w:val="24"/>
        </w:rPr>
        <w:t xml:space="preserve"> </w:t>
      </w:r>
    </w:p>
    <w:p w14:paraId="0CEF865C" w14:textId="1C45B6C8" w:rsidR="00975CC8" w:rsidRPr="005D4B79" w:rsidRDefault="00975CC8" w:rsidP="00D7233E">
      <w:pPr>
        <w:pStyle w:val="ListParagraph"/>
        <w:numPr>
          <w:ilvl w:val="0"/>
          <w:numId w:val="3"/>
        </w:numPr>
        <w:spacing w:line="360" w:lineRule="auto"/>
        <w:jc w:val="both"/>
        <w:rPr>
          <w:rFonts w:ascii="Times New Roman" w:hAnsi="Times New Roman" w:cs="Times New Roman"/>
          <w:sz w:val="24"/>
          <w:szCs w:val="24"/>
        </w:rPr>
      </w:pPr>
      <w:r w:rsidRPr="005D4B79">
        <w:rPr>
          <w:rFonts w:ascii="Times New Roman" w:hAnsi="Times New Roman" w:cs="Times New Roman"/>
          <w:sz w:val="24"/>
          <w:szCs w:val="24"/>
        </w:rPr>
        <w:t>every two weekends</w:t>
      </w:r>
      <w:r w:rsidR="00D13B9D">
        <w:rPr>
          <w:rFonts w:ascii="Times New Roman" w:hAnsi="Times New Roman" w:cs="Times New Roman"/>
          <w:sz w:val="24"/>
          <w:szCs w:val="24"/>
        </w:rPr>
        <w:t xml:space="preserve"> of the month</w:t>
      </w:r>
      <w:r w:rsidRPr="005D4B79">
        <w:rPr>
          <w:rFonts w:ascii="Times New Roman" w:hAnsi="Times New Roman" w:cs="Times New Roman"/>
          <w:sz w:val="24"/>
          <w:szCs w:val="24"/>
        </w:rPr>
        <w:t xml:space="preserve"> from Friday to Sunday </w:t>
      </w:r>
    </w:p>
    <w:p w14:paraId="7FB205E8" w14:textId="5C023B01" w:rsidR="00975CC8" w:rsidRPr="005D4B79" w:rsidRDefault="00975CC8" w:rsidP="00D7233E">
      <w:pPr>
        <w:pStyle w:val="ListParagraph"/>
        <w:numPr>
          <w:ilvl w:val="0"/>
          <w:numId w:val="3"/>
        </w:numPr>
        <w:spacing w:line="360" w:lineRule="auto"/>
        <w:jc w:val="both"/>
        <w:rPr>
          <w:rFonts w:ascii="Times New Roman" w:hAnsi="Times New Roman" w:cs="Times New Roman"/>
          <w:sz w:val="24"/>
          <w:szCs w:val="24"/>
        </w:rPr>
      </w:pPr>
      <w:r w:rsidRPr="005D4B79">
        <w:rPr>
          <w:rFonts w:ascii="Times New Roman" w:hAnsi="Times New Roman" w:cs="Times New Roman"/>
          <w:sz w:val="24"/>
          <w:szCs w:val="24"/>
        </w:rPr>
        <w:t>on alternate public holidays</w:t>
      </w:r>
    </w:p>
    <w:p w14:paraId="653A0FD9" w14:textId="02419CE0" w:rsidR="00D13B9D" w:rsidRPr="00D13B9D" w:rsidRDefault="00975CC8" w:rsidP="00D7233E">
      <w:pPr>
        <w:pStyle w:val="ListParagraph"/>
        <w:numPr>
          <w:ilvl w:val="0"/>
          <w:numId w:val="3"/>
        </w:numPr>
        <w:spacing w:line="36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during two weeks of </w:t>
      </w:r>
      <w:r w:rsidR="00D13B9D">
        <w:rPr>
          <w:rFonts w:ascii="Times New Roman" w:hAnsi="Times New Roman" w:cs="Times New Roman"/>
          <w:sz w:val="24"/>
          <w:szCs w:val="24"/>
        </w:rPr>
        <w:t>every</w:t>
      </w:r>
      <w:r w:rsidRPr="005D4B79">
        <w:rPr>
          <w:rFonts w:ascii="Times New Roman" w:hAnsi="Times New Roman" w:cs="Times New Roman"/>
          <w:sz w:val="24"/>
          <w:szCs w:val="24"/>
        </w:rPr>
        <w:t xml:space="preserve"> school holidays</w:t>
      </w:r>
    </w:p>
    <w:p w14:paraId="48A15197" w14:textId="532B8F43" w:rsidR="006600DF" w:rsidRDefault="006600DF" w:rsidP="00D7233E">
      <w:pPr>
        <w:spacing w:line="360" w:lineRule="auto"/>
        <w:jc w:val="both"/>
        <w:rPr>
          <w:rFonts w:ascii="Times New Roman" w:hAnsi="Times New Roman" w:cs="Times New Roman"/>
          <w:sz w:val="24"/>
          <w:szCs w:val="24"/>
        </w:rPr>
      </w:pPr>
    </w:p>
    <w:p w14:paraId="4B3C5FE1" w14:textId="77777777" w:rsidR="00F277E1" w:rsidRPr="005D4B79" w:rsidRDefault="00F277E1" w:rsidP="00D7233E">
      <w:pPr>
        <w:spacing w:line="360" w:lineRule="auto"/>
        <w:jc w:val="both"/>
        <w:rPr>
          <w:rFonts w:ascii="Times New Roman" w:hAnsi="Times New Roman" w:cs="Times New Roman"/>
          <w:sz w:val="24"/>
          <w:szCs w:val="24"/>
        </w:rPr>
      </w:pPr>
    </w:p>
    <w:p w14:paraId="4923E245" w14:textId="5EF3E947" w:rsidR="006600DF" w:rsidRDefault="006600DF" w:rsidP="00D7233E">
      <w:pPr>
        <w:spacing w:line="360" w:lineRule="auto"/>
        <w:jc w:val="both"/>
        <w:rPr>
          <w:rFonts w:ascii="Times New Roman" w:hAnsi="Times New Roman" w:cs="Times New Roman"/>
          <w:sz w:val="24"/>
          <w:szCs w:val="24"/>
        </w:rPr>
      </w:pPr>
      <w:r w:rsidRPr="00F277E1">
        <w:rPr>
          <w:rFonts w:ascii="Times New Roman" w:hAnsi="Times New Roman" w:cs="Times New Roman"/>
          <w:b/>
          <w:sz w:val="24"/>
          <w:szCs w:val="24"/>
        </w:rPr>
        <w:t>TSANGA J</w:t>
      </w:r>
      <w:r w:rsidRPr="005D4B79">
        <w:rPr>
          <w:rFonts w:ascii="Times New Roman" w:hAnsi="Times New Roman" w:cs="Times New Roman"/>
          <w:sz w:val="24"/>
          <w:szCs w:val="24"/>
        </w:rPr>
        <w:t>………………………….AGREES</w:t>
      </w:r>
    </w:p>
    <w:p w14:paraId="08256898" w14:textId="77777777" w:rsidR="00F277E1" w:rsidRDefault="00F277E1" w:rsidP="00D7233E">
      <w:pPr>
        <w:spacing w:line="360" w:lineRule="auto"/>
        <w:jc w:val="both"/>
        <w:rPr>
          <w:rFonts w:ascii="Times New Roman" w:hAnsi="Times New Roman" w:cs="Times New Roman"/>
          <w:sz w:val="24"/>
          <w:szCs w:val="24"/>
        </w:rPr>
      </w:pPr>
    </w:p>
    <w:p w14:paraId="1E2A4B8A" w14:textId="77777777" w:rsidR="00F277E1" w:rsidRDefault="00F277E1" w:rsidP="00D7233E">
      <w:pPr>
        <w:spacing w:line="360" w:lineRule="auto"/>
        <w:jc w:val="both"/>
        <w:rPr>
          <w:rFonts w:ascii="Times New Roman" w:hAnsi="Times New Roman" w:cs="Times New Roman"/>
          <w:sz w:val="24"/>
          <w:szCs w:val="24"/>
        </w:rPr>
      </w:pPr>
    </w:p>
    <w:p w14:paraId="57A0B493" w14:textId="77777777" w:rsidR="00F277E1" w:rsidRPr="005D4B79" w:rsidRDefault="00F277E1" w:rsidP="00D7233E">
      <w:pPr>
        <w:spacing w:line="360" w:lineRule="auto"/>
        <w:jc w:val="both"/>
        <w:rPr>
          <w:rFonts w:ascii="Times New Roman" w:hAnsi="Times New Roman" w:cs="Times New Roman"/>
          <w:sz w:val="24"/>
          <w:szCs w:val="24"/>
        </w:rPr>
      </w:pPr>
    </w:p>
    <w:p w14:paraId="4E493C8E" w14:textId="3F839E96" w:rsidR="006600DF" w:rsidRPr="005D4B79" w:rsidRDefault="006600DF" w:rsidP="00F277E1">
      <w:pPr>
        <w:spacing w:after="0" w:line="240" w:lineRule="auto"/>
        <w:jc w:val="both"/>
        <w:rPr>
          <w:rFonts w:ascii="Times New Roman" w:hAnsi="Times New Roman" w:cs="Times New Roman"/>
          <w:sz w:val="24"/>
          <w:szCs w:val="24"/>
        </w:rPr>
      </w:pPr>
      <w:r w:rsidRPr="005D4B79">
        <w:rPr>
          <w:rFonts w:ascii="Times New Roman" w:hAnsi="Times New Roman" w:cs="Times New Roman"/>
          <w:i/>
          <w:iCs/>
          <w:sz w:val="24"/>
          <w:szCs w:val="24"/>
        </w:rPr>
        <w:t xml:space="preserve">Garaba, Ncube &amp; Partners, </w:t>
      </w:r>
      <w:r w:rsidR="00F277E1">
        <w:rPr>
          <w:rFonts w:ascii="Times New Roman" w:hAnsi="Times New Roman" w:cs="Times New Roman"/>
          <w:sz w:val="24"/>
          <w:szCs w:val="24"/>
        </w:rPr>
        <w:t>appellant’s legal p</w:t>
      </w:r>
      <w:r w:rsidRPr="005D4B79">
        <w:rPr>
          <w:rFonts w:ascii="Times New Roman" w:hAnsi="Times New Roman" w:cs="Times New Roman"/>
          <w:sz w:val="24"/>
          <w:szCs w:val="24"/>
        </w:rPr>
        <w:t>ractitioners</w:t>
      </w:r>
      <w:r w:rsidR="00F277E1">
        <w:rPr>
          <w:rFonts w:ascii="Times New Roman" w:hAnsi="Times New Roman" w:cs="Times New Roman"/>
          <w:sz w:val="24"/>
          <w:szCs w:val="24"/>
        </w:rPr>
        <w:t>.</w:t>
      </w:r>
    </w:p>
    <w:p w14:paraId="2DC27CC2" w14:textId="5B434A3B" w:rsidR="006600DF" w:rsidRPr="005D4B79" w:rsidRDefault="006600DF" w:rsidP="00F277E1">
      <w:pPr>
        <w:spacing w:after="0" w:line="240" w:lineRule="auto"/>
        <w:jc w:val="both"/>
        <w:rPr>
          <w:rFonts w:ascii="Times New Roman" w:hAnsi="Times New Roman" w:cs="Times New Roman"/>
          <w:sz w:val="24"/>
          <w:szCs w:val="24"/>
        </w:rPr>
      </w:pPr>
      <w:r w:rsidRPr="005D4B79">
        <w:rPr>
          <w:rFonts w:ascii="Times New Roman" w:hAnsi="Times New Roman" w:cs="Times New Roman"/>
          <w:i/>
          <w:iCs/>
          <w:sz w:val="24"/>
          <w:szCs w:val="24"/>
        </w:rPr>
        <w:t xml:space="preserve">Sande Legal Practice, </w:t>
      </w:r>
      <w:r w:rsidR="00F277E1">
        <w:rPr>
          <w:rFonts w:ascii="Times New Roman" w:hAnsi="Times New Roman" w:cs="Times New Roman"/>
          <w:sz w:val="24"/>
          <w:szCs w:val="24"/>
        </w:rPr>
        <w:t>respondent’s legal p</w:t>
      </w:r>
      <w:r w:rsidRPr="005D4B79">
        <w:rPr>
          <w:rFonts w:ascii="Times New Roman" w:hAnsi="Times New Roman" w:cs="Times New Roman"/>
          <w:sz w:val="24"/>
          <w:szCs w:val="24"/>
        </w:rPr>
        <w:t>ractitioners.</w:t>
      </w:r>
    </w:p>
    <w:sectPr w:rsidR="006600DF" w:rsidRPr="005D4B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D9B98" w14:textId="77777777" w:rsidR="007375F2" w:rsidRDefault="007375F2" w:rsidP="006600DF">
      <w:pPr>
        <w:spacing w:after="0" w:line="240" w:lineRule="auto"/>
      </w:pPr>
      <w:r>
        <w:separator/>
      </w:r>
    </w:p>
  </w:endnote>
  <w:endnote w:type="continuationSeparator" w:id="0">
    <w:p w14:paraId="198352C5" w14:textId="77777777" w:rsidR="007375F2" w:rsidRDefault="007375F2" w:rsidP="0066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5CD5D" w14:textId="77777777" w:rsidR="00784D9A" w:rsidRDefault="00784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2E6F7" w14:textId="77777777" w:rsidR="00784D9A" w:rsidRDefault="00784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2C91F" w14:textId="77777777" w:rsidR="00784D9A" w:rsidRDefault="00784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BDBF7" w14:textId="77777777" w:rsidR="007375F2" w:rsidRDefault="007375F2" w:rsidP="006600DF">
      <w:pPr>
        <w:spacing w:after="0" w:line="240" w:lineRule="auto"/>
      </w:pPr>
      <w:r>
        <w:separator/>
      </w:r>
    </w:p>
  </w:footnote>
  <w:footnote w:type="continuationSeparator" w:id="0">
    <w:p w14:paraId="71C0A0E3" w14:textId="77777777" w:rsidR="007375F2" w:rsidRDefault="007375F2" w:rsidP="00660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82A5" w14:textId="77777777" w:rsidR="00784D9A" w:rsidRDefault="00784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32606"/>
      <w:docPartObj>
        <w:docPartGallery w:val="Page Numbers (Top of Page)"/>
        <w:docPartUnique/>
      </w:docPartObj>
    </w:sdtPr>
    <w:sdtEndPr>
      <w:rPr>
        <w:noProof/>
      </w:rPr>
    </w:sdtEndPr>
    <w:sdtContent>
      <w:p w14:paraId="48BAE474" w14:textId="77777777" w:rsidR="00E33C36" w:rsidRDefault="006600DF">
        <w:pPr>
          <w:pStyle w:val="Header"/>
          <w:jc w:val="right"/>
          <w:rPr>
            <w:noProof/>
          </w:rPr>
        </w:pPr>
        <w:r>
          <w:fldChar w:fldCharType="begin"/>
        </w:r>
        <w:r>
          <w:instrText xml:space="preserve"> PAGE   \* MERGEFORMAT </w:instrText>
        </w:r>
        <w:r>
          <w:fldChar w:fldCharType="separate"/>
        </w:r>
        <w:r w:rsidR="0062280E">
          <w:rPr>
            <w:noProof/>
          </w:rPr>
          <w:t>1</w:t>
        </w:r>
        <w:r>
          <w:rPr>
            <w:noProof/>
          </w:rPr>
          <w:fldChar w:fldCharType="end"/>
        </w:r>
      </w:p>
      <w:p w14:paraId="603748A9" w14:textId="04AC6D4A" w:rsidR="00E33C36" w:rsidRDefault="00E33C36">
        <w:pPr>
          <w:pStyle w:val="Header"/>
          <w:jc w:val="right"/>
          <w:rPr>
            <w:noProof/>
          </w:rPr>
        </w:pPr>
        <w:r>
          <w:rPr>
            <w:noProof/>
          </w:rPr>
          <w:t>HH</w:t>
        </w:r>
        <w:r w:rsidR="00784D9A">
          <w:rPr>
            <w:noProof/>
          </w:rPr>
          <w:t xml:space="preserve"> 888</w:t>
        </w:r>
        <w:bookmarkStart w:id="0" w:name="_GoBack"/>
        <w:bookmarkEnd w:id="0"/>
        <w:r w:rsidR="00784D9A">
          <w:rPr>
            <w:noProof/>
          </w:rPr>
          <w:t>-22</w:t>
        </w:r>
      </w:p>
      <w:p w14:paraId="3FF9E394" w14:textId="5DA4D877" w:rsidR="006600DF" w:rsidRDefault="00E33C36">
        <w:pPr>
          <w:pStyle w:val="Header"/>
          <w:jc w:val="right"/>
        </w:pPr>
        <w:r>
          <w:rPr>
            <w:noProof/>
          </w:rPr>
          <w:t>CIV “A” 167/22</w:t>
        </w:r>
      </w:p>
    </w:sdtContent>
  </w:sdt>
  <w:p w14:paraId="3942053E" w14:textId="77777777" w:rsidR="006600DF" w:rsidRDefault="006600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0B6E6" w14:textId="77777777" w:rsidR="00784D9A" w:rsidRDefault="00784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D2671"/>
    <w:multiLevelType w:val="hybridMultilevel"/>
    <w:tmpl w:val="13CE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041652"/>
    <w:multiLevelType w:val="hybridMultilevel"/>
    <w:tmpl w:val="E1DC76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820793"/>
    <w:multiLevelType w:val="hybridMultilevel"/>
    <w:tmpl w:val="65946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82482D"/>
    <w:multiLevelType w:val="hybridMultilevel"/>
    <w:tmpl w:val="0F603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C53119"/>
    <w:multiLevelType w:val="hybridMultilevel"/>
    <w:tmpl w:val="C4DCC7D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B9"/>
    <w:rsid w:val="000028E4"/>
    <w:rsid w:val="00063C07"/>
    <w:rsid w:val="0008327D"/>
    <w:rsid w:val="000B7D61"/>
    <w:rsid w:val="00245E04"/>
    <w:rsid w:val="00322426"/>
    <w:rsid w:val="00587F7E"/>
    <w:rsid w:val="005922F1"/>
    <w:rsid w:val="005D4B79"/>
    <w:rsid w:val="00607FF1"/>
    <w:rsid w:val="0062280E"/>
    <w:rsid w:val="006600DF"/>
    <w:rsid w:val="00694679"/>
    <w:rsid w:val="007375F2"/>
    <w:rsid w:val="00776DB1"/>
    <w:rsid w:val="00784D9A"/>
    <w:rsid w:val="007E4D0F"/>
    <w:rsid w:val="007E56B9"/>
    <w:rsid w:val="00821D0D"/>
    <w:rsid w:val="008425DB"/>
    <w:rsid w:val="008625E6"/>
    <w:rsid w:val="00871BF9"/>
    <w:rsid w:val="009167CC"/>
    <w:rsid w:val="00932266"/>
    <w:rsid w:val="00961391"/>
    <w:rsid w:val="009703B5"/>
    <w:rsid w:val="00975CC8"/>
    <w:rsid w:val="00982D75"/>
    <w:rsid w:val="009857AB"/>
    <w:rsid w:val="009E65D6"/>
    <w:rsid w:val="00AF6968"/>
    <w:rsid w:val="00BF1847"/>
    <w:rsid w:val="00C17B2D"/>
    <w:rsid w:val="00D03A0E"/>
    <w:rsid w:val="00D13B9D"/>
    <w:rsid w:val="00D7233E"/>
    <w:rsid w:val="00DA0912"/>
    <w:rsid w:val="00DB2D3E"/>
    <w:rsid w:val="00E33C36"/>
    <w:rsid w:val="00E549F0"/>
    <w:rsid w:val="00E83343"/>
    <w:rsid w:val="00ED2AB0"/>
    <w:rsid w:val="00F277E1"/>
    <w:rsid w:val="00F86358"/>
    <w:rsid w:val="00F9215F"/>
    <w:rsid w:val="00FE3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0424"/>
  <w15:chartTrackingRefBased/>
  <w15:docId w15:val="{6356680B-E490-49B0-ADF5-A72EA345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6B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79"/>
    <w:pPr>
      <w:ind w:left="720"/>
      <w:contextualSpacing/>
    </w:pPr>
  </w:style>
  <w:style w:type="paragraph" w:styleId="Header">
    <w:name w:val="header"/>
    <w:basedOn w:val="Normal"/>
    <w:link w:val="HeaderChar"/>
    <w:uiPriority w:val="99"/>
    <w:unhideWhenUsed/>
    <w:rsid w:val="0066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0DF"/>
  </w:style>
  <w:style w:type="paragraph" w:styleId="Footer">
    <w:name w:val="footer"/>
    <w:basedOn w:val="Normal"/>
    <w:link w:val="FooterChar"/>
    <w:uiPriority w:val="99"/>
    <w:unhideWhenUsed/>
    <w:rsid w:val="0066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56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HCH-JUD-SECRETRARIES</cp:lastModifiedBy>
  <cp:revision>2</cp:revision>
  <dcterms:created xsi:type="dcterms:W3CDTF">2022-12-19T13:14:00Z</dcterms:created>
  <dcterms:modified xsi:type="dcterms:W3CDTF">2022-12-19T13:14:00Z</dcterms:modified>
</cp:coreProperties>
</file>