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A1A032" w14:textId="77777777" w:rsidR="000307BE" w:rsidRDefault="000307BE" w:rsidP="007B71D1">
      <w:pPr>
        <w:spacing w:after="0" w:line="240" w:lineRule="auto"/>
        <w:jc w:val="both"/>
        <w:rPr>
          <w:rFonts w:ascii="Times New Roman" w:hAnsi="Times New Roman" w:cs="Times New Roman"/>
          <w:sz w:val="24"/>
          <w:szCs w:val="24"/>
        </w:rPr>
      </w:pPr>
    </w:p>
    <w:p w14:paraId="4B8B95AD" w14:textId="77777777" w:rsidR="000307BE" w:rsidRDefault="000307BE" w:rsidP="007B71D1">
      <w:pPr>
        <w:spacing w:after="0" w:line="240" w:lineRule="auto"/>
        <w:jc w:val="both"/>
        <w:rPr>
          <w:rFonts w:ascii="Times New Roman" w:hAnsi="Times New Roman" w:cs="Times New Roman"/>
          <w:sz w:val="24"/>
          <w:szCs w:val="24"/>
        </w:rPr>
      </w:pPr>
    </w:p>
    <w:p w14:paraId="44F9DCD2" w14:textId="77777777" w:rsidR="007E2F34" w:rsidRDefault="007E2F34" w:rsidP="007B71D1">
      <w:pPr>
        <w:spacing w:after="0" w:line="240" w:lineRule="auto"/>
        <w:jc w:val="both"/>
        <w:rPr>
          <w:rFonts w:ascii="Times New Roman" w:hAnsi="Times New Roman" w:cs="Times New Roman"/>
          <w:sz w:val="24"/>
          <w:szCs w:val="24"/>
        </w:rPr>
      </w:pPr>
    </w:p>
    <w:p w14:paraId="40994F5D" w14:textId="77777777" w:rsidR="000307BE" w:rsidRDefault="000307BE" w:rsidP="007B71D1">
      <w:pPr>
        <w:spacing w:after="0" w:line="240" w:lineRule="auto"/>
        <w:jc w:val="both"/>
        <w:rPr>
          <w:rFonts w:ascii="Times New Roman" w:hAnsi="Times New Roman" w:cs="Times New Roman"/>
          <w:sz w:val="24"/>
          <w:szCs w:val="24"/>
        </w:rPr>
      </w:pPr>
    </w:p>
    <w:p w14:paraId="54866BEA" w14:textId="1A8F8E40" w:rsidR="007B71D1" w:rsidRDefault="00780222" w:rsidP="007B71D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BEATRICE TELE MTETWA</w:t>
      </w:r>
    </w:p>
    <w:p w14:paraId="43E6D4A3" w14:textId="77777777" w:rsidR="007B71D1" w:rsidRDefault="007B71D1" w:rsidP="007B71D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14:paraId="3A43D16D" w14:textId="0CFE3F7B" w:rsidR="007E2F34" w:rsidRDefault="00780222" w:rsidP="007B71D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JUDICIAL SERVICE COMMISSION</w:t>
      </w:r>
    </w:p>
    <w:p w14:paraId="10D61499" w14:textId="45079FD6" w:rsidR="00780222" w:rsidRDefault="00780222" w:rsidP="007B71D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14:paraId="508BBEB1" w14:textId="5F5B3EB9" w:rsidR="00780222" w:rsidRDefault="00780222" w:rsidP="007B71D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EMMERSON DAMBUDZO MNANGANGWA N.O</w:t>
      </w:r>
    </w:p>
    <w:p w14:paraId="4A823A6D" w14:textId="63EAFCE7" w:rsidR="00780222" w:rsidRDefault="00780222" w:rsidP="007B71D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(PRE</w:t>
      </w:r>
      <w:r w:rsidR="0060103F">
        <w:rPr>
          <w:rFonts w:ascii="Times New Roman" w:hAnsi="Times New Roman" w:cs="Times New Roman"/>
          <w:sz w:val="24"/>
          <w:szCs w:val="24"/>
        </w:rPr>
        <w:t>S</w:t>
      </w:r>
      <w:r>
        <w:rPr>
          <w:rFonts w:ascii="Times New Roman" w:hAnsi="Times New Roman" w:cs="Times New Roman"/>
          <w:sz w:val="24"/>
          <w:szCs w:val="24"/>
        </w:rPr>
        <w:t>I</w:t>
      </w:r>
      <w:r w:rsidR="0060103F">
        <w:rPr>
          <w:rFonts w:ascii="Times New Roman" w:hAnsi="Times New Roman" w:cs="Times New Roman"/>
          <w:sz w:val="24"/>
          <w:szCs w:val="24"/>
        </w:rPr>
        <w:t>D</w:t>
      </w:r>
      <w:r>
        <w:rPr>
          <w:rFonts w:ascii="Times New Roman" w:hAnsi="Times New Roman" w:cs="Times New Roman"/>
          <w:sz w:val="24"/>
          <w:szCs w:val="24"/>
        </w:rPr>
        <w:t>ENT OF THE REPUBLIC OF ZIMBABWE)</w:t>
      </w:r>
    </w:p>
    <w:p w14:paraId="56C624AD" w14:textId="77777777" w:rsidR="007B71D1" w:rsidRDefault="007B71D1" w:rsidP="00F0314F">
      <w:pPr>
        <w:spacing w:after="0" w:line="240" w:lineRule="auto"/>
        <w:jc w:val="center"/>
        <w:rPr>
          <w:rFonts w:ascii="Times New Roman" w:hAnsi="Times New Roman" w:cs="Times New Roman"/>
          <w:sz w:val="24"/>
          <w:szCs w:val="24"/>
        </w:rPr>
      </w:pPr>
    </w:p>
    <w:p w14:paraId="0A79F823" w14:textId="77777777" w:rsidR="007B71D1" w:rsidRDefault="007B71D1" w:rsidP="007B71D1">
      <w:pPr>
        <w:spacing w:after="0" w:line="240" w:lineRule="auto"/>
        <w:jc w:val="both"/>
        <w:rPr>
          <w:rFonts w:ascii="Times New Roman" w:hAnsi="Times New Roman" w:cs="Times New Roman"/>
          <w:sz w:val="24"/>
          <w:szCs w:val="24"/>
        </w:rPr>
      </w:pPr>
    </w:p>
    <w:p w14:paraId="043110CA" w14:textId="77777777" w:rsidR="007B71D1" w:rsidRDefault="007B71D1" w:rsidP="007B71D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14:paraId="695DC017" w14:textId="2771E1F5" w:rsidR="007B71D1" w:rsidRDefault="007B71D1" w:rsidP="007B71D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ZISENGWE J</w:t>
      </w:r>
    </w:p>
    <w:p w14:paraId="4C9F20B9" w14:textId="1DE95260" w:rsidR="00BF1E9B" w:rsidRDefault="00BF1E9B" w:rsidP="007B71D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MASVINGO, </w:t>
      </w:r>
      <w:r w:rsidR="00780222">
        <w:rPr>
          <w:rFonts w:ascii="Times New Roman" w:hAnsi="Times New Roman" w:cs="Times New Roman"/>
          <w:sz w:val="24"/>
          <w:szCs w:val="24"/>
        </w:rPr>
        <w:t>1</w:t>
      </w:r>
      <w:r w:rsidR="00014D71">
        <w:rPr>
          <w:rFonts w:ascii="Times New Roman" w:hAnsi="Times New Roman" w:cs="Times New Roman"/>
          <w:sz w:val="24"/>
          <w:szCs w:val="24"/>
        </w:rPr>
        <w:t xml:space="preserve"> </w:t>
      </w:r>
      <w:r w:rsidR="00780222">
        <w:rPr>
          <w:rFonts w:ascii="Times New Roman" w:hAnsi="Times New Roman" w:cs="Times New Roman"/>
          <w:sz w:val="24"/>
          <w:szCs w:val="24"/>
        </w:rPr>
        <w:t xml:space="preserve">February &amp; </w:t>
      </w:r>
      <w:r w:rsidR="00352E20">
        <w:rPr>
          <w:rFonts w:ascii="Times New Roman" w:hAnsi="Times New Roman" w:cs="Times New Roman"/>
          <w:sz w:val="24"/>
          <w:szCs w:val="24"/>
        </w:rPr>
        <w:t>16</w:t>
      </w:r>
      <w:r w:rsidR="00780222">
        <w:rPr>
          <w:rFonts w:ascii="Times New Roman" w:hAnsi="Times New Roman" w:cs="Times New Roman"/>
          <w:sz w:val="24"/>
          <w:szCs w:val="24"/>
        </w:rPr>
        <w:t xml:space="preserve"> March</w:t>
      </w:r>
      <w:r w:rsidR="00014D71">
        <w:rPr>
          <w:rFonts w:ascii="Times New Roman" w:hAnsi="Times New Roman" w:cs="Times New Roman"/>
          <w:sz w:val="24"/>
          <w:szCs w:val="24"/>
        </w:rPr>
        <w:t xml:space="preserve"> 202</w:t>
      </w:r>
      <w:r w:rsidR="00780222">
        <w:rPr>
          <w:rFonts w:ascii="Times New Roman" w:hAnsi="Times New Roman" w:cs="Times New Roman"/>
          <w:sz w:val="24"/>
          <w:szCs w:val="24"/>
        </w:rPr>
        <w:t>2</w:t>
      </w:r>
    </w:p>
    <w:p w14:paraId="0561602D" w14:textId="097DFD26" w:rsidR="007B71D1" w:rsidRDefault="007B71D1" w:rsidP="007B71D1">
      <w:pPr>
        <w:tabs>
          <w:tab w:val="left" w:pos="3879"/>
        </w:tabs>
        <w:spacing w:after="0" w:line="240" w:lineRule="auto"/>
        <w:jc w:val="both"/>
        <w:rPr>
          <w:rFonts w:ascii="Times New Roman" w:hAnsi="Times New Roman" w:cs="Times New Roman"/>
          <w:sz w:val="24"/>
          <w:szCs w:val="24"/>
        </w:rPr>
      </w:pPr>
    </w:p>
    <w:p w14:paraId="41655134" w14:textId="77777777" w:rsidR="00780222" w:rsidRDefault="00780222" w:rsidP="007B71D1">
      <w:pPr>
        <w:tabs>
          <w:tab w:val="left" w:pos="3879"/>
        </w:tabs>
        <w:spacing w:after="0" w:line="240" w:lineRule="auto"/>
        <w:jc w:val="both"/>
        <w:rPr>
          <w:rFonts w:ascii="Times New Roman" w:hAnsi="Times New Roman" w:cs="Times New Roman"/>
          <w:sz w:val="24"/>
          <w:szCs w:val="24"/>
        </w:rPr>
      </w:pPr>
    </w:p>
    <w:p w14:paraId="03B36024" w14:textId="17FAA0B4" w:rsidR="007B71D1" w:rsidRDefault="00780222" w:rsidP="007B71D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Opposed </w:t>
      </w:r>
      <w:r w:rsidR="008C0524">
        <w:rPr>
          <w:rFonts w:ascii="Times New Roman" w:hAnsi="Times New Roman" w:cs="Times New Roman"/>
          <w:b/>
          <w:sz w:val="24"/>
          <w:szCs w:val="24"/>
        </w:rPr>
        <w:t>App</w:t>
      </w:r>
      <w:r>
        <w:rPr>
          <w:rFonts w:ascii="Times New Roman" w:hAnsi="Times New Roman" w:cs="Times New Roman"/>
          <w:b/>
          <w:sz w:val="24"/>
          <w:szCs w:val="24"/>
        </w:rPr>
        <w:t>lication</w:t>
      </w:r>
    </w:p>
    <w:p w14:paraId="12FE93A9" w14:textId="77777777" w:rsidR="007B71D1" w:rsidRDefault="007B71D1" w:rsidP="007B71D1">
      <w:pPr>
        <w:spacing w:after="0" w:line="240" w:lineRule="auto"/>
        <w:jc w:val="both"/>
        <w:rPr>
          <w:rFonts w:ascii="Times New Roman" w:hAnsi="Times New Roman" w:cs="Times New Roman"/>
          <w:b/>
          <w:sz w:val="24"/>
          <w:szCs w:val="24"/>
        </w:rPr>
      </w:pPr>
    </w:p>
    <w:p w14:paraId="4B738373" w14:textId="77777777" w:rsidR="007B71D1" w:rsidRDefault="007B71D1" w:rsidP="007B71D1">
      <w:pPr>
        <w:spacing w:after="0" w:line="240" w:lineRule="auto"/>
        <w:jc w:val="both"/>
        <w:rPr>
          <w:rFonts w:ascii="Times New Roman" w:hAnsi="Times New Roman" w:cs="Times New Roman"/>
          <w:b/>
          <w:sz w:val="24"/>
          <w:szCs w:val="24"/>
        </w:rPr>
      </w:pPr>
    </w:p>
    <w:p w14:paraId="2986B070" w14:textId="2C0F1A02" w:rsidR="007B71D1" w:rsidRPr="00431E7F" w:rsidRDefault="00271AA1" w:rsidP="007B71D1">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T.R </w:t>
      </w:r>
      <w:proofErr w:type="spellStart"/>
      <w:r>
        <w:rPr>
          <w:rFonts w:ascii="Times New Roman" w:hAnsi="Times New Roman" w:cs="Times New Roman"/>
          <w:i/>
          <w:sz w:val="24"/>
          <w:szCs w:val="24"/>
        </w:rPr>
        <w:t>Maf</w:t>
      </w:r>
      <w:r w:rsidR="003F4C3A">
        <w:rPr>
          <w:rFonts w:ascii="Times New Roman" w:hAnsi="Times New Roman" w:cs="Times New Roman"/>
          <w:i/>
          <w:sz w:val="24"/>
          <w:szCs w:val="24"/>
        </w:rPr>
        <w:t>u</w:t>
      </w:r>
      <w:r>
        <w:rPr>
          <w:rFonts w:ascii="Times New Roman" w:hAnsi="Times New Roman" w:cs="Times New Roman"/>
          <w:i/>
          <w:sz w:val="24"/>
          <w:szCs w:val="24"/>
        </w:rPr>
        <w:t>kidze</w:t>
      </w:r>
      <w:proofErr w:type="spellEnd"/>
      <w:r w:rsidR="007B71D1" w:rsidRPr="00431E7F">
        <w:rPr>
          <w:rFonts w:ascii="Times New Roman" w:hAnsi="Times New Roman" w:cs="Times New Roman"/>
          <w:sz w:val="24"/>
          <w:szCs w:val="24"/>
        </w:rPr>
        <w:t xml:space="preserve">, for the </w:t>
      </w:r>
      <w:r w:rsidR="007B71D1">
        <w:rPr>
          <w:rFonts w:ascii="Times New Roman" w:hAnsi="Times New Roman" w:cs="Times New Roman"/>
          <w:sz w:val="24"/>
          <w:szCs w:val="24"/>
        </w:rPr>
        <w:t>a</w:t>
      </w:r>
      <w:r w:rsidR="007B71D1" w:rsidRPr="00431E7F">
        <w:rPr>
          <w:rFonts w:ascii="Times New Roman" w:hAnsi="Times New Roman" w:cs="Times New Roman"/>
          <w:sz w:val="24"/>
          <w:szCs w:val="24"/>
        </w:rPr>
        <w:t>pp</w:t>
      </w:r>
      <w:r>
        <w:rPr>
          <w:rFonts w:ascii="Times New Roman" w:hAnsi="Times New Roman" w:cs="Times New Roman"/>
          <w:sz w:val="24"/>
          <w:szCs w:val="24"/>
        </w:rPr>
        <w:t>lica</w:t>
      </w:r>
      <w:r w:rsidR="00215601">
        <w:rPr>
          <w:rFonts w:ascii="Times New Roman" w:hAnsi="Times New Roman" w:cs="Times New Roman"/>
          <w:sz w:val="24"/>
          <w:szCs w:val="24"/>
        </w:rPr>
        <w:t>n</w:t>
      </w:r>
      <w:r>
        <w:rPr>
          <w:rFonts w:ascii="Times New Roman" w:hAnsi="Times New Roman" w:cs="Times New Roman"/>
          <w:sz w:val="24"/>
          <w:szCs w:val="24"/>
        </w:rPr>
        <w:t>t</w:t>
      </w:r>
    </w:p>
    <w:p w14:paraId="2F2B947A" w14:textId="4FE19CC6" w:rsidR="007B71D1" w:rsidRDefault="00830EB6" w:rsidP="007B71D1">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A.B.C </w:t>
      </w:r>
      <w:proofErr w:type="spellStart"/>
      <w:r>
        <w:rPr>
          <w:rFonts w:ascii="Times New Roman" w:hAnsi="Times New Roman" w:cs="Times New Roman"/>
          <w:i/>
          <w:sz w:val="24"/>
          <w:szCs w:val="24"/>
        </w:rPr>
        <w:t>Chinake</w:t>
      </w:r>
      <w:proofErr w:type="spellEnd"/>
      <w:r w:rsidR="00E74D6F">
        <w:rPr>
          <w:rFonts w:ascii="Times New Roman" w:hAnsi="Times New Roman" w:cs="Times New Roman"/>
          <w:i/>
          <w:sz w:val="24"/>
          <w:szCs w:val="24"/>
        </w:rPr>
        <w:t>,</w:t>
      </w:r>
      <w:r w:rsidR="007B71D1" w:rsidRPr="00431E7F">
        <w:rPr>
          <w:rFonts w:ascii="Times New Roman" w:hAnsi="Times New Roman" w:cs="Times New Roman"/>
          <w:sz w:val="24"/>
          <w:szCs w:val="24"/>
        </w:rPr>
        <w:t xml:space="preserve"> for </w:t>
      </w:r>
      <w:r w:rsidR="00E74D6F" w:rsidRPr="00431E7F">
        <w:rPr>
          <w:rFonts w:ascii="Times New Roman" w:hAnsi="Times New Roman" w:cs="Times New Roman"/>
          <w:sz w:val="24"/>
          <w:szCs w:val="24"/>
        </w:rPr>
        <w:t>the</w:t>
      </w:r>
      <w:r>
        <w:rPr>
          <w:rFonts w:ascii="Times New Roman" w:hAnsi="Times New Roman" w:cs="Times New Roman"/>
          <w:sz w:val="24"/>
          <w:szCs w:val="24"/>
        </w:rPr>
        <w:t xml:space="preserve"> 1</w:t>
      </w:r>
      <w:r w:rsidRPr="00830EB6">
        <w:rPr>
          <w:rFonts w:ascii="Times New Roman" w:hAnsi="Times New Roman" w:cs="Times New Roman"/>
          <w:sz w:val="24"/>
          <w:szCs w:val="24"/>
          <w:vertAlign w:val="superscript"/>
        </w:rPr>
        <w:t>st</w:t>
      </w:r>
      <w:r>
        <w:rPr>
          <w:rFonts w:ascii="Times New Roman" w:hAnsi="Times New Roman" w:cs="Times New Roman"/>
          <w:sz w:val="24"/>
          <w:szCs w:val="24"/>
        </w:rPr>
        <w:t xml:space="preserve"> </w:t>
      </w:r>
      <w:r w:rsidRPr="00431E7F">
        <w:rPr>
          <w:rFonts w:ascii="Times New Roman" w:hAnsi="Times New Roman" w:cs="Times New Roman"/>
          <w:sz w:val="24"/>
          <w:szCs w:val="24"/>
        </w:rPr>
        <w:t>respondent</w:t>
      </w:r>
    </w:p>
    <w:p w14:paraId="3385259A" w14:textId="7D1E3394" w:rsidR="00830EB6" w:rsidRDefault="00830EB6" w:rsidP="007B71D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 </w:t>
      </w:r>
      <w:proofErr w:type="spellStart"/>
      <w:r>
        <w:rPr>
          <w:rFonts w:ascii="Times New Roman" w:hAnsi="Times New Roman" w:cs="Times New Roman"/>
          <w:sz w:val="24"/>
          <w:szCs w:val="24"/>
        </w:rPr>
        <w:t>Chimombe</w:t>
      </w:r>
      <w:proofErr w:type="spellEnd"/>
      <w:r>
        <w:rPr>
          <w:rFonts w:ascii="Times New Roman" w:hAnsi="Times New Roman" w:cs="Times New Roman"/>
          <w:sz w:val="24"/>
          <w:szCs w:val="24"/>
        </w:rPr>
        <w:t xml:space="preserve"> for </w:t>
      </w:r>
      <w:r w:rsidR="00C2654D">
        <w:rPr>
          <w:rFonts w:ascii="Times New Roman" w:hAnsi="Times New Roman" w:cs="Times New Roman"/>
          <w:sz w:val="24"/>
          <w:szCs w:val="24"/>
        </w:rPr>
        <w:t xml:space="preserve">the </w:t>
      </w:r>
      <w:r>
        <w:rPr>
          <w:rFonts w:ascii="Times New Roman" w:hAnsi="Times New Roman" w:cs="Times New Roman"/>
          <w:sz w:val="24"/>
          <w:szCs w:val="24"/>
        </w:rPr>
        <w:t>2</w:t>
      </w:r>
      <w:r w:rsidRPr="00830EB6">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w:t>
      </w:r>
    </w:p>
    <w:p w14:paraId="3B85B582" w14:textId="77777777" w:rsidR="007B71D1" w:rsidRDefault="007B71D1" w:rsidP="007B71D1">
      <w:pPr>
        <w:spacing w:after="0" w:line="240" w:lineRule="auto"/>
        <w:jc w:val="both"/>
        <w:rPr>
          <w:rFonts w:ascii="Times New Roman" w:hAnsi="Times New Roman" w:cs="Times New Roman"/>
          <w:b/>
          <w:sz w:val="24"/>
          <w:szCs w:val="24"/>
        </w:rPr>
      </w:pPr>
    </w:p>
    <w:p w14:paraId="13911F82" w14:textId="77777777" w:rsidR="007B71D1" w:rsidRPr="004D55A9" w:rsidRDefault="007B71D1" w:rsidP="007B71D1">
      <w:pPr>
        <w:spacing w:after="0" w:line="240" w:lineRule="auto"/>
        <w:jc w:val="both"/>
        <w:rPr>
          <w:rFonts w:ascii="Times New Roman" w:hAnsi="Times New Roman" w:cs="Times New Roman"/>
          <w:b/>
          <w:sz w:val="24"/>
          <w:szCs w:val="24"/>
        </w:rPr>
      </w:pPr>
    </w:p>
    <w:p w14:paraId="41728B8E" w14:textId="77777777" w:rsidR="007B71D1" w:rsidRDefault="007B71D1" w:rsidP="007B71D1">
      <w:pPr>
        <w:spacing w:after="0" w:line="240" w:lineRule="auto"/>
        <w:jc w:val="both"/>
        <w:rPr>
          <w:rFonts w:ascii="Times New Roman" w:hAnsi="Times New Roman" w:cs="Times New Roman"/>
          <w:sz w:val="24"/>
          <w:szCs w:val="24"/>
        </w:rPr>
      </w:pPr>
    </w:p>
    <w:p w14:paraId="0D799847" w14:textId="75E138A1" w:rsidR="00382268" w:rsidRDefault="007B71D1" w:rsidP="004B519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ZISENGWE J:  </w:t>
      </w:r>
      <w:r>
        <w:rPr>
          <w:rFonts w:ascii="Times New Roman" w:hAnsi="Times New Roman" w:cs="Times New Roman"/>
          <w:sz w:val="24"/>
          <w:szCs w:val="24"/>
        </w:rPr>
        <w:tab/>
      </w:r>
      <w:r w:rsidR="0099577F">
        <w:rPr>
          <w:rFonts w:ascii="Times New Roman" w:hAnsi="Times New Roman" w:cs="Times New Roman"/>
          <w:sz w:val="24"/>
          <w:szCs w:val="24"/>
        </w:rPr>
        <w:t xml:space="preserve">The </w:t>
      </w:r>
      <w:r w:rsidR="006D6D82">
        <w:rPr>
          <w:rFonts w:ascii="Times New Roman" w:hAnsi="Times New Roman" w:cs="Times New Roman"/>
          <w:sz w:val="24"/>
          <w:szCs w:val="24"/>
        </w:rPr>
        <w:t>year was</w:t>
      </w:r>
      <w:r w:rsidR="0099577F">
        <w:rPr>
          <w:rFonts w:ascii="Times New Roman" w:hAnsi="Times New Roman" w:cs="Times New Roman"/>
          <w:sz w:val="24"/>
          <w:szCs w:val="24"/>
        </w:rPr>
        <w:t xml:space="preserve"> 2016. Conditions</w:t>
      </w:r>
      <w:r w:rsidR="00382268">
        <w:rPr>
          <w:rFonts w:ascii="Times New Roman" w:hAnsi="Times New Roman" w:cs="Times New Roman"/>
          <w:sz w:val="24"/>
          <w:szCs w:val="24"/>
        </w:rPr>
        <w:t xml:space="preserve"> were ripe, accordin</w:t>
      </w:r>
      <w:r w:rsidR="00AB7AC1">
        <w:rPr>
          <w:rFonts w:ascii="Times New Roman" w:hAnsi="Times New Roman" w:cs="Times New Roman"/>
          <w:sz w:val="24"/>
          <w:szCs w:val="24"/>
        </w:rPr>
        <w:t>g</w:t>
      </w:r>
      <w:r w:rsidR="00382268">
        <w:rPr>
          <w:rFonts w:ascii="Times New Roman" w:hAnsi="Times New Roman" w:cs="Times New Roman"/>
          <w:sz w:val="24"/>
          <w:szCs w:val="24"/>
        </w:rPr>
        <w:t xml:space="preserve"> to </w:t>
      </w:r>
      <w:r w:rsidR="00AB7AC1">
        <w:rPr>
          <w:rFonts w:ascii="Times New Roman" w:hAnsi="Times New Roman" w:cs="Times New Roman"/>
          <w:sz w:val="24"/>
          <w:szCs w:val="24"/>
        </w:rPr>
        <w:t>the Judicial</w:t>
      </w:r>
      <w:r w:rsidR="00382268">
        <w:rPr>
          <w:rFonts w:ascii="Times New Roman" w:hAnsi="Times New Roman" w:cs="Times New Roman"/>
          <w:sz w:val="24"/>
          <w:szCs w:val="24"/>
        </w:rPr>
        <w:t xml:space="preserve"> Service Commission</w:t>
      </w:r>
      <w:r w:rsidR="009D50DF">
        <w:rPr>
          <w:rFonts w:ascii="Times New Roman" w:hAnsi="Times New Roman" w:cs="Times New Roman"/>
          <w:sz w:val="24"/>
          <w:szCs w:val="24"/>
        </w:rPr>
        <w:t xml:space="preserve"> </w:t>
      </w:r>
      <w:r w:rsidR="0060103F">
        <w:rPr>
          <w:rFonts w:ascii="Times New Roman" w:hAnsi="Times New Roman" w:cs="Times New Roman"/>
          <w:sz w:val="24"/>
          <w:szCs w:val="24"/>
        </w:rPr>
        <w:t>(t</w:t>
      </w:r>
      <w:r w:rsidR="009D50DF">
        <w:rPr>
          <w:rFonts w:ascii="Times New Roman" w:hAnsi="Times New Roman" w:cs="Times New Roman"/>
          <w:sz w:val="24"/>
          <w:szCs w:val="24"/>
        </w:rPr>
        <w:t>he 1</w:t>
      </w:r>
      <w:r w:rsidR="009D50DF" w:rsidRPr="009D50DF">
        <w:rPr>
          <w:rFonts w:ascii="Times New Roman" w:hAnsi="Times New Roman" w:cs="Times New Roman"/>
          <w:sz w:val="24"/>
          <w:szCs w:val="24"/>
          <w:vertAlign w:val="superscript"/>
        </w:rPr>
        <w:t>st</w:t>
      </w:r>
      <w:r w:rsidR="009D50DF">
        <w:rPr>
          <w:rFonts w:ascii="Times New Roman" w:hAnsi="Times New Roman" w:cs="Times New Roman"/>
          <w:sz w:val="24"/>
          <w:szCs w:val="24"/>
        </w:rPr>
        <w:t xml:space="preserve"> respondent)</w:t>
      </w:r>
      <w:r w:rsidR="006E61F3">
        <w:rPr>
          <w:rFonts w:ascii="Times New Roman" w:hAnsi="Times New Roman" w:cs="Times New Roman"/>
          <w:sz w:val="24"/>
          <w:szCs w:val="24"/>
        </w:rPr>
        <w:t>,</w:t>
      </w:r>
      <w:r w:rsidR="009D50DF">
        <w:rPr>
          <w:rFonts w:ascii="Times New Roman" w:hAnsi="Times New Roman" w:cs="Times New Roman"/>
          <w:sz w:val="24"/>
          <w:szCs w:val="24"/>
        </w:rPr>
        <w:t xml:space="preserve"> for the appointment of four additional judges to the Supreme </w:t>
      </w:r>
      <w:r w:rsidR="00DC23AC">
        <w:rPr>
          <w:rFonts w:ascii="Times New Roman" w:hAnsi="Times New Roman" w:cs="Times New Roman"/>
          <w:sz w:val="24"/>
          <w:szCs w:val="24"/>
        </w:rPr>
        <w:t xml:space="preserve">Court to meet the manpower demands of that </w:t>
      </w:r>
      <w:r w:rsidR="00AD3BBE">
        <w:rPr>
          <w:rFonts w:ascii="Times New Roman" w:hAnsi="Times New Roman" w:cs="Times New Roman"/>
          <w:sz w:val="24"/>
          <w:szCs w:val="24"/>
        </w:rPr>
        <w:t>bench. Acting therefore in terms of Section 180 of the Constitution, the 1</w:t>
      </w:r>
      <w:r w:rsidR="00AD3BBE" w:rsidRPr="00AD3BBE">
        <w:rPr>
          <w:rFonts w:ascii="Times New Roman" w:hAnsi="Times New Roman" w:cs="Times New Roman"/>
          <w:sz w:val="24"/>
          <w:szCs w:val="24"/>
          <w:vertAlign w:val="superscript"/>
        </w:rPr>
        <w:t>st</w:t>
      </w:r>
      <w:r w:rsidR="00AD3BBE">
        <w:rPr>
          <w:rFonts w:ascii="Times New Roman" w:hAnsi="Times New Roman" w:cs="Times New Roman"/>
          <w:sz w:val="24"/>
          <w:szCs w:val="24"/>
        </w:rPr>
        <w:t xml:space="preserve"> respondent flighted advertisements in the print media announcing the existence such </w:t>
      </w:r>
      <w:r w:rsidR="005261E3">
        <w:rPr>
          <w:rFonts w:ascii="Times New Roman" w:hAnsi="Times New Roman" w:cs="Times New Roman"/>
          <w:sz w:val="24"/>
          <w:szCs w:val="24"/>
        </w:rPr>
        <w:t>vacancies</w:t>
      </w:r>
      <w:r w:rsidR="00EC06E3">
        <w:rPr>
          <w:rFonts w:ascii="Times New Roman" w:hAnsi="Times New Roman" w:cs="Times New Roman"/>
          <w:sz w:val="24"/>
          <w:szCs w:val="24"/>
        </w:rPr>
        <w:t xml:space="preserve"> and inviting nomina</w:t>
      </w:r>
      <w:r w:rsidR="0060103F">
        <w:rPr>
          <w:rFonts w:ascii="Times New Roman" w:hAnsi="Times New Roman" w:cs="Times New Roman"/>
          <w:sz w:val="24"/>
          <w:szCs w:val="24"/>
        </w:rPr>
        <w:t>tion</w:t>
      </w:r>
      <w:r w:rsidR="00EC06E3">
        <w:rPr>
          <w:rFonts w:ascii="Times New Roman" w:hAnsi="Times New Roman" w:cs="Times New Roman"/>
          <w:sz w:val="24"/>
          <w:szCs w:val="24"/>
        </w:rPr>
        <w:t>s from the President (the 2</w:t>
      </w:r>
      <w:r w:rsidR="00EC06E3" w:rsidRPr="00EC06E3">
        <w:rPr>
          <w:rFonts w:ascii="Times New Roman" w:hAnsi="Times New Roman" w:cs="Times New Roman"/>
          <w:sz w:val="24"/>
          <w:szCs w:val="24"/>
          <w:vertAlign w:val="superscript"/>
        </w:rPr>
        <w:t>nd</w:t>
      </w:r>
      <w:r w:rsidR="00EC06E3">
        <w:rPr>
          <w:rFonts w:ascii="Times New Roman" w:hAnsi="Times New Roman" w:cs="Times New Roman"/>
          <w:sz w:val="24"/>
          <w:szCs w:val="24"/>
        </w:rPr>
        <w:t xml:space="preserve"> Respondent)</w:t>
      </w:r>
      <w:r w:rsidR="00C7396B">
        <w:rPr>
          <w:rFonts w:ascii="Times New Roman" w:hAnsi="Times New Roman" w:cs="Times New Roman"/>
          <w:sz w:val="24"/>
          <w:szCs w:val="24"/>
        </w:rPr>
        <w:t xml:space="preserve"> and members of the public with a view thereafter to conduct</w:t>
      </w:r>
      <w:r w:rsidR="0060103F">
        <w:rPr>
          <w:rFonts w:ascii="Times New Roman" w:hAnsi="Times New Roman" w:cs="Times New Roman"/>
          <w:sz w:val="24"/>
          <w:szCs w:val="24"/>
        </w:rPr>
        <w:t>ing</w:t>
      </w:r>
      <w:r w:rsidR="00C7396B">
        <w:rPr>
          <w:rFonts w:ascii="Times New Roman" w:hAnsi="Times New Roman" w:cs="Times New Roman"/>
          <w:sz w:val="24"/>
          <w:szCs w:val="24"/>
        </w:rPr>
        <w:t xml:space="preserve"> public interviews </w:t>
      </w:r>
      <w:r w:rsidR="006F7C4E">
        <w:rPr>
          <w:rFonts w:ascii="Times New Roman" w:hAnsi="Times New Roman" w:cs="Times New Roman"/>
          <w:sz w:val="24"/>
          <w:szCs w:val="24"/>
        </w:rPr>
        <w:t>to fill th</w:t>
      </w:r>
      <w:r w:rsidR="0060103F">
        <w:rPr>
          <w:rFonts w:ascii="Times New Roman" w:hAnsi="Times New Roman" w:cs="Times New Roman"/>
          <w:sz w:val="24"/>
          <w:szCs w:val="24"/>
        </w:rPr>
        <w:t>ose</w:t>
      </w:r>
      <w:r w:rsidR="006F7C4E">
        <w:rPr>
          <w:rFonts w:ascii="Times New Roman" w:hAnsi="Times New Roman" w:cs="Times New Roman"/>
          <w:sz w:val="24"/>
          <w:szCs w:val="24"/>
        </w:rPr>
        <w:t xml:space="preserve"> vacant positions.</w:t>
      </w:r>
    </w:p>
    <w:p w14:paraId="0C0D8B83" w14:textId="608874D5" w:rsidR="006F7C4E" w:rsidRDefault="006F7C4E" w:rsidP="00AD3BB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395AC1">
        <w:rPr>
          <w:rFonts w:ascii="Times New Roman" w:hAnsi="Times New Roman" w:cs="Times New Roman"/>
          <w:sz w:val="24"/>
          <w:szCs w:val="24"/>
        </w:rPr>
        <w:t xml:space="preserve">In due course nominations </w:t>
      </w:r>
      <w:r w:rsidR="0078556C">
        <w:rPr>
          <w:rFonts w:ascii="Times New Roman" w:hAnsi="Times New Roman" w:cs="Times New Roman"/>
          <w:sz w:val="24"/>
          <w:szCs w:val="24"/>
        </w:rPr>
        <w:t>wer</w:t>
      </w:r>
      <w:r w:rsidR="0060103F">
        <w:rPr>
          <w:rFonts w:ascii="Times New Roman" w:hAnsi="Times New Roman" w:cs="Times New Roman"/>
          <w:sz w:val="24"/>
          <w:szCs w:val="24"/>
        </w:rPr>
        <w:t>e</w:t>
      </w:r>
      <w:r w:rsidR="00FA3BCD">
        <w:rPr>
          <w:rFonts w:ascii="Times New Roman" w:hAnsi="Times New Roman" w:cs="Times New Roman"/>
          <w:sz w:val="24"/>
          <w:szCs w:val="24"/>
        </w:rPr>
        <w:t xml:space="preserve"> received and nine candidates (all sitting </w:t>
      </w:r>
      <w:r w:rsidR="004944F6">
        <w:rPr>
          <w:rFonts w:ascii="Times New Roman" w:hAnsi="Times New Roman" w:cs="Times New Roman"/>
          <w:sz w:val="24"/>
          <w:szCs w:val="24"/>
        </w:rPr>
        <w:t>judges of the</w:t>
      </w:r>
      <w:r w:rsidR="00FA3BCD">
        <w:rPr>
          <w:rFonts w:ascii="Times New Roman" w:hAnsi="Times New Roman" w:cs="Times New Roman"/>
          <w:sz w:val="24"/>
          <w:szCs w:val="24"/>
        </w:rPr>
        <w:t xml:space="preserve"> High Court at the time) </w:t>
      </w:r>
      <w:r w:rsidR="00EF45AF">
        <w:rPr>
          <w:rFonts w:ascii="Times New Roman" w:hAnsi="Times New Roman" w:cs="Times New Roman"/>
          <w:sz w:val="24"/>
          <w:szCs w:val="24"/>
        </w:rPr>
        <w:t>w</w:t>
      </w:r>
      <w:r w:rsidR="006E61F3">
        <w:rPr>
          <w:rFonts w:ascii="Times New Roman" w:hAnsi="Times New Roman" w:cs="Times New Roman"/>
          <w:sz w:val="24"/>
          <w:szCs w:val="24"/>
        </w:rPr>
        <w:t>ere</w:t>
      </w:r>
      <w:r w:rsidR="00EF45AF">
        <w:rPr>
          <w:rFonts w:ascii="Times New Roman" w:hAnsi="Times New Roman" w:cs="Times New Roman"/>
          <w:sz w:val="24"/>
          <w:szCs w:val="24"/>
        </w:rPr>
        <w:t xml:space="preserve"> interviewed </w:t>
      </w:r>
      <w:r w:rsidR="00E10F83">
        <w:rPr>
          <w:rFonts w:ascii="Times New Roman" w:hAnsi="Times New Roman" w:cs="Times New Roman"/>
          <w:sz w:val="24"/>
          <w:szCs w:val="24"/>
        </w:rPr>
        <w:t>following which</w:t>
      </w:r>
      <w:r w:rsidR="00EF45AF">
        <w:rPr>
          <w:rFonts w:ascii="Times New Roman" w:hAnsi="Times New Roman" w:cs="Times New Roman"/>
          <w:sz w:val="24"/>
          <w:szCs w:val="24"/>
        </w:rPr>
        <w:t xml:space="preserve"> a list of </w:t>
      </w:r>
      <w:r w:rsidR="00E10F83">
        <w:rPr>
          <w:rFonts w:ascii="Times New Roman" w:hAnsi="Times New Roman" w:cs="Times New Roman"/>
          <w:sz w:val="24"/>
          <w:szCs w:val="24"/>
        </w:rPr>
        <w:t>eight</w:t>
      </w:r>
      <w:r w:rsidR="00EF45AF">
        <w:rPr>
          <w:rFonts w:ascii="Times New Roman" w:hAnsi="Times New Roman" w:cs="Times New Roman"/>
          <w:sz w:val="24"/>
          <w:szCs w:val="24"/>
        </w:rPr>
        <w:t xml:space="preserve"> names was submitted to the 2</w:t>
      </w:r>
      <w:r w:rsidR="00EF45AF" w:rsidRPr="00EF45AF">
        <w:rPr>
          <w:rFonts w:ascii="Times New Roman" w:hAnsi="Times New Roman" w:cs="Times New Roman"/>
          <w:sz w:val="24"/>
          <w:szCs w:val="24"/>
          <w:vertAlign w:val="superscript"/>
        </w:rPr>
        <w:t>nd</w:t>
      </w:r>
      <w:r w:rsidR="00EF45AF">
        <w:rPr>
          <w:rFonts w:ascii="Times New Roman" w:hAnsi="Times New Roman" w:cs="Times New Roman"/>
          <w:sz w:val="24"/>
          <w:szCs w:val="24"/>
        </w:rPr>
        <w:t xml:space="preserve"> </w:t>
      </w:r>
      <w:r w:rsidR="004944F6">
        <w:rPr>
          <w:rFonts w:ascii="Times New Roman" w:hAnsi="Times New Roman" w:cs="Times New Roman"/>
          <w:sz w:val="24"/>
          <w:szCs w:val="24"/>
        </w:rPr>
        <w:t>respondent</w:t>
      </w:r>
      <w:r w:rsidR="0060103F">
        <w:rPr>
          <w:rFonts w:ascii="Times New Roman" w:hAnsi="Times New Roman" w:cs="Times New Roman"/>
          <w:sz w:val="24"/>
          <w:szCs w:val="24"/>
        </w:rPr>
        <w:t>,</w:t>
      </w:r>
      <w:r w:rsidR="004944F6">
        <w:rPr>
          <w:rFonts w:ascii="Times New Roman" w:hAnsi="Times New Roman" w:cs="Times New Roman"/>
          <w:sz w:val="24"/>
          <w:szCs w:val="24"/>
        </w:rPr>
        <w:t xml:space="preserve"> the</w:t>
      </w:r>
      <w:r w:rsidR="00EF45AF">
        <w:rPr>
          <w:rFonts w:ascii="Times New Roman" w:hAnsi="Times New Roman" w:cs="Times New Roman"/>
          <w:sz w:val="24"/>
          <w:szCs w:val="24"/>
        </w:rPr>
        <w:t xml:space="preserve"> expectation being that four judges would be appointed from that list. To the dismay of the applicant, however, only two of </w:t>
      </w:r>
      <w:r w:rsidR="005C31A6">
        <w:rPr>
          <w:rFonts w:ascii="Times New Roman" w:hAnsi="Times New Roman" w:cs="Times New Roman"/>
          <w:sz w:val="24"/>
          <w:szCs w:val="24"/>
        </w:rPr>
        <w:t>that</w:t>
      </w:r>
      <w:r w:rsidR="00EF45AF">
        <w:rPr>
          <w:rFonts w:ascii="Times New Roman" w:hAnsi="Times New Roman" w:cs="Times New Roman"/>
          <w:sz w:val="24"/>
          <w:szCs w:val="24"/>
        </w:rPr>
        <w:t xml:space="preserve"> number were</w:t>
      </w:r>
      <w:r w:rsidR="00E10F83">
        <w:rPr>
          <w:rFonts w:ascii="Times New Roman" w:hAnsi="Times New Roman" w:cs="Times New Roman"/>
          <w:sz w:val="24"/>
          <w:szCs w:val="24"/>
        </w:rPr>
        <w:t xml:space="preserve"> subsequently</w:t>
      </w:r>
      <w:r w:rsidR="00EF45AF">
        <w:rPr>
          <w:rFonts w:ascii="Times New Roman" w:hAnsi="Times New Roman" w:cs="Times New Roman"/>
          <w:sz w:val="24"/>
          <w:szCs w:val="24"/>
        </w:rPr>
        <w:t xml:space="preserve"> appointed to the Supreme Court bench</w:t>
      </w:r>
      <w:r w:rsidR="006D27BF">
        <w:rPr>
          <w:rFonts w:ascii="Times New Roman" w:hAnsi="Times New Roman" w:cs="Times New Roman"/>
          <w:sz w:val="24"/>
          <w:szCs w:val="24"/>
        </w:rPr>
        <w:t xml:space="preserve">. In </w:t>
      </w:r>
      <w:r w:rsidR="00CF1DBA">
        <w:rPr>
          <w:rFonts w:ascii="Times New Roman" w:hAnsi="Times New Roman" w:cs="Times New Roman"/>
          <w:sz w:val="24"/>
          <w:szCs w:val="24"/>
        </w:rPr>
        <w:t>a</w:t>
      </w:r>
      <w:r w:rsidR="006D27BF">
        <w:rPr>
          <w:rFonts w:ascii="Times New Roman" w:hAnsi="Times New Roman" w:cs="Times New Roman"/>
          <w:sz w:val="24"/>
          <w:szCs w:val="24"/>
        </w:rPr>
        <w:t>pplicant</w:t>
      </w:r>
      <w:r w:rsidR="0060103F">
        <w:rPr>
          <w:rFonts w:ascii="Times New Roman" w:hAnsi="Times New Roman" w:cs="Times New Roman"/>
          <w:sz w:val="24"/>
          <w:szCs w:val="24"/>
        </w:rPr>
        <w:t>’</w:t>
      </w:r>
      <w:r w:rsidR="006D27BF">
        <w:rPr>
          <w:rFonts w:ascii="Times New Roman" w:hAnsi="Times New Roman" w:cs="Times New Roman"/>
          <w:sz w:val="24"/>
          <w:szCs w:val="24"/>
        </w:rPr>
        <w:t>s view the appointment of two judges instead of</w:t>
      </w:r>
      <w:r w:rsidR="0060103F">
        <w:rPr>
          <w:rFonts w:ascii="Times New Roman" w:hAnsi="Times New Roman" w:cs="Times New Roman"/>
          <w:sz w:val="24"/>
          <w:szCs w:val="24"/>
        </w:rPr>
        <w:t xml:space="preserve"> the</w:t>
      </w:r>
      <w:r w:rsidR="006D27BF">
        <w:rPr>
          <w:rFonts w:ascii="Times New Roman" w:hAnsi="Times New Roman" w:cs="Times New Roman"/>
          <w:sz w:val="24"/>
          <w:szCs w:val="24"/>
        </w:rPr>
        <w:t xml:space="preserve"> </w:t>
      </w:r>
      <w:r w:rsidR="00CA0338">
        <w:rPr>
          <w:rFonts w:ascii="Times New Roman" w:hAnsi="Times New Roman" w:cs="Times New Roman"/>
          <w:sz w:val="24"/>
          <w:szCs w:val="24"/>
        </w:rPr>
        <w:t>four announced</w:t>
      </w:r>
      <w:r w:rsidR="006D27BF">
        <w:rPr>
          <w:rFonts w:ascii="Times New Roman" w:hAnsi="Times New Roman" w:cs="Times New Roman"/>
          <w:sz w:val="24"/>
          <w:szCs w:val="24"/>
        </w:rPr>
        <w:t xml:space="preserve"> in the advertisement </w:t>
      </w:r>
      <w:r w:rsidR="00C179FC">
        <w:rPr>
          <w:rFonts w:ascii="Times New Roman" w:hAnsi="Times New Roman" w:cs="Times New Roman"/>
          <w:sz w:val="24"/>
          <w:szCs w:val="24"/>
        </w:rPr>
        <w:t>flighted by</w:t>
      </w:r>
      <w:r w:rsidR="006D27BF">
        <w:rPr>
          <w:rFonts w:ascii="Times New Roman" w:hAnsi="Times New Roman" w:cs="Times New Roman"/>
          <w:sz w:val="24"/>
          <w:szCs w:val="24"/>
        </w:rPr>
        <w:t xml:space="preserve"> the 1</w:t>
      </w:r>
      <w:r w:rsidR="006D27BF" w:rsidRPr="006D27BF">
        <w:rPr>
          <w:rFonts w:ascii="Times New Roman" w:hAnsi="Times New Roman" w:cs="Times New Roman"/>
          <w:sz w:val="24"/>
          <w:szCs w:val="24"/>
          <w:vertAlign w:val="superscript"/>
        </w:rPr>
        <w:t>st</w:t>
      </w:r>
      <w:r w:rsidR="006D27BF">
        <w:rPr>
          <w:rFonts w:ascii="Times New Roman" w:hAnsi="Times New Roman" w:cs="Times New Roman"/>
          <w:sz w:val="24"/>
          <w:szCs w:val="24"/>
        </w:rPr>
        <w:t xml:space="preserve"> respondent constituted a flagrant violation of the </w:t>
      </w:r>
      <w:r w:rsidR="00C179FC">
        <w:rPr>
          <w:rFonts w:ascii="Times New Roman" w:hAnsi="Times New Roman" w:cs="Times New Roman"/>
          <w:sz w:val="24"/>
          <w:szCs w:val="24"/>
        </w:rPr>
        <w:t xml:space="preserve">constitution </w:t>
      </w:r>
      <w:r w:rsidR="00C179FC">
        <w:rPr>
          <w:rFonts w:ascii="Times New Roman" w:hAnsi="Times New Roman" w:cs="Times New Roman"/>
          <w:sz w:val="24"/>
          <w:szCs w:val="24"/>
        </w:rPr>
        <w:lastRenderedPageBreak/>
        <w:t>in</w:t>
      </w:r>
      <w:r w:rsidR="006D27BF">
        <w:rPr>
          <w:rFonts w:ascii="Times New Roman" w:hAnsi="Times New Roman" w:cs="Times New Roman"/>
          <w:sz w:val="24"/>
          <w:szCs w:val="24"/>
        </w:rPr>
        <w:t xml:space="preserve"> several respects. She then embarked a mission to unravel when had led to that outcome.</w:t>
      </w:r>
      <w:r w:rsidR="00396846">
        <w:rPr>
          <w:rFonts w:ascii="Times New Roman" w:hAnsi="Times New Roman" w:cs="Times New Roman"/>
          <w:sz w:val="24"/>
          <w:szCs w:val="24"/>
        </w:rPr>
        <w:t xml:space="preserve"> To that end she wrote to the 1</w:t>
      </w:r>
      <w:r w:rsidR="00396846" w:rsidRPr="00396846">
        <w:rPr>
          <w:rFonts w:ascii="Times New Roman" w:hAnsi="Times New Roman" w:cs="Times New Roman"/>
          <w:sz w:val="24"/>
          <w:szCs w:val="24"/>
          <w:vertAlign w:val="superscript"/>
        </w:rPr>
        <w:t>st</w:t>
      </w:r>
      <w:r w:rsidR="00396846">
        <w:rPr>
          <w:rFonts w:ascii="Times New Roman" w:hAnsi="Times New Roman" w:cs="Times New Roman"/>
          <w:sz w:val="24"/>
          <w:szCs w:val="24"/>
        </w:rPr>
        <w:t xml:space="preserve"> respondent requesting the</w:t>
      </w:r>
      <w:r w:rsidR="002917DF">
        <w:rPr>
          <w:rFonts w:ascii="Times New Roman" w:hAnsi="Times New Roman" w:cs="Times New Roman"/>
          <w:sz w:val="24"/>
          <w:szCs w:val="24"/>
        </w:rPr>
        <w:t xml:space="preserve"> following information; the</w:t>
      </w:r>
      <w:r w:rsidR="00396846">
        <w:rPr>
          <w:rFonts w:ascii="Times New Roman" w:hAnsi="Times New Roman" w:cs="Times New Roman"/>
          <w:sz w:val="24"/>
          <w:szCs w:val="24"/>
        </w:rPr>
        <w:t xml:space="preserve"> score-sheets showing </w:t>
      </w:r>
      <w:r w:rsidR="002917DF">
        <w:rPr>
          <w:rFonts w:ascii="Times New Roman" w:hAnsi="Times New Roman" w:cs="Times New Roman"/>
          <w:sz w:val="24"/>
          <w:szCs w:val="24"/>
        </w:rPr>
        <w:t>the scores</w:t>
      </w:r>
      <w:r w:rsidR="00396846">
        <w:rPr>
          <w:rFonts w:ascii="Times New Roman" w:hAnsi="Times New Roman" w:cs="Times New Roman"/>
          <w:sz w:val="24"/>
          <w:szCs w:val="24"/>
        </w:rPr>
        <w:t xml:space="preserve"> attained by </w:t>
      </w:r>
      <w:r w:rsidR="002917DF">
        <w:rPr>
          <w:rFonts w:ascii="Times New Roman" w:hAnsi="Times New Roman" w:cs="Times New Roman"/>
          <w:sz w:val="24"/>
          <w:szCs w:val="24"/>
        </w:rPr>
        <w:t>each</w:t>
      </w:r>
      <w:r w:rsidR="00396846">
        <w:rPr>
          <w:rFonts w:ascii="Times New Roman" w:hAnsi="Times New Roman" w:cs="Times New Roman"/>
          <w:sz w:val="24"/>
          <w:szCs w:val="24"/>
        </w:rPr>
        <w:t xml:space="preserve"> individual </w:t>
      </w:r>
      <w:r w:rsidR="002917DF">
        <w:rPr>
          <w:rFonts w:ascii="Times New Roman" w:hAnsi="Times New Roman" w:cs="Times New Roman"/>
          <w:sz w:val="24"/>
          <w:szCs w:val="24"/>
        </w:rPr>
        <w:t>candidate</w:t>
      </w:r>
      <w:r w:rsidR="00396846">
        <w:rPr>
          <w:rFonts w:ascii="Times New Roman" w:hAnsi="Times New Roman" w:cs="Times New Roman"/>
          <w:sz w:val="24"/>
          <w:szCs w:val="24"/>
        </w:rPr>
        <w:t xml:space="preserve"> during the interview process</w:t>
      </w:r>
      <w:r w:rsidR="002917DF">
        <w:rPr>
          <w:rFonts w:ascii="Times New Roman" w:hAnsi="Times New Roman" w:cs="Times New Roman"/>
          <w:sz w:val="24"/>
          <w:szCs w:val="24"/>
        </w:rPr>
        <w:t>, a list of the names submitted to the 2</w:t>
      </w:r>
      <w:r w:rsidR="002917DF" w:rsidRPr="002917DF">
        <w:rPr>
          <w:rFonts w:ascii="Times New Roman" w:hAnsi="Times New Roman" w:cs="Times New Roman"/>
          <w:sz w:val="24"/>
          <w:szCs w:val="24"/>
          <w:vertAlign w:val="superscript"/>
        </w:rPr>
        <w:t>nd</w:t>
      </w:r>
      <w:r w:rsidR="002917DF">
        <w:rPr>
          <w:rFonts w:ascii="Times New Roman" w:hAnsi="Times New Roman" w:cs="Times New Roman"/>
          <w:sz w:val="24"/>
          <w:szCs w:val="24"/>
        </w:rPr>
        <w:t xml:space="preserve"> respondent from which to appoint the four Supreme Court judges and the date on which that list was submitted to the 2n respondent.</w:t>
      </w:r>
    </w:p>
    <w:p w14:paraId="7241BF2F" w14:textId="7017DC0C" w:rsidR="00054DBA" w:rsidRDefault="00054DBA" w:rsidP="00AD3BB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6E61F3">
        <w:rPr>
          <w:rFonts w:ascii="Times New Roman" w:hAnsi="Times New Roman" w:cs="Times New Roman"/>
          <w:sz w:val="24"/>
          <w:szCs w:val="24"/>
        </w:rPr>
        <w:t>U</w:t>
      </w:r>
      <w:r w:rsidR="00E10F83">
        <w:rPr>
          <w:rFonts w:ascii="Times New Roman" w:hAnsi="Times New Roman" w:cs="Times New Roman"/>
          <w:sz w:val="24"/>
          <w:szCs w:val="24"/>
        </w:rPr>
        <w:t>tterly dis</w:t>
      </w:r>
      <w:r>
        <w:rPr>
          <w:rFonts w:ascii="Times New Roman" w:hAnsi="Times New Roman" w:cs="Times New Roman"/>
          <w:sz w:val="24"/>
          <w:szCs w:val="24"/>
        </w:rPr>
        <w:t xml:space="preserve">satisfied with the response she </w:t>
      </w:r>
      <w:r w:rsidR="00E10F83">
        <w:rPr>
          <w:rFonts w:ascii="Times New Roman" w:hAnsi="Times New Roman" w:cs="Times New Roman"/>
          <w:sz w:val="24"/>
          <w:szCs w:val="24"/>
        </w:rPr>
        <w:t>received</w:t>
      </w:r>
      <w:r>
        <w:rPr>
          <w:rFonts w:ascii="Times New Roman" w:hAnsi="Times New Roman" w:cs="Times New Roman"/>
          <w:sz w:val="24"/>
          <w:szCs w:val="24"/>
        </w:rPr>
        <w:t xml:space="preserve"> from officers of the 1</w:t>
      </w:r>
      <w:r w:rsidRPr="00054DBA">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essentially turning down her request</w:t>
      </w:r>
      <w:r w:rsidR="006E61F3">
        <w:rPr>
          <w:rFonts w:ascii="Times New Roman" w:hAnsi="Times New Roman" w:cs="Times New Roman"/>
          <w:sz w:val="24"/>
          <w:szCs w:val="24"/>
        </w:rPr>
        <w:t xml:space="preserve"> supposedly</w:t>
      </w:r>
      <w:r w:rsidR="00E10F83">
        <w:rPr>
          <w:rFonts w:ascii="Times New Roman" w:hAnsi="Times New Roman" w:cs="Times New Roman"/>
          <w:sz w:val="24"/>
          <w:szCs w:val="24"/>
        </w:rPr>
        <w:t xml:space="preserve"> </w:t>
      </w:r>
      <w:r w:rsidR="002917DF">
        <w:rPr>
          <w:rFonts w:ascii="Times New Roman" w:hAnsi="Times New Roman" w:cs="Times New Roman"/>
          <w:sz w:val="24"/>
          <w:szCs w:val="24"/>
        </w:rPr>
        <w:t xml:space="preserve">on the basis </w:t>
      </w:r>
      <w:r w:rsidR="006E61F3">
        <w:rPr>
          <w:rFonts w:ascii="Times New Roman" w:hAnsi="Times New Roman" w:cs="Times New Roman"/>
          <w:sz w:val="24"/>
          <w:szCs w:val="24"/>
        </w:rPr>
        <w:t>of the</w:t>
      </w:r>
      <w:r w:rsidR="002917DF">
        <w:rPr>
          <w:rFonts w:ascii="Times New Roman" w:hAnsi="Times New Roman" w:cs="Times New Roman"/>
          <w:sz w:val="24"/>
          <w:szCs w:val="24"/>
        </w:rPr>
        <w:t xml:space="preserve"> confidential</w:t>
      </w:r>
      <w:r w:rsidR="006E61F3">
        <w:rPr>
          <w:rFonts w:ascii="Times New Roman" w:hAnsi="Times New Roman" w:cs="Times New Roman"/>
          <w:sz w:val="24"/>
          <w:szCs w:val="24"/>
        </w:rPr>
        <w:t>ity of such information</w:t>
      </w:r>
      <w:r w:rsidR="00C179FC">
        <w:rPr>
          <w:rFonts w:ascii="Times New Roman" w:hAnsi="Times New Roman" w:cs="Times New Roman"/>
          <w:sz w:val="24"/>
          <w:szCs w:val="24"/>
        </w:rPr>
        <w:t>, she mounted the current application. In this application she seeks an order in the following terms</w:t>
      </w:r>
      <w:r w:rsidR="00BD29FE">
        <w:rPr>
          <w:rFonts w:ascii="Times New Roman" w:hAnsi="Times New Roman" w:cs="Times New Roman"/>
          <w:sz w:val="24"/>
          <w:szCs w:val="24"/>
        </w:rPr>
        <w:t>;</w:t>
      </w:r>
    </w:p>
    <w:p w14:paraId="64AF5420" w14:textId="74698103" w:rsidR="00BD29FE" w:rsidRPr="00F540D6" w:rsidRDefault="00BD29FE" w:rsidP="00AD3BBE">
      <w:pPr>
        <w:spacing w:after="0" w:line="360" w:lineRule="auto"/>
        <w:jc w:val="both"/>
        <w:rPr>
          <w:rFonts w:ascii="Times New Roman" w:hAnsi="Times New Roman" w:cs="Times New Roman"/>
          <w:b/>
          <w:bCs/>
          <w:sz w:val="24"/>
          <w:szCs w:val="24"/>
        </w:rPr>
      </w:pPr>
      <w:r>
        <w:rPr>
          <w:rFonts w:ascii="Times New Roman" w:hAnsi="Times New Roman" w:cs="Times New Roman"/>
          <w:sz w:val="24"/>
          <w:szCs w:val="24"/>
        </w:rPr>
        <w:tab/>
      </w:r>
      <w:r w:rsidRPr="00F540D6">
        <w:rPr>
          <w:rFonts w:ascii="Times New Roman" w:hAnsi="Times New Roman" w:cs="Times New Roman"/>
          <w:b/>
          <w:bCs/>
          <w:sz w:val="24"/>
          <w:szCs w:val="24"/>
        </w:rPr>
        <w:t>Whereupon after reading documents filed of record hearing counsel:</w:t>
      </w:r>
    </w:p>
    <w:p w14:paraId="0E8749DA" w14:textId="01BA796C" w:rsidR="00F5304F" w:rsidRPr="00F540D6" w:rsidRDefault="00F5304F" w:rsidP="004B5197">
      <w:pPr>
        <w:spacing w:after="0" w:line="360" w:lineRule="auto"/>
        <w:ind w:firstLine="720"/>
        <w:jc w:val="both"/>
        <w:rPr>
          <w:rFonts w:ascii="Times New Roman" w:hAnsi="Times New Roman" w:cs="Times New Roman"/>
          <w:b/>
          <w:bCs/>
          <w:sz w:val="24"/>
          <w:szCs w:val="24"/>
        </w:rPr>
      </w:pPr>
      <w:r w:rsidRPr="00F540D6">
        <w:rPr>
          <w:rFonts w:ascii="Times New Roman" w:hAnsi="Times New Roman" w:cs="Times New Roman"/>
          <w:b/>
          <w:bCs/>
          <w:sz w:val="24"/>
          <w:szCs w:val="24"/>
        </w:rPr>
        <w:t>It is ordered that:</w:t>
      </w:r>
    </w:p>
    <w:p w14:paraId="69D0D503" w14:textId="7D50C0CD" w:rsidR="00216AF5" w:rsidRDefault="008D6AC5" w:rsidP="00216AF5">
      <w:pPr>
        <w:pStyle w:val="ListParagraph"/>
        <w:numPr>
          <w:ilvl w:val="0"/>
          <w:numId w:val="1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1</w:t>
      </w:r>
      <w:r w:rsidRPr="008D6AC5">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produce:</w:t>
      </w:r>
    </w:p>
    <w:p w14:paraId="1749336D" w14:textId="3AC9C69B" w:rsidR="008D6AC5" w:rsidRDefault="008D6AC5" w:rsidP="008D6AC5">
      <w:pPr>
        <w:pStyle w:val="ListParagraph"/>
        <w:numPr>
          <w:ilvl w:val="0"/>
          <w:numId w:val="1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scoring sheeting’s in respect of each candidate interview</w:t>
      </w:r>
      <w:r w:rsidR="00F540D6">
        <w:rPr>
          <w:rFonts w:ascii="Times New Roman" w:hAnsi="Times New Roman" w:cs="Times New Roman"/>
          <w:sz w:val="24"/>
          <w:szCs w:val="24"/>
        </w:rPr>
        <w:t>ed</w:t>
      </w:r>
      <w:r>
        <w:rPr>
          <w:rFonts w:ascii="Times New Roman" w:hAnsi="Times New Roman" w:cs="Times New Roman"/>
          <w:sz w:val="24"/>
          <w:szCs w:val="24"/>
        </w:rPr>
        <w:t xml:space="preserve"> on the 29</w:t>
      </w:r>
      <w:r w:rsidRPr="008D6AC5">
        <w:rPr>
          <w:rFonts w:ascii="Times New Roman" w:hAnsi="Times New Roman" w:cs="Times New Roman"/>
          <w:sz w:val="24"/>
          <w:szCs w:val="24"/>
          <w:vertAlign w:val="superscript"/>
        </w:rPr>
        <w:t>th</w:t>
      </w:r>
      <w:r>
        <w:rPr>
          <w:rFonts w:ascii="Times New Roman" w:hAnsi="Times New Roman" w:cs="Times New Roman"/>
          <w:sz w:val="24"/>
          <w:szCs w:val="24"/>
        </w:rPr>
        <w:t xml:space="preserve"> of September 2016 for the Supreme Court vacancies.</w:t>
      </w:r>
    </w:p>
    <w:p w14:paraId="67F38E3D" w14:textId="590E9B8B" w:rsidR="008D6AC5" w:rsidRDefault="008D6AC5" w:rsidP="008D6AC5">
      <w:pPr>
        <w:pStyle w:val="ListParagraph"/>
        <w:numPr>
          <w:ilvl w:val="0"/>
          <w:numId w:val="1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 dated copy of the list of qualified nominees matching in number the advertised vacancies plus two</w:t>
      </w:r>
      <w:r w:rsidR="00086044">
        <w:rPr>
          <w:rFonts w:ascii="Times New Roman" w:hAnsi="Times New Roman" w:cs="Times New Roman"/>
          <w:sz w:val="24"/>
          <w:szCs w:val="24"/>
        </w:rPr>
        <w:t>.</w:t>
      </w:r>
    </w:p>
    <w:p w14:paraId="207207AD" w14:textId="624C2631" w:rsidR="00086044" w:rsidRDefault="00086044" w:rsidP="008D6AC5">
      <w:pPr>
        <w:pStyle w:val="ListParagraph"/>
        <w:numPr>
          <w:ilvl w:val="0"/>
          <w:numId w:val="1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Any and all correspondences exchanged between the respondents between 29</w:t>
      </w:r>
      <w:r w:rsidRPr="00086044">
        <w:rPr>
          <w:rFonts w:ascii="Times New Roman" w:hAnsi="Times New Roman" w:cs="Times New Roman"/>
          <w:sz w:val="24"/>
          <w:szCs w:val="24"/>
          <w:vertAlign w:val="superscript"/>
        </w:rPr>
        <w:t>th</w:t>
      </w:r>
      <w:r>
        <w:rPr>
          <w:rFonts w:ascii="Times New Roman" w:hAnsi="Times New Roman" w:cs="Times New Roman"/>
          <w:sz w:val="24"/>
          <w:szCs w:val="24"/>
        </w:rPr>
        <w:t xml:space="preserve"> </w:t>
      </w:r>
      <w:r w:rsidR="00940798">
        <w:rPr>
          <w:rFonts w:ascii="Times New Roman" w:hAnsi="Times New Roman" w:cs="Times New Roman"/>
          <w:sz w:val="24"/>
          <w:szCs w:val="24"/>
        </w:rPr>
        <w:t>September,</w:t>
      </w:r>
      <w:r>
        <w:rPr>
          <w:rFonts w:ascii="Times New Roman" w:hAnsi="Times New Roman" w:cs="Times New Roman"/>
          <w:sz w:val="24"/>
          <w:szCs w:val="24"/>
        </w:rPr>
        <w:t xml:space="preserve"> 2016 and the 1</w:t>
      </w:r>
      <w:r>
        <w:rPr>
          <w:rFonts w:ascii="Times New Roman" w:hAnsi="Times New Roman" w:cs="Times New Roman"/>
          <w:sz w:val="24"/>
          <w:szCs w:val="24"/>
          <w:vertAlign w:val="superscript"/>
        </w:rPr>
        <w:t xml:space="preserve">1th </w:t>
      </w:r>
      <w:r>
        <w:rPr>
          <w:rFonts w:ascii="Times New Roman" w:hAnsi="Times New Roman" w:cs="Times New Roman"/>
          <w:sz w:val="24"/>
          <w:szCs w:val="24"/>
        </w:rPr>
        <w:t>of May 2018.</w:t>
      </w:r>
    </w:p>
    <w:p w14:paraId="6A1F3022" w14:textId="6E771E4D" w:rsidR="00086044" w:rsidRDefault="00086044" w:rsidP="00086044">
      <w:pPr>
        <w:pStyle w:val="ListParagraph"/>
        <w:numPr>
          <w:ilvl w:val="0"/>
          <w:numId w:val="1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2</w:t>
      </w:r>
      <w:r w:rsidRPr="00086044">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appoint from the list submitted to him b</w:t>
      </w:r>
      <w:r w:rsidR="00D47603">
        <w:rPr>
          <w:rFonts w:ascii="Times New Roman" w:hAnsi="Times New Roman" w:cs="Times New Roman"/>
          <w:sz w:val="24"/>
          <w:szCs w:val="24"/>
        </w:rPr>
        <w:t>u</w:t>
      </w:r>
      <w:r>
        <w:rPr>
          <w:rFonts w:ascii="Times New Roman" w:hAnsi="Times New Roman" w:cs="Times New Roman"/>
          <w:sz w:val="24"/>
          <w:szCs w:val="24"/>
        </w:rPr>
        <w:t>t the 1</w:t>
      </w:r>
      <w:r w:rsidRPr="00086044">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the two remaining judges to fill the four </w:t>
      </w:r>
      <w:r w:rsidR="00D47603">
        <w:rPr>
          <w:rFonts w:ascii="Times New Roman" w:hAnsi="Times New Roman" w:cs="Times New Roman"/>
          <w:sz w:val="24"/>
          <w:szCs w:val="24"/>
        </w:rPr>
        <w:t>vacancies</w:t>
      </w:r>
      <w:r>
        <w:rPr>
          <w:rFonts w:ascii="Times New Roman" w:hAnsi="Times New Roman" w:cs="Times New Roman"/>
          <w:sz w:val="24"/>
          <w:szCs w:val="24"/>
        </w:rPr>
        <w:t xml:space="preserve"> in orde</w:t>
      </w:r>
      <w:r w:rsidR="00D47603">
        <w:rPr>
          <w:rFonts w:ascii="Times New Roman" w:hAnsi="Times New Roman" w:cs="Times New Roman"/>
          <w:sz w:val="24"/>
          <w:szCs w:val="24"/>
        </w:rPr>
        <w:t>re</w:t>
      </w:r>
      <w:r>
        <w:rPr>
          <w:rFonts w:ascii="Times New Roman" w:hAnsi="Times New Roman" w:cs="Times New Roman"/>
          <w:sz w:val="24"/>
          <w:szCs w:val="24"/>
        </w:rPr>
        <w:t xml:space="preserve">d of their </w:t>
      </w:r>
      <w:r w:rsidR="00D47603">
        <w:rPr>
          <w:rFonts w:ascii="Times New Roman" w:hAnsi="Times New Roman" w:cs="Times New Roman"/>
          <w:sz w:val="24"/>
          <w:szCs w:val="24"/>
        </w:rPr>
        <w:t>ranking on the 1</w:t>
      </w:r>
      <w:r w:rsidR="00940798" w:rsidRPr="00D47603">
        <w:rPr>
          <w:rFonts w:ascii="Times New Roman" w:hAnsi="Times New Roman" w:cs="Times New Roman"/>
          <w:sz w:val="24"/>
          <w:szCs w:val="24"/>
          <w:vertAlign w:val="superscript"/>
        </w:rPr>
        <w:t>st</w:t>
      </w:r>
      <w:r w:rsidR="00940798">
        <w:rPr>
          <w:rFonts w:ascii="Times New Roman" w:hAnsi="Times New Roman" w:cs="Times New Roman"/>
          <w:sz w:val="24"/>
          <w:szCs w:val="24"/>
        </w:rPr>
        <w:t xml:space="preserve"> submitted</w:t>
      </w:r>
      <w:r w:rsidR="00D47603">
        <w:rPr>
          <w:rFonts w:ascii="Times New Roman" w:hAnsi="Times New Roman" w:cs="Times New Roman"/>
          <w:sz w:val="24"/>
          <w:szCs w:val="24"/>
        </w:rPr>
        <w:t xml:space="preserve"> to him</w:t>
      </w:r>
      <w:r w:rsidR="00071493">
        <w:rPr>
          <w:rFonts w:ascii="Times New Roman" w:hAnsi="Times New Roman" w:cs="Times New Roman"/>
          <w:sz w:val="24"/>
          <w:szCs w:val="24"/>
        </w:rPr>
        <w:t>.</w:t>
      </w:r>
    </w:p>
    <w:p w14:paraId="2A3F0544" w14:textId="79CBB19C" w:rsidR="00C26398" w:rsidRDefault="00071493" w:rsidP="00086044">
      <w:pPr>
        <w:pStyle w:val="ListParagraph"/>
        <w:numPr>
          <w:ilvl w:val="0"/>
          <w:numId w:val="1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respondent</w:t>
      </w:r>
      <w:r w:rsidR="00F540D6">
        <w:rPr>
          <w:rFonts w:ascii="Times New Roman" w:hAnsi="Times New Roman" w:cs="Times New Roman"/>
          <w:sz w:val="24"/>
          <w:szCs w:val="24"/>
        </w:rPr>
        <w:t>s</w:t>
      </w:r>
      <w:r>
        <w:rPr>
          <w:rFonts w:ascii="Times New Roman" w:hAnsi="Times New Roman" w:cs="Times New Roman"/>
          <w:sz w:val="24"/>
          <w:szCs w:val="24"/>
        </w:rPr>
        <w:t xml:space="preserve"> pay the costs of suit, the</w:t>
      </w:r>
      <w:r w:rsidR="00F540D6">
        <w:rPr>
          <w:rFonts w:ascii="Times New Roman" w:hAnsi="Times New Roman" w:cs="Times New Roman"/>
          <w:sz w:val="24"/>
          <w:szCs w:val="24"/>
        </w:rPr>
        <w:t xml:space="preserve"> one</w:t>
      </w:r>
      <w:r>
        <w:rPr>
          <w:rFonts w:ascii="Times New Roman" w:hAnsi="Times New Roman" w:cs="Times New Roman"/>
          <w:sz w:val="24"/>
          <w:szCs w:val="24"/>
        </w:rPr>
        <w:t xml:space="preserve"> paying, the other to be absolved</w:t>
      </w:r>
      <w:r w:rsidR="00C26398">
        <w:rPr>
          <w:rFonts w:ascii="Times New Roman" w:hAnsi="Times New Roman" w:cs="Times New Roman"/>
          <w:sz w:val="24"/>
          <w:szCs w:val="24"/>
        </w:rPr>
        <w:t>.</w:t>
      </w:r>
    </w:p>
    <w:p w14:paraId="16699500" w14:textId="77777777" w:rsidR="00F540D6" w:rsidRDefault="00F540D6" w:rsidP="00F540D6">
      <w:pPr>
        <w:pStyle w:val="ListParagraph"/>
        <w:spacing w:after="0" w:line="360" w:lineRule="auto"/>
        <w:ind w:left="1080"/>
        <w:jc w:val="both"/>
        <w:rPr>
          <w:rFonts w:ascii="Times New Roman" w:hAnsi="Times New Roman" w:cs="Times New Roman"/>
          <w:sz w:val="24"/>
          <w:szCs w:val="24"/>
        </w:rPr>
      </w:pPr>
    </w:p>
    <w:p w14:paraId="6AD2715F" w14:textId="62AEA8A4" w:rsidR="00071493" w:rsidRDefault="00C26398" w:rsidP="00C2639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application stands opposed by both </w:t>
      </w:r>
      <w:r w:rsidR="006E61F3">
        <w:rPr>
          <w:rFonts w:ascii="Times New Roman" w:hAnsi="Times New Roman" w:cs="Times New Roman"/>
          <w:sz w:val="24"/>
          <w:szCs w:val="24"/>
        </w:rPr>
        <w:t>respondents</w:t>
      </w:r>
      <w:r>
        <w:rPr>
          <w:rFonts w:ascii="Times New Roman" w:hAnsi="Times New Roman" w:cs="Times New Roman"/>
          <w:sz w:val="24"/>
          <w:szCs w:val="24"/>
        </w:rPr>
        <w:t xml:space="preserve">, who apart from raising certain preliminary </w:t>
      </w:r>
      <w:r w:rsidR="00F74A76">
        <w:rPr>
          <w:rFonts w:ascii="Times New Roman" w:hAnsi="Times New Roman" w:cs="Times New Roman"/>
          <w:sz w:val="24"/>
          <w:szCs w:val="24"/>
        </w:rPr>
        <w:t xml:space="preserve">points </w:t>
      </w:r>
      <w:r w:rsidR="00F74A76" w:rsidRPr="00C26398">
        <w:rPr>
          <w:rFonts w:ascii="Times New Roman" w:hAnsi="Times New Roman" w:cs="Times New Roman"/>
          <w:sz w:val="24"/>
          <w:szCs w:val="24"/>
        </w:rPr>
        <w:t>which</w:t>
      </w:r>
      <w:r w:rsidR="00C751D4">
        <w:rPr>
          <w:rFonts w:ascii="Times New Roman" w:hAnsi="Times New Roman" w:cs="Times New Roman"/>
          <w:sz w:val="24"/>
          <w:szCs w:val="24"/>
        </w:rPr>
        <w:t xml:space="preserve"> according to </w:t>
      </w:r>
      <w:r w:rsidR="00F540D6">
        <w:rPr>
          <w:rFonts w:ascii="Times New Roman" w:hAnsi="Times New Roman" w:cs="Times New Roman"/>
          <w:sz w:val="24"/>
          <w:szCs w:val="24"/>
        </w:rPr>
        <w:t>them are</w:t>
      </w:r>
      <w:r w:rsidR="00C751D4">
        <w:rPr>
          <w:rFonts w:ascii="Times New Roman" w:hAnsi="Times New Roman" w:cs="Times New Roman"/>
          <w:sz w:val="24"/>
          <w:szCs w:val="24"/>
        </w:rPr>
        <w:t xml:space="preserve"> potentially </w:t>
      </w:r>
      <w:r w:rsidR="00C53DEF">
        <w:rPr>
          <w:rFonts w:ascii="Times New Roman" w:hAnsi="Times New Roman" w:cs="Times New Roman"/>
          <w:sz w:val="24"/>
          <w:szCs w:val="24"/>
        </w:rPr>
        <w:t>dispositive</w:t>
      </w:r>
      <w:r w:rsidR="00C751D4">
        <w:rPr>
          <w:rFonts w:ascii="Times New Roman" w:hAnsi="Times New Roman" w:cs="Times New Roman"/>
          <w:sz w:val="24"/>
          <w:szCs w:val="24"/>
        </w:rPr>
        <w:t xml:space="preserve"> of the matter, contend in the m</w:t>
      </w:r>
      <w:r w:rsidR="00F540D6">
        <w:rPr>
          <w:rFonts w:ascii="Times New Roman" w:hAnsi="Times New Roman" w:cs="Times New Roman"/>
          <w:sz w:val="24"/>
          <w:szCs w:val="24"/>
        </w:rPr>
        <w:t>ai</w:t>
      </w:r>
      <w:r w:rsidR="00C751D4">
        <w:rPr>
          <w:rFonts w:ascii="Times New Roman" w:hAnsi="Times New Roman" w:cs="Times New Roman"/>
          <w:sz w:val="24"/>
          <w:szCs w:val="24"/>
        </w:rPr>
        <w:t>n that there was nothing amiss in the entire process leading</w:t>
      </w:r>
      <w:r w:rsidR="00F540D6">
        <w:rPr>
          <w:rFonts w:ascii="Times New Roman" w:hAnsi="Times New Roman" w:cs="Times New Roman"/>
          <w:sz w:val="24"/>
          <w:szCs w:val="24"/>
        </w:rPr>
        <w:t xml:space="preserve"> to</w:t>
      </w:r>
      <w:r w:rsidR="00C751D4">
        <w:rPr>
          <w:rFonts w:ascii="Times New Roman" w:hAnsi="Times New Roman" w:cs="Times New Roman"/>
          <w:sz w:val="24"/>
          <w:szCs w:val="24"/>
        </w:rPr>
        <w:t xml:space="preserve"> the appointment of </w:t>
      </w:r>
      <w:r w:rsidR="00F540D6">
        <w:rPr>
          <w:rFonts w:ascii="Times New Roman" w:hAnsi="Times New Roman" w:cs="Times New Roman"/>
          <w:sz w:val="24"/>
          <w:szCs w:val="24"/>
        </w:rPr>
        <w:t>two</w:t>
      </w:r>
      <w:r w:rsidR="00C751D4">
        <w:rPr>
          <w:rFonts w:ascii="Times New Roman" w:hAnsi="Times New Roman" w:cs="Times New Roman"/>
          <w:sz w:val="24"/>
          <w:szCs w:val="24"/>
        </w:rPr>
        <w:t xml:space="preserve"> judges instead of the </w:t>
      </w:r>
      <w:r w:rsidR="00F540D6">
        <w:rPr>
          <w:rFonts w:ascii="Times New Roman" w:hAnsi="Times New Roman" w:cs="Times New Roman"/>
          <w:sz w:val="24"/>
          <w:szCs w:val="24"/>
        </w:rPr>
        <w:t>anticip</w:t>
      </w:r>
      <w:r w:rsidR="00C751D4">
        <w:rPr>
          <w:rFonts w:ascii="Times New Roman" w:hAnsi="Times New Roman" w:cs="Times New Roman"/>
          <w:sz w:val="24"/>
          <w:szCs w:val="24"/>
        </w:rPr>
        <w:t xml:space="preserve">ated </w:t>
      </w:r>
      <w:r w:rsidR="00F540D6">
        <w:rPr>
          <w:rFonts w:ascii="Times New Roman" w:hAnsi="Times New Roman" w:cs="Times New Roman"/>
          <w:sz w:val="24"/>
          <w:szCs w:val="24"/>
        </w:rPr>
        <w:t>four</w:t>
      </w:r>
      <w:r w:rsidR="00C751D4">
        <w:rPr>
          <w:rFonts w:ascii="Times New Roman" w:hAnsi="Times New Roman" w:cs="Times New Roman"/>
          <w:sz w:val="24"/>
          <w:szCs w:val="24"/>
        </w:rPr>
        <w:t>.</w:t>
      </w:r>
    </w:p>
    <w:p w14:paraId="0B636243" w14:textId="11663917" w:rsidR="00F12F9D" w:rsidRDefault="00F12F9D" w:rsidP="00C2639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For its part</w:t>
      </w:r>
      <w:r w:rsidR="008223AD">
        <w:rPr>
          <w:rFonts w:ascii="Times New Roman" w:hAnsi="Times New Roman" w:cs="Times New Roman"/>
          <w:sz w:val="24"/>
          <w:szCs w:val="24"/>
        </w:rPr>
        <w:t>,</w:t>
      </w:r>
      <w:r>
        <w:rPr>
          <w:rFonts w:ascii="Times New Roman" w:hAnsi="Times New Roman" w:cs="Times New Roman"/>
          <w:sz w:val="24"/>
          <w:szCs w:val="24"/>
        </w:rPr>
        <w:t xml:space="preserve"> the 1</w:t>
      </w:r>
      <w:r w:rsidRPr="00F12F9D">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though </w:t>
      </w:r>
      <w:r w:rsidR="002917DF">
        <w:rPr>
          <w:rFonts w:ascii="Times New Roman" w:hAnsi="Times New Roman" w:cs="Times New Roman"/>
          <w:sz w:val="24"/>
          <w:szCs w:val="24"/>
        </w:rPr>
        <w:t>its</w:t>
      </w:r>
      <w:r w:rsidR="006E61F3">
        <w:rPr>
          <w:rFonts w:ascii="Times New Roman" w:hAnsi="Times New Roman" w:cs="Times New Roman"/>
          <w:sz w:val="24"/>
          <w:szCs w:val="24"/>
        </w:rPr>
        <w:t xml:space="preserve"> then</w:t>
      </w:r>
      <w:r w:rsidR="002917DF">
        <w:rPr>
          <w:rFonts w:ascii="Times New Roman" w:hAnsi="Times New Roman" w:cs="Times New Roman"/>
          <w:sz w:val="24"/>
          <w:szCs w:val="24"/>
        </w:rPr>
        <w:t xml:space="preserve"> acting secretary,</w:t>
      </w:r>
      <w:r>
        <w:rPr>
          <w:rFonts w:ascii="Times New Roman" w:hAnsi="Times New Roman" w:cs="Times New Roman"/>
          <w:sz w:val="24"/>
          <w:szCs w:val="24"/>
        </w:rPr>
        <w:t xml:space="preserve"> Mr Walter Tambudzai </w:t>
      </w:r>
      <w:proofErr w:type="spellStart"/>
      <w:r>
        <w:rPr>
          <w:rFonts w:ascii="Times New Roman" w:hAnsi="Times New Roman" w:cs="Times New Roman"/>
          <w:sz w:val="24"/>
          <w:szCs w:val="24"/>
        </w:rPr>
        <w:t>Chikwana</w:t>
      </w:r>
      <w:proofErr w:type="spellEnd"/>
      <w:r>
        <w:rPr>
          <w:rFonts w:ascii="Times New Roman" w:hAnsi="Times New Roman" w:cs="Times New Roman"/>
          <w:sz w:val="24"/>
          <w:szCs w:val="24"/>
        </w:rPr>
        <w:t xml:space="preserve">, averred that it </w:t>
      </w:r>
      <w:r w:rsidR="008223AD">
        <w:rPr>
          <w:rFonts w:ascii="Times New Roman" w:hAnsi="Times New Roman" w:cs="Times New Roman"/>
          <w:sz w:val="24"/>
          <w:szCs w:val="24"/>
        </w:rPr>
        <w:t>performed</w:t>
      </w:r>
      <w:r>
        <w:rPr>
          <w:rFonts w:ascii="Times New Roman" w:hAnsi="Times New Roman" w:cs="Times New Roman"/>
          <w:sz w:val="24"/>
          <w:szCs w:val="24"/>
        </w:rPr>
        <w:t xml:space="preserve"> its </w:t>
      </w:r>
      <w:r w:rsidR="00F33BC4">
        <w:rPr>
          <w:rFonts w:ascii="Times New Roman" w:hAnsi="Times New Roman" w:cs="Times New Roman"/>
          <w:sz w:val="24"/>
          <w:szCs w:val="24"/>
        </w:rPr>
        <w:t>mandate</w:t>
      </w:r>
      <w:r>
        <w:rPr>
          <w:rFonts w:ascii="Times New Roman" w:hAnsi="Times New Roman" w:cs="Times New Roman"/>
          <w:sz w:val="24"/>
          <w:szCs w:val="24"/>
        </w:rPr>
        <w:t xml:space="preserve"> to the letter by undertaking the entire process </w:t>
      </w:r>
      <w:r w:rsidR="008223AD">
        <w:rPr>
          <w:rFonts w:ascii="Times New Roman" w:hAnsi="Times New Roman" w:cs="Times New Roman"/>
          <w:sz w:val="24"/>
          <w:szCs w:val="24"/>
        </w:rPr>
        <w:t>up to the stage where it</w:t>
      </w:r>
      <w:r>
        <w:rPr>
          <w:rFonts w:ascii="Times New Roman" w:hAnsi="Times New Roman" w:cs="Times New Roman"/>
          <w:sz w:val="24"/>
          <w:szCs w:val="24"/>
        </w:rPr>
        <w:t xml:space="preserve"> submitt</w:t>
      </w:r>
      <w:r w:rsidR="008223AD">
        <w:rPr>
          <w:rFonts w:ascii="Times New Roman" w:hAnsi="Times New Roman" w:cs="Times New Roman"/>
          <w:sz w:val="24"/>
          <w:szCs w:val="24"/>
        </w:rPr>
        <w:t>ed</w:t>
      </w:r>
      <w:r>
        <w:rPr>
          <w:rFonts w:ascii="Times New Roman" w:hAnsi="Times New Roman" w:cs="Times New Roman"/>
          <w:sz w:val="24"/>
          <w:szCs w:val="24"/>
        </w:rPr>
        <w:t xml:space="preserve"> a list of</w:t>
      </w:r>
      <w:r w:rsidR="008223AD">
        <w:rPr>
          <w:rFonts w:ascii="Times New Roman" w:hAnsi="Times New Roman" w:cs="Times New Roman"/>
          <w:sz w:val="24"/>
          <w:szCs w:val="24"/>
        </w:rPr>
        <w:t xml:space="preserve"> eight</w:t>
      </w:r>
      <w:r w:rsidR="00F540D6">
        <w:rPr>
          <w:rFonts w:ascii="Times New Roman" w:hAnsi="Times New Roman" w:cs="Times New Roman"/>
          <w:sz w:val="24"/>
          <w:szCs w:val="24"/>
        </w:rPr>
        <w:t xml:space="preserve"> prospective app</w:t>
      </w:r>
      <w:r w:rsidR="002917DF">
        <w:rPr>
          <w:rFonts w:ascii="Times New Roman" w:hAnsi="Times New Roman" w:cs="Times New Roman"/>
          <w:sz w:val="24"/>
          <w:szCs w:val="24"/>
        </w:rPr>
        <w:t>ointees</w:t>
      </w:r>
      <w:r w:rsidR="008223AD">
        <w:rPr>
          <w:rFonts w:ascii="Times New Roman" w:hAnsi="Times New Roman" w:cs="Times New Roman"/>
          <w:sz w:val="24"/>
          <w:szCs w:val="24"/>
        </w:rPr>
        <w:t xml:space="preserve"> to</w:t>
      </w:r>
      <w:r>
        <w:rPr>
          <w:rFonts w:ascii="Times New Roman" w:hAnsi="Times New Roman" w:cs="Times New Roman"/>
          <w:sz w:val="24"/>
          <w:szCs w:val="24"/>
        </w:rPr>
        <w:t xml:space="preserve"> the 2</w:t>
      </w:r>
      <w:r w:rsidRPr="00F12F9D">
        <w:rPr>
          <w:rFonts w:ascii="Times New Roman" w:hAnsi="Times New Roman" w:cs="Times New Roman"/>
          <w:sz w:val="24"/>
          <w:szCs w:val="24"/>
          <w:vertAlign w:val="superscript"/>
        </w:rPr>
        <w:t>nd</w:t>
      </w:r>
      <w:r>
        <w:rPr>
          <w:rFonts w:ascii="Times New Roman" w:hAnsi="Times New Roman" w:cs="Times New Roman"/>
          <w:sz w:val="24"/>
          <w:szCs w:val="24"/>
        </w:rPr>
        <w:t xml:space="preserve"> </w:t>
      </w:r>
      <w:r w:rsidR="00F33BC4">
        <w:rPr>
          <w:rFonts w:ascii="Times New Roman" w:hAnsi="Times New Roman" w:cs="Times New Roman"/>
          <w:sz w:val="24"/>
          <w:szCs w:val="24"/>
        </w:rPr>
        <w:t>respondent</w:t>
      </w:r>
      <w:r w:rsidR="008223AD">
        <w:rPr>
          <w:rFonts w:ascii="Times New Roman" w:hAnsi="Times New Roman" w:cs="Times New Roman"/>
          <w:sz w:val="24"/>
          <w:szCs w:val="24"/>
        </w:rPr>
        <w:t xml:space="preserve"> for the </w:t>
      </w:r>
      <w:r w:rsidR="008223AD">
        <w:rPr>
          <w:rFonts w:ascii="Times New Roman" w:hAnsi="Times New Roman" w:cs="Times New Roman"/>
          <w:sz w:val="24"/>
          <w:szCs w:val="24"/>
        </w:rPr>
        <w:lastRenderedPageBreak/>
        <w:t>latter’s consideration. Accordingly, it is the 1</w:t>
      </w:r>
      <w:r w:rsidR="008223AD" w:rsidRPr="008223AD">
        <w:rPr>
          <w:rFonts w:ascii="Times New Roman" w:hAnsi="Times New Roman" w:cs="Times New Roman"/>
          <w:sz w:val="24"/>
          <w:szCs w:val="24"/>
          <w:vertAlign w:val="superscript"/>
        </w:rPr>
        <w:t>st</w:t>
      </w:r>
      <w:r w:rsidR="008223AD">
        <w:rPr>
          <w:rFonts w:ascii="Times New Roman" w:hAnsi="Times New Roman" w:cs="Times New Roman"/>
          <w:sz w:val="24"/>
          <w:szCs w:val="24"/>
        </w:rPr>
        <w:t xml:space="preserve"> respondent’s position that</w:t>
      </w:r>
      <w:r w:rsidR="00F33BC4">
        <w:rPr>
          <w:rFonts w:ascii="Times New Roman" w:hAnsi="Times New Roman" w:cs="Times New Roman"/>
          <w:sz w:val="24"/>
          <w:szCs w:val="24"/>
        </w:rPr>
        <w:t xml:space="preserve"> it cannot be taken to task for process</w:t>
      </w:r>
      <w:r w:rsidR="008223AD">
        <w:rPr>
          <w:rFonts w:ascii="Times New Roman" w:hAnsi="Times New Roman" w:cs="Times New Roman"/>
          <w:sz w:val="24"/>
          <w:szCs w:val="24"/>
        </w:rPr>
        <w:t>es</w:t>
      </w:r>
      <w:r w:rsidR="00F33BC4">
        <w:rPr>
          <w:rFonts w:ascii="Times New Roman" w:hAnsi="Times New Roman" w:cs="Times New Roman"/>
          <w:sz w:val="24"/>
          <w:szCs w:val="24"/>
        </w:rPr>
        <w:t xml:space="preserve"> </w:t>
      </w:r>
      <w:r w:rsidR="008223AD">
        <w:rPr>
          <w:rFonts w:ascii="Times New Roman" w:hAnsi="Times New Roman" w:cs="Times New Roman"/>
          <w:sz w:val="24"/>
          <w:szCs w:val="24"/>
        </w:rPr>
        <w:t>beyond</w:t>
      </w:r>
      <w:r w:rsidR="00F33BC4">
        <w:rPr>
          <w:rFonts w:ascii="Times New Roman" w:hAnsi="Times New Roman" w:cs="Times New Roman"/>
          <w:sz w:val="24"/>
          <w:szCs w:val="24"/>
        </w:rPr>
        <w:t xml:space="preserve"> </w:t>
      </w:r>
      <w:r w:rsidR="008223AD">
        <w:rPr>
          <w:rFonts w:ascii="Times New Roman" w:hAnsi="Times New Roman" w:cs="Times New Roman"/>
          <w:sz w:val="24"/>
          <w:szCs w:val="24"/>
        </w:rPr>
        <w:t>what it was constitutionally mandated to do</w:t>
      </w:r>
      <w:r w:rsidR="00B41D7D">
        <w:rPr>
          <w:rFonts w:ascii="Times New Roman" w:hAnsi="Times New Roman" w:cs="Times New Roman"/>
          <w:sz w:val="24"/>
          <w:szCs w:val="24"/>
        </w:rPr>
        <w:t>.</w:t>
      </w:r>
      <w:r w:rsidR="008223AD">
        <w:rPr>
          <w:rFonts w:ascii="Times New Roman" w:hAnsi="Times New Roman" w:cs="Times New Roman"/>
          <w:sz w:val="24"/>
          <w:szCs w:val="24"/>
        </w:rPr>
        <w:t xml:space="preserve"> </w:t>
      </w:r>
      <w:r w:rsidR="006B6199">
        <w:rPr>
          <w:rFonts w:ascii="Times New Roman" w:hAnsi="Times New Roman" w:cs="Times New Roman"/>
          <w:sz w:val="24"/>
          <w:szCs w:val="24"/>
        </w:rPr>
        <w:t>I</w:t>
      </w:r>
      <w:r w:rsidR="009C1816">
        <w:rPr>
          <w:rFonts w:ascii="Times New Roman" w:hAnsi="Times New Roman" w:cs="Times New Roman"/>
          <w:sz w:val="24"/>
          <w:szCs w:val="24"/>
        </w:rPr>
        <w:t>t</w:t>
      </w:r>
      <w:r w:rsidR="006E61F3">
        <w:rPr>
          <w:rFonts w:ascii="Times New Roman" w:hAnsi="Times New Roman" w:cs="Times New Roman"/>
          <w:sz w:val="24"/>
          <w:szCs w:val="24"/>
        </w:rPr>
        <w:t xml:space="preserve"> is</w:t>
      </w:r>
      <w:r w:rsidR="009C1816">
        <w:rPr>
          <w:rFonts w:ascii="Times New Roman" w:hAnsi="Times New Roman" w:cs="Times New Roman"/>
          <w:sz w:val="24"/>
          <w:szCs w:val="24"/>
        </w:rPr>
        <w:t xml:space="preserve"> contended</w:t>
      </w:r>
      <w:r w:rsidR="006B6199">
        <w:rPr>
          <w:rFonts w:ascii="Times New Roman" w:hAnsi="Times New Roman" w:cs="Times New Roman"/>
          <w:sz w:val="24"/>
          <w:szCs w:val="24"/>
        </w:rPr>
        <w:t xml:space="preserve"> in other words</w:t>
      </w:r>
      <w:r w:rsidR="009C1816">
        <w:rPr>
          <w:rFonts w:ascii="Times New Roman" w:hAnsi="Times New Roman" w:cs="Times New Roman"/>
          <w:sz w:val="24"/>
          <w:szCs w:val="24"/>
        </w:rPr>
        <w:t xml:space="preserve"> that the</w:t>
      </w:r>
      <w:r w:rsidR="006E61F3">
        <w:rPr>
          <w:rFonts w:ascii="Times New Roman" w:hAnsi="Times New Roman" w:cs="Times New Roman"/>
          <w:sz w:val="24"/>
          <w:szCs w:val="24"/>
        </w:rPr>
        <w:t xml:space="preserve"> question of the</w:t>
      </w:r>
      <w:r w:rsidR="009C1816">
        <w:rPr>
          <w:rFonts w:ascii="Times New Roman" w:hAnsi="Times New Roman" w:cs="Times New Roman"/>
          <w:sz w:val="24"/>
          <w:szCs w:val="24"/>
        </w:rPr>
        <w:t xml:space="preserve"> number of judges subsequently appointed</w:t>
      </w:r>
      <w:r w:rsidR="006E61F3">
        <w:rPr>
          <w:rFonts w:ascii="Times New Roman" w:hAnsi="Times New Roman" w:cs="Times New Roman"/>
          <w:sz w:val="24"/>
          <w:szCs w:val="24"/>
        </w:rPr>
        <w:t xml:space="preserve"> by the 2</w:t>
      </w:r>
      <w:r w:rsidR="006E61F3" w:rsidRPr="006E61F3">
        <w:rPr>
          <w:rFonts w:ascii="Times New Roman" w:hAnsi="Times New Roman" w:cs="Times New Roman"/>
          <w:sz w:val="24"/>
          <w:szCs w:val="24"/>
          <w:vertAlign w:val="superscript"/>
        </w:rPr>
        <w:t>nd</w:t>
      </w:r>
      <w:r w:rsidR="006E61F3">
        <w:rPr>
          <w:rFonts w:ascii="Times New Roman" w:hAnsi="Times New Roman" w:cs="Times New Roman"/>
          <w:sz w:val="24"/>
          <w:szCs w:val="24"/>
        </w:rPr>
        <w:t xml:space="preserve"> respondent</w:t>
      </w:r>
      <w:r w:rsidR="009C1816">
        <w:rPr>
          <w:rFonts w:ascii="Times New Roman" w:hAnsi="Times New Roman" w:cs="Times New Roman"/>
          <w:sz w:val="24"/>
          <w:szCs w:val="24"/>
        </w:rPr>
        <w:t xml:space="preserve"> is </w:t>
      </w:r>
      <w:r w:rsidR="006B6199">
        <w:rPr>
          <w:rFonts w:ascii="Times New Roman" w:hAnsi="Times New Roman" w:cs="Times New Roman"/>
          <w:sz w:val="24"/>
          <w:szCs w:val="24"/>
        </w:rPr>
        <w:t>something</w:t>
      </w:r>
      <w:r w:rsidR="009C1816">
        <w:rPr>
          <w:rFonts w:ascii="Times New Roman" w:hAnsi="Times New Roman" w:cs="Times New Roman"/>
          <w:sz w:val="24"/>
          <w:szCs w:val="24"/>
        </w:rPr>
        <w:t xml:space="preserve"> outside its </w:t>
      </w:r>
      <w:r w:rsidR="006B6199">
        <w:rPr>
          <w:rFonts w:ascii="Times New Roman" w:hAnsi="Times New Roman" w:cs="Times New Roman"/>
          <w:sz w:val="24"/>
          <w:szCs w:val="24"/>
        </w:rPr>
        <w:t>control for which it is therefore not accountable</w:t>
      </w:r>
      <w:r w:rsidR="009C1816">
        <w:rPr>
          <w:rFonts w:ascii="Times New Roman" w:hAnsi="Times New Roman" w:cs="Times New Roman"/>
          <w:sz w:val="24"/>
          <w:szCs w:val="24"/>
        </w:rPr>
        <w:t>.</w:t>
      </w:r>
    </w:p>
    <w:p w14:paraId="3DF968C5" w14:textId="18B13F0D" w:rsidR="00B41D7D" w:rsidRDefault="00671655" w:rsidP="00C2639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 for </w:t>
      </w:r>
      <w:r w:rsidR="009C1816">
        <w:rPr>
          <w:rFonts w:ascii="Times New Roman" w:hAnsi="Times New Roman" w:cs="Times New Roman"/>
          <w:sz w:val="24"/>
          <w:szCs w:val="24"/>
        </w:rPr>
        <w:t>applicant’s quest for</w:t>
      </w:r>
      <w:r>
        <w:rPr>
          <w:rFonts w:ascii="Times New Roman" w:hAnsi="Times New Roman" w:cs="Times New Roman"/>
          <w:sz w:val="24"/>
          <w:szCs w:val="24"/>
        </w:rPr>
        <w:t xml:space="preserve"> a </w:t>
      </w:r>
      <w:r w:rsidR="006B6199">
        <w:rPr>
          <w:rFonts w:ascii="Times New Roman" w:hAnsi="Times New Roman" w:cs="Times New Roman"/>
          <w:sz w:val="24"/>
          <w:szCs w:val="24"/>
        </w:rPr>
        <w:t xml:space="preserve">full </w:t>
      </w:r>
      <w:r>
        <w:rPr>
          <w:rFonts w:ascii="Times New Roman" w:hAnsi="Times New Roman" w:cs="Times New Roman"/>
          <w:sz w:val="24"/>
          <w:szCs w:val="24"/>
        </w:rPr>
        <w:t xml:space="preserve">disclosure </w:t>
      </w:r>
      <w:r w:rsidR="00514C46">
        <w:rPr>
          <w:rFonts w:ascii="Times New Roman" w:hAnsi="Times New Roman" w:cs="Times New Roman"/>
          <w:sz w:val="24"/>
          <w:szCs w:val="24"/>
        </w:rPr>
        <w:t xml:space="preserve">of all documentation leading up to the appointment of </w:t>
      </w:r>
      <w:r w:rsidR="00406BAF">
        <w:rPr>
          <w:rFonts w:ascii="Times New Roman" w:hAnsi="Times New Roman" w:cs="Times New Roman"/>
          <w:sz w:val="24"/>
          <w:szCs w:val="24"/>
        </w:rPr>
        <w:t>th</w:t>
      </w:r>
      <w:r w:rsidR="00514C46">
        <w:rPr>
          <w:rFonts w:ascii="Times New Roman" w:hAnsi="Times New Roman" w:cs="Times New Roman"/>
          <w:sz w:val="24"/>
          <w:szCs w:val="24"/>
        </w:rPr>
        <w:t xml:space="preserve">e </w:t>
      </w:r>
      <w:r w:rsidR="009C1816">
        <w:rPr>
          <w:rFonts w:ascii="Times New Roman" w:hAnsi="Times New Roman" w:cs="Times New Roman"/>
          <w:sz w:val="24"/>
          <w:szCs w:val="24"/>
        </w:rPr>
        <w:t>two</w:t>
      </w:r>
      <w:r w:rsidR="00514C46">
        <w:rPr>
          <w:rFonts w:ascii="Times New Roman" w:hAnsi="Times New Roman" w:cs="Times New Roman"/>
          <w:sz w:val="24"/>
          <w:szCs w:val="24"/>
        </w:rPr>
        <w:t xml:space="preserve"> judges</w:t>
      </w:r>
      <w:r w:rsidR="006B6199">
        <w:rPr>
          <w:rFonts w:ascii="Times New Roman" w:hAnsi="Times New Roman" w:cs="Times New Roman"/>
          <w:sz w:val="24"/>
          <w:szCs w:val="24"/>
        </w:rPr>
        <w:t>,</w:t>
      </w:r>
      <w:r w:rsidR="00514C46">
        <w:rPr>
          <w:rFonts w:ascii="Times New Roman" w:hAnsi="Times New Roman" w:cs="Times New Roman"/>
          <w:sz w:val="24"/>
          <w:szCs w:val="24"/>
        </w:rPr>
        <w:t xml:space="preserve"> the 1</w:t>
      </w:r>
      <w:r w:rsidR="00514C46" w:rsidRPr="00514C46">
        <w:rPr>
          <w:rFonts w:ascii="Times New Roman" w:hAnsi="Times New Roman" w:cs="Times New Roman"/>
          <w:sz w:val="24"/>
          <w:szCs w:val="24"/>
          <w:vertAlign w:val="superscript"/>
        </w:rPr>
        <w:t>st</w:t>
      </w:r>
      <w:r w:rsidR="00514C46">
        <w:rPr>
          <w:rFonts w:ascii="Times New Roman" w:hAnsi="Times New Roman" w:cs="Times New Roman"/>
          <w:sz w:val="24"/>
          <w:szCs w:val="24"/>
        </w:rPr>
        <w:t xml:space="preserve"> respondent averred </w:t>
      </w:r>
      <w:r w:rsidR="00406BAF">
        <w:rPr>
          <w:rFonts w:ascii="Times New Roman" w:hAnsi="Times New Roman" w:cs="Times New Roman"/>
          <w:sz w:val="24"/>
          <w:szCs w:val="24"/>
        </w:rPr>
        <w:t xml:space="preserve">firstly </w:t>
      </w:r>
      <w:r w:rsidR="00514C46">
        <w:rPr>
          <w:rFonts w:ascii="Times New Roman" w:hAnsi="Times New Roman" w:cs="Times New Roman"/>
          <w:sz w:val="24"/>
          <w:szCs w:val="24"/>
        </w:rPr>
        <w:t xml:space="preserve">that there </w:t>
      </w:r>
      <w:r w:rsidR="006B6199">
        <w:rPr>
          <w:rFonts w:ascii="Times New Roman" w:hAnsi="Times New Roman" w:cs="Times New Roman"/>
          <w:sz w:val="24"/>
          <w:szCs w:val="24"/>
        </w:rPr>
        <w:t>i</w:t>
      </w:r>
      <w:r w:rsidR="00514C46">
        <w:rPr>
          <w:rFonts w:ascii="Times New Roman" w:hAnsi="Times New Roman" w:cs="Times New Roman"/>
          <w:sz w:val="24"/>
          <w:szCs w:val="24"/>
        </w:rPr>
        <w:t xml:space="preserve">s no such obligation </w:t>
      </w:r>
      <w:r w:rsidR="00406BAF">
        <w:rPr>
          <w:rFonts w:ascii="Times New Roman" w:hAnsi="Times New Roman" w:cs="Times New Roman"/>
          <w:sz w:val="24"/>
          <w:szCs w:val="24"/>
        </w:rPr>
        <w:t>rep</w:t>
      </w:r>
      <w:r w:rsidR="00514C46">
        <w:rPr>
          <w:rFonts w:ascii="Times New Roman" w:hAnsi="Times New Roman" w:cs="Times New Roman"/>
          <w:sz w:val="24"/>
          <w:szCs w:val="24"/>
        </w:rPr>
        <w:t>osed</w:t>
      </w:r>
      <w:r w:rsidR="00C9448E">
        <w:rPr>
          <w:rFonts w:ascii="Times New Roman" w:hAnsi="Times New Roman" w:cs="Times New Roman"/>
          <w:sz w:val="24"/>
          <w:szCs w:val="24"/>
        </w:rPr>
        <w:t xml:space="preserve"> on it </w:t>
      </w:r>
      <w:r w:rsidR="00406BAF">
        <w:rPr>
          <w:rFonts w:ascii="Times New Roman" w:hAnsi="Times New Roman" w:cs="Times New Roman"/>
          <w:sz w:val="24"/>
          <w:szCs w:val="24"/>
        </w:rPr>
        <w:t>from an</w:t>
      </w:r>
      <w:r w:rsidR="00C9448E">
        <w:rPr>
          <w:rFonts w:ascii="Times New Roman" w:hAnsi="Times New Roman" w:cs="Times New Roman"/>
          <w:sz w:val="24"/>
          <w:szCs w:val="24"/>
        </w:rPr>
        <w:t xml:space="preserve"> inter</w:t>
      </w:r>
      <w:r w:rsidR="00406BAF">
        <w:rPr>
          <w:rFonts w:ascii="Times New Roman" w:hAnsi="Times New Roman" w:cs="Times New Roman"/>
          <w:sz w:val="24"/>
          <w:szCs w:val="24"/>
        </w:rPr>
        <w:t>pretation</w:t>
      </w:r>
      <w:r w:rsidR="002074AE">
        <w:rPr>
          <w:rFonts w:ascii="Times New Roman" w:hAnsi="Times New Roman" w:cs="Times New Roman"/>
          <w:sz w:val="24"/>
          <w:szCs w:val="24"/>
        </w:rPr>
        <w:t xml:space="preserve"> of relevant provisions of the </w:t>
      </w:r>
      <w:r w:rsidR="00406BAF">
        <w:rPr>
          <w:rFonts w:ascii="Times New Roman" w:hAnsi="Times New Roman" w:cs="Times New Roman"/>
          <w:sz w:val="24"/>
          <w:szCs w:val="24"/>
        </w:rPr>
        <w:t>C</w:t>
      </w:r>
      <w:r w:rsidR="002074AE">
        <w:rPr>
          <w:rFonts w:ascii="Times New Roman" w:hAnsi="Times New Roman" w:cs="Times New Roman"/>
          <w:sz w:val="24"/>
          <w:szCs w:val="24"/>
        </w:rPr>
        <w:t>onstitution (notably Section</w:t>
      </w:r>
      <w:r w:rsidR="00406BAF">
        <w:rPr>
          <w:rFonts w:ascii="Times New Roman" w:hAnsi="Times New Roman" w:cs="Times New Roman"/>
          <w:sz w:val="24"/>
          <w:szCs w:val="24"/>
        </w:rPr>
        <w:t>s</w:t>
      </w:r>
      <w:r w:rsidR="002074AE">
        <w:rPr>
          <w:rFonts w:ascii="Times New Roman" w:hAnsi="Times New Roman" w:cs="Times New Roman"/>
          <w:sz w:val="24"/>
          <w:szCs w:val="24"/>
        </w:rPr>
        <w:t xml:space="preserve"> 62,68 and 180)</w:t>
      </w:r>
      <w:r w:rsidR="006B6199">
        <w:rPr>
          <w:rFonts w:ascii="Times New Roman" w:hAnsi="Times New Roman" w:cs="Times New Roman"/>
          <w:sz w:val="24"/>
          <w:szCs w:val="24"/>
        </w:rPr>
        <w:t xml:space="preserve"> to make such disclosure, b</w:t>
      </w:r>
      <w:r w:rsidR="002074AE">
        <w:rPr>
          <w:rFonts w:ascii="Times New Roman" w:hAnsi="Times New Roman" w:cs="Times New Roman"/>
          <w:sz w:val="24"/>
          <w:szCs w:val="24"/>
        </w:rPr>
        <w:t xml:space="preserve">ut </w:t>
      </w:r>
      <w:r w:rsidR="002074AE" w:rsidRPr="00406BAF">
        <w:rPr>
          <w:rFonts w:ascii="Times New Roman" w:hAnsi="Times New Roman" w:cs="Times New Roman"/>
          <w:i/>
          <w:iCs/>
          <w:sz w:val="24"/>
          <w:szCs w:val="24"/>
        </w:rPr>
        <w:t xml:space="preserve">a </w:t>
      </w:r>
      <w:r w:rsidR="009D6C88" w:rsidRPr="00406BAF">
        <w:rPr>
          <w:rFonts w:ascii="Times New Roman" w:hAnsi="Times New Roman" w:cs="Times New Roman"/>
          <w:i/>
          <w:iCs/>
          <w:sz w:val="24"/>
          <w:szCs w:val="24"/>
        </w:rPr>
        <w:t>f</w:t>
      </w:r>
      <w:r w:rsidR="00406BAF" w:rsidRPr="00406BAF">
        <w:rPr>
          <w:rFonts w:ascii="Times New Roman" w:hAnsi="Times New Roman" w:cs="Times New Roman"/>
          <w:i/>
          <w:iCs/>
          <w:sz w:val="24"/>
          <w:szCs w:val="24"/>
        </w:rPr>
        <w:t>ortiori</w:t>
      </w:r>
      <w:r w:rsidR="00932EAE">
        <w:rPr>
          <w:rFonts w:ascii="Times New Roman" w:hAnsi="Times New Roman" w:cs="Times New Roman"/>
          <w:sz w:val="24"/>
          <w:szCs w:val="24"/>
        </w:rPr>
        <w:t xml:space="preserve"> </w:t>
      </w:r>
      <w:r w:rsidR="006B6199">
        <w:rPr>
          <w:rFonts w:ascii="Times New Roman" w:hAnsi="Times New Roman" w:cs="Times New Roman"/>
          <w:sz w:val="24"/>
          <w:szCs w:val="24"/>
        </w:rPr>
        <w:t xml:space="preserve">it resists to produce such documentation </w:t>
      </w:r>
      <w:r w:rsidR="00406BAF">
        <w:rPr>
          <w:rFonts w:ascii="Times New Roman" w:hAnsi="Times New Roman" w:cs="Times New Roman"/>
          <w:sz w:val="24"/>
          <w:szCs w:val="24"/>
        </w:rPr>
        <w:t>o</w:t>
      </w:r>
      <w:r w:rsidR="00932EAE">
        <w:rPr>
          <w:rFonts w:ascii="Times New Roman" w:hAnsi="Times New Roman" w:cs="Times New Roman"/>
          <w:sz w:val="24"/>
          <w:szCs w:val="24"/>
        </w:rPr>
        <w:t>n the basis that in terms o</w:t>
      </w:r>
      <w:r w:rsidR="00406BAF">
        <w:rPr>
          <w:rFonts w:ascii="Times New Roman" w:hAnsi="Times New Roman" w:cs="Times New Roman"/>
          <w:sz w:val="24"/>
          <w:szCs w:val="24"/>
        </w:rPr>
        <w:t>f</w:t>
      </w:r>
      <w:r w:rsidR="00932EAE">
        <w:rPr>
          <w:rFonts w:ascii="Times New Roman" w:hAnsi="Times New Roman" w:cs="Times New Roman"/>
          <w:sz w:val="24"/>
          <w:szCs w:val="24"/>
        </w:rPr>
        <w:t xml:space="preserve"> Section 11 of the</w:t>
      </w:r>
      <w:r w:rsidR="00756BFB">
        <w:rPr>
          <w:rFonts w:ascii="Times New Roman" w:hAnsi="Times New Roman" w:cs="Times New Roman"/>
          <w:sz w:val="24"/>
          <w:szCs w:val="24"/>
        </w:rPr>
        <w:t xml:space="preserve"> Administrative Justice Act, </w:t>
      </w:r>
      <w:r w:rsidR="00756BFB" w:rsidRPr="00756BFB">
        <w:rPr>
          <w:rFonts w:ascii="Times New Roman" w:hAnsi="Times New Roman" w:cs="Times New Roman"/>
          <w:i/>
          <w:iCs/>
          <w:sz w:val="24"/>
          <w:szCs w:val="24"/>
        </w:rPr>
        <w:t>[Chapter 10:28]</w:t>
      </w:r>
      <w:r w:rsidR="00856248">
        <w:rPr>
          <w:rFonts w:ascii="Times New Roman" w:hAnsi="Times New Roman" w:cs="Times New Roman"/>
          <w:sz w:val="24"/>
          <w:szCs w:val="24"/>
        </w:rPr>
        <w:t xml:space="preserve"> </w:t>
      </w:r>
      <w:r w:rsidR="0016016F">
        <w:rPr>
          <w:rFonts w:ascii="Times New Roman" w:hAnsi="Times New Roman" w:cs="Times New Roman"/>
          <w:sz w:val="24"/>
          <w:szCs w:val="24"/>
        </w:rPr>
        <w:t xml:space="preserve">the </w:t>
      </w:r>
      <w:r w:rsidR="00856248">
        <w:rPr>
          <w:rFonts w:ascii="Times New Roman" w:hAnsi="Times New Roman" w:cs="Times New Roman"/>
          <w:sz w:val="24"/>
          <w:szCs w:val="24"/>
        </w:rPr>
        <w:t xml:space="preserve">appointment of </w:t>
      </w:r>
      <w:r w:rsidR="00761D63">
        <w:rPr>
          <w:rFonts w:ascii="Times New Roman" w:hAnsi="Times New Roman" w:cs="Times New Roman"/>
          <w:sz w:val="24"/>
          <w:szCs w:val="24"/>
        </w:rPr>
        <w:t>Judicial</w:t>
      </w:r>
      <w:r w:rsidR="00856248">
        <w:rPr>
          <w:rFonts w:ascii="Times New Roman" w:hAnsi="Times New Roman" w:cs="Times New Roman"/>
          <w:sz w:val="24"/>
          <w:szCs w:val="24"/>
        </w:rPr>
        <w:t xml:space="preserve"> officers does not constitute an  exercise of an administrative</w:t>
      </w:r>
      <w:r w:rsidR="00583218">
        <w:rPr>
          <w:rFonts w:ascii="Times New Roman" w:hAnsi="Times New Roman" w:cs="Times New Roman"/>
          <w:sz w:val="24"/>
          <w:szCs w:val="24"/>
        </w:rPr>
        <w:t xml:space="preserve"> function and as such is exempt to the overall pu</w:t>
      </w:r>
      <w:r w:rsidR="0016016F">
        <w:rPr>
          <w:rFonts w:ascii="Times New Roman" w:hAnsi="Times New Roman" w:cs="Times New Roman"/>
          <w:sz w:val="24"/>
          <w:szCs w:val="24"/>
        </w:rPr>
        <w:t>r</w:t>
      </w:r>
      <w:r w:rsidR="00583218">
        <w:rPr>
          <w:rFonts w:ascii="Times New Roman" w:hAnsi="Times New Roman" w:cs="Times New Roman"/>
          <w:sz w:val="24"/>
          <w:szCs w:val="24"/>
        </w:rPr>
        <w:t>view of that Act</w:t>
      </w:r>
      <w:r w:rsidR="006B6199">
        <w:rPr>
          <w:rFonts w:ascii="Times New Roman" w:hAnsi="Times New Roman" w:cs="Times New Roman"/>
          <w:sz w:val="24"/>
          <w:szCs w:val="24"/>
        </w:rPr>
        <w:t xml:space="preserve"> and hence from availing the said documents.</w:t>
      </w:r>
      <w:r w:rsidR="00691C6F">
        <w:rPr>
          <w:rFonts w:ascii="Times New Roman" w:hAnsi="Times New Roman" w:cs="Times New Roman"/>
          <w:sz w:val="24"/>
          <w:szCs w:val="24"/>
        </w:rPr>
        <w:t xml:space="preserve"> </w:t>
      </w:r>
      <w:r w:rsidR="006B6199">
        <w:rPr>
          <w:rFonts w:ascii="Times New Roman" w:hAnsi="Times New Roman" w:cs="Times New Roman"/>
          <w:sz w:val="24"/>
          <w:szCs w:val="24"/>
        </w:rPr>
        <w:t xml:space="preserve">That </w:t>
      </w:r>
      <w:r w:rsidR="00691C6F">
        <w:rPr>
          <w:rFonts w:ascii="Times New Roman" w:hAnsi="Times New Roman" w:cs="Times New Roman"/>
          <w:sz w:val="24"/>
          <w:szCs w:val="24"/>
        </w:rPr>
        <w:t>Section reads;</w:t>
      </w:r>
    </w:p>
    <w:p w14:paraId="1F669754" w14:textId="77777777" w:rsidR="00691C6F" w:rsidRPr="00691C6F" w:rsidRDefault="00691C6F" w:rsidP="00691C6F">
      <w:pPr>
        <w:spacing w:after="0" w:line="360" w:lineRule="auto"/>
        <w:ind w:firstLine="720"/>
        <w:jc w:val="both"/>
        <w:rPr>
          <w:rFonts w:ascii="Times New Roman" w:hAnsi="Times New Roman" w:cs="Times New Roman"/>
          <w:i/>
          <w:sz w:val="24"/>
          <w:szCs w:val="24"/>
          <w:lang w:val="en-US"/>
        </w:rPr>
      </w:pPr>
      <w:r w:rsidRPr="00691C6F">
        <w:rPr>
          <w:rFonts w:ascii="Times New Roman" w:hAnsi="Times New Roman" w:cs="Times New Roman"/>
          <w:b/>
          <w:bCs/>
          <w:i/>
          <w:sz w:val="24"/>
          <w:szCs w:val="24"/>
          <w:lang w:val="en-US"/>
        </w:rPr>
        <w:t xml:space="preserve">11 Application of Act to certain administrative authorities or actions limited or excluded </w:t>
      </w:r>
    </w:p>
    <w:p w14:paraId="3DC8406A" w14:textId="77777777" w:rsidR="00691C6F" w:rsidRPr="00691C6F" w:rsidRDefault="00691C6F" w:rsidP="00691C6F">
      <w:pPr>
        <w:spacing w:after="0" w:line="360" w:lineRule="auto"/>
        <w:ind w:firstLine="720"/>
        <w:jc w:val="both"/>
        <w:rPr>
          <w:rFonts w:ascii="Times New Roman" w:hAnsi="Times New Roman" w:cs="Times New Roman"/>
          <w:i/>
          <w:sz w:val="24"/>
          <w:szCs w:val="24"/>
          <w:lang w:val="en-US"/>
        </w:rPr>
      </w:pPr>
      <w:r w:rsidRPr="00691C6F">
        <w:rPr>
          <w:rFonts w:ascii="Times New Roman" w:hAnsi="Times New Roman" w:cs="Times New Roman"/>
          <w:i/>
          <w:sz w:val="24"/>
          <w:szCs w:val="24"/>
          <w:lang w:val="en-US"/>
        </w:rPr>
        <w:t>(1) The following provisions</w:t>
      </w:r>
      <w:r w:rsidRPr="00691C6F">
        <w:rPr>
          <w:rFonts w:ascii="Times New Roman" w:hAnsi="Times New Roman" w:cs="Times New Roman"/>
          <w:i/>
          <w:sz w:val="24"/>
          <w:szCs w:val="24"/>
          <w:lang w:val="en-US"/>
        </w:rPr>
        <w:t xml:space="preserve"> </w:t>
      </w:r>
    </w:p>
    <w:p w14:paraId="53768249" w14:textId="6B5CF089" w:rsidR="00691C6F" w:rsidRPr="00691C6F" w:rsidRDefault="00691C6F" w:rsidP="00691C6F">
      <w:pPr>
        <w:spacing w:after="0" w:line="360" w:lineRule="auto"/>
        <w:ind w:firstLine="720"/>
        <w:jc w:val="both"/>
        <w:rPr>
          <w:rFonts w:ascii="Times New Roman" w:hAnsi="Times New Roman" w:cs="Times New Roman"/>
          <w:i/>
          <w:sz w:val="24"/>
          <w:szCs w:val="24"/>
          <w:lang w:val="en-US"/>
        </w:rPr>
      </w:pPr>
      <w:r w:rsidRPr="00691C6F">
        <w:rPr>
          <w:rFonts w:ascii="Times New Roman" w:hAnsi="Times New Roman" w:cs="Times New Roman"/>
          <w:i/>
          <w:sz w:val="24"/>
          <w:szCs w:val="24"/>
          <w:lang w:val="en-US"/>
        </w:rPr>
        <w:t>(</w:t>
      </w:r>
      <w:r w:rsidRPr="00691C6F">
        <w:rPr>
          <w:rFonts w:ascii="Times New Roman" w:hAnsi="Times New Roman" w:cs="Times New Roman"/>
          <w:i/>
          <w:iCs/>
          <w:sz w:val="24"/>
          <w:szCs w:val="24"/>
          <w:lang w:val="en-US"/>
        </w:rPr>
        <w:t>a</w:t>
      </w:r>
      <w:r w:rsidRPr="00691C6F">
        <w:rPr>
          <w:rFonts w:ascii="Times New Roman" w:hAnsi="Times New Roman" w:cs="Times New Roman"/>
          <w:i/>
          <w:sz w:val="24"/>
          <w:szCs w:val="24"/>
          <w:lang w:val="en-US"/>
        </w:rPr>
        <w:t>) paragraph (</w:t>
      </w:r>
      <w:r w:rsidRPr="00691C6F">
        <w:rPr>
          <w:rFonts w:ascii="Times New Roman" w:hAnsi="Times New Roman" w:cs="Times New Roman"/>
          <w:i/>
          <w:iCs/>
          <w:sz w:val="24"/>
          <w:szCs w:val="24"/>
          <w:lang w:val="en-US"/>
        </w:rPr>
        <w:t>c</w:t>
      </w:r>
      <w:r w:rsidRPr="00691C6F">
        <w:rPr>
          <w:rFonts w:ascii="Times New Roman" w:hAnsi="Times New Roman" w:cs="Times New Roman"/>
          <w:i/>
          <w:sz w:val="24"/>
          <w:szCs w:val="24"/>
          <w:lang w:val="en-US"/>
        </w:rPr>
        <w:t xml:space="preserve">) of subsection (1) of section </w:t>
      </w:r>
      <w:r w:rsidRPr="00691C6F">
        <w:rPr>
          <w:rFonts w:ascii="Times New Roman" w:hAnsi="Times New Roman" w:cs="Times New Roman"/>
          <w:i/>
          <w:iCs/>
          <w:sz w:val="24"/>
          <w:szCs w:val="24"/>
          <w:lang w:val="en-US"/>
        </w:rPr>
        <w:t>three</w:t>
      </w:r>
      <w:r w:rsidRPr="00691C6F">
        <w:rPr>
          <w:rFonts w:ascii="Times New Roman" w:hAnsi="Times New Roman" w:cs="Times New Roman"/>
          <w:i/>
          <w:sz w:val="24"/>
          <w:szCs w:val="24"/>
          <w:lang w:val="en-US"/>
        </w:rPr>
        <w:t xml:space="preserve">; and  </w:t>
      </w:r>
    </w:p>
    <w:p w14:paraId="04710EC7" w14:textId="77777777" w:rsidR="00691C6F" w:rsidRPr="00691C6F" w:rsidRDefault="00691C6F" w:rsidP="00691C6F">
      <w:pPr>
        <w:spacing w:after="0" w:line="360" w:lineRule="auto"/>
        <w:ind w:firstLine="720"/>
        <w:jc w:val="both"/>
        <w:rPr>
          <w:rFonts w:ascii="Times New Roman" w:hAnsi="Times New Roman" w:cs="Times New Roman"/>
          <w:i/>
          <w:sz w:val="24"/>
          <w:szCs w:val="24"/>
          <w:lang w:val="en-US"/>
        </w:rPr>
      </w:pPr>
      <w:r w:rsidRPr="00691C6F">
        <w:rPr>
          <w:rFonts w:ascii="Times New Roman" w:hAnsi="Times New Roman" w:cs="Times New Roman"/>
          <w:i/>
          <w:sz w:val="24"/>
          <w:szCs w:val="24"/>
          <w:lang w:val="en-US"/>
        </w:rPr>
        <w:t>(</w:t>
      </w:r>
      <w:r w:rsidRPr="00691C6F">
        <w:rPr>
          <w:rFonts w:ascii="Times New Roman" w:hAnsi="Times New Roman" w:cs="Times New Roman"/>
          <w:i/>
          <w:iCs/>
          <w:sz w:val="24"/>
          <w:szCs w:val="24"/>
          <w:lang w:val="en-US"/>
        </w:rPr>
        <w:t>b</w:t>
      </w:r>
      <w:r w:rsidRPr="00691C6F">
        <w:rPr>
          <w:rFonts w:ascii="Times New Roman" w:hAnsi="Times New Roman" w:cs="Times New Roman"/>
          <w:i/>
          <w:sz w:val="24"/>
          <w:szCs w:val="24"/>
          <w:lang w:val="en-US"/>
        </w:rPr>
        <w:t xml:space="preserve">) subsection (2) of section </w:t>
      </w:r>
      <w:r w:rsidRPr="00691C6F">
        <w:rPr>
          <w:rFonts w:ascii="Times New Roman" w:hAnsi="Times New Roman" w:cs="Times New Roman"/>
          <w:i/>
          <w:iCs/>
          <w:sz w:val="24"/>
          <w:szCs w:val="24"/>
          <w:lang w:val="en-US"/>
        </w:rPr>
        <w:t>three</w:t>
      </w:r>
      <w:r w:rsidRPr="00691C6F">
        <w:rPr>
          <w:rFonts w:ascii="Times New Roman" w:hAnsi="Times New Roman" w:cs="Times New Roman"/>
          <w:i/>
          <w:sz w:val="24"/>
          <w:szCs w:val="24"/>
          <w:lang w:val="en-US"/>
        </w:rPr>
        <w:t xml:space="preserve">; and </w:t>
      </w:r>
    </w:p>
    <w:p w14:paraId="00509D1F" w14:textId="77777777" w:rsidR="00691C6F" w:rsidRPr="00691C6F" w:rsidRDefault="00691C6F" w:rsidP="00691C6F">
      <w:pPr>
        <w:spacing w:after="0" w:line="360" w:lineRule="auto"/>
        <w:ind w:firstLine="720"/>
        <w:jc w:val="both"/>
        <w:rPr>
          <w:rFonts w:ascii="Times New Roman" w:hAnsi="Times New Roman" w:cs="Times New Roman"/>
          <w:i/>
          <w:sz w:val="24"/>
          <w:szCs w:val="24"/>
          <w:lang w:val="en-US"/>
        </w:rPr>
      </w:pPr>
      <w:r w:rsidRPr="00691C6F">
        <w:rPr>
          <w:rFonts w:ascii="Times New Roman" w:hAnsi="Times New Roman" w:cs="Times New Roman"/>
          <w:i/>
          <w:sz w:val="24"/>
          <w:szCs w:val="24"/>
          <w:lang w:val="en-US"/>
        </w:rPr>
        <w:t>(</w:t>
      </w:r>
      <w:r w:rsidRPr="00691C6F">
        <w:rPr>
          <w:rFonts w:ascii="Times New Roman" w:hAnsi="Times New Roman" w:cs="Times New Roman"/>
          <w:i/>
          <w:iCs/>
          <w:sz w:val="24"/>
          <w:szCs w:val="24"/>
          <w:lang w:val="en-US"/>
        </w:rPr>
        <w:t>c</w:t>
      </w:r>
      <w:r w:rsidRPr="00691C6F">
        <w:rPr>
          <w:rFonts w:ascii="Times New Roman" w:hAnsi="Times New Roman" w:cs="Times New Roman"/>
          <w:i/>
          <w:sz w:val="24"/>
          <w:szCs w:val="24"/>
          <w:lang w:val="en-US"/>
        </w:rPr>
        <w:t xml:space="preserve">) section </w:t>
      </w:r>
      <w:r w:rsidRPr="00691C6F">
        <w:rPr>
          <w:rFonts w:ascii="Times New Roman" w:hAnsi="Times New Roman" w:cs="Times New Roman"/>
          <w:i/>
          <w:iCs/>
          <w:sz w:val="24"/>
          <w:szCs w:val="24"/>
          <w:lang w:val="en-US"/>
        </w:rPr>
        <w:t>six</w:t>
      </w:r>
      <w:r w:rsidRPr="00691C6F">
        <w:rPr>
          <w:rFonts w:ascii="Times New Roman" w:hAnsi="Times New Roman" w:cs="Times New Roman"/>
          <w:i/>
          <w:sz w:val="24"/>
          <w:szCs w:val="24"/>
          <w:lang w:val="en-US"/>
        </w:rPr>
        <w:t xml:space="preserve">; </w:t>
      </w:r>
    </w:p>
    <w:p w14:paraId="2FA863E9" w14:textId="77777777" w:rsidR="00691C6F" w:rsidRPr="00691C6F" w:rsidRDefault="00691C6F" w:rsidP="00691C6F">
      <w:pPr>
        <w:spacing w:after="0" w:line="360" w:lineRule="auto"/>
        <w:ind w:firstLine="720"/>
        <w:jc w:val="both"/>
        <w:rPr>
          <w:rFonts w:ascii="Times New Roman" w:hAnsi="Times New Roman" w:cs="Times New Roman"/>
          <w:i/>
          <w:sz w:val="24"/>
          <w:szCs w:val="24"/>
          <w:lang w:val="en-US"/>
        </w:rPr>
      </w:pPr>
      <w:r w:rsidRPr="00691C6F">
        <w:rPr>
          <w:rFonts w:ascii="Times New Roman" w:hAnsi="Times New Roman" w:cs="Times New Roman"/>
          <w:i/>
          <w:sz w:val="24"/>
          <w:szCs w:val="24"/>
          <w:lang w:val="en-US"/>
        </w:rPr>
        <w:t xml:space="preserve">shall not apply to any of the administrative actions specified in Part I of the Schedule. </w:t>
      </w:r>
    </w:p>
    <w:p w14:paraId="6A0DBD95" w14:textId="678497FA" w:rsidR="00691C6F" w:rsidRPr="00691C6F" w:rsidRDefault="00691C6F" w:rsidP="00691C6F">
      <w:pPr>
        <w:spacing w:after="0" w:line="360" w:lineRule="auto"/>
        <w:ind w:firstLine="720"/>
        <w:jc w:val="both"/>
        <w:rPr>
          <w:rFonts w:ascii="Times New Roman" w:hAnsi="Times New Roman" w:cs="Times New Roman"/>
          <w:i/>
          <w:sz w:val="24"/>
          <w:szCs w:val="24"/>
          <w:lang w:val="en-US"/>
        </w:rPr>
      </w:pPr>
      <w:r w:rsidRPr="00691C6F">
        <w:rPr>
          <w:rFonts w:ascii="Times New Roman" w:hAnsi="Times New Roman" w:cs="Times New Roman"/>
          <w:i/>
          <w:sz w:val="24"/>
          <w:szCs w:val="24"/>
          <w:lang w:val="en-US"/>
        </w:rPr>
        <w:t xml:space="preserve">(2) The following provisions </w:t>
      </w:r>
    </w:p>
    <w:p w14:paraId="2C2EE07C" w14:textId="77777777" w:rsidR="00691C6F" w:rsidRPr="00691C6F" w:rsidRDefault="00691C6F" w:rsidP="00691C6F">
      <w:pPr>
        <w:spacing w:after="0" w:line="360" w:lineRule="auto"/>
        <w:ind w:firstLine="720"/>
        <w:jc w:val="both"/>
        <w:rPr>
          <w:rFonts w:ascii="Times New Roman" w:hAnsi="Times New Roman" w:cs="Times New Roman"/>
          <w:i/>
          <w:sz w:val="24"/>
          <w:szCs w:val="24"/>
          <w:lang w:val="en-US"/>
        </w:rPr>
      </w:pPr>
      <w:r w:rsidRPr="00691C6F">
        <w:rPr>
          <w:rFonts w:ascii="Times New Roman" w:hAnsi="Times New Roman" w:cs="Times New Roman"/>
          <w:i/>
          <w:sz w:val="24"/>
          <w:szCs w:val="24"/>
          <w:lang w:val="en-US"/>
        </w:rPr>
        <w:t>(</w:t>
      </w:r>
      <w:r w:rsidRPr="00691C6F">
        <w:rPr>
          <w:rFonts w:ascii="Times New Roman" w:hAnsi="Times New Roman" w:cs="Times New Roman"/>
          <w:i/>
          <w:iCs/>
          <w:sz w:val="24"/>
          <w:szCs w:val="24"/>
          <w:lang w:val="en-US"/>
        </w:rPr>
        <w:t>a</w:t>
      </w:r>
      <w:r w:rsidRPr="00691C6F">
        <w:rPr>
          <w:rFonts w:ascii="Times New Roman" w:hAnsi="Times New Roman" w:cs="Times New Roman"/>
          <w:i/>
          <w:sz w:val="24"/>
          <w:szCs w:val="24"/>
          <w:lang w:val="en-US"/>
        </w:rPr>
        <w:t>) paragraph (</w:t>
      </w:r>
      <w:r w:rsidRPr="00691C6F">
        <w:rPr>
          <w:rFonts w:ascii="Times New Roman" w:hAnsi="Times New Roman" w:cs="Times New Roman"/>
          <w:i/>
          <w:iCs/>
          <w:sz w:val="24"/>
          <w:szCs w:val="24"/>
          <w:lang w:val="en-US"/>
        </w:rPr>
        <w:t>c</w:t>
      </w:r>
      <w:r w:rsidRPr="00691C6F">
        <w:rPr>
          <w:rFonts w:ascii="Times New Roman" w:hAnsi="Times New Roman" w:cs="Times New Roman"/>
          <w:i/>
          <w:sz w:val="24"/>
          <w:szCs w:val="24"/>
          <w:lang w:val="en-US"/>
        </w:rPr>
        <w:t xml:space="preserve">) of subsection (1) of section </w:t>
      </w:r>
      <w:r w:rsidRPr="00691C6F">
        <w:rPr>
          <w:rFonts w:ascii="Times New Roman" w:hAnsi="Times New Roman" w:cs="Times New Roman"/>
          <w:i/>
          <w:iCs/>
          <w:sz w:val="24"/>
          <w:szCs w:val="24"/>
          <w:lang w:val="en-US"/>
        </w:rPr>
        <w:t>three</w:t>
      </w:r>
      <w:r w:rsidRPr="00691C6F">
        <w:rPr>
          <w:rFonts w:ascii="Times New Roman" w:hAnsi="Times New Roman" w:cs="Times New Roman"/>
          <w:i/>
          <w:sz w:val="24"/>
          <w:szCs w:val="24"/>
          <w:lang w:val="en-US"/>
        </w:rPr>
        <w:t xml:space="preserve">; and </w:t>
      </w:r>
    </w:p>
    <w:p w14:paraId="1D66C958" w14:textId="77777777" w:rsidR="00691C6F" w:rsidRPr="00691C6F" w:rsidRDefault="00691C6F" w:rsidP="00691C6F">
      <w:pPr>
        <w:spacing w:after="0" w:line="360" w:lineRule="auto"/>
        <w:ind w:firstLine="720"/>
        <w:jc w:val="both"/>
        <w:rPr>
          <w:rFonts w:ascii="Times New Roman" w:hAnsi="Times New Roman" w:cs="Times New Roman"/>
          <w:i/>
          <w:sz w:val="24"/>
          <w:szCs w:val="24"/>
          <w:lang w:val="en-US"/>
        </w:rPr>
      </w:pPr>
      <w:r w:rsidRPr="00691C6F">
        <w:rPr>
          <w:rFonts w:ascii="Times New Roman" w:hAnsi="Times New Roman" w:cs="Times New Roman"/>
          <w:i/>
          <w:sz w:val="24"/>
          <w:szCs w:val="24"/>
          <w:lang w:val="en-US"/>
        </w:rPr>
        <w:t>(</w:t>
      </w:r>
      <w:r w:rsidRPr="00691C6F">
        <w:rPr>
          <w:rFonts w:ascii="Times New Roman" w:hAnsi="Times New Roman" w:cs="Times New Roman"/>
          <w:i/>
          <w:iCs/>
          <w:sz w:val="24"/>
          <w:szCs w:val="24"/>
          <w:lang w:val="en-US"/>
        </w:rPr>
        <w:t>b</w:t>
      </w:r>
      <w:r w:rsidRPr="00691C6F">
        <w:rPr>
          <w:rFonts w:ascii="Times New Roman" w:hAnsi="Times New Roman" w:cs="Times New Roman"/>
          <w:i/>
          <w:sz w:val="24"/>
          <w:szCs w:val="24"/>
          <w:lang w:val="en-US"/>
        </w:rPr>
        <w:t xml:space="preserve">) section </w:t>
      </w:r>
      <w:r w:rsidRPr="00691C6F">
        <w:rPr>
          <w:rFonts w:ascii="Times New Roman" w:hAnsi="Times New Roman" w:cs="Times New Roman"/>
          <w:i/>
          <w:iCs/>
          <w:sz w:val="24"/>
          <w:szCs w:val="24"/>
          <w:lang w:val="en-US"/>
        </w:rPr>
        <w:t>six</w:t>
      </w:r>
      <w:r w:rsidRPr="00691C6F">
        <w:rPr>
          <w:rFonts w:ascii="Times New Roman" w:hAnsi="Times New Roman" w:cs="Times New Roman"/>
          <w:i/>
          <w:sz w:val="24"/>
          <w:szCs w:val="24"/>
          <w:lang w:val="en-US"/>
        </w:rPr>
        <w:t xml:space="preserve">; </w:t>
      </w:r>
    </w:p>
    <w:p w14:paraId="62CC975C" w14:textId="0B46F5B6" w:rsidR="00691C6F" w:rsidRDefault="00691C6F" w:rsidP="00691C6F">
      <w:pPr>
        <w:spacing w:after="0" w:line="360" w:lineRule="auto"/>
        <w:ind w:firstLine="720"/>
        <w:jc w:val="both"/>
        <w:rPr>
          <w:rFonts w:ascii="Times New Roman" w:hAnsi="Times New Roman" w:cs="Times New Roman"/>
          <w:sz w:val="24"/>
          <w:szCs w:val="24"/>
        </w:rPr>
      </w:pPr>
      <w:r w:rsidRPr="00691C6F">
        <w:rPr>
          <w:rFonts w:ascii="Times New Roman" w:hAnsi="Times New Roman" w:cs="Times New Roman"/>
          <w:i/>
          <w:sz w:val="24"/>
          <w:szCs w:val="24"/>
          <w:lang w:val="en-US"/>
        </w:rPr>
        <w:t>shall not apply to any of the administrative actions specified in Part II of the Schedule</w:t>
      </w:r>
    </w:p>
    <w:p w14:paraId="7DA4ECBD" w14:textId="2F446F99" w:rsidR="00691C6F" w:rsidRDefault="00691C6F" w:rsidP="00C2639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relevant part of the schedule reads:</w:t>
      </w:r>
    </w:p>
    <w:p w14:paraId="40D576FF" w14:textId="77777777" w:rsidR="00691C6F" w:rsidRPr="00691C6F" w:rsidRDefault="00691C6F" w:rsidP="00691C6F">
      <w:pPr>
        <w:spacing w:after="0" w:line="360" w:lineRule="auto"/>
        <w:ind w:firstLine="720"/>
        <w:jc w:val="both"/>
        <w:rPr>
          <w:rFonts w:ascii="Times New Roman" w:hAnsi="Times New Roman" w:cs="Times New Roman"/>
          <w:sz w:val="24"/>
          <w:szCs w:val="24"/>
          <w:lang w:val="en-US"/>
        </w:rPr>
      </w:pPr>
      <w:r w:rsidRPr="00691C6F">
        <w:rPr>
          <w:rFonts w:ascii="Times New Roman" w:hAnsi="Times New Roman" w:cs="Times New Roman"/>
          <w:b/>
          <w:bCs/>
          <w:sz w:val="24"/>
          <w:szCs w:val="24"/>
          <w:lang w:val="en-US"/>
        </w:rPr>
        <w:t xml:space="preserve">SCHEDULE (Section 11 (1), (2) and (6)) </w:t>
      </w:r>
    </w:p>
    <w:p w14:paraId="5842F152" w14:textId="77777777" w:rsidR="00691C6F" w:rsidRPr="00C85096" w:rsidRDefault="00691C6F" w:rsidP="00691C6F">
      <w:pPr>
        <w:spacing w:after="0" w:line="360" w:lineRule="auto"/>
        <w:ind w:left="720"/>
        <w:jc w:val="both"/>
        <w:rPr>
          <w:rFonts w:ascii="Times New Roman" w:hAnsi="Times New Roman" w:cs="Times New Roman"/>
          <w:b/>
          <w:bCs/>
          <w:iCs/>
          <w:sz w:val="24"/>
          <w:szCs w:val="24"/>
          <w:lang w:val="en-US"/>
        </w:rPr>
      </w:pPr>
      <w:r w:rsidRPr="00C85096">
        <w:rPr>
          <w:rFonts w:ascii="Times New Roman" w:hAnsi="Times New Roman" w:cs="Times New Roman"/>
          <w:b/>
          <w:bCs/>
          <w:iCs/>
          <w:sz w:val="24"/>
          <w:szCs w:val="24"/>
          <w:lang w:val="en-US"/>
        </w:rPr>
        <w:t xml:space="preserve">ADMINISTRATIVE ACTIONS IN RESPECT OF WHICH APPLICATION OF SECTIONS 3(1) (C), 3(2) AND 6 EXCLUDED OR QUALIFIED </w:t>
      </w:r>
    </w:p>
    <w:p w14:paraId="1B30CB15" w14:textId="77777777" w:rsidR="00691C6F" w:rsidRPr="00691C6F" w:rsidRDefault="00691C6F" w:rsidP="00691C6F">
      <w:pPr>
        <w:spacing w:after="0" w:line="360" w:lineRule="auto"/>
        <w:ind w:firstLine="720"/>
        <w:jc w:val="both"/>
        <w:rPr>
          <w:rFonts w:ascii="Times New Roman" w:hAnsi="Times New Roman" w:cs="Times New Roman"/>
          <w:i/>
          <w:sz w:val="24"/>
          <w:szCs w:val="24"/>
          <w:lang w:val="en-US"/>
        </w:rPr>
      </w:pPr>
      <w:r w:rsidRPr="00691C6F">
        <w:rPr>
          <w:rFonts w:ascii="Times New Roman" w:hAnsi="Times New Roman" w:cs="Times New Roman"/>
          <w:i/>
          <w:sz w:val="24"/>
          <w:szCs w:val="24"/>
          <w:lang w:val="en-US"/>
        </w:rPr>
        <w:t xml:space="preserve">PART I </w:t>
      </w:r>
    </w:p>
    <w:p w14:paraId="39EB9482" w14:textId="77777777" w:rsidR="00691C6F" w:rsidRPr="00691C6F" w:rsidRDefault="00691C6F" w:rsidP="00691C6F">
      <w:pPr>
        <w:spacing w:after="0" w:line="360" w:lineRule="auto"/>
        <w:ind w:firstLine="720"/>
        <w:jc w:val="both"/>
        <w:rPr>
          <w:rFonts w:ascii="Times New Roman" w:hAnsi="Times New Roman" w:cs="Times New Roman"/>
          <w:i/>
          <w:sz w:val="24"/>
          <w:szCs w:val="24"/>
          <w:lang w:val="en-US"/>
        </w:rPr>
      </w:pPr>
      <w:r w:rsidRPr="00691C6F">
        <w:rPr>
          <w:rFonts w:ascii="Times New Roman" w:hAnsi="Times New Roman" w:cs="Times New Roman"/>
          <w:i/>
          <w:sz w:val="24"/>
          <w:szCs w:val="24"/>
          <w:lang w:val="en-US"/>
        </w:rPr>
        <w:t xml:space="preserve">ACTIONS TO WHICH SECTIONS 3(1) (C), 3(2) AND 6 DO NOT APPLY </w:t>
      </w:r>
    </w:p>
    <w:p w14:paraId="1DAD1BB1" w14:textId="77777777" w:rsidR="00691C6F" w:rsidRPr="00691C6F" w:rsidRDefault="00691C6F" w:rsidP="00691C6F">
      <w:pPr>
        <w:spacing w:after="0" w:line="360" w:lineRule="auto"/>
        <w:ind w:left="720"/>
        <w:jc w:val="both"/>
        <w:rPr>
          <w:rFonts w:ascii="Times New Roman" w:hAnsi="Times New Roman" w:cs="Times New Roman"/>
          <w:i/>
          <w:sz w:val="24"/>
          <w:szCs w:val="24"/>
          <w:lang w:val="en-US"/>
        </w:rPr>
      </w:pPr>
      <w:r w:rsidRPr="00691C6F">
        <w:rPr>
          <w:rFonts w:ascii="Times New Roman" w:hAnsi="Times New Roman" w:cs="Times New Roman"/>
          <w:i/>
          <w:sz w:val="24"/>
          <w:szCs w:val="24"/>
          <w:lang w:val="en-US"/>
        </w:rPr>
        <w:t xml:space="preserve">1. Any exercise or performance of the executive powers or functions of the President or Cabinet. </w:t>
      </w:r>
    </w:p>
    <w:p w14:paraId="150C0E53" w14:textId="77777777" w:rsidR="00691C6F" w:rsidRPr="00691C6F" w:rsidRDefault="00691C6F" w:rsidP="00691C6F">
      <w:pPr>
        <w:spacing w:after="0" w:line="360" w:lineRule="auto"/>
        <w:ind w:firstLine="720"/>
        <w:jc w:val="both"/>
        <w:rPr>
          <w:rFonts w:ascii="Times New Roman" w:hAnsi="Times New Roman" w:cs="Times New Roman"/>
          <w:i/>
          <w:sz w:val="24"/>
          <w:szCs w:val="24"/>
          <w:lang w:val="en-US"/>
        </w:rPr>
      </w:pPr>
      <w:r w:rsidRPr="00691C6F">
        <w:rPr>
          <w:rFonts w:ascii="Times New Roman" w:hAnsi="Times New Roman" w:cs="Times New Roman"/>
          <w:i/>
          <w:sz w:val="24"/>
          <w:szCs w:val="24"/>
          <w:lang w:val="en-US"/>
        </w:rPr>
        <w:lastRenderedPageBreak/>
        <w:t xml:space="preserve">2. Decisions to institute or continue or discontinue criminal proceedings and prosecutions. </w:t>
      </w:r>
    </w:p>
    <w:p w14:paraId="6F7A0344" w14:textId="0B85B437" w:rsidR="00691C6F" w:rsidRDefault="00691C6F" w:rsidP="00691C6F">
      <w:pPr>
        <w:spacing w:after="0" w:line="360" w:lineRule="auto"/>
        <w:ind w:firstLine="720"/>
        <w:jc w:val="both"/>
        <w:rPr>
          <w:rFonts w:ascii="Times New Roman" w:hAnsi="Times New Roman" w:cs="Times New Roman"/>
          <w:b/>
          <w:i/>
          <w:sz w:val="24"/>
          <w:szCs w:val="24"/>
          <w:lang w:val="en-US"/>
        </w:rPr>
      </w:pPr>
      <w:r w:rsidRPr="00691C6F">
        <w:rPr>
          <w:rFonts w:ascii="Times New Roman" w:hAnsi="Times New Roman" w:cs="Times New Roman"/>
          <w:b/>
          <w:i/>
          <w:sz w:val="24"/>
          <w:szCs w:val="24"/>
          <w:lang w:val="en-US"/>
        </w:rPr>
        <w:t>3. Decisions relating to the appointment of judicial officers.</w:t>
      </w:r>
      <w:r>
        <w:rPr>
          <w:rFonts w:ascii="Times New Roman" w:hAnsi="Times New Roman" w:cs="Times New Roman"/>
          <w:b/>
          <w:i/>
          <w:sz w:val="24"/>
          <w:szCs w:val="24"/>
          <w:lang w:val="en-US"/>
        </w:rPr>
        <w:t xml:space="preserve"> (emphasis added)</w:t>
      </w:r>
    </w:p>
    <w:p w14:paraId="235F4FC4" w14:textId="77777777" w:rsidR="00691C6F" w:rsidRPr="00691C6F" w:rsidRDefault="00691C6F" w:rsidP="00691C6F">
      <w:pPr>
        <w:spacing w:after="0" w:line="360" w:lineRule="auto"/>
        <w:ind w:firstLine="720"/>
        <w:jc w:val="both"/>
        <w:rPr>
          <w:rFonts w:ascii="Times New Roman" w:hAnsi="Times New Roman" w:cs="Times New Roman"/>
          <w:b/>
          <w:i/>
          <w:sz w:val="24"/>
          <w:szCs w:val="24"/>
        </w:rPr>
      </w:pPr>
    </w:p>
    <w:p w14:paraId="6B0504B6" w14:textId="3095D93F" w:rsidR="00C02DD5" w:rsidRDefault="00C02DD5" w:rsidP="00C2639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For his part the 2</w:t>
      </w:r>
      <w:r w:rsidRPr="00C02DD5">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in addition to objecting to the manner of his citation which he deemed irregular and </w:t>
      </w:r>
      <w:r w:rsidR="0016016F">
        <w:rPr>
          <w:rFonts w:ascii="Times New Roman" w:hAnsi="Times New Roman" w:cs="Times New Roman"/>
          <w:sz w:val="24"/>
          <w:szCs w:val="24"/>
        </w:rPr>
        <w:t>inconsistent</w:t>
      </w:r>
      <w:r>
        <w:rPr>
          <w:rFonts w:ascii="Times New Roman" w:hAnsi="Times New Roman" w:cs="Times New Roman"/>
          <w:sz w:val="24"/>
          <w:szCs w:val="24"/>
        </w:rPr>
        <w:t xml:space="preserve"> with the </w:t>
      </w:r>
      <w:r w:rsidR="0016016F">
        <w:rPr>
          <w:rFonts w:ascii="Times New Roman" w:hAnsi="Times New Roman" w:cs="Times New Roman"/>
          <w:sz w:val="24"/>
          <w:szCs w:val="24"/>
        </w:rPr>
        <w:t>provisions of section 4 of the State liabilities Act</w:t>
      </w:r>
      <w:r>
        <w:rPr>
          <w:rFonts w:ascii="Times New Roman" w:hAnsi="Times New Roman" w:cs="Times New Roman"/>
          <w:sz w:val="24"/>
          <w:szCs w:val="24"/>
        </w:rPr>
        <w:t>,</w:t>
      </w:r>
      <w:r w:rsidR="0016016F">
        <w:rPr>
          <w:rFonts w:ascii="Times New Roman" w:hAnsi="Times New Roman" w:cs="Times New Roman"/>
          <w:sz w:val="24"/>
          <w:szCs w:val="24"/>
        </w:rPr>
        <w:t xml:space="preserve"> </w:t>
      </w:r>
      <w:r w:rsidR="005C7B98" w:rsidRPr="005C7B98">
        <w:rPr>
          <w:rFonts w:ascii="Times New Roman" w:hAnsi="Times New Roman" w:cs="Times New Roman"/>
          <w:i/>
          <w:iCs/>
          <w:sz w:val="24"/>
          <w:szCs w:val="24"/>
        </w:rPr>
        <w:t>[</w:t>
      </w:r>
      <w:r w:rsidR="0016016F" w:rsidRPr="005C7B98">
        <w:rPr>
          <w:rFonts w:ascii="Times New Roman" w:hAnsi="Times New Roman" w:cs="Times New Roman"/>
          <w:i/>
          <w:iCs/>
          <w:sz w:val="24"/>
          <w:szCs w:val="24"/>
        </w:rPr>
        <w:t>Chapter</w:t>
      </w:r>
      <w:r w:rsidR="005C7B98" w:rsidRPr="005C7B98">
        <w:rPr>
          <w:rFonts w:ascii="Times New Roman" w:hAnsi="Times New Roman" w:cs="Times New Roman"/>
          <w:i/>
          <w:iCs/>
          <w:sz w:val="24"/>
          <w:szCs w:val="24"/>
        </w:rPr>
        <w:t xml:space="preserve"> 8:14</w:t>
      </w:r>
      <w:r w:rsidR="00E56D67">
        <w:rPr>
          <w:rFonts w:ascii="Times New Roman" w:hAnsi="Times New Roman" w:cs="Times New Roman"/>
          <w:i/>
          <w:iCs/>
          <w:sz w:val="24"/>
          <w:szCs w:val="24"/>
        </w:rPr>
        <w:t>],</w:t>
      </w:r>
      <w:r>
        <w:rPr>
          <w:rFonts w:ascii="Times New Roman" w:hAnsi="Times New Roman" w:cs="Times New Roman"/>
          <w:sz w:val="24"/>
          <w:szCs w:val="24"/>
        </w:rPr>
        <w:t xml:space="preserve"> averred that his interpretation of Section 180 of the </w:t>
      </w:r>
      <w:r w:rsidR="00B821C8">
        <w:rPr>
          <w:rFonts w:ascii="Times New Roman" w:hAnsi="Times New Roman" w:cs="Times New Roman"/>
          <w:sz w:val="24"/>
          <w:szCs w:val="24"/>
        </w:rPr>
        <w:t>Constitution permitted</w:t>
      </w:r>
      <w:r>
        <w:rPr>
          <w:rFonts w:ascii="Times New Roman" w:hAnsi="Times New Roman" w:cs="Times New Roman"/>
          <w:sz w:val="24"/>
          <w:szCs w:val="24"/>
        </w:rPr>
        <w:t xml:space="preserve"> him to appoint only 2 judges</w:t>
      </w:r>
      <w:r w:rsidR="002917DF">
        <w:rPr>
          <w:rFonts w:ascii="Times New Roman" w:hAnsi="Times New Roman" w:cs="Times New Roman"/>
          <w:sz w:val="24"/>
          <w:szCs w:val="24"/>
        </w:rPr>
        <w:t xml:space="preserve"> from the list </w:t>
      </w:r>
      <w:r w:rsidR="00691C6F">
        <w:rPr>
          <w:rFonts w:ascii="Times New Roman" w:hAnsi="Times New Roman" w:cs="Times New Roman"/>
          <w:sz w:val="24"/>
          <w:szCs w:val="24"/>
        </w:rPr>
        <w:t>submitted</w:t>
      </w:r>
      <w:r w:rsidR="002917DF">
        <w:rPr>
          <w:rFonts w:ascii="Times New Roman" w:hAnsi="Times New Roman" w:cs="Times New Roman"/>
          <w:sz w:val="24"/>
          <w:szCs w:val="24"/>
        </w:rPr>
        <w:t xml:space="preserve"> to him</w:t>
      </w:r>
      <w:r>
        <w:rPr>
          <w:rFonts w:ascii="Times New Roman" w:hAnsi="Times New Roman" w:cs="Times New Roman"/>
          <w:sz w:val="24"/>
          <w:szCs w:val="24"/>
        </w:rPr>
        <w:t xml:space="preserve">. The upshot of </w:t>
      </w:r>
      <w:r w:rsidR="00B821C8">
        <w:rPr>
          <w:rFonts w:ascii="Times New Roman" w:hAnsi="Times New Roman" w:cs="Times New Roman"/>
          <w:sz w:val="24"/>
          <w:szCs w:val="24"/>
        </w:rPr>
        <w:t>t</w:t>
      </w:r>
      <w:r>
        <w:rPr>
          <w:rFonts w:ascii="Times New Roman" w:hAnsi="Times New Roman" w:cs="Times New Roman"/>
          <w:sz w:val="24"/>
          <w:szCs w:val="24"/>
        </w:rPr>
        <w:t>his</w:t>
      </w:r>
      <w:r w:rsidR="005C7B98">
        <w:rPr>
          <w:rFonts w:ascii="Times New Roman" w:hAnsi="Times New Roman" w:cs="Times New Roman"/>
          <w:sz w:val="24"/>
          <w:szCs w:val="24"/>
        </w:rPr>
        <w:t xml:space="preserve"> latter</w:t>
      </w:r>
      <w:r w:rsidR="00B821C8">
        <w:rPr>
          <w:rFonts w:ascii="Times New Roman" w:hAnsi="Times New Roman" w:cs="Times New Roman"/>
          <w:sz w:val="24"/>
          <w:szCs w:val="24"/>
        </w:rPr>
        <w:t xml:space="preserve"> argument</w:t>
      </w:r>
      <w:r w:rsidR="005C7B98">
        <w:rPr>
          <w:rFonts w:ascii="Times New Roman" w:hAnsi="Times New Roman" w:cs="Times New Roman"/>
          <w:sz w:val="24"/>
          <w:szCs w:val="24"/>
        </w:rPr>
        <w:t xml:space="preserve"> was</w:t>
      </w:r>
      <w:r w:rsidR="00B821C8">
        <w:rPr>
          <w:rFonts w:ascii="Times New Roman" w:hAnsi="Times New Roman" w:cs="Times New Roman"/>
          <w:sz w:val="24"/>
          <w:szCs w:val="24"/>
        </w:rPr>
        <w:t xml:space="preserve"> that the </w:t>
      </w:r>
      <w:r w:rsidR="005C7B98">
        <w:rPr>
          <w:rFonts w:ascii="Times New Roman" w:hAnsi="Times New Roman" w:cs="Times New Roman"/>
          <w:sz w:val="24"/>
          <w:szCs w:val="24"/>
        </w:rPr>
        <w:t>C</w:t>
      </w:r>
      <w:r w:rsidR="00B821C8">
        <w:rPr>
          <w:rFonts w:ascii="Times New Roman" w:hAnsi="Times New Roman" w:cs="Times New Roman"/>
          <w:sz w:val="24"/>
          <w:szCs w:val="24"/>
        </w:rPr>
        <w:t>onstitution required</w:t>
      </w:r>
      <w:r w:rsidR="00575F89">
        <w:rPr>
          <w:rFonts w:ascii="Times New Roman" w:hAnsi="Times New Roman" w:cs="Times New Roman"/>
          <w:sz w:val="24"/>
          <w:szCs w:val="24"/>
        </w:rPr>
        <w:t xml:space="preserve"> that</w:t>
      </w:r>
      <w:r w:rsidR="002917DF">
        <w:rPr>
          <w:rFonts w:ascii="Times New Roman" w:hAnsi="Times New Roman" w:cs="Times New Roman"/>
          <w:sz w:val="24"/>
          <w:szCs w:val="24"/>
        </w:rPr>
        <w:t xml:space="preserve"> for</w:t>
      </w:r>
      <w:r w:rsidR="00691C6F">
        <w:rPr>
          <w:rFonts w:ascii="Times New Roman" w:hAnsi="Times New Roman" w:cs="Times New Roman"/>
          <w:sz w:val="24"/>
          <w:szCs w:val="24"/>
        </w:rPr>
        <w:t xml:space="preserve"> the appointment of</w:t>
      </w:r>
      <w:r w:rsidR="002917DF">
        <w:rPr>
          <w:rFonts w:ascii="Times New Roman" w:hAnsi="Times New Roman" w:cs="Times New Roman"/>
          <w:sz w:val="24"/>
          <w:szCs w:val="24"/>
        </w:rPr>
        <w:t xml:space="preserve"> each judge</w:t>
      </w:r>
      <w:r w:rsidR="00691C6F">
        <w:rPr>
          <w:rFonts w:ascii="Times New Roman" w:hAnsi="Times New Roman" w:cs="Times New Roman"/>
          <w:sz w:val="24"/>
          <w:szCs w:val="24"/>
        </w:rPr>
        <w:t>,</w:t>
      </w:r>
      <w:r w:rsidR="00575F89">
        <w:rPr>
          <w:rFonts w:ascii="Times New Roman" w:hAnsi="Times New Roman" w:cs="Times New Roman"/>
          <w:sz w:val="24"/>
          <w:szCs w:val="24"/>
        </w:rPr>
        <w:t xml:space="preserve"> </w:t>
      </w:r>
      <w:r w:rsidR="005C7B98">
        <w:rPr>
          <w:rFonts w:ascii="Times New Roman" w:hAnsi="Times New Roman" w:cs="Times New Roman"/>
          <w:sz w:val="24"/>
          <w:szCs w:val="24"/>
        </w:rPr>
        <w:t>three</w:t>
      </w:r>
      <w:r w:rsidR="00575F89">
        <w:rPr>
          <w:rFonts w:ascii="Times New Roman" w:hAnsi="Times New Roman" w:cs="Times New Roman"/>
          <w:sz w:val="24"/>
          <w:szCs w:val="24"/>
        </w:rPr>
        <w:t xml:space="preserve"> names </w:t>
      </w:r>
      <w:r w:rsidR="002917DF">
        <w:rPr>
          <w:rFonts w:ascii="Times New Roman" w:hAnsi="Times New Roman" w:cs="Times New Roman"/>
          <w:sz w:val="24"/>
          <w:szCs w:val="24"/>
        </w:rPr>
        <w:t>had to be</w:t>
      </w:r>
      <w:r w:rsidR="00575F89">
        <w:rPr>
          <w:rFonts w:ascii="Times New Roman" w:hAnsi="Times New Roman" w:cs="Times New Roman"/>
          <w:sz w:val="24"/>
          <w:szCs w:val="24"/>
        </w:rPr>
        <w:t xml:space="preserve"> submitted to him</w:t>
      </w:r>
      <w:r w:rsidR="002917DF">
        <w:rPr>
          <w:rFonts w:ascii="Times New Roman" w:hAnsi="Times New Roman" w:cs="Times New Roman"/>
          <w:sz w:val="24"/>
          <w:szCs w:val="24"/>
        </w:rPr>
        <w:t xml:space="preserve">. </w:t>
      </w:r>
      <w:r w:rsidR="00575F89">
        <w:rPr>
          <w:rFonts w:ascii="Times New Roman" w:hAnsi="Times New Roman" w:cs="Times New Roman"/>
          <w:sz w:val="24"/>
          <w:szCs w:val="24"/>
        </w:rPr>
        <w:t xml:space="preserve"> According to him therefore, to enable him to appoint </w:t>
      </w:r>
      <w:r w:rsidR="005C7B98">
        <w:rPr>
          <w:rFonts w:ascii="Times New Roman" w:hAnsi="Times New Roman" w:cs="Times New Roman"/>
          <w:sz w:val="24"/>
          <w:szCs w:val="24"/>
        </w:rPr>
        <w:t>four</w:t>
      </w:r>
      <w:r w:rsidR="00575F89">
        <w:rPr>
          <w:rFonts w:ascii="Times New Roman" w:hAnsi="Times New Roman" w:cs="Times New Roman"/>
          <w:sz w:val="24"/>
          <w:szCs w:val="24"/>
        </w:rPr>
        <w:t xml:space="preserve"> judges he needed a minimum of </w:t>
      </w:r>
      <w:r w:rsidR="005C7B98">
        <w:rPr>
          <w:rFonts w:ascii="Times New Roman" w:hAnsi="Times New Roman" w:cs="Times New Roman"/>
          <w:sz w:val="24"/>
          <w:szCs w:val="24"/>
        </w:rPr>
        <w:t>twelve</w:t>
      </w:r>
      <w:r w:rsidR="00575F89">
        <w:rPr>
          <w:rFonts w:ascii="Times New Roman" w:hAnsi="Times New Roman" w:cs="Times New Roman"/>
          <w:sz w:val="24"/>
          <w:szCs w:val="24"/>
        </w:rPr>
        <w:t xml:space="preserve"> names yet </w:t>
      </w:r>
      <w:r w:rsidR="005C7B98">
        <w:rPr>
          <w:rFonts w:ascii="Times New Roman" w:hAnsi="Times New Roman" w:cs="Times New Roman"/>
          <w:sz w:val="24"/>
          <w:szCs w:val="24"/>
        </w:rPr>
        <w:t>only eight</w:t>
      </w:r>
      <w:r w:rsidR="00575F89">
        <w:rPr>
          <w:rFonts w:ascii="Times New Roman" w:hAnsi="Times New Roman" w:cs="Times New Roman"/>
          <w:sz w:val="24"/>
          <w:szCs w:val="24"/>
        </w:rPr>
        <w:t xml:space="preserve"> names were submitted to him</w:t>
      </w:r>
      <w:r w:rsidR="0035669B">
        <w:rPr>
          <w:rFonts w:ascii="Times New Roman" w:hAnsi="Times New Roman" w:cs="Times New Roman"/>
          <w:sz w:val="24"/>
          <w:szCs w:val="24"/>
        </w:rPr>
        <w:t>.</w:t>
      </w:r>
    </w:p>
    <w:p w14:paraId="6CF11EE2" w14:textId="7D8902FC" w:rsidR="007C7C31" w:rsidRDefault="002917DF" w:rsidP="002917D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2</w:t>
      </w:r>
      <w:r w:rsidRPr="002917DF">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w:t>
      </w:r>
      <w:r w:rsidR="00FA0DB8">
        <w:rPr>
          <w:rFonts w:ascii="Times New Roman" w:hAnsi="Times New Roman" w:cs="Times New Roman"/>
          <w:sz w:val="24"/>
          <w:szCs w:val="24"/>
        </w:rPr>
        <w:t xml:space="preserve"> also</w:t>
      </w:r>
      <w:r w:rsidR="007C7C31">
        <w:rPr>
          <w:rFonts w:ascii="Times New Roman" w:hAnsi="Times New Roman" w:cs="Times New Roman"/>
          <w:sz w:val="24"/>
          <w:szCs w:val="24"/>
        </w:rPr>
        <w:t xml:space="preserve"> re</w:t>
      </w:r>
      <w:r w:rsidR="005C7B98">
        <w:rPr>
          <w:rFonts w:ascii="Times New Roman" w:hAnsi="Times New Roman" w:cs="Times New Roman"/>
          <w:sz w:val="24"/>
          <w:szCs w:val="24"/>
        </w:rPr>
        <w:t>ferred</w:t>
      </w:r>
      <w:r w:rsidR="007C7C31">
        <w:rPr>
          <w:rFonts w:ascii="Times New Roman" w:hAnsi="Times New Roman" w:cs="Times New Roman"/>
          <w:sz w:val="24"/>
          <w:szCs w:val="24"/>
        </w:rPr>
        <w:t xml:space="preserve"> to the</w:t>
      </w:r>
      <w:r w:rsidR="005C7B98">
        <w:rPr>
          <w:rFonts w:ascii="Times New Roman" w:hAnsi="Times New Roman" w:cs="Times New Roman"/>
          <w:sz w:val="24"/>
          <w:szCs w:val="24"/>
        </w:rPr>
        <w:t xml:space="preserve"> mootness</w:t>
      </w:r>
      <w:r w:rsidR="002C4B42">
        <w:rPr>
          <w:rFonts w:ascii="Times New Roman" w:hAnsi="Times New Roman" w:cs="Times New Roman"/>
          <w:sz w:val="24"/>
          <w:szCs w:val="24"/>
        </w:rPr>
        <w:t xml:space="preserve"> of the issue of the appointment of Supreme Court judges.</w:t>
      </w:r>
      <w:r w:rsidR="007C7C31">
        <w:rPr>
          <w:rFonts w:ascii="Times New Roman" w:hAnsi="Times New Roman" w:cs="Times New Roman"/>
          <w:sz w:val="24"/>
          <w:szCs w:val="24"/>
        </w:rPr>
        <w:t xml:space="preserve"> In this regard </w:t>
      </w:r>
      <w:r w:rsidR="002C4B42">
        <w:rPr>
          <w:rFonts w:ascii="Times New Roman" w:hAnsi="Times New Roman" w:cs="Times New Roman"/>
          <w:sz w:val="24"/>
          <w:szCs w:val="24"/>
        </w:rPr>
        <w:t>h</w:t>
      </w:r>
      <w:r w:rsidR="007C7C31">
        <w:rPr>
          <w:rFonts w:ascii="Times New Roman" w:hAnsi="Times New Roman" w:cs="Times New Roman"/>
          <w:sz w:val="24"/>
          <w:szCs w:val="24"/>
        </w:rPr>
        <w:t>e indicated that the vacancies that existed in 2016 have s</w:t>
      </w:r>
      <w:r>
        <w:rPr>
          <w:rFonts w:ascii="Times New Roman" w:hAnsi="Times New Roman" w:cs="Times New Roman"/>
          <w:sz w:val="24"/>
          <w:szCs w:val="24"/>
        </w:rPr>
        <w:t>ince</w:t>
      </w:r>
      <w:r w:rsidR="007C7C31">
        <w:rPr>
          <w:rFonts w:ascii="Times New Roman" w:hAnsi="Times New Roman" w:cs="Times New Roman"/>
          <w:sz w:val="24"/>
          <w:szCs w:val="24"/>
        </w:rPr>
        <w:t xml:space="preserve"> been filled and that as of the time</w:t>
      </w:r>
      <w:r w:rsidR="001554D0">
        <w:rPr>
          <w:rFonts w:ascii="Times New Roman" w:hAnsi="Times New Roman" w:cs="Times New Roman"/>
          <w:sz w:val="24"/>
          <w:szCs w:val="24"/>
        </w:rPr>
        <w:t xml:space="preserve"> he authored the opposing affidavit no vacancies existed in the Supreme Court</w:t>
      </w:r>
      <w:r w:rsidR="004A4B5C">
        <w:rPr>
          <w:rFonts w:ascii="Times New Roman" w:hAnsi="Times New Roman" w:cs="Times New Roman"/>
          <w:sz w:val="24"/>
          <w:szCs w:val="24"/>
        </w:rPr>
        <w:t>.</w:t>
      </w:r>
    </w:p>
    <w:p w14:paraId="2A31A26A" w14:textId="451B8A5A" w:rsidR="0098594C" w:rsidRDefault="009D6BCF" w:rsidP="00C2639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When oral arguments were presented in court, the applicant all but abandoned that leg of her application relating to the</w:t>
      </w:r>
      <w:r w:rsidR="009005D7">
        <w:rPr>
          <w:rFonts w:ascii="Times New Roman" w:hAnsi="Times New Roman" w:cs="Times New Roman"/>
          <w:sz w:val="24"/>
          <w:szCs w:val="24"/>
        </w:rPr>
        <w:t xml:space="preserve"> disclosure of all documentation </w:t>
      </w:r>
      <w:r w:rsidR="00691C6F">
        <w:rPr>
          <w:rFonts w:ascii="Times New Roman" w:hAnsi="Times New Roman" w:cs="Times New Roman"/>
          <w:sz w:val="24"/>
          <w:szCs w:val="24"/>
        </w:rPr>
        <w:t>leading to the appointment of the two judges</w:t>
      </w:r>
      <w:r w:rsidR="009005D7">
        <w:rPr>
          <w:rFonts w:ascii="Times New Roman" w:hAnsi="Times New Roman" w:cs="Times New Roman"/>
          <w:sz w:val="24"/>
          <w:szCs w:val="24"/>
        </w:rPr>
        <w:t>, i.e. paragraph 1 of the order sought. Th</w:t>
      </w:r>
      <w:r w:rsidR="000B138B">
        <w:rPr>
          <w:rFonts w:ascii="Times New Roman" w:hAnsi="Times New Roman" w:cs="Times New Roman"/>
          <w:sz w:val="24"/>
          <w:szCs w:val="24"/>
        </w:rPr>
        <w:t>at</w:t>
      </w:r>
      <w:r w:rsidR="009005D7">
        <w:rPr>
          <w:rFonts w:ascii="Times New Roman" w:hAnsi="Times New Roman" w:cs="Times New Roman"/>
          <w:sz w:val="24"/>
          <w:szCs w:val="24"/>
        </w:rPr>
        <w:t xml:space="preserve"> effectively left the sole question for determination being whether or not the 2</w:t>
      </w:r>
      <w:r w:rsidR="009005D7" w:rsidRPr="009005D7">
        <w:rPr>
          <w:rFonts w:ascii="Times New Roman" w:hAnsi="Times New Roman" w:cs="Times New Roman"/>
          <w:sz w:val="24"/>
          <w:szCs w:val="24"/>
          <w:vertAlign w:val="superscript"/>
        </w:rPr>
        <w:t>nd</w:t>
      </w:r>
      <w:r w:rsidR="009005D7">
        <w:rPr>
          <w:rFonts w:ascii="Times New Roman" w:hAnsi="Times New Roman" w:cs="Times New Roman"/>
          <w:sz w:val="24"/>
          <w:szCs w:val="24"/>
        </w:rPr>
        <w:t xml:space="preserve"> respondent should be compelled to appoint two judges </w:t>
      </w:r>
      <w:r w:rsidR="000B138B">
        <w:rPr>
          <w:rFonts w:ascii="Times New Roman" w:hAnsi="Times New Roman" w:cs="Times New Roman"/>
          <w:sz w:val="24"/>
          <w:szCs w:val="24"/>
        </w:rPr>
        <w:t xml:space="preserve">more judges </w:t>
      </w:r>
      <w:r w:rsidR="009005D7">
        <w:rPr>
          <w:rFonts w:ascii="Times New Roman" w:hAnsi="Times New Roman" w:cs="Times New Roman"/>
          <w:sz w:val="24"/>
          <w:szCs w:val="24"/>
        </w:rPr>
        <w:t>from the list that was submitted to him in 2016. Predictably</w:t>
      </w:r>
      <w:r>
        <w:rPr>
          <w:rFonts w:ascii="Times New Roman" w:hAnsi="Times New Roman" w:cs="Times New Roman"/>
          <w:sz w:val="24"/>
          <w:szCs w:val="24"/>
        </w:rPr>
        <w:t xml:space="preserve"> </w:t>
      </w:r>
      <w:r w:rsidR="009005D7">
        <w:rPr>
          <w:rFonts w:ascii="Times New Roman" w:hAnsi="Times New Roman" w:cs="Times New Roman"/>
          <w:sz w:val="24"/>
          <w:szCs w:val="24"/>
        </w:rPr>
        <w:t>t</w:t>
      </w:r>
      <w:r w:rsidR="0098594C">
        <w:rPr>
          <w:rFonts w:ascii="Times New Roman" w:hAnsi="Times New Roman" w:cs="Times New Roman"/>
          <w:sz w:val="24"/>
          <w:szCs w:val="24"/>
        </w:rPr>
        <w:t>he question of the mootness or otherwise of th</w:t>
      </w:r>
      <w:r w:rsidR="009005D7">
        <w:rPr>
          <w:rFonts w:ascii="Times New Roman" w:hAnsi="Times New Roman" w:cs="Times New Roman"/>
          <w:sz w:val="24"/>
          <w:szCs w:val="24"/>
        </w:rPr>
        <w:t>at question immediately</w:t>
      </w:r>
      <w:r w:rsidR="0098594C">
        <w:rPr>
          <w:rFonts w:ascii="Times New Roman" w:hAnsi="Times New Roman" w:cs="Times New Roman"/>
          <w:sz w:val="24"/>
          <w:szCs w:val="24"/>
        </w:rPr>
        <w:t xml:space="preserve"> ass</w:t>
      </w:r>
      <w:r w:rsidR="002917DF">
        <w:rPr>
          <w:rFonts w:ascii="Times New Roman" w:hAnsi="Times New Roman" w:cs="Times New Roman"/>
          <w:sz w:val="24"/>
          <w:szCs w:val="24"/>
        </w:rPr>
        <w:t>um</w:t>
      </w:r>
      <w:r w:rsidR="0098594C">
        <w:rPr>
          <w:rFonts w:ascii="Times New Roman" w:hAnsi="Times New Roman" w:cs="Times New Roman"/>
          <w:sz w:val="24"/>
          <w:szCs w:val="24"/>
        </w:rPr>
        <w:t>ed a more pronounced profile</w:t>
      </w:r>
      <w:r w:rsidR="009005D7">
        <w:rPr>
          <w:rFonts w:ascii="Times New Roman" w:hAnsi="Times New Roman" w:cs="Times New Roman"/>
          <w:sz w:val="24"/>
          <w:szCs w:val="24"/>
        </w:rPr>
        <w:t xml:space="preserve"> prompting me to </w:t>
      </w:r>
      <w:r w:rsidR="00D62940">
        <w:rPr>
          <w:rFonts w:ascii="Times New Roman" w:hAnsi="Times New Roman" w:cs="Times New Roman"/>
          <w:sz w:val="24"/>
          <w:szCs w:val="24"/>
        </w:rPr>
        <w:t>direct</w:t>
      </w:r>
      <w:r w:rsidR="009005D7">
        <w:rPr>
          <w:rFonts w:ascii="Times New Roman" w:hAnsi="Times New Roman" w:cs="Times New Roman"/>
          <w:sz w:val="24"/>
          <w:szCs w:val="24"/>
        </w:rPr>
        <w:t xml:space="preserve"> parties</w:t>
      </w:r>
      <w:r w:rsidR="00D62940">
        <w:rPr>
          <w:rFonts w:ascii="Times New Roman" w:hAnsi="Times New Roman" w:cs="Times New Roman"/>
          <w:sz w:val="24"/>
          <w:szCs w:val="24"/>
        </w:rPr>
        <w:t xml:space="preserve"> </w:t>
      </w:r>
      <w:r w:rsidR="009005D7">
        <w:rPr>
          <w:rFonts w:ascii="Times New Roman" w:hAnsi="Times New Roman" w:cs="Times New Roman"/>
          <w:sz w:val="24"/>
          <w:szCs w:val="24"/>
        </w:rPr>
        <w:t>to file</w:t>
      </w:r>
      <w:r w:rsidR="00E4331F">
        <w:rPr>
          <w:rFonts w:ascii="Times New Roman" w:hAnsi="Times New Roman" w:cs="Times New Roman"/>
          <w:sz w:val="24"/>
          <w:szCs w:val="24"/>
        </w:rPr>
        <w:t xml:space="preserve"> supplementary heads</w:t>
      </w:r>
      <w:r w:rsidR="00D62940">
        <w:rPr>
          <w:rFonts w:ascii="Times New Roman" w:hAnsi="Times New Roman" w:cs="Times New Roman"/>
          <w:sz w:val="24"/>
          <w:szCs w:val="24"/>
        </w:rPr>
        <w:t xml:space="preserve"> </w:t>
      </w:r>
      <w:r w:rsidR="00294411">
        <w:rPr>
          <w:rFonts w:ascii="Times New Roman" w:hAnsi="Times New Roman" w:cs="Times New Roman"/>
          <w:sz w:val="24"/>
          <w:szCs w:val="24"/>
        </w:rPr>
        <w:t>o</w:t>
      </w:r>
      <w:r w:rsidR="00D62940">
        <w:rPr>
          <w:rFonts w:ascii="Times New Roman" w:hAnsi="Times New Roman" w:cs="Times New Roman"/>
          <w:sz w:val="24"/>
          <w:szCs w:val="24"/>
        </w:rPr>
        <w:t>f argument on th</w:t>
      </w:r>
      <w:r w:rsidR="000B138B">
        <w:rPr>
          <w:rFonts w:ascii="Times New Roman" w:hAnsi="Times New Roman" w:cs="Times New Roman"/>
          <w:sz w:val="24"/>
          <w:szCs w:val="24"/>
        </w:rPr>
        <w:t>e</w:t>
      </w:r>
      <w:r w:rsidR="00D62940">
        <w:rPr>
          <w:rFonts w:ascii="Times New Roman" w:hAnsi="Times New Roman" w:cs="Times New Roman"/>
          <w:sz w:val="24"/>
          <w:szCs w:val="24"/>
        </w:rPr>
        <w:t xml:space="preserve"> subje</w:t>
      </w:r>
      <w:r w:rsidR="00212BAD">
        <w:rPr>
          <w:rFonts w:ascii="Times New Roman" w:hAnsi="Times New Roman" w:cs="Times New Roman"/>
          <w:sz w:val="24"/>
          <w:szCs w:val="24"/>
        </w:rPr>
        <w:t>c</w:t>
      </w:r>
      <w:r w:rsidR="00D62940">
        <w:rPr>
          <w:rFonts w:ascii="Times New Roman" w:hAnsi="Times New Roman" w:cs="Times New Roman"/>
          <w:sz w:val="24"/>
          <w:szCs w:val="24"/>
        </w:rPr>
        <w:t xml:space="preserve">t. These have been duly filed and </w:t>
      </w:r>
      <w:r w:rsidR="00442BBF">
        <w:rPr>
          <w:rFonts w:ascii="Times New Roman" w:hAnsi="Times New Roman" w:cs="Times New Roman"/>
          <w:sz w:val="24"/>
          <w:szCs w:val="24"/>
        </w:rPr>
        <w:t>it is</w:t>
      </w:r>
      <w:r w:rsidR="00D62940">
        <w:rPr>
          <w:rFonts w:ascii="Times New Roman" w:hAnsi="Times New Roman" w:cs="Times New Roman"/>
          <w:sz w:val="24"/>
          <w:szCs w:val="24"/>
        </w:rPr>
        <w:t xml:space="preserve"> to this question that I now turn</w:t>
      </w:r>
      <w:r w:rsidR="00294411">
        <w:rPr>
          <w:rFonts w:ascii="Times New Roman" w:hAnsi="Times New Roman" w:cs="Times New Roman"/>
          <w:sz w:val="24"/>
          <w:szCs w:val="24"/>
        </w:rPr>
        <w:t>, suffice it to say that o</w:t>
      </w:r>
      <w:r w:rsidR="00D62940">
        <w:rPr>
          <w:rFonts w:ascii="Times New Roman" w:hAnsi="Times New Roman" w:cs="Times New Roman"/>
          <w:sz w:val="24"/>
          <w:szCs w:val="24"/>
        </w:rPr>
        <w:t>nly if it is f</w:t>
      </w:r>
      <w:r w:rsidR="00212BAD">
        <w:rPr>
          <w:rFonts w:ascii="Times New Roman" w:hAnsi="Times New Roman" w:cs="Times New Roman"/>
          <w:sz w:val="24"/>
          <w:szCs w:val="24"/>
        </w:rPr>
        <w:t>o</w:t>
      </w:r>
      <w:r w:rsidR="00D62940">
        <w:rPr>
          <w:rFonts w:ascii="Times New Roman" w:hAnsi="Times New Roman" w:cs="Times New Roman"/>
          <w:sz w:val="24"/>
          <w:szCs w:val="24"/>
        </w:rPr>
        <w:t xml:space="preserve">und that the </w:t>
      </w:r>
      <w:r w:rsidR="00D96CD1">
        <w:rPr>
          <w:rFonts w:ascii="Times New Roman" w:hAnsi="Times New Roman" w:cs="Times New Roman"/>
          <w:sz w:val="24"/>
          <w:szCs w:val="24"/>
        </w:rPr>
        <w:t>dispute</w:t>
      </w:r>
      <w:r w:rsidR="00294411">
        <w:rPr>
          <w:rFonts w:ascii="Times New Roman" w:hAnsi="Times New Roman" w:cs="Times New Roman"/>
          <w:sz w:val="24"/>
          <w:szCs w:val="24"/>
        </w:rPr>
        <w:t xml:space="preserve"> is</w:t>
      </w:r>
      <w:r w:rsidR="00D62940">
        <w:rPr>
          <w:rFonts w:ascii="Times New Roman" w:hAnsi="Times New Roman" w:cs="Times New Roman"/>
          <w:sz w:val="24"/>
          <w:szCs w:val="24"/>
        </w:rPr>
        <w:t xml:space="preserve"> not moot</w:t>
      </w:r>
      <w:r w:rsidR="00294411">
        <w:rPr>
          <w:rFonts w:ascii="Times New Roman" w:hAnsi="Times New Roman" w:cs="Times New Roman"/>
          <w:sz w:val="24"/>
          <w:szCs w:val="24"/>
        </w:rPr>
        <w:t xml:space="preserve"> or</w:t>
      </w:r>
      <w:r w:rsidR="00D62940">
        <w:rPr>
          <w:rFonts w:ascii="Times New Roman" w:hAnsi="Times New Roman" w:cs="Times New Roman"/>
          <w:sz w:val="24"/>
          <w:szCs w:val="24"/>
        </w:rPr>
        <w:t xml:space="preserve"> that </w:t>
      </w:r>
      <w:r w:rsidR="00294411">
        <w:rPr>
          <w:rFonts w:ascii="Times New Roman" w:hAnsi="Times New Roman" w:cs="Times New Roman"/>
          <w:sz w:val="24"/>
          <w:szCs w:val="24"/>
        </w:rPr>
        <w:t>despite</w:t>
      </w:r>
      <w:r w:rsidR="00D62940">
        <w:rPr>
          <w:rFonts w:ascii="Times New Roman" w:hAnsi="Times New Roman" w:cs="Times New Roman"/>
          <w:sz w:val="24"/>
          <w:szCs w:val="24"/>
        </w:rPr>
        <w:t xml:space="preserve"> its </w:t>
      </w:r>
      <w:r w:rsidR="00D03C19">
        <w:rPr>
          <w:rFonts w:ascii="Times New Roman" w:hAnsi="Times New Roman" w:cs="Times New Roman"/>
          <w:sz w:val="24"/>
          <w:szCs w:val="24"/>
        </w:rPr>
        <w:t>mootness</w:t>
      </w:r>
      <w:r w:rsidR="005F4729">
        <w:rPr>
          <w:rFonts w:ascii="Times New Roman" w:hAnsi="Times New Roman" w:cs="Times New Roman"/>
          <w:sz w:val="24"/>
          <w:szCs w:val="24"/>
        </w:rPr>
        <w:t xml:space="preserve"> there is a </w:t>
      </w:r>
      <w:r w:rsidR="003853D6">
        <w:rPr>
          <w:rFonts w:ascii="Times New Roman" w:hAnsi="Times New Roman" w:cs="Times New Roman"/>
          <w:sz w:val="24"/>
          <w:szCs w:val="24"/>
        </w:rPr>
        <w:t xml:space="preserve">need in the interests of justice </w:t>
      </w:r>
      <w:r w:rsidR="00294411">
        <w:rPr>
          <w:rFonts w:ascii="Times New Roman" w:hAnsi="Times New Roman" w:cs="Times New Roman"/>
          <w:sz w:val="24"/>
          <w:szCs w:val="24"/>
        </w:rPr>
        <w:t>to</w:t>
      </w:r>
      <w:r w:rsidR="003853D6">
        <w:rPr>
          <w:rFonts w:ascii="Times New Roman" w:hAnsi="Times New Roman" w:cs="Times New Roman"/>
          <w:sz w:val="24"/>
          <w:szCs w:val="24"/>
        </w:rPr>
        <w:t xml:space="preserve"> adjudicate that matter o</w:t>
      </w:r>
      <w:r w:rsidR="00294411">
        <w:rPr>
          <w:rFonts w:ascii="Times New Roman" w:hAnsi="Times New Roman" w:cs="Times New Roman"/>
          <w:sz w:val="24"/>
          <w:szCs w:val="24"/>
        </w:rPr>
        <w:t xml:space="preserve">n </w:t>
      </w:r>
      <w:r w:rsidR="003853D6">
        <w:rPr>
          <w:rFonts w:ascii="Times New Roman" w:hAnsi="Times New Roman" w:cs="Times New Roman"/>
          <w:sz w:val="24"/>
          <w:szCs w:val="24"/>
        </w:rPr>
        <w:t>the merits will</w:t>
      </w:r>
      <w:r w:rsidR="00294411">
        <w:rPr>
          <w:rFonts w:ascii="Times New Roman" w:hAnsi="Times New Roman" w:cs="Times New Roman"/>
          <w:sz w:val="24"/>
          <w:szCs w:val="24"/>
        </w:rPr>
        <w:t xml:space="preserve"> it</w:t>
      </w:r>
      <w:r w:rsidR="003853D6">
        <w:rPr>
          <w:rFonts w:ascii="Times New Roman" w:hAnsi="Times New Roman" w:cs="Times New Roman"/>
          <w:sz w:val="24"/>
          <w:szCs w:val="24"/>
        </w:rPr>
        <w:t xml:space="preserve"> be necessary to d</w:t>
      </w:r>
      <w:r w:rsidR="000B138B">
        <w:rPr>
          <w:rFonts w:ascii="Times New Roman" w:hAnsi="Times New Roman" w:cs="Times New Roman"/>
          <w:sz w:val="24"/>
          <w:szCs w:val="24"/>
        </w:rPr>
        <w:t>o so</w:t>
      </w:r>
      <w:r w:rsidR="00446A71">
        <w:rPr>
          <w:rFonts w:ascii="Times New Roman" w:hAnsi="Times New Roman" w:cs="Times New Roman"/>
          <w:sz w:val="24"/>
          <w:szCs w:val="24"/>
        </w:rPr>
        <w:t>.</w:t>
      </w:r>
    </w:p>
    <w:p w14:paraId="53B68247" w14:textId="0191EBDC" w:rsidR="002C6129" w:rsidRDefault="00446A71" w:rsidP="00C2639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Whereas both respondents insist that the </w:t>
      </w:r>
      <w:r w:rsidR="000B138B">
        <w:rPr>
          <w:rFonts w:ascii="Times New Roman" w:hAnsi="Times New Roman" w:cs="Times New Roman"/>
          <w:sz w:val="24"/>
          <w:szCs w:val="24"/>
        </w:rPr>
        <w:t>mandamus sought by the applicant compelling the 2</w:t>
      </w:r>
      <w:r w:rsidR="000B138B" w:rsidRPr="000B138B">
        <w:rPr>
          <w:rFonts w:ascii="Times New Roman" w:hAnsi="Times New Roman" w:cs="Times New Roman"/>
          <w:sz w:val="24"/>
          <w:szCs w:val="24"/>
          <w:vertAlign w:val="superscript"/>
        </w:rPr>
        <w:t>nd</w:t>
      </w:r>
      <w:r w:rsidR="000B138B">
        <w:rPr>
          <w:rFonts w:ascii="Times New Roman" w:hAnsi="Times New Roman" w:cs="Times New Roman"/>
          <w:sz w:val="24"/>
          <w:szCs w:val="24"/>
        </w:rPr>
        <w:t xml:space="preserve"> respondent to appoint two additional judges from the list submitted to him in 2006</w:t>
      </w:r>
      <w:r w:rsidR="001D189B">
        <w:rPr>
          <w:rFonts w:ascii="Times New Roman" w:hAnsi="Times New Roman" w:cs="Times New Roman"/>
          <w:sz w:val="24"/>
          <w:szCs w:val="24"/>
        </w:rPr>
        <w:t xml:space="preserve"> is now water the bridge and mo</w:t>
      </w:r>
      <w:r w:rsidR="00294411">
        <w:rPr>
          <w:rFonts w:ascii="Times New Roman" w:hAnsi="Times New Roman" w:cs="Times New Roman"/>
          <w:sz w:val="24"/>
          <w:szCs w:val="24"/>
        </w:rPr>
        <w:t>o</w:t>
      </w:r>
      <w:r w:rsidR="001D189B">
        <w:rPr>
          <w:rFonts w:ascii="Times New Roman" w:hAnsi="Times New Roman" w:cs="Times New Roman"/>
          <w:sz w:val="24"/>
          <w:szCs w:val="24"/>
        </w:rPr>
        <w:t xml:space="preserve">t as it has been overtaken by several key developments which have since </w:t>
      </w:r>
      <w:r w:rsidR="00174B17">
        <w:rPr>
          <w:rFonts w:ascii="Times New Roman" w:hAnsi="Times New Roman" w:cs="Times New Roman"/>
          <w:sz w:val="24"/>
          <w:szCs w:val="24"/>
        </w:rPr>
        <w:t>eventuated</w:t>
      </w:r>
      <w:r w:rsidR="000D6682">
        <w:rPr>
          <w:rFonts w:ascii="Times New Roman" w:hAnsi="Times New Roman" w:cs="Times New Roman"/>
          <w:sz w:val="24"/>
          <w:szCs w:val="24"/>
        </w:rPr>
        <w:t xml:space="preserve"> in the </w:t>
      </w:r>
      <w:r w:rsidR="009D6BCF">
        <w:rPr>
          <w:rFonts w:ascii="Times New Roman" w:hAnsi="Times New Roman" w:cs="Times New Roman"/>
          <w:sz w:val="24"/>
          <w:szCs w:val="24"/>
        </w:rPr>
        <w:t>interim,</w:t>
      </w:r>
      <w:r w:rsidR="000D6682">
        <w:rPr>
          <w:rFonts w:ascii="Times New Roman" w:hAnsi="Times New Roman" w:cs="Times New Roman"/>
          <w:sz w:val="24"/>
          <w:szCs w:val="24"/>
        </w:rPr>
        <w:t xml:space="preserve"> the applicant argue</w:t>
      </w:r>
      <w:r w:rsidR="00294411">
        <w:rPr>
          <w:rFonts w:ascii="Times New Roman" w:hAnsi="Times New Roman" w:cs="Times New Roman"/>
          <w:sz w:val="24"/>
          <w:szCs w:val="24"/>
        </w:rPr>
        <w:t>s</w:t>
      </w:r>
      <w:r w:rsidR="000D6682">
        <w:rPr>
          <w:rFonts w:ascii="Times New Roman" w:hAnsi="Times New Roman" w:cs="Times New Roman"/>
          <w:sz w:val="24"/>
          <w:szCs w:val="24"/>
        </w:rPr>
        <w:t xml:space="preserve"> to the contrary</w:t>
      </w:r>
      <w:r w:rsidR="000B138B">
        <w:rPr>
          <w:rFonts w:ascii="Times New Roman" w:hAnsi="Times New Roman" w:cs="Times New Roman"/>
          <w:sz w:val="24"/>
          <w:szCs w:val="24"/>
        </w:rPr>
        <w:t>.</w:t>
      </w:r>
      <w:r w:rsidR="000D6682">
        <w:rPr>
          <w:rFonts w:ascii="Times New Roman" w:hAnsi="Times New Roman" w:cs="Times New Roman"/>
          <w:sz w:val="24"/>
          <w:szCs w:val="24"/>
        </w:rPr>
        <w:t xml:space="preserve"> </w:t>
      </w:r>
      <w:r w:rsidR="000B138B">
        <w:rPr>
          <w:rFonts w:ascii="Times New Roman" w:hAnsi="Times New Roman" w:cs="Times New Roman"/>
          <w:sz w:val="24"/>
          <w:szCs w:val="24"/>
        </w:rPr>
        <w:t>S</w:t>
      </w:r>
      <w:r w:rsidR="000D6682">
        <w:rPr>
          <w:rFonts w:ascii="Times New Roman" w:hAnsi="Times New Roman" w:cs="Times New Roman"/>
          <w:sz w:val="24"/>
          <w:szCs w:val="24"/>
        </w:rPr>
        <w:t xml:space="preserve">he </w:t>
      </w:r>
      <w:r w:rsidR="000B138B">
        <w:rPr>
          <w:rFonts w:ascii="Times New Roman" w:hAnsi="Times New Roman" w:cs="Times New Roman"/>
          <w:sz w:val="24"/>
          <w:szCs w:val="24"/>
        </w:rPr>
        <w:t>contends</w:t>
      </w:r>
      <w:r w:rsidR="000D6682">
        <w:rPr>
          <w:rFonts w:ascii="Times New Roman" w:hAnsi="Times New Roman" w:cs="Times New Roman"/>
          <w:sz w:val="24"/>
          <w:szCs w:val="24"/>
        </w:rPr>
        <w:t xml:space="preserve"> that th</w:t>
      </w:r>
      <w:r w:rsidR="000B138B">
        <w:rPr>
          <w:rFonts w:ascii="Times New Roman" w:hAnsi="Times New Roman" w:cs="Times New Roman"/>
          <w:sz w:val="24"/>
          <w:szCs w:val="24"/>
        </w:rPr>
        <w:t>is particular</w:t>
      </w:r>
      <w:r w:rsidR="000D6682">
        <w:rPr>
          <w:rFonts w:ascii="Times New Roman" w:hAnsi="Times New Roman" w:cs="Times New Roman"/>
          <w:sz w:val="24"/>
          <w:szCs w:val="24"/>
        </w:rPr>
        <w:t xml:space="preserve"> </w:t>
      </w:r>
      <w:r w:rsidR="00E926CA">
        <w:rPr>
          <w:rFonts w:ascii="Times New Roman" w:hAnsi="Times New Roman" w:cs="Times New Roman"/>
          <w:sz w:val="24"/>
          <w:szCs w:val="24"/>
        </w:rPr>
        <w:t>dispute between</w:t>
      </w:r>
      <w:r w:rsidR="00D22D27">
        <w:rPr>
          <w:rFonts w:ascii="Times New Roman" w:hAnsi="Times New Roman" w:cs="Times New Roman"/>
          <w:sz w:val="24"/>
          <w:szCs w:val="24"/>
        </w:rPr>
        <w:t xml:space="preserve"> is</w:t>
      </w:r>
      <w:r w:rsidR="00294411">
        <w:rPr>
          <w:rFonts w:ascii="Times New Roman" w:hAnsi="Times New Roman" w:cs="Times New Roman"/>
          <w:sz w:val="24"/>
          <w:szCs w:val="24"/>
        </w:rPr>
        <w:t xml:space="preserve"> not only</w:t>
      </w:r>
      <w:r w:rsidR="00D22D27">
        <w:rPr>
          <w:rFonts w:ascii="Times New Roman" w:hAnsi="Times New Roman" w:cs="Times New Roman"/>
          <w:sz w:val="24"/>
          <w:szCs w:val="24"/>
        </w:rPr>
        <w:t xml:space="preserve"> live </w:t>
      </w:r>
      <w:r w:rsidR="00294411">
        <w:rPr>
          <w:rFonts w:ascii="Times New Roman" w:hAnsi="Times New Roman" w:cs="Times New Roman"/>
          <w:sz w:val="24"/>
          <w:szCs w:val="24"/>
        </w:rPr>
        <w:t>but is also</w:t>
      </w:r>
      <w:r w:rsidR="00D22D27">
        <w:rPr>
          <w:rFonts w:ascii="Times New Roman" w:hAnsi="Times New Roman" w:cs="Times New Roman"/>
          <w:sz w:val="24"/>
          <w:szCs w:val="24"/>
        </w:rPr>
        <w:t xml:space="preserve"> relevant for future </w:t>
      </w:r>
      <w:r w:rsidR="00C17215">
        <w:rPr>
          <w:rFonts w:ascii="Times New Roman" w:hAnsi="Times New Roman" w:cs="Times New Roman"/>
          <w:sz w:val="24"/>
          <w:szCs w:val="24"/>
        </w:rPr>
        <w:t>guidance</w:t>
      </w:r>
      <w:r w:rsidR="002C6129">
        <w:rPr>
          <w:rFonts w:ascii="Times New Roman" w:hAnsi="Times New Roman" w:cs="Times New Roman"/>
          <w:sz w:val="24"/>
          <w:szCs w:val="24"/>
        </w:rPr>
        <w:t>.</w:t>
      </w:r>
    </w:p>
    <w:p w14:paraId="5CE8D88B" w14:textId="60942AC2" w:rsidR="007E3E81" w:rsidRDefault="002C6129" w:rsidP="00C2639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To put matters into p</w:t>
      </w:r>
      <w:r w:rsidR="00294411">
        <w:rPr>
          <w:rFonts w:ascii="Times New Roman" w:hAnsi="Times New Roman" w:cs="Times New Roman"/>
          <w:sz w:val="24"/>
          <w:szCs w:val="24"/>
        </w:rPr>
        <w:t>erspective</w:t>
      </w:r>
      <w:r>
        <w:rPr>
          <w:rFonts w:ascii="Times New Roman" w:hAnsi="Times New Roman" w:cs="Times New Roman"/>
          <w:sz w:val="24"/>
          <w:szCs w:val="24"/>
        </w:rPr>
        <w:t xml:space="preserve"> it is perhaps necessary to take a few steps back and recount the </w:t>
      </w:r>
      <w:r w:rsidR="009F57CA">
        <w:rPr>
          <w:rFonts w:ascii="Times New Roman" w:hAnsi="Times New Roman" w:cs="Times New Roman"/>
          <w:sz w:val="24"/>
          <w:szCs w:val="24"/>
        </w:rPr>
        <w:t>milestone</w:t>
      </w:r>
      <w:r w:rsidR="000B138B">
        <w:rPr>
          <w:rFonts w:ascii="Times New Roman" w:hAnsi="Times New Roman" w:cs="Times New Roman"/>
          <w:sz w:val="24"/>
          <w:szCs w:val="24"/>
        </w:rPr>
        <w:t>s</w:t>
      </w:r>
      <w:r>
        <w:rPr>
          <w:rFonts w:ascii="Times New Roman" w:hAnsi="Times New Roman" w:cs="Times New Roman"/>
          <w:sz w:val="24"/>
          <w:szCs w:val="24"/>
        </w:rPr>
        <w:t xml:space="preserve"> which </w:t>
      </w:r>
      <w:r w:rsidR="001C247A">
        <w:rPr>
          <w:rFonts w:ascii="Times New Roman" w:hAnsi="Times New Roman" w:cs="Times New Roman"/>
          <w:sz w:val="24"/>
          <w:szCs w:val="24"/>
        </w:rPr>
        <w:t>b</w:t>
      </w:r>
      <w:r w:rsidR="00294411">
        <w:rPr>
          <w:rFonts w:ascii="Times New Roman" w:hAnsi="Times New Roman" w:cs="Times New Roman"/>
          <w:sz w:val="24"/>
          <w:szCs w:val="24"/>
        </w:rPr>
        <w:t>i</w:t>
      </w:r>
      <w:r w:rsidR="001C247A">
        <w:rPr>
          <w:rFonts w:ascii="Times New Roman" w:hAnsi="Times New Roman" w:cs="Times New Roman"/>
          <w:sz w:val="24"/>
          <w:szCs w:val="24"/>
        </w:rPr>
        <w:t>rthed</w:t>
      </w:r>
      <w:r>
        <w:rPr>
          <w:rFonts w:ascii="Times New Roman" w:hAnsi="Times New Roman" w:cs="Times New Roman"/>
          <w:sz w:val="24"/>
          <w:szCs w:val="24"/>
        </w:rPr>
        <w:t xml:space="preserve"> the current dispute. The original list of nine judges who we</w:t>
      </w:r>
      <w:r w:rsidR="009F57CA">
        <w:rPr>
          <w:rFonts w:ascii="Times New Roman" w:hAnsi="Times New Roman" w:cs="Times New Roman"/>
          <w:sz w:val="24"/>
          <w:szCs w:val="24"/>
        </w:rPr>
        <w:t>r</w:t>
      </w:r>
      <w:r>
        <w:rPr>
          <w:rFonts w:ascii="Times New Roman" w:hAnsi="Times New Roman" w:cs="Times New Roman"/>
          <w:sz w:val="24"/>
          <w:szCs w:val="24"/>
        </w:rPr>
        <w:t xml:space="preserve">e interviewed for the </w:t>
      </w:r>
      <w:r w:rsidR="00294411">
        <w:rPr>
          <w:rFonts w:ascii="Times New Roman" w:hAnsi="Times New Roman" w:cs="Times New Roman"/>
          <w:sz w:val="24"/>
          <w:szCs w:val="24"/>
        </w:rPr>
        <w:t>four</w:t>
      </w:r>
      <w:r>
        <w:rPr>
          <w:rFonts w:ascii="Times New Roman" w:hAnsi="Times New Roman" w:cs="Times New Roman"/>
          <w:sz w:val="24"/>
          <w:szCs w:val="24"/>
        </w:rPr>
        <w:t xml:space="preserve"> Supreme Court positions comprised the following</w:t>
      </w:r>
      <w:r w:rsidR="007E3E81">
        <w:rPr>
          <w:rFonts w:ascii="Times New Roman" w:hAnsi="Times New Roman" w:cs="Times New Roman"/>
          <w:sz w:val="24"/>
          <w:szCs w:val="24"/>
        </w:rPr>
        <w:t>:</w:t>
      </w:r>
    </w:p>
    <w:p w14:paraId="6456A757" w14:textId="27263078" w:rsidR="007E3E81" w:rsidRDefault="004B5197" w:rsidP="007E3E81">
      <w:pPr>
        <w:pStyle w:val="ListParagraph"/>
        <w:numPr>
          <w:ilvl w:val="0"/>
          <w:numId w:val="1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94411">
        <w:rPr>
          <w:rFonts w:ascii="Times New Roman" w:hAnsi="Times New Roman" w:cs="Times New Roman"/>
          <w:sz w:val="24"/>
          <w:szCs w:val="24"/>
        </w:rPr>
        <w:t xml:space="preserve">Hon Mr </w:t>
      </w:r>
      <w:r w:rsidR="007E3E81">
        <w:rPr>
          <w:rFonts w:ascii="Times New Roman" w:hAnsi="Times New Roman" w:cs="Times New Roman"/>
          <w:sz w:val="24"/>
          <w:szCs w:val="24"/>
        </w:rPr>
        <w:t xml:space="preserve">Justice Francis </w:t>
      </w:r>
      <w:proofErr w:type="spellStart"/>
      <w:r w:rsidR="007E3E81">
        <w:rPr>
          <w:rFonts w:ascii="Times New Roman" w:hAnsi="Times New Roman" w:cs="Times New Roman"/>
          <w:sz w:val="24"/>
          <w:szCs w:val="24"/>
        </w:rPr>
        <w:t>Ber</w:t>
      </w:r>
      <w:r w:rsidR="00E7493F">
        <w:rPr>
          <w:rFonts w:ascii="Times New Roman" w:hAnsi="Times New Roman" w:cs="Times New Roman"/>
          <w:sz w:val="24"/>
          <w:szCs w:val="24"/>
        </w:rPr>
        <w:t>e</w:t>
      </w:r>
      <w:proofErr w:type="spellEnd"/>
    </w:p>
    <w:p w14:paraId="4B0518BF" w14:textId="7F1E45E1" w:rsidR="007E3E81" w:rsidRDefault="00294411" w:rsidP="007E3E81">
      <w:pPr>
        <w:pStyle w:val="ListParagraph"/>
        <w:numPr>
          <w:ilvl w:val="0"/>
          <w:numId w:val="1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Hon Ms </w:t>
      </w:r>
      <w:r w:rsidR="007E3E81">
        <w:rPr>
          <w:rFonts w:ascii="Times New Roman" w:hAnsi="Times New Roman" w:cs="Times New Roman"/>
          <w:sz w:val="24"/>
          <w:szCs w:val="24"/>
        </w:rPr>
        <w:t xml:space="preserve">Justice Priscilla </w:t>
      </w:r>
      <w:proofErr w:type="spellStart"/>
      <w:r w:rsidR="007E3E81">
        <w:rPr>
          <w:rFonts w:ascii="Times New Roman" w:hAnsi="Times New Roman" w:cs="Times New Roman"/>
          <w:sz w:val="24"/>
          <w:szCs w:val="24"/>
        </w:rPr>
        <w:t>Makanyara</w:t>
      </w:r>
      <w:proofErr w:type="spellEnd"/>
      <w:r w:rsidR="007E3E81">
        <w:rPr>
          <w:rFonts w:ascii="Times New Roman" w:hAnsi="Times New Roman" w:cs="Times New Roman"/>
          <w:sz w:val="24"/>
          <w:szCs w:val="24"/>
        </w:rPr>
        <w:t xml:space="preserve"> </w:t>
      </w:r>
      <w:proofErr w:type="spellStart"/>
      <w:r w:rsidR="007E3E81">
        <w:rPr>
          <w:rFonts w:ascii="Times New Roman" w:hAnsi="Times New Roman" w:cs="Times New Roman"/>
          <w:sz w:val="24"/>
          <w:szCs w:val="24"/>
        </w:rPr>
        <w:t>Chigumba</w:t>
      </w:r>
      <w:proofErr w:type="spellEnd"/>
    </w:p>
    <w:p w14:paraId="31F31AEA" w14:textId="2F6C46E1" w:rsidR="007E3E81" w:rsidRDefault="00294411" w:rsidP="007E3E81">
      <w:pPr>
        <w:pStyle w:val="ListParagraph"/>
        <w:numPr>
          <w:ilvl w:val="0"/>
          <w:numId w:val="1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Hon Mr </w:t>
      </w:r>
      <w:r w:rsidR="007E3E81">
        <w:rPr>
          <w:rFonts w:ascii="Times New Roman" w:hAnsi="Times New Roman" w:cs="Times New Roman"/>
          <w:sz w:val="24"/>
          <w:szCs w:val="24"/>
        </w:rPr>
        <w:t xml:space="preserve">Justice Alfas M. </w:t>
      </w:r>
      <w:proofErr w:type="spellStart"/>
      <w:r w:rsidR="007E3E81">
        <w:rPr>
          <w:rFonts w:ascii="Times New Roman" w:hAnsi="Times New Roman" w:cs="Times New Roman"/>
          <w:sz w:val="24"/>
          <w:szCs w:val="24"/>
        </w:rPr>
        <w:t>Chitakunye</w:t>
      </w:r>
      <w:proofErr w:type="spellEnd"/>
    </w:p>
    <w:p w14:paraId="2D4A4EA4" w14:textId="631CFF8E" w:rsidR="00446A71" w:rsidRDefault="00294411" w:rsidP="007E3E81">
      <w:pPr>
        <w:pStyle w:val="ListParagraph"/>
        <w:numPr>
          <w:ilvl w:val="0"/>
          <w:numId w:val="1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Hon Mr</w:t>
      </w:r>
      <w:r w:rsidR="000D6682" w:rsidRPr="007E3E81">
        <w:rPr>
          <w:rFonts w:ascii="Times New Roman" w:hAnsi="Times New Roman" w:cs="Times New Roman"/>
          <w:sz w:val="24"/>
          <w:szCs w:val="24"/>
        </w:rPr>
        <w:t xml:space="preserve"> </w:t>
      </w:r>
      <w:r w:rsidR="007E3E81">
        <w:rPr>
          <w:rFonts w:ascii="Times New Roman" w:hAnsi="Times New Roman" w:cs="Times New Roman"/>
          <w:sz w:val="24"/>
          <w:szCs w:val="24"/>
        </w:rPr>
        <w:t xml:space="preserve">Justice Charles </w:t>
      </w:r>
      <w:proofErr w:type="spellStart"/>
      <w:r w:rsidR="007E3E81">
        <w:rPr>
          <w:rFonts w:ascii="Times New Roman" w:hAnsi="Times New Roman" w:cs="Times New Roman"/>
          <w:sz w:val="24"/>
          <w:szCs w:val="24"/>
        </w:rPr>
        <w:t>Hungwe</w:t>
      </w:r>
      <w:proofErr w:type="spellEnd"/>
    </w:p>
    <w:p w14:paraId="7AA7F393" w14:textId="388BB7F5" w:rsidR="007E3E81" w:rsidRDefault="00294411" w:rsidP="007E3E81">
      <w:pPr>
        <w:pStyle w:val="ListParagraph"/>
        <w:numPr>
          <w:ilvl w:val="0"/>
          <w:numId w:val="1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Hon Mr </w:t>
      </w:r>
      <w:r w:rsidR="007E3E81">
        <w:rPr>
          <w:rFonts w:ascii="Times New Roman" w:hAnsi="Times New Roman" w:cs="Times New Roman"/>
          <w:sz w:val="24"/>
          <w:szCs w:val="24"/>
        </w:rPr>
        <w:t>Justice</w:t>
      </w:r>
      <w:r w:rsidR="00163F6A">
        <w:rPr>
          <w:rFonts w:ascii="Times New Roman" w:hAnsi="Times New Roman" w:cs="Times New Roman"/>
          <w:sz w:val="24"/>
          <w:szCs w:val="24"/>
        </w:rPr>
        <w:t xml:space="preserve"> Samuel K. </w:t>
      </w:r>
      <w:proofErr w:type="spellStart"/>
      <w:r w:rsidR="00163F6A">
        <w:rPr>
          <w:rFonts w:ascii="Times New Roman" w:hAnsi="Times New Roman" w:cs="Times New Roman"/>
          <w:sz w:val="24"/>
          <w:szCs w:val="24"/>
        </w:rPr>
        <w:t>Kudya</w:t>
      </w:r>
      <w:proofErr w:type="spellEnd"/>
    </w:p>
    <w:p w14:paraId="4B4D7473" w14:textId="4615E6CF" w:rsidR="00163F6A" w:rsidRDefault="00294411" w:rsidP="007E3E81">
      <w:pPr>
        <w:pStyle w:val="ListParagraph"/>
        <w:numPr>
          <w:ilvl w:val="0"/>
          <w:numId w:val="1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Hon Mr </w:t>
      </w:r>
      <w:r w:rsidR="005D33CA">
        <w:rPr>
          <w:rFonts w:ascii="Times New Roman" w:hAnsi="Times New Roman" w:cs="Times New Roman"/>
          <w:sz w:val="24"/>
          <w:szCs w:val="24"/>
        </w:rPr>
        <w:t>Justice</w:t>
      </w:r>
      <w:r w:rsidR="009854CE">
        <w:rPr>
          <w:rFonts w:ascii="Times New Roman" w:hAnsi="Times New Roman" w:cs="Times New Roman"/>
          <w:sz w:val="24"/>
          <w:szCs w:val="24"/>
        </w:rPr>
        <w:t xml:space="preserve"> Joseph M. </w:t>
      </w:r>
      <w:proofErr w:type="spellStart"/>
      <w:r w:rsidR="009854CE">
        <w:rPr>
          <w:rFonts w:ascii="Times New Roman" w:hAnsi="Times New Roman" w:cs="Times New Roman"/>
          <w:sz w:val="24"/>
          <w:szCs w:val="24"/>
        </w:rPr>
        <w:t>Mafusire</w:t>
      </w:r>
      <w:proofErr w:type="spellEnd"/>
    </w:p>
    <w:p w14:paraId="54058E97" w14:textId="5DB0D8C3" w:rsidR="009854CE" w:rsidRDefault="00294411" w:rsidP="007E3E81">
      <w:pPr>
        <w:pStyle w:val="ListParagraph"/>
        <w:numPr>
          <w:ilvl w:val="0"/>
          <w:numId w:val="1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Hon Mrs </w:t>
      </w:r>
      <w:r w:rsidR="009854CE">
        <w:rPr>
          <w:rFonts w:ascii="Times New Roman" w:hAnsi="Times New Roman" w:cs="Times New Roman"/>
          <w:sz w:val="24"/>
          <w:szCs w:val="24"/>
        </w:rPr>
        <w:t>Justice</w:t>
      </w:r>
      <w:r w:rsidR="008B3A8B">
        <w:rPr>
          <w:rFonts w:ascii="Times New Roman" w:hAnsi="Times New Roman" w:cs="Times New Roman"/>
          <w:sz w:val="24"/>
          <w:szCs w:val="24"/>
        </w:rPr>
        <w:t xml:space="preserve"> Lavender Makoni</w:t>
      </w:r>
    </w:p>
    <w:p w14:paraId="7DF64242" w14:textId="6916D190" w:rsidR="008B3A8B" w:rsidRDefault="00294411" w:rsidP="007E3E81">
      <w:pPr>
        <w:pStyle w:val="ListParagraph"/>
        <w:numPr>
          <w:ilvl w:val="0"/>
          <w:numId w:val="1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Hon Mr </w:t>
      </w:r>
      <w:r w:rsidR="008B3A8B">
        <w:rPr>
          <w:rFonts w:ascii="Times New Roman" w:hAnsi="Times New Roman" w:cs="Times New Roman"/>
          <w:sz w:val="24"/>
          <w:szCs w:val="24"/>
        </w:rPr>
        <w:t xml:space="preserve">Justice Nicholas </w:t>
      </w:r>
      <w:proofErr w:type="spellStart"/>
      <w:r w:rsidR="008B3A8B">
        <w:rPr>
          <w:rFonts w:ascii="Times New Roman" w:hAnsi="Times New Roman" w:cs="Times New Roman"/>
          <w:sz w:val="24"/>
          <w:szCs w:val="24"/>
        </w:rPr>
        <w:t>Matho</w:t>
      </w:r>
      <w:r w:rsidR="00721591">
        <w:rPr>
          <w:rFonts w:ascii="Times New Roman" w:hAnsi="Times New Roman" w:cs="Times New Roman"/>
          <w:sz w:val="24"/>
          <w:szCs w:val="24"/>
        </w:rPr>
        <w:t>n</w:t>
      </w:r>
      <w:r w:rsidR="008B3A8B">
        <w:rPr>
          <w:rFonts w:ascii="Times New Roman" w:hAnsi="Times New Roman" w:cs="Times New Roman"/>
          <w:sz w:val="24"/>
          <w:szCs w:val="24"/>
        </w:rPr>
        <w:t>si</w:t>
      </w:r>
      <w:proofErr w:type="spellEnd"/>
    </w:p>
    <w:p w14:paraId="4443C3DC" w14:textId="51B18786" w:rsidR="008B3A8B" w:rsidRDefault="00294411" w:rsidP="007E3E81">
      <w:pPr>
        <w:pStyle w:val="ListParagraph"/>
        <w:numPr>
          <w:ilvl w:val="0"/>
          <w:numId w:val="1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Hon Mr </w:t>
      </w:r>
      <w:r w:rsidR="008B3A8B">
        <w:rPr>
          <w:rFonts w:ascii="Times New Roman" w:hAnsi="Times New Roman" w:cs="Times New Roman"/>
          <w:sz w:val="24"/>
          <w:szCs w:val="24"/>
        </w:rPr>
        <w:t>Justice</w:t>
      </w:r>
      <w:r w:rsidR="001F5156">
        <w:rPr>
          <w:rFonts w:ascii="Times New Roman" w:hAnsi="Times New Roman" w:cs="Times New Roman"/>
          <w:sz w:val="24"/>
          <w:szCs w:val="24"/>
        </w:rPr>
        <w:t xml:space="preserve"> </w:t>
      </w:r>
      <w:proofErr w:type="spellStart"/>
      <w:r w:rsidR="001F5156">
        <w:rPr>
          <w:rFonts w:ascii="Times New Roman" w:hAnsi="Times New Roman" w:cs="Times New Roman"/>
          <w:sz w:val="24"/>
          <w:szCs w:val="24"/>
        </w:rPr>
        <w:t>Happias</w:t>
      </w:r>
      <w:proofErr w:type="spellEnd"/>
      <w:r w:rsidR="001F5156">
        <w:rPr>
          <w:rFonts w:ascii="Times New Roman" w:hAnsi="Times New Roman" w:cs="Times New Roman"/>
          <w:sz w:val="24"/>
          <w:szCs w:val="24"/>
        </w:rPr>
        <w:t xml:space="preserve"> Zhou</w:t>
      </w:r>
    </w:p>
    <w:p w14:paraId="721F3DC9" w14:textId="1965A2CA" w:rsidR="000A6059" w:rsidRDefault="00E15C66" w:rsidP="000A6059">
      <w:pPr>
        <w:spacing w:after="0" w:line="360" w:lineRule="auto"/>
        <w:ind w:firstLine="720"/>
        <w:jc w:val="both"/>
        <w:rPr>
          <w:rFonts w:ascii="Times New Roman" w:hAnsi="Times New Roman" w:cs="Times New Roman"/>
          <w:sz w:val="24"/>
          <w:szCs w:val="24"/>
        </w:rPr>
      </w:pPr>
      <w:r w:rsidRPr="000A6059">
        <w:rPr>
          <w:rFonts w:ascii="Times New Roman" w:hAnsi="Times New Roman" w:cs="Times New Roman"/>
          <w:sz w:val="24"/>
          <w:szCs w:val="24"/>
        </w:rPr>
        <w:t xml:space="preserve">In the wake of </w:t>
      </w:r>
      <w:r w:rsidR="00AF350C" w:rsidRPr="000A6059">
        <w:rPr>
          <w:rFonts w:ascii="Times New Roman" w:hAnsi="Times New Roman" w:cs="Times New Roman"/>
          <w:sz w:val="24"/>
          <w:szCs w:val="24"/>
        </w:rPr>
        <w:t xml:space="preserve">those </w:t>
      </w:r>
      <w:r w:rsidR="00AF350C">
        <w:rPr>
          <w:rFonts w:ascii="Times New Roman" w:hAnsi="Times New Roman" w:cs="Times New Roman"/>
          <w:sz w:val="24"/>
          <w:szCs w:val="24"/>
        </w:rPr>
        <w:t>interviews</w:t>
      </w:r>
      <w:r w:rsidR="00294411">
        <w:rPr>
          <w:rFonts w:ascii="Times New Roman" w:hAnsi="Times New Roman" w:cs="Times New Roman"/>
          <w:sz w:val="24"/>
          <w:szCs w:val="24"/>
        </w:rPr>
        <w:t xml:space="preserve"> </w:t>
      </w:r>
      <w:r w:rsidR="00555BAD" w:rsidRPr="000A6059">
        <w:rPr>
          <w:rFonts w:ascii="Times New Roman" w:hAnsi="Times New Roman" w:cs="Times New Roman"/>
          <w:sz w:val="24"/>
          <w:szCs w:val="24"/>
        </w:rPr>
        <w:t>which were</w:t>
      </w:r>
      <w:r w:rsidRPr="000A6059">
        <w:rPr>
          <w:rFonts w:ascii="Times New Roman" w:hAnsi="Times New Roman" w:cs="Times New Roman"/>
          <w:sz w:val="24"/>
          <w:szCs w:val="24"/>
        </w:rPr>
        <w:t xml:space="preserve"> held </w:t>
      </w:r>
      <w:r w:rsidR="00294411">
        <w:rPr>
          <w:rFonts w:ascii="Times New Roman" w:hAnsi="Times New Roman" w:cs="Times New Roman"/>
          <w:sz w:val="24"/>
          <w:szCs w:val="24"/>
        </w:rPr>
        <w:t>o</w:t>
      </w:r>
      <w:r w:rsidRPr="000A6059">
        <w:rPr>
          <w:rFonts w:ascii="Times New Roman" w:hAnsi="Times New Roman" w:cs="Times New Roman"/>
          <w:sz w:val="24"/>
          <w:szCs w:val="24"/>
        </w:rPr>
        <w:t xml:space="preserve">n 29 </w:t>
      </w:r>
      <w:r w:rsidR="00AD1AF6" w:rsidRPr="000A6059">
        <w:rPr>
          <w:rFonts w:ascii="Times New Roman" w:hAnsi="Times New Roman" w:cs="Times New Roman"/>
          <w:sz w:val="24"/>
          <w:szCs w:val="24"/>
        </w:rPr>
        <w:t>September 2016</w:t>
      </w:r>
      <w:r w:rsidR="00294411">
        <w:rPr>
          <w:rFonts w:ascii="Times New Roman" w:hAnsi="Times New Roman" w:cs="Times New Roman"/>
          <w:sz w:val="24"/>
          <w:szCs w:val="24"/>
        </w:rPr>
        <w:t xml:space="preserve">, </w:t>
      </w:r>
      <w:r w:rsidR="00AF350C">
        <w:rPr>
          <w:rFonts w:ascii="Times New Roman" w:hAnsi="Times New Roman" w:cs="Times New Roman"/>
          <w:sz w:val="24"/>
          <w:szCs w:val="24"/>
        </w:rPr>
        <w:t>Justices</w:t>
      </w:r>
      <w:r w:rsidR="000A6059" w:rsidRPr="000A6059">
        <w:rPr>
          <w:rFonts w:ascii="Times New Roman" w:hAnsi="Times New Roman" w:cs="Times New Roman"/>
          <w:sz w:val="24"/>
          <w:szCs w:val="24"/>
        </w:rPr>
        <w:t xml:space="preserve"> Lavender Makoni</w:t>
      </w:r>
      <w:r w:rsidR="007C56E0">
        <w:rPr>
          <w:rFonts w:ascii="Times New Roman" w:hAnsi="Times New Roman" w:cs="Times New Roman"/>
          <w:sz w:val="24"/>
          <w:szCs w:val="24"/>
        </w:rPr>
        <w:t xml:space="preserve"> and </w:t>
      </w:r>
      <w:r w:rsidR="000710D4">
        <w:rPr>
          <w:rFonts w:ascii="Times New Roman" w:hAnsi="Times New Roman" w:cs="Times New Roman"/>
          <w:sz w:val="24"/>
          <w:szCs w:val="24"/>
        </w:rPr>
        <w:t xml:space="preserve">Francis </w:t>
      </w:r>
      <w:proofErr w:type="spellStart"/>
      <w:r w:rsidR="000710D4">
        <w:rPr>
          <w:rFonts w:ascii="Times New Roman" w:hAnsi="Times New Roman" w:cs="Times New Roman"/>
          <w:sz w:val="24"/>
          <w:szCs w:val="24"/>
        </w:rPr>
        <w:t>Bere</w:t>
      </w:r>
      <w:proofErr w:type="spellEnd"/>
      <w:r w:rsidR="0004715F">
        <w:rPr>
          <w:rFonts w:ascii="Times New Roman" w:hAnsi="Times New Roman" w:cs="Times New Roman"/>
          <w:sz w:val="24"/>
          <w:szCs w:val="24"/>
        </w:rPr>
        <w:t xml:space="preserve"> were</w:t>
      </w:r>
      <w:r w:rsidR="00F0500E">
        <w:rPr>
          <w:rFonts w:ascii="Times New Roman" w:hAnsi="Times New Roman" w:cs="Times New Roman"/>
          <w:sz w:val="24"/>
          <w:szCs w:val="24"/>
        </w:rPr>
        <w:t xml:space="preserve"> appointed by the 2</w:t>
      </w:r>
      <w:r w:rsidR="00F0500E" w:rsidRPr="00F0500E">
        <w:rPr>
          <w:rFonts w:ascii="Times New Roman" w:hAnsi="Times New Roman" w:cs="Times New Roman"/>
          <w:sz w:val="24"/>
          <w:szCs w:val="24"/>
          <w:vertAlign w:val="superscript"/>
        </w:rPr>
        <w:t>nd</w:t>
      </w:r>
      <w:r w:rsidR="00F0500E">
        <w:rPr>
          <w:rFonts w:ascii="Times New Roman" w:hAnsi="Times New Roman" w:cs="Times New Roman"/>
          <w:sz w:val="24"/>
          <w:szCs w:val="24"/>
        </w:rPr>
        <w:t xml:space="preserve"> respondent from a list submitted to him by the 1</w:t>
      </w:r>
      <w:r w:rsidR="00F0500E" w:rsidRPr="00F0500E">
        <w:rPr>
          <w:rFonts w:ascii="Times New Roman" w:hAnsi="Times New Roman" w:cs="Times New Roman"/>
          <w:sz w:val="24"/>
          <w:szCs w:val="24"/>
          <w:vertAlign w:val="superscript"/>
        </w:rPr>
        <w:t>st</w:t>
      </w:r>
      <w:r w:rsidR="00F0500E">
        <w:rPr>
          <w:rFonts w:ascii="Times New Roman" w:hAnsi="Times New Roman" w:cs="Times New Roman"/>
          <w:sz w:val="24"/>
          <w:szCs w:val="24"/>
        </w:rPr>
        <w:t xml:space="preserve"> respondent</w:t>
      </w:r>
      <w:r w:rsidR="000C2EC5">
        <w:rPr>
          <w:rFonts w:ascii="Times New Roman" w:hAnsi="Times New Roman" w:cs="Times New Roman"/>
          <w:sz w:val="24"/>
          <w:szCs w:val="24"/>
        </w:rPr>
        <w:t>.</w:t>
      </w:r>
      <w:r w:rsidR="000B138B">
        <w:rPr>
          <w:rFonts w:ascii="Times New Roman" w:hAnsi="Times New Roman" w:cs="Times New Roman"/>
          <w:sz w:val="24"/>
          <w:szCs w:val="24"/>
        </w:rPr>
        <w:t xml:space="preserve"> It is not clear who among the above did not make it to the list of eight.</w:t>
      </w:r>
    </w:p>
    <w:p w14:paraId="14C20D83" w14:textId="311FDDAF" w:rsidR="00555BAD" w:rsidRDefault="000C2EC5" w:rsidP="00C8509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As e</w:t>
      </w:r>
      <w:r w:rsidR="00F6668F">
        <w:rPr>
          <w:rFonts w:ascii="Times New Roman" w:hAnsi="Times New Roman" w:cs="Times New Roman"/>
          <w:sz w:val="24"/>
          <w:szCs w:val="24"/>
        </w:rPr>
        <w:t>a</w:t>
      </w:r>
      <w:r>
        <w:rPr>
          <w:rFonts w:ascii="Times New Roman" w:hAnsi="Times New Roman" w:cs="Times New Roman"/>
          <w:sz w:val="24"/>
          <w:szCs w:val="24"/>
        </w:rPr>
        <w:t xml:space="preserve">rlier </w:t>
      </w:r>
      <w:r w:rsidR="00F6668F">
        <w:rPr>
          <w:rFonts w:ascii="Times New Roman" w:hAnsi="Times New Roman" w:cs="Times New Roman"/>
          <w:sz w:val="24"/>
          <w:szCs w:val="24"/>
        </w:rPr>
        <w:t>stated, two</w:t>
      </w:r>
      <w:r>
        <w:rPr>
          <w:rFonts w:ascii="Times New Roman" w:hAnsi="Times New Roman" w:cs="Times New Roman"/>
          <w:sz w:val="24"/>
          <w:szCs w:val="24"/>
        </w:rPr>
        <w:t xml:space="preserve"> key developments have since played out in the </w:t>
      </w:r>
      <w:r w:rsidR="00F6668F">
        <w:rPr>
          <w:rFonts w:ascii="Times New Roman" w:hAnsi="Times New Roman" w:cs="Times New Roman"/>
          <w:sz w:val="24"/>
          <w:szCs w:val="24"/>
        </w:rPr>
        <w:t>area</w:t>
      </w:r>
      <w:r>
        <w:rPr>
          <w:rFonts w:ascii="Times New Roman" w:hAnsi="Times New Roman" w:cs="Times New Roman"/>
          <w:sz w:val="24"/>
          <w:szCs w:val="24"/>
        </w:rPr>
        <w:t xml:space="preserve"> of </w:t>
      </w:r>
      <w:r w:rsidR="00F6668F">
        <w:rPr>
          <w:rFonts w:ascii="Times New Roman" w:hAnsi="Times New Roman" w:cs="Times New Roman"/>
          <w:sz w:val="24"/>
          <w:szCs w:val="24"/>
        </w:rPr>
        <w:t>Judicial</w:t>
      </w:r>
      <w:r>
        <w:rPr>
          <w:rFonts w:ascii="Times New Roman" w:hAnsi="Times New Roman" w:cs="Times New Roman"/>
          <w:sz w:val="24"/>
          <w:szCs w:val="24"/>
        </w:rPr>
        <w:t xml:space="preserve"> appointments </w:t>
      </w:r>
      <w:r w:rsidR="000B138B">
        <w:rPr>
          <w:rFonts w:ascii="Times New Roman" w:hAnsi="Times New Roman" w:cs="Times New Roman"/>
          <w:sz w:val="24"/>
          <w:szCs w:val="24"/>
        </w:rPr>
        <w:t xml:space="preserve">in general and in respect of appointments </w:t>
      </w:r>
      <w:r>
        <w:rPr>
          <w:rFonts w:ascii="Times New Roman" w:hAnsi="Times New Roman" w:cs="Times New Roman"/>
          <w:sz w:val="24"/>
          <w:szCs w:val="24"/>
        </w:rPr>
        <w:t>to the Supreme Courts in particular</w:t>
      </w:r>
      <w:r w:rsidR="00B02F58">
        <w:rPr>
          <w:rFonts w:ascii="Times New Roman" w:hAnsi="Times New Roman" w:cs="Times New Roman"/>
          <w:sz w:val="24"/>
          <w:szCs w:val="24"/>
        </w:rPr>
        <w:t>.</w:t>
      </w:r>
      <w:r w:rsidR="00C85096">
        <w:rPr>
          <w:rFonts w:ascii="Times New Roman" w:hAnsi="Times New Roman" w:cs="Times New Roman"/>
          <w:sz w:val="24"/>
          <w:szCs w:val="24"/>
        </w:rPr>
        <w:t xml:space="preserve"> </w:t>
      </w:r>
      <w:r w:rsidR="00AF350C">
        <w:rPr>
          <w:rFonts w:ascii="Times New Roman" w:hAnsi="Times New Roman" w:cs="Times New Roman"/>
          <w:sz w:val="24"/>
          <w:szCs w:val="24"/>
        </w:rPr>
        <w:t>Firstly,</w:t>
      </w:r>
      <w:r w:rsidR="00555BAD">
        <w:rPr>
          <w:rFonts w:ascii="Times New Roman" w:hAnsi="Times New Roman" w:cs="Times New Roman"/>
          <w:sz w:val="24"/>
          <w:szCs w:val="24"/>
        </w:rPr>
        <w:t xml:space="preserve"> there have been two amendments to Section 180 of the Constitution of Zimbabwe </w:t>
      </w:r>
      <w:r w:rsidR="00AF350C">
        <w:rPr>
          <w:rFonts w:ascii="Times New Roman" w:hAnsi="Times New Roman" w:cs="Times New Roman"/>
          <w:sz w:val="24"/>
          <w:szCs w:val="24"/>
        </w:rPr>
        <w:t xml:space="preserve">namely, Constitution of Zimbabwe amendment </w:t>
      </w:r>
      <w:r w:rsidR="00555BAD">
        <w:rPr>
          <w:rFonts w:ascii="Times New Roman" w:hAnsi="Times New Roman" w:cs="Times New Roman"/>
          <w:sz w:val="24"/>
          <w:szCs w:val="24"/>
        </w:rPr>
        <w:t>No. 1, Act No.10 of 2017</w:t>
      </w:r>
      <w:r w:rsidR="00AF350C">
        <w:rPr>
          <w:rFonts w:ascii="Times New Roman" w:hAnsi="Times New Roman" w:cs="Times New Roman"/>
          <w:sz w:val="24"/>
          <w:szCs w:val="24"/>
        </w:rPr>
        <w:t xml:space="preserve"> and Constitution of Zimbabwe No. 2, Act No.2 of 2021  (</w:t>
      </w:r>
      <w:r w:rsidR="00555BAD">
        <w:rPr>
          <w:rFonts w:ascii="Times New Roman" w:hAnsi="Times New Roman" w:cs="Times New Roman"/>
          <w:sz w:val="24"/>
          <w:szCs w:val="24"/>
        </w:rPr>
        <w:t>hereinafter referred</w:t>
      </w:r>
      <w:r w:rsidR="00AF350C">
        <w:rPr>
          <w:rFonts w:ascii="Times New Roman" w:hAnsi="Times New Roman" w:cs="Times New Roman"/>
          <w:sz w:val="24"/>
          <w:szCs w:val="24"/>
        </w:rPr>
        <w:t xml:space="preserve"> solely for purposes of convenience and brevity</w:t>
      </w:r>
      <w:r w:rsidR="00555BAD">
        <w:rPr>
          <w:rFonts w:ascii="Times New Roman" w:hAnsi="Times New Roman" w:cs="Times New Roman"/>
          <w:sz w:val="24"/>
          <w:szCs w:val="24"/>
        </w:rPr>
        <w:t xml:space="preserve"> as the </w:t>
      </w:r>
      <w:r w:rsidR="00F33A80">
        <w:rPr>
          <w:rFonts w:ascii="Times New Roman" w:hAnsi="Times New Roman" w:cs="Times New Roman"/>
          <w:sz w:val="24"/>
          <w:szCs w:val="24"/>
        </w:rPr>
        <w:t>“</w:t>
      </w:r>
      <w:r w:rsidR="00AF350C">
        <w:rPr>
          <w:rFonts w:ascii="Times New Roman" w:hAnsi="Times New Roman" w:cs="Times New Roman"/>
          <w:sz w:val="24"/>
          <w:szCs w:val="24"/>
        </w:rPr>
        <w:t>first</w:t>
      </w:r>
      <w:r w:rsidR="00555BAD">
        <w:rPr>
          <w:rFonts w:ascii="Times New Roman" w:hAnsi="Times New Roman" w:cs="Times New Roman"/>
          <w:sz w:val="24"/>
          <w:szCs w:val="24"/>
        </w:rPr>
        <w:t xml:space="preserve"> </w:t>
      </w:r>
      <w:r w:rsidR="00AF350C">
        <w:rPr>
          <w:rFonts w:ascii="Times New Roman" w:hAnsi="Times New Roman" w:cs="Times New Roman"/>
          <w:sz w:val="24"/>
          <w:szCs w:val="24"/>
        </w:rPr>
        <w:t xml:space="preserve"> and second amendments respectively</w:t>
      </w:r>
      <w:r w:rsidR="00555BAD">
        <w:rPr>
          <w:rFonts w:ascii="Times New Roman" w:hAnsi="Times New Roman" w:cs="Times New Roman"/>
          <w:sz w:val="24"/>
          <w:szCs w:val="24"/>
        </w:rPr>
        <w:t>)</w:t>
      </w:r>
      <w:r w:rsidR="0047516C">
        <w:rPr>
          <w:rFonts w:ascii="Times New Roman" w:hAnsi="Times New Roman" w:cs="Times New Roman"/>
          <w:sz w:val="24"/>
          <w:szCs w:val="24"/>
        </w:rPr>
        <w:t xml:space="preserve"> </w:t>
      </w:r>
      <w:r w:rsidR="00E2086D">
        <w:rPr>
          <w:rFonts w:ascii="Times New Roman" w:hAnsi="Times New Roman" w:cs="Times New Roman"/>
          <w:sz w:val="24"/>
          <w:szCs w:val="24"/>
        </w:rPr>
        <w:t xml:space="preserve">The effect of the first amendment </w:t>
      </w:r>
      <w:r w:rsidR="004B5BBA">
        <w:rPr>
          <w:rFonts w:ascii="Times New Roman" w:hAnsi="Times New Roman" w:cs="Times New Roman"/>
          <w:sz w:val="24"/>
          <w:szCs w:val="24"/>
        </w:rPr>
        <w:t>was to exclude the</w:t>
      </w:r>
      <w:r w:rsidR="00041AE6">
        <w:rPr>
          <w:rFonts w:ascii="Times New Roman" w:hAnsi="Times New Roman" w:cs="Times New Roman"/>
          <w:sz w:val="24"/>
          <w:szCs w:val="24"/>
        </w:rPr>
        <w:t xml:space="preserve"> positions of Chief Justice, Deputy Chief Justice and Judge Pre</w:t>
      </w:r>
      <w:r w:rsidR="00AF350C">
        <w:rPr>
          <w:rFonts w:ascii="Times New Roman" w:hAnsi="Times New Roman" w:cs="Times New Roman"/>
          <w:sz w:val="24"/>
          <w:szCs w:val="24"/>
        </w:rPr>
        <w:t>side</w:t>
      </w:r>
      <w:r w:rsidR="00041AE6">
        <w:rPr>
          <w:rFonts w:ascii="Times New Roman" w:hAnsi="Times New Roman" w:cs="Times New Roman"/>
          <w:sz w:val="24"/>
          <w:szCs w:val="24"/>
        </w:rPr>
        <w:t>nt of the High Court from the public interview process for their respective appointment</w:t>
      </w:r>
      <w:r w:rsidR="00AF350C">
        <w:rPr>
          <w:rFonts w:ascii="Times New Roman" w:hAnsi="Times New Roman" w:cs="Times New Roman"/>
          <w:sz w:val="24"/>
          <w:szCs w:val="24"/>
        </w:rPr>
        <w:t>s</w:t>
      </w:r>
      <w:r w:rsidR="00041AE6">
        <w:rPr>
          <w:rFonts w:ascii="Times New Roman" w:hAnsi="Times New Roman" w:cs="Times New Roman"/>
          <w:sz w:val="24"/>
          <w:szCs w:val="24"/>
        </w:rPr>
        <w:t>. This amendment is of minimal relevance to the present application</w:t>
      </w:r>
      <w:r w:rsidR="00A021C7">
        <w:rPr>
          <w:rFonts w:ascii="Times New Roman" w:hAnsi="Times New Roman" w:cs="Times New Roman"/>
          <w:sz w:val="24"/>
          <w:szCs w:val="24"/>
        </w:rPr>
        <w:t>.</w:t>
      </w:r>
    </w:p>
    <w:p w14:paraId="19E1D332" w14:textId="56BF82DF" w:rsidR="00A021C7" w:rsidRDefault="00A021C7" w:rsidP="000A605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2721E0">
        <w:rPr>
          <w:rFonts w:ascii="Times New Roman" w:hAnsi="Times New Roman" w:cs="Times New Roman"/>
          <w:sz w:val="24"/>
          <w:szCs w:val="24"/>
        </w:rPr>
        <w:t>second amendment however, has a direct bearing on the present application. In a</w:t>
      </w:r>
      <w:r w:rsidR="00AF350C">
        <w:rPr>
          <w:rFonts w:ascii="Times New Roman" w:hAnsi="Times New Roman" w:cs="Times New Roman"/>
          <w:sz w:val="24"/>
          <w:szCs w:val="24"/>
        </w:rPr>
        <w:t xml:space="preserve"> </w:t>
      </w:r>
      <w:r w:rsidR="002721E0">
        <w:rPr>
          <w:rFonts w:ascii="Times New Roman" w:hAnsi="Times New Roman" w:cs="Times New Roman"/>
          <w:sz w:val="24"/>
          <w:szCs w:val="24"/>
        </w:rPr>
        <w:t>w</w:t>
      </w:r>
      <w:r w:rsidR="00AF350C">
        <w:rPr>
          <w:rFonts w:ascii="Times New Roman" w:hAnsi="Times New Roman" w:cs="Times New Roman"/>
          <w:sz w:val="24"/>
          <w:szCs w:val="24"/>
        </w:rPr>
        <w:t>o</w:t>
      </w:r>
      <w:r w:rsidR="002721E0">
        <w:rPr>
          <w:rFonts w:ascii="Times New Roman" w:hAnsi="Times New Roman" w:cs="Times New Roman"/>
          <w:sz w:val="24"/>
          <w:szCs w:val="24"/>
        </w:rPr>
        <w:t>rd the n</w:t>
      </w:r>
      <w:r w:rsidR="00AF350C">
        <w:rPr>
          <w:rFonts w:ascii="Times New Roman" w:hAnsi="Times New Roman" w:cs="Times New Roman"/>
          <w:sz w:val="24"/>
          <w:szCs w:val="24"/>
        </w:rPr>
        <w:t>e</w:t>
      </w:r>
      <w:r w:rsidR="002721E0">
        <w:rPr>
          <w:rFonts w:ascii="Times New Roman" w:hAnsi="Times New Roman" w:cs="Times New Roman"/>
          <w:sz w:val="24"/>
          <w:szCs w:val="24"/>
        </w:rPr>
        <w:t xml:space="preserve">w provision empowers the </w:t>
      </w:r>
      <w:r w:rsidR="00AF350C">
        <w:rPr>
          <w:rFonts w:ascii="Times New Roman" w:hAnsi="Times New Roman" w:cs="Times New Roman"/>
          <w:sz w:val="24"/>
          <w:szCs w:val="24"/>
        </w:rPr>
        <w:t>Presi</w:t>
      </w:r>
      <w:r w:rsidR="002721E0">
        <w:rPr>
          <w:rFonts w:ascii="Times New Roman" w:hAnsi="Times New Roman" w:cs="Times New Roman"/>
          <w:sz w:val="24"/>
          <w:szCs w:val="24"/>
        </w:rPr>
        <w:t xml:space="preserve">dent to promote a </w:t>
      </w:r>
      <w:r w:rsidR="00AD1AF6">
        <w:rPr>
          <w:rFonts w:ascii="Times New Roman" w:hAnsi="Times New Roman" w:cs="Times New Roman"/>
          <w:sz w:val="24"/>
          <w:szCs w:val="24"/>
        </w:rPr>
        <w:t>sitting judge of the Supreme Court</w:t>
      </w:r>
      <w:r w:rsidR="00AF350C">
        <w:rPr>
          <w:rFonts w:ascii="Times New Roman" w:hAnsi="Times New Roman" w:cs="Times New Roman"/>
          <w:sz w:val="24"/>
          <w:szCs w:val="24"/>
        </w:rPr>
        <w:t>, High Court, Labour Court or Administrative Court</w:t>
      </w:r>
      <w:r w:rsidR="002721E0">
        <w:rPr>
          <w:rFonts w:ascii="Times New Roman" w:hAnsi="Times New Roman" w:cs="Times New Roman"/>
          <w:sz w:val="24"/>
          <w:szCs w:val="24"/>
        </w:rPr>
        <w:t xml:space="preserve"> to be a judge next higher </w:t>
      </w:r>
      <w:r w:rsidR="00AD1AF6">
        <w:rPr>
          <w:rFonts w:ascii="Times New Roman" w:hAnsi="Times New Roman" w:cs="Times New Roman"/>
          <w:sz w:val="24"/>
          <w:szCs w:val="24"/>
        </w:rPr>
        <w:t>court on</w:t>
      </w:r>
      <w:r w:rsidR="002721E0">
        <w:rPr>
          <w:rFonts w:ascii="Times New Roman" w:hAnsi="Times New Roman" w:cs="Times New Roman"/>
          <w:sz w:val="24"/>
          <w:szCs w:val="24"/>
        </w:rPr>
        <w:t xml:space="preserve"> the recommendation of </w:t>
      </w:r>
      <w:r w:rsidR="006A4A97">
        <w:rPr>
          <w:rFonts w:ascii="Times New Roman" w:hAnsi="Times New Roman" w:cs="Times New Roman"/>
          <w:sz w:val="24"/>
          <w:szCs w:val="24"/>
        </w:rPr>
        <w:t>t</w:t>
      </w:r>
      <w:r w:rsidR="002721E0">
        <w:rPr>
          <w:rFonts w:ascii="Times New Roman" w:hAnsi="Times New Roman" w:cs="Times New Roman"/>
          <w:sz w:val="24"/>
          <w:szCs w:val="24"/>
        </w:rPr>
        <w:t>he 1</w:t>
      </w:r>
      <w:r w:rsidR="002721E0" w:rsidRPr="002721E0">
        <w:rPr>
          <w:rFonts w:ascii="Times New Roman" w:hAnsi="Times New Roman" w:cs="Times New Roman"/>
          <w:sz w:val="24"/>
          <w:szCs w:val="24"/>
          <w:vertAlign w:val="superscript"/>
        </w:rPr>
        <w:t>st</w:t>
      </w:r>
      <w:r w:rsidR="002721E0">
        <w:rPr>
          <w:rFonts w:ascii="Times New Roman" w:hAnsi="Times New Roman" w:cs="Times New Roman"/>
          <w:sz w:val="24"/>
          <w:szCs w:val="24"/>
        </w:rPr>
        <w:t xml:space="preserve"> respondent. It therefore p</w:t>
      </w:r>
      <w:r w:rsidR="00AF350C">
        <w:rPr>
          <w:rFonts w:ascii="Times New Roman" w:hAnsi="Times New Roman" w:cs="Times New Roman"/>
          <w:sz w:val="24"/>
          <w:szCs w:val="24"/>
        </w:rPr>
        <w:t>ermits a</w:t>
      </w:r>
      <w:r w:rsidR="002721E0">
        <w:rPr>
          <w:rFonts w:ascii="Times New Roman" w:hAnsi="Times New Roman" w:cs="Times New Roman"/>
          <w:sz w:val="24"/>
          <w:szCs w:val="24"/>
        </w:rPr>
        <w:t xml:space="preserve"> circumvent</w:t>
      </w:r>
      <w:r w:rsidR="00AF350C">
        <w:rPr>
          <w:rFonts w:ascii="Times New Roman" w:hAnsi="Times New Roman" w:cs="Times New Roman"/>
          <w:sz w:val="24"/>
          <w:szCs w:val="24"/>
        </w:rPr>
        <w:t>ion of</w:t>
      </w:r>
      <w:r w:rsidR="002721E0">
        <w:rPr>
          <w:rFonts w:ascii="Times New Roman" w:hAnsi="Times New Roman" w:cs="Times New Roman"/>
          <w:sz w:val="24"/>
          <w:szCs w:val="24"/>
        </w:rPr>
        <w:t xml:space="preserve"> </w:t>
      </w:r>
      <w:r w:rsidR="00E23C91">
        <w:rPr>
          <w:rFonts w:ascii="Times New Roman" w:hAnsi="Times New Roman" w:cs="Times New Roman"/>
          <w:sz w:val="24"/>
          <w:szCs w:val="24"/>
        </w:rPr>
        <w:t>the interview process.</w:t>
      </w:r>
    </w:p>
    <w:p w14:paraId="49CAEDEB" w14:textId="067192B6" w:rsidR="00E23C91" w:rsidRDefault="00E23C91" w:rsidP="000A605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other ma</w:t>
      </w:r>
      <w:r w:rsidR="00AF350C">
        <w:rPr>
          <w:rFonts w:ascii="Times New Roman" w:hAnsi="Times New Roman" w:cs="Times New Roman"/>
          <w:sz w:val="24"/>
          <w:szCs w:val="24"/>
        </w:rPr>
        <w:t>jor</w:t>
      </w:r>
      <w:r>
        <w:rPr>
          <w:rFonts w:ascii="Times New Roman" w:hAnsi="Times New Roman" w:cs="Times New Roman"/>
          <w:sz w:val="24"/>
          <w:szCs w:val="24"/>
        </w:rPr>
        <w:t xml:space="preserve"> development </w:t>
      </w:r>
      <w:r w:rsidR="005B27E5">
        <w:rPr>
          <w:rFonts w:ascii="Times New Roman" w:hAnsi="Times New Roman" w:cs="Times New Roman"/>
          <w:sz w:val="24"/>
          <w:szCs w:val="24"/>
        </w:rPr>
        <w:t>i</w:t>
      </w:r>
      <w:r>
        <w:rPr>
          <w:rFonts w:ascii="Times New Roman" w:hAnsi="Times New Roman" w:cs="Times New Roman"/>
          <w:sz w:val="24"/>
          <w:szCs w:val="24"/>
        </w:rPr>
        <w:t>n the</w:t>
      </w:r>
      <w:r w:rsidR="005B27E5">
        <w:rPr>
          <w:rFonts w:ascii="Times New Roman" w:hAnsi="Times New Roman" w:cs="Times New Roman"/>
          <w:sz w:val="24"/>
          <w:szCs w:val="24"/>
        </w:rPr>
        <w:t xml:space="preserve"> sphere of</w:t>
      </w:r>
      <w:r>
        <w:rPr>
          <w:rFonts w:ascii="Times New Roman" w:hAnsi="Times New Roman" w:cs="Times New Roman"/>
          <w:sz w:val="24"/>
          <w:szCs w:val="24"/>
        </w:rPr>
        <w:t xml:space="preserve"> Judicial appointment</w:t>
      </w:r>
      <w:r w:rsidR="005B27E5">
        <w:rPr>
          <w:rFonts w:ascii="Times New Roman" w:hAnsi="Times New Roman" w:cs="Times New Roman"/>
          <w:sz w:val="24"/>
          <w:szCs w:val="24"/>
        </w:rPr>
        <w:t xml:space="preserve"> that has occurred in the interim</w:t>
      </w:r>
      <w:r>
        <w:rPr>
          <w:rFonts w:ascii="Times New Roman" w:hAnsi="Times New Roman" w:cs="Times New Roman"/>
          <w:sz w:val="24"/>
          <w:szCs w:val="24"/>
        </w:rPr>
        <w:t xml:space="preserve"> </w:t>
      </w:r>
      <w:r w:rsidR="00594DCE">
        <w:rPr>
          <w:rFonts w:ascii="Times New Roman" w:hAnsi="Times New Roman" w:cs="Times New Roman"/>
          <w:sz w:val="24"/>
          <w:szCs w:val="24"/>
        </w:rPr>
        <w:t>re</w:t>
      </w:r>
      <w:r w:rsidR="00AD1AF6">
        <w:rPr>
          <w:rFonts w:ascii="Times New Roman" w:hAnsi="Times New Roman" w:cs="Times New Roman"/>
          <w:sz w:val="24"/>
          <w:szCs w:val="24"/>
        </w:rPr>
        <w:t>l</w:t>
      </w:r>
      <w:r>
        <w:rPr>
          <w:rFonts w:ascii="Times New Roman" w:hAnsi="Times New Roman" w:cs="Times New Roman"/>
          <w:sz w:val="24"/>
          <w:szCs w:val="24"/>
        </w:rPr>
        <w:t xml:space="preserve">ates to the appointment of </w:t>
      </w:r>
      <w:r w:rsidR="005B27E5">
        <w:rPr>
          <w:rFonts w:ascii="Times New Roman" w:hAnsi="Times New Roman" w:cs="Times New Roman"/>
          <w:sz w:val="24"/>
          <w:szCs w:val="24"/>
        </w:rPr>
        <w:t>eight</w:t>
      </w:r>
      <w:r w:rsidR="005226D1">
        <w:rPr>
          <w:rFonts w:ascii="Times New Roman" w:hAnsi="Times New Roman" w:cs="Times New Roman"/>
          <w:sz w:val="24"/>
          <w:szCs w:val="24"/>
        </w:rPr>
        <w:t xml:space="preserve"> judges to the</w:t>
      </w:r>
      <w:r>
        <w:rPr>
          <w:rFonts w:ascii="Times New Roman" w:hAnsi="Times New Roman" w:cs="Times New Roman"/>
          <w:sz w:val="24"/>
          <w:szCs w:val="24"/>
        </w:rPr>
        <w:t xml:space="preserve"> </w:t>
      </w:r>
      <w:r w:rsidR="00AD1AF6">
        <w:rPr>
          <w:rFonts w:ascii="Times New Roman" w:hAnsi="Times New Roman" w:cs="Times New Roman"/>
          <w:sz w:val="24"/>
          <w:szCs w:val="24"/>
        </w:rPr>
        <w:t>Supreme Court</w:t>
      </w:r>
      <w:r w:rsidR="00106ACD">
        <w:rPr>
          <w:rFonts w:ascii="Times New Roman" w:hAnsi="Times New Roman" w:cs="Times New Roman"/>
          <w:sz w:val="24"/>
          <w:szCs w:val="24"/>
        </w:rPr>
        <w:t xml:space="preserve"> all drawn from the High Court bench. Pertinently</w:t>
      </w:r>
      <w:r w:rsidR="00AF4539">
        <w:rPr>
          <w:rFonts w:ascii="Times New Roman" w:hAnsi="Times New Roman" w:cs="Times New Roman"/>
          <w:sz w:val="24"/>
          <w:szCs w:val="24"/>
        </w:rPr>
        <w:t>,</w:t>
      </w:r>
      <w:r w:rsidR="00106ACD">
        <w:rPr>
          <w:rFonts w:ascii="Times New Roman" w:hAnsi="Times New Roman" w:cs="Times New Roman"/>
          <w:sz w:val="24"/>
          <w:szCs w:val="24"/>
        </w:rPr>
        <w:t xml:space="preserve"> </w:t>
      </w:r>
      <w:r w:rsidR="000710D4">
        <w:rPr>
          <w:rFonts w:ascii="Times New Roman" w:hAnsi="Times New Roman" w:cs="Times New Roman"/>
          <w:sz w:val="24"/>
          <w:szCs w:val="24"/>
        </w:rPr>
        <w:t>four</w:t>
      </w:r>
      <w:r w:rsidR="00106ACD">
        <w:rPr>
          <w:rFonts w:ascii="Times New Roman" w:hAnsi="Times New Roman" w:cs="Times New Roman"/>
          <w:sz w:val="24"/>
          <w:szCs w:val="24"/>
        </w:rPr>
        <w:t xml:space="preserve"> of the judges who were on the </w:t>
      </w:r>
      <w:r w:rsidR="00594DCE">
        <w:rPr>
          <w:rFonts w:ascii="Times New Roman" w:hAnsi="Times New Roman" w:cs="Times New Roman"/>
          <w:sz w:val="24"/>
          <w:szCs w:val="24"/>
        </w:rPr>
        <w:t>original</w:t>
      </w:r>
      <w:r w:rsidR="00106ACD">
        <w:rPr>
          <w:rFonts w:ascii="Times New Roman" w:hAnsi="Times New Roman" w:cs="Times New Roman"/>
          <w:sz w:val="24"/>
          <w:szCs w:val="24"/>
        </w:rPr>
        <w:t xml:space="preserve"> 2016 interview list</w:t>
      </w:r>
      <w:r w:rsidR="000710D4">
        <w:rPr>
          <w:rFonts w:ascii="Times New Roman" w:hAnsi="Times New Roman" w:cs="Times New Roman"/>
          <w:sz w:val="24"/>
          <w:szCs w:val="24"/>
        </w:rPr>
        <w:t xml:space="preserve"> have since been elevated to the Supreme Court</w:t>
      </w:r>
      <w:r w:rsidR="00AF4539">
        <w:rPr>
          <w:rFonts w:ascii="Times New Roman" w:hAnsi="Times New Roman" w:cs="Times New Roman"/>
          <w:sz w:val="24"/>
          <w:szCs w:val="24"/>
        </w:rPr>
        <w:t xml:space="preserve"> (albeit at different times)</w:t>
      </w:r>
      <w:r w:rsidR="00106ACD">
        <w:rPr>
          <w:rFonts w:ascii="Times New Roman" w:hAnsi="Times New Roman" w:cs="Times New Roman"/>
          <w:sz w:val="24"/>
          <w:szCs w:val="24"/>
        </w:rPr>
        <w:t xml:space="preserve"> namely</w:t>
      </w:r>
      <w:r w:rsidR="00594DCE">
        <w:rPr>
          <w:rFonts w:ascii="Times New Roman" w:hAnsi="Times New Roman" w:cs="Times New Roman"/>
          <w:sz w:val="24"/>
          <w:szCs w:val="24"/>
        </w:rPr>
        <w:t>;</w:t>
      </w:r>
      <w:r w:rsidR="00106ACD">
        <w:rPr>
          <w:rFonts w:ascii="Times New Roman" w:hAnsi="Times New Roman" w:cs="Times New Roman"/>
          <w:sz w:val="24"/>
          <w:szCs w:val="24"/>
        </w:rPr>
        <w:t xml:space="preserve"> </w:t>
      </w:r>
    </w:p>
    <w:p w14:paraId="3F824A90" w14:textId="2D97AA7E" w:rsidR="00E13F90" w:rsidRDefault="00E7493F" w:rsidP="000A605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Honourable </w:t>
      </w:r>
      <w:r w:rsidRPr="00E13F90">
        <w:rPr>
          <w:rFonts w:ascii="Times New Roman" w:hAnsi="Times New Roman" w:cs="Times New Roman"/>
          <w:sz w:val="24"/>
          <w:szCs w:val="24"/>
        </w:rPr>
        <w:t>Justice</w:t>
      </w:r>
      <w:r>
        <w:rPr>
          <w:rFonts w:ascii="Times New Roman" w:hAnsi="Times New Roman" w:cs="Times New Roman"/>
          <w:sz w:val="24"/>
          <w:szCs w:val="24"/>
        </w:rPr>
        <w:t xml:space="preserve"> </w:t>
      </w:r>
      <w:r w:rsidR="000710D4">
        <w:rPr>
          <w:rFonts w:ascii="Times New Roman" w:hAnsi="Times New Roman" w:cs="Times New Roman"/>
          <w:sz w:val="24"/>
          <w:szCs w:val="24"/>
        </w:rPr>
        <w:t xml:space="preserve">Nicholas </w:t>
      </w:r>
      <w:proofErr w:type="spellStart"/>
      <w:r w:rsidR="000710D4">
        <w:rPr>
          <w:rFonts w:ascii="Times New Roman" w:hAnsi="Times New Roman" w:cs="Times New Roman"/>
          <w:sz w:val="24"/>
          <w:szCs w:val="24"/>
        </w:rPr>
        <w:t>Mathonsi</w:t>
      </w:r>
      <w:proofErr w:type="spellEnd"/>
      <w:r w:rsidR="00AF4539">
        <w:rPr>
          <w:rFonts w:ascii="Times New Roman" w:hAnsi="Times New Roman" w:cs="Times New Roman"/>
          <w:sz w:val="24"/>
          <w:szCs w:val="24"/>
        </w:rPr>
        <w:t xml:space="preserve"> (June 2019)</w:t>
      </w:r>
    </w:p>
    <w:p w14:paraId="1EEB6308" w14:textId="4546F05C" w:rsidR="00594DCE" w:rsidRDefault="006E31B5" w:rsidP="005B27E5">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Honourable </w:t>
      </w:r>
      <w:r w:rsidRPr="00E13F90">
        <w:rPr>
          <w:rFonts w:ascii="Times New Roman" w:hAnsi="Times New Roman" w:cs="Times New Roman"/>
          <w:sz w:val="24"/>
          <w:szCs w:val="24"/>
        </w:rPr>
        <w:t>Justice</w:t>
      </w:r>
      <w:r w:rsidR="00F70F64">
        <w:rPr>
          <w:rFonts w:ascii="Times New Roman" w:hAnsi="Times New Roman" w:cs="Times New Roman"/>
          <w:sz w:val="24"/>
          <w:szCs w:val="24"/>
        </w:rPr>
        <w:t xml:space="preserve"> </w:t>
      </w:r>
      <w:proofErr w:type="spellStart"/>
      <w:r w:rsidR="00AF4539">
        <w:rPr>
          <w:rFonts w:ascii="Times New Roman" w:hAnsi="Times New Roman" w:cs="Times New Roman"/>
          <w:sz w:val="24"/>
          <w:szCs w:val="24"/>
        </w:rPr>
        <w:t>Hungwe</w:t>
      </w:r>
      <w:proofErr w:type="spellEnd"/>
      <w:r w:rsidR="00AF4539">
        <w:rPr>
          <w:rFonts w:ascii="Times New Roman" w:hAnsi="Times New Roman" w:cs="Times New Roman"/>
          <w:sz w:val="24"/>
          <w:szCs w:val="24"/>
        </w:rPr>
        <w:t xml:space="preserve"> (June 2019)</w:t>
      </w:r>
    </w:p>
    <w:p w14:paraId="7C9C43FE" w14:textId="2F7AB9ED" w:rsidR="00AF4539" w:rsidRDefault="00AF4539" w:rsidP="00AF4539">
      <w:pPr>
        <w:spacing w:after="0" w:line="360" w:lineRule="auto"/>
        <w:ind w:left="720"/>
        <w:jc w:val="both"/>
        <w:rPr>
          <w:rFonts w:ascii="Times New Roman" w:hAnsi="Times New Roman" w:cs="Times New Roman"/>
          <w:sz w:val="24"/>
          <w:szCs w:val="24"/>
        </w:rPr>
      </w:pPr>
      <w:r w:rsidRPr="00AF4539">
        <w:rPr>
          <w:rFonts w:ascii="Times New Roman" w:hAnsi="Times New Roman" w:cs="Times New Roman"/>
          <w:sz w:val="24"/>
          <w:szCs w:val="24"/>
        </w:rPr>
        <w:t xml:space="preserve">Honourable Justice Alfas M. </w:t>
      </w:r>
      <w:proofErr w:type="spellStart"/>
      <w:r w:rsidRPr="00AF4539">
        <w:rPr>
          <w:rFonts w:ascii="Times New Roman" w:hAnsi="Times New Roman" w:cs="Times New Roman"/>
          <w:sz w:val="24"/>
          <w:szCs w:val="24"/>
        </w:rPr>
        <w:t>Chitakunye</w:t>
      </w:r>
      <w:proofErr w:type="spellEnd"/>
      <w:r w:rsidRPr="00AF4539">
        <w:rPr>
          <w:rFonts w:ascii="Times New Roman" w:hAnsi="Times New Roman" w:cs="Times New Roman"/>
          <w:sz w:val="24"/>
          <w:szCs w:val="24"/>
        </w:rPr>
        <w:t xml:space="preserve"> (June 2021</w:t>
      </w:r>
      <w:r>
        <w:rPr>
          <w:rFonts w:ascii="Times New Roman" w:hAnsi="Times New Roman" w:cs="Times New Roman"/>
          <w:sz w:val="24"/>
          <w:szCs w:val="24"/>
        </w:rPr>
        <w:t>), and</w:t>
      </w:r>
    </w:p>
    <w:p w14:paraId="548839A0" w14:textId="476BC438" w:rsidR="00914C92" w:rsidRDefault="00AF4539" w:rsidP="004B5197">
      <w:pPr>
        <w:spacing w:after="0" w:line="360" w:lineRule="auto"/>
        <w:ind w:left="720"/>
        <w:jc w:val="both"/>
        <w:rPr>
          <w:rFonts w:ascii="Times New Roman" w:hAnsi="Times New Roman" w:cs="Times New Roman"/>
          <w:sz w:val="24"/>
          <w:szCs w:val="24"/>
        </w:rPr>
      </w:pPr>
      <w:r w:rsidRPr="00AF4539">
        <w:rPr>
          <w:rFonts w:ascii="Times New Roman" w:hAnsi="Times New Roman" w:cs="Times New Roman"/>
          <w:sz w:val="24"/>
          <w:szCs w:val="24"/>
        </w:rPr>
        <w:t xml:space="preserve">Honourable Justice </w:t>
      </w:r>
      <w:proofErr w:type="spellStart"/>
      <w:r w:rsidRPr="00AF4539">
        <w:rPr>
          <w:rFonts w:ascii="Times New Roman" w:hAnsi="Times New Roman" w:cs="Times New Roman"/>
          <w:sz w:val="24"/>
          <w:szCs w:val="24"/>
        </w:rPr>
        <w:t>Kudya</w:t>
      </w:r>
      <w:proofErr w:type="spellEnd"/>
      <w:r w:rsidRPr="00AF4539">
        <w:rPr>
          <w:rFonts w:ascii="Times New Roman" w:hAnsi="Times New Roman" w:cs="Times New Roman"/>
          <w:sz w:val="24"/>
          <w:szCs w:val="24"/>
        </w:rPr>
        <w:t xml:space="preserve"> (June 2021) </w:t>
      </w:r>
    </w:p>
    <w:p w14:paraId="1CA4DB87" w14:textId="0C537F60" w:rsidR="00594DCE" w:rsidRDefault="00324705" w:rsidP="004B519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in light of these developments that the</w:t>
      </w:r>
      <w:r w:rsidR="00594DCE">
        <w:rPr>
          <w:rFonts w:ascii="Times New Roman" w:hAnsi="Times New Roman" w:cs="Times New Roman"/>
          <w:sz w:val="24"/>
          <w:szCs w:val="24"/>
        </w:rPr>
        <w:t xml:space="preserve"> two</w:t>
      </w:r>
      <w:r>
        <w:rPr>
          <w:rFonts w:ascii="Times New Roman" w:hAnsi="Times New Roman" w:cs="Times New Roman"/>
          <w:sz w:val="24"/>
          <w:szCs w:val="24"/>
        </w:rPr>
        <w:t xml:space="preserve"> respondent</w:t>
      </w:r>
      <w:r w:rsidR="00594DCE">
        <w:rPr>
          <w:rFonts w:ascii="Times New Roman" w:hAnsi="Times New Roman" w:cs="Times New Roman"/>
          <w:sz w:val="24"/>
          <w:szCs w:val="24"/>
        </w:rPr>
        <w:t>s</w:t>
      </w:r>
      <w:r>
        <w:rPr>
          <w:rFonts w:ascii="Times New Roman" w:hAnsi="Times New Roman" w:cs="Times New Roman"/>
          <w:sz w:val="24"/>
          <w:szCs w:val="24"/>
        </w:rPr>
        <w:t xml:space="preserve"> contend that the question of the appointment two judges from the original 2016 list</w:t>
      </w:r>
      <w:r w:rsidR="00914C92">
        <w:rPr>
          <w:rFonts w:ascii="Times New Roman" w:hAnsi="Times New Roman" w:cs="Times New Roman"/>
          <w:sz w:val="24"/>
          <w:szCs w:val="24"/>
        </w:rPr>
        <w:t xml:space="preserve"> is now moot as it</w:t>
      </w:r>
      <w:r>
        <w:rPr>
          <w:rFonts w:ascii="Times New Roman" w:hAnsi="Times New Roman" w:cs="Times New Roman"/>
          <w:sz w:val="24"/>
          <w:szCs w:val="24"/>
        </w:rPr>
        <w:t xml:space="preserve"> has</w:t>
      </w:r>
      <w:r w:rsidR="00594DCE">
        <w:rPr>
          <w:rFonts w:ascii="Times New Roman" w:hAnsi="Times New Roman" w:cs="Times New Roman"/>
          <w:sz w:val="24"/>
          <w:szCs w:val="24"/>
        </w:rPr>
        <w:t xml:space="preserve"> since</w:t>
      </w:r>
      <w:r>
        <w:rPr>
          <w:rFonts w:ascii="Times New Roman" w:hAnsi="Times New Roman" w:cs="Times New Roman"/>
          <w:sz w:val="24"/>
          <w:szCs w:val="24"/>
        </w:rPr>
        <w:t xml:space="preserve"> been over taken by events</w:t>
      </w:r>
      <w:r w:rsidR="004D2A22">
        <w:rPr>
          <w:rFonts w:ascii="Times New Roman" w:hAnsi="Times New Roman" w:cs="Times New Roman"/>
          <w:sz w:val="24"/>
          <w:szCs w:val="24"/>
        </w:rPr>
        <w:t>.</w:t>
      </w:r>
    </w:p>
    <w:p w14:paraId="313D9DA8" w14:textId="3DF0C8E5" w:rsidR="004D2A22" w:rsidRPr="00594DCE" w:rsidRDefault="00CF69F5" w:rsidP="004B5197">
      <w:pPr>
        <w:spacing w:after="0" w:line="360" w:lineRule="auto"/>
        <w:ind w:firstLine="720"/>
        <w:jc w:val="both"/>
        <w:rPr>
          <w:rFonts w:ascii="Times New Roman" w:hAnsi="Times New Roman" w:cs="Times New Roman"/>
          <w:b/>
          <w:sz w:val="24"/>
          <w:szCs w:val="24"/>
        </w:rPr>
      </w:pPr>
      <w:r w:rsidRPr="00594DCE">
        <w:rPr>
          <w:rFonts w:ascii="Times New Roman" w:hAnsi="Times New Roman" w:cs="Times New Roman"/>
          <w:b/>
          <w:sz w:val="24"/>
          <w:szCs w:val="24"/>
        </w:rPr>
        <w:t>Whether or not the dispute is moot</w:t>
      </w:r>
    </w:p>
    <w:p w14:paraId="6C6FC2C3" w14:textId="2205B64A" w:rsidR="0051574D" w:rsidRDefault="00853865" w:rsidP="000710D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the applicable test to determine whether or </w:t>
      </w:r>
      <w:r w:rsidR="003F34C9">
        <w:rPr>
          <w:rFonts w:ascii="Times New Roman" w:hAnsi="Times New Roman" w:cs="Times New Roman"/>
          <w:sz w:val="24"/>
          <w:szCs w:val="24"/>
        </w:rPr>
        <w:t>not a</w:t>
      </w:r>
      <w:r>
        <w:rPr>
          <w:rFonts w:ascii="Times New Roman" w:hAnsi="Times New Roman" w:cs="Times New Roman"/>
          <w:sz w:val="24"/>
          <w:szCs w:val="24"/>
        </w:rPr>
        <w:t xml:space="preserve"> ma</w:t>
      </w:r>
      <w:r w:rsidR="005E479C">
        <w:rPr>
          <w:rFonts w:ascii="Times New Roman" w:hAnsi="Times New Roman" w:cs="Times New Roman"/>
          <w:sz w:val="24"/>
          <w:szCs w:val="24"/>
        </w:rPr>
        <w:t>t</w:t>
      </w:r>
      <w:r>
        <w:rPr>
          <w:rFonts w:ascii="Times New Roman" w:hAnsi="Times New Roman" w:cs="Times New Roman"/>
          <w:sz w:val="24"/>
          <w:szCs w:val="24"/>
        </w:rPr>
        <w:t>ter is moot the rec</w:t>
      </w:r>
      <w:r w:rsidR="00594DCE">
        <w:rPr>
          <w:rFonts w:ascii="Times New Roman" w:hAnsi="Times New Roman" w:cs="Times New Roman"/>
          <w:sz w:val="24"/>
          <w:szCs w:val="24"/>
        </w:rPr>
        <w:t>e</w:t>
      </w:r>
      <w:r>
        <w:rPr>
          <w:rFonts w:ascii="Times New Roman" w:hAnsi="Times New Roman" w:cs="Times New Roman"/>
          <w:sz w:val="24"/>
          <w:szCs w:val="24"/>
        </w:rPr>
        <w:t>nt Supreme Court</w:t>
      </w:r>
      <w:r w:rsidR="00B2206F">
        <w:rPr>
          <w:rFonts w:ascii="Times New Roman" w:hAnsi="Times New Roman" w:cs="Times New Roman"/>
          <w:sz w:val="24"/>
          <w:szCs w:val="24"/>
        </w:rPr>
        <w:t xml:space="preserve"> </w:t>
      </w:r>
      <w:r w:rsidR="003F34C9">
        <w:rPr>
          <w:rFonts w:ascii="Times New Roman" w:hAnsi="Times New Roman" w:cs="Times New Roman"/>
          <w:sz w:val="24"/>
          <w:szCs w:val="24"/>
        </w:rPr>
        <w:t>decision in</w:t>
      </w:r>
      <w:r w:rsidR="00B2206F">
        <w:rPr>
          <w:rFonts w:ascii="Times New Roman" w:hAnsi="Times New Roman" w:cs="Times New Roman"/>
          <w:sz w:val="24"/>
          <w:szCs w:val="24"/>
        </w:rPr>
        <w:t xml:space="preserve"> </w:t>
      </w:r>
      <w:r w:rsidR="00B2206F" w:rsidRPr="006F2645">
        <w:rPr>
          <w:rFonts w:ascii="Times New Roman" w:hAnsi="Times New Roman" w:cs="Times New Roman"/>
          <w:i/>
          <w:iCs/>
          <w:sz w:val="24"/>
          <w:szCs w:val="24"/>
        </w:rPr>
        <w:t xml:space="preserve">Francis </w:t>
      </w:r>
      <w:proofErr w:type="spellStart"/>
      <w:r w:rsidR="00B2206F" w:rsidRPr="006F2645">
        <w:rPr>
          <w:rFonts w:ascii="Times New Roman" w:hAnsi="Times New Roman" w:cs="Times New Roman"/>
          <w:i/>
          <w:iCs/>
          <w:sz w:val="24"/>
          <w:szCs w:val="24"/>
        </w:rPr>
        <w:t>Bere</w:t>
      </w:r>
      <w:proofErr w:type="spellEnd"/>
      <w:r w:rsidR="00B2206F" w:rsidRPr="006F2645">
        <w:rPr>
          <w:rFonts w:ascii="Times New Roman" w:hAnsi="Times New Roman" w:cs="Times New Roman"/>
          <w:i/>
          <w:iCs/>
          <w:sz w:val="24"/>
          <w:szCs w:val="24"/>
        </w:rPr>
        <w:t xml:space="preserve"> v </w:t>
      </w:r>
      <w:r w:rsidR="002C4F46" w:rsidRPr="006F2645">
        <w:rPr>
          <w:rFonts w:ascii="Times New Roman" w:hAnsi="Times New Roman" w:cs="Times New Roman"/>
          <w:i/>
          <w:iCs/>
          <w:sz w:val="24"/>
          <w:szCs w:val="24"/>
        </w:rPr>
        <w:t>Judicial Service Commission and 6 Others</w:t>
      </w:r>
      <w:r w:rsidR="002C4F46">
        <w:rPr>
          <w:rFonts w:ascii="Times New Roman" w:hAnsi="Times New Roman" w:cs="Times New Roman"/>
          <w:sz w:val="24"/>
          <w:szCs w:val="24"/>
        </w:rPr>
        <w:t xml:space="preserve"> Section 1/22 is quite instructive</w:t>
      </w:r>
      <w:r w:rsidR="00FF6F18">
        <w:rPr>
          <w:rFonts w:ascii="Times New Roman" w:hAnsi="Times New Roman" w:cs="Times New Roman"/>
          <w:sz w:val="24"/>
          <w:szCs w:val="24"/>
        </w:rPr>
        <w:t xml:space="preserve">. In that case the </w:t>
      </w:r>
      <w:r w:rsidR="003F34C9">
        <w:rPr>
          <w:rFonts w:ascii="Times New Roman" w:hAnsi="Times New Roman" w:cs="Times New Roman"/>
          <w:sz w:val="24"/>
          <w:szCs w:val="24"/>
        </w:rPr>
        <w:t>court had</w:t>
      </w:r>
      <w:r w:rsidR="00FF6F18">
        <w:rPr>
          <w:rFonts w:ascii="Times New Roman" w:hAnsi="Times New Roman" w:cs="Times New Roman"/>
          <w:sz w:val="24"/>
          <w:szCs w:val="24"/>
        </w:rPr>
        <w:t xml:space="preserve"> to grapple </w:t>
      </w:r>
      <w:r w:rsidR="00FF6F18" w:rsidRPr="006F2645">
        <w:rPr>
          <w:rFonts w:ascii="Times New Roman" w:hAnsi="Times New Roman" w:cs="Times New Roman"/>
          <w:i/>
          <w:iCs/>
          <w:sz w:val="24"/>
          <w:szCs w:val="24"/>
        </w:rPr>
        <w:t>inter alia</w:t>
      </w:r>
      <w:r w:rsidR="00BB1245">
        <w:rPr>
          <w:rFonts w:ascii="Times New Roman" w:hAnsi="Times New Roman" w:cs="Times New Roman"/>
          <w:sz w:val="24"/>
          <w:szCs w:val="24"/>
        </w:rPr>
        <w:t xml:space="preserve"> with the question of whether or not</w:t>
      </w:r>
      <w:r w:rsidR="00594DCE">
        <w:rPr>
          <w:rFonts w:ascii="Times New Roman" w:hAnsi="Times New Roman" w:cs="Times New Roman"/>
          <w:sz w:val="24"/>
          <w:szCs w:val="24"/>
        </w:rPr>
        <w:t xml:space="preserve"> the irregularities</w:t>
      </w:r>
      <w:r w:rsidR="00BB1245">
        <w:rPr>
          <w:rFonts w:ascii="Times New Roman" w:hAnsi="Times New Roman" w:cs="Times New Roman"/>
          <w:sz w:val="24"/>
          <w:szCs w:val="24"/>
        </w:rPr>
        <w:t xml:space="preserve"> or </w:t>
      </w:r>
      <w:proofErr w:type="spellStart"/>
      <w:r w:rsidR="00BB1245">
        <w:rPr>
          <w:rFonts w:ascii="Times New Roman" w:hAnsi="Times New Roman" w:cs="Times New Roman"/>
          <w:sz w:val="24"/>
          <w:szCs w:val="24"/>
        </w:rPr>
        <w:t>misdirections</w:t>
      </w:r>
      <w:proofErr w:type="spellEnd"/>
      <w:r w:rsidR="00BB1245">
        <w:rPr>
          <w:rFonts w:ascii="Times New Roman" w:hAnsi="Times New Roman" w:cs="Times New Roman"/>
          <w:sz w:val="24"/>
          <w:szCs w:val="24"/>
        </w:rPr>
        <w:t xml:space="preserve"> </w:t>
      </w:r>
      <w:r w:rsidR="005E479C">
        <w:rPr>
          <w:rFonts w:ascii="Times New Roman" w:hAnsi="Times New Roman" w:cs="Times New Roman"/>
          <w:sz w:val="24"/>
          <w:szCs w:val="24"/>
        </w:rPr>
        <w:t>complained</w:t>
      </w:r>
      <w:r w:rsidR="00594DCE">
        <w:rPr>
          <w:rFonts w:ascii="Times New Roman" w:hAnsi="Times New Roman" w:cs="Times New Roman"/>
          <w:sz w:val="24"/>
          <w:szCs w:val="24"/>
        </w:rPr>
        <w:t xml:space="preserve"> of</w:t>
      </w:r>
      <w:r w:rsidR="005E479C">
        <w:rPr>
          <w:rFonts w:ascii="Times New Roman" w:hAnsi="Times New Roman" w:cs="Times New Roman"/>
          <w:sz w:val="24"/>
          <w:szCs w:val="24"/>
        </w:rPr>
        <w:t xml:space="preserve"> by</w:t>
      </w:r>
      <w:r w:rsidR="00BB1245">
        <w:rPr>
          <w:rFonts w:ascii="Times New Roman" w:hAnsi="Times New Roman" w:cs="Times New Roman"/>
          <w:sz w:val="24"/>
          <w:szCs w:val="24"/>
        </w:rPr>
        <w:t xml:space="preserve"> the appellant in the </w:t>
      </w:r>
      <w:r w:rsidR="00594DCE">
        <w:rPr>
          <w:rFonts w:ascii="Times New Roman" w:hAnsi="Times New Roman" w:cs="Times New Roman"/>
          <w:sz w:val="24"/>
          <w:szCs w:val="24"/>
        </w:rPr>
        <w:t xml:space="preserve">process </w:t>
      </w:r>
      <w:r w:rsidR="00BB1245">
        <w:rPr>
          <w:rFonts w:ascii="Times New Roman" w:hAnsi="Times New Roman" w:cs="Times New Roman"/>
          <w:sz w:val="24"/>
          <w:szCs w:val="24"/>
        </w:rPr>
        <w:t>lead</w:t>
      </w:r>
      <w:r w:rsidR="00594DCE">
        <w:rPr>
          <w:rFonts w:ascii="Times New Roman" w:hAnsi="Times New Roman" w:cs="Times New Roman"/>
          <w:sz w:val="24"/>
          <w:szCs w:val="24"/>
        </w:rPr>
        <w:t>ing</w:t>
      </w:r>
      <w:r w:rsidR="00BB1245">
        <w:rPr>
          <w:rFonts w:ascii="Times New Roman" w:hAnsi="Times New Roman" w:cs="Times New Roman"/>
          <w:sz w:val="24"/>
          <w:szCs w:val="24"/>
        </w:rPr>
        <w:t xml:space="preserve"> up to his suspension as </w:t>
      </w:r>
      <w:r w:rsidR="00594DCE">
        <w:rPr>
          <w:rFonts w:ascii="Times New Roman" w:hAnsi="Times New Roman" w:cs="Times New Roman"/>
          <w:sz w:val="24"/>
          <w:szCs w:val="24"/>
        </w:rPr>
        <w:t>judge of the Supreme Court</w:t>
      </w:r>
      <w:r w:rsidR="005E479C">
        <w:rPr>
          <w:rFonts w:ascii="Times New Roman" w:hAnsi="Times New Roman" w:cs="Times New Roman"/>
          <w:sz w:val="24"/>
          <w:szCs w:val="24"/>
        </w:rPr>
        <w:t xml:space="preserve"> had</w:t>
      </w:r>
      <w:r w:rsidR="00BB1245">
        <w:rPr>
          <w:rFonts w:ascii="Times New Roman" w:hAnsi="Times New Roman" w:cs="Times New Roman"/>
          <w:sz w:val="24"/>
          <w:szCs w:val="24"/>
        </w:rPr>
        <w:t xml:space="preserve"> not been rendered moot by the very fact of his subsequent removal by the President from that position</w:t>
      </w:r>
      <w:r w:rsidR="00771328">
        <w:rPr>
          <w:rFonts w:ascii="Times New Roman" w:hAnsi="Times New Roman" w:cs="Times New Roman"/>
          <w:sz w:val="24"/>
          <w:szCs w:val="24"/>
        </w:rPr>
        <w:t>.</w:t>
      </w:r>
    </w:p>
    <w:p w14:paraId="512D0699" w14:textId="0FC15125" w:rsidR="00771328" w:rsidRDefault="007A5088" w:rsidP="0051574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00771328">
        <w:rPr>
          <w:rFonts w:ascii="Times New Roman" w:hAnsi="Times New Roman" w:cs="Times New Roman"/>
          <w:sz w:val="24"/>
          <w:szCs w:val="24"/>
        </w:rPr>
        <w:t>he court refer</w:t>
      </w:r>
      <w:r w:rsidR="00594DCE">
        <w:rPr>
          <w:rFonts w:ascii="Times New Roman" w:hAnsi="Times New Roman" w:cs="Times New Roman"/>
          <w:sz w:val="24"/>
          <w:szCs w:val="24"/>
        </w:rPr>
        <w:t>red</w:t>
      </w:r>
      <w:r w:rsidR="00771328">
        <w:rPr>
          <w:rFonts w:ascii="Times New Roman" w:hAnsi="Times New Roman" w:cs="Times New Roman"/>
          <w:sz w:val="24"/>
          <w:szCs w:val="24"/>
        </w:rPr>
        <w:t xml:space="preserve"> to the case of </w:t>
      </w:r>
      <w:proofErr w:type="spellStart"/>
      <w:r w:rsidR="00771328">
        <w:rPr>
          <w:rFonts w:ascii="Times New Roman" w:hAnsi="Times New Roman" w:cs="Times New Roman"/>
          <w:sz w:val="24"/>
          <w:szCs w:val="24"/>
        </w:rPr>
        <w:t>Thokozani</w:t>
      </w:r>
      <w:proofErr w:type="spellEnd"/>
      <w:r w:rsidR="00771328">
        <w:rPr>
          <w:rFonts w:ascii="Times New Roman" w:hAnsi="Times New Roman" w:cs="Times New Roman"/>
          <w:sz w:val="24"/>
          <w:szCs w:val="24"/>
        </w:rPr>
        <w:t xml:space="preserve"> </w:t>
      </w:r>
      <w:proofErr w:type="spellStart"/>
      <w:r w:rsidR="00771328" w:rsidRPr="002E7C5C">
        <w:rPr>
          <w:rFonts w:ascii="Times New Roman" w:hAnsi="Times New Roman" w:cs="Times New Roman"/>
          <w:i/>
          <w:iCs/>
          <w:sz w:val="24"/>
          <w:szCs w:val="24"/>
        </w:rPr>
        <w:t>Khupe</w:t>
      </w:r>
      <w:proofErr w:type="spellEnd"/>
      <w:r w:rsidR="00771328" w:rsidRPr="002E7C5C">
        <w:rPr>
          <w:rFonts w:ascii="Times New Roman" w:hAnsi="Times New Roman" w:cs="Times New Roman"/>
          <w:i/>
          <w:iCs/>
          <w:sz w:val="24"/>
          <w:szCs w:val="24"/>
        </w:rPr>
        <w:t xml:space="preserve"> &amp; Another v </w:t>
      </w:r>
      <w:r w:rsidR="00594DCE" w:rsidRPr="002E7C5C">
        <w:rPr>
          <w:rFonts w:ascii="Times New Roman" w:hAnsi="Times New Roman" w:cs="Times New Roman"/>
          <w:i/>
          <w:iCs/>
          <w:sz w:val="24"/>
          <w:szCs w:val="24"/>
        </w:rPr>
        <w:t>Parliament</w:t>
      </w:r>
      <w:r w:rsidR="00771328" w:rsidRPr="002E7C5C">
        <w:rPr>
          <w:rFonts w:ascii="Times New Roman" w:hAnsi="Times New Roman" w:cs="Times New Roman"/>
          <w:i/>
          <w:iCs/>
          <w:sz w:val="24"/>
          <w:szCs w:val="24"/>
        </w:rPr>
        <w:t xml:space="preserve"> of Zimbabwe &amp; Others CCZ 20/19</w:t>
      </w:r>
      <w:r w:rsidR="00693BAE">
        <w:rPr>
          <w:rFonts w:ascii="Times New Roman" w:hAnsi="Times New Roman" w:cs="Times New Roman"/>
          <w:sz w:val="24"/>
          <w:szCs w:val="24"/>
        </w:rPr>
        <w:t xml:space="preserve"> where the following was said:</w:t>
      </w:r>
    </w:p>
    <w:p w14:paraId="3C083931" w14:textId="537D0729" w:rsidR="007D36B9" w:rsidRDefault="007D36B9" w:rsidP="00120BEF">
      <w:pPr>
        <w:spacing w:after="0"/>
        <w:ind w:left="720"/>
        <w:jc w:val="both"/>
        <w:rPr>
          <w:rFonts w:ascii="Times New Roman" w:hAnsi="Times New Roman" w:cs="Times New Roman"/>
          <w:i/>
          <w:iCs/>
          <w:sz w:val="24"/>
          <w:szCs w:val="24"/>
        </w:rPr>
      </w:pPr>
      <w:r w:rsidRPr="00E96EC6">
        <w:rPr>
          <w:rFonts w:ascii="Times New Roman" w:hAnsi="Times New Roman" w:cs="Times New Roman"/>
          <w:i/>
          <w:iCs/>
          <w:sz w:val="24"/>
          <w:szCs w:val="24"/>
        </w:rPr>
        <w:t>“</w:t>
      </w:r>
      <w:r w:rsidR="005E479C" w:rsidRPr="00E96EC6">
        <w:rPr>
          <w:rFonts w:ascii="Times New Roman" w:hAnsi="Times New Roman" w:cs="Times New Roman"/>
          <w:i/>
          <w:iCs/>
          <w:sz w:val="24"/>
          <w:szCs w:val="24"/>
        </w:rPr>
        <w:t xml:space="preserve">A court may decline to exercise its jurisdiction over a matter because </w:t>
      </w:r>
      <w:r w:rsidR="0031363B" w:rsidRPr="00E96EC6">
        <w:rPr>
          <w:rFonts w:ascii="Times New Roman" w:hAnsi="Times New Roman" w:cs="Times New Roman"/>
          <w:i/>
          <w:iCs/>
          <w:sz w:val="24"/>
          <w:szCs w:val="24"/>
        </w:rPr>
        <w:t>of the occurrence of events ou</w:t>
      </w:r>
      <w:r w:rsidR="00594DCE">
        <w:rPr>
          <w:rFonts w:ascii="Times New Roman" w:hAnsi="Times New Roman" w:cs="Times New Roman"/>
          <w:i/>
          <w:iCs/>
          <w:sz w:val="24"/>
          <w:szCs w:val="24"/>
        </w:rPr>
        <w:t>ts</w:t>
      </w:r>
      <w:r w:rsidR="0031363B" w:rsidRPr="00E96EC6">
        <w:rPr>
          <w:rFonts w:ascii="Times New Roman" w:hAnsi="Times New Roman" w:cs="Times New Roman"/>
          <w:i/>
          <w:iCs/>
          <w:sz w:val="24"/>
          <w:szCs w:val="24"/>
        </w:rPr>
        <w:t>ide the record which terminate the controversy. The position of the law</w:t>
      </w:r>
      <w:r w:rsidR="003E7C63" w:rsidRPr="00E96EC6">
        <w:rPr>
          <w:rFonts w:ascii="Times New Roman" w:hAnsi="Times New Roman" w:cs="Times New Roman"/>
          <w:i/>
          <w:iCs/>
          <w:sz w:val="24"/>
          <w:szCs w:val="24"/>
        </w:rPr>
        <w:t xml:space="preserve"> is that if the dispute becomes </w:t>
      </w:r>
      <w:r w:rsidR="00E32363" w:rsidRPr="00E96EC6">
        <w:rPr>
          <w:rFonts w:ascii="Times New Roman" w:hAnsi="Times New Roman" w:cs="Times New Roman"/>
          <w:i/>
          <w:iCs/>
          <w:sz w:val="24"/>
          <w:szCs w:val="24"/>
        </w:rPr>
        <w:t>academic by</w:t>
      </w:r>
      <w:r w:rsidR="00AC4732" w:rsidRPr="00E96EC6">
        <w:rPr>
          <w:rFonts w:ascii="Times New Roman" w:hAnsi="Times New Roman" w:cs="Times New Roman"/>
          <w:i/>
          <w:iCs/>
          <w:sz w:val="24"/>
          <w:szCs w:val="24"/>
        </w:rPr>
        <w:t xml:space="preserve"> reason of changed circumstances the court’s jurisdiction ceases and the case becomes moot… The question of mootness is an important issue that the court must take into account when faced with a dispute </w:t>
      </w:r>
      <w:r w:rsidR="00E32363" w:rsidRPr="00E96EC6">
        <w:rPr>
          <w:rFonts w:ascii="Times New Roman" w:hAnsi="Times New Roman" w:cs="Times New Roman"/>
          <w:i/>
          <w:iCs/>
          <w:sz w:val="24"/>
          <w:szCs w:val="24"/>
        </w:rPr>
        <w:t>between the parties. It is incumbent upon the court to determine whether an application before is still presents a live dispute as between the parties. The questions of mootness of a dispute has featured reportedly in this and other jurisdictions. The position of the law is that a court hearing a matter will not readily accept an invitation to adjudicate issues which are of “such a nature that the decision sought will have no practical affair or result……</w:t>
      </w:r>
      <w:r w:rsidR="00885523" w:rsidRPr="00E96EC6">
        <w:rPr>
          <w:rFonts w:ascii="Times New Roman" w:hAnsi="Times New Roman" w:cs="Times New Roman"/>
          <w:i/>
          <w:iCs/>
          <w:sz w:val="24"/>
          <w:szCs w:val="24"/>
        </w:rPr>
        <w:t xml:space="preserve"> A matter is not moot only at the </w:t>
      </w:r>
      <w:r w:rsidR="00DB725C" w:rsidRPr="00E96EC6">
        <w:rPr>
          <w:rFonts w:ascii="Times New Roman" w:hAnsi="Times New Roman" w:cs="Times New Roman"/>
          <w:i/>
          <w:iCs/>
          <w:sz w:val="24"/>
          <w:szCs w:val="24"/>
        </w:rPr>
        <w:t>co</w:t>
      </w:r>
      <w:r w:rsidR="004941C8">
        <w:rPr>
          <w:rFonts w:ascii="Times New Roman" w:hAnsi="Times New Roman" w:cs="Times New Roman"/>
          <w:i/>
          <w:iCs/>
          <w:sz w:val="24"/>
          <w:szCs w:val="24"/>
        </w:rPr>
        <w:t>mmencement</w:t>
      </w:r>
      <w:r w:rsidR="00885523" w:rsidRPr="00E96EC6">
        <w:rPr>
          <w:rFonts w:ascii="Times New Roman" w:hAnsi="Times New Roman" w:cs="Times New Roman"/>
          <w:i/>
          <w:iCs/>
          <w:sz w:val="24"/>
          <w:szCs w:val="24"/>
        </w:rPr>
        <w:t xml:space="preserve"> of </w:t>
      </w:r>
      <w:r w:rsidR="004941C8">
        <w:rPr>
          <w:rFonts w:ascii="Times New Roman" w:hAnsi="Times New Roman" w:cs="Times New Roman"/>
          <w:i/>
          <w:iCs/>
          <w:sz w:val="24"/>
          <w:szCs w:val="24"/>
        </w:rPr>
        <w:t xml:space="preserve">the </w:t>
      </w:r>
      <w:r w:rsidR="00885523" w:rsidRPr="00E96EC6">
        <w:rPr>
          <w:rFonts w:ascii="Times New Roman" w:hAnsi="Times New Roman" w:cs="Times New Roman"/>
          <w:i/>
          <w:iCs/>
          <w:sz w:val="24"/>
          <w:szCs w:val="24"/>
        </w:rPr>
        <w:t xml:space="preserve">proceedings. It may be considered moot at the time the decision on the matter is to be made…. The mere fact the matter is moot does not constitute an absolute bar to a court to hear a matter. Whilst a matter may be moot as between the </w:t>
      </w:r>
      <w:r w:rsidR="00885523" w:rsidRPr="00E96EC6">
        <w:rPr>
          <w:rFonts w:ascii="Times New Roman" w:hAnsi="Times New Roman" w:cs="Times New Roman"/>
          <w:i/>
          <w:iCs/>
          <w:sz w:val="24"/>
          <w:szCs w:val="24"/>
        </w:rPr>
        <w:lastRenderedPageBreak/>
        <w:t>parties, that</w:t>
      </w:r>
      <w:r w:rsidR="007D2C79" w:rsidRPr="00E96EC6">
        <w:rPr>
          <w:rFonts w:ascii="Times New Roman" w:hAnsi="Times New Roman" w:cs="Times New Roman"/>
          <w:i/>
          <w:iCs/>
          <w:sz w:val="24"/>
          <w:szCs w:val="24"/>
        </w:rPr>
        <w:t xml:space="preserve"> not without more render it [</w:t>
      </w:r>
      <w:proofErr w:type="spellStart"/>
      <w:r w:rsidR="00DB725C" w:rsidRPr="00E96EC6">
        <w:rPr>
          <w:rFonts w:ascii="Times New Roman" w:hAnsi="Times New Roman" w:cs="Times New Roman"/>
          <w:i/>
          <w:iCs/>
          <w:sz w:val="24"/>
          <w:szCs w:val="24"/>
        </w:rPr>
        <w:t>unjusti</w:t>
      </w:r>
      <w:r w:rsidR="004941C8">
        <w:rPr>
          <w:rFonts w:ascii="Times New Roman" w:hAnsi="Times New Roman" w:cs="Times New Roman"/>
          <w:i/>
          <w:iCs/>
          <w:sz w:val="24"/>
          <w:szCs w:val="24"/>
        </w:rPr>
        <w:t>c</w:t>
      </w:r>
      <w:r w:rsidR="00DB725C" w:rsidRPr="00E96EC6">
        <w:rPr>
          <w:rFonts w:ascii="Times New Roman" w:hAnsi="Times New Roman" w:cs="Times New Roman"/>
          <w:i/>
          <w:iCs/>
          <w:sz w:val="24"/>
          <w:szCs w:val="24"/>
        </w:rPr>
        <w:t>iable</w:t>
      </w:r>
      <w:proofErr w:type="spellEnd"/>
      <w:r w:rsidR="007D2C79" w:rsidRPr="00E96EC6">
        <w:rPr>
          <w:rFonts w:ascii="Times New Roman" w:hAnsi="Times New Roman" w:cs="Times New Roman"/>
          <w:i/>
          <w:iCs/>
          <w:sz w:val="24"/>
          <w:szCs w:val="24"/>
        </w:rPr>
        <w:t xml:space="preserve">]. The </w:t>
      </w:r>
      <w:r w:rsidR="00DA43AB" w:rsidRPr="00E96EC6">
        <w:rPr>
          <w:rFonts w:ascii="Times New Roman" w:hAnsi="Times New Roman" w:cs="Times New Roman"/>
          <w:i/>
          <w:iCs/>
          <w:sz w:val="24"/>
          <w:szCs w:val="24"/>
        </w:rPr>
        <w:t>court retains</w:t>
      </w:r>
      <w:r w:rsidR="007D2C79" w:rsidRPr="00E96EC6">
        <w:rPr>
          <w:rFonts w:ascii="Times New Roman" w:hAnsi="Times New Roman" w:cs="Times New Roman"/>
          <w:i/>
          <w:iCs/>
          <w:sz w:val="24"/>
          <w:szCs w:val="24"/>
        </w:rPr>
        <w:t xml:space="preserve"> a discretion to hear a moot case where it is in the</w:t>
      </w:r>
      <w:r w:rsidR="004941C8">
        <w:rPr>
          <w:rFonts w:ascii="Times New Roman" w:hAnsi="Times New Roman" w:cs="Times New Roman"/>
          <w:i/>
          <w:iCs/>
          <w:sz w:val="24"/>
          <w:szCs w:val="24"/>
        </w:rPr>
        <w:t xml:space="preserve"> interests </w:t>
      </w:r>
      <w:r w:rsidR="007D2C79" w:rsidRPr="00E96EC6">
        <w:rPr>
          <w:rFonts w:ascii="Times New Roman" w:hAnsi="Times New Roman" w:cs="Times New Roman"/>
          <w:i/>
          <w:iCs/>
          <w:sz w:val="24"/>
          <w:szCs w:val="24"/>
        </w:rPr>
        <w:t xml:space="preserve">of justice to do so. </w:t>
      </w:r>
      <w:r w:rsidR="007D2C79" w:rsidRPr="004941C8">
        <w:rPr>
          <w:rFonts w:ascii="Times New Roman" w:hAnsi="Times New Roman" w:cs="Times New Roman"/>
          <w:b/>
          <w:i/>
          <w:iCs/>
          <w:sz w:val="24"/>
          <w:szCs w:val="24"/>
        </w:rPr>
        <w:t>JT Publishing (Pt</w:t>
      </w:r>
      <w:r w:rsidR="00DB725C" w:rsidRPr="004941C8">
        <w:rPr>
          <w:rFonts w:ascii="Times New Roman" w:hAnsi="Times New Roman" w:cs="Times New Roman"/>
          <w:b/>
          <w:i/>
          <w:iCs/>
          <w:sz w:val="24"/>
          <w:szCs w:val="24"/>
        </w:rPr>
        <w:t>y</w:t>
      </w:r>
      <w:r w:rsidR="007D2C79" w:rsidRPr="004941C8">
        <w:rPr>
          <w:rFonts w:ascii="Times New Roman" w:hAnsi="Times New Roman" w:cs="Times New Roman"/>
          <w:b/>
          <w:i/>
          <w:iCs/>
          <w:sz w:val="24"/>
          <w:szCs w:val="24"/>
        </w:rPr>
        <w:t>) L</w:t>
      </w:r>
      <w:r w:rsidR="00DB725C" w:rsidRPr="004941C8">
        <w:rPr>
          <w:rFonts w:ascii="Times New Roman" w:hAnsi="Times New Roman" w:cs="Times New Roman"/>
          <w:b/>
          <w:i/>
          <w:iCs/>
          <w:sz w:val="24"/>
          <w:szCs w:val="24"/>
        </w:rPr>
        <w:t>t</w:t>
      </w:r>
      <w:r w:rsidR="004941C8" w:rsidRPr="004941C8">
        <w:rPr>
          <w:rFonts w:ascii="Times New Roman" w:hAnsi="Times New Roman" w:cs="Times New Roman"/>
          <w:b/>
          <w:i/>
          <w:iCs/>
          <w:sz w:val="24"/>
          <w:szCs w:val="24"/>
        </w:rPr>
        <w:t>d</w:t>
      </w:r>
      <w:r w:rsidR="007D2C79" w:rsidRPr="004941C8">
        <w:rPr>
          <w:rFonts w:ascii="Times New Roman" w:hAnsi="Times New Roman" w:cs="Times New Roman"/>
          <w:b/>
          <w:i/>
          <w:iCs/>
          <w:sz w:val="24"/>
          <w:szCs w:val="24"/>
        </w:rPr>
        <w:t xml:space="preserve"> v Minister of Safety and Security </w:t>
      </w:r>
      <w:r w:rsidR="007D2C79" w:rsidRPr="00E96EC6">
        <w:rPr>
          <w:rFonts w:ascii="Times New Roman" w:hAnsi="Times New Roman" w:cs="Times New Roman"/>
          <w:i/>
          <w:iCs/>
          <w:sz w:val="24"/>
          <w:szCs w:val="24"/>
        </w:rPr>
        <w:t>1997 (3) SA</w:t>
      </w:r>
      <w:r w:rsidR="004941C8">
        <w:rPr>
          <w:rFonts w:ascii="Times New Roman" w:hAnsi="Times New Roman" w:cs="Times New Roman"/>
          <w:i/>
          <w:iCs/>
          <w:sz w:val="24"/>
          <w:szCs w:val="24"/>
        </w:rPr>
        <w:t>CC</w:t>
      </w:r>
      <w:r w:rsidR="007D2C79" w:rsidRPr="00E96EC6">
        <w:rPr>
          <w:rFonts w:ascii="Times New Roman" w:hAnsi="Times New Roman" w:cs="Times New Roman"/>
          <w:i/>
          <w:iCs/>
          <w:sz w:val="24"/>
          <w:szCs w:val="24"/>
        </w:rPr>
        <w:t xml:space="preserve"> at 525A-B.”</w:t>
      </w:r>
    </w:p>
    <w:p w14:paraId="0D9F730F" w14:textId="390DBCD9" w:rsidR="007A2BD8" w:rsidRDefault="007A2BD8" w:rsidP="00594DCE">
      <w:pPr>
        <w:spacing w:after="0"/>
        <w:ind w:left="720"/>
        <w:jc w:val="both"/>
        <w:rPr>
          <w:rFonts w:ascii="Times New Roman" w:hAnsi="Times New Roman" w:cs="Times New Roman"/>
          <w:i/>
          <w:iCs/>
          <w:sz w:val="24"/>
          <w:szCs w:val="24"/>
        </w:rPr>
      </w:pPr>
    </w:p>
    <w:p w14:paraId="1F8720B7" w14:textId="4DFD97F1" w:rsidR="004941C8" w:rsidRDefault="007246BA" w:rsidP="004B519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court also </w:t>
      </w:r>
      <w:r w:rsidR="00583DB9">
        <w:rPr>
          <w:rFonts w:ascii="Times New Roman" w:hAnsi="Times New Roman" w:cs="Times New Roman"/>
          <w:sz w:val="24"/>
          <w:szCs w:val="24"/>
        </w:rPr>
        <w:t>referred</w:t>
      </w:r>
      <w:r>
        <w:rPr>
          <w:rFonts w:ascii="Times New Roman" w:hAnsi="Times New Roman" w:cs="Times New Roman"/>
          <w:sz w:val="24"/>
          <w:szCs w:val="24"/>
        </w:rPr>
        <w:t xml:space="preserve"> to the matter of </w:t>
      </w:r>
      <w:r w:rsidR="00F87F60" w:rsidRPr="00C115B8">
        <w:rPr>
          <w:rFonts w:ascii="Times New Roman" w:hAnsi="Times New Roman" w:cs="Times New Roman"/>
          <w:i/>
          <w:iCs/>
          <w:sz w:val="24"/>
          <w:szCs w:val="24"/>
        </w:rPr>
        <w:t>C</w:t>
      </w:r>
      <w:r w:rsidRPr="00C115B8">
        <w:rPr>
          <w:rFonts w:ascii="Times New Roman" w:hAnsi="Times New Roman" w:cs="Times New Roman"/>
          <w:i/>
          <w:iCs/>
          <w:sz w:val="24"/>
          <w:szCs w:val="24"/>
        </w:rPr>
        <w:t>h</w:t>
      </w:r>
      <w:r w:rsidR="004941C8">
        <w:rPr>
          <w:rFonts w:ascii="Times New Roman" w:hAnsi="Times New Roman" w:cs="Times New Roman"/>
          <w:i/>
          <w:iCs/>
          <w:sz w:val="24"/>
          <w:szCs w:val="24"/>
        </w:rPr>
        <w:t>o</w:t>
      </w:r>
      <w:r w:rsidRPr="00C115B8">
        <w:rPr>
          <w:rFonts w:ascii="Times New Roman" w:hAnsi="Times New Roman" w:cs="Times New Roman"/>
          <w:i/>
          <w:iCs/>
          <w:sz w:val="24"/>
          <w:szCs w:val="24"/>
        </w:rPr>
        <w:t>mbo v Clerk of Court Harare</w:t>
      </w:r>
      <w:r w:rsidR="009E135E" w:rsidRPr="00C115B8">
        <w:rPr>
          <w:rFonts w:ascii="Times New Roman" w:hAnsi="Times New Roman" w:cs="Times New Roman"/>
          <w:i/>
          <w:iCs/>
          <w:sz w:val="24"/>
          <w:szCs w:val="24"/>
        </w:rPr>
        <w:t xml:space="preserve"> Magistrate Court (Rotten Row) and Others </w:t>
      </w:r>
      <w:r w:rsidR="009E135E" w:rsidRPr="004941C8">
        <w:rPr>
          <w:rFonts w:ascii="Times New Roman" w:hAnsi="Times New Roman" w:cs="Times New Roman"/>
          <w:iCs/>
          <w:sz w:val="24"/>
          <w:szCs w:val="24"/>
        </w:rPr>
        <w:t>CCZ 12/20</w:t>
      </w:r>
      <w:r w:rsidR="009E135E">
        <w:rPr>
          <w:rFonts w:ascii="Times New Roman" w:hAnsi="Times New Roman" w:cs="Times New Roman"/>
          <w:sz w:val="24"/>
          <w:szCs w:val="24"/>
        </w:rPr>
        <w:t xml:space="preserve"> before summarizing the test as follows</w:t>
      </w:r>
      <w:r w:rsidR="00F87F60">
        <w:rPr>
          <w:rFonts w:ascii="Times New Roman" w:hAnsi="Times New Roman" w:cs="Times New Roman"/>
          <w:sz w:val="24"/>
          <w:szCs w:val="24"/>
        </w:rPr>
        <w:t>;</w:t>
      </w:r>
    </w:p>
    <w:p w14:paraId="21F824F9" w14:textId="7761C0A7" w:rsidR="00C35C86" w:rsidRPr="001A259D" w:rsidRDefault="00C35C86" w:rsidP="00120BEF">
      <w:pPr>
        <w:spacing w:after="0"/>
        <w:ind w:left="720"/>
        <w:jc w:val="both"/>
        <w:rPr>
          <w:rFonts w:ascii="Times New Roman" w:hAnsi="Times New Roman" w:cs="Times New Roman"/>
          <w:i/>
          <w:iCs/>
          <w:sz w:val="24"/>
          <w:szCs w:val="24"/>
        </w:rPr>
      </w:pPr>
      <w:r w:rsidRPr="001A259D">
        <w:rPr>
          <w:rFonts w:ascii="Times New Roman" w:hAnsi="Times New Roman" w:cs="Times New Roman"/>
          <w:i/>
          <w:iCs/>
          <w:sz w:val="24"/>
          <w:szCs w:val="24"/>
        </w:rPr>
        <w:t>“</w:t>
      </w:r>
      <w:r w:rsidR="006141A7" w:rsidRPr="001A259D">
        <w:rPr>
          <w:rFonts w:ascii="Times New Roman" w:hAnsi="Times New Roman" w:cs="Times New Roman"/>
          <w:i/>
          <w:iCs/>
          <w:sz w:val="24"/>
          <w:szCs w:val="24"/>
        </w:rPr>
        <w:t>From the</w:t>
      </w:r>
      <w:r w:rsidR="00583DB9" w:rsidRPr="001A259D">
        <w:rPr>
          <w:rFonts w:ascii="Times New Roman" w:hAnsi="Times New Roman" w:cs="Times New Roman"/>
          <w:i/>
          <w:iCs/>
          <w:sz w:val="24"/>
          <w:szCs w:val="24"/>
        </w:rPr>
        <w:t xml:space="preserve"> above authorities it can be deduced that in order </w:t>
      </w:r>
      <w:r w:rsidR="001D4322" w:rsidRPr="001A259D">
        <w:rPr>
          <w:rFonts w:ascii="Times New Roman" w:hAnsi="Times New Roman" w:cs="Times New Roman"/>
          <w:i/>
          <w:iCs/>
          <w:sz w:val="24"/>
          <w:szCs w:val="24"/>
        </w:rPr>
        <w:t>for a matter to be moot, the court will have found events have occurred which overtake</w:t>
      </w:r>
      <w:r w:rsidR="004941C8">
        <w:rPr>
          <w:rFonts w:ascii="Times New Roman" w:hAnsi="Times New Roman" w:cs="Times New Roman"/>
          <w:i/>
          <w:iCs/>
          <w:sz w:val="24"/>
          <w:szCs w:val="24"/>
        </w:rPr>
        <w:t>n</w:t>
      </w:r>
      <w:r w:rsidR="001D4322" w:rsidRPr="001A259D">
        <w:rPr>
          <w:rFonts w:ascii="Times New Roman" w:hAnsi="Times New Roman" w:cs="Times New Roman"/>
          <w:i/>
          <w:iCs/>
          <w:sz w:val="24"/>
          <w:szCs w:val="24"/>
        </w:rPr>
        <w:t xml:space="preserve"> the dispute and terminate the controversy as be</w:t>
      </w:r>
      <w:r w:rsidR="004941C8">
        <w:rPr>
          <w:rFonts w:ascii="Times New Roman" w:hAnsi="Times New Roman" w:cs="Times New Roman"/>
          <w:i/>
          <w:iCs/>
          <w:sz w:val="24"/>
          <w:szCs w:val="24"/>
        </w:rPr>
        <w:t>tween</w:t>
      </w:r>
      <w:r w:rsidR="001D4322" w:rsidRPr="001A259D">
        <w:rPr>
          <w:rFonts w:ascii="Times New Roman" w:hAnsi="Times New Roman" w:cs="Times New Roman"/>
          <w:i/>
          <w:iCs/>
          <w:sz w:val="24"/>
          <w:szCs w:val="24"/>
        </w:rPr>
        <w:t xml:space="preserve"> the parties. It is now trite that a matter is moot if further legal proceedings with regard to it can have no effect</w:t>
      </w:r>
      <w:r w:rsidR="00EC0D8A" w:rsidRPr="001A259D">
        <w:rPr>
          <w:rFonts w:ascii="Times New Roman" w:hAnsi="Times New Roman" w:cs="Times New Roman"/>
          <w:i/>
          <w:iCs/>
          <w:sz w:val="24"/>
          <w:szCs w:val="24"/>
        </w:rPr>
        <w:t xml:space="preserve"> or events have placed it beyond the reach of the law. However, that is not the end of the matter as the fact that a matter has </w:t>
      </w:r>
      <w:r w:rsidR="004941C8" w:rsidRPr="001A259D">
        <w:rPr>
          <w:rFonts w:ascii="Times New Roman" w:hAnsi="Times New Roman" w:cs="Times New Roman"/>
          <w:i/>
          <w:iCs/>
          <w:sz w:val="24"/>
          <w:szCs w:val="24"/>
        </w:rPr>
        <w:t>become</w:t>
      </w:r>
      <w:r w:rsidR="00EC0D8A" w:rsidRPr="001A259D">
        <w:rPr>
          <w:rFonts w:ascii="Times New Roman" w:hAnsi="Times New Roman" w:cs="Times New Roman"/>
          <w:i/>
          <w:iCs/>
          <w:sz w:val="24"/>
          <w:szCs w:val="24"/>
        </w:rPr>
        <w:t xml:space="preserve"> moot does not automatically constitute a to a court to hear it. A court retains discretionary </w:t>
      </w:r>
      <w:r w:rsidR="00BD2FD6" w:rsidRPr="001A259D">
        <w:rPr>
          <w:rFonts w:ascii="Times New Roman" w:hAnsi="Times New Roman" w:cs="Times New Roman"/>
          <w:i/>
          <w:iCs/>
          <w:sz w:val="24"/>
          <w:szCs w:val="24"/>
        </w:rPr>
        <w:t xml:space="preserve">powers to hear a moot case where it is in the </w:t>
      </w:r>
      <w:r w:rsidR="00120BEF">
        <w:rPr>
          <w:rFonts w:ascii="Times New Roman" w:hAnsi="Times New Roman" w:cs="Times New Roman"/>
          <w:i/>
          <w:iCs/>
          <w:sz w:val="24"/>
          <w:szCs w:val="24"/>
        </w:rPr>
        <w:t>interests</w:t>
      </w:r>
      <w:r w:rsidR="00BD2FD6" w:rsidRPr="001A259D">
        <w:rPr>
          <w:rFonts w:ascii="Times New Roman" w:hAnsi="Times New Roman" w:cs="Times New Roman"/>
          <w:i/>
          <w:iCs/>
          <w:sz w:val="24"/>
          <w:szCs w:val="24"/>
        </w:rPr>
        <w:t xml:space="preserve"> of justice for it to do so. S general rule courts must be wary of making a determination on a matter, which has been over taken by events or is mot as such a </w:t>
      </w:r>
      <w:r w:rsidR="00291924" w:rsidRPr="001A259D">
        <w:rPr>
          <w:rFonts w:ascii="Times New Roman" w:hAnsi="Times New Roman" w:cs="Times New Roman"/>
          <w:i/>
          <w:iCs/>
          <w:sz w:val="24"/>
          <w:szCs w:val="24"/>
        </w:rPr>
        <w:t xml:space="preserve">determination leads to an </w:t>
      </w:r>
      <w:r w:rsidR="008D7622" w:rsidRPr="001A259D">
        <w:rPr>
          <w:rFonts w:ascii="Times New Roman" w:hAnsi="Times New Roman" w:cs="Times New Roman"/>
          <w:i/>
          <w:iCs/>
          <w:sz w:val="24"/>
          <w:szCs w:val="24"/>
        </w:rPr>
        <w:t>i</w:t>
      </w:r>
      <w:r w:rsidR="00291924" w:rsidRPr="001A259D">
        <w:rPr>
          <w:rFonts w:ascii="Times New Roman" w:hAnsi="Times New Roman" w:cs="Times New Roman"/>
          <w:i/>
          <w:iCs/>
          <w:sz w:val="24"/>
          <w:szCs w:val="24"/>
        </w:rPr>
        <w:t>n</w:t>
      </w:r>
      <w:r w:rsidR="008D7622" w:rsidRPr="001A259D">
        <w:rPr>
          <w:rFonts w:ascii="Times New Roman" w:hAnsi="Times New Roman" w:cs="Times New Roman"/>
          <w:i/>
          <w:iCs/>
          <w:sz w:val="24"/>
          <w:szCs w:val="24"/>
        </w:rPr>
        <w:t>e</w:t>
      </w:r>
      <w:r w:rsidR="00291924" w:rsidRPr="001A259D">
        <w:rPr>
          <w:rFonts w:ascii="Times New Roman" w:hAnsi="Times New Roman" w:cs="Times New Roman"/>
          <w:i/>
          <w:iCs/>
          <w:sz w:val="24"/>
          <w:szCs w:val="24"/>
        </w:rPr>
        <w:t>ffect</w:t>
      </w:r>
      <w:r w:rsidR="008D7622" w:rsidRPr="001A259D">
        <w:rPr>
          <w:rFonts w:ascii="Times New Roman" w:hAnsi="Times New Roman" w:cs="Times New Roman"/>
          <w:i/>
          <w:iCs/>
          <w:sz w:val="24"/>
          <w:szCs w:val="24"/>
        </w:rPr>
        <w:t>ua</w:t>
      </w:r>
      <w:r w:rsidR="00291924" w:rsidRPr="001A259D">
        <w:rPr>
          <w:rFonts w:ascii="Times New Roman" w:hAnsi="Times New Roman" w:cs="Times New Roman"/>
          <w:i/>
          <w:iCs/>
          <w:sz w:val="24"/>
          <w:szCs w:val="24"/>
        </w:rPr>
        <w:t>l</w:t>
      </w:r>
      <w:r w:rsidR="00123E16" w:rsidRPr="001A259D">
        <w:rPr>
          <w:rFonts w:ascii="Times New Roman" w:hAnsi="Times New Roman" w:cs="Times New Roman"/>
          <w:i/>
          <w:iCs/>
          <w:sz w:val="24"/>
          <w:szCs w:val="24"/>
        </w:rPr>
        <w:t xml:space="preserve"> judgement.</w:t>
      </w:r>
      <w:r w:rsidR="001A259D" w:rsidRPr="001A259D">
        <w:rPr>
          <w:rFonts w:ascii="Times New Roman" w:hAnsi="Times New Roman" w:cs="Times New Roman"/>
          <w:i/>
          <w:iCs/>
          <w:sz w:val="24"/>
          <w:szCs w:val="24"/>
        </w:rPr>
        <w:t>”</w:t>
      </w:r>
    </w:p>
    <w:p w14:paraId="0B3151CF" w14:textId="77777777" w:rsidR="001A259D" w:rsidRPr="001A259D" w:rsidRDefault="001A259D" w:rsidP="00594DCE">
      <w:pPr>
        <w:spacing w:after="0"/>
        <w:ind w:firstLine="720"/>
        <w:jc w:val="both"/>
        <w:rPr>
          <w:rFonts w:ascii="Times New Roman" w:hAnsi="Times New Roman" w:cs="Times New Roman"/>
          <w:i/>
          <w:iCs/>
          <w:sz w:val="24"/>
          <w:szCs w:val="24"/>
        </w:rPr>
      </w:pPr>
    </w:p>
    <w:p w14:paraId="487B0790" w14:textId="411A1651" w:rsidR="00994D8C" w:rsidRDefault="009C4E31" w:rsidP="00C50F3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AA0CCD">
        <w:rPr>
          <w:rFonts w:ascii="Times New Roman" w:hAnsi="Times New Roman" w:cs="Times New Roman"/>
          <w:sz w:val="24"/>
          <w:szCs w:val="24"/>
        </w:rPr>
        <w:t>applicant’s</w:t>
      </w:r>
      <w:r>
        <w:rPr>
          <w:rFonts w:ascii="Times New Roman" w:hAnsi="Times New Roman" w:cs="Times New Roman"/>
          <w:sz w:val="24"/>
          <w:szCs w:val="24"/>
        </w:rPr>
        <w:t xml:space="preserve"> </w:t>
      </w:r>
      <w:r w:rsidR="00A52BBD">
        <w:rPr>
          <w:rFonts w:ascii="Times New Roman" w:hAnsi="Times New Roman" w:cs="Times New Roman"/>
          <w:sz w:val="24"/>
          <w:szCs w:val="24"/>
        </w:rPr>
        <w:t>position</w:t>
      </w:r>
      <w:r>
        <w:rPr>
          <w:rFonts w:ascii="Times New Roman" w:hAnsi="Times New Roman" w:cs="Times New Roman"/>
          <w:sz w:val="24"/>
          <w:szCs w:val="24"/>
        </w:rPr>
        <w:t xml:space="preserve"> </w:t>
      </w:r>
      <w:r w:rsidR="00120BEF">
        <w:rPr>
          <w:rFonts w:ascii="Times New Roman" w:hAnsi="Times New Roman" w:cs="Times New Roman"/>
          <w:sz w:val="24"/>
          <w:szCs w:val="24"/>
        </w:rPr>
        <w:t>i</w:t>
      </w:r>
      <w:r>
        <w:rPr>
          <w:rFonts w:ascii="Times New Roman" w:hAnsi="Times New Roman" w:cs="Times New Roman"/>
          <w:sz w:val="24"/>
          <w:szCs w:val="24"/>
        </w:rPr>
        <w:t xml:space="preserve">s that the dispute between the parties is not moot and even if it </w:t>
      </w:r>
      <w:r w:rsidR="00120BEF">
        <w:rPr>
          <w:rFonts w:ascii="Times New Roman" w:hAnsi="Times New Roman" w:cs="Times New Roman"/>
          <w:sz w:val="24"/>
          <w:szCs w:val="24"/>
        </w:rPr>
        <w:t>i</w:t>
      </w:r>
      <w:r>
        <w:rPr>
          <w:rFonts w:ascii="Times New Roman" w:hAnsi="Times New Roman" w:cs="Times New Roman"/>
          <w:sz w:val="24"/>
          <w:szCs w:val="24"/>
        </w:rPr>
        <w:t>s</w:t>
      </w:r>
      <w:r w:rsidR="00120BEF">
        <w:rPr>
          <w:rFonts w:ascii="Times New Roman" w:hAnsi="Times New Roman" w:cs="Times New Roman"/>
          <w:sz w:val="24"/>
          <w:szCs w:val="24"/>
        </w:rPr>
        <w:t xml:space="preserve"> found to be,</w:t>
      </w:r>
      <w:r>
        <w:rPr>
          <w:rFonts w:ascii="Times New Roman" w:hAnsi="Times New Roman" w:cs="Times New Roman"/>
          <w:sz w:val="24"/>
          <w:szCs w:val="24"/>
        </w:rPr>
        <w:t xml:space="preserve"> it would be in the interests of justice t</w:t>
      </w:r>
      <w:r w:rsidR="00120BEF">
        <w:rPr>
          <w:rFonts w:ascii="Times New Roman" w:hAnsi="Times New Roman" w:cs="Times New Roman"/>
          <w:sz w:val="24"/>
          <w:szCs w:val="24"/>
        </w:rPr>
        <w:t>hat</w:t>
      </w:r>
      <w:r>
        <w:rPr>
          <w:rFonts w:ascii="Times New Roman" w:hAnsi="Times New Roman" w:cs="Times New Roman"/>
          <w:sz w:val="24"/>
          <w:szCs w:val="24"/>
        </w:rPr>
        <w:t xml:space="preserve"> </w:t>
      </w:r>
      <w:r w:rsidR="00120BEF">
        <w:rPr>
          <w:rFonts w:ascii="Times New Roman" w:hAnsi="Times New Roman" w:cs="Times New Roman"/>
          <w:sz w:val="24"/>
          <w:szCs w:val="24"/>
        </w:rPr>
        <w:t>it</w:t>
      </w:r>
      <w:r>
        <w:rPr>
          <w:rFonts w:ascii="Times New Roman" w:hAnsi="Times New Roman" w:cs="Times New Roman"/>
          <w:sz w:val="24"/>
          <w:szCs w:val="24"/>
        </w:rPr>
        <w:t xml:space="preserve"> none the</w:t>
      </w:r>
      <w:r w:rsidR="006266D4">
        <w:rPr>
          <w:rFonts w:ascii="Times New Roman" w:hAnsi="Times New Roman" w:cs="Times New Roman"/>
          <w:sz w:val="24"/>
          <w:szCs w:val="24"/>
        </w:rPr>
        <w:t xml:space="preserve"> </w:t>
      </w:r>
      <w:r>
        <w:rPr>
          <w:rFonts w:ascii="Times New Roman" w:hAnsi="Times New Roman" w:cs="Times New Roman"/>
          <w:sz w:val="24"/>
          <w:szCs w:val="24"/>
        </w:rPr>
        <w:t>less</w:t>
      </w:r>
      <w:r w:rsidR="00120BEF">
        <w:rPr>
          <w:rFonts w:ascii="Times New Roman" w:hAnsi="Times New Roman" w:cs="Times New Roman"/>
          <w:sz w:val="24"/>
          <w:szCs w:val="24"/>
        </w:rPr>
        <w:t xml:space="preserve"> be</w:t>
      </w:r>
      <w:r>
        <w:rPr>
          <w:rFonts w:ascii="Times New Roman" w:hAnsi="Times New Roman" w:cs="Times New Roman"/>
          <w:sz w:val="24"/>
          <w:szCs w:val="24"/>
        </w:rPr>
        <w:t xml:space="preserve"> adjudicated upon. The reasons advanced for th</w:t>
      </w:r>
      <w:r w:rsidR="00120BEF">
        <w:rPr>
          <w:rFonts w:ascii="Times New Roman" w:hAnsi="Times New Roman" w:cs="Times New Roman"/>
          <w:sz w:val="24"/>
          <w:szCs w:val="24"/>
        </w:rPr>
        <w:t>is contention can be summarised as follows</w:t>
      </w:r>
      <w:r w:rsidR="00C50F31">
        <w:rPr>
          <w:rFonts w:ascii="Times New Roman" w:hAnsi="Times New Roman" w:cs="Times New Roman"/>
          <w:sz w:val="24"/>
          <w:szCs w:val="24"/>
        </w:rPr>
        <w:t>;</w:t>
      </w:r>
    </w:p>
    <w:p w14:paraId="6E11E476" w14:textId="77B624C0" w:rsidR="00C50F31" w:rsidRDefault="003F48F9" w:rsidP="00C50F31">
      <w:pPr>
        <w:pStyle w:val="ListParagraph"/>
        <w:numPr>
          <w:ilvl w:val="0"/>
          <w:numId w:val="1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That the outcome of this case has a di</w:t>
      </w:r>
      <w:r w:rsidR="00120BEF">
        <w:rPr>
          <w:rFonts w:ascii="Times New Roman" w:hAnsi="Times New Roman" w:cs="Times New Roman"/>
          <w:sz w:val="24"/>
          <w:szCs w:val="24"/>
        </w:rPr>
        <w:t>rec</w:t>
      </w:r>
      <w:r>
        <w:rPr>
          <w:rFonts w:ascii="Times New Roman" w:hAnsi="Times New Roman" w:cs="Times New Roman"/>
          <w:sz w:val="24"/>
          <w:szCs w:val="24"/>
        </w:rPr>
        <w:t>t bearing</w:t>
      </w:r>
      <w:r w:rsidR="00120BEF">
        <w:rPr>
          <w:rFonts w:ascii="Times New Roman" w:hAnsi="Times New Roman" w:cs="Times New Roman"/>
          <w:sz w:val="24"/>
          <w:szCs w:val="24"/>
        </w:rPr>
        <w:t xml:space="preserve"> on</w:t>
      </w:r>
      <w:r>
        <w:rPr>
          <w:rFonts w:ascii="Times New Roman" w:hAnsi="Times New Roman" w:cs="Times New Roman"/>
          <w:sz w:val="24"/>
          <w:szCs w:val="24"/>
        </w:rPr>
        <w:t xml:space="preserve"> </w:t>
      </w:r>
      <w:r w:rsidR="006266D4">
        <w:rPr>
          <w:rFonts w:ascii="Times New Roman" w:hAnsi="Times New Roman" w:cs="Times New Roman"/>
          <w:sz w:val="24"/>
          <w:szCs w:val="24"/>
        </w:rPr>
        <w:t>the</w:t>
      </w:r>
      <w:r>
        <w:rPr>
          <w:rFonts w:ascii="Times New Roman" w:hAnsi="Times New Roman" w:cs="Times New Roman"/>
          <w:sz w:val="24"/>
          <w:szCs w:val="24"/>
        </w:rPr>
        <w:t xml:space="preserve"> interests of the three judges who </w:t>
      </w:r>
      <w:r w:rsidR="00120BEF">
        <w:rPr>
          <w:rFonts w:ascii="Times New Roman" w:hAnsi="Times New Roman" w:cs="Times New Roman"/>
          <w:sz w:val="24"/>
          <w:szCs w:val="24"/>
        </w:rPr>
        <w:t>w</w:t>
      </w:r>
      <w:r>
        <w:rPr>
          <w:rFonts w:ascii="Times New Roman" w:hAnsi="Times New Roman" w:cs="Times New Roman"/>
          <w:sz w:val="24"/>
          <w:szCs w:val="24"/>
        </w:rPr>
        <w:t xml:space="preserve">ere candidates in the 2016 interviews and have not </w:t>
      </w:r>
      <w:r w:rsidR="006266D4">
        <w:rPr>
          <w:rFonts w:ascii="Times New Roman" w:hAnsi="Times New Roman" w:cs="Times New Roman"/>
          <w:sz w:val="24"/>
          <w:szCs w:val="24"/>
        </w:rPr>
        <w:t>ascended</w:t>
      </w:r>
      <w:r>
        <w:rPr>
          <w:rFonts w:ascii="Times New Roman" w:hAnsi="Times New Roman" w:cs="Times New Roman"/>
          <w:sz w:val="24"/>
          <w:szCs w:val="24"/>
        </w:rPr>
        <w:t xml:space="preserve"> the Supreme Court, namely Justice </w:t>
      </w:r>
      <w:proofErr w:type="spellStart"/>
      <w:r>
        <w:rPr>
          <w:rFonts w:ascii="Times New Roman" w:hAnsi="Times New Roman" w:cs="Times New Roman"/>
          <w:sz w:val="24"/>
          <w:szCs w:val="24"/>
        </w:rPr>
        <w:t>Mafusire</w:t>
      </w:r>
      <w:proofErr w:type="spellEnd"/>
      <w:r>
        <w:rPr>
          <w:rFonts w:ascii="Times New Roman" w:hAnsi="Times New Roman" w:cs="Times New Roman"/>
          <w:sz w:val="24"/>
          <w:szCs w:val="24"/>
        </w:rPr>
        <w:t xml:space="preserve">, </w:t>
      </w:r>
      <w:r w:rsidR="00120BEF">
        <w:rPr>
          <w:rFonts w:ascii="Times New Roman" w:hAnsi="Times New Roman" w:cs="Times New Roman"/>
          <w:sz w:val="24"/>
          <w:szCs w:val="24"/>
        </w:rPr>
        <w:t xml:space="preserve">Justice </w:t>
      </w:r>
      <w:r>
        <w:rPr>
          <w:rFonts w:ascii="Times New Roman" w:hAnsi="Times New Roman" w:cs="Times New Roman"/>
          <w:sz w:val="24"/>
          <w:szCs w:val="24"/>
        </w:rPr>
        <w:t xml:space="preserve">Zhou and </w:t>
      </w:r>
      <w:r w:rsidR="00120BEF">
        <w:rPr>
          <w:rFonts w:ascii="Times New Roman" w:hAnsi="Times New Roman" w:cs="Times New Roman"/>
          <w:sz w:val="24"/>
          <w:szCs w:val="24"/>
        </w:rPr>
        <w:t xml:space="preserve">Justice </w:t>
      </w:r>
      <w:proofErr w:type="spellStart"/>
      <w:r>
        <w:rPr>
          <w:rFonts w:ascii="Times New Roman" w:hAnsi="Times New Roman" w:cs="Times New Roman"/>
          <w:sz w:val="24"/>
          <w:szCs w:val="24"/>
        </w:rPr>
        <w:t>Chigumba</w:t>
      </w:r>
      <w:proofErr w:type="spellEnd"/>
      <w:r>
        <w:rPr>
          <w:rFonts w:ascii="Times New Roman" w:hAnsi="Times New Roman" w:cs="Times New Roman"/>
          <w:sz w:val="24"/>
          <w:szCs w:val="24"/>
        </w:rPr>
        <w:t>.</w:t>
      </w:r>
    </w:p>
    <w:p w14:paraId="3BBDFFE9" w14:textId="421E10E7" w:rsidR="00781594" w:rsidRDefault="003F48F9" w:rsidP="00C50F31">
      <w:pPr>
        <w:pStyle w:val="ListParagraph"/>
        <w:numPr>
          <w:ilvl w:val="0"/>
          <w:numId w:val="1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That </w:t>
      </w:r>
      <w:r w:rsidR="00A52BBD">
        <w:rPr>
          <w:rFonts w:ascii="Times New Roman" w:hAnsi="Times New Roman" w:cs="Times New Roman"/>
          <w:sz w:val="24"/>
          <w:szCs w:val="24"/>
        </w:rPr>
        <w:t>there is</w:t>
      </w:r>
      <w:r>
        <w:rPr>
          <w:rFonts w:ascii="Times New Roman" w:hAnsi="Times New Roman" w:cs="Times New Roman"/>
          <w:sz w:val="24"/>
          <w:szCs w:val="24"/>
        </w:rPr>
        <w:t xml:space="preserve"> a need for a proper judicial interpretation</w:t>
      </w:r>
      <w:r w:rsidR="00045856">
        <w:rPr>
          <w:rFonts w:ascii="Times New Roman" w:hAnsi="Times New Roman" w:cs="Times New Roman"/>
          <w:sz w:val="24"/>
          <w:szCs w:val="24"/>
        </w:rPr>
        <w:t xml:space="preserve"> of</w:t>
      </w:r>
      <w:r w:rsidR="006266D4">
        <w:rPr>
          <w:rFonts w:ascii="Times New Roman" w:hAnsi="Times New Roman" w:cs="Times New Roman"/>
          <w:sz w:val="24"/>
          <w:szCs w:val="24"/>
        </w:rPr>
        <w:t xml:space="preserve"> </w:t>
      </w:r>
      <w:r w:rsidR="00045856">
        <w:rPr>
          <w:rFonts w:ascii="Times New Roman" w:hAnsi="Times New Roman" w:cs="Times New Roman"/>
          <w:sz w:val="24"/>
          <w:szCs w:val="24"/>
        </w:rPr>
        <w:t>Section 180(2</w:t>
      </w:r>
      <w:r w:rsidR="00E65EB1">
        <w:rPr>
          <w:rFonts w:ascii="Times New Roman" w:hAnsi="Times New Roman" w:cs="Times New Roman"/>
          <w:sz w:val="24"/>
          <w:szCs w:val="24"/>
        </w:rPr>
        <w:t>) of</w:t>
      </w:r>
      <w:r w:rsidR="00045856">
        <w:rPr>
          <w:rFonts w:ascii="Times New Roman" w:hAnsi="Times New Roman" w:cs="Times New Roman"/>
          <w:sz w:val="24"/>
          <w:szCs w:val="24"/>
        </w:rPr>
        <w:t xml:space="preserve"> the Constitution which requires the 2</w:t>
      </w:r>
      <w:r w:rsidR="00045856" w:rsidRPr="00045856">
        <w:rPr>
          <w:rFonts w:ascii="Times New Roman" w:hAnsi="Times New Roman" w:cs="Times New Roman"/>
          <w:sz w:val="24"/>
          <w:szCs w:val="24"/>
          <w:vertAlign w:val="superscript"/>
        </w:rPr>
        <w:t>nd</w:t>
      </w:r>
      <w:r w:rsidR="00045856">
        <w:rPr>
          <w:rFonts w:ascii="Times New Roman" w:hAnsi="Times New Roman" w:cs="Times New Roman"/>
          <w:sz w:val="24"/>
          <w:szCs w:val="24"/>
        </w:rPr>
        <w:t xml:space="preserve"> respondent to a</w:t>
      </w:r>
      <w:r w:rsidR="00781594">
        <w:rPr>
          <w:rFonts w:ascii="Times New Roman" w:hAnsi="Times New Roman" w:cs="Times New Roman"/>
          <w:sz w:val="24"/>
          <w:szCs w:val="24"/>
        </w:rPr>
        <w:t xml:space="preserve">ppoint one nominee from a list of three qualified </w:t>
      </w:r>
      <w:r w:rsidR="00E65EB1">
        <w:rPr>
          <w:rFonts w:ascii="Times New Roman" w:hAnsi="Times New Roman" w:cs="Times New Roman"/>
          <w:sz w:val="24"/>
          <w:szCs w:val="24"/>
        </w:rPr>
        <w:t>persons submitted</w:t>
      </w:r>
      <w:r w:rsidR="00781594">
        <w:rPr>
          <w:rFonts w:ascii="Times New Roman" w:hAnsi="Times New Roman" w:cs="Times New Roman"/>
          <w:sz w:val="24"/>
          <w:szCs w:val="24"/>
        </w:rPr>
        <w:t xml:space="preserve"> to him by the 1</w:t>
      </w:r>
      <w:r w:rsidR="00781594" w:rsidRPr="00781594">
        <w:rPr>
          <w:rFonts w:ascii="Times New Roman" w:hAnsi="Times New Roman" w:cs="Times New Roman"/>
          <w:sz w:val="24"/>
          <w:szCs w:val="24"/>
          <w:vertAlign w:val="superscript"/>
        </w:rPr>
        <w:t>st</w:t>
      </w:r>
      <w:r w:rsidR="00781594">
        <w:rPr>
          <w:rFonts w:ascii="Times New Roman" w:hAnsi="Times New Roman" w:cs="Times New Roman"/>
          <w:sz w:val="24"/>
          <w:szCs w:val="24"/>
        </w:rPr>
        <w:t xml:space="preserve"> respondent in the wake of the interview process.</w:t>
      </w:r>
    </w:p>
    <w:p w14:paraId="7A99DF7C" w14:textId="21ACDEAD" w:rsidR="003F48F9" w:rsidRDefault="00781594" w:rsidP="00C50F31">
      <w:pPr>
        <w:pStyle w:val="ListParagraph"/>
        <w:numPr>
          <w:ilvl w:val="0"/>
          <w:numId w:val="1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That the outcome of this case affects </w:t>
      </w:r>
      <w:r w:rsidR="008B0DE2">
        <w:rPr>
          <w:rFonts w:ascii="Times New Roman" w:hAnsi="Times New Roman" w:cs="Times New Roman"/>
          <w:sz w:val="24"/>
          <w:szCs w:val="24"/>
        </w:rPr>
        <w:t>the conduct of the 2</w:t>
      </w:r>
      <w:r w:rsidR="008B0DE2" w:rsidRPr="008B0DE2">
        <w:rPr>
          <w:rFonts w:ascii="Times New Roman" w:hAnsi="Times New Roman" w:cs="Times New Roman"/>
          <w:sz w:val="24"/>
          <w:szCs w:val="24"/>
          <w:vertAlign w:val="superscript"/>
        </w:rPr>
        <w:t>nd</w:t>
      </w:r>
      <w:r w:rsidR="008B0DE2">
        <w:rPr>
          <w:rFonts w:ascii="Times New Roman" w:hAnsi="Times New Roman" w:cs="Times New Roman"/>
          <w:sz w:val="24"/>
          <w:szCs w:val="24"/>
        </w:rPr>
        <w:t xml:space="preserve"> respondents in relation to future </w:t>
      </w:r>
      <w:r w:rsidR="006266D4">
        <w:rPr>
          <w:rFonts w:ascii="Times New Roman" w:hAnsi="Times New Roman" w:cs="Times New Roman"/>
          <w:sz w:val="24"/>
          <w:szCs w:val="24"/>
        </w:rPr>
        <w:t>Judicial</w:t>
      </w:r>
      <w:r w:rsidR="008B0DE2">
        <w:rPr>
          <w:rFonts w:ascii="Times New Roman" w:hAnsi="Times New Roman" w:cs="Times New Roman"/>
          <w:sz w:val="24"/>
          <w:szCs w:val="24"/>
        </w:rPr>
        <w:t xml:space="preserve"> appointments, </w:t>
      </w:r>
      <w:r w:rsidR="0004187E">
        <w:rPr>
          <w:rFonts w:ascii="Times New Roman" w:hAnsi="Times New Roman" w:cs="Times New Roman"/>
          <w:sz w:val="24"/>
          <w:szCs w:val="24"/>
        </w:rPr>
        <w:t xml:space="preserve">notably </w:t>
      </w:r>
      <w:r w:rsidR="00120BEF">
        <w:rPr>
          <w:rFonts w:ascii="Times New Roman" w:hAnsi="Times New Roman" w:cs="Times New Roman"/>
          <w:sz w:val="24"/>
          <w:szCs w:val="24"/>
        </w:rPr>
        <w:t>t</w:t>
      </w:r>
      <w:r w:rsidR="0004187E">
        <w:rPr>
          <w:rFonts w:ascii="Times New Roman" w:hAnsi="Times New Roman" w:cs="Times New Roman"/>
          <w:sz w:val="24"/>
          <w:szCs w:val="24"/>
        </w:rPr>
        <w:t>o</w:t>
      </w:r>
      <w:r w:rsidR="008B0DE2">
        <w:rPr>
          <w:rFonts w:ascii="Times New Roman" w:hAnsi="Times New Roman" w:cs="Times New Roman"/>
          <w:sz w:val="24"/>
          <w:szCs w:val="24"/>
        </w:rPr>
        <w:t xml:space="preserve"> the High Court bench as same was unaffected by the two </w:t>
      </w:r>
      <w:r w:rsidR="006266D4">
        <w:rPr>
          <w:rFonts w:ascii="Times New Roman" w:hAnsi="Times New Roman" w:cs="Times New Roman"/>
          <w:sz w:val="24"/>
          <w:szCs w:val="24"/>
        </w:rPr>
        <w:t>amendments</w:t>
      </w:r>
      <w:r w:rsidR="008B0DE2">
        <w:rPr>
          <w:rFonts w:ascii="Times New Roman" w:hAnsi="Times New Roman" w:cs="Times New Roman"/>
          <w:sz w:val="24"/>
          <w:szCs w:val="24"/>
        </w:rPr>
        <w:t xml:space="preserve"> to Section 180</w:t>
      </w:r>
      <w:r w:rsidR="003F48F9">
        <w:rPr>
          <w:rFonts w:ascii="Times New Roman" w:hAnsi="Times New Roman" w:cs="Times New Roman"/>
          <w:sz w:val="24"/>
          <w:szCs w:val="24"/>
        </w:rPr>
        <w:t xml:space="preserve"> </w:t>
      </w:r>
      <w:r w:rsidR="006266D4">
        <w:rPr>
          <w:rFonts w:ascii="Times New Roman" w:hAnsi="Times New Roman" w:cs="Times New Roman"/>
          <w:sz w:val="24"/>
          <w:szCs w:val="24"/>
        </w:rPr>
        <w:t>of the Constitution.</w:t>
      </w:r>
    </w:p>
    <w:p w14:paraId="2F040A49" w14:textId="3291E93F" w:rsidR="00E62B47" w:rsidRDefault="00E62B47" w:rsidP="00C50F31">
      <w:pPr>
        <w:pStyle w:val="ListParagraph"/>
        <w:numPr>
          <w:ilvl w:val="0"/>
          <w:numId w:val="1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That the two constitutional amendments cannot have retrospective effect.</w:t>
      </w:r>
    </w:p>
    <w:p w14:paraId="22ADF114" w14:textId="77777777" w:rsidR="009414DA" w:rsidRDefault="009414DA" w:rsidP="009414DA">
      <w:pPr>
        <w:pStyle w:val="ListParagraph"/>
        <w:spacing w:after="0" w:line="360" w:lineRule="auto"/>
        <w:ind w:left="1080"/>
        <w:jc w:val="both"/>
        <w:rPr>
          <w:rFonts w:ascii="Times New Roman" w:hAnsi="Times New Roman" w:cs="Times New Roman"/>
          <w:sz w:val="24"/>
          <w:szCs w:val="24"/>
        </w:rPr>
      </w:pPr>
    </w:p>
    <w:p w14:paraId="65D78BF0" w14:textId="29A165B6" w:rsidR="00082E56" w:rsidRDefault="00082E56" w:rsidP="009414D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All these are interrelated as will be shown below. Regarding the question of retrospective application, it cannot be gainsaid that the general position is that an enactment does not apply respectively (unless it expres</w:t>
      </w:r>
      <w:r w:rsidR="00120BEF">
        <w:rPr>
          <w:rFonts w:ascii="Times New Roman" w:hAnsi="Times New Roman" w:cs="Times New Roman"/>
          <w:sz w:val="24"/>
          <w:szCs w:val="24"/>
        </w:rPr>
        <w:t>s</w:t>
      </w:r>
      <w:r>
        <w:rPr>
          <w:rFonts w:ascii="Times New Roman" w:hAnsi="Times New Roman" w:cs="Times New Roman"/>
          <w:sz w:val="24"/>
          <w:szCs w:val="24"/>
        </w:rPr>
        <w:t xml:space="preserve">ly provides so). </w:t>
      </w:r>
      <w:r w:rsidR="00120BEF">
        <w:rPr>
          <w:rFonts w:ascii="Times New Roman" w:hAnsi="Times New Roman" w:cs="Times New Roman"/>
          <w:sz w:val="24"/>
          <w:szCs w:val="24"/>
        </w:rPr>
        <w:t>However,</w:t>
      </w:r>
      <w:r>
        <w:rPr>
          <w:rFonts w:ascii="Times New Roman" w:hAnsi="Times New Roman" w:cs="Times New Roman"/>
          <w:sz w:val="24"/>
          <w:szCs w:val="24"/>
        </w:rPr>
        <w:t xml:space="preserve"> in the present case it is not so much the </w:t>
      </w:r>
      <w:r w:rsidR="00BC1BC3">
        <w:rPr>
          <w:rFonts w:ascii="Times New Roman" w:hAnsi="Times New Roman" w:cs="Times New Roman"/>
          <w:sz w:val="24"/>
          <w:szCs w:val="24"/>
        </w:rPr>
        <w:lastRenderedPageBreak/>
        <w:t xml:space="preserve">amendments </w:t>
      </w:r>
      <w:r w:rsidR="00BC1BC3" w:rsidRPr="00120BEF">
        <w:rPr>
          <w:rFonts w:ascii="Times New Roman" w:hAnsi="Times New Roman" w:cs="Times New Roman"/>
          <w:i/>
          <w:sz w:val="24"/>
          <w:szCs w:val="24"/>
        </w:rPr>
        <w:t>per s</w:t>
      </w:r>
      <w:r w:rsidR="00120BEF" w:rsidRPr="00120BEF">
        <w:rPr>
          <w:rFonts w:ascii="Times New Roman" w:hAnsi="Times New Roman" w:cs="Times New Roman"/>
          <w:i/>
          <w:sz w:val="24"/>
          <w:szCs w:val="24"/>
        </w:rPr>
        <w:t>er</w:t>
      </w:r>
      <w:r w:rsidR="00BC1BC3">
        <w:rPr>
          <w:rFonts w:ascii="Times New Roman" w:hAnsi="Times New Roman" w:cs="Times New Roman"/>
          <w:sz w:val="24"/>
          <w:szCs w:val="24"/>
        </w:rPr>
        <w:t xml:space="preserve"> but the results they have since produced in the wake of their promulgation that have impacted the state of affairs.</w:t>
      </w:r>
    </w:p>
    <w:p w14:paraId="2E7485C1" w14:textId="3F2D945C" w:rsidR="00BC1BC3" w:rsidRDefault="00902165" w:rsidP="00C628B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Born out of the second amendment was the </w:t>
      </w:r>
      <w:r w:rsidR="0060003F">
        <w:rPr>
          <w:rFonts w:ascii="Times New Roman" w:hAnsi="Times New Roman" w:cs="Times New Roman"/>
          <w:sz w:val="24"/>
          <w:szCs w:val="24"/>
        </w:rPr>
        <w:t>elevation (</w:t>
      </w:r>
      <w:r>
        <w:rPr>
          <w:rFonts w:ascii="Times New Roman" w:hAnsi="Times New Roman" w:cs="Times New Roman"/>
          <w:sz w:val="24"/>
          <w:szCs w:val="24"/>
        </w:rPr>
        <w:t xml:space="preserve">without the interview process) of six judges from the High Court to </w:t>
      </w:r>
      <w:r w:rsidR="00905685">
        <w:rPr>
          <w:rFonts w:ascii="Times New Roman" w:hAnsi="Times New Roman" w:cs="Times New Roman"/>
          <w:sz w:val="24"/>
          <w:szCs w:val="24"/>
        </w:rPr>
        <w:t>t</w:t>
      </w:r>
      <w:r>
        <w:rPr>
          <w:rFonts w:ascii="Times New Roman" w:hAnsi="Times New Roman" w:cs="Times New Roman"/>
          <w:sz w:val="24"/>
          <w:szCs w:val="24"/>
        </w:rPr>
        <w:t>he Supreme Court bench.</w:t>
      </w:r>
      <w:r w:rsidR="00E56D67">
        <w:rPr>
          <w:rFonts w:ascii="Times New Roman" w:hAnsi="Times New Roman" w:cs="Times New Roman"/>
          <w:sz w:val="24"/>
          <w:szCs w:val="24"/>
        </w:rPr>
        <w:t xml:space="preserve"> This was in 2021.</w:t>
      </w:r>
      <w:r>
        <w:rPr>
          <w:rFonts w:ascii="Times New Roman" w:hAnsi="Times New Roman" w:cs="Times New Roman"/>
          <w:sz w:val="24"/>
          <w:szCs w:val="24"/>
        </w:rPr>
        <w:t xml:space="preserve"> One can safely assume that this particular number was</w:t>
      </w:r>
      <w:r w:rsidR="0060003F">
        <w:rPr>
          <w:rFonts w:ascii="Times New Roman" w:hAnsi="Times New Roman" w:cs="Times New Roman"/>
          <w:sz w:val="24"/>
          <w:szCs w:val="24"/>
        </w:rPr>
        <w:t xml:space="preserve"> upon the recommendation of the 1</w:t>
      </w:r>
      <w:r w:rsidR="0060003F" w:rsidRPr="0060003F">
        <w:rPr>
          <w:rFonts w:ascii="Times New Roman" w:hAnsi="Times New Roman" w:cs="Times New Roman"/>
          <w:sz w:val="24"/>
          <w:szCs w:val="24"/>
          <w:vertAlign w:val="superscript"/>
        </w:rPr>
        <w:t>st</w:t>
      </w:r>
      <w:r w:rsidR="0060003F">
        <w:rPr>
          <w:rFonts w:ascii="Times New Roman" w:hAnsi="Times New Roman" w:cs="Times New Roman"/>
          <w:sz w:val="24"/>
          <w:szCs w:val="24"/>
        </w:rPr>
        <w:t xml:space="preserve"> respondent based on its assessment of the work load demands of that court. Effectively therefore, the position of both respondents</w:t>
      </w:r>
      <w:r w:rsidR="007A5088">
        <w:rPr>
          <w:rFonts w:ascii="Times New Roman" w:hAnsi="Times New Roman" w:cs="Times New Roman"/>
          <w:sz w:val="24"/>
          <w:szCs w:val="24"/>
        </w:rPr>
        <w:t>, and the 1</w:t>
      </w:r>
      <w:r w:rsidR="007A5088" w:rsidRPr="007A5088">
        <w:rPr>
          <w:rFonts w:ascii="Times New Roman" w:hAnsi="Times New Roman" w:cs="Times New Roman"/>
          <w:sz w:val="24"/>
          <w:szCs w:val="24"/>
          <w:vertAlign w:val="superscript"/>
        </w:rPr>
        <w:t>st</w:t>
      </w:r>
      <w:r w:rsidR="007A5088">
        <w:rPr>
          <w:rFonts w:ascii="Times New Roman" w:hAnsi="Times New Roman" w:cs="Times New Roman"/>
          <w:sz w:val="24"/>
          <w:szCs w:val="24"/>
        </w:rPr>
        <w:t xml:space="preserve"> respondent in particular,</w:t>
      </w:r>
      <w:r w:rsidR="0060003F">
        <w:rPr>
          <w:rFonts w:ascii="Times New Roman" w:hAnsi="Times New Roman" w:cs="Times New Roman"/>
          <w:sz w:val="24"/>
          <w:szCs w:val="24"/>
        </w:rPr>
        <w:t xml:space="preserve"> that there are currently no vacancies in that court can hardly be </w:t>
      </w:r>
      <w:r w:rsidR="007A5088">
        <w:rPr>
          <w:rFonts w:ascii="Times New Roman" w:hAnsi="Times New Roman" w:cs="Times New Roman"/>
          <w:sz w:val="24"/>
          <w:szCs w:val="24"/>
        </w:rPr>
        <w:t>disputed</w:t>
      </w:r>
      <w:r w:rsidR="0060003F">
        <w:rPr>
          <w:rFonts w:ascii="Times New Roman" w:hAnsi="Times New Roman" w:cs="Times New Roman"/>
          <w:sz w:val="24"/>
          <w:szCs w:val="24"/>
        </w:rPr>
        <w:t>.</w:t>
      </w:r>
      <w:r w:rsidR="007A5088">
        <w:rPr>
          <w:rFonts w:ascii="Times New Roman" w:hAnsi="Times New Roman" w:cs="Times New Roman"/>
          <w:sz w:val="24"/>
          <w:szCs w:val="24"/>
        </w:rPr>
        <w:t xml:space="preserve"> Sight must not be lost that the responsibility of assessing the manpower demands of the Courts rests on the 1</w:t>
      </w:r>
      <w:r w:rsidR="007A5088" w:rsidRPr="007A5088">
        <w:rPr>
          <w:rFonts w:ascii="Times New Roman" w:hAnsi="Times New Roman" w:cs="Times New Roman"/>
          <w:sz w:val="24"/>
          <w:szCs w:val="24"/>
          <w:vertAlign w:val="superscript"/>
        </w:rPr>
        <w:t>st</w:t>
      </w:r>
      <w:r w:rsidR="007A5088">
        <w:rPr>
          <w:rFonts w:ascii="Times New Roman" w:hAnsi="Times New Roman" w:cs="Times New Roman"/>
          <w:sz w:val="24"/>
          <w:szCs w:val="24"/>
        </w:rPr>
        <w:t xml:space="preserve"> respondent.</w:t>
      </w:r>
    </w:p>
    <w:p w14:paraId="5607C926" w14:textId="680ADBA3" w:rsidR="00270E80" w:rsidRDefault="00270E80" w:rsidP="009414D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would be farcical</w:t>
      </w:r>
      <w:r w:rsidR="009B29BC">
        <w:rPr>
          <w:rFonts w:ascii="Times New Roman" w:hAnsi="Times New Roman" w:cs="Times New Roman"/>
          <w:sz w:val="24"/>
          <w:szCs w:val="24"/>
        </w:rPr>
        <w:t>,</w:t>
      </w:r>
      <w:r>
        <w:rPr>
          <w:rFonts w:ascii="Times New Roman" w:hAnsi="Times New Roman" w:cs="Times New Roman"/>
          <w:sz w:val="24"/>
          <w:szCs w:val="24"/>
        </w:rPr>
        <w:t xml:space="preserve"> in my respectful opinion</w:t>
      </w:r>
      <w:r w:rsidR="00120BEF">
        <w:rPr>
          <w:rFonts w:ascii="Times New Roman" w:hAnsi="Times New Roman" w:cs="Times New Roman"/>
          <w:sz w:val="24"/>
          <w:szCs w:val="24"/>
        </w:rPr>
        <w:t>,</w:t>
      </w:r>
      <w:r>
        <w:rPr>
          <w:rFonts w:ascii="Times New Roman" w:hAnsi="Times New Roman" w:cs="Times New Roman"/>
          <w:sz w:val="24"/>
          <w:szCs w:val="24"/>
        </w:rPr>
        <w:t xml:space="preserve"> to insist on the appointment of two </w:t>
      </w:r>
      <w:r w:rsidR="00F96052">
        <w:rPr>
          <w:rFonts w:ascii="Times New Roman" w:hAnsi="Times New Roman" w:cs="Times New Roman"/>
          <w:sz w:val="24"/>
          <w:szCs w:val="24"/>
        </w:rPr>
        <w:t>additional</w:t>
      </w:r>
      <w:r>
        <w:rPr>
          <w:rFonts w:ascii="Times New Roman" w:hAnsi="Times New Roman" w:cs="Times New Roman"/>
          <w:sz w:val="24"/>
          <w:szCs w:val="24"/>
        </w:rPr>
        <w:t xml:space="preserve"> judges </w:t>
      </w:r>
      <w:r w:rsidR="00D92300">
        <w:rPr>
          <w:rFonts w:ascii="Times New Roman" w:hAnsi="Times New Roman" w:cs="Times New Roman"/>
          <w:sz w:val="24"/>
          <w:szCs w:val="24"/>
        </w:rPr>
        <w:t xml:space="preserve">to the Supreme Court notwithstanding that </w:t>
      </w:r>
      <w:r w:rsidR="00120BEF">
        <w:rPr>
          <w:rFonts w:ascii="Times New Roman" w:hAnsi="Times New Roman" w:cs="Times New Roman"/>
          <w:sz w:val="24"/>
          <w:szCs w:val="24"/>
        </w:rPr>
        <w:t>such appointments would be</w:t>
      </w:r>
      <w:r w:rsidR="00D92300">
        <w:rPr>
          <w:rFonts w:ascii="Times New Roman" w:hAnsi="Times New Roman" w:cs="Times New Roman"/>
          <w:sz w:val="24"/>
          <w:szCs w:val="24"/>
        </w:rPr>
        <w:t xml:space="preserve"> excess to requirements</w:t>
      </w:r>
      <w:r w:rsidR="00120BEF">
        <w:rPr>
          <w:rFonts w:ascii="Times New Roman" w:hAnsi="Times New Roman" w:cs="Times New Roman"/>
          <w:sz w:val="24"/>
          <w:szCs w:val="24"/>
        </w:rPr>
        <w:t xml:space="preserve"> </w:t>
      </w:r>
      <w:r w:rsidR="009B29BC">
        <w:rPr>
          <w:rFonts w:ascii="Times New Roman" w:hAnsi="Times New Roman" w:cs="Times New Roman"/>
          <w:sz w:val="24"/>
          <w:szCs w:val="24"/>
        </w:rPr>
        <w:t>as things currently stand</w:t>
      </w:r>
      <w:r w:rsidR="000A1A09">
        <w:rPr>
          <w:rFonts w:ascii="Times New Roman" w:hAnsi="Times New Roman" w:cs="Times New Roman"/>
          <w:sz w:val="24"/>
          <w:szCs w:val="24"/>
        </w:rPr>
        <w:t>, all</w:t>
      </w:r>
      <w:r w:rsidR="00D92300">
        <w:rPr>
          <w:rFonts w:ascii="Times New Roman" w:hAnsi="Times New Roman" w:cs="Times New Roman"/>
          <w:sz w:val="24"/>
          <w:szCs w:val="24"/>
        </w:rPr>
        <w:t xml:space="preserve"> in the name of satisfying a need that existed </w:t>
      </w:r>
      <w:r w:rsidR="009B29BC">
        <w:rPr>
          <w:rFonts w:ascii="Times New Roman" w:hAnsi="Times New Roman" w:cs="Times New Roman"/>
          <w:sz w:val="24"/>
          <w:szCs w:val="24"/>
        </w:rPr>
        <w:t>some six years ago,</w:t>
      </w:r>
      <w:r w:rsidR="00D92300">
        <w:rPr>
          <w:rFonts w:ascii="Times New Roman" w:hAnsi="Times New Roman" w:cs="Times New Roman"/>
          <w:sz w:val="24"/>
          <w:szCs w:val="24"/>
        </w:rPr>
        <w:t xml:space="preserve"> which need no longer exists today.</w:t>
      </w:r>
    </w:p>
    <w:p w14:paraId="4C25429C" w14:textId="0398FD05" w:rsidR="00C628BE" w:rsidRDefault="00C628BE" w:rsidP="009414D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Closely related to the above is the very fact</w:t>
      </w:r>
      <w:r w:rsidR="000A1A09">
        <w:rPr>
          <w:rFonts w:ascii="Times New Roman" w:hAnsi="Times New Roman" w:cs="Times New Roman"/>
          <w:sz w:val="24"/>
          <w:szCs w:val="24"/>
        </w:rPr>
        <w:t xml:space="preserve"> that</w:t>
      </w:r>
      <w:r>
        <w:rPr>
          <w:rFonts w:ascii="Times New Roman" w:hAnsi="Times New Roman" w:cs="Times New Roman"/>
          <w:sz w:val="24"/>
          <w:szCs w:val="24"/>
        </w:rPr>
        <w:t xml:space="preserve"> four of the judges who were part of the</w:t>
      </w:r>
      <w:r w:rsidR="000A1A09">
        <w:rPr>
          <w:rFonts w:ascii="Times New Roman" w:hAnsi="Times New Roman" w:cs="Times New Roman"/>
          <w:sz w:val="24"/>
          <w:szCs w:val="24"/>
        </w:rPr>
        <w:t xml:space="preserve"> number of</w:t>
      </w:r>
      <w:r>
        <w:rPr>
          <w:rFonts w:ascii="Times New Roman" w:hAnsi="Times New Roman" w:cs="Times New Roman"/>
          <w:sz w:val="24"/>
          <w:szCs w:val="24"/>
        </w:rPr>
        <w:t xml:space="preserve"> candidate</w:t>
      </w:r>
      <w:r w:rsidR="000A1A09">
        <w:rPr>
          <w:rFonts w:ascii="Times New Roman" w:hAnsi="Times New Roman" w:cs="Times New Roman"/>
          <w:sz w:val="24"/>
          <w:szCs w:val="24"/>
        </w:rPr>
        <w:t>s</w:t>
      </w:r>
      <w:r>
        <w:rPr>
          <w:rFonts w:ascii="Times New Roman" w:hAnsi="Times New Roman" w:cs="Times New Roman"/>
          <w:sz w:val="24"/>
          <w:szCs w:val="24"/>
        </w:rPr>
        <w:t xml:space="preserve"> </w:t>
      </w:r>
      <w:r w:rsidR="00E56276">
        <w:rPr>
          <w:rFonts w:ascii="Times New Roman" w:hAnsi="Times New Roman" w:cs="Times New Roman"/>
          <w:sz w:val="24"/>
          <w:szCs w:val="24"/>
        </w:rPr>
        <w:t>interview</w:t>
      </w:r>
      <w:r w:rsidR="000A1A09">
        <w:rPr>
          <w:rFonts w:ascii="Times New Roman" w:hAnsi="Times New Roman" w:cs="Times New Roman"/>
          <w:sz w:val="24"/>
          <w:szCs w:val="24"/>
        </w:rPr>
        <w:t>ed</w:t>
      </w:r>
      <w:r w:rsidR="00E56276">
        <w:rPr>
          <w:rFonts w:ascii="Times New Roman" w:hAnsi="Times New Roman" w:cs="Times New Roman"/>
          <w:sz w:val="24"/>
          <w:szCs w:val="24"/>
        </w:rPr>
        <w:t xml:space="preserve"> have</w:t>
      </w:r>
      <w:r>
        <w:rPr>
          <w:rFonts w:ascii="Times New Roman" w:hAnsi="Times New Roman" w:cs="Times New Roman"/>
          <w:sz w:val="24"/>
          <w:szCs w:val="24"/>
        </w:rPr>
        <w:t xml:space="preserve"> since f</w:t>
      </w:r>
      <w:r w:rsidR="009B29BC">
        <w:rPr>
          <w:rFonts w:ascii="Times New Roman" w:hAnsi="Times New Roman" w:cs="Times New Roman"/>
          <w:sz w:val="24"/>
          <w:szCs w:val="24"/>
        </w:rPr>
        <w:t>o</w:t>
      </w:r>
      <w:r>
        <w:rPr>
          <w:rFonts w:ascii="Times New Roman" w:hAnsi="Times New Roman" w:cs="Times New Roman"/>
          <w:sz w:val="24"/>
          <w:szCs w:val="24"/>
        </w:rPr>
        <w:t>und their way to Supreme Court</w:t>
      </w:r>
      <w:r w:rsidR="00E56276">
        <w:rPr>
          <w:rFonts w:ascii="Times New Roman" w:hAnsi="Times New Roman" w:cs="Times New Roman"/>
          <w:sz w:val="24"/>
          <w:szCs w:val="24"/>
        </w:rPr>
        <w:t xml:space="preserve"> bench </w:t>
      </w:r>
      <w:r w:rsidR="00E56276" w:rsidRPr="00E56276">
        <w:rPr>
          <w:rFonts w:ascii="Times New Roman" w:hAnsi="Times New Roman" w:cs="Times New Roman"/>
          <w:i/>
          <w:iCs/>
          <w:sz w:val="24"/>
          <w:szCs w:val="24"/>
        </w:rPr>
        <w:t>albeit</w:t>
      </w:r>
      <w:r w:rsidR="00E56276">
        <w:rPr>
          <w:rFonts w:ascii="Times New Roman" w:hAnsi="Times New Roman" w:cs="Times New Roman"/>
          <w:sz w:val="24"/>
          <w:szCs w:val="24"/>
        </w:rPr>
        <w:t xml:space="preserve"> via </w:t>
      </w:r>
      <w:r w:rsidR="007A5088">
        <w:rPr>
          <w:rFonts w:ascii="Times New Roman" w:hAnsi="Times New Roman" w:cs="Times New Roman"/>
          <w:sz w:val="24"/>
          <w:szCs w:val="24"/>
        </w:rPr>
        <w:t>different</w:t>
      </w:r>
      <w:r w:rsidR="00E56276">
        <w:rPr>
          <w:rFonts w:ascii="Times New Roman" w:hAnsi="Times New Roman" w:cs="Times New Roman"/>
          <w:sz w:val="24"/>
          <w:szCs w:val="24"/>
        </w:rPr>
        <w:t xml:space="preserve"> </w:t>
      </w:r>
      <w:r w:rsidR="007A5088">
        <w:rPr>
          <w:rFonts w:ascii="Times New Roman" w:hAnsi="Times New Roman" w:cs="Times New Roman"/>
          <w:sz w:val="24"/>
          <w:szCs w:val="24"/>
        </w:rPr>
        <w:t>processes (two of them via the interview process and the other two via</w:t>
      </w:r>
      <w:r w:rsidR="00E56276">
        <w:rPr>
          <w:rFonts w:ascii="Times New Roman" w:hAnsi="Times New Roman" w:cs="Times New Roman"/>
          <w:sz w:val="24"/>
          <w:szCs w:val="24"/>
        </w:rPr>
        <w:t xml:space="preserve"> the </w:t>
      </w:r>
      <w:r w:rsidR="00352B5E">
        <w:rPr>
          <w:rFonts w:ascii="Times New Roman" w:hAnsi="Times New Roman" w:cs="Times New Roman"/>
          <w:sz w:val="24"/>
          <w:szCs w:val="24"/>
        </w:rPr>
        <w:t>amended</w:t>
      </w:r>
      <w:r w:rsidR="000A1A09">
        <w:rPr>
          <w:rFonts w:ascii="Times New Roman" w:hAnsi="Times New Roman" w:cs="Times New Roman"/>
          <w:sz w:val="24"/>
          <w:szCs w:val="24"/>
        </w:rPr>
        <w:t xml:space="preserve"> section 180</w:t>
      </w:r>
      <w:r w:rsidR="007A5088">
        <w:rPr>
          <w:rFonts w:ascii="Times New Roman" w:hAnsi="Times New Roman" w:cs="Times New Roman"/>
          <w:sz w:val="24"/>
          <w:szCs w:val="24"/>
        </w:rPr>
        <w:t>)</w:t>
      </w:r>
      <w:r w:rsidR="00352B5E">
        <w:rPr>
          <w:rFonts w:ascii="Times New Roman" w:hAnsi="Times New Roman" w:cs="Times New Roman"/>
          <w:sz w:val="24"/>
          <w:szCs w:val="24"/>
        </w:rPr>
        <w:t>.</w:t>
      </w:r>
      <w:r w:rsidR="00E56276">
        <w:rPr>
          <w:rFonts w:ascii="Times New Roman" w:hAnsi="Times New Roman" w:cs="Times New Roman"/>
          <w:sz w:val="24"/>
          <w:szCs w:val="24"/>
        </w:rPr>
        <w:t xml:space="preserve"> </w:t>
      </w:r>
      <w:r w:rsidR="000C23D0">
        <w:rPr>
          <w:rFonts w:ascii="Times New Roman" w:hAnsi="Times New Roman" w:cs="Times New Roman"/>
          <w:sz w:val="24"/>
          <w:szCs w:val="24"/>
        </w:rPr>
        <w:t>It would be difficult for applicant to</w:t>
      </w:r>
      <w:r w:rsidR="00E56276">
        <w:rPr>
          <w:rFonts w:ascii="Times New Roman" w:hAnsi="Times New Roman" w:cs="Times New Roman"/>
          <w:sz w:val="24"/>
          <w:szCs w:val="24"/>
        </w:rPr>
        <w:t xml:space="preserve"> argue that any of their number were not the very </w:t>
      </w:r>
      <w:r w:rsidR="000A1A09">
        <w:rPr>
          <w:rFonts w:ascii="Times New Roman" w:hAnsi="Times New Roman" w:cs="Times New Roman"/>
          <w:sz w:val="24"/>
          <w:szCs w:val="24"/>
        </w:rPr>
        <w:t xml:space="preserve">ones </w:t>
      </w:r>
      <w:r w:rsidR="00E56276">
        <w:rPr>
          <w:rFonts w:ascii="Times New Roman" w:hAnsi="Times New Roman" w:cs="Times New Roman"/>
          <w:sz w:val="24"/>
          <w:szCs w:val="24"/>
        </w:rPr>
        <w:t>who would have been appointed by 2</w:t>
      </w:r>
      <w:r w:rsidR="00E56276" w:rsidRPr="00E56276">
        <w:rPr>
          <w:rFonts w:ascii="Times New Roman" w:hAnsi="Times New Roman" w:cs="Times New Roman"/>
          <w:sz w:val="24"/>
          <w:szCs w:val="24"/>
          <w:vertAlign w:val="superscript"/>
        </w:rPr>
        <w:t>nd</w:t>
      </w:r>
      <w:r w:rsidR="00E56276">
        <w:rPr>
          <w:rFonts w:ascii="Times New Roman" w:hAnsi="Times New Roman" w:cs="Times New Roman"/>
          <w:sz w:val="24"/>
          <w:szCs w:val="24"/>
        </w:rPr>
        <w:t xml:space="preserve"> respondent should this application have been heard determined in</w:t>
      </w:r>
      <w:r w:rsidR="000A1A09">
        <w:rPr>
          <w:rFonts w:ascii="Times New Roman" w:hAnsi="Times New Roman" w:cs="Times New Roman"/>
          <w:sz w:val="24"/>
          <w:szCs w:val="24"/>
        </w:rPr>
        <w:t xml:space="preserve"> her</w:t>
      </w:r>
      <w:r w:rsidR="00E56276">
        <w:rPr>
          <w:rFonts w:ascii="Times New Roman" w:hAnsi="Times New Roman" w:cs="Times New Roman"/>
          <w:sz w:val="24"/>
          <w:szCs w:val="24"/>
        </w:rPr>
        <w:t xml:space="preserve"> favour in 2016</w:t>
      </w:r>
      <w:r w:rsidR="00A162E6">
        <w:rPr>
          <w:rFonts w:ascii="Times New Roman" w:hAnsi="Times New Roman" w:cs="Times New Roman"/>
          <w:sz w:val="24"/>
          <w:szCs w:val="24"/>
        </w:rPr>
        <w:t>.</w:t>
      </w:r>
    </w:p>
    <w:p w14:paraId="0FBC1D07" w14:textId="35B88389" w:rsidR="00F824CD" w:rsidRDefault="00F824CD" w:rsidP="009414D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One of the arguments advanced by the 1</w:t>
      </w:r>
      <w:r w:rsidRPr="00F824CD">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in its contention that the dispute is now moot is that a new procedure for the appointment of judges has been ushered in through Section 180</w:t>
      </w:r>
      <w:r w:rsidR="00A977E5">
        <w:rPr>
          <w:rFonts w:ascii="Times New Roman" w:hAnsi="Times New Roman" w:cs="Times New Roman"/>
          <w:sz w:val="24"/>
          <w:szCs w:val="24"/>
        </w:rPr>
        <w:t xml:space="preserve"> (4) (a) of the Constitution and that should the president</w:t>
      </w:r>
      <w:r w:rsidR="00F23E42">
        <w:rPr>
          <w:rFonts w:ascii="Times New Roman" w:hAnsi="Times New Roman" w:cs="Times New Roman"/>
          <w:sz w:val="24"/>
          <w:szCs w:val="24"/>
        </w:rPr>
        <w:t xml:space="preserve"> proceed to appoint any judges </w:t>
      </w:r>
      <w:r w:rsidR="008271FC">
        <w:rPr>
          <w:rFonts w:ascii="Times New Roman" w:hAnsi="Times New Roman" w:cs="Times New Roman"/>
          <w:sz w:val="24"/>
          <w:szCs w:val="24"/>
        </w:rPr>
        <w:t>outside the</w:t>
      </w:r>
      <w:r w:rsidR="00F23E42">
        <w:rPr>
          <w:rFonts w:ascii="Times New Roman" w:hAnsi="Times New Roman" w:cs="Times New Roman"/>
          <w:sz w:val="24"/>
          <w:szCs w:val="24"/>
        </w:rPr>
        <w:t xml:space="preserve"> framework </w:t>
      </w:r>
      <w:r w:rsidR="000A1A09">
        <w:rPr>
          <w:rFonts w:ascii="Times New Roman" w:hAnsi="Times New Roman" w:cs="Times New Roman"/>
          <w:sz w:val="24"/>
          <w:szCs w:val="24"/>
        </w:rPr>
        <w:t xml:space="preserve">of that </w:t>
      </w:r>
      <w:r w:rsidR="00F23E42">
        <w:rPr>
          <w:rFonts w:ascii="Times New Roman" w:hAnsi="Times New Roman" w:cs="Times New Roman"/>
          <w:sz w:val="24"/>
          <w:szCs w:val="24"/>
        </w:rPr>
        <w:t>s</w:t>
      </w:r>
      <w:r w:rsidR="00204071">
        <w:rPr>
          <w:rFonts w:ascii="Times New Roman" w:hAnsi="Times New Roman" w:cs="Times New Roman"/>
          <w:sz w:val="24"/>
          <w:szCs w:val="24"/>
        </w:rPr>
        <w:t>ection</w:t>
      </w:r>
      <w:r w:rsidR="000A1A09">
        <w:rPr>
          <w:rFonts w:ascii="Times New Roman" w:hAnsi="Times New Roman" w:cs="Times New Roman"/>
          <w:sz w:val="24"/>
          <w:szCs w:val="24"/>
        </w:rPr>
        <w:t>,</w:t>
      </w:r>
      <w:r w:rsidR="00204071">
        <w:rPr>
          <w:rFonts w:ascii="Times New Roman" w:hAnsi="Times New Roman" w:cs="Times New Roman"/>
          <w:sz w:val="24"/>
          <w:szCs w:val="24"/>
        </w:rPr>
        <w:t xml:space="preserve"> that would amount to a violation</w:t>
      </w:r>
      <w:r w:rsidR="00564BD8">
        <w:rPr>
          <w:rFonts w:ascii="Times New Roman" w:hAnsi="Times New Roman" w:cs="Times New Roman"/>
          <w:sz w:val="24"/>
          <w:szCs w:val="24"/>
        </w:rPr>
        <w:t xml:space="preserve"> of the </w:t>
      </w:r>
      <w:r w:rsidR="00A32E29">
        <w:rPr>
          <w:rFonts w:ascii="Times New Roman" w:hAnsi="Times New Roman" w:cs="Times New Roman"/>
          <w:sz w:val="24"/>
          <w:szCs w:val="24"/>
        </w:rPr>
        <w:t>C</w:t>
      </w:r>
      <w:r w:rsidR="00564BD8">
        <w:rPr>
          <w:rFonts w:ascii="Times New Roman" w:hAnsi="Times New Roman" w:cs="Times New Roman"/>
          <w:sz w:val="24"/>
          <w:szCs w:val="24"/>
        </w:rPr>
        <w:t>onstitution</w:t>
      </w:r>
      <w:r w:rsidR="00A161B1">
        <w:rPr>
          <w:rFonts w:ascii="Times New Roman" w:hAnsi="Times New Roman" w:cs="Times New Roman"/>
          <w:sz w:val="24"/>
          <w:szCs w:val="24"/>
        </w:rPr>
        <w:t xml:space="preserve">. The contrary argument presented </w:t>
      </w:r>
      <w:r w:rsidR="008271FC">
        <w:rPr>
          <w:rFonts w:ascii="Times New Roman" w:hAnsi="Times New Roman" w:cs="Times New Roman"/>
          <w:sz w:val="24"/>
          <w:szCs w:val="24"/>
        </w:rPr>
        <w:t>by the applicant</w:t>
      </w:r>
      <w:r w:rsidR="00707B54">
        <w:rPr>
          <w:rFonts w:ascii="Times New Roman" w:hAnsi="Times New Roman" w:cs="Times New Roman"/>
          <w:sz w:val="24"/>
          <w:szCs w:val="24"/>
        </w:rPr>
        <w:t xml:space="preserve"> </w:t>
      </w:r>
      <w:r w:rsidR="000A1A09">
        <w:rPr>
          <w:rFonts w:ascii="Times New Roman" w:hAnsi="Times New Roman" w:cs="Times New Roman"/>
          <w:sz w:val="24"/>
          <w:szCs w:val="24"/>
        </w:rPr>
        <w:t>i</w:t>
      </w:r>
      <w:r w:rsidR="00707B54">
        <w:rPr>
          <w:rFonts w:ascii="Times New Roman" w:hAnsi="Times New Roman" w:cs="Times New Roman"/>
          <w:sz w:val="24"/>
          <w:szCs w:val="24"/>
        </w:rPr>
        <w:t xml:space="preserve">s that since </w:t>
      </w:r>
      <w:r w:rsidR="008271FC">
        <w:rPr>
          <w:rFonts w:ascii="Times New Roman" w:hAnsi="Times New Roman" w:cs="Times New Roman"/>
          <w:sz w:val="24"/>
          <w:szCs w:val="24"/>
        </w:rPr>
        <w:t>the Judicial</w:t>
      </w:r>
      <w:r w:rsidR="00CA5D36">
        <w:rPr>
          <w:rFonts w:ascii="Times New Roman" w:hAnsi="Times New Roman" w:cs="Times New Roman"/>
          <w:sz w:val="24"/>
          <w:szCs w:val="24"/>
        </w:rPr>
        <w:t xml:space="preserve"> Service Commission</w:t>
      </w:r>
      <w:r w:rsidR="0076549B">
        <w:rPr>
          <w:rFonts w:ascii="Times New Roman" w:hAnsi="Times New Roman" w:cs="Times New Roman"/>
          <w:sz w:val="24"/>
          <w:szCs w:val="24"/>
        </w:rPr>
        <w:t xml:space="preserve"> made its recommendations in 2016 </w:t>
      </w:r>
      <w:r w:rsidR="004934D4">
        <w:rPr>
          <w:rFonts w:ascii="Times New Roman" w:hAnsi="Times New Roman" w:cs="Times New Roman"/>
          <w:sz w:val="24"/>
          <w:szCs w:val="24"/>
        </w:rPr>
        <w:t>in the wake of interviews</w:t>
      </w:r>
      <w:r w:rsidR="000A1A09">
        <w:rPr>
          <w:rFonts w:ascii="Times New Roman" w:hAnsi="Times New Roman" w:cs="Times New Roman"/>
          <w:sz w:val="24"/>
          <w:szCs w:val="24"/>
        </w:rPr>
        <w:t>,</w:t>
      </w:r>
      <w:r w:rsidR="004934D4">
        <w:rPr>
          <w:rFonts w:ascii="Times New Roman" w:hAnsi="Times New Roman" w:cs="Times New Roman"/>
          <w:sz w:val="24"/>
          <w:szCs w:val="24"/>
        </w:rPr>
        <w:t xml:space="preserve"> then all the President needs to do is to appoint</w:t>
      </w:r>
      <w:r w:rsidR="000C23D0">
        <w:rPr>
          <w:rFonts w:ascii="Times New Roman" w:hAnsi="Times New Roman" w:cs="Times New Roman"/>
          <w:sz w:val="24"/>
          <w:szCs w:val="24"/>
        </w:rPr>
        <w:t xml:space="preserve"> two additional judges</w:t>
      </w:r>
      <w:r w:rsidR="004934D4">
        <w:rPr>
          <w:rFonts w:ascii="Times New Roman" w:hAnsi="Times New Roman" w:cs="Times New Roman"/>
          <w:sz w:val="24"/>
          <w:szCs w:val="24"/>
        </w:rPr>
        <w:t xml:space="preserve"> because he is already seized with the </w:t>
      </w:r>
      <w:r w:rsidR="00E46B2B">
        <w:rPr>
          <w:rFonts w:ascii="Times New Roman" w:hAnsi="Times New Roman" w:cs="Times New Roman"/>
          <w:sz w:val="24"/>
          <w:szCs w:val="24"/>
        </w:rPr>
        <w:t>recommendations</w:t>
      </w:r>
      <w:r w:rsidR="004934D4">
        <w:rPr>
          <w:rFonts w:ascii="Times New Roman" w:hAnsi="Times New Roman" w:cs="Times New Roman"/>
          <w:sz w:val="24"/>
          <w:szCs w:val="24"/>
        </w:rPr>
        <w:t>.</w:t>
      </w:r>
    </w:p>
    <w:p w14:paraId="3DB2079A" w14:textId="58EF55CC" w:rsidR="009C58C3" w:rsidRDefault="009C58C3" w:rsidP="009414D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w:t>
      </w:r>
      <w:r w:rsidR="000C23D0">
        <w:rPr>
          <w:rFonts w:ascii="Times New Roman" w:hAnsi="Times New Roman" w:cs="Times New Roman"/>
          <w:sz w:val="24"/>
          <w:szCs w:val="24"/>
        </w:rPr>
        <w:t>at</w:t>
      </w:r>
      <w:r>
        <w:rPr>
          <w:rFonts w:ascii="Times New Roman" w:hAnsi="Times New Roman" w:cs="Times New Roman"/>
          <w:sz w:val="24"/>
          <w:szCs w:val="24"/>
        </w:rPr>
        <w:t xml:space="preserve"> argument</w:t>
      </w:r>
      <w:r w:rsidR="000C23D0">
        <w:rPr>
          <w:rFonts w:ascii="Times New Roman" w:hAnsi="Times New Roman" w:cs="Times New Roman"/>
          <w:sz w:val="24"/>
          <w:szCs w:val="24"/>
        </w:rPr>
        <w:t>,</w:t>
      </w:r>
      <w:r>
        <w:rPr>
          <w:rFonts w:ascii="Times New Roman" w:hAnsi="Times New Roman" w:cs="Times New Roman"/>
          <w:sz w:val="24"/>
          <w:szCs w:val="24"/>
        </w:rPr>
        <w:t xml:space="preserve"> of course</w:t>
      </w:r>
      <w:r w:rsidR="000C23D0">
        <w:rPr>
          <w:rFonts w:ascii="Times New Roman" w:hAnsi="Times New Roman" w:cs="Times New Roman"/>
          <w:sz w:val="24"/>
          <w:szCs w:val="24"/>
        </w:rPr>
        <w:t>,</w:t>
      </w:r>
      <w:r>
        <w:rPr>
          <w:rFonts w:ascii="Times New Roman" w:hAnsi="Times New Roman" w:cs="Times New Roman"/>
          <w:sz w:val="24"/>
          <w:szCs w:val="24"/>
        </w:rPr>
        <w:t xml:space="preserve"> cannot be s</w:t>
      </w:r>
      <w:r w:rsidR="008271FC">
        <w:rPr>
          <w:rFonts w:ascii="Times New Roman" w:hAnsi="Times New Roman" w:cs="Times New Roman"/>
          <w:sz w:val="24"/>
          <w:szCs w:val="24"/>
        </w:rPr>
        <w:t>u</w:t>
      </w:r>
      <w:r w:rsidR="000A1A09">
        <w:rPr>
          <w:rFonts w:ascii="Times New Roman" w:hAnsi="Times New Roman" w:cs="Times New Roman"/>
          <w:sz w:val="24"/>
          <w:szCs w:val="24"/>
        </w:rPr>
        <w:t>s</w:t>
      </w:r>
      <w:r>
        <w:rPr>
          <w:rFonts w:ascii="Times New Roman" w:hAnsi="Times New Roman" w:cs="Times New Roman"/>
          <w:sz w:val="24"/>
          <w:szCs w:val="24"/>
        </w:rPr>
        <w:t>tained</w:t>
      </w:r>
      <w:r w:rsidR="000C23D0">
        <w:rPr>
          <w:rFonts w:ascii="Times New Roman" w:hAnsi="Times New Roman" w:cs="Times New Roman"/>
          <w:sz w:val="24"/>
          <w:szCs w:val="24"/>
        </w:rPr>
        <w:t>. This is</w:t>
      </w:r>
      <w:r>
        <w:rPr>
          <w:rFonts w:ascii="Times New Roman" w:hAnsi="Times New Roman" w:cs="Times New Roman"/>
          <w:sz w:val="24"/>
          <w:szCs w:val="24"/>
        </w:rPr>
        <w:t xml:space="preserve"> </w:t>
      </w:r>
      <w:r w:rsidR="000A1A09">
        <w:rPr>
          <w:rFonts w:ascii="Times New Roman" w:hAnsi="Times New Roman" w:cs="Times New Roman"/>
          <w:sz w:val="24"/>
          <w:szCs w:val="24"/>
        </w:rPr>
        <w:t xml:space="preserve">because </w:t>
      </w:r>
      <w:r>
        <w:rPr>
          <w:rFonts w:ascii="Times New Roman" w:hAnsi="Times New Roman" w:cs="Times New Roman"/>
          <w:sz w:val="24"/>
          <w:szCs w:val="24"/>
        </w:rPr>
        <w:t>there cannot be</w:t>
      </w:r>
      <w:r w:rsidR="000A1A09">
        <w:rPr>
          <w:rFonts w:ascii="Times New Roman" w:hAnsi="Times New Roman" w:cs="Times New Roman"/>
          <w:sz w:val="24"/>
          <w:szCs w:val="24"/>
        </w:rPr>
        <w:t xml:space="preserve"> a</w:t>
      </w:r>
      <w:r>
        <w:rPr>
          <w:rFonts w:ascii="Times New Roman" w:hAnsi="Times New Roman" w:cs="Times New Roman"/>
          <w:sz w:val="24"/>
          <w:szCs w:val="24"/>
        </w:rPr>
        <w:t xml:space="preserve"> blending or amalgamation of the two processes. There </w:t>
      </w:r>
      <w:r w:rsidR="000C23D0">
        <w:rPr>
          <w:rFonts w:ascii="Times New Roman" w:hAnsi="Times New Roman" w:cs="Times New Roman"/>
          <w:sz w:val="24"/>
          <w:szCs w:val="24"/>
        </w:rPr>
        <w:t>should</w:t>
      </w:r>
      <w:r>
        <w:rPr>
          <w:rFonts w:ascii="Times New Roman" w:hAnsi="Times New Roman" w:cs="Times New Roman"/>
          <w:sz w:val="24"/>
          <w:szCs w:val="24"/>
        </w:rPr>
        <w:t xml:space="preserve"> never be do</w:t>
      </w:r>
      <w:r w:rsidR="000A1A09">
        <w:rPr>
          <w:rFonts w:ascii="Times New Roman" w:hAnsi="Times New Roman" w:cs="Times New Roman"/>
          <w:sz w:val="24"/>
          <w:szCs w:val="24"/>
        </w:rPr>
        <w:t>ubt</w:t>
      </w:r>
      <w:r>
        <w:rPr>
          <w:rFonts w:ascii="Times New Roman" w:hAnsi="Times New Roman" w:cs="Times New Roman"/>
          <w:sz w:val="24"/>
          <w:szCs w:val="24"/>
        </w:rPr>
        <w:t xml:space="preserve"> as to which </w:t>
      </w:r>
      <w:r w:rsidR="000C23D0">
        <w:rPr>
          <w:rFonts w:ascii="Times New Roman" w:hAnsi="Times New Roman" w:cs="Times New Roman"/>
          <w:sz w:val="24"/>
          <w:szCs w:val="24"/>
        </w:rPr>
        <w:t>o</w:t>
      </w:r>
      <w:r w:rsidR="00264257">
        <w:rPr>
          <w:rFonts w:ascii="Times New Roman" w:hAnsi="Times New Roman" w:cs="Times New Roman"/>
          <w:sz w:val="24"/>
          <w:szCs w:val="24"/>
        </w:rPr>
        <w:t xml:space="preserve">f the </w:t>
      </w:r>
      <w:r w:rsidR="000A1A09">
        <w:rPr>
          <w:rFonts w:ascii="Times New Roman" w:hAnsi="Times New Roman" w:cs="Times New Roman"/>
          <w:sz w:val="24"/>
          <w:szCs w:val="24"/>
        </w:rPr>
        <w:t>two</w:t>
      </w:r>
      <w:r w:rsidR="00264257">
        <w:rPr>
          <w:rFonts w:ascii="Times New Roman" w:hAnsi="Times New Roman" w:cs="Times New Roman"/>
          <w:sz w:val="24"/>
          <w:szCs w:val="24"/>
        </w:rPr>
        <w:t xml:space="preserve"> processes (the </w:t>
      </w:r>
      <w:r w:rsidR="000C23D0">
        <w:rPr>
          <w:rFonts w:ascii="Times New Roman" w:hAnsi="Times New Roman" w:cs="Times New Roman"/>
          <w:sz w:val="24"/>
          <w:szCs w:val="24"/>
        </w:rPr>
        <w:t>interview process or the direct appointment</w:t>
      </w:r>
      <w:r w:rsidR="002577A5">
        <w:rPr>
          <w:rFonts w:ascii="Times New Roman" w:hAnsi="Times New Roman" w:cs="Times New Roman"/>
          <w:sz w:val="24"/>
          <w:szCs w:val="24"/>
        </w:rPr>
        <w:t>)</w:t>
      </w:r>
      <w:r w:rsidR="009C0C9A">
        <w:rPr>
          <w:rFonts w:ascii="Times New Roman" w:hAnsi="Times New Roman" w:cs="Times New Roman"/>
          <w:sz w:val="24"/>
          <w:szCs w:val="24"/>
        </w:rPr>
        <w:t xml:space="preserve"> that led to a particular appointment. The recommendations in 2016 w</w:t>
      </w:r>
      <w:r w:rsidR="000A1A09">
        <w:rPr>
          <w:rFonts w:ascii="Times New Roman" w:hAnsi="Times New Roman" w:cs="Times New Roman"/>
          <w:sz w:val="24"/>
          <w:szCs w:val="24"/>
        </w:rPr>
        <w:t>ere</w:t>
      </w:r>
      <w:r w:rsidR="009C0C9A">
        <w:rPr>
          <w:rFonts w:ascii="Times New Roman" w:hAnsi="Times New Roman" w:cs="Times New Roman"/>
          <w:sz w:val="24"/>
          <w:szCs w:val="24"/>
        </w:rPr>
        <w:t xml:space="preserve"> based on the outcome of the performance of individual </w:t>
      </w:r>
      <w:r w:rsidR="009C0C9A">
        <w:rPr>
          <w:rFonts w:ascii="Times New Roman" w:hAnsi="Times New Roman" w:cs="Times New Roman"/>
          <w:sz w:val="24"/>
          <w:szCs w:val="24"/>
        </w:rPr>
        <w:lastRenderedPageBreak/>
        <w:t>candidates during the interview process. The recommendation under the present provision is based on some other criteria, therefore there cannot be a conf</w:t>
      </w:r>
      <w:r w:rsidR="000A1A09">
        <w:rPr>
          <w:rFonts w:ascii="Times New Roman" w:hAnsi="Times New Roman" w:cs="Times New Roman"/>
          <w:sz w:val="24"/>
          <w:szCs w:val="24"/>
        </w:rPr>
        <w:t>la</w:t>
      </w:r>
      <w:r w:rsidR="009C0C9A">
        <w:rPr>
          <w:rFonts w:ascii="Times New Roman" w:hAnsi="Times New Roman" w:cs="Times New Roman"/>
          <w:sz w:val="24"/>
          <w:szCs w:val="24"/>
        </w:rPr>
        <w:t>tion of the two</w:t>
      </w:r>
      <w:r w:rsidR="00F55809">
        <w:rPr>
          <w:rFonts w:ascii="Times New Roman" w:hAnsi="Times New Roman" w:cs="Times New Roman"/>
          <w:sz w:val="24"/>
          <w:szCs w:val="24"/>
        </w:rPr>
        <w:t>.</w:t>
      </w:r>
    </w:p>
    <w:p w14:paraId="72DA7714" w14:textId="524CE9D6" w:rsidR="00F55809" w:rsidRDefault="00F55809" w:rsidP="009414D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Similarly, to insist on the appointment of two judges from the </w:t>
      </w:r>
      <w:r w:rsidR="00A8445F">
        <w:rPr>
          <w:rFonts w:ascii="Times New Roman" w:hAnsi="Times New Roman" w:cs="Times New Roman"/>
          <w:sz w:val="24"/>
          <w:szCs w:val="24"/>
        </w:rPr>
        <w:t>remaining</w:t>
      </w:r>
      <w:r w:rsidR="00DF561D">
        <w:rPr>
          <w:rFonts w:ascii="Times New Roman" w:hAnsi="Times New Roman" w:cs="Times New Roman"/>
          <w:sz w:val="24"/>
          <w:szCs w:val="24"/>
        </w:rPr>
        <w:t xml:space="preserve"> three judges who were interviewed in 2016 would in my view </w:t>
      </w:r>
      <w:r w:rsidR="000A1A09">
        <w:rPr>
          <w:rFonts w:ascii="Times New Roman" w:hAnsi="Times New Roman" w:cs="Times New Roman"/>
          <w:sz w:val="24"/>
          <w:szCs w:val="24"/>
        </w:rPr>
        <w:t>lead to</w:t>
      </w:r>
      <w:r w:rsidR="00DF561D">
        <w:rPr>
          <w:rFonts w:ascii="Times New Roman" w:hAnsi="Times New Roman" w:cs="Times New Roman"/>
          <w:sz w:val="24"/>
          <w:szCs w:val="24"/>
        </w:rPr>
        <w:t xml:space="preserve"> a violation of Section 180 </w:t>
      </w:r>
      <w:r w:rsidR="00ED0276">
        <w:rPr>
          <w:rFonts w:ascii="Times New Roman" w:hAnsi="Times New Roman" w:cs="Times New Roman"/>
          <w:sz w:val="24"/>
          <w:szCs w:val="24"/>
        </w:rPr>
        <w:t>(even without its subsequent amendment) given that the pool from which the 2</w:t>
      </w:r>
      <w:r w:rsidR="00ED0276" w:rsidRPr="00ED0276">
        <w:rPr>
          <w:rFonts w:ascii="Times New Roman" w:hAnsi="Times New Roman" w:cs="Times New Roman"/>
          <w:sz w:val="24"/>
          <w:szCs w:val="24"/>
          <w:vertAlign w:val="superscript"/>
        </w:rPr>
        <w:t>nd</w:t>
      </w:r>
      <w:r w:rsidR="00ED0276">
        <w:rPr>
          <w:rFonts w:ascii="Times New Roman" w:hAnsi="Times New Roman" w:cs="Times New Roman"/>
          <w:sz w:val="24"/>
          <w:szCs w:val="24"/>
        </w:rPr>
        <w:t xml:space="preserve"> respondent </w:t>
      </w:r>
      <w:r w:rsidR="000C23D0">
        <w:rPr>
          <w:rFonts w:ascii="Times New Roman" w:hAnsi="Times New Roman" w:cs="Times New Roman"/>
          <w:sz w:val="24"/>
          <w:szCs w:val="24"/>
        </w:rPr>
        <w:t xml:space="preserve">was </w:t>
      </w:r>
      <w:r w:rsidR="00ED0276">
        <w:rPr>
          <w:rFonts w:ascii="Times New Roman" w:hAnsi="Times New Roman" w:cs="Times New Roman"/>
          <w:sz w:val="24"/>
          <w:szCs w:val="24"/>
        </w:rPr>
        <w:t>re</w:t>
      </w:r>
      <w:r w:rsidR="000C23D0">
        <w:rPr>
          <w:rFonts w:ascii="Times New Roman" w:hAnsi="Times New Roman" w:cs="Times New Roman"/>
          <w:sz w:val="24"/>
          <w:szCs w:val="24"/>
        </w:rPr>
        <w:t>quired</w:t>
      </w:r>
      <w:r w:rsidR="00ED0276">
        <w:rPr>
          <w:rFonts w:ascii="Times New Roman" w:hAnsi="Times New Roman" w:cs="Times New Roman"/>
          <w:sz w:val="24"/>
          <w:szCs w:val="24"/>
        </w:rPr>
        <w:t xml:space="preserve"> to pick and appoint has significantly shrunk. It has since d</w:t>
      </w:r>
      <w:r w:rsidR="000C23D0">
        <w:rPr>
          <w:rFonts w:ascii="Times New Roman" w:hAnsi="Times New Roman" w:cs="Times New Roman"/>
          <w:sz w:val="24"/>
          <w:szCs w:val="24"/>
        </w:rPr>
        <w:t>wi</w:t>
      </w:r>
      <w:r w:rsidR="00ED0276">
        <w:rPr>
          <w:rFonts w:ascii="Times New Roman" w:hAnsi="Times New Roman" w:cs="Times New Roman"/>
          <w:sz w:val="24"/>
          <w:szCs w:val="24"/>
        </w:rPr>
        <w:t>ndled</w:t>
      </w:r>
      <w:r w:rsidR="004A730B">
        <w:rPr>
          <w:rFonts w:ascii="Times New Roman" w:hAnsi="Times New Roman" w:cs="Times New Roman"/>
          <w:sz w:val="24"/>
          <w:szCs w:val="24"/>
        </w:rPr>
        <w:t xml:space="preserve"> from the original 8 names to just 3. The judges that have since been elevated to the Supreme Court are now out of contention and therefore ineligible</w:t>
      </w:r>
      <w:r w:rsidR="000C23D0">
        <w:rPr>
          <w:rFonts w:ascii="Times New Roman" w:hAnsi="Times New Roman" w:cs="Times New Roman"/>
          <w:sz w:val="24"/>
          <w:szCs w:val="24"/>
        </w:rPr>
        <w:t xml:space="preserve"> for consideration</w:t>
      </w:r>
      <w:r w:rsidR="004A730B">
        <w:rPr>
          <w:rFonts w:ascii="Times New Roman" w:hAnsi="Times New Roman" w:cs="Times New Roman"/>
          <w:sz w:val="24"/>
          <w:szCs w:val="24"/>
        </w:rPr>
        <w:t>. The list has</w:t>
      </w:r>
      <w:r w:rsidR="00E56D67">
        <w:rPr>
          <w:rFonts w:ascii="Times New Roman" w:hAnsi="Times New Roman" w:cs="Times New Roman"/>
          <w:sz w:val="24"/>
          <w:szCs w:val="24"/>
        </w:rPr>
        <w:t xml:space="preserve"> therefore</w:t>
      </w:r>
      <w:r w:rsidR="004A730B">
        <w:rPr>
          <w:rFonts w:ascii="Times New Roman" w:hAnsi="Times New Roman" w:cs="Times New Roman"/>
          <w:sz w:val="24"/>
          <w:szCs w:val="24"/>
        </w:rPr>
        <w:t xml:space="preserve"> since shrunk to the extent that it is no longer legally feasible to appoint </w:t>
      </w:r>
      <w:r w:rsidR="000A1A09">
        <w:rPr>
          <w:rFonts w:ascii="Times New Roman" w:hAnsi="Times New Roman" w:cs="Times New Roman"/>
          <w:sz w:val="24"/>
          <w:szCs w:val="24"/>
        </w:rPr>
        <w:t>two</w:t>
      </w:r>
      <w:r w:rsidR="004A730B">
        <w:rPr>
          <w:rFonts w:ascii="Times New Roman" w:hAnsi="Times New Roman" w:cs="Times New Roman"/>
          <w:sz w:val="24"/>
          <w:szCs w:val="24"/>
        </w:rPr>
        <w:t xml:space="preserve"> judges </w:t>
      </w:r>
      <w:r w:rsidR="003027B6">
        <w:rPr>
          <w:rFonts w:ascii="Times New Roman" w:hAnsi="Times New Roman" w:cs="Times New Roman"/>
          <w:sz w:val="24"/>
          <w:szCs w:val="24"/>
        </w:rPr>
        <w:t>there</w:t>
      </w:r>
      <w:r w:rsidR="004A730B">
        <w:rPr>
          <w:rFonts w:ascii="Times New Roman" w:hAnsi="Times New Roman" w:cs="Times New Roman"/>
          <w:sz w:val="24"/>
          <w:szCs w:val="24"/>
        </w:rPr>
        <w:t xml:space="preserve">from </w:t>
      </w:r>
      <w:r w:rsidR="000A1A09">
        <w:rPr>
          <w:rFonts w:ascii="Times New Roman" w:hAnsi="Times New Roman" w:cs="Times New Roman"/>
          <w:sz w:val="24"/>
          <w:szCs w:val="24"/>
        </w:rPr>
        <w:t>whichever</w:t>
      </w:r>
      <w:r w:rsidR="004A730B">
        <w:rPr>
          <w:rFonts w:ascii="Times New Roman" w:hAnsi="Times New Roman" w:cs="Times New Roman"/>
          <w:sz w:val="24"/>
          <w:szCs w:val="24"/>
        </w:rPr>
        <w:t xml:space="preserve"> interpretation</w:t>
      </w:r>
      <w:r w:rsidR="000A1A09">
        <w:rPr>
          <w:rFonts w:ascii="Times New Roman" w:hAnsi="Times New Roman" w:cs="Times New Roman"/>
          <w:sz w:val="24"/>
          <w:szCs w:val="24"/>
        </w:rPr>
        <w:t xml:space="preserve"> or</w:t>
      </w:r>
      <w:r w:rsidR="004A730B">
        <w:rPr>
          <w:rFonts w:ascii="Times New Roman" w:hAnsi="Times New Roman" w:cs="Times New Roman"/>
          <w:sz w:val="24"/>
          <w:szCs w:val="24"/>
        </w:rPr>
        <w:t xml:space="preserve"> formula one gives to Section 180</w:t>
      </w:r>
      <w:r w:rsidR="000C23D0">
        <w:rPr>
          <w:rFonts w:ascii="Times New Roman" w:hAnsi="Times New Roman" w:cs="Times New Roman"/>
          <w:sz w:val="24"/>
          <w:szCs w:val="24"/>
        </w:rPr>
        <w:t xml:space="preserve"> prior to the amendment</w:t>
      </w:r>
      <w:r w:rsidR="00565070">
        <w:rPr>
          <w:rFonts w:ascii="Times New Roman" w:hAnsi="Times New Roman" w:cs="Times New Roman"/>
          <w:sz w:val="24"/>
          <w:szCs w:val="24"/>
        </w:rPr>
        <w:t>.</w:t>
      </w:r>
      <w:r w:rsidR="00E56D67">
        <w:rPr>
          <w:rFonts w:ascii="Times New Roman" w:hAnsi="Times New Roman" w:cs="Times New Roman"/>
          <w:sz w:val="24"/>
          <w:szCs w:val="24"/>
        </w:rPr>
        <w:t xml:space="preserve"> Further in this regard, whether the three remaining participants in the interview process all made it to the list of eight referred to the 2</w:t>
      </w:r>
      <w:r w:rsidR="00E56D67" w:rsidRPr="00E56D67">
        <w:rPr>
          <w:rFonts w:ascii="Times New Roman" w:hAnsi="Times New Roman" w:cs="Times New Roman"/>
          <w:sz w:val="24"/>
          <w:szCs w:val="24"/>
          <w:vertAlign w:val="superscript"/>
        </w:rPr>
        <w:t>nd</w:t>
      </w:r>
      <w:r w:rsidR="00E56D67">
        <w:rPr>
          <w:rFonts w:ascii="Times New Roman" w:hAnsi="Times New Roman" w:cs="Times New Roman"/>
          <w:sz w:val="24"/>
          <w:szCs w:val="24"/>
        </w:rPr>
        <w:t xml:space="preserve"> respondent remains unknown. Without appearing speculative or presumptive</w:t>
      </w:r>
      <w:r w:rsidR="004629BA">
        <w:rPr>
          <w:rFonts w:ascii="Times New Roman" w:hAnsi="Times New Roman" w:cs="Times New Roman"/>
          <w:sz w:val="24"/>
          <w:szCs w:val="24"/>
        </w:rPr>
        <w:t>, I find therefore that</w:t>
      </w:r>
      <w:r w:rsidR="00E56D67">
        <w:rPr>
          <w:rFonts w:ascii="Times New Roman" w:hAnsi="Times New Roman" w:cs="Times New Roman"/>
          <w:sz w:val="24"/>
          <w:szCs w:val="24"/>
        </w:rPr>
        <w:t xml:space="preserve"> compel</w:t>
      </w:r>
      <w:r w:rsidR="004629BA">
        <w:rPr>
          <w:rFonts w:ascii="Times New Roman" w:hAnsi="Times New Roman" w:cs="Times New Roman"/>
          <w:sz w:val="24"/>
          <w:szCs w:val="24"/>
        </w:rPr>
        <w:t>ling</w:t>
      </w:r>
      <w:r w:rsidR="00E56D67">
        <w:rPr>
          <w:rFonts w:ascii="Times New Roman" w:hAnsi="Times New Roman" w:cs="Times New Roman"/>
          <w:sz w:val="24"/>
          <w:szCs w:val="24"/>
        </w:rPr>
        <w:t xml:space="preserve"> the </w:t>
      </w:r>
      <w:r w:rsidR="004629BA">
        <w:rPr>
          <w:rFonts w:ascii="Times New Roman" w:hAnsi="Times New Roman" w:cs="Times New Roman"/>
          <w:sz w:val="24"/>
          <w:szCs w:val="24"/>
        </w:rPr>
        <w:t>2</w:t>
      </w:r>
      <w:r w:rsidR="004629BA">
        <w:rPr>
          <w:rFonts w:ascii="Times New Roman" w:hAnsi="Times New Roman" w:cs="Times New Roman"/>
          <w:sz w:val="24"/>
          <w:szCs w:val="24"/>
          <w:vertAlign w:val="superscript"/>
        </w:rPr>
        <w:t>nd</w:t>
      </w:r>
      <w:r w:rsidR="00E56D67">
        <w:rPr>
          <w:rFonts w:ascii="Times New Roman" w:hAnsi="Times New Roman" w:cs="Times New Roman"/>
          <w:sz w:val="24"/>
          <w:szCs w:val="24"/>
        </w:rPr>
        <w:t xml:space="preserve"> respondent to appoint even one</w:t>
      </w:r>
      <w:r w:rsidR="004629BA">
        <w:rPr>
          <w:rFonts w:ascii="Times New Roman" w:hAnsi="Times New Roman" w:cs="Times New Roman"/>
          <w:sz w:val="24"/>
          <w:szCs w:val="24"/>
        </w:rPr>
        <w:t xml:space="preserve"> judge of the remaining</w:t>
      </w:r>
      <w:r w:rsidR="00E56D67">
        <w:rPr>
          <w:rFonts w:ascii="Times New Roman" w:hAnsi="Times New Roman" w:cs="Times New Roman"/>
          <w:sz w:val="24"/>
          <w:szCs w:val="24"/>
        </w:rPr>
        <w:t xml:space="preserve"> three</w:t>
      </w:r>
      <w:r w:rsidR="004629BA">
        <w:rPr>
          <w:rFonts w:ascii="Times New Roman" w:hAnsi="Times New Roman" w:cs="Times New Roman"/>
          <w:sz w:val="24"/>
          <w:szCs w:val="24"/>
        </w:rPr>
        <w:t xml:space="preserve"> to the Supreme Court</w:t>
      </w:r>
      <w:r w:rsidR="00E56D67">
        <w:rPr>
          <w:rFonts w:ascii="Times New Roman" w:hAnsi="Times New Roman" w:cs="Times New Roman"/>
          <w:sz w:val="24"/>
          <w:szCs w:val="24"/>
        </w:rPr>
        <w:t xml:space="preserve"> might </w:t>
      </w:r>
      <w:r w:rsidR="004629BA">
        <w:rPr>
          <w:rFonts w:ascii="Times New Roman" w:hAnsi="Times New Roman" w:cs="Times New Roman"/>
          <w:sz w:val="24"/>
          <w:szCs w:val="24"/>
        </w:rPr>
        <w:t>imply the 2</w:t>
      </w:r>
      <w:r w:rsidR="004629BA" w:rsidRPr="004629BA">
        <w:rPr>
          <w:rFonts w:ascii="Times New Roman" w:hAnsi="Times New Roman" w:cs="Times New Roman"/>
          <w:sz w:val="24"/>
          <w:szCs w:val="24"/>
          <w:vertAlign w:val="superscript"/>
        </w:rPr>
        <w:t>nd</w:t>
      </w:r>
      <w:r w:rsidR="004629BA">
        <w:rPr>
          <w:rFonts w:ascii="Times New Roman" w:hAnsi="Times New Roman" w:cs="Times New Roman"/>
          <w:sz w:val="24"/>
          <w:szCs w:val="24"/>
        </w:rPr>
        <w:t xml:space="preserve"> respondent having to consider for appointment one who may not have made it to the list of eight.</w:t>
      </w:r>
    </w:p>
    <w:p w14:paraId="09454887" w14:textId="3DA73A67" w:rsidR="00565070" w:rsidRDefault="00E56D67" w:rsidP="009414D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Additionally</w:t>
      </w:r>
      <w:r w:rsidR="000A1A09">
        <w:rPr>
          <w:rFonts w:ascii="Times New Roman" w:hAnsi="Times New Roman" w:cs="Times New Roman"/>
          <w:sz w:val="24"/>
          <w:szCs w:val="24"/>
        </w:rPr>
        <w:t>,</w:t>
      </w:r>
      <w:r w:rsidR="00565070">
        <w:rPr>
          <w:rFonts w:ascii="Times New Roman" w:hAnsi="Times New Roman" w:cs="Times New Roman"/>
          <w:sz w:val="24"/>
          <w:szCs w:val="24"/>
        </w:rPr>
        <w:t xml:space="preserve"> sight must not be lost that situations may </w:t>
      </w:r>
      <w:r w:rsidR="00844F25">
        <w:rPr>
          <w:rFonts w:ascii="Times New Roman" w:hAnsi="Times New Roman" w:cs="Times New Roman"/>
          <w:sz w:val="24"/>
          <w:szCs w:val="24"/>
        </w:rPr>
        <w:t>conceivably</w:t>
      </w:r>
      <w:r w:rsidR="00565070">
        <w:rPr>
          <w:rFonts w:ascii="Times New Roman" w:hAnsi="Times New Roman" w:cs="Times New Roman"/>
          <w:sz w:val="24"/>
          <w:szCs w:val="24"/>
        </w:rPr>
        <w:t xml:space="preserve"> arise where 2</w:t>
      </w:r>
      <w:r w:rsidR="00565070" w:rsidRPr="00565070">
        <w:rPr>
          <w:rFonts w:ascii="Times New Roman" w:hAnsi="Times New Roman" w:cs="Times New Roman"/>
          <w:sz w:val="24"/>
          <w:szCs w:val="24"/>
          <w:vertAlign w:val="superscript"/>
        </w:rPr>
        <w:t>nd</w:t>
      </w:r>
      <w:r w:rsidR="00565070">
        <w:rPr>
          <w:rFonts w:ascii="Times New Roman" w:hAnsi="Times New Roman" w:cs="Times New Roman"/>
          <w:sz w:val="24"/>
          <w:szCs w:val="24"/>
        </w:rPr>
        <w:t xml:space="preserve"> respondent may </w:t>
      </w:r>
      <w:r w:rsidR="003027B6">
        <w:rPr>
          <w:rFonts w:ascii="Times New Roman" w:hAnsi="Times New Roman" w:cs="Times New Roman"/>
          <w:sz w:val="24"/>
          <w:szCs w:val="24"/>
        </w:rPr>
        <w:t>b</w:t>
      </w:r>
      <w:r w:rsidR="00565070">
        <w:rPr>
          <w:rFonts w:ascii="Times New Roman" w:hAnsi="Times New Roman" w:cs="Times New Roman"/>
          <w:sz w:val="24"/>
          <w:szCs w:val="24"/>
        </w:rPr>
        <w:t>e unable to appoint the</w:t>
      </w:r>
      <w:r w:rsidR="00844F25">
        <w:rPr>
          <w:rFonts w:ascii="Times New Roman" w:hAnsi="Times New Roman" w:cs="Times New Roman"/>
          <w:sz w:val="24"/>
          <w:szCs w:val="24"/>
        </w:rPr>
        <w:t xml:space="preserve"> </w:t>
      </w:r>
      <w:r w:rsidR="00565070">
        <w:rPr>
          <w:rFonts w:ascii="Times New Roman" w:hAnsi="Times New Roman" w:cs="Times New Roman"/>
          <w:sz w:val="24"/>
          <w:szCs w:val="24"/>
        </w:rPr>
        <w:t xml:space="preserve">number of judges advertised say for instance where the number of nominations receive fails to reach even the number advertised or the interview process yields a number below the minimum required to comply with the ratio provided in Section 180. I only say this to caution against the blanket insistence to appoint the number advertised regardless </w:t>
      </w:r>
      <w:r w:rsidR="00727565">
        <w:rPr>
          <w:rFonts w:ascii="Times New Roman" w:hAnsi="Times New Roman" w:cs="Times New Roman"/>
          <w:sz w:val="24"/>
          <w:szCs w:val="24"/>
        </w:rPr>
        <w:t>the situation on the ground, so to speak</w:t>
      </w:r>
      <w:r w:rsidR="0075176D">
        <w:rPr>
          <w:rFonts w:ascii="Times New Roman" w:hAnsi="Times New Roman" w:cs="Times New Roman"/>
          <w:sz w:val="24"/>
          <w:szCs w:val="24"/>
        </w:rPr>
        <w:t>.</w:t>
      </w:r>
    </w:p>
    <w:p w14:paraId="5DE88AFA" w14:textId="491DA9A2" w:rsidR="0075176D" w:rsidRDefault="0075176D" w:rsidP="009414D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light of the foregoing, therefore, I have come to the conclusion that the dispute was rendered moot by </w:t>
      </w:r>
      <w:r w:rsidR="003027B6">
        <w:rPr>
          <w:rFonts w:ascii="Times New Roman" w:hAnsi="Times New Roman" w:cs="Times New Roman"/>
          <w:sz w:val="24"/>
          <w:szCs w:val="24"/>
        </w:rPr>
        <w:t>t</w:t>
      </w:r>
      <w:r>
        <w:rPr>
          <w:rFonts w:ascii="Times New Roman" w:hAnsi="Times New Roman" w:cs="Times New Roman"/>
          <w:sz w:val="24"/>
          <w:szCs w:val="24"/>
        </w:rPr>
        <w:t xml:space="preserve">he events outlined above which played out their intervening period between the </w:t>
      </w:r>
      <w:r w:rsidR="000C23D0">
        <w:rPr>
          <w:rFonts w:ascii="Times New Roman" w:hAnsi="Times New Roman" w:cs="Times New Roman"/>
          <w:sz w:val="24"/>
          <w:szCs w:val="24"/>
        </w:rPr>
        <w:t>ins</w:t>
      </w:r>
      <w:r>
        <w:rPr>
          <w:rFonts w:ascii="Times New Roman" w:hAnsi="Times New Roman" w:cs="Times New Roman"/>
          <w:sz w:val="24"/>
          <w:szCs w:val="24"/>
        </w:rPr>
        <w:t>titution of the application and now</w:t>
      </w:r>
      <w:r w:rsidR="000C23D0">
        <w:rPr>
          <w:rFonts w:ascii="Times New Roman" w:hAnsi="Times New Roman" w:cs="Times New Roman"/>
          <w:sz w:val="24"/>
          <w:szCs w:val="24"/>
        </w:rPr>
        <w:t>.</w:t>
      </w:r>
      <w:r w:rsidR="00452776">
        <w:rPr>
          <w:rFonts w:ascii="Times New Roman" w:hAnsi="Times New Roman" w:cs="Times New Roman"/>
          <w:sz w:val="24"/>
          <w:szCs w:val="24"/>
        </w:rPr>
        <w:t xml:space="preserve"> </w:t>
      </w:r>
      <w:r w:rsidR="000C23D0">
        <w:rPr>
          <w:rFonts w:ascii="Times New Roman" w:hAnsi="Times New Roman" w:cs="Times New Roman"/>
          <w:sz w:val="24"/>
          <w:szCs w:val="24"/>
        </w:rPr>
        <w:t>W</w:t>
      </w:r>
      <w:r w:rsidR="004904FD">
        <w:rPr>
          <w:rFonts w:ascii="Times New Roman" w:hAnsi="Times New Roman" w:cs="Times New Roman"/>
          <w:sz w:val="24"/>
          <w:szCs w:val="24"/>
        </w:rPr>
        <w:t xml:space="preserve">hat </w:t>
      </w:r>
      <w:r w:rsidR="00452776">
        <w:rPr>
          <w:rFonts w:ascii="Times New Roman" w:hAnsi="Times New Roman" w:cs="Times New Roman"/>
          <w:sz w:val="24"/>
          <w:szCs w:val="24"/>
        </w:rPr>
        <w:t>remains to</w:t>
      </w:r>
      <w:r w:rsidR="004904FD">
        <w:rPr>
          <w:rFonts w:ascii="Times New Roman" w:hAnsi="Times New Roman" w:cs="Times New Roman"/>
          <w:sz w:val="24"/>
          <w:szCs w:val="24"/>
        </w:rPr>
        <w:t xml:space="preserve"> be delibe</w:t>
      </w:r>
      <w:r w:rsidR="003027B6">
        <w:rPr>
          <w:rFonts w:ascii="Times New Roman" w:hAnsi="Times New Roman" w:cs="Times New Roman"/>
          <w:sz w:val="24"/>
          <w:szCs w:val="24"/>
        </w:rPr>
        <w:t>ra</w:t>
      </w:r>
      <w:r w:rsidR="004904FD">
        <w:rPr>
          <w:rFonts w:ascii="Times New Roman" w:hAnsi="Times New Roman" w:cs="Times New Roman"/>
          <w:sz w:val="24"/>
          <w:szCs w:val="24"/>
        </w:rPr>
        <w:t xml:space="preserve">ted upon is whether it is in the interests of justice to proceed it adjudicate over the </w:t>
      </w:r>
      <w:r w:rsidR="00452776">
        <w:rPr>
          <w:rFonts w:ascii="Times New Roman" w:hAnsi="Times New Roman" w:cs="Times New Roman"/>
          <w:sz w:val="24"/>
          <w:szCs w:val="24"/>
        </w:rPr>
        <w:t>dispute despite</w:t>
      </w:r>
      <w:r w:rsidR="004904FD">
        <w:rPr>
          <w:rFonts w:ascii="Times New Roman" w:hAnsi="Times New Roman" w:cs="Times New Roman"/>
          <w:sz w:val="24"/>
          <w:szCs w:val="24"/>
        </w:rPr>
        <w:t xml:space="preserve"> its mootness. The court retains such a </w:t>
      </w:r>
      <w:r w:rsidR="00452776">
        <w:rPr>
          <w:rFonts w:ascii="Times New Roman" w:hAnsi="Times New Roman" w:cs="Times New Roman"/>
          <w:sz w:val="24"/>
          <w:szCs w:val="24"/>
        </w:rPr>
        <w:t>discretio</w:t>
      </w:r>
      <w:r w:rsidR="000C23D0">
        <w:rPr>
          <w:rFonts w:ascii="Times New Roman" w:hAnsi="Times New Roman" w:cs="Times New Roman"/>
          <w:sz w:val="24"/>
          <w:szCs w:val="24"/>
        </w:rPr>
        <w:t>n</w:t>
      </w:r>
      <w:r w:rsidR="007C293B">
        <w:rPr>
          <w:rFonts w:ascii="Times New Roman" w:hAnsi="Times New Roman" w:cs="Times New Roman"/>
          <w:sz w:val="24"/>
          <w:szCs w:val="24"/>
        </w:rPr>
        <w:t>.</w:t>
      </w:r>
      <w:r w:rsidR="004904FD">
        <w:rPr>
          <w:rFonts w:ascii="Times New Roman" w:hAnsi="Times New Roman" w:cs="Times New Roman"/>
          <w:sz w:val="24"/>
          <w:szCs w:val="24"/>
        </w:rPr>
        <w:t xml:space="preserve"> See</w:t>
      </w:r>
      <w:r w:rsidR="00B5412C" w:rsidRPr="00B5412C">
        <w:rPr>
          <w:rFonts w:ascii="Times New Roman" w:hAnsi="Times New Roman" w:cs="Times New Roman"/>
          <w:i/>
          <w:iCs/>
          <w:sz w:val="24"/>
          <w:szCs w:val="24"/>
        </w:rPr>
        <w:t xml:space="preserve"> </w:t>
      </w:r>
      <w:r w:rsidR="00B5412C" w:rsidRPr="008339F9">
        <w:rPr>
          <w:rFonts w:ascii="Times New Roman" w:hAnsi="Times New Roman" w:cs="Times New Roman"/>
          <w:i/>
          <w:iCs/>
          <w:sz w:val="24"/>
          <w:szCs w:val="24"/>
        </w:rPr>
        <w:t xml:space="preserve">Francis </w:t>
      </w:r>
      <w:proofErr w:type="spellStart"/>
      <w:r w:rsidR="00B5412C" w:rsidRPr="008339F9">
        <w:rPr>
          <w:rFonts w:ascii="Times New Roman" w:hAnsi="Times New Roman" w:cs="Times New Roman"/>
          <w:i/>
          <w:iCs/>
          <w:sz w:val="24"/>
          <w:szCs w:val="24"/>
        </w:rPr>
        <w:t>Bere</w:t>
      </w:r>
      <w:proofErr w:type="spellEnd"/>
      <w:r w:rsidR="00B5412C" w:rsidRPr="008339F9">
        <w:rPr>
          <w:rFonts w:ascii="Times New Roman" w:hAnsi="Times New Roman" w:cs="Times New Roman"/>
          <w:i/>
          <w:iCs/>
          <w:sz w:val="24"/>
          <w:szCs w:val="24"/>
        </w:rPr>
        <w:t xml:space="preserve"> v Judicial Service Commission and 6 Others</w:t>
      </w:r>
      <w:r w:rsidR="007C293B">
        <w:rPr>
          <w:rFonts w:ascii="Times New Roman" w:hAnsi="Times New Roman" w:cs="Times New Roman"/>
          <w:sz w:val="24"/>
          <w:szCs w:val="24"/>
        </w:rPr>
        <w:t xml:space="preserve"> (Supra</w:t>
      </w:r>
      <w:r w:rsidR="00A848A5">
        <w:rPr>
          <w:rFonts w:ascii="Times New Roman" w:hAnsi="Times New Roman" w:cs="Times New Roman"/>
          <w:sz w:val="24"/>
          <w:szCs w:val="24"/>
        </w:rPr>
        <w:t>);</w:t>
      </w:r>
      <w:r w:rsidR="00A848A5" w:rsidRPr="000900CB">
        <w:rPr>
          <w:rFonts w:ascii="Times New Roman" w:hAnsi="Times New Roman" w:cs="Times New Roman"/>
          <w:i/>
          <w:iCs/>
          <w:sz w:val="24"/>
          <w:szCs w:val="24"/>
        </w:rPr>
        <w:t xml:space="preserve"> </w:t>
      </w:r>
      <w:proofErr w:type="spellStart"/>
      <w:r w:rsidR="00A848A5" w:rsidRPr="000900CB">
        <w:rPr>
          <w:rFonts w:ascii="Times New Roman" w:hAnsi="Times New Roman" w:cs="Times New Roman"/>
          <w:i/>
          <w:iCs/>
          <w:sz w:val="24"/>
          <w:szCs w:val="24"/>
        </w:rPr>
        <w:t>Thokozani</w:t>
      </w:r>
      <w:proofErr w:type="spellEnd"/>
      <w:r w:rsidR="00104027" w:rsidRPr="000900CB">
        <w:rPr>
          <w:rFonts w:ascii="Times New Roman" w:hAnsi="Times New Roman" w:cs="Times New Roman"/>
          <w:i/>
          <w:iCs/>
          <w:sz w:val="24"/>
          <w:szCs w:val="24"/>
        </w:rPr>
        <w:t xml:space="preserve"> </w:t>
      </w:r>
      <w:proofErr w:type="spellStart"/>
      <w:r w:rsidR="00104027" w:rsidRPr="000900CB">
        <w:rPr>
          <w:rFonts w:ascii="Times New Roman" w:hAnsi="Times New Roman" w:cs="Times New Roman"/>
          <w:i/>
          <w:iCs/>
          <w:sz w:val="24"/>
          <w:szCs w:val="24"/>
        </w:rPr>
        <w:t>Khupe</w:t>
      </w:r>
      <w:proofErr w:type="spellEnd"/>
      <w:r w:rsidR="00104027" w:rsidRPr="000900CB">
        <w:rPr>
          <w:rFonts w:ascii="Times New Roman" w:hAnsi="Times New Roman" w:cs="Times New Roman"/>
          <w:i/>
          <w:iCs/>
          <w:sz w:val="24"/>
          <w:szCs w:val="24"/>
        </w:rPr>
        <w:t xml:space="preserve"> &amp; Another </w:t>
      </w:r>
      <w:r w:rsidR="00E01913" w:rsidRPr="000900CB">
        <w:rPr>
          <w:rFonts w:ascii="Times New Roman" w:hAnsi="Times New Roman" w:cs="Times New Roman"/>
          <w:i/>
          <w:iCs/>
          <w:sz w:val="24"/>
          <w:szCs w:val="24"/>
        </w:rPr>
        <w:t>v Parliament of Zimbabwe &amp; Others CCZ 20/19</w:t>
      </w:r>
      <w:r w:rsidR="002816BE" w:rsidRPr="000900CB">
        <w:rPr>
          <w:rFonts w:ascii="Times New Roman" w:hAnsi="Times New Roman" w:cs="Times New Roman"/>
          <w:i/>
          <w:iCs/>
          <w:sz w:val="24"/>
          <w:szCs w:val="24"/>
        </w:rPr>
        <w:t xml:space="preserve">, </w:t>
      </w:r>
      <w:proofErr w:type="spellStart"/>
      <w:r w:rsidR="002816BE" w:rsidRPr="000900CB">
        <w:rPr>
          <w:rFonts w:ascii="Times New Roman" w:hAnsi="Times New Roman" w:cs="Times New Roman"/>
          <w:i/>
          <w:iCs/>
          <w:sz w:val="24"/>
          <w:szCs w:val="24"/>
        </w:rPr>
        <w:t>E</w:t>
      </w:r>
      <w:r w:rsidR="004B715B">
        <w:rPr>
          <w:rFonts w:ascii="Times New Roman" w:hAnsi="Times New Roman" w:cs="Times New Roman"/>
          <w:i/>
          <w:iCs/>
          <w:sz w:val="24"/>
          <w:szCs w:val="24"/>
        </w:rPr>
        <w:t>x</w:t>
      </w:r>
      <w:r w:rsidR="002816BE" w:rsidRPr="000900CB">
        <w:rPr>
          <w:rFonts w:ascii="Times New Roman" w:hAnsi="Times New Roman" w:cs="Times New Roman"/>
          <w:i/>
          <w:iCs/>
          <w:sz w:val="24"/>
          <w:szCs w:val="24"/>
        </w:rPr>
        <w:t>parte</w:t>
      </w:r>
      <w:proofErr w:type="spellEnd"/>
      <w:r w:rsidR="002816BE" w:rsidRPr="000900CB">
        <w:rPr>
          <w:rFonts w:ascii="Times New Roman" w:hAnsi="Times New Roman" w:cs="Times New Roman"/>
          <w:i/>
          <w:iCs/>
          <w:sz w:val="24"/>
          <w:szCs w:val="24"/>
        </w:rPr>
        <w:t xml:space="preserve"> Chief Immigration officer 1993 910 ZLR 122 (</w:t>
      </w:r>
      <w:r w:rsidR="000900CB">
        <w:rPr>
          <w:rFonts w:ascii="Times New Roman" w:hAnsi="Times New Roman" w:cs="Times New Roman"/>
          <w:i/>
          <w:iCs/>
          <w:sz w:val="24"/>
          <w:szCs w:val="24"/>
        </w:rPr>
        <w:t>S</w:t>
      </w:r>
      <w:r w:rsidR="002816BE" w:rsidRPr="000900CB">
        <w:rPr>
          <w:rFonts w:ascii="Times New Roman" w:hAnsi="Times New Roman" w:cs="Times New Roman"/>
          <w:i/>
          <w:iCs/>
          <w:sz w:val="24"/>
          <w:szCs w:val="24"/>
        </w:rPr>
        <w:t>) &amp;</w:t>
      </w:r>
      <w:r w:rsidR="002816BE">
        <w:rPr>
          <w:rFonts w:ascii="Times New Roman" w:hAnsi="Times New Roman" w:cs="Times New Roman"/>
          <w:sz w:val="24"/>
          <w:szCs w:val="24"/>
        </w:rPr>
        <w:t xml:space="preserve"> </w:t>
      </w:r>
      <w:r w:rsidR="00C115B8" w:rsidRPr="00C115B8">
        <w:rPr>
          <w:rFonts w:ascii="Times New Roman" w:hAnsi="Times New Roman" w:cs="Times New Roman"/>
          <w:i/>
          <w:iCs/>
          <w:sz w:val="24"/>
          <w:szCs w:val="24"/>
        </w:rPr>
        <w:t>Ch</w:t>
      </w:r>
      <w:r w:rsidR="00CB1463">
        <w:rPr>
          <w:rFonts w:ascii="Times New Roman" w:hAnsi="Times New Roman" w:cs="Times New Roman"/>
          <w:i/>
          <w:iCs/>
          <w:sz w:val="24"/>
          <w:szCs w:val="24"/>
        </w:rPr>
        <w:t>o</w:t>
      </w:r>
      <w:r w:rsidR="00C115B8" w:rsidRPr="00C115B8">
        <w:rPr>
          <w:rFonts w:ascii="Times New Roman" w:hAnsi="Times New Roman" w:cs="Times New Roman"/>
          <w:i/>
          <w:iCs/>
          <w:sz w:val="24"/>
          <w:szCs w:val="24"/>
        </w:rPr>
        <w:t>mbo v Clerk of Court Harare Magistrate Court (Rotten Row) and Others CCZZ 12/20</w:t>
      </w:r>
      <w:r w:rsidR="00CB1463">
        <w:rPr>
          <w:rFonts w:ascii="Times New Roman" w:hAnsi="Times New Roman" w:cs="Times New Roman"/>
          <w:sz w:val="24"/>
          <w:szCs w:val="24"/>
        </w:rPr>
        <w:t>.</w:t>
      </w:r>
    </w:p>
    <w:p w14:paraId="451AF9FB" w14:textId="7E9CE90C" w:rsidR="00CB1463" w:rsidRDefault="00CB1463" w:rsidP="009414D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following remarks from the </w:t>
      </w:r>
      <w:r w:rsidRPr="000C23D0">
        <w:rPr>
          <w:rFonts w:ascii="Times New Roman" w:hAnsi="Times New Roman" w:cs="Times New Roman"/>
          <w:i/>
          <w:sz w:val="24"/>
          <w:szCs w:val="24"/>
        </w:rPr>
        <w:t>Chombo</w:t>
      </w:r>
      <w:r>
        <w:rPr>
          <w:rFonts w:ascii="Times New Roman" w:hAnsi="Times New Roman" w:cs="Times New Roman"/>
          <w:sz w:val="24"/>
          <w:szCs w:val="24"/>
        </w:rPr>
        <w:t xml:space="preserve"> case (supra) are opposite</w:t>
      </w:r>
      <w:r w:rsidR="00C70092">
        <w:rPr>
          <w:rFonts w:ascii="Times New Roman" w:hAnsi="Times New Roman" w:cs="Times New Roman"/>
          <w:sz w:val="24"/>
          <w:szCs w:val="24"/>
        </w:rPr>
        <w:t>;</w:t>
      </w:r>
    </w:p>
    <w:p w14:paraId="64A568B8" w14:textId="4060E3FF" w:rsidR="00DC7B85" w:rsidRDefault="003027B6" w:rsidP="00AA7B3D">
      <w:pPr>
        <w:spacing w:after="0" w:line="240" w:lineRule="auto"/>
        <w:ind w:left="720"/>
        <w:jc w:val="both"/>
        <w:rPr>
          <w:rFonts w:ascii="Times New Roman" w:hAnsi="Times New Roman" w:cs="Times New Roman"/>
          <w:i/>
          <w:iCs/>
          <w:sz w:val="24"/>
          <w:szCs w:val="24"/>
        </w:rPr>
      </w:pPr>
      <w:r w:rsidRPr="00AA7B3D">
        <w:rPr>
          <w:rFonts w:ascii="Times New Roman" w:hAnsi="Times New Roman" w:cs="Times New Roman"/>
          <w:i/>
          <w:iCs/>
          <w:sz w:val="24"/>
          <w:szCs w:val="24"/>
        </w:rPr>
        <w:lastRenderedPageBreak/>
        <w:t>“It</w:t>
      </w:r>
      <w:r w:rsidR="00031F75" w:rsidRPr="00AA7B3D">
        <w:rPr>
          <w:rFonts w:ascii="Times New Roman" w:hAnsi="Times New Roman" w:cs="Times New Roman"/>
          <w:i/>
          <w:iCs/>
          <w:sz w:val="24"/>
          <w:szCs w:val="24"/>
        </w:rPr>
        <w:t xml:space="preserve"> is settled law that a court retains the discretion to hear a matter even where it has </w:t>
      </w:r>
      <w:r w:rsidRPr="00AA7B3D">
        <w:rPr>
          <w:rFonts w:ascii="Times New Roman" w:hAnsi="Times New Roman" w:cs="Times New Roman"/>
          <w:i/>
          <w:iCs/>
          <w:sz w:val="24"/>
          <w:szCs w:val="24"/>
        </w:rPr>
        <w:t>become</w:t>
      </w:r>
      <w:r w:rsidR="00031F75" w:rsidRPr="00AA7B3D">
        <w:rPr>
          <w:rFonts w:ascii="Times New Roman" w:hAnsi="Times New Roman" w:cs="Times New Roman"/>
          <w:i/>
          <w:iCs/>
          <w:sz w:val="24"/>
          <w:szCs w:val="24"/>
        </w:rPr>
        <w:t xml:space="preserve"> moot. The overriding </w:t>
      </w:r>
      <w:r w:rsidR="00CB1A74" w:rsidRPr="00AA7B3D">
        <w:rPr>
          <w:rFonts w:ascii="Times New Roman" w:hAnsi="Times New Roman" w:cs="Times New Roman"/>
          <w:i/>
          <w:iCs/>
          <w:sz w:val="24"/>
          <w:szCs w:val="24"/>
        </w:rPr>
        <w:t>consideration</w:t>
      </w:r>
      <w:r w:rsidR="00031F75" w:rsidRPr="00AA7B3D">
        <w:rPr>
          <w:rFonts w:ascii="Times New Roman" w:hAnsi="Times New Roman" w:cs="Times New Roman"/>
          <w:i/>
          <w:iCs/>
          <w:sz w:val="24"/>
          <w:szCs w:val="24"/>
        </w:rPr>
        <w:t xml:space="preserve"> is whet</w:t>
      </w:r>
      <w:r w:rsidR="00A637A1" w:rsidRPr="00AA7B3D">
        <w:rPr>
          <w:rFonts w:ascii="Times New Roman" w:hAnsi="Times New Roman" w:cs="Times New Roman"/>
          <w:i/>
          <w:iCs/>
          <w:sz w:val="24"/>
          <w:szCs w:val="24"/>
        </w:rPr>
        <w:t>h</w:t>
      </w:r>
      <w:r w:rsidR="00031F75" w:rsidRPr="00AA7B3D">
        <w:rPr>
          <w:rFonts w:ascii="Times New Roman" w:hAnsi="Times New Roman" w:cs="Times New Roman"/>
          <w:i/>
          <w:iCs/>
          <w:sz w:val="24"/>
          <w:szCs w:val="24"/>
        </w:rPr>
        <w:t xml:space="preserve">er or not it is in the interests of justice that the matter be heard… A litigant seeking to have a matter that is moot determined by the courts must </w:t>
      </w:r>
      <w:r w:rsidR="00AA7B3D" w:rsidRPr="00AA7B3D">
        <w:rPr>
          <w:rFonts w:ascii="Times New Roman" w:hAnsi="Times New Roman" w:cs="Times New Roman"/>
          <w:i/>
          <w:iCs/>
          <w:sz w:val="24"/>
          <w:szCs w:val="24"/>
        </w:rPr>
        <w:t>established exceptional</w:t>
      </w:r>
      <w:r w:rsidR="00031F75" w:rsidRPr="00AA7B3D">
        <w:rPr>
          <w:rFonts w:ascii="Times New Roman" w:hAnsi="Times New Roman" w:cs="Times New Roman"/>
          <w:i/>
          <w:iCs/>
          <w:sz w:val="24"/>
          <w:szCs w:val="24"/>
        </w:rPr>
        <w:t xml:space="preserve"> circumstances which </w:t>
      </w:r>
      <w:r w:rsidR="00CB1A74" w:rsidRPr="00AA7B3D">
        <w:rPr>
          <w:rFonts w:ascii="Times New Roman" w:hAnsi="Times New Roman" w:cs="Times New Roman"/>
          <w:i/>
          <w:iCs/>
          <w:sz w:val="24"/>
          <w:szCs w:val="24"/>
        </w:rPr>
        <w:t>justify</w:t>
      </w:r>
      <w:r w:rsidR="00AA7B3D" w:rsidRPr="00AA7B3D">
        <w:rPr>
          <w:rFonts w:ascii="Times New Roman" w:hAnsi="Times New Roman" w:cs="Times New Roman"/>
          <w:i/>
          <w:iCs/>
          <w:sz w:val="24"/>
          <w:szCs w:val="24"/>
        </w:rPr>
        <w:t xml:space="preserve"> the hearing of the matter. The question is whether the applicant has established just cause for the matter to be considered as falling under the exception of the doctrine of mootness”</w:t>
      </w:r>
      <w:r w:rsidR="00031F75" w:rsidRPr="00AA7B3D">
        <w:rPr>
          <w:rFonts w:ascii="Times New Roman" w:hAnsi="Times New Roman" w:cs="Times New Roman"/>
          <w:i/>
          <w:iCs/>
          <w:sz w:val="24"/>
          <w:szCs w:val="24"/>
        </w:rPr>
        <w:t xml:space="preserve"> </w:t>
      </w:r>
    </w:p>
    <w:p w14:paraId="60177CD6" w14:textId="77777777" w:rsidR="00960D03" w:rsidRDefault="00960D03" w:rsidP="00AA7B3D">
      <w:pPr>
        <w:spacing w:after="0" w:line="240" w:lineRule="auto"/>
        <w:ind w:left="720"/>
        <w:jc w:val="both"/>
        <w:rPr>
          <w:rFonts w:ascii="Times New Roman" w:hAnsi="Times New Roman" w:cs="Times New Roman"/>
          <w:sz w:val="24"/>
          <w:szCs w:val="24"/>
        </w:rPr>
      </w:pPr>
    </w:p>
    <w:p w14:paraId="54B38686" w14:textId="5438C20C" w:rsidR="00992DD0" w:rsidRDefault="00025E94" w:rsidP="00006EE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Perhaps</w:t>
      </w:r>
      <w:r w:rsidR="00721A24">
        <w:rPr>
          <w:rFonts w:ascii="Times New Roman" w:hAnsi="Times New Roman" w:cs="Times New Roman"/>
          <w:sz w:val="24"/>
          <w:szCs w:val="24"/>
        </w:rPr>
        <w:t xml:space="preserve"> owing to the fact that both respondents did </w:t>
      </w:r>
      <w:r w:rsidR="00822742">
        <w:rPr>
          <w:rFonts w:ascii="Times New Roman" w:hAnsi="Times New Roman" w:cs="Times New Roman"/>
          <w:sz w:val="24"/>
          <w:szCs w:val="24"/>
        </w:rPr>
        <w:t>not have</w:t>
      </w:r>
      <w:r w:rsidR="00721A24">
        <w:rPr>
          <w:rFonts w:ascii="Times New Roman" w:hAnsi="Times New Roman" w:cs="Times New Roman"/>
          <w:sz w:val="24"/>
          <w:szCs w:val="24"/>
        </w:rPr>
        <w:t xml:space="preserve"> sight </w:t>
      </w:r>
      <w:r w:rsidR="0074506F">
        <w:rPr>
          <w:rFonts w:ascii="Times New Roman" w:hAnsi="Times New Roman" w:cs="Times New Roman"/>
          <w:sz w:val="24"/>
          <w:szCs w:val="24"/>
        </w:rPr>
        <w:t xml:space="preserve">of the </w:t>
      </w:r>
      <w:r w:rsidR="00230E05">
        <w:rPr>
          <w:rFonts w:ascii="Times New Roman" w:hAnsi="Times New Roman" w:cs="Times New Roman"/>
          <w:sz w:val="24"/>
          <w:szCs w:val="24"/>
        </w:rPr>
        <w:t>applicants’</w:t>
      </w:r>
      <w:r w:rsidR="0074506F">
        <w:rPr>
          <w:rFonts w:ascii="Times New Roman" w:hAnsi="Times New Roman" w:cs="Times New Roman"/>
          <w:sz w:val="24"/>
          <w:szCs w:val="24"/>
        </w:rPr>
        <w:t xml:space="preserve"> supplementary heads, they did not address this specific </w:t>
      </w:r>
      <w:r w:rsidR="00960D03">
        <w:rPr>
          <w:rFonts w:ascii="Times New Roman" w:hAnsi="Times New Roman" w:cs="Times New Roman"/>
          <w:sz w:val="24"/>
          <w:szCs w:val="24"/>
        </w:rPr>
        <w:t>issue</w:t>
      </w:r>
      <w:r w:rsidR="00822742">
        <w:rPr>
          <w:rFonts w:ascii="Times New Roman" w:hAnsi="Times New Roman" w:cs="Times New Roman"/>
          <w:sz w:val="24"/>
          <w:szCs w:val="24"/>
        </w:rPr>
        <w:t xml:space="preserve"> in</w:t>
      </w:r>
      <w:r w:rsidR="0074506F">
        <w:rPr>
          <w:rFonts w:ascii="Times New Roman" w:hAnsi="Times New Roman" w:cs="Times New Roman"/>
          <w:sz w:val="24"/>
          <w:szCs w:val="24"/>
        </w:rPr>
        <w:t xml:space="preserve"> their </w:t>
      </w:r>
      <w:r w:rsidR="00822742">
        <w:rPr>
          <w:rFonts w:ascii="Times New Roman" w:hAnsi="Times New Roman" w:cs="Times New Roman"/>
          <w:sz w:val="24"/>
          <w:szCs w:val="24"/>
        </w:rPr>
        <w:t>own supplementary</w:t>
      </w:r>
      <w:r w:rsidR="0074506F">
        <w:rPr>
          <w:rFonts w:ascii="Times New Roman" w:hAnsi="Times New Roman" w:cs="Times New Roman"/>
          <w:sz w:val="24"/>
          <w:szCs w:val="24"/>
        </w:rPr>
        <w:t xml:space="preserve"> </w:t>
      </w:r>
      <w:r w:rsidR="00822742">
        <w:rPr>
          <w:rFonts w:ascii="Times New Roman" w:hAnsi="Times New Roman" w:cs="Times New Roman"/>
          <w:sz w:val="24"/>
          <w:szCs w:val="24"/>
        </w:rPr>
        <w:t xml:space="preserve">heads of argument. </w:t>
      </w:r>
      <w:r w:rsidR="00960D03">
        <w:rPr>
          <w:rFonts w:ascii="Times New Roman" w:hAnsi="Times New Roman" w:cs="Times New Roman"/>
          <w:sz w:val="24"/>
          <w:szCs w:val="24"/>
        </w:rPr>
        <w:t>However,</w:t>
      </w:r>
      <w:r w:rsidR="00822742">
        <w:rPr>
          <w:rFonts w:ascii="Times New Roman" w:hAnsi="Times New Roman" w:cs="Times New Roman"/>
          <w:sz w:val="24"/>
          <w:szCs w:val="24"/>
        </w:rPr>
        <w:t xml:space="preserve"> the applicant did.</w:t>
      </w:r>
      <w:r w:rsidR="00960D03">
        <w:rPr>
          <w:rFonts w:ascii="Times New Roman" w:hAnsi="Times New Roman" w:cs="Times New Roman"/>
          <w:sz w:val="24"/>
          <w:szCs w:val="24"/>
        </w:rPr>
        <w:t xml:space="preserve"> In this regard</w:t>
      </w:r>
      <w:r w:rsidR="00822742">
        <w:rPr>
          <w:rFonts w:ascii="Times New Roman" w:hAnsi="Times New Roman" w:cs="Times New Roman"/>
          <w:sz w:val="24"/>
          <w:szCs w:val="24"/>
        </w:rPr>
        <w:t xml:space="preserve"> it was submitted on her behalf that the court should proceed to determine the dispute even after making a finding of its mootness. In this re</w:t>
      </w:r>
      <w:r w:rsidR="00960D03">
        <w:rPr>
          <w:rFonts w:ascii="Times New Roman" w:hAnsi="Times New Roman" w:cs="Times New Roman"/>
          <w:sz w:val="24"/>
          <w:szCs w:val="24"/>
        </w:rPr>
        <w:t>spect</w:t>
      </w:r>
      <w:r w:rsidR="00822742">
        <w:rPr>
          <w:rFonts w:ascii="Times New Roman" w:hAnsi="Times New Roman" w:cs="Times New Roman"/>
          <w:sz w:val="24"/>
          <w:szCs w:val="24"/>
        </w:rPr>
        <w:t xml:space="preserve"> t</w:t>
      </w:r>
      <w:r w:rsidR="00DE315B">
        <w:rPr>
          <w:rFonts w:ascii="Times New Roman" w:hAnsi="Times New Roman" w:cs="Times New Roman"/>
          <w:sz w:val="24"/>
          <w:szCs w:val="24"/>
        </w:rPr>
        <w:t>wo</w:t>
      </w:r>
      <w:r w:rsidR="00822742">
        <w:rPr>
          <w:rFonts w:ascii="Times New Roman" w:hAnsi="Times New Roman" w:cs="Times New Roman"/>
          <w:sz w:val="24"/>
          <w:szCs w:val="24"/>
        </w:rPr>
        <w:t xml:space="preserve"> key arguments were presented in support of doing s</w:t>
      </w:r>
      <w:r w:rsidR="00992DD0">
        <w:rPr>
          <w:rFonts w:ascii="Times New Roman" w:hAnsi="Times New Roman" w:cs="Times New Roman"/>
          <w:sz w:val="24"/>
          <w:szCs w:val="24"/>
        </w:rPr>
        <w:t>o</w:t>
      </w:r>
      <w:r w:rsidR="00DE315B">
        <w:rPr>
          <w:rFonts w:ascii="Times New Roman" w:hAnsi="Times New Roman" w:cs="Times New Roman"/>
          <w:sz w:val="24"/>
          <w:szCs w:val="24"/>
        </w:rPr>
        <w:t>, namely;</w:t>
      </w:r>
    </w:p>
    <w:p w14:paraId="7DBAF680" w14:textId="12A08192" w:rsidR="00BB3E5A" w:rsidRDefault="006D1951" w:rsidP="00BB3E5A">
      <w:pPr>
        <w:pStyle w:val="ListParagraph"/>
        <w:numPr>
          <w:ilvl w:val="0"/>
          <w:numId w:val="1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To create certainly on the correct interpretation of Section </w:t>
      </w:r>
      <w:r w:rsidR="00EA323A">
        <w:rPr>
          <w:rFonts w:ascii="Times New Roman" w:hAnsi="Times New Roman" w:cs="Times New Roman"/>
          <w:sz w:val="24"/>
          <w:szCs w:val="24"/>
        </w:rPr>
        <w:t xml:space="preserve">180 of the constitution in </w:t>
      </w:r>
      <w:r w:rsidR="00DB7580">
        <w:rPr>
          <w:rFonts w:ascii="Times New Roman" w:hAnsi="Times New Roman" w:cs="Times New Roman"/>
          <w:sz w:val="24"/>
          <w:szCs w:val="24"/>
        </w:rPr>
        <w:t>light of</w:t>
      </w:r>
      <w:r w:rsidR="00EA323A">
        <w:rPr>
          <w:rFonts w:ascii="Times New Roman" w:hAnsi="Times New Roman" w:cs="Times New Roman"/>
          <w:sz w:val="24"/>
          <w:szCs w:val="24"/>
        </w:rPr>
        <w:t xml:space="preserve"> the possibility of future recurrence of the </w:t>
      </w:r>
      <w:r w:rsidR="00960D03">
        <w:rPr>
          <w:rFonts w:ascii="Times New Roman" w:hAnsi="Times New Roman" w:cs="Times New Roman"/>
          <w:sz w:val="24"/>
          <w:szCs w:val="24"/>
        </w:rPr>
        <w:t xml:space="preserve">same </w:t>
      </w:r>
      <w:r w:rsidR="00EA323A">
        <w:rPr>
          <w:rFonts w:ascii="Times New Roman" w:hAnsi="Times New Roman" w:cs="Times New Roman"/>
          <w:sz w:val="24"/>
          <w:szCs w:val="24"/>
        </w:rPr>
        <w:t>dispute.</w:t>
      </w:r>
    </w:p>
    <w:p w14:paraId="32976C59" w14:textId="3C1DD876" w:rsidR="00DE315B" w:rsidRPr="004B5197" w:rsidRDefault="00DE315B" w:rsidP="004B5197">
      <w:pPr>
        <w:pStyle w:val="ListParagraph"/>
        <w:numPr>
          <w:ilvl w:val="0"/>
          <w:numId w:val="1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To provide guidance to all participants to the judicial appointment process particularly the </w:t>
      </w:r>
      <w:r w:rsidRPr="00C45125">
        <w:rPr>
          <w:rFonts w:ascii="Times New Roman" w:hAnsi="Times New Roman" w:cs="Times New Roman"/>
          <w:sz w:val="24"/>
          <w:szCs w:val="24"/>
        </w:rPr>
        <w:t>Judicial</w:t>
      </w:r>
      <w:r w:rsidRPr="005C6F70">
        <w:rPr>
          <w:rFonts w:ascii="Times New Roman" w:hAnsi="Times New Roman" w:cs="Times New Roman"/>
          <w:sz w:val="24"/>
          <w:szCs w:val="24"/>
        </w:rPr>
        <w:t xml:space="preserve"> Service Commission</w:t>
      </w:r>
      <w:r>
        <w:rPr>
          <w:rFonts w:ascii="Times New Roman" w:hAnsi="Times New Roman" w:cs="Times New Roman"/>
          <w:sz w:val="24"/>
          <w:szCs w:val="24"/>
        </w:rPr>
        <w:t xml:space="preserve"> and President as well as to create certainly prospective candidate to the High Court bench.</w:t>
      </w:r>
    </w:p>
    <w:p w14:paraId="5203D10C" w14:textId="1411A047" w:rsidR="00EA323A" w:rsidRDefault="00EA323A" w:rsidP="00C9084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Several authorities were cited in support of </w:t>
      </w:r>
      <w:r w:rsidR="00DE315B">
        <w:rPr>
          <w:rFonts w:ascii="Times New Roman" w:hAnsi="Times New Roman" w:cs="Times New Roman"/>
          <w:sz w:val="24"/>
          <w:szCs w:val="24"/>
        </w:rPr>
        <w:t>the first</w:t>
      </w:r>
      <w:r>
        <w:rPr>
          <w:rFonts w:ascii="Times New Roman" w:hAnsi="Times New Roman" w:cs="Times New Roman"/>
          <w:sz w:val="24"/>
          <w:szCs w:val="24"/>
        </w:rPr>
        <w:t xml:space="preserve"> </w:t>
      </w:r>
      <w:r w:rsidR="00DE315B">
        <w:rPr>
          <w:rFonts w:ascii="Times New Roman" w:hAnsi="Times New Roman" w:cs="Times New Roman"/>
          <w:sz w:val="24"/>
          <w:szCs w:val="24"/>
        </w:rPr>
        <w:t>argument</w:t>
      </w:r>
      <w:r w:rsidR="00960D03">
        <w:rPr>
          <w:rFonts w:ascii="Times New Roman" w:hAnsi="Times New Roman" w:cs="Times New Roman"/>
          <w:sz w:val="24"/>
          <w:szCs w:val="24"/>
        </w:rPr>
        <w:t>;</w:t>
      </w:r>
      <w:r>
        <w:rPr>
          <w:rFonts w:ascii="Times New Roman" w:hAnsi="Times New Roman" w:cs="Times New Roman"/>
          <w:sz w:val="24"/>
          <w:szCs w:val="24"/>
        </w:rPr>
        <w:t xml:space="preserve"> </w:t>
      </w:r>
      <w:r w:rsidRPr="0002719D">
        <w:rPr>
          <w:rFonts w:ascii="Times New Roman" w:hAnsi="Times New Roman" w:cs="Times New Roman"/>
          <w:i/>
          <w:iCs/>
          <w:sz w:val="24"/>
          <w:szCs w:val="24"/>
        </w:rPr>
        <w:t xml:space="preserve">State v </w:t>
      </w:r>
      <w:proofErr w:type="spellStart"/>
      <w:r w:rsidRPr="0002719D">
        <w:rPr>
          <w:rFonts w:ascii="Times New Roman" w:hAnsi="Times New Roman" w:cs="Times New Roman"/>
          <w:i/>
          <w:iCs/>
          <w:sz w:val="24"/>
          <w:szCs w:val="24"/>
        </w:rPr>
        <w:t>Monamela</w:t>
      </w:r>
      <w:proofErr w:type="spellEnd"/>
      <w:r w:rsidRPr="0002719D">
        <w:rPr>
          <w:rFonts w:ascii="Times New Roman" w:hAnsi="Times New Roman" w:cs="Times New Roman"/>
          <w:i/>
          <w:iCs/>
          <w:sz w:val="24"/>
          <w:szCs w:val="24"/>
        </w:rPr>
        <w:t xml:space="preserve"> 2000(5)</w:t>
      </w:r>
      <w:r w:rsidR="00DB7580" w:rsidRPr="0002719D">
        <w:rPr>
          <w:rFonts w:ascii="Times New Roman" w:hAnsi="Times New Roman" w:cs="Times New Roman"/>
          <w:i/>
          <w:iCs/>
          <w:sz w:val="24"/>
          <w:szCs w:val="24"/>
        </w:rPr>
        <w:t xml:space="preserve"> BCLR </w:t>
      </w:r>
      <w:r w:rsidR="0036125A" w:rsidRPr="0002719D">
        <w:rPr>
          <w:rFonts w:ascii="Times New Roman" w:hAnsi="Times New Roman" w:cs="Times New Roman"/>
          <w:i/>
          <w:iCs/>
          <w:sz w:val="24"/>
          <w:szCs w:val="24"/>
        </w:rPr>
        <w:t>491, MEC</w:t>
      </w:r>
      <w:r w:rsidR="00DB7580" w:rsidRPr="0002719D">
        <w:rPr>
          <w:rFonts w:ascii="Times New Roman" w:hAnsi="Times New Roman" w:cs="Times New Roman"/>
          <w:i/>
          <w:iCs/>
          <w:sz w:val="24"/>
          <w:szCs w:val="24"/>
        </w:rPr>
        <w:t xml:space="preserve"> of education, Kwazulu-Natal v P</w:t>
      </w:r>
      <w:r w:rsidR="00960D03">
        <w:rPr>
          <w:rFonts w:ascii="Times New Roman" w:hAnsi="Times New Roman" w:cs="Times New Roman"/>
          <w:i/>
          <w:iCs/>
          <w:sz w:val="24"/>
          <w:szCs w:val="24"/>
        </w:rPr>
        <w:t>i</w:t>
      </w:r>
      <w:r w:rsidR="00DB7580" w:rsidRPr="0002719D">
        <w:rPr>
          <w:rFonts w:ascii="Times New Roman" w:hAnsi="Times New Roman" w:cs="Times New Roman"/>
          <w:i/>
          <w:iCs/>
          <w:sz w:val="24"/>
          <w:szCs w:val="24"/>
        </w:rPr>
        <w:t xml:space="preserve">llay </w:t>
      </w:r>
      <w:r w:rsidR="00DB7580" w:rsidRPr="00960D03">
        <w:rPr>
          <w:rFonts w:ascii="Times New Roman" w:hAnsi="Times New Roman" w:cs="Times New Roman"/>
          <w:iCs/>
          <w:sz w:val="24"/>
          <w:szCs w:val="24"/>
        </w:rPr>
        <w:t>2008 2 BCLR 99 (</w:t>
      </w:r>
      <w:r w:rsidR="00960D03" w:rsidRPr="00960D03">
        <w:rPr>
          <w:rFonts w:ascii="Times New Roman" w:hAnsi="Times New Roman" w:cs="Times New Roman"/>
          <w:iCs/>
          <w:sz w:val="24"/>
          <w:szCs w:val="24"/>
        </w:rPr>
        <w:t>CC</w:t>
      </w:r>
      <w:r w:rsidR="00DB7580" w:rsidRPr="00960D03">
        <w:rPr>
          <w:rFonts w:ascii="Times New Roman" w:hAnsi="Times New Roman" w:cs="Times New Roman"/>
          <w:iCs/>
          <w:sz w:val="24"/>
          <w:szCs w:val="24"/>
        </w:rPr>
        <w:t>)</w:t>
      </w:r>
      <w:r w:rsidR="00DA5F99" w:rsidRPr="0002719D">
        <w:rPr>
          <w:rFonts w:ascii="Times New Roman" w:hAnsi="Times New Roman" w:cs="Times New Roman"/>
          <w:i/>
          <w:iCs/>
          <w:sz w:val="24"/>
          <w:szCs w:val="24"/>
        </w:rPr>
        <w:t>,</w:t>
      </w:r>
      <w:r w:rsidR="00960D03">
        <w:rPr>
          <w:rFonts w:ascii="Times New Roman" w:hAnsi="Times New Roman" w:cs="Times New Roman"/>
          <w:i/>
          <w:iCs/>
          <w:sz w:val="24"/>
          <w:szCs w:val="24"/>
        </w:rPr>
        <w:t xml:space="preserve"> </w:t>
      </w:r>
      <w:r w:rsidR="00DA5F99" w:rsidRPr="0002719D">
        <w:rPr>
          <w:rFonts w:ascii="Times New Roman" w:hAnsi="Times New Roman" w:cs="Times New Roman"/>
          <w:i/>
          <w:iCs/>
          <w:sz w:val="24"/>
          <w:szCs w:val="24"/>
        </w:rPr>
        <w:t xml:space="preserve">ZIMSEC v </w:t>
      </w:r>
      <w:proofErr w:type="spellStart"/>
      <w:r w:rsidR="00DA5F99" w:rsidRPr="0002719D">
        <w:rPr>
          <w:rFonts w:ascii="Times New Roman" w:hAnsi="Times New Roman" w:cs="Times New Roman"/>
          <w:i/>
          <w:iCs/>
          <w:sz w:val="24"/>
          <w:szCs w:val="24"/>
        </w:rPr>
        <w:t>Mukomeka</w:t>
      </w:r>
      <w:proofErr w:type="spellEnd"/>
      <w:r w:rsidR="00DA5F99" w:rsidRPr="0002719D">
        <w:rPr>
          <w:rFonts w:ascii="Times New Roman" w:hAnsi="Times New Roman" w:cs="Times New Roman"/>
          <w:i/>
          <w:iCs/>
          <w:sz w:val="24"/>
          <w:szCs w:val="24"/>
        </w:rPr>
        <w:t xml:space="preserve"> &amp; </w:t>
      </w:r>
      <w:r w:rsidR="00EB2454" w:rsidRPr="0002719D">
        <w:rPr>
          <w:rFonts w:ascii="Times New Roman" w:hAnsi="Times New Roman" w:cs="Times New Roman"/>
          <w:i/>
          <w:iCs/>
          <w:sz w:val="24"/>
          <w:szCs w:val="24"/>
        </w:rPr>
        <w:t xml:space="preserve">Another </w:t>
      </w:r>
      <w:r w:rsidR="00EB2454" w:rsidRPr="00960D03">
        <w:rPr>
          <w:rFonts w:ascii="Times New Roman" w:hAnsi="Times New Roman" w:cs="Times New Roman"/>
          <w:iCs/>
          <w:sz w:val="24"/>
          <w:szCs w:val="24"/>
        </w:rPr>
        <w:t>S</w:t>
      </w:r>
      <w:r w:rsidR="00960D03">
        <w:rPr>
          <w:rFonts w:ascii="Times New Roman" w:hAnsi="Times New Roman" w:cs="Times New Roman"/>
          <w:iCs/>
          <w:sz w:val="24"/>
          <w:szCs w:val="24"/>
        </w:rPr>
        <w:t>C</w:t>
      </w:r>
      <w:r w:rsidR="00EB2454" w:rsidRPr="00960D03">
        <w:rPr>
          <w:rFonts w:ascii="Times New Roman" w:hAnsi="Times New Roman" w:cs="Times New Roman"/>
          <w:iCs/>
          <w:sz w:val="24"/>
          <w:szCs w:val="24"/>
        </w:rPr>
        <w:t xml:space="preserve"> 10/2020</w:t>
      </w:r>
      <w:r w:rsidR="00EB2454" w:rsidRPr="0002719D">
        <w:rPr>
          <w:rFonts w:ascii="Times New Roman" w:hAnsi="Times New Roman" w:cs="Times New Roman"/>
          <w:i/>
          <w:iCs/>
          <w:sz w:val="24"/>
          <w:szCs w:val="24"/>
        </w:rPr>
        <w:t xml:space="preserve"> and </w:t>
      </w:r>
      <w:proofErr w:type="spellStart"/>
      <w:r w:rsidR="00EB2454" w:rsidRPr="0002719D">
        <w:rPr>
          <w:rFonts w:ascii="Times New Roman" w:hAnsi="Times New Roman" w:cs="Times New Roman"/>
          <w:i/>
          <w:iCs/>
          <w:sz w:val="24"/>
          <w:szCs w:val="24"/>
        </w:rPr>
        <w:t>Pheko</w:t>
      </w:r>
      <w:proofErr w:type="spellEnd"/>
      <w:r w:rsidR="00EB2454" w:rsidRPr="0002719D">
        <w:rPr>
          <w:rFonts w:ascii="Times New Roman" w:hAnsi="Times New Roman" w:cs="Times New Roman"/>
          <w:i/>
          <w:iCs/>
          <w:sz w:val="24"/>
          <w:szCs w:val="24"/>
        </w:rPr>
        <w:t xml:space="preserve"> v Ekurhuleni </w:t>
      </w:r>
      <w:r w:rsidR="00960D03" w:rsidRPr="0002719D">
        <w:rPr>
          <w:rFonts w:ascii="Times New Roman" w:hAnsi="Times New Roman" w:cs="Times New Roman"/>
          <w:i/>
          <w:iCs/>
          <w:sz w:val="24"/>
          <w:szCs w:val="24"/>
        </w:rPr>
        <w:t>Metropolitan</w:t>
      </w:r>
      <w:r w:rsidR="00EB2454" w:rsidRPr="0002719D">
        <w:rPr>
          <w:rFonts w:ascii="Times New Roman" w:hAnsi="Times New Roman" w:cs="Times New Roman"/>
          <w:i/>
          <w:iCs/>
          <w:sz w:val="24"/>
          <w:szCs w:val="24"/>
        </w:rPr>
        <w:t xml:space="preserve"> Municipality </w:t>
      </w:r>
      <w:r w:rsidR="00EB2454" w:rsidRPr="00960D03">
        <w:rPr>
          <w:rFonts w:ascii="Times New Roman" w:hAnsi="Times New Roman" w:cs="Times New Roman"/>
          <w:iCs/>
          <w:sz w:val="24"/>
          <w:szCs w:val="24"/>
        </w:rPr>
        <w:t>2012 4 BCLR 388(</w:t>
      </w:r>
      <w:r w:rsidR="00960D03" w:rsidRPr="00960D03">
        <w:rPr>
          <w:rFonts w:ascii="Times New Roman" w:hAnsi="Times New Roman" w:cs="Times New Roman"/>
          <w:iCs/>
          <w:sz w:val="24"/>
          <w:szCs w:val="24"/>
        </w:rPr>
        <w:t>CC</w:t>
      </w:r>
      <w:r w:rsidR="00EB2454" w:rsidRPr="00960D03">
        <w:rPr>
          <w:rFonts w:ascii="Times New Roman" w:hAnsi="Times New Roman" w:cs="Times New Roman"/>
          <w:iCs/>
          <w:sz w:val="24"/>
          <w:szCs w:val="24"/>
        </w:rPr>
        <w:t>)</w:t>
      </w:r>
      <w:r w:rsidR="00EB2454" w:rsidRPr="0002719D">
        <w:rPr>
          <w:rFonts w:ascii="Times New Roman" w:hAnsi="Times New Roman" w:cs="Times New Roman"/>
          <w:i/>
          <w:iCs/>
          <w:sz w:val="24"/>
          <w:szCs w:val="24"/>
        </w:rPr>
        <w:t xml:space="preserve"> </w:t>
      </w:r>
      <w:r w:rsidR="00EB2454" w:rsidRPr="00960D03">
        <w:rPr>
          <w:rFonts w:ascii="Times New Roman" w:hAnsi="Times New Roman" w:cs="Times New Roman"/>
          <w:iCs/>
          <w:sz w:val="24"/>
          <w:szCs w:val="24"/>
        </w:rPr>
        <w:t>and</w:t>
      </w:r>
      <w:r w:rsidR="00EB2454" w:rsidRPr="0002719D">
        <w:rPr>
          <w:rFonts w:ascii="Times New Roman" w:hAnsi="Times New Roman" w:cs="Times New Roman"/>
          <w:i/>
          <w:iCs/>
          <w:sz w:val="24"/>
          <w:szCs w:val="24"/>
        </w:rPr>
        <w:t xml:space="preserve"> </w:t>
      </w:r>
      <w:proofErr w:type="spellStart"/>
      <w:r w:rsidR="00EB2454" w:rsidRPr="0002719D">
        <w:rPr>
          <w:rFonts w:ascii="Times New Roman" w:hAnsi="Times New Roman" w:cs="Times New Roman"/>
          <w:i/>
          <w:iCs/>
          <w:sz w:val="24"/>
          <w:szCs w:val="24"/>
        </w:rPr>
        <w:t>Khupe</w:t>
      </w:r>
      <w:proofErr w:type="spellEnd"/>
      <w:r w:rsidR="00EB2454" w:rsidRPr="0002719D">
        <w:rPr>
          <w:rFonts w:ascii="Times New Roman" w:hAnsi="Times New Roman" w:cs="Times New Roman"/>
          <w:i/>
          <w:iCs/>
          <w:sz w:val="24"/>
          <w:szCs w:val="24"/>
        </w:rPr>
        <w:t xml:space="preserve"> &amp; </w:t>
      </w:r>
      <w:r w:rsidR="00960D03" w:rsidRPr="0002719D">
        <w:rPr>
          <w:rFonts w:ascii="Times New Roman" w:hAnsi="Times New Roman" w:cs="Times New Roman"/>
          <w:i/>
          <w:iCs/>
          <w:sz w:val="24"/>
          <w:szCs w:val="24"/>
        </w:rPr>
        <w:t>Another v</w:t>
      </w:r>
      <w:r w:rsidR="00EB2454" w:rsidRPr="0002719D">
        <w:rPr>
          <w:rFonts w:ascii="Times New Roman" w:hAnsi="Times New Roman" w:cs="Times New Roman"/>
          <w:i/>
          <w:iCs/>
          <w:sz w:val="24"/>
          <w:szCs w:val="24"/>
        </w:rPr>
        <w:t xml:space="preserve"> </w:t>
      </w:r>
      <w:r w:rsidR="0002719D" w:rsidRPr="0002719D">
        <w:rPr>
          <w:rFonts w:ascii="Times New Roman" w:hAnsi="Times New Roman" w:cs="Times New Roman"/>
          <w:i/>
          <w:iCs/>
          <w:sz w:val="24"/>
          <w:szCs w:val="24"/>
        </w:rPr>
        <w:t xml:space="preserve">Parliament of Zimbabwe &amp; Others </w:t>
      </w:r>
      <w:r w:rsidR="0002719D" w:rsidRPr="0002719D">
        <w:rPr>
          <w:rFonts w:ascii="Times New Roman" w:hAnsi="Times New Roman" w:cs="Times New Roman"/>
          <w:sz w:val="24"/>
          <w:szCs w:val="24"/>
        </w:rPr>
        <w:t>(supra)</w:t>
      </w:r>
      <w:r w:rsidR="00057934">
        <w:rPr>
          <w:rFonts w:ascii="Times New Roman" w:hAnsi="Times New Roman" w:cs="Times New Roman"/>
          <w:sz w:val="24"/>
          <w:szCs w:val="24"/>
        </w:rPr>
        <w:t>.</w:t>
      </w:r>
    </w:p>
    <w:p w14:paraId="0727EBCF" w14:textId="5FFA3813" w:rsidR="00057934" w:rsidRDefault="00057934" w:rsidP="00C9084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w:t>
      </w:r>
      <w:proofErr w:type="spellStart"/>
      <w:r w:rsidRPr="00B66508">
        <w:rPr>
          <w:rFonts w:ascii="Times New Roman" w:hAnsi="Times New Roman" w:cs="Times New Roman"/>
          <w:i/>
          <w:sz w:val="24"/>
          <w:szCs w:val="24"/>
        </w:rPr>
        <w:t>Khupe</w:t>
      </w:r>
      <w:proofErr w:type="spellEnd"/>
      <w:r>
        <w:rPr>
          <w:rFonts w:ascii="Times New Roman" w:hAnsi="Times New Roman" w:cs="Times New Roman"/>
          <w:sz w:val="24"/>
          <w:szCs w:val="24"/>
        </w:rPr>
        <w:t xml:space="preserve"> case, the following dictum by </w:t>
      </w:r>
      <w:r w:rsidR="004B5197">
        <w:rPr>
          <w:rFonts w:ascii="Times New Roman" w:hAnsi="Times New Roman" w:cs="Times New Roman"/>
          <w:sz w:val="24"/>
          <w:szCs w:val="24"/>
        </w:rPr>
        <w:t>MALABA</w:t>
      </w:r>
      <w:r>
        <w:rPr>
          <w:rFonts w:ascii="Times New Roman" w:hAnsi="Times New Roman" w:cs="Times New Roman"/>
          <w:sz w:val="24"/>
          <w:szCs w:val="24"/>
        </w:rPr>
        <w:t xml:space="preserve"> CJ was e</w:t>
      </w:r>
      <w:r w:rsidR="0086221A">
        <w:rPr>
          <w:rFonts w:ascii="Times New Roman" w:hAnsi="Times New Roman" w:cs="Times New Roman"/>
          <w:sz w:val="24"/>
          <w:szCs w:val="24"/>
        </w:rPr>
        <w:t>xt</w:t>
      </w:r>
      <w:r>
        <w:rPr>
          <w:rFonts w:ascii="Times New Roman" w:hAnsi="Times New Roman" w:cs="Times New Roman"/>
          <w:sz w:val="24"/>
          <w:szCs w:val="24"/>
        </w:rPr>
        <w:t xml:space="preserve">racted in support of the </w:t>
      </w:r>
      <w:r w:rsidR="0086221A">
        <w:rPr>
          <w:rFonts w:ascii="Times New Roman" w:hAnsi="Times New Roman" w:cs="Times New Roman"/>
          <w:sz w:val="24"/>
          <w:szCs w:val="24"/>
        </w:rPr>
        <w:t xml:space="preserve">contention that the possibility of future recurrence of </w:t>
      </w:r>
      <w:r w:rsidR="00710E66">
        <w:rPr>
          <w:rFonts w:ascii="Times New Roman" w:hAnsi="Times New Roman" w:cs="Times New Roman"/>
          <w:sz w:val="24"/>
          <w:szCs w:val="24"/>
        </w:rPr>
        <w:t>a</w:t>
      </w:r>
      <w:r w:rsidR="0086221A">
        <w:rPr>
          <w:rFonts w:ascii="Times New Roman" w:hAnsi="Times New Roman" w:cs="Times New Roman"/>
          <w:sz w:val="24"/>
          <w:szCs w:val="24"/>
        </w:rPr>
        <w:t xml:space="preserve"> dispute justifies the determination of that controversy </w:t>
      </w:r>
      <w:proofErr w:type="spellStart"/>
      <w:r w:rsidR="0086221A">
        <w:rPr>
          <w:rFonts w:ascii="Times New Roman" w:hAnsi="Times New Roman" w:cs="Times New Roman"/>
          <w:sz w:val="24"/>
          <w:szCs w:val="24"/>
        </w:rPr>
        <w:t>disp</w:t>
      </w:r>
      <w:r w:rsidR="00710E66">
        <w:rPr>
          <w:rFonts w:ascii="Times New Roman" w:hAnsi="Times New Roman" w:cs="Times New Roman"/>
          <w:sz w:val="24"/>
          <w:szCs w:val="24"/>
        </w:rPr>
        <w:t>i</w:t>
      </w:r>
      <w:r w:rsidR="0086221A">
        <w:rPr>
          <w:rFonts w:ascii="Times New Roman" w:hAnsi="Times New Roman" w:cs="Times New Roman"/>
          <w:sz w:val="24"/>
          <w:szCs w:val="24"/>
        </w:rPr>
        <w:t>te</w:t>
      </w:r>
      <w:proofErr w:type="spellEnd"/>
      <w:r w:rsidR="0086221A">
        <w:rPr>
          <w:rFonts w:ascii="Times New Roman" w:hAnsi="Times New Roman" w:cs="Times New Roman"/>
          <w:sz w:val="24"/>
          <w:szCs w:val="24"/>
        </w:rPr>
        <w:t xml:space="preserve"> its mootness</w:t>
      </w:r>
      <w:r w:rsidR="00F36B3D">
        <w:rPr>
          <w:rFonts w:ascii="Times New Roman" w:hAnsi="Times New Roman" w:cs="Times New Roman"/>
          <w:sz w:val="24"/>
          <w:szCs w:val="24"/>
        </w:rPr>
        <w:t>.</w:t>
      </w:r>
    </w:p>
    <w:p w14:paraId="76D66973" w14:textId="4A0E3244" w:rsidR="00F36B3D" w:rsidRDefault="00F36B3D" w:rsidP="00960D03">
      <w:pPr>
        <w:spacing w:after="0"/>
        <w:ind w:left="720" w:firstLine="720"/>
        <w:jc w:val="both"/>
        <w:rPr>
          <w:rFonts w:ascii="Times New Roman" w:hAnsi="Times New Roman" w:cs="Times New Roman"/>
          <w:i/>
          <w:sz w:val="24"/>
          <w:szCs w:val="24"/>
        </w:rPr>
      </w:pPr>
      <w:r w:rsidRPr="00960D03">
        <w:rPr>
          <w:rFonts w:ascii="Times New Roman" w:hAnsi="Times New Roman" w:cs="Times New Roman"/>
          <w:i/>
          <w:sz w:val="24"/>
          <w:szCs w:val="24"/>
        </w:rPr>
        <w:t>“</w:t>
      </w:r>
      <w:r w:rsidR="00A361DF" w:rsidRPr="00960D03">
        <w:rPr>
          <w:rFonts w:ascii="Times New Roman" w:hAnsi="Times New Roman" w:cs="Times New Roman"/>
          <w:i/>
          <w:sz w:val="24"/>
          <w:szCs w:val="24"/>
        </w:rPr>
        <w:t>W</w:t>
      </w:r>
      <w:r w:rsidR="009176FF" w:rsidRPr="00960D03">
        <w:rPr>
          <w:rFonts w:ascii="Times New Roman" w:hAnsi="Times New Roman" w:cs="Times New Roman"/>
          <w:i/>
          <w:sz w:val="24"/>
          <w:szCs w:val="24"/>
        </w:rPr>
        <w:t xml:space="preserve">here a matter is of such a nature that it might keep arising in the court or where there is need to resolve a serious legal question, the </w:t>
      </w:r>
      <w:r w:rsidR="0036125A" w:rsidRPr="00960D03">
        <w:rPr>
          <w:rFonts w:ascii="Times New Roman" w:hAnsi="Times New Roman" w:cs="Times New Roman"/>
          <w:i/>
          <w:sz w:val="24"/>
          <w:szCs w:val="24"/>
        </w:rPr>
        <w:t>court may</w:t>
      </w:r>
      <w:r w:rsidR="009176FF" w:rsidRPr="00960D03">
        <w:rPr>
          <w:rFonts w:ascii="Times New Roman" w:hAnsi="Times New Roman" w:cs="Times New Roman"/>
          <w:i/>
          <w:sz w:val="24"/>
          <w:szCs w:val="24"/>
        </w:rPr>
        <w:t xml:space="preserve"> exercise its discretion to hear the </w:t>
      </w:r>
      <w:r w:rsidR="0036125A" w:rsidRPr="00960D03">
        <w:rPr>
          <w:rFonts w:ascii="Times New Roman" w:hAnsi="Times New Roman" w:cs="Times New Roman"/>
          <w:i/>
          <w:sz w:val="24"/>
          <w:szCs w:val="24"/>
        </w:rPr>
        <w:t>moot issue</w:t>
      </w:r>
      <w:r w:rsidR="009176FF" w:rsidRPr="00960D03">
        <w:rPr>
          <w:rFonts w:ascii="Times New Roman" w:hAnsi="Times New Roman" w:cs="Times New Roman"/>
          <w:i/>
          <w:sz w:val="24"/>
          <w:szCs w:val="24"/>
        </w:rPr>
        <w:t xml:space="preserve"> by reason of its significance as it would in such circumstances be in in the interests of justice to make a determination on the issue.</w:t>
      </w:r>
      <w:r w:rsidR="00960D03">
        <w:rPr>
          <w:rFonts w:ascii="Times New Roman" w:hAnsi="Times New Roman" w:cs="Times New Roman"/>
          <w:i/>
          <w:sz w:val="24"/>
          <w:szCs w:val="24"/>
        </w:rPr>
        <w:t>”</w:t>
      </w:r>
    </w:p>
    <w:p w14:paraId="1CA9B87F" w14:textId="77777777" w:rsidR="00960D03" w:rsidRPr="00960D03" w:rsidRDefault="00960D03" w:rsidP="00960D03">
      <w:pPr>
        <w:spacing w:after="0"/>
        <w:ind w:left="720" w:firstLine="720"/>
        <w:jc w:val="both"/>
        <w:rPr>
          <w:rFonts w:ascii="Times New Roman" w:hAnsi="Times New Roman" w:cs="Times New Roman"/>
          <w:i/>
          <w:sz w:val="24"/>
          <w:szCs w:val="24"/>
        </w:rPr>
      </w:pPr>
    </w:p>
    <w:p w14:paraId="30388E2A" w14:textId="2C5DC2D4" w:rsidR="003D3B31" w:rsidRDefault="00960D03" w:rsidP="00C9084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Similarly,</w:t>
      </w:r>
      <w:r w:rsidR="003D3B31">
        <w:rPr>
          <w:rFonts w:ascii="Times New Roman" w:hAnsi="Times New Roman" w:cs="Times New Roman"/>
          <w:sz w:val="24"/>
          <w:szCs w:val="24"/>
        </w:rPr>
        <w:t xml:space="preserve"> in See</w:t>
      </w:r>
      <w:r w:rsidR="003D3B31" w:rsidRPr="00B5412C">
        <w:rPr>
          <w:rFonts w:ascii="Times New Roman" w:hAnsi="Times New Roman" w:cs="Times New Roman"/>
          <w:i/>
          <w:iCs/>
          <w:sz w:val="24"/>
          <w:szCs w:val="24"/>
        </w:rPr>
        <w:t xml:space="preserve"> </w:t>
      </w:r>
      <w:r w:rsidR="003D3B31" w:rsidRPr="008339F9">
        <w:rPr>
          <w:rFonts w:ascii="Times New Roman" w:hAnsi="Times New Roman" w:cs="Times New Roman"/>
          <w:i/>
          <w:iCs/>
          <w:sz w:val="24"/>
          <w:szCs w:val="24"/>
        </w:rPr>
        <w:t xml:space="preserve">Francis </w:t>
      </w:r>
      <w:proofErr w:type="spellStart"/>
      <w:r w:rsidR="003D3B31" w:rsidRPr="008339F9">
        <w:rPr>
          <w:rFonts w:ascii="Times New Roman" w:hAnsi="Times New Roman" w:cs="Times New Roman"/>
          <w:i/>
          <w:iCs/>
          <w:sz w:val="24"/>
          <w:szCs w:val="24"/>
        </w:rPr>
        <w:t>Bere</w:t>
      </w:r>
      <w:proofErr w:type="spellEnd"/>
      <w:r w:rsidR="003D3B31" w:rsidRPr="008339F9">
        <w:rPr>
          <w:rFonts w:ascii="Times New Roman" w:hAnsi="Times New Roman" w:cs="Times New Roman"/>
          <w:i/>
          <w:iCs/>
          <w:sz w:val="24"/>
          <w:szCs w:val="24"/>
        </w:rPr>
        <w:t xml:space="preserve"> v Judicial Service Commission and 6 Others</w:t>
      </w:r>
      <w:r w:rsidR="003D3B31">
        <w:rPr>
          <w:rFonts w:ascii="Times New Roman" w:hAnsi="Times New Roman" w:cs="Times New Roman"/>
          <w:sz w:val="24"/>
          <w:szCs w:val="24"/>
        </w:rPr>
        <w:t xml:space="preserve"> (</w:t>
      </w:r>
      <w:r w:rsidR="00273BEC">
        <w:rPr>
          <w:rFonts w:ascii="Times New Roman" w:hAnsi="Times New Roman" w:cs="Times New Roman"/>
          <w:sz w:val="24"/>
          <w:szCs w:val="24"/>
        </w:rPr>
        <w:t>Supra). The</w:t>
      </w:r>
      <w:r w:rsidR="00A26478">
        <w:rPr>
          <w:rFonts w:ascii="Times New Roman" w:hAnsi="Times New Roman" w:cs="Times New Roman"/>
          <w:sz w:val="24"/>
          <w:szCs w:val="24"/>
        </w:rPr>
        <w:t xml:space="preserve"> Supreme court acceded to </w:t>
      </w:r>
      <w:r>
        <w:rPr>
          <w:rFonts w:ascii="Times New Roman" w:hAnsi="Times New Roman" w:cs="Times New Roman"/>
          <w:sz w:val="24"/>
          <w:szCs w:val="24"/>
        </w:rPr>
        <w:t>a</w:t>
      </w:r>
      <w:r w:rsidR="00A26478">
        <w:rPr>
          <w:rFonts w:ascii="Times New Roman" w:hAnsi="Times New Roman" w:cs="Times New Roman"/>
          <w:sz w:val="24"/>
          <w:szCs w:val="24"/>
        </w:rPr>
        <w:t xml:space="preserve"> motion</w:t>
      </w:r>
      <w:r>
        <w:rPr>
          <w:rFonts w:ascii="Times New Roman" w:hAnsi="Times New Roman" w:cs="Times New Roman"/>
          <w:sz w:val="24"/>
          <w:szCs w:val="24"/>
        </w:rPr>
        <w:t xml:space="preserve"> for it</w:t>
      </w:r>
      <w:r w:rsidR="00A26478">
        <w:rPr>
          <w:rFonts w:ascii="Times New Roman" w:hAnsi="Times New Roman" w:cs="Times New Roman"/>
          <w:sz w:val="24"/>
          <w:szCs w:val="24"/>
        </w:rPr>
        <w:t xml:space="preserve"> to depart from the general rule against adjudicating over a matter that was found to be moot on the basis of the importance of the matter. The following was said:</w:t>
      </w:r>
    </w:p>
    <w:p w14:paraId="09BF7861" w14:textId="725ABD93" w:rsidR="00F2565B" w:rsidRPr="00896826" w:rsidRDefault="004B680C" w:rsidP="00896826">
      <w:pPr>
        <w:spacing w:after="0" w:line="240" w:lineRule="auto"/>
        <w:ind w:left="720"/>
        <w:jc w:val="both"/>
        <w:rPr>
          <w:rFonts w:ascii="Times New Roman" w:hAnsi="Times New Roman" w:cs="Times New Roman"/>
          <w:i/>
          <w:iCs/>
          <w:sz w:val="24"/>
          <w:szCs w:val="24"/>
        </w:rPr>
      </w:pPr>
      <w:r w:rsidRPr="00896826">
        <w:rPr>
          <w:rFonts w:ascii="Times New Roman" w:hAnsi="Times New Roman" w:cs="Times New Roman"/>
          <w:i/>
          <w:iCs/>
          <w:sz w:val="24"/>
          <w:szCs w:val="24"/>
        </w:rPr>
        <w:lastRenderedPageBreak/>
        <w:t xml:space="preserve">“Although </w:t>
      </w:r>
      <w:r w:rsidR="00960D03">
        <w:rPr>
          <w:rFonts w:ascii="Times New Roman" w:hAnsi="Times New Roman" w:cs="Times New Roman"/>
          <w:i/>
          <w:iCs/>
          <w:sz w:val="24"/>
          <w:szCs w:val="24"/>
        </w:rPr>
        <w:t>w</w:t>
      </w:r>
      <w:r w:rsidRPr="00896826">
        <w:rPr>
          <w:rFonts w:ascii="Times New Roman" w:hAnsi="Times New Roman" w:cs="Times New Roman"/>
          <w:i/>
          <w:iCs/>
          <w:sz w:val="24"/>
          <w:szCs w:val="24"/>
        </w:rPr>
        <w:t>e are of the firm view that the matter is moot me were persuaded by Mr Ma</w:t>
      </w:r>
      <w:r w:rsidR="00960D03">
        <w:rPr>
          <w:rFonts w:ascii="Times New Roman" w:hAnsi="Times New Roman" w:cs="Times New Roman"/>
          <w:i/>
          <w:iCs/>
          <w:sz w:val="24"/>
          <w:szCs w:val="24"/>
        </w:rPr>
        <w:t>d</w:t>
      </w:r>
      <w:r w:rsidRPr="00896826">
        <w:rPr>
          <w:rFonts w:ascii="Times New Roman" w:hAnsi="Times New Roman" w:cs="Times New Roman"/>
          <w:i/>
          <w:iCs/>
          <w:sz w:val="24"/>
          <w:szCs w:val="24"/>
        </w:rPr>
        <w:t>huku’s submission that the matter is sufficiently important to warrant a departure from the general rule and for this court the exercise its discretion to hear it on the merits. The issues raised on the merits, in our view, are issues which must be determined in the interests of justice. It seems that the issue of wh</w:t>
      </w:r>
      <w:r w:rsidR="00410F3B" w:rsidRPr="00896826">
        <w:rPr>
          <w:rFonts w:ascii="Times New Roman" w:hAnsi="Times New Roman" w:cs="Times New Roman"/>
          <w:i/>
          <w:iCs/>
          <w:sz w:val="24"/>
          <w:szCs w:val="24"/>
        </w:rPr>
        <w:t xml:space="preserve">ether </w:t>
      </w:r>
      <w:r w:rsidRPr="00896826">
        <w:rPr>
          <w:rFonts w:ascii="Times New Roman" w:hAnsi="Times New Roman" w:cs="Times New Roman"/>
          <w:i/>
          <w:iCs/>
          <w:sz w:val="24"/>
          <w:szCs w:val="24"/>
        </w:rPr>
        <w:t xml:space="preserve">or not the acting Secretary could file an opposing affidavit on behalf of the first respondent </w:t>
      </w:r>
      <w:r w:rsidR="008C396E" w:rsidRPr="00896826">
        <w:rPr>
          <w:rFonts w:ascii="Times New Roman" w:hAnsi="Times New Roman" w:cs="Times New Roman"/>
          <w:i/>
          <w:iCs/>
          <w:sz w:val="24"/>
          <w:szCs w:val="24"/>
        </w:rPr>
        <w:t xml:space="preserve">and whether the appellants fundamental right to be heard had seem trampled upon are important issues. The issue of whether </w:t>
      </w:r>
      <w:r w:rsidR="00445381" w:rsidRPr="00896826">
        <w:rPr>
          <w:rFonts w:ascii="Times New Roman" w:hAnsi="Times New Roman" w:cs="Times New Roman"/>
          <w:i/>
          <w:iCs/>
          <w:sz w:val="24"/>
          <w:szCs w:val="24"/>
        </w:rPr>
        <w:t xml:space="preserve">or not there was propriety in the referral of the </w:t>
      </w:r>
      <w:r w:rsidR="00E93DE9" w:rsidRPr="00896826">
        <w:rPr>
          <w:rFonts w:ascii="Times New Roman" w:hAnsi="Times New Roman" w:cs="Times New Roman"/>
          <w:i/>
          <w:iCs/>
          <w:sz w:val="24"/>
          <w:szCs w:val="24"/>
        </w:rPr>
        <w:t>matter to</w:t>
      </w:r>
      <w:r w:rsidR="00445381" w:rsidRPr="00896826">
        <w:rPr>
          <w:rFonts w:ascii="Times New Roman" w:hAnsi="Times New Roman" w:cs="Times New Roman"/>
          <w:i/>
          <w:iCs/>
          <w:sz w:val="24"/>
          <w:szCs w:val="24"/>
        </w:rPr>
        <w:t xml:space="preserve"> the President </w:t>
      </w:r>
      <w:r w:rsidR="001A3BA9" w:rsidRPr="00896826">
        <w:rPr>
          <w:rFonts w:ascii="Times New Roman" w:hAnsi="Times New Roman" w:cs="Times New Roman"/>
          <w:i/>
          <w:iCs/>
          <w:sz w:val="24"/>
          <w:szCs w:val="24"/>
        </w:rPr>
        <w:t xml:space="preserve">by Judicial Service Commission </w:t>
      </w:r>
      <w:r w:rsidR="00B23443" w:rsidRPr="00896826">
        <w:rPr>
          <w:rFonts w:ascii="Times New Roman" w:hAnsi="Times New Roman" w:cs="Times New Roman"/>
          <w:i/>
          <w:iCs/>
          <w:sz w:val="24"/>
          <w:szCs w:val="24"/>
        </w:rPr>
        <w:t>is also an important issue.</w:t>
      </w:r>
      <w:r w:rsidR="00F2565B" w:rsidRPr="00896826">
        <w:rPr>
          <w:rFonts w:ascii="Times New Roman" w:hAnsi="Times New Roman" w:cs="Times New Roman"/>
          <w:i/>
          <w:iCs/>
          <w:sz w:val="24"/>
          <w:szCs w:val="24"/>
        </w:rPr>
        <w:t xml:space="preserve"> The case </w:t>
      </w:r>
      <w:r w:rsidR="00273BEC" w:rsidRPr="00896826">
        <w:rPr>
          <w:rFonts w:ascii="Times New Roman" w:hAnsi="Times New Roman" w:cs="Times New Roman"/>
          <w:i/>
          <w:iCs/>
          <w:sz w:val="24"/>
          <w:szCs w:val="24"/>
        </w:rPr>
        <w:t>relates</w:t>
      </w:r>
      <w:r w:rsidR="00F2565B" w:rsidRPr="00896826">
        <w:rPr>
          <w:rFonts w:ascii="Times New Roman" w:hAnsi="Times New Roman" w:cs="Times New Roman"/>
          <w:i/>
          <w:iCs/>
          <w:sz w:val="24"/>
          <w:szCs w:val="24"/>
        </w:rPr>
        <w:t xml:space="preserve"> to the removal of a judge from office. The judiciary is one of the three pillars of our Constitution. It is imperative that the removal of judge must be in ac</w:t>
      </w:r>
      <w:r w:rsidR="00721591">
        <w:rPr>
          <w:rFonts w:ascii="Times New Roman" w:hAnsi="Times New Roman" w:cs="Times New Roman"/>
          <w:i/>
          <w:iCs/>
          <w:sz w:val="24"/>
          <w:szCs w:val="24"/>
        </w:rPr>
        <w:t>co</w:t>
      </w:r>
      <w:r w:rsidR="00F2565B" w:rsidRPr="00896826">
        <w:rPr>
          <w:rFonts w:ascii="Times New Roman" w:hAnsi="Times New Roman" w:cs="Times New Roman"/>
          <w:i/>
          <w:iCs/>
          <w:sz w:val="24"/>
          <w:szCs w:val="24"/>
        </w:rPr>
        <w:t>rdance with the law. It is our view therefore that the circums</w:t>
      </w:r>
      <w:r w:rsidR="00721591">
        <w:rPr>
          <w:rFonts w:ascii="Times New Roman" w:hAnsi="Times New Roman" w:cs="Times New Roman"/>
          <w:i/>
          <w:iCs/>
          <w:sz w:val="24"/>
          <w:szCs w:val="24"/>
        </w:rPr>
        <w:t xml:space="preserve">tances </w:t>
      </w:r>
      <w:r w:rsidR="00F2565B" w:rsidRPr="00896826">
        <w:rPr>
          <w:rFonts w:ascii="Times New Roman" w:hAnsi="Times New Roman" w:cs="Times New Roman"/>
          <w:i/>
          <w:iCs/>
          <w:sz w:val="24"/>
          <w:szCs w:val="24"/>
        </w:rPr>
        <w:t xml:space="preserve">of this </w:t>
      </w:r>
      <w:r w:rsidR="00C761CC" w:rsidRPr="00896826">
        <w:rPr>
          <w:rFonts w:ascii="Times New Roman" w:hAnsi="Times New Roman" w:cs="Times New Roman"/>
          <w:i/>
          <w:iCs/>
          <w:sz w:val="24"/>
          <w:szCs w:val="24"/>
        </w:rPr>
        <w:t>case, provides an exception th</w:t>
      </w:r>
      <w:r w:rsidR="00896826" w:rsidRPr="00896826">
        <w:rPr>
          <w:rFonts w:ascii="Times New Roman" w:hAnsi="Times New Roman" w:cs="Times New Roman"/>
          <w:i/>
          <w:iCs/>
          <w:sz w:val="24"/>
          <w:szCs w:val="24"/>
        </w:rPr>
        <w:t>a</w:t>
      </w:r>
      <w:r w:rsidR="00C761CC" w:rsidRPr="00896826">
        <w:rPr>
          <w:rFonts w:ascii="Times New Roman" w:hAnsi="Times New Roman" w:cs="Times New Roman"/>
          <w:i/>
          <w:iCs/>
          <w:sz w:val="24"/>
          <w:szCs w:val="24"/>
        </w:rPr>
        <w:t>t this matter be determined on the merits even though it is moot”</w:t>
      </w:r>
    </w:p>
    <w:p w14:paraId="21956A22" w14:textId="77777777" w:rsidR="00154B80" w:rsidRDefault="00154B80" w:rsidP="006E18AE">
      <w:pPr>
        <w:spacing w:after="0" w:line="360" w:lineRule="auto"/>
        <w:ind w:left="720"/>
        <w:jc w:val="both"/>
        <w:rPr>
          <w:rFonts w:ascii="Times New Roman" w:hAnsi="Times New Roman" w:cs="Times New Roman"/>
          <w:sz w:val="24"/>
          <w:szCs w:val="24"/>
        </w:rPr>
      </w:pPr>
    </w:p>
    <w:p w14:paraId="3E317D56" w14:textId="2D57331A" w:rsidR="009F0091" w:rsidRDefault="00DE315B" w:rsidP="00DB0A5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Regarding the second argument, t</w:t>
      </w:r>
      <w:r w:rsidR="009F0091">
        <w:rPr>
          <w:rFonts w:ascii="Times New Roman" w:hAnsi="Times New Roman" w:cs="Times New Roman"/>
          <w:sz w:val="24"/>
          <w:szCs w:val="24"/>
        </w:rPr>
        <w:t xml:space="preserve">o the extent that there is need to provide clarity in the interpretation of Section 180 </w:t>
      </w:r>
      <w:r w:rsidR="003F4C3A">
        <w:rPr>
          <w:rFonts w:ascii="Times New Roman" w:hAnsi="Times New Roman" w:cs="Times New Roman"/>
          <w:sz w:val="24"/>
          <w:szCs w:val="24"/>
        </w:rPr>
        <w:t>(4)</w:t>
      </w:r>
      <w:r w:rsidR="005034D1">
        <w:rPr>
          <w:rFonts w:ascii="Times New Roman" w:hAnsi="Times New Roman" w:cs="Times New Roman"/>
          <w:sz w:val="24"/>
          <w:szCs w:val="24"/>
        </w:rPr>
        <w:t xml:space="preserve"> (previously found in section 180 (2))</w:t>
      </w:r>
      <w:r w:rsidR="003F4C3A">
        <w:rPr>
          <w:rFonts w:ascii="Times New Roman" w:hAnsi="Times New Roman" w:cs="Times New Roman"/>
          <w:sz w:val="24"/>
          <w:szCs w:val="24"/>
        </w:rPr>
        <w:t xml:space="preserve"> of the Constitution </w:t>
      </w:r>
      <w:r w:rsidR="009F0091">
        <w:rPr>
          <w:rFonts w:ascii="Times New Roman" w:hAnsi="Times New Roman" w:cs="Times New Roman"/>
          <w:sz w:val="24"/>
          <w:szCs w:val="24"/>
        </w:rPr>
        <w:t>particularly as it relates to the f</w:t>
      </w:r>
      <w:r w:rsidR="00721591">
        <w:rPr>
          <w:rFonts w:ascii="Times New Roman" w:hAnsi="Times New Roman" w:cs="Times New Roman"/>
          <w:sz w:val="24"/>
          <w:szCs w:val="24"/>
        </w:rPr>
        <w:t>u</w:t>
      </w:r>
      <w:r w:rsidR="009F0091">
        <w:rPr>
          <w:rFonts w:ascii="Times New Roman" w:hAnsi="Times New Roman" w:cs="Times New Roman"/>
          <w:sz w:val="24"/>
          <w:szCs w:val="24"/>
        </w:rPr>
        <w:t>ture appointment of high Court Judges which</w:t>
      </w:r>
      <w:r w:rsidR="005034D1">
        <w:rPr>
          <w:rFonts w:ascii="Times New Roman" w:hAnsi="Times New Roman" w:cs="Times New Roman"/>
          <w:sz w:val="24"/>
          <w:szCs w:val="24"/>
        </w:rPr>
        <w:t xml:space="preserve"> process</w:t>
      </w:r>
      <w:r w:rsidR="009F0091">
        <w:rPr>
          <w:rFonts w:ascii="Times New Roman" w:hAnsi="Times New Roman" w:cs="Times New Roman"/>
          <w:sz w:val="24"/>
          <w:szCs w:val="24"/>
        </w:rPr>
        <w:t xml:space="preserve"> </w:t>
      </w:r>
      <w:r w:rsidR="00710E66">
        <w:rPr>
          <w:rFonts w:ascii="Times New Roman" w:hAnsi="Times New Roman" w:cs="Times New Roman"/>
          <w:sz w:val="24"/>
          <w:szCs w:val="24"/>
        </w:rPr>
        <w:t>remained</w:t>
      </w:r>
      <w:r w:rsidR="009F0091">
        <w:rPr>
          <w:rFonts w:ascii="Times New Roman" w:hAnsi="Times New Roman" w:cs="Times New Roman"/>
          <w:sz w:val="24"/>
          <w:szCs w:val="24"/>
        </w:rPr>
        <w:t xml:space="preserve"> </w:t>
      </w:r>
      <w:r w:rsidR="00355BF9">
        <w:rPr>
          <w:rFonts w:ascii="Times New Roman" w:hAnsi="Times New Roman" w:cs="Times New Roman"/>
          <w:sz w:val="24"/>
          <w:szCs w:val="24"/>
        </w:rPr>
        <w:t>unaffected by</w:t>
      </w:r>
      <w:r w:rsidR="009F0091">
        <w:rPr>
          <w:rFonts w:ascii="Times New Roman" w:hAnsi="Times New Roman" w:cs="Times New Roman"/>
          <w:sz w:val="24"/>
          <w:szCs w:val="24"/>
        </w:rPr>
        <w:t xml:space="preserve"> the two constitutional amendment</w:t>
      </w:r>
      <w:r w:rsidR="00721591">
        <w:rPr>
          <w:rFonts w:ascii="Times New Roman" w:hAnsi="Times New Roman" w:cs="Times New Roman"/>
          <w:sz w:val="24"/>
          <w:szCs w:val="24"/>
        </w:rPr>
        <w:t>s</w:t>
      </w:r>
      <w:r w:rsidR="009F0091">
        <w:rPr>
          <w:rFonts w:ascii="Times New Roman" w:hAnsi="Times New Roman" w:cs="Times New Roman"/>
          <w:sz w:val="24"/>
          <w:szCs w:val="24"/>
        </w:rPr>
        <w:t xml:space="preserve"> and on the </w:t>
      </w:r>
      <w:r w:rsidR="00721591">
        <w:rPr>
          <w:rFonts w:ascii="Times New Roman" w:hAnsi="Times New Roman" w:cs="Times New Roman"/>
          <w:sz w:val="24"/>
          <w:szCs w:val="24"/>
        </w:rPr>
        <w:t xml:space="preserve">strength of </w:t>
      </w:r>
      <w:r w:rsidR="009F0091">
        <w:rPr>
          <w:rFonts w:ascii="Times New Roman" w:hAnsi="Times New Roman" w:cs="Times New Roman"/>
          <w:sz w:val="24"/>
          <w:szCs w:val="24"/>
        </w:rPr>
        <w:t xml:space="preserve">what was held </w:t>
      </w:r>
      <w:r w:rsidR="00721591">
        <w:rPr>
          <w:rFonts w:ascii="Times New Roman" w:hAnsi="Times New Roman" w:cs="Times New Roman"/>
          <w:sz w:val="24"/>
          <w:szCs w:val="24"/>
        </w:rPr>
        <w:t>i</w:t>
      </w:r>
      <w:r w:rsidR="009F0091">
        <w:rPr>
          <w:rFonts w:ascii="Times New Roman" w:hAnsi="Times New Roman" w:cs="Times New Roman"/>
          <w:sz w:val="24"/>
          <w:szCs w:val="24"/>
        </w:rPr>
        <w:t>n the</w:t>
      </w:r>
      <w:r w:rsidR="009F0091" w:rsidRPr="005034D1">
        <w:rPr>
          <w:rFonts w:ascii="Times New Roman" w:hAnsi="Times New Roman" w:cs="Times New Roman"/>
          <w:i/>
          <w:sz w:val="24"/>
          <w:szCs w:val="24"/>
        </w:rPr>
        <w:t xml:space="preserve"> </w:t>
      </w:r>
      <w:r w:rsidR="005034D1" w:rsidRPr="005034D1">
        <w:rPr>
          <w:rFonts w:ascii="Times New Roman" w:hAnsi="Times New Roman" w:cs="Times New Roman"/>
          <w:i/>
          <w:sz w:val="24"/>
          <w:szCs w:val="24"/>
        </w:rPr>
        <w:t>Francis</w:t>
      </w:r>
      <w:r w:rsidR="005034D1">
        <w:rPr>
          <w:rFonts w:ascii="Times New Roman" w:hAnsi="Times New Roman" w:cs="Times New Roman"/>
          <w:sz w:val="24"/>
          <w:szCs w:val="24"/>
        </w:rPr>
        <w:t xml:space="preserve"> </w:t>
      </w:r>
      <w:proofErr w:type="spellStart"/>
      <w:r w:rsidR="009F0091" w:rsidRPr="00721591">
        <w:rPr>
          <w:rFonts w:ascii="Times New Roman" w:hAnsi="Times New Roman" w:cs="Times New Roman"/>
          <w:i/>
          <w:sz w:val="24"/>
          <w:szCs w:val="24"/>
        </w:rPr>
        <w:t>Bere</w:t>
      </w:r>
      <w:proofErr w:type="spellEnd"/>
      <w:r w:rsidR="009F0091">
        <w:rPr>
          <w:rFonts w:ascii="Times New Roman" w:hAnsi="Times New Roman" w:cs="Times New Roman"/>
          <w:sz w:val="24"/>
          <w:szCs w:val="24"/>
        </w:rPr>
        <w:t xml:space="preserve"> case</w:t>
      </w:r>
      <w:r w:rsidR="005034D1">
        <w:rPr>
          <w:rFonts w:ascii="Times New Roman" w:hAnsi="Times New Roman" w:cs="Times New Roman"/>
          <w:sz w:val="24"/>
          <w:szCs w:val="24"/>
        </w:rPr>
        <w:t xml:space="preserve"> (supra)</w:t>
      </w:r>
      <w:r w:rsidR="003F4C3A">
        <w:rPr>
          <w:rFonts w:ascii="Times New Roman" w:hAnsi="Times New Roman" w:cs="Times New Roman"/>
          <w:sz w:val="24"/>
          <w:szCs w:val="24"/>
        </w:rPr>
        <w:t>,</w:t>
      </w:r>
      <w:r w:rsidR="009F0091">
        <w:rPr>
          <w:rFonts w:ascii="Times New Roman" w:hAnsi="Times New Roman" w:cs="Times New Roman"/>
          <w:sz w:val="24"/>
          <w:szCs w:val="24"/>
        </w:rPr>
        <w:t xml:space="preserve"> I hold </w:t>
      </w:r>
      <w:r w:rsidR="00721591">
        <w:rPr>
          <w:rFonts w:ascii="Times New Roman" w:hAnsi="Times New Roman" w:cs="Times New Roman"/>
          <w:sz w:val="24"/>
          <w:szCs w:val="24"/>
        </w:rPr>
        <w:t xml:space="preserve">the </w:t>
      </w:r>
      <w:r w:rsidR="009F0091">
        <w:rPr>
          <w:rFonts w:ascii="Times New Roman" w:hAnsi="Times New Roman" w:cs="Times New Roman"/>
          <w:sz w:val="24"/>
          <w:szCs w:val="24"/>
        </w:rPr>
        <w:t>view that the matter is of sufficient importance to warrant a departure from the general rule.</w:t>
      </w:r>
    </w:p>
    <w:p w14:paraId="50CD3727" w14:textId="2ACC533A" w:rsidR="00355BF9" w:rsidRDefault="00511974" w:rsidP="00DB0A5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I briefly </w:t>
      </w:r>
      <w:r w:rsidR="005034D1">
        <w:rPr>
          <w:rFonts w:ascii="Times New Roman" w:hAnsi="Times New Roman" w:cs="Times New Roman"/>
          <w:sz w:val="24"/>
          <w:szCs w:val="24"/>
        </w:rPr>
        <w:t>digress</w:t>
      </w:r>
      <w:r>
        <w:rPr>
          <w:rFonts w:ascii="Times New Roman" w:hAnsi="Times New Roman" w:cs="Times New Roman"/>
          <w:sz w:val="24"/>
          <w:szCs w:val="24"/>
        </w:rPr>
        <w:t xml:space="preserve"> here to observe that contrary to the ten</w:t>
      </w:r>
      <w:r w:rsidR="00721591">
        <w:rPr>
          <w:rFonts w:ascii="Times New Roman" w:hAnsi="Times New Roman" w:cs="Times New Roman"/>
          <w:sz w:val="24"/>
          <w:szCs w:val="24"/>
        </w:rPr>
        <w:t>or</w:t>
      </w:r>
      <w:r>
        <w:rPr>
          <w:rFonts w:ascii="Times New Roman" w:hAnsi="Times New Roman" w:cs="Times New Roman"/>
          <w:sz w:val="24"/>
          <w:szCs w:val="24"/>
        </w:rPr>
        <w:t xml:space="preserve"> of </w:t>
      </w:r>
      <w:r w:rsidR="008A330E">
        <w:rPr>
          <w:rFonts w:ascii="Times New Roman" w:hAnsi="Times New Roman" w:cs="Times New Roman"/>
          <w:sz w:val="24"/>
          <w:szCs w:val="24"/>
        </w:rPr>
        <w:t>applicant’s</w:t>
      </w:r>
      <w:r>
        <w:rPr>
          <w:rFonts w:ascii="Times New Roman" w:hAnsi="Times New Roman" w:cs="Times New Roman"/>
          <w:sz w:val="24"/>
          <w:szCs w:val="24"/>
        </w:rPr>
        <w:t xml:space="preserve"> averments that the appointment of </w:t>
      </w:r>
      <w:r w:rsidR="00721591">
        <w:rPr>
          <w:rFonts w:ascii="Times New Roman" w:hAnsi="Times New Roman" w:cs="Times New Roman"/>
          <w:sz w:val="24"/>
          <w:szCs w:val="24"/>
        </w:rPr>
        <w:t>two</w:t>
      </w:r>
      <w:r>
        <w:rPr>
          <w:rFonts w:ascii="Times New Roman" w:hAnsi="Times New Roman" w:cs="Times New Roman"/>
          <w:sz w:val="24"/>
          <w:szCs w:val="24"/>
        </w:rPr>
        <w:t xml:space="preserve"> judges instead of the anticipated </w:t>
      </w:r>
      <w:r w:rsidR="00721591">
        <w:rPr>
          <w:rFonts w:ascii="Times New Roman" w:hAnsi="Times New Roman" w:cs="Times New Roman"/>
          <w:sz w:val="24"/>
          <w:szCs w:val="24"/>
        </w:rPr>
        <w:t>four</w:t>
      </w:r>
      <w:r>
        <w:rPr>
          <w:rFonts w:ascii="Times New Roman" w:hAnsi="Times New Roman" w:cs="Times New Roman"/>
          <w:sz w:val="24"/>
          <w:szCs w:val="24"/>
        </w:rPr>
        <w:t xml:space="preserve"> was actuated by </w:t>
      </w:r>
      <w:r w:rsidR="00210315">
        <w:rPr>
          <w:rFonts w:ascii="Times New Roman" w:hAnsi="Times New Roman" w:cs="Times New Roman"/>
          <w:sz w:val="24"/>
          <w:szCs w:val="24"/>
        </w:rPr>
        <w:t>some other</w:t>
      </w:r>
      <w:r>
        <w:rPr>
          <w:rFonts w:ascii="Times New Roman" w:hAnsi="Times New Roman" w:cs="Times New Roman"/>
          <w:sz w:val="24"/>
          <w:szCs w:val="24"/>
        </w:rPr>
        <w:t xml:space="preserve"> </w:t>
      </w:r>
      <w:r w:rsidR="006357B8">
        <w:rPr>
          <w:rFonts w:ascii="Times New Roman" w:hAnsi="Times New Roman" w:cs="Times New Roman"/>
          <w:sz w:val="24"/>
          <w:szCs w:val="24"/>
        </w:rPr>
        <w:t>ulterior motive</w:t>
      </w:r>
      <w:r w:rsidR="00F237E8">
        <w:rPr>
          <w:rFonts w:ascii="Times New Roman" w:hAnsi="Times New Roman" w:cs="Times New Roman"/>
          <w:sz w:val="24"/>
          <w:szCs w:val="24"/>
        </w:rPr>
        <w:t>,</w:t>
      </w:r>
      <w:r w:rsidR="00721591">
        <w:rPr>
          <w:rFonts w:ascii="Times New Roman" w:hAnsi="Times New Roman" w:cs="Times New Roman"/>
          <w:sz w:val="24"/>
          <w:szCs w:val="24"/>
        </w:rPr>
        <w:t xml:space="preserve"> </w:t>
      </w:r>
      <w:r w:rsidR="00710E66">
        <w:rPr>
          <w:rFonts w:ascii="Times New Roman" w:hAnsi="Times New Roman" w:cs="Times New Roman"/>
          <w:sz w:val="24"/>
          <w:szCs w:val="24"/>
        </w:rPr>
        <w:t>it appears</w:t>
      </w:r>
      <w:r w:rsidR="00F237E8">
        <w:rPr>
          <w:rFonts w:ascii="Times New Roman" w:hAnsi="Times New Roman" w:cs="Times New Roman"/>
          <w:sz w:val="24"/>
          <w:szCs w:val="24"/>
        </w:rPr>
        <w:t xml:space="preserve"> the 2</w:t>
      </w:r>
      <w:r w:rsidR="00F237E8" w:rsidRPr="00F237E8">
        <w:rPr>
          <w:rFonts w:ascii="Times New Roman" w:hAnsi="Times New Roman" w:cs="Times New Roman"/>
          <w:sz w:val="24"/>
          <w:szCs w:val="24"/>
          <w:vertAlign w:val="superscript"/>
        </w:rPr>
        <w:t>nd</w:t>
      </w:r>
      <w:r w:rsidR="00F237E8">
        <w:rPr>
          <w:rFonts w:ascii="Times New Roman" w:hAnsi="Times New Roman" w:cs="Times New Roman"/>
          <w:sz w:val="24"/>
          <w:szCs w:val="24"/>
        </w:rPr>
        <w:t xml:space="preserve"> respondent was </w:t>
      </w:r>
      <w:r w:rsidR="00F237E8" w:rsidRPr="00F237E8">
        <w:rPr>
          <w:rFonts w:ascii="Times New Roman" w:hAnsi="Times New Roman" w:cs="Times New Roman"/>
          <w:i/>
          <w:iCs/>
          <w:sz w:val="24"/>
          <w:szCs w:val="24"/>
        </w:rPr>
        <w:t>bona fide</w:t>
      </w:r>
      <w:r w:rsidR="00843E2F">
        <w:rPr>
          <w:rFonts w:ascii="Times New Roman" w:hAnsi="Times New Roman" w:cs="Times New Roman"/>
          <w:sz w:val="24"/>
          <w:szCs w:val="24"/>
        </w:rPr>
        <w:t xml:space="preserve"> in his </w:t>
      </w:r>
      <w:r w:rsidR="005034D1">
        <w:rPr>
          <w:rFonts w:ascii="Times New Roman" w:hAnsi="Times New Roman" w:cs="Times New Roman"/>
          <w:sz w:val="24"/>
          <w:szCs w:val="24"/>
        </w:rPr>
        <w:t>belief that he needed at least twelve names on the list to be able to appoint 4 judges</w:t>
      </w:r>
      <w:r w:rsidR="00843E2F">
        <w:rPr>
          <w:rFonts w:ascii="Times New Roman" w:hAnsi="Times New Roman" w:cs="Times New Roman"/>
          <w:sz w:val="24"/>
          <w:szCs w:val="24"/>
        </w:rPr>
        <w:t xml:space="preserve">. This is </w:t>
      </w:r>
      <w:r w:rsidR="00721591">
        <w:rPr>
          <w:rFonts w:ascii="Times New Roman" w:hAnsi="Times New Roman" w:cs="Times New Roman"/>
          <w:sz w:val="24"/>
          <w:szCs w:val="24"/>
        </w:rPr>
        <w:t>borne</w:t>
      </w:r>
      <w:r w:rsidR="00843E2F">
        <w:rPr>
          <w:rFonts w:ascii="Times New Roman" w:hAnsi="Times New Roman" w:cs="Times New Roman"/>
          <w:sz w:val="24"/>
          <w:szCs w:val="24"/>
        </w:rPr>
        <w:t xml:space="preserve"> out </w:t>
      </w:r>
      <w:r w:rsidR="00721591">
        <w:rPr>
          <w:rFonts w:ascii="Times New Roman" w:hAnsi="Times New Roman" w:cs="Times New Roman"/>
          <w:sz w:val="24"/>
          <w:szCs w:val="24"/>
        </w:rPr>
        <w:t>by the fact</w:t>
      </w:r>
      <w:r w:rsidR="00843E2F">
        <w:rPr>
          <w:rFonts w:ascii="Times New Roman" w:hAnsi="Times New Roman" w:cs="Times New Roman"/>
          <w:sz w:val="24"/>
          <w:szCs w:val="24"/>
        </w:rPr>
        <w:t xml:space="preserve"> that he has since proceeded t</w:t>
      </w:r>
      <w:r w:rsidR="005034D1">
        <w:rPr>
          <w:rFonts w:ascii="Times New Roman" w:hAnsi="Times New Roman" w:cs="Times New Roman"/>
          <w:sz w:val="24"/>
          <w:szCs w:val="24"/>
        </w:rPr>
        <w:t>o elevate</w:t>
      </w:r>
      <w:r w:rsidR="00843E2F">
        <w:rPr>
          <w:rFonts w:ascii="Times New Roman" w:hAnsi="Times New Roman" w:cs="Times New Roman"/>
          <w:sz w:val="24"/>
          <w:szCs w:val="24"/>
        </w:rPr>
        <w:t xml:space="preserve"> </w:t>
      </w:r>
      <w:r w:rsidR="00721591">
        <w:rPr>
          <w:rFonts w:ascii="Times New Roman" w:hAnsi="Times New Roman" w:cs="Times New Roman"/>
          <w:sz w:val="24"/>
          <w:szCs w:val="24"/>
        </w:rPr>
        <w:t>four</w:t>
      </w:r>
      <w:r w:rsidR="005034D1">
        <w:rPr>
          <w:rFonts w:ascii="Times New Roman" w:hAnsi="Times New Roman" w:cs="Times New Roman"/>
          <w:sz w:val="24"/>
          <w:szCs w:val="24"/>
        </w:rPr>
        <w:t xml:space="preserve"> High Court judges to the</w:t>
      </w:r>
      <w:r w:rsidR="00721591">
        <w:rPr>
          <w:rFonts w:ascii="Times New Roman" w:hAnsi="Times New Roman" w:cs="Times New Roman"/>
          <w:sz w:val="24"/>
          <w:szCs w:val="24"/>
        </w:rPr>
        <w:t xml:space="preserve"> Supreme Court </w:t>
      </w:r>
      <w:r w:rsidR="00843E2F">
        <w:rPr>
          <w:rFonts w:ascii="Times New Roman" w:hAnsi="Times New Roman" w:cs="Times New Roman"/>
          <w:sz w:val="24"/>
          <w:szCs w:val="24"/>
        </w:rPr>
        <w:t xml:space="preserve">from the original list submitted in 2016, thereby putting </w:t>
      </w:r>
      <w:r w:rsidR="003C4626">
        <w:rPr>
          <w:rFonts w:ascii="Times New Roman" w:hAnsi="Times New Roman" w:cs="Times New Roman"/>
          <w:sz w:val="24"/>
          <w:szCs w:val="24"/>
        </w:rPr>
        <w:t>to rest the supposition</w:t>
      </w:r>
      <w:r w:rsidR="005034D1">
        <w:rPr>
          <w:rFonts w:ascii="Times New Roman" w:hAnsi="Times New Roman" w:cs="Times New Roman"/>
          <w:sz w:val="24"/>
          <w:szCs w:val="24"/>
        </w:rPr>
        <w:t xml:space="preserve"> that</w:t>
      </w:r>
      <w:r w:rsidR="003C4626">
        <w:rPr>
          <w:rFonts w:ascii="Times New Roman" w:hAnsi="Times New Roman" w:cs="Times New Roman"/>
          <w:sz w:val="24"/>
          <w:szCs w:val="24"/>
        </w:rPr>
        <w:t xml:space="preserve"> his reluctance to appoint th</w:t>
      </w:r>
      <w:r w:rsidR="00721591">
        <w:rPr>
          <w:rFonts w:ascii="Times New Roman" w:hAnsi="Times New Roman" w:cs="Times New Roman"/>
          <w:sz w:val="24"/>
          <w:szCs w:val="24"/>
        </w:rPr>
        <w:t>em</w:t>
      </w:r>
      <w:r w:rsidR="003C4626">
        <w:rPr>
          <w:rFonts w:ascii="Times New Roman" w:hAnsi="Times New Roman" w:cs="Times New Roman"/>
          <w:sz w:val="24"/>
          <w:szCs w:val="24"/>
        </w:rPr>
        <w:t xml:space="preserve"> in 2016 was for some other obs</w:t>
      </w:r>
      <w:r w:rsidR="00721591">
        <w:rPr>
          <w:rFonts w:ascii="Times New Roman" w:hAnsi="Times New Roman" w:cs="Times New Roman"/>
          <w:sz w:val="24"/>
          <w:szCs w:val="24"/>
        </w:rPr>
        <w:t>cure</w:t>
      </w:r>
      <w:r w:rsidR="003C4626">
        <w:rPr>
          <w:rFonts w:ascii="Times New Roman" w:hAnsi="Times New Roman" w:cs="Times New Roman"/>
          <w:sz w:val="24"/>
          <w:szCs w:val="24"/>
        </w:rPr>
        <w:t xml:space="preserve"> consideration</w:t>
      </w:r>
      <w:r w:rsidR="007360D7">
        <w:rPr>
          <w:rFonts w:ascii="Times New Roman" w:hAnsi="Times New Roman" w:cs="Times New Roman"/>
          <w:sz w:val="24"/>
          <w:szCs w:val="24"/>
        </w:rPr>
        <w:t>.</w:t>
      </w:r>
    </w:p>
    <w:p w14:paraId="6AF15B50" w14:textId="69F1FC5E" w:rsidR="007360D7" w:rsidRDefault="000F799C" w:rsidP="00710E6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Prior to the two amendments referred to earlier S</w:t>
      </w:r>
      <w:r w:rsidR="00531B36">
        <w:rPr>
          <w:rFonts w:ascii="Times New Roman" w:hAnsi="Times New Roman" w:cs="Times New Roman"/>
          <w:sz w:val="24"/>
          <w:szCs w:val="24"/>
        </w:rPr>
        <w:t>ection 180 (</w:t>
      </w:r>
      <w:r>
        <w:rPr>
          <w:rFonts w:ascii="Times New Roman" w:hAnsi="Times New Roman" w:cs="Times New Roman"/>
          <w:sz w:val="24"/>
          <w:szCs w:val="24"/>
        </w:rPr>
        <w:t>2</w:t>
      </w:r>
      <w:r w:rsidR="00531B36">
        <w:rPr>
          <w:rFonts w:ascii="Times New Roman" w:hAnsi="Times New Roman" w:cs="Times New Roman"/>
          <w:sz w:val="24"/>
          <w:szCs w:val="24"/>
        </w:rPr>
        <w:t>)</w:t>
      </w:r>
      <w:r>
        <w:rPr>
          <w:rFonts w:ascii="Times New Roman" w:hAnsi="Times New Roman" w:cs="Times New Roman"/>
          <w:sz w:val="24"/>
          <w:szCs w:val="24"/>
        </w:rPr>
        <w:t xml:space="preserve"> of the Constitution</w:t>
      </w:r>
      <w:r w:rsidR="00531B36">
        <w:rPr>
          <w:rFonts w:ascii="Times New Roman" w:hAnsi="Times New Roman" w:cs="Times New Roman"/>
          <w:sz w:val="24"/>
          <w:szCs w:val="24"/>
        </w:rPr>
        <w:t xml:space="preserve"> provide</w:t>
      </w:r>
      <w:r>
        <w:rPr>
          <w:rFonts w:ascii="Times New Roman" w:hAnsi="Times New Roman" w:cs="Times New Roman"/>
          <w:sz w:val="24"/>
          <w:szCs w:val="24"/>
        </w:rPr>
        <w:t>d</w:t>
      </w:r>
      <w:r w:rsidR="00531B36">
        <w:rPr>
          <w:rFonts w:ascii="Times New Roman" w:hAnsi="Times New Roman" w:cs="Times New Roman"/>
          <w:sz w:val="24"/>
          <w:szCs w:val="24"/>
        </w:rPr>
        <w:t xml:space="preserve"> as follows;</w:t>
      </w:r>
    </w:p>
    <w:p w14:paraId="7CE42A34" w14:textId="685E904C" w:rsidR="00531B36" w:rsidRPr="000710D4" w:rsidRDefault="00531B36" w:rsidP="00DB0A53">
      <w:pPr>
        <w:spacing w:after="0" w:line="360" w:lineRule="auto"/>
        <w:ind w:firstLine="720"/>
        <w:jc w:val="both"/>
        <w:rPr>
          <w:rFonts w:ascii="Times New Roman" w:hAnsi="Times New Roman" w:cs="Times New Roman"/>
          <w:b/>
          <w:sz w:val="24"/>
          <w:szCs w:val="24"/>
        </w:rPr>
      </w:pPr>
      <w:r w:rsidRPr="000710D4">
        <w:rPr>
          <w:rFonts w:ascii="Times New Roman" w:hAnsi="Times New Roman" w:cs="Times New Roman"/>
          <w:b/>
          <w:sz w:val="24"/>
          <w:szCs w:val="24"/>
        </w:rPr>
        <w:t>180 appointment of Judges</w:t>
      </w:r>
    </w:p>
    <w:p w14:paraId="52561454" w14:textId="3BE3ADBD" w:rsidR="003F4C3A" w:rsidRPr="000F799C" w:rsidRDefault="000F799C" w:rsidP="000F799C">
      <w:pPr>
        <w:pStyle w:val="ListParagraph"/>
        <w:numPr>
          <w:ilvl w:val="0"/>
          <w:numId w:val="19"/>
        </w:numPr>
        <w:spacing w:after="0" w:line="360" w:lineRule="auto"/>
        <w:jc w:val="both"/>
        <w:rPr>
          <w:rFonts w:ascii="Times New Roman" w:hAnsi="Times New Roman" w:cs="Times New Roman"/>
          <w:i/>
          <w:sz w:val="24"/>
          <w:szCs w:val="24"/>
        </w:rPr>
      </w:pPr>
      <w:r>
        <w:rPr>
          <w:rFonts w:ascii="Times New Roman" w:hAnsi="Times New Roman" w:cs="Times New Roman"/>
          <w:i/>
          <w:sz w:val="24"/>
          <w:szCs w:val="24"/>
        </w:rPr>
        <w:t>….</w:t>
      </w:r>
    </w:p>
    <w:p w14:paraId="6C17B191" w14:textId="5B43D608" w:rsidR="00471C5C" w:rsidRPr="000710D4" w:rsidRDefault="005034D1" w:rsidP="00531B36">
      <w:pPr>
        <w:pStyle w:val="ListParagraph"/>
        <w:numPr>
          <w:ilvl w:val="0"/>
          <w:numId w:val="19"/>
        </w:numPr>
        <w:spacing w:after="0" w:line="360" w:lineRule="auto"/>
        <w:jc w:val="both"/>
        <w:rPr>
          <w:rFonts w:ascii="Times New Roman" w:hAnsi="Times New Roman" w:cs="Times New Roman"/>
          <w:i/>
          <w:sz w:val="24"/>
          <w:szCs w:val="24"/>
        </w:rPr>
      </w:pPr>
      <w:r>
        <w:rPr>
          <w:rFonts w:ascii="Times New Roman" w:hAnsi="Times New Roman" w:cs="Times New Roman"/>
          <w:i/>
          <w:sz w:val="24"/>
          <w:szCs w:val="24"/>
        </w:rPr>
        <w:t xml:space="preserve"> </w:t>
      </w:r>
      <w:r w:rsidR="000F799C">
        <w:rPr>
          <w:rFonts w:ascii="Times New Roman" w:hAnsi="Times New Roman" w:cs="Times New Roman"/>
          <w:i/>
          <w:sz w:val="24"/>
          <w:szCs w:val="24"/>
        </w:rPr>
        <w:t>W</w:t>
      </w:r>
      <w:r w:rsidR="00471C5C" w:rsidRPr="000710D4">
        <w:rPr>
          <w:rFonts w:ascii="Times New Roman" w:hAnsi="Times New Roman" w:cs="Times New Roman"/>
          <w:i/>
          <w:sz w:val="24"/>
          <w:szCs w:val="24"/>
        </w:rPr>
        <w:t xml:space="preserve">henever it is necessary to appoint a </w:t>
      </w:r>
      <w:r w:rsidR="00DE315B" w:rsidRPr="000710D4">
        <w:rPr>
          <w:rFonts w:ascii="Times New Roman" w:hAnsi="Times New Roman" w:cs="Times New Roman"/>
          <w:i/>
          <w:sz w:val="24"/>
          <w:szCs w:val="24"/>
        </w:rPr>
        <w:t>judge,</w:t>
      </w:r>
      <w:r w:rsidR="00DE315B">
        <w:rPr>
          <w:rFonts w:ascii="Times New Roman" w:hAnsi="Times New Roman" w:cs="Times New Roman"/>
          <w:i/>
          <w:sz w:val="24"/>
          <w:szCs w:val="24"/>
        </w:rPr>
        <w:t xml:space="preserve"> </w:t>
      </w:r>
      <w:r w:rsidR="00DE315B" w:rsidRPr="000710D4">
        <w:rPr>
          <w:rFonts w:ascii="Times New Roman" w:hAnsi="Times New Roman" w:cs="Times New Roman"/>
          <w:i/>
          <w:sz w:val="24"/>
          <w:szCs w:val="24"/>
        </w:rPr>
        <w:t>the</w:t>
      </w:r>
      <w:r w:rsidR="00471C5C" w:rsidRPr="000710D4">
        <w:rPr>
          <w:rFonts w:ascii="Times New Roman" w:hAnsi="Times New Roman" w:cs="Times New Roman"/>
          <w:i/>
          <w:sz w:val="24"/>
          <w:szCs w:val="24"/>
        </w:rPr>
        <w:t xml:space="preserve"> </w:t>
      </w:r>
      <w:r w:rsidR="005474B1" w:rsidRPr="000710D4">
        <w:rPr>
          <w:rFonts w:ascii="Times New Roman" w:hAnsi="Times New Roman" w:cs="Times New Roman"/>
          <w:i/>
          <w:sz w:val="24"/>
          <w:szCs w:val="24"/>
        </w:rPr>
        <w:t>Judicial Service Commission</w:t>
      </w:r>
      <w:r w:rsidR="000710D4" w:rsidRPr="000710D4">
        <w:rPr>
          <w:rFonts w:ascii="Times New Roman" w:hAnsi="Times New Roman" w:cs="Times New Roman"/>
          <w:i/>
          <w:sz w:val="24"/>
          <w:szCs w:val="24"/>
        </w:rPr>
        <w:t xml:space="preserve"> </w:t>
      </w:r>
      <w:r w:rsidR="00CE2CB9" w:rsidRPr="000710D4">
        <w:rPr>
          <w:rFonts w:ascii="Times New Roman" w:hAnsi="Times New Roman" w:cs="Times New Roman"/>
          <w:i/>
          <w:sz w:val="24"/>
          <w:szCs w:val="24"/>
        </w:rPr>
        <w:t>must-</w:t>
      </w:r>
    </w:p>
    <w:p w14:paraId="21FE6E65" w14:textId="73EFD217" w:rsidR="00CE2CB9" w:rsidRPr="000710D4" w:rsidRDefault="00A216BB" w:rsidP="00CE2CB9">
      <w:pPr>
        <w:pStyle w:val="ListParagraph"/>
        <w:numPr>
          <w:ilvl w:val="0"/>
          <w:numId w:val="20"/>
        </w:numPr>
        <w:spacing w:after="0" w:line="360" w:lineRule="auto"/>
        <w:jc w:val="both"/>
        <w:rPr>
          <w:rFonts w:ascii="Times New Roman" w:hAnsi="Times New Roman" w:cs="Times New Roman"/>
          <w:i/>
          <w:sz w:val="24"/>
          <w:szCs w:val="24"/>
        </w:rPr>
      </w:pPr>
      <w:r w:rsidRPr="000710D4">
        <w:rPr>
          <w:rFonts w:ascii="Times New Roman" w:hAnsi="Times New Roman" w:cs="Times New Roman"/>
          <w:i/>
          <w:sz w:val="24"/>
          <w:szCs w:val="24"/>
        </w:rPr>
        <w:t xml:space="preserve">advertise the </w:t>
      </w:r>
      <w:r w:rsidR="008F2F88" w:rsidRPr="000710D4">
        <w:rPr>
          <w:rFonts w:ascii="Times New Roman" w:hAnsi="Times New Roman" w:cs="Times New Roman"/>
          <w:i/>
          <w:sz w:val="24"/>
          <w:szCs w:val="24"/>
        </w:rPr>
        <w:t>position;</w:t>
      </w:r>
    </w:p>
    <w:p w14:paraId="3A4997EB" w14:textId="2DCC07D4" w:rsidR="00A216BB" w:rsidRPr="000710D4" w:rsidRDefault="00A216BB" w:rsidP="00CE2CB9">
      <w:pPr>
        <w:pStyle w:val="ListParagraph"/>
        <w:numPr>
          <w:ilvl w:val="0"/>
          <w:numId w:val="20"/>
        </w:numPr>
        <w:spacing w:after="0" w:line="360" w:lineRule="auto"/>
        <w:jc w:val="both"/>
        <w:rPr>
          <w:rFonts w:ascii="Times New Roman" w:hAnsi="Times New Roman" w:cs="Times New Roman"/>
          <w:i/>
          <w:sz w:val="24"/>
          <w:szCs w:val="24"/>
        </w:rPr>
      </w:pPr>
      <w:r w:rsidRPr="000710D4">
        <w:rPr>
          <w:rFonts w:ascii="Times New Roman" w:hAnsi="Times New Roman" w:cs="Times New Roman"/>
          <w:i/>
          <w:sz w:val="24"/>
          <w:szCs w:val="24"/>
        </w:rPr>
        <w:t>invite the President and the public to make nominations</w:t>
      </w:r>
    </w:p>
    <w:p w14:paraId="07551C72" w14:textId="1FDDEF0F" w:rsidR="00A216BB" w:rsidRPr="000710D4" w:rsidRDefault="00A216BB" w:rsidP="00CE2CB9">
      <w:pPr>
        <w:pStyle w:val="ListParagraph"/>
        <w:numPr>
          <w:ilvl w:val="0"/>
          <w:numId w:val="20"/>
        </w:numPr>
        <w:spacing w:after="0" w:line="360" w:lineRule="auto"/>
        <w:jc w:val="both"/>
        <w:rPr>
          <w:rFonts w:ascii="Times New Roman" w:hAnsi="Times New Roman" w:cs="Times New Roman"/>
          <w:i/>
          <w:sz w:val="24"/>
          <w:szCs w:val="24"/>
        </w:rPr>
      </w:pPr>
      <w:r w:rsidRPr="000710D4">
        <w:rPr>
          <w:rFonts w:ascii="Times New Roman" w:hAnsi="Times New Roman" w:cs="Times New Roman"/>
          <w:i/>
          <w:sz w:val="24"/>
          <w:szCs w:val="24"/>
        </w:rPr>
        <w:t>conduct public interviews of prospective candidates;</w:t>
      </w:r>
    </w:p>
    <w:p w14:paraId="2028C4A7" w14:textId="0AA276B0" w:rsidR="00A216BB" w:rsidRPr="000710D4" w:rsidRDefault="00A216BB" w:rsidP="00CE2CB9">
      <w:pPr>
        <w:pStyle w:val="ListParagraph"/>
        <w:numPr>
          <w:ilvl w:val="0"/>
          <w:numId w:val="20"/>
        </w:numPr>
        <w:spacing w:after="0" w:line="360" w:lineRule="auto"/>
        <w:jc w:val="both"/>
        <w:rPr>
          <w:rFonts w:ascii="Times New Roman" w:hAnsi="Times New Roman" w:cs="Times New Roman"/>
          <w:i/>
          <w:sz w:val="24"/>
          <w:szCs w:val="24"/>
        </w:rPr>
      </w:pPr>
      <w:r w:rsidRPr="000710D4">
        <w:rPr>
          <w:rFonts w:ascii="Times New Roman" w:hAnsi="Times New Roman" w:cs="Times New Roman"/>
          <w:i/>
          <w:sz w:val="24"/>
          <w:szCs w:val="24"/>
        </w:rPr>
        <w:lastRenderedPageBreak/>
        <w:t xml:space="preserve">prepare </w:t>
      </w:r>
      <w:bookmarkStart w:id="0" w:name="_Hlk97711123"/>
      <w:r w:rsidR="00DB772B" w:rsidRPr="000710D4">
        <w:rPr>
          <w:rFonts w:ascii="Times New Roman" w:hAnsi="Times New Roman" w:cs="Times New Roman"/>
          <w:i/>
          <w:sz w:val="24"/>
          <w:szCs w:val="24"/>
        </w:rPr>
        <w:t xml:space="preserve">a list of three qualified persons </w:t>
      </w:r>
      <w:r w:rsidR="00E03EDC">
        <w:rPr>
          <w:rFonts w:ascii="Times New Roman" w:hAnsi="Times New Roman" w:cs="Times New Roman"/>
          <w:i/>
          <w:sz w:val="24"/>
          <w:szCs w:val="24"/>
        </w:rPr>
        <w:t>a</w:t>
      </w:r>
      <w:r w:rsidR="00DB772B" w:rsidRPr="000710D4">
        <w:rPr>
          <w:rFonts w:ascii="Times New Roman" w:hAnsi="Times New Roman" w:cs="Times New Roman"/>
          <w:i/>
          <w:sz w:val="24"/>
          <w:szCs w:val="24"/>
        </w:rPr>
        <w:t xml:space="preserve">s nominees for the </w:t>
      </w:r>
      <w:r w:rsidR="00A53765" w:rsidRPr="000710D4">
        <w:rPr>
          <w:rFonts w:ascii="Times New Roman" w:hAnsi="Times New Roman" w:cs="Times New Roman"/>
          <w:i/>
          <w:sz w:val="24"/>
          <w:szCs w:val="24"/>
        </w:rPr>
        <w:t>office</w:t>
      </w:r>
      <w:bookmarkEnd w:id="0"/>
      <w:r w:rsidR="00A53765" w:rsidRPr="000710D4">
        <w:rPr>
          <w:rFonts w:ascii="Times New Roman" w:hAnsi="Times New Roman" w:cs="Times New Roman"/>
          <w:i/>
          <w:sz w:val="24"/>
          <w:szCs w:val="24"/>
        </w:rPr>
        <w:t>,</w:t>
      </w:r>
      <w:r w:rsidR="00DB772B" w:rsidRPr="000710D4">
        <w:rPr>
          <w:rFonts w:ascii="Times New Roman" w:hAnsi="Times New Roman" w:cs="Times New Roman"/>
          <w:i/>
          <w:sz w:val="24"/>
          <w:szCs w:val="24"/>
        </w:rPr>
        <w:t xml:space="preserve"> and </w:t>
      </w:r>
    </w:p>
    <w:p w14:paraId="51EF72EB" w14:textId="7076608F" w:rsidR="00F16065" w:rsidRPr="000710D4" w:rsidRDefault="00DB772B" w:rsidP="00F16065">
      <w:pPr>
        <w:pStyle w:val="ListParagraph"/>
        <w:numPr>
          <w:ilvl w:val="0"/>
          <w:numId w:val="20"/>
        </w:numPr>
        <w:spacing w:after="0" w:line="360" w:lineRule="auto"/>
        <w:jc w:val="both"/>
        <w:rPr>
          <w:rFonts w:ascii="Times New Roman" w:hAnsi="Times New Roman" w:cs="Times New Roman"/>
          <w:i/>
          <w:sz w:val="24"/>
          <w:szCs w:val="24"/>
        </w:rPr>
      </w:pPr>
      <w:r w:rsidRPr="000710D4">
        <w:rPr>
          <w:rFonts w:ascii="Times New Roman" w:hAnsi="Times New Roman" w:cs="Times New Roman"/>
          <w:i/>
          <w:sz w:val="24"/>
          <w:szCs w:val="24"/>
        </w:rPr>
        <w:t>submit the list to the President; whereupon, subject to subsection (3</w:t>
      </w:r>
      <w:r w:rsidR="007B4CF2">
        <w:rPr>
          <w:rFonts w:ascii="Times New Roman" w:hAnsi="Times New Roman" w:cs="Times New Roman"/>
          <w:i/>
          <w:sz w:val="24"/>
          <w:szCs w:val="24"/>
        </w:rPr>
        <w:t>)</w:t>
      </w:r>
      <w:r w:rsidRPr="000710D4">
        <w:rPr>
          <w:rFonts w:ascii="Times New Roman" w:hAnsi="Times New Roman" w:cs="Times New Roman"/>
          <w:i/>
          <w:sz w:val="24"/>
          <w:szCs w:val="24"/>
        </w:rPr>
        <w:t>, the President must appo</w:t>
      </w:r>
      <w:r w:rsidR="00A53765" w:rsidRPr="000710D4">
        <w:rPr>
          <w:rFonts w:ascii="Times New Roman" w:hAnsi="Times New Roman" w:cs="Times New Roman"/>
          <w:i/>
          <w:sz w:val="24"/>
          <w:szCs w:val="24"/>
        </w:rPr>
        <w:t>i</w:t>
      </w:r>
      <w:r w:rsidRPr="000710D4">
        <w:rPr>
          <w:rFonts w:ascii="Times New Roman" w:hAnsi="Times New Roman" w:cs="Times New Roman"/>
          <w:i/>
          <w:sz w:val="24"/>
          <w:szCs w:val="24"/>
        </w:rPr>
        <w:t>nt one of the nominees to the</w:t>
      </w:r>
      <w:r w:rsidR="00A53765" w:rsidRPr="000710D4">
        <w:rPr>
          <w:rFonts w:ascii="Times New Roman" w:hAnsi="Times New Roman" w:cs="Times New Roman"/>
          <w:i/>
          <w:sz w:val="24"/>
          <w:szCs w:val="24"/>
        </w:rPr>
        <w:t xml:space="preserve"> </w:t>
      </w:r>
      <w:r w:rsidRPr="000710D4">
        <w:rPr>
          <w:rFonts w:ascii="Times New Roman" w:hAnsi="Times New Roman" w:cs="Times New Roman"/>
          <w:i/>
          <w:sz w:val="24"/>
          <w:szCs w:val="24"/>
        </w:rPr>
        <w:t>office concerned</w:t>
      </w:r>
    </w:p>
    <w:p w14:paraId="3FCF42EE" w14:textId="280D61AD" w:rsidR="009D343B" w:rsidRPr="000710D4" w:rsidRDefault="00A53765" w:rsidP="009D343B">
      <w:pPr>
        <w:pStyle w:val="ListParagraph"/>
        <w:numPr>
          <w:ilvl w:val="0"/>
          <w:numId w:val="21"/>
        </w:numPr>
        <w:spacing w:after="0" w:line="360" w:lineRule="auto"/>
        <w:jc w:val="both"/>
        <w:rPr>
          <w:rFonts w:ascii="Times New Roman" w:hAnsi="Times New Roman" w:cs="Times New Roman"/>
          <w:i/>
          <w:sz w:val="24"/>
          <w:szCs w:val="24"/>
        </w:rPr>
      </w:pPr>
      <w:r w:rsidRPr="000710D4">
        <w:rPr>
          <w:rFonts w:ascii="Times New Roman" w:hAnsi="Times New Roman" w:cs="Times New Roman"/>
          <w:i/>
          <w:sz w:val="24"/>
          <w:szCs w:val="24"/>
        </w:rPr>
        <w:t>If</w:t>
      </w:r>
      <w:r w:rsidR="00583CEF" w:rsidRPr="000710D4">
        <w:rPr>
          <w:rFonts w:ascii="Times New Roman" w:hAnsi="Times New Roman" w:cs="Times New Roman"/>
          <w:i/>
          <w:sz w:val="24"/>
          <w:szCs w:val="24"/>
        </w:rPr>
        <w:t xml:space="preserve"> the President considers that </w:t>
      </w:r>
      <w:r w:rsidR="001C7EE0" w:rsidRPr="000710D4">
        <w:rPr>
          <w:rFonts w:ascii="Times New Roman" w:hAnsi="Times New Roman" w:cs="Times New Roman"/>
          <w:i/>
          <w:sz w:val="24"/>
          <w:szCs w:val="24"/>
        </w:rPr>
        <w:t xml:space="preserve">name of the persons on the list submitted to him or her in terms of </w:t>
      </w:r>
      <w:r w:rsidR="00766667" w:rsidRPr="000710D4">
        <w:rPr>
          <w:rFonts w:ascii="Times New Roman" w:hAnsi="Times New Roman" w:cs="Times New Roman"/>
          <w:i/>
          <w:sz w:val="24"/>
          <w:szCs w:val="24"/>
        </w:rPr>
        <w:t>subsection (</w:t>
      </w:r>
      <w:r w:rsidR="001C7EE0" w:rsidRPr="000710D4">
        <w:rPr>
          <w:rFonts w:ascii="Times New Roman" w:hAnsi="Times New Roman" w:cs="Times New Roman"/>
          <w:i/>
          <w:sz w:val="24"/>
          <w:szCs w:val="24"/>
        </w:rPr>
        <w:t>2</w:t>
      </w:r>
      <w:r w:rsidR="00766667" w:rsidRPr="000710D4">
        <w:rPr>
          <w:rFonts w:ascii="Times New Roman" w:hAnsi="Times New Roman" w:cs="Times New Roman"/>
          <w:i/>
          <w:sz w:val="24"/>
          <w:szCs w:val="24"/>
        </w:rPr>
        <w:t>) (</w:t>
      </w:r>
      <w:r w:rsidR="001C7EE0" w:rsidRPr="000710D4">
        <w:rPr>
          <w:rFonts w:ascii="Times New Roman" w:hAnsi="Times New Roman" w:cs="Times New Roman"/>
          <w:i/>
          <w:sz w:val="24"/>
          <w:szCs w:val="24"/>
        </w:rPr>
        <w:t xml:space="preserve">e) </w:t>
      </w:r>
      <w:r w:rsidR="000D3724" w:rsidRPr="000710D4">
        <w:rPr>
          <w:rFonts w:ascii="Times New Roman" w:hAnsi="Times New Roman" w:cs="Times New Roman"/>
          <w:i/>
          <w:sz w:val="24"/>
          <w:szCs w:val="24"/>
        </w:rPr>
        <w:t>are suitable</w:t>
      </w:r>
      <w:r w:rsidR="001C7EE0" w:rsidRPr="000710D4">
        <w:rPr>
          <w:rFonts w:ascii="Times New Roman" w:hAnsi="Times New Roman" w:cs="Times New Roman"/>
          <w:i/>
          <w:sz w:val="24"/>
          <w:szCs w:val="24"/>
        </w:rPr>
        <w:t xml:space="preserve"> for appointment of the office, he or she must re</w:t>
      </w:r>
      <w:r w:rsidR="00A50BC7" w:rsidRPr="000710D4">
        <w:rPr>
          <w:rFonts w:ascii="Times New Roman" w:hAnsi="Times New Roman" w:cs="Times New Roman"/>
          <w:i/>
          <w:sz w:val="24"/>
          <w:szCs w:val="24"/>
        </w:rPr>
        <w:t>q</w:t>
      </w:r>
      <w:r w:rsidR="001C7EE0" w:rsidRPr="000710D4">
        <w:rPr>
          <w:rFonts w:ascii="Times New Roman" w:hAnsi="Times New Roman" w:cs="Times New Roman"/>
          <w:i/>
          <w:sz w:val="24"/>
          <w:szCs w:val="24"/>
        </w:rPr>
        <w:t>uire</w:t>
      </w:r>
      <w:r w:rsidR="005F3E09" w:rsidRPr="000710D4">
        <w:rPr>
          <w:rFonts w:ascii="Times New Roman" w:hAnsi="Times New Roman" w:cs="Times New Roman"/>
          <w:i/>
          <w:sz w:val="24"/>
          <w:szCs w:val="24"/>
        </w:rPr>
        <w:t xml:space="preserve"> the Judicial Service Commission</w:t>
      </w:r>
      <w:r w:rsidR="00046FA9" w:rsidRPr="000710D4">
        <w:rPr>
          <w:rFonts w:ascii="Times New Roman" w:hAnsi="Times New Roman" w:cs="Times New Roman"/>
          <w:i/>
          <w:sz w:val="24"/>
          <w:szCs w:val="24"/>
        </w:rPr>
        <w:t xml:space="preserve"> to submit a further list of three qualified persons, whereupon the President must appoint only the nominees to the office concerned.</w:t>
      </w:r>
    </w:p>
    <w:p w14:paraId="7A002402" w14:textId="389243BD" w:rsidR="009D343B" w:rsidRDefault="009D343B" w:rsidP="002540F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From the parties</w:t>
      </w:r>
      <w:r w:rsidR="000710D4">
        <w:rPr>
          <w:rFonts w:ascii="Times New Roman" w:hAnsi="Times New Roman" w:cs="Times New Roman"/>
          <w:sz w:val="24"/>
          <w:szCs w:val="24"/>
        </w:rPr>
        <w:t>’</w:t>
      </w:r>
      <w:r>
        <w:rPr>
          <w:rFonts w:ascii="Times New Roman" w:hAnsi="Times New Roman" w:cs="Times New Roman"/>
          <w:sz w:val="24"/>
          <w:szCs w:val="24"/>
        </w:rPr>
        <w:t xml:space="preserve"> submissions it is clear that there are two divergent interpretation</w:t>
      </w:r>
      <w:r w:rsidR="000710D4">
        <w:rPr>
          <w:rFonts w:ascii="Times New Roman" w:hAnsi="Times New Roman" w:cs="Times New Roman"/>
          <w:sz w:val="24"/>
          <w:szCs w:val="24"/>
        </w:rPr>
        <w:t>s</w:t>
      </w:r>
      <w:r>
        <w:rPr>
          <w:rFonts w:ascii="Times New Roman" w:hAnsi="Times New Roman" w:cs="Times New Roman"/>
          <w:sz w:val="24"/>
          <w:szCs w:val="24"/>
        </w:rPr>
        <w:t xml:space="preserve"> o</w:t>
      </w:r>
      <w:r w:rsidR="00710E66">
        <w:rPr>
          <w:rFonts w:ascii="Times New Roman" w:hAnsi="Times New Roman" w:cs="Times New Roman"/>
          <w:sz w:val="24"/>
          <w:szCs w:val="24"/>
        </w:rPr>
        <w:t>f paragraph e</w:t>
      </w:r>
      <w:r w:rsidR="00317216">
        <w:rPr>
          <w:rFonts w:ascii="Times New Roman" w:hAnsi="Times New Roman" w:cs="Times New Roman"/>
          <w:sz w:val="24"/>
          <w:szCs w:val="24"/>
        </w:rPr>
        <w:t>)</w:t>
      </w:r>
      <w:r w:rsidR="00710E66">
        <w:rPr>
          <w:rFonts w:ascii="Times New Roman" w:hAnsi="Times New Roman" w:cs="Times New Roman"/>
          <w:sz w:val="24"/>
          <w:szCs w:val="24"/>
        </w:rPr>
        <w:t xml:space="preserve"> of subsection 2</w:t>
      </w:r>
      <w:r w:rsidR="00317216">
        <w:rPr>
          <w:rFonts w:ascii="Times New Roman" w:hAnsi="Times New Roman" w:cs="Times New Roman"/>
          <w:sz w:val="24"/>
          <w:szCs w:val="24"/>
        </w:rPr>
        <w:t>)</w:t>
      </w:r>
      <w:r w:rsidR="00710E66">
        <w:rPr>
          <w:rFonts w:ascii="Times New Roman" w:hAnsi="Times New Roman" w:cs="Times New Roman"/>
          <w:sz w:val="24"/>
          <w:szCs w:val="24"/>
        </w:rPr>
        <w:t xml:space="preserve"> above</w:t>
      </w:r>
      <w:r>
        <w:rPr>
          <w:rFonts w:ascii="Times New Roman" w:hAnsi="Times New Roman" w:cs="Times New Roman"/>
          <w:sz w:val="24"/>
          <w:szCs w:val="24"/>
        </w:rPr>
        <w:t>. The dichotom</w:t>
      </w:r>
      <w:r w:rsidR="00317216">
        <w:rPr>
          <w:rFonts w:ascii="Times New Roman" w:hAnsi="Times New Roman" w:cs="Times New Roman"/>
          <w:sz w:val="24"/>
          <w:szCs w:val="24"/>
        </w:rPr>
        <w:t>y</w:t>
      </w:r>
      <w:r>
        <w:rPr>
          <w:rFonts w:ascii="Times New Roman" w:hAnsi="Times New Roman" w:cs="Times New Roman"/>
          <w:sz w:val="24"/>
          <w:szCs w:val="24"/>
        </w:rPr>
        <w:t xml:space="preserve"> stem</w:t>
      </w:r>
      <w:r w:rsidR="00317216">
        <w:rPr>
          <w:rFonts w:ascii="Times New Roman" w:hAnsi="Times New Roman" w:cs="Times New Roman"/>
          <w:sz w:val="24"/>
          <w:szCs w:val="24"/>
        </w:rPr>
        <w:t>s</w:t>
      </w:r>
      <w:r>
        <w:rPr>
          <w:rFonts w:ascii="Times New Roman" w:hAnsi="Times New Roman" w:cs="Times New Roman"/>
          <w:sz w:val="24"/>
          <w:szCs w:val="24"/>
        </w:rPr>
        <w:t xml:space="preserve"> the text of the provision which specifically</w:t>
      </w:r>
      <w:r w:rsidR="000710D4">
        <w:rPr>
          <w:rFonts w:ascii="Times New Roman" w:hAnsi="Times New Roman" w:cs="Times New Roman"/>
          <w:sz w:val="24"/>
          <w:szCs w:val="24"/>
        </w:rPr>
        <w:t xml:space="preserve"> </w:t>
      </w:r>
      <w:r w:rsidR="00710E66">
        <w:rPr>
          <w:rFonts w:ascii="Times New Roman" w:hAnsi="Times New Roman" w:cs="Times New Roman"/>
          <w:sz w:val="24"/>
          <w:szCs w:val="24"/>
        </w:rPr>
        <w:t>requires the submission by the 1</w:t>
      </w:r>
      <w:r w:rsidR="00710E66" w:rsidRPr="00710E66">
        <w:rPr>
          <w:rFonts w:ascii="Times New Roman" w:hAnsi="Times New Roman" w:cs="Times New Roman"/>
          <w:sz w:val="24"/>
          <w:szCs w:val="24"/>
          <w:vertAlign w:val="superscript"/>
        </w:rPr>
        <w:t>st</w:t>
      </w:r>
      <w:r w:rsidR="00710E66">
        <w:rPr>
          <w:rFonts w:ascii="Times New Roman" w:hAnsi="Times New Roman" w:cs="Times New Roman"/>
          <w:sz w:val="24"/>
          <w:szCs w:val="24"/>
        </w:rPr>
        <w:t xml:space="preserve"> respondent </w:t>
      </w:r>
      <w:r w:rsidR="00710E66" w:rsidRPr="00710E66">
        <w:rPr>
          <w:rFonts w:ascii="Times New Roman" w:hAnsi="Times New Roman" w:cs="Times New Roman"/>
          <w:sz w:val="24"/>
          <w:szCs w:val="24"/>
        </w:rPr>
        <w:t xml:space="preserve">to the President </w:t>
      </w:r>
      <w:r w:rsidR="00710E66">
        <w:rPr>
          <w:rFonts w:ascii="Times New Roman" w:hAnsi="Times New Roman" w:cs="Times New Roman"/>
          <w:sz w:val="24"/>
          <w:szCs w:val="24"/>
        </w:rPr>
        <w:t>a list of three names where</w:t>
      </w:r>
      <w:r>
        <w:rPr>
          <w:rFonts w:ascii="Times New Roman" w:hAnsi="Times New Roman" w:cs="Times New Roman"/>
          <w:sz w:val="24"/>
          <w:szCs w:val="24"/>
        </w:rPr>
        <w:t xml:space="preserve"> a single position ha</w:t>
      </w:r>
      <w:r w:rsidR="00710E66">
        <w:rPr>
          <w:rFonts w:ascii="Times New Roman" w:hAnsi="Times New Roman" w:cs="Times New Roman"/>
          <w:sz w:val="24"/>
          <w:szCs w:val="24"/>
        </w:rPr>
        <w:t>s</w:t>
      </w:r>
      <w:r>
        <w:rPr>
          <w:rFonts w:ascii="Times New Roman" w:hAnsi="Times New Roman" w:cs="Times New Roman"/>
          <w:sz w:val="24"/>
          <w:szCs w:val="24"/>
        </w:rPr>
        <w:t xml:space="preserve"> arisen</w:t>
      </w:r>
      <w:r w:rsidR="00710E66">
        <w:rPr>
          <w:rFonts w:ascii="Times New Roman" w:hAnsi="Times New Roman" w:cs="Times New Roman"/>
          <w:sz w:val="24"/>
          <w:szCs w:val="24"/>
        </w:rPr>
        <w:t xml:space="preserve"> thus</w:t>
      </w:r>
      <w:r>
        <w:rPr>
          <w:rFonts w:ascii="Times New Roman" w:hAnsi="Times New Roman" w:cs="Times New Roman"/>
          <w:sz w:val="24"/>
          <w:szCs w:val="24"/>
        </w:rPr>
        <w:t xml:space="preserve"> thro</w:t>
      </w:r>
      <w:r w:rsidR="000710D4">
        <w:rPr>
          <w:rFonts w:ascii="Times New Roman" w:hAnsi="Times New Roman" w:cs="Times New Roman"/>
          <w:sz w:val="24"/>
          <w:szCs w:val="24"/>
        </w:rPr>
        <w:t xml:space="preserve">wing into confusion on what </w:t>
      </w:r>
      <w:r w:rsidR="00710E66">
        <w:rPr>
          <w:rFonts w:ascii="Times New Roman" w:hAnsi="Times New Roman" w:cs="Times New Roman"/>
          <w:sz w:val="24"/>
          <w:szCs w:val="24"/>
        </w:rPr>
        <w:t>should happen</w:t>
      </w:r>
      <w:r>
        <w:rPr>
          <w:rFonts w:ascii="Times New Roman" w:hAnsi="Times New Roman" w:cs="Times New Roman"/>
          <w:sz w:val="24"/>
          <w:szCs w:val="24"/>
        </w:rPr>
        <w:t xml:space="preserve"> whe</w:t>
      </w:r>
      <w:r w:rsidR="00710E66">
        <w:rPr>
          <w:rFonts w:ascii="Times New Roman" w:hAnsi="Times New Roman" w:cs="Times New Roman"/>
          <w:sz w:val="24"/>
          <w:szCs w:val="24"/>
        </w:rPr>
        <w:t>re</w:t>
      </w:r>
      <w:r>
        <w:rPr>
          <w:rFonts w:ascii="Times New Roman" w:hAnsi="Times New Roman" w:cs="Times New Roman"/>
          <w:sz w:val="24"/>
          <w:szCs w:val="24"/>
        </w:rPr>
        <w:t xml:space="preserve"> two or more positions</w:t>
      </w:r>
      <w:r w:rsidR="00710E66">
        <w:rPr>
          <w:rFonts w:ascii="Times New Roman" w:hAnsi="Times New Roman" w:cs="Times New Roman"/>
          <w:sz w:val="24"/>
          <w:szCs w:val="24"/>
        </w:rPr>
        <w:t xml:space="preserve"> have</w:t>
      </w:r>
      <w:r>
        <w:rPr>
          <w:rFonts w:ascii="Times New Roman" w:hAnsi="Times New Roman" w:cs="Times New Roman"/>
          <w:sz w:val="24"/>
          <w:szCs w:val="24"/>
        </w:rPr>
        <w:t xml:space="preserve"> arise</w:t>
      </w:r>
      <w:r w:rsidR="00710E66">
        <w:rPr>
          <w:rFonts w:ascii="Times New Roman" w:hAnsi="Times New Roman" w:cs="Times New Roman"/>
          <w:sz w:val="24"/>
          <w:szCs w:val="24"/>
        </w:rPr>
        <w:t>n</w:t>
      </w:r>
      <w:r>
        <w:rPr>
          <w:rFonts w:ascii="Times New Roman" w:hAnsi="Times New Roman" w:cs="Times New Roman"/>
          <w:sz w:val="24"/>
          <w:szCs w:val="24"/>
        </w:rPr>
        <w:t>.</w:t>
      </w:r>
    </w:p>
    <w:p w14:paraId="26D09BC9" w14:textId="0CB650ED" w:rsidR="002540FD" w:rsidRDefault="002540FD" w:rsidP="00710E6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114D4C">
        <w:rPr>
          <w:rFonts w:ascii="Times New Roman" w:hAnsi="Times New Roman" w:cs="Times New Roman"/>
          <w:sz w:val="24"/>
          <w:szCs w:val="24"/>
        </w:rPr>
        <w:t>one interpretation which is the one given by the 2</w:t>
      </w:r>
      <w:r w:rsidR="00114D4C" w:rsidRPr="00114D4C">
        <w:rPr>
          <w:rFonts w:ascii="Times New Roman" w:hAnsi="Times New Roman" w:cs="Times New Roman"/>
          <w:sz w:val="24"/>
          <w:szCs w:val="24"/>
          <w:vertAlign w:val="superscript"/>
        </w:rPr>
        <w:t>nd</w:t>
      </w:r>
      <w:r w:rsidR="00114D4C">
        <w:rPr>
          <w:rFonts w:ascii="Times New Roman" w:hAnsi="Times New Roman" w:cs="Times New Roman"/>
          <w:sz w:val="24"/>
          <w:szCs w:val="24"/>
        </w:rPr>
        <w:t xml:space="preserve"> respondent is a direct mathematical multiplica</w:t>
      </w:r>
      <w:r w:rsidR="000710D4">
        <w:rPr>
          <w:rFonts w:ascii="Times New Roman" w:hAnsi="Times New Roman" w:cs="Times New Roman"/>
          <w:sz w:val="24"/>
          <w:szCs w:val="24"/>
        </w:rPr>
        <w:t>tion</w:t>
      </w:r>
      <w:r w:rsidR="00114D4C">
        <w:rPr>
          <w:rFonts w:ascii="Times New Roman" w:hAnsi="Times New Roman" w:cs="Times New Roman"/>
          <w:sz w:val="24"/>
          <w:szCs w:val="24"/>
        </w:rPr>
        <w:t xml:space="preserve"> of the number of position</w:t>
      </w:r>
      <w:r w:rsidR="000710D4">
        <w:rPr>
          <w:rFonts w:ascii="Times New Roman" w:hAnsi="Times New Roman" w:cs="Times New Roman"/>
          <w:sz w:val="24"/>
          <w:szCs w:val="24"/>
        </w:rPr>
        <w:t>s</w:t>
      </w:r>
      <w:r w:rsidR="00114D4C">
        <w:rPr>
          <w:rFonts w:ascii="Times New Roman" w:hAnsi="Times New Roman" w:cs="Times New Roman"/>
          <w:sz w:val="24"/>
          <w:szCs w:val="24"/>
        </w:rPr>
        <w:t xml:space="preserve"> available by the factor of 3</w:t>
      </w:r>
      <w:r w:rsidR="000710D4">
        <w:rPr>
          <w:rFonts w:ascii="Times New Roman" w:hAnsi="Times New Roman" w:cs="Times New Roman"/>
          <w:sz w:val="24"/>
          <w:szCs w:val="24"/>
        </w:rPr>
        <w:t>.</w:t>
      </w:r>
      <w:r w:rsidR="00114D4C">
        <w:rPr>
          <w:rFonts w:ascii="Times New Roman" w:hAnsi="Times New Roman" w:cs="Times New Roman"/>
          <w:sz w:val="24"/>
          <w:szCs w:val="24"/>
        </w:rPr>
        <w:t xml:space="preserve"> </w:t>
      </w:r>
      <w:r w:rsidR="000710D4">
        <w:rPr>
          <w:rFonts w:ascii="Times New Roman" w:hAnsi="Times New Roman" w:cs="Times New Roman"/>
          <w:sz w:val="24"/>
          <w:szCs w:val="24"/>
        </w:rPr>
        <w:t>Therefore,</w:t>
      </w:r>
      <w:r w:rsidR="00114D4C">
        <w:rPr>
          <w:rFonts w:ascii="Times New Roman" w:hAnsi="Times New Roman" w:cs="Times New Roman"/>
          <w:sz w:val="24"/>
          <w:szCs w:val="24"/>
        </w:rPr>
        <w:t xml:space="preserve"> according to this interpretation </w:t>
      </w:r>
      <w:r w:rsidR="000710D4">
        <w:rPr>
          <w:rFonts w:ascii="Times New Roman" w:hAnsi="Times New Roman" w:cs="Times New Roman"/>
          <w:sz w:val="24"/>
          <w:szCs w:val="24"/>
        </w:rPr>
        <w:t>i</w:t>
      </w:r>
      <w:r w:rsidR="00114D4C">
        <w:rPr>
          <w:rFonts w:ascii="Times New Roman" w:hAnsi="Times New Roman" w:cs="Times New Roman"/>
          <w:sz w:val="24"/>
          <w:szCs w:val="24"/>
        </w:rPr>
        <w:t>f 10 positions</w:t>
      </w:r>
      <w:r w:rsidR="00710E66">
        <w:rPr>
          <w:rFonts w:ascii="Times New Roman" w:hAnsi="Times New Roman" w:cs="Times New Roman"/>
          <w:sz w:val="24"/>
          <w:szCs w:val="24"/>
        </w:rPr>
        <w:t xml:space="preserve"> (which is not uncommon with appointments to the High Court)</w:t>
      </w:r>
      <w:r w:rsidR="00114D4C">
        <w:rPr>
          <w:rFonts w:ascii="Times New Roman" w:hAnsi="Times New Roman" w:cs="Times New Roman"/>
          <w:sz w:val="24"/>
          <w:szCs w:val="24"/>
        </w:rPr>
        <w:t xml:space="preserve"> arise then 30 names must be submitted to the President for consideration.</w:t>
      </w:r>
    </w:p>
    <w:p w14:paraId="646C8979" w14:textId="27324A0C" w:rsidR="00BA0A3C" w:rsidRDefault="00BA0A3C" w:rsidP="009D343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w:t>
      </w:r>
      <w:r w:rsidR="00D07B57">
        <w:rPr>
          <w:rFonts w:ascii="Times New Roman" w:hAnsi="Times New Roman" w:cs="Times New Roman"/>
          <w:sz w:val="24"/>
          <w:szCs w:val="24"/>
        </w:rPr>
        <w:t>alternative</w:t>
      </w:r>
      <w:r>
        <w:rPr>
          <w:rFonts w:ascii="Times New Roman" w:hAnsi="Times New Roman" w:cs="Times New Roman"/>
          <w:sz w:val="24"/>
          <w:szCs w:val="24"/>
        </w:rPr>
        <w:t xml:space="preserve"> interpretation</w:t>
      </w:r>
      <w:r w:rsidR="00D07B57">
        <w:rPr>
          <w:rFonts w:ascii="Times New Roman" w:hAnsi="Times New Roman" w:cs="Times New Roman"/>
          <w:sz w:val="24"/>
          <w:szCs w:val="24"/>
        </w:rPr>
        <w:t xml:space="preserve"> which is the one favoured by the applicant</w:t>
      </w:r>
      <w:r>
        <w:rPr>
          <w:rFonts w:ascii="Times New Roman" w:hAnsi="Times New Roman" w:cs="Times New Roman"/>
          <w:sz w:val="24"/>
          <w:szCs w:val="24"/>
        </w:rPr>
        <w:t xml:space="preserve"> is that all that is required is that there</w:t>
      </w:r>
      <w:r w:rsidR="00D07B57">
        <w:rPr>
          <w:rFonts w:ascii="Times New Roman" w:hAnsi="Times New Roman" w:cs="Times New Roman"/>
          <w:sz w:val="24"/>
          <w:szCs w:val="24"/>
        </w:rPr>
        <w:t xml:space="preserve"> be placed</w:t>
      </w:r>
      <w:r>
        <w:rPr>
          <w:rFonts w:ascii="Times New Roman" w:hAnsi="Times New Roman" w:cs="Times New Roman"/>
          <w:sz w:val="24"/>
          <w:szCs w:val="24"/>
        </w:rPr>
        <w:t xml:space="preserve"> be</w:t>
      </w:r>
      <w:r w:rsidR="000A1D0D">
        <w:rPr>
          <w:rFonts w:ascii="Times New Roman" w:hAnsi="Times New Roman" w:cs="Times New Roman"/>
          <w:sz w:val="24"/>
          <w:szCs w:val="24"/>
        </w:rPr>
        <w:t>fore the President at least 2</w:t>
      </w:r>
      <w:r w:rsidR="00D07B57">
        <w:rPr>
          <w:rFonts w:ascii="Times New Roman" w:hAnsi="Times New Roman" w:cs="Times New Roman"/>
          <w:sz w:val="24"/>
          <w:szCs w:val="24"/>
        </w:rPr>
        <w:t xml:space="preserve"> names more than</w:t>
      </w:r>
      <w:r w:rsidR="000A1D0D">
        <w:rPr>
          <w:rFonts w:ascii="Times New Roman" w:hAnsi="Times New Roman" w:cs="Times New Roman"/>
          <w:sz w:val="24"/>
          <w:szCs w:val="24"/>
        </w:rPr>
        <w:t xml:space="preserve"> </w:t>
      </w:r>
      <w:r w:rsidR="00D07B57">
        <w:rPr>
          <w:rFonts w:ascii="Times New Roman" w:hAnsi="Times New Roman" w:cs="Times New Roman"/>
          <w:sz w:val="24"/>
          <w:szCs w:val="24"/>
        </w:rPr>
        <w:t>the</w:t>
      </w:r>
      <w:r w:rsidR="000A1D0D">
        <w:rPr>
          <w:rFonts w:ascii="Times New Roman" w:hAnsi="Times New Roman" w:cs="Times New Roman"/>
          <w:sz w:val="24"/>
          <w:szCs w:val="24"/>
        </w:rPr>
        <w:t xml:space="preserve"> position</w:t>
      </w:r>
      <w:r w:rsidR="00D07B57">
        <w:rPr>
          <w:rFonts w:ascii="Times New Roman" w:hAnsi="Times New Roman" w:cs="Times New Roman"/>
          <w:sz w:val="24"/>
          <w:szCs w:val="24"/>
        </w:rPr>
        <w:t>s</w:t>
      </w:r>
      <w:r w:rsidR="000A1D0D">
        <w:rPr>
          <w:rFonts w:ascii="Times New Roman" w:hAnsi="Times New Roman" w:cs="Times New Roman"/>
          <w:sz w:val="24"/>
          <w:szCs w:val="24"/>
        </w:rPr>
        <w:t xml:space="preserve"> available</w:t>
      </w:r>
      <w:r w:rsidR="00D07B57">
        <w:rPr>
          <w:rFonts w:ascii="Times New Roman" w:hAnsi="Times New Roman" w:cs="Times New Roman"/>
          <w:sz w:val="24"/>
          <w:szCs w:val="24"/>
        </w:rPr>
        <w:t xml:space="preserve"> (hence the mantra “number of positions plus two”)</w:t>
      </w:r>
      <w:r w:rsidR="000A1D0D">
        <w:rPr>
          <w:rFonts w:ascii="Times New Roman" w:hAnsi="Times New Roman" w:cs="Times New Roman"/>
          <w:sz w:val="24"/>
          <w:szCs w:val="24"/>
        </w:rPr>
        <w:t xml:space="preserve">. In other </w:t>
      </w:r>
      <w:r w:rsidR="007F56AC">
        <w:rPr>
          <w:rFonts w:ascii="Times New Roman" w:hAnsi="Times New Roman" w:cs="Times New Roman"/>
          <w:sz w:val="24"/>
          <w:szCs w:val="24"/>
        </w:rPr>
        <w:t>words,</w:t>
      </w:r>
      <w:r w:rsidR="000A1D0D">
        <w:rPr>
          <w:rFonts w:ascii="Times New Roman" w:hAnsi="Times New Roman" w:cs="Times New Roman"/>
          <w:sz w:val="24"/>
          <w:szCs w:val="24"/>
        </w:rPr>
        <w:t xml:space="preserve"> for 2 positions</w:t>
      </w:r>
      <w:r w:rsidR="006C12A3">
        <w:rPr>
          <w:rFonts w:ascii="Times New Roman" w:hAnsi="Times New Roman" w:cs="Times New Roman"/>
          <w:sz w:val="24"/>
          <w:szCs w:val="24"/>
        </w:rPr>
        <w:t xml:space="preserve"> a minimum of 4 names must be </w:t>
      </w:r>
      <w:r w:rsidR="000F658D">
        <w:rPr>
          <w:rFonts w:ascii="Times New Roman" w:hAnsi="Times New Roman" w:cs="Times New Roman"/>
          <w:sz w:val="24"/>
          <w:szCs w:val="24"/>
        </w:rPr>
        <w:t>sub</w:t>
      </w:r>
      <w:r w:rsidR="00D07B57">
        <w:rPr>
          <w:rFonts w:ascii="Times New Roman" w:hAnsi="Times New Roman" w:cs="Times New Roman"/>
          <w:sz w:val="24"/>
          <w:szCs w:val="24"/>
        </w:rPr>
        <w:t>mitt</w:t>
      </w:r>
      <w:r w:rsidR="000F658D">
        <w:rPr>
          <w:rFonts w:ascii="Times New Roman" w:hAnsi="Times New Roman" w:cs="Times New Roman"/>
          <w:sz w:val="24"/>
          <w:szCs w:val="24"/>
        </w:rPr>
        <w:t>ed</w:t>
      </w:r>
      <w:r w:rsidR="00D07B57">
        <w:rPr>
          <w:rFonts w:ascii="Times New Roman" w:hAnsi="Times New Roman" w:cs="Times New Roman"/>
          <w:sz w:val="24"/>
          <w:szCs w:val="24"/>
        </w:rPr>
        <w:t xml:space="preserve"> to the President, and for 3 positions at least 5 names must be submitted and so forth.</w:t>
      </w:r>
    </w:p>
    <w:p w14:paraId="090DBF9E" w14:textId="5F4D2091" w:rsidR="007303AB" w:rsidRDefault="00110009" w:rsidP="0011000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One can only surmise</w:t>
      </w:r>
      <w:r w:rsidR="002904EE">
        <w:rPr>
          <w:rFonts w:ascii="Times New Roman" w:hAnsi="Times New Roman" w:cs="Times New Roman"/>
          <w:sz w:val="24"/>
          <w:szCs w:val="24"/>
        </w:rPr>
        <w:t xml:space="preserve"> that the </w:t>
      </w:r>
      <w:r>
        <w:rPr>
          <w:rFonts w:ascii="Times New Roman" w:hAnsi="Times New Roman" w:cs="Times New Roman"/>
          <w:sz w:val="24"/>
          <w:szCs w:val="24"/>
        </w:rPr>
        <w:t>two</w:t>
      </w:r>
      <w:r w:rsidR="002904EE">
        <w:rPr>
          <w:rFonts w:ascii="Times New Roman" w:hAnsi="Times New Roman" w:cs="Times New Roman"/>
          <w:sz w:val="24"/>
          <w:szCs w:val="24"/>
        </w:rPr>
        <w:t xml:space="preserve"> respondents have different views </w:t>
      </w:r>
      <w:r>
        <w:rPr>
          <w:rFonts w:ascii="Times New Roman" w:hAnsi="Times New Roman" w:cs="Times New Roman"/>
          <w:sz w:val="24"/>
          <w:szCs w:val="24"/>
        </w:rPr>
        <w:t>o</w:t>
      </w:r>
      <w:r w:rsidR="002904EE">
        <w:rPr>
          <w:rFonts w:ascii="Times New Roman" w:hAnsi="Times New Roman" w:cs="Times New Roman"/>
          <w:sz w:val="24"/>
          <w:szCs w:val="24"/>
        </w:rPr>
        <w:t>n this very aspect</w:t>
      </w:r>
      <w:r>
        <w:rPr>
          <w:rFonts w:ascii="Times New Roman" w:hAnsi="Times New Roman" w:cs="Times New Roman"/>
          <w:sz w:val="24"/>
          <w:szCs w:val="24"/>
        </w:rPr>
        <w:t xml:space="preserve"> with</w:t>
      </w:r>
      <w:r w:rsidR="002904EE">
        <w:rPr>
          <w:rFonts w:ascii="Times New Roman" w:hAnsi="Times New Roman" w:cs="Times New Roman"/>
          <w:sz w:val="24"/>
          <w:szCs w:val="24"/>
        </w:rPr>
        <w:t xml:space="preserve"> the 2</w:t>
      </w:r>
      <w:r w:rsidR="002904EE" w:rsidRPr="002904EE">
        <w:rPr>
          <w:rFonts w:ascii="Times New Roman" w:hAnsi="Times New Roman" w:cs="Times New Roman"/>
          <w:sz w:val="24"/>
          <w:szCs w:val="24"/>
          <w:vertAlign w:val="superscript"/>
        </w:rPr>
        <w:t>nd</w:t>
      </w:r>
      <w:r w:rsidR="002904EE">
        <w:rPr>
          <w:rFonts w:ascii="Times New Roman" w:hAnsi="Times New Roman" w:cs="Times New Roman"/>
          <w:sz w:val="24"/>
          <w:szCs w:val="24"/>
        </w:rPr>
        <w:t xml:space="preserve"> respondent hold</w:t>
      </w:r>
      <w:r>
        <w:rPr>
          <w:rFonts w:ascii="Times New Roman" w:hAnsi="Times New Roman" w:cs="Times New Roman"/>
          <w:sz w:val="24"/>
          <w:szCs w:val="24"/>
        </w:rPr>
        <w:t>ing</w:t>
      </w:r>
      <w:r w:rsidR="002904EE">
        <w:rPr>
          <w:rFonts w:ascii="Times New Roman" w:hAnsi="Times New Roman" w:cs="Times New Roman"/>
          <w:sz w:val="24"/>
          <w:szCs w:val="24"/>
        </w:rPr>
        <w:t xml:space="preserve"> the first interpretation and the 1</w:t>
      </w:r>
      <w:r w:rsidR="002904EE" w:rsidRPr="002904EE">
        <w:rPr>
          <w:rFonts w:ascii="Times New Roman" w:hAnsi="Times New Roman" w:cs="Times New Roman"/>
          <w:sz w:val="24"/>
          <w:szCs w:val="24"/>
          <w:vertAlign w:val="superscript"/>
        </w:rPr>
        <w:t>st</w:t>
      </w:r>
      <w:r w:rsidR="002904EE">
        <w:rPr>
          <w:rFonts w:ascii="Times New Roman" w:hAnsi="Times New Roman" w:cs="Times New Roman"/>
          <w:sz w:val="24"/>
          <w:szCs w:val="24"/>
        </w:rPr>
        <w:t xml:space="preserve"> respondent the </w:t>
      </w:r>
      <w:r>
        <w:rPr>
          <w:rFonts w:ascii="Times New Roman" w:hAnsi="Times New Roman" w:cs="Times New Roman"/>
          <w:sz w:val="24"/>
          <w:szCs w:val="24"/>
        </w:rPr>
        <w:t>sec</w:t>
      </w:r>
      <w:r w:rsidR="003F4C3A">
        <w:rPr>
          <w:rFonts w:ascii="Times New Roman" w:hAnsi="Times New Roman" w:cs="Times New Roman"/>
          <w:sz w:val="24"/>
          <w:szCs w:val="24"/>
        </w:rPr>
        <w:t>o</w:t>
      </w:r>
      <w:r>
        <w:rPr>
          <w:rFonts w:ascii="Times New Roman" w:hAnsi="Times New Roman" w:cs="Times New Roman"/>
          <w:sz w:val="24"/>
          <w:szCs w:val="24"/>
        </w:rPr>
        <w:t>nd</w:t>
      </w:r>
      <w:r w:rsidR="002904EE">
        <w:rPr>
          <w:rFonts w:ascii="Times New Roman" w:hAnsi="Times New Roman" w:cs="Times New Roman"/>
          <w:sz w:val="24"/>
          <w:szCs w:val="24"/>
        </w:rPr>
        <w:t xml:space="preserve"> interpretation</w:t>
      </w:r>
      <w:r w:rsidR="000F658D">
        <w:rPr>
          <w:rFonts w:ascii="Times New Roman" w:hAnsi="Times New Roman" w:cs="Times New Roman"/>
          <w:sz w:val="24"/>
          <w:szCs w:val="24"/>
        </w:rPr>
        <w:t>.</w:t>
      </w:r>
      <w:r w:rsidR="002904EE">
        <w:rPr>
          <w:rFonts w:ascii="Times New Roman" w:hAnsi="Times New Roman" w:cs="Times New Roman"/>
          <w:sz w:val="24"/>
          <w:szCs w:val="24"/>
        </w:rPr>
        <w:t xml:space="preserve"> </w:t>
      </w:r>
      <w:r w:rsidR="007303AB">
        <w:rPr>
          <w:rFonts w:ascii="Times New Roman" w:hAnsi="Times New Roman" w:cs="Times New Roman"/>
          <w:sz w:val="24"/>
          <w:szCs w:val="24"/>
        </w:rPr>
        <w:t xml:space="preserve">How else does one explain </w:t>
      </w:r>
      <w:r>
        <w:rPr>
          <w:rFonts w:ascii="Times New Roman" w:hAnsi="Times New Roman" w:cs="Times New Roman"/>
          <w:sz w:val="24"/>
          <w:szCs w:val="24"/>
        </w:rPr>
        <w:t>1</w:t>
      </w:r>
      <w:r w:rsidRPr="00110009">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Respondent’s</w:t>
      </w:r>
      <w:r w:rsidR="007303AB">
        <w:rPr>
          <w:rFonts w:ascii="Times New Roman" w:hAnsi="Times New Roman" w:cs="Times New Roman"/>
          <w:sz w:val="24"/>
          <w:szCs w:val="24"/>
        </w:rPr>
        <w:t xml:space="preserve"> submission of </w:t>
      </w:r>
      <w:r>
        <w:rPr>
          <w:rFonts w:ascii="Times New Roman" w:hAnsi="Times New Roman" w:cs="Times New Roman"/>
          <w:sz w:val="24"/>
          <w:szCs w:val="24"/>
        </w:rPr>
        <w:t>eight</w:t>
      </w:r>
      <w:r w:rsidR="007F56AC">
        <w:rPr>
          <w:rFonts w:ascii="Times New Roman" w:hAnsi="Times New Roman" w:cs="Times New Roman"/>
          <w:sz w:val="24"/>
          <w:szCs w:val="24"/>
        </w:rPr>
        <w:t xml:space="preserve"> names</w:t>
      </w:r>
      <w:r>
        <w:rPr>
          <w:rFonts w:ascii="Times New Roman" w:hAnsi="Times New Roman" w:cs="Times New Roman"/>
          <w:sz w:val="24"/>
          <w:szCs w:val="24"/>
        </w:rPr>
        <w:t xml:space="preserve"> to the 2</w:t>
      </w:r>
      <w:r w:rsidRPr="00110009">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w:t>
      </w:r>
      <w:r w:rsidR="007303AB">
        <w:rPr>
          <w:rFonts w:ascii="Times New Roman" w:hAnsi="Times New Roman" w:cs="Times New Roman"/>
          <w:sz w:val="24"/>
          <w:szCs w:val="24"/>
        </w:rPr>
        <w:t xml:space="preserve"> </w:t>
      </w:r>
      <w:r>
        <w:rPr>
          <w:rFonts w:ascii="Times New Roman" w:hAnsi="Times New Roman" w:cs="Times New Roman"/>
          <w:sz w:val="24"/>
          <w:szCs w:val="24"/>
        </w:rPr>
        <w:t>expecting the appointment of four judges?</w:t>
      </w:r>
    </w:p>
    <w:p w14:paraId="4D38EA02" w14:textId="52229534" w:rsidR="000F799C" w:rsidRDefault="007303AB" w:rsidP="000F799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my view the better view is that all that is </w:t>
      </w:r>
      <w:r w:rsidR="007F56AC">
        <w:rPr>
          <w:rFonts w:ascii="Times New Roman" w:hAnsi="Times New Roman" w:cs="Times New Roman"/>
          <w:sz w:val="24"/>
          <w:szCs w:val="24"/>
        </w:rPr>
        <w:t>required is that there be at least two additional</w:t>
      </w:r>
      <w:r w:rsidR="00235EC7">
        <w:rPr>
          <w:rFonts w:ascii="Times New Roman" w:hAnsi="Times New Roman" w:cs="Times New Roman"/>
          <w:sz w:val="24"/>
          <w:szCs w:val="24"/>
        </w:rPr>
        <w:t xml:space="preserve"> names for each position advertised. Here is why</w:t>
      </w:r>
      <w:r w:rsidR="00901AE4">
        <w:rPr>
          <w:rFonts w:ascii="Times New Roman" w:hAnsi="Times New Roman" w:cs="Times New Roman"/>
          <w:sz w:val="24"/>
          <w:szCs w:val="24"/>
        </w:rPr>
        <w:t>.</w:t>
      </w:r>
      <w:r w:rsidR="000F799C">
        <w:rPr>
          <w:rFonts w:ascii="Times New Roman" w:hAnsi="Times New Roman" w:cs="Times New Roman"/>
          <w:sz w:val="24"/>
          <w:szCs w:val="24"/>
        </w:rPr>
        <w:t xml:space="preserve"> </w:t>
      </w:r>
      <w:r w:rsidR="00972B82">
        <w:rPr>
          <w:rFonts w:ascii="Times New Roman" w:hAnsi="Times New Roman" w:cs="Times New Roman"/>
          <w:sz w:val="24"/>
          <w:szCs w:val="24"/>
        </w:rPr>
        <w:t>Firstly,</w:t>
      </w:r>
      <w:r w:rsidR="00901AE4">
        <w:rPr>
          <w:rFonts w:ascii="Times New Roman" w:hAnsi="Times New Roman" w:cs="Times New Roman"/>
          <w:sz w:val="24"/>
          <w:szCs w:val="24"/>
        </w:rPr>
        <w:t xml:space="preserve"> it was </w:t>
      </w:r>
      <w:r w:rsidR="001D6EA9">
        <w:rPr>
          <w:rFonts w:ascii="Times New Roman" w:hAnsi="Times New Roman" w:cs="Times New Roman"/>
          <w:sz w:val="24"/>
          <w:szCs w:val="24"/>
        </w:rPr>
        <w:t>the intention</w:t>
      </w:r>
      <w:r w:rsidR="00901AE4">
        <w:rPr>
          <w:rFonts w:ascii="Times New Roman" w:hAnsi="Times New Roman" w:cs="Times New Roman"/>
          <w:sz w:val="24"/>
          <w:szCs w:val="24"/>
        </w:rPr>
        <w:t xml:space="preserve"> of the constitution make</w:t>
      </w:r>
      <w:r w:rsidR="00E03EDC">
        <w:rPr>
          <w:rFonts w:ascii="Times New Roman" w:hAnsi="Times New Roman" w:cs="Times New Roman"/>
          <w:sz w:val="24"/>
          <w:szCs w:val="24"/>
        </w:rPr>
        <w:t>r</w:t>
      </w:r>
      <w:r w:rsidR="00901AE4">
        <w:rPr>
          <w:rFonts w:ascii="Times New Roman" w:hAnsi="Times New Roman" w:cs="Times New Roman"/>
          <w:sz w:val="24"/>
          <w:szCs w:val="24"/>
        </w:rPr>
        <w:t xml:space="preserve"> that there be three names for </w:t>
      </w:r>
      <w:r w:rsidR="00901AE4" w:rsidRPr="00E03EDC">
        <w:rPr>
          <w:rFonts w:ascii="Times New Roman" w:hAnsi="Times New Roman" w:cs="Times New Roman"/>
          <w:b/>
          <w:i/>
          <w:sz w:val="24"/>
          <w:szCs w:val="24"/>
        </w:rPr>
        <w:t>every</w:t>
      </w:r>
      <w:r w:rsidR="00901AE4">
        <w:rPr>
          <w:rFonts w:ascii="Times New Roman" w:hAnsi="Times New Roman" w:cs="Times New Roman"/>
          <w:sz w:val="24"/>
          <w:szCs w:val="24"/>
        </w:rPr>
        <w:t xml:space="preserve"> </w:t>
      </w:r>
      <w:r w:rsidR="006C1EC1">
        <w:rPr>
          <w:rFonts w:ascii="Times New Roman" w:hAnsi="Times New Roman" w:cs="Times New Roman"/>
          <w:sz w:val="24"/>
          <w:szCs w:val="24"/>
        </w:rPr>
        <w:t>position advertised</w:t>
      </w:r>
      <w:r w:rsidR="00901AE4">
        <w:rPr>
          <w:rFonts w:ascii="Times New Roman" w:hAnsi="Times New Roman" w:cs="Times New Roman"/>
          <w:sz w:val="24"/>
          <w:szCs w:val="24"/>
        </w:rPr>
        <w:t xml:space="preserve">, it would have </w:t>
      </w:r>
      <w:r w:rsidR="001D6EA9">
        <w:rPr>
          <w:rFonts w:ascii="Times New Roman" w:hAnsi="Times New Roman" w:cs="Times New Roman"/>
          <w:sz w:val="24"/>
          <w:szCs w:val="24"/>
        </w:rPr>
        <w:t xml:space="preserve">used that </w:t>
      </w:r>
      <w:r w:rsidR="006C1EC1">
        <w:rPr>
          <w:rFonts w:ascii="Times New Roman" w:hAnsi="Times New Roman" w:cs="Times New Roman"/>
          <w:sz w:val="24"/>
          <w:szCs w:val="24"/>
        </w:rPr>
        <w:t>language.</w:t>
      </w:r>
      <w:r w:rsidR="000F799C">
        <w:rPr>
          <w:rFonts w:ascii="Times New Roman" w:hAnsi="Times New Roman" w:cs="Times New Roman"/>
          <w:sz w:val="24"/>
          <w:szCs w:val="24"/>
        </w:rPr>
        <w:t xml:space="preserve"> </w:t>
      </w:r>
      <w:r w:rsidR="001D6EA9">
        <w:rPr>
          <w:rFonts w:ascii="Times New Roman" w:hAnsi="Times New Roman" w:cs="Times New Roman"/>
          <w:sz w:val="24"/>
          <w:szCs w:val="24"/>
        </w:rPr>
        <w:t>Secondly</w:t>
      </w:r>
      <w:r w:rsidR="007B4CF2">
        <w:rPr>
          <w:rFonts w:ascii="Times New Roman" w:hAnsi="Times New Roman" w:cs="Times New Roman"/>
          <w:sz w:val="24"/>
          <w:szCs w:val="24"/>
        </w:rPr>
        <w:t xml:space="preserve">, if the strict literal interpretation were to be applied, not only would it mean that a list </w:t>
      </w:r>
      <w:r w:rsidR="007B4CF2">
        <w:rPr>
          <w:rFonts w:ascii="Times New Roman" w:hAnsi="Times New Roman" w:cs="Times New Roman"/>
          <w:sz w:val="24"/>
          <w:szCs w:val="24"/>
        </w:rPr>
        <w:lastRenderedPageBreak/>
        <w:t>containing three times the number positions available would have to be submitted to the President, but also that the names would be bunched in batches of three to satisfy the requirement of  “</w:t>
      </w:r>
      <w:r w:rsidR="007B4CF2" w:rsidRPr="007B4CF2">
        <w:rPr>
          <w:rFonts w:ascii="Times New Roman" w:hAnsi="Times New Roman" w:cs="Times New Roman"/>
          <w:i/>
          <w:sz w:val="24"/>
          <w:szCs w:val="24"/>
        </w:rPr>
        <w:t xml:space="preserve">a list of three qualified persons </w:t>
      </w:r>
      <w:r w:rsidR="00E03EDC">
        <w:rPr>
          <w:rFonts w:ascii="Times New Roman" w:hAnsi="Times New Roman" w:cs="Times New Roman"/>
          <w:i/>
          <w:sz w:val="24"/>
          <w:szCs w:val="24"/>
        </w:rPr>
        <w:t>a</w:t>
      </w:r>
      <w:r w:rsidR="007B4CF2" w:rsidRPr="007B4CF2">
        <w:rPr>
          <w:rFonts w:ascii="Times New Roman" w:hAnsi="Times New Roman" w:cs="Times New Roman"/>
          <w:i/>
          <w:sz w:val="24"/>
          <w:szCs w:val="24"/>
        </w:rPr>
        <w:t>s nominees for the office</w:t>
      </w:r>
      <w:r w:rsidR="007B4CF2">
        <w:rPr>
          <w:rFonts w:ascii="Times New Roman" w:hAnsi="Times New Roman" w:cs="Times New Roman"/>
          <w:i/>
          <w:sz w:val="24"/>
          <w:szCs w:val="24"/>
        </w:rPr>
        <w:t>”</w:t>
      </w:r>
      <w:r w:rsidR="007B4CF2">
        <w:rPr>
          <w:rFonts w:ascii="Times New Roman" w:hAnsi="Times New Roman" w:cs="Times New Roman"/>
          <w:sz w:val="24"/>
          <w:szCs w:val="24"/>
        </w:rPr>
        <w:t xml:space="preserve">  </w:t>
      </w:r>
      <w:r w:rsidR="001D6EA9">
        <w:rPr>
          <w:rFonts w:ascii="Times New Roman" w:hAnsi="Times New Roman" w:cs="Times New Roman"/>
          <w:sz w:val="24"/>
          <w:szCs w:val="24"/>
        </w:rPr>
        <w:t xml:space="preserve"> </w:t>
      </w:r>
      <w:r w:rsidR="000F799C">
        <w:rPr>
          <w:rFonts w:ascii="Times New Roman" w:hAnsi="Times New Roman" w:cs="Times New Roman"/>
          <w:sz w:val="24"/>
          <w:szCs w:val="24"/>
        </w:rPr>
        <w:t xml:space="preserve">I do not believe that </w:t>
      </w:r>
      <w:r w:rsidR="007B4CF2">
        <w:rPr>
          <w:rFonts w:ascii="Times New Roman" w:hAnsi="Times New Roman" w:cs="Times New Roman"/>
          <w:sz w:val="24"/>
          <w:szCs w:val="24"/>
        </w:rPr>
        <w:t>that</w:t>
      </w:r>
      <w:r w:rsidR="000F799C">
        <w:rPr>
          <w:rFonts w:ascii="Times New Roman" w:hAnsi="Times New Roman" w:cs="Times New Roman"/>
          <w:sz w:val="24"/>
          <w:szCs w:val="24"/>
        </w:rPr>
        <w:t xml:space="preserve"> was the intention of the Constitution maker </w:t>
      </w:r>
      <w:r w:rsidR="007B4CF2">
        <w:rPr>
          <w:rFonts w:ascii="Times New Roman" w:hAnsi="Times New Roman" w:cs="Times New Roman"/>
          <w:sz w:val="24"/>
          <w:szCs w:val="24"/>
        </w:rPr>
        <w:t>as that would yield an absurd result given that the list submitted is the product of an interview process. The names prepared by the 1</w:t>
      </w:r>
      <w:r w:rsidR="007B4CF2" w:rsidRPr="007B4CF2">
        <w:rPr>
          <w:rFonts w:ascii="Times New Roman" w:hAnsi="Times New Roman" w:cs="Times New Roman"/>
          <w:sz w:val="24"/>
          <w:szCs w:val="24"/>
          <w:vertAlign w:val="superscript"/>
        </w:rPr>
        <w:t>st</w:t>
      </w:r>
      <w:r w:rsidR="007B4CF2">
        <w:rPr>
          <w:rFonts w:ascii="Times New Roman" w:hAnsi="Times New Roman" w:cs="Times New Roman"/>
          <w:sz w:val="24"/>
          <w:szCs w:val="24"/>
        </w:rPr>
        <w:t xml:space="preserve"> respondent will no doubt </w:t>
      </w:r>
      <w:r w:rsidR="009D6BCF">
        <w:rPr>
          <w:rFonts w:ascii="Times New Roman" w:hAnsi="Times New Roman" w:cs="Times New Roman"/>
          <w:sz w:val="24"/>
          <w:szCs w:val="24"/>
        </w:rPr>
        <w:t>be one based on a ranking their individual performance</w:t>
      </w:r>
      <w:r w:rsidR="00E03EDC">
        <w:rPr>
          <w:rFonts w:ascii="Times New Roman" w:hAnsi="Times New Roman" w:cs="Times New Roman"/>
          <w:sz w:val="24"/>
          <w:szCs w:val="24"/>
        </w:rPr>
        <w:t>s</w:t>
      </w:r>
      <w:r w:rsidR="009D6BCF">
        <w:rPr>
          <w:rFonts w:ascii="Times New Roman" w:hAnsi="Times New Roman" w:cs="Times New Roman"/>
          <w:sz w:val="24"/>
          <w:szCs w:val="24"/>
        </w:rPr>
        <w:t xml:space="preserve"> with the highest scoring topping the list and the l</w:t>
      </w:r>
      <w:r w:rsidR="004629BA">
        <w:rPr>
          <w:rFonts w:ascii="Times New Roman" w:hAnsi="Times New Roman" w:cs="Times New Roman"/>
          <w:sz w:val="24"/>
          <w:szCs w:val="24"/>
        </w:rPr>
        <w:t>east performing</w:t>
      </w:r>
      <w:bookmarkStart w:id="1" w:name="_GoBack"/>
      <w:bookmarkEnd w:id="1"/>
      <w:r w:rsidR="009D6BCF">
        <w:rPr>
          <w:rFonts w:ascii="Times New Roman" w:hAnsi="Times New Roman" w:cs="Times New Roman"/>
          <w:sz w:val="24"/>
          <w:szCs w:val="24"/>
        </w:rPr>
        <w:t xml:space="preserve"> at the bottom.</w:t>
      </w:r>
      <w:r w:rsidR="00E03EDC">
        <w:rPr>
          <w:rFonts w:ascii="Times New Roman" w:hAnsi="Times New Roman" w:cs="Times New Roman"/>
          <w:sz w:val="24"/>
          <w:szCs w:val="24"/>
        </w:rPr>
        <w:t xml:space="preserve"> The bunching of names into groups of three</w:t>
      </w:r>
      <w:r w:rsidR="0085322D">
        <w:rPr>
          <w:rFonts w:ascii="Times New Roman" w:hAnsi="Times New Roman" w:cs="Times New Roman"/>
          <w:sz w:val="24"/>
          <w:szCs w:val="24"/>
        </w:rPr>
        <w:t xml:space="preserve"> would therefore be impractical or would yield absurd results.</w:t>
      </w:r>
    </w:p>
    <w:p w14:paraId="40ED9AC1" w14:textId="2A983A3B" w:rsidR="008109FB" w:rsidRDefault="00DE315B" w:rsidP="00F27E4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w:t>
      </w:r>
      <w:r w:rsidR="0085322D">
        <w:rPr>
          <w:rFonts w:ascii="Times New Roman" w:hAnsi="Times New Roman" w:cs="Times New Roman"/>
          <w:sz w:val="24"/>
          <w:szCs w:val="24"/>
        </w:rPr>
        <w:t xml:space="preserve"> therefore</w:t>
      </w:r>
      <w:r>
        <w:rPr>
          <w:rFonts w:ascii="Times New Roman" w:hAnsi="Times New Roman" w:cs="Times New Roman"/>
          <w:sz w:val="24"/>
          <w:szCs w:val="24"/>
        </w:rPr>
        <w:t xml:space="preserve"> hazard to say that in my view the</w:t>
      </w:r>
      <w:r w:rsidR="008109FB">
        <w:rPr>
          <w:rFonts w:ascii="Times New Roman" w:hAnsi="Times New Roman" w:cs="Times New Roman"/>
          <w:sz w:val="24"/>
          <w:szCs w:val="24"/>
        </w:rPr>
        <w:t xml:space="preserve"> interpretation</w:t>
      </w:r>
      <w:r>
        <w:rPr>
          <w:rFonts w:ascii="Times New Roman" w:hAnsi="Times New Roman" w:cs="Times New Roman"/>
          <w:sz w:val="24"/>
          <w:szCs w:val="24"/>
        </w:rPr>
        <w:t xml:space="preserve"> which accords with the intention of the Constitution maker</w:t>
      </w:r>
      <w:r w:rsidR="008109FB">
        <w:rPr>
          <w:rFonts w:ascii="Times New Roman" w:hAnsi="Times New Roman" w:cs="Times New Roman"/>
          <w:sz w:val="24"/>
          <w:szCs w:val="24"/>
        </w:rPr>
        <w:t xml:space="preserve"> is that there must at</w:t>
      </w:r>
      <w:r>
        <w:rPr>
          <w:rFonts w:ascii="Times New Roman" w:hAnsi="Times New Roman" w:cs="Times New Roman"/>
          <w:sz w:val="24"/>
          <w:szCs w:val="24"/>
        </w:rPr>
        <w:t xml:space="preserve"> least</w:t>
      </w:r>
      <w:r w:rsidR="008109FB">
        <w:rPr>
          <w:rFonts w:ascii="Times New Roman" w:hAnsi="Times New Roman" w:cs="Times New Roman"/>
          <w:sz w:val="24"/>
          <w:szCs w:val="24"/>
        </w:rPr>
        <w:t xml:space="preserve"> be three names on the list from which pick each </w:t>
      </w:r>
      <w:r>
        <w:rPr>
          <w:rFonts w:ascii="Times New Roman" w:hAnsi="Times New Roman" w:cs="Times New Roman"/>
          <w:sz w:val="24"/>
          <w:szCs w:val="24"/>
        </w:rPr>
        <w:t xml:space="preserve">successive </w:t>
      </w:r>
      <w:r w:rsidR="008109FB">
        <w:rPr>
          <w:rFonts w:ascii="Times New Roman" w:hAnsi="Times New Roman" w:cs="Times New Roman"/>
          <w:sz w:val="24"/>
          <w:szCs w:val="24"/>
        </w:rPr>
        <w:t>appointment</w:t>
      </w:r>
      <w:r w:rsidR="00C23BAA">
        <w:rPr>
          <w:rFonts w:ascii="Times New Roman" w:hAnsi="Times New Roman" w:cs="Times New Roman"/>
          <w:sz w:val="24"/>
          <w:szCs w:val="24"/>
        </w:rPr>
        <w:t>.</w:t>
      </w:r>
      <w:r>
        <w:rPr>
          <w:rFonts w:ascii="Times New Roman" w:hAnsi="Times New Roman" w:cs="Times New Roman"/>
          <w:sz w:val="24"/>
          <w:szCs w:val="24"/>
        </w:rPr>
        <w:t xml:space="preserve"> In other words, for as long as there are three or more names on the list submitted to him, the 2</w:t>
      </w:r>
      <w:r w:rsidRPr="00DE315B">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can validly pick and appoint the next Judge therefrom. </w:t>
      </w:r>
    </w:p>
    <w:p w14:paraId="5C0E2896" w14:textId="60AB87E5" w:rsidR="00C23BAA" w:rsidRDefault="00DE315B" w:rsidP="00F27E4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However,</w:t>
      </w:r>
      <w:r w:rsidR="00C23BAA">
        <w:rPr>
          <w:rFonts w:ascii="Times New Roman" w:hAnsi="Times New Roman" w:cs="Times New Roman"/>
          <w:sz w:val="24"/>
          <w:szCs w:val="24"/>
        </w:rPr>
        <w:t xml:space="preserve"> for reasons outlined in the first part of this judgement, not </w:t>
      </w:r>
      <w:r w:rsidR="00FA7DF9">
        <w:rPr>
          <w:rFonts w:ascii="Times New Roman" w:hAnsi="Times New Roman" w:cs="Times New Roman"/>
          <w:sz w:val="24"/>
          <w:szCs w:val="24"/>
        </w:rPr>
        <w:t>least the</w:t>
      </w:r>
      <w:r w:rsidR="00C23BAA">
        <w:rPr>
          <w:rFonts w:ascii="Times New Roman" w:hAnsi="Times New Roman" w:cs="Times New Roman"/>
          <w:sz w:val="24"/>
          <w:szCs w:val="24"/>
        </w:rPr>
        <w:t xml:space="preserve"> </w:t>
      </w:r>
      <w:r>
        <w:rPr>
          <w:rFonts w:ascii="Times New Roman" w:hAnsi="Times New Roman" w:cs="Times New Roman"/>
          <w:sz w:val="24"/>
          <w:szCs w:val="24"/>
        </w:rPr>
        <w:t>absence</w:t>
      </w:r>
      <w:r w:rsidR="00C23BAA">
        <w:rPr>
          <w:rFonts w:ascii="Times New Roman" w:hAnsi="Times New Roman" w:cs="Times New Roman"/>
          <w:sz w:val="24"/>
          <w:szCs w:val="24"/>
        </w:rPr>
        <w:t xml:space="preserve"> of vacancies </w:t>
      </w:r>
      <w:r w:rsidR="00240147">
        <w:rPr>
          <w:rFonts w:ascii="Times New Roman" w:hAnsi="Times New Roman" w:cs="Times New Roman"/>
          <w:sz w:val="24"/>
          <w:szCs w:val="24"/>
        </w:rPr>
        <w:t>o</w:t>
      </w:r>
      <w:r w:rsidR="00C23BAA">
        <w:rPr>
          <w:rFonts w:ascii="Times New Roman" w:hAnsi="Times New Roman" w:cs="Times New Roman"/>
          <w:sz w:val="24"/>
          <w:szCs w:val="24"/>
        </w:rPr>
        <w:t>n the Supreme Court bench</w:t>
      </w:r>
      <w:r w:rsidR="00240147">
        <w:rPr>
          <w:rFonts w:ascii="Times New Roman" w:hAnsi="Times New Roman" w:cs="Times New Roman"/>
          <w:sz w:val="24"/>
          <w:szCs w:val="24"/>
        </w:rPr>
        <w:t>,</w:t>
      </w:r>
      <w:r w:rsidR="00C23BAA">
        <w:rPr>
          <w:rFonts w:ascii="Times New Roman" w:hAnsi="Times New Roman" w:cs="Times New Roman"/>
          <w:sz w:val="24"/>
          <w:szCs w:val="24"/>
        </w:rPr>
        <w:t xml:space="preserve"> it is not possible grant the order sought namely to compel the 2</w:t>
      </w:r>
      <w:r w:rsidR="00C23BAA" w:rsidRPr="00C23BAA">
        <w:rPr>
          <w:rFonts w:ascii="Times New Roman" w:hAnsi="Times New Roman" w:cs="Times New Roman"/>
          <w:sz w:val="24"/>
          <w:szCs w:val="24"/>
          <w:vertAlign w:val="superscript"/>
        </w:rPr>
        <w:t>nd</w:t>
      </w:r>
      <w:r w:rsidR="00C23BAA">
        <w:rPr>
          <w:rFonts w:ascii="Times New Roman" w:hAnsi="Times New Roman" w:cs="Times New Roman"/>
          <w:sz w:val="24"/>
          <w:szCs w:val="24"/>
        </w:rPr>
        <w:t xml:space="preserve"> respondent to appoint </w:t>
      </w:r>
      <w:r w:rsidR="0085322D">
        <w:rPr>
          <w:rFonts w:ascii="Times New Roman" w:hAnsi="Times New Roman" w:cs="Times New Roman"/>
          <w:sz w:val="24"/>
          <w:szCs w:val="24"/>
        </w:rPr>
        <w:t>two</w:t>
      </w:r>
      <w:r w:rsidR="00C23BAA">
        <w:rPr>
          <w:rFonts w:ascii="Times New Roman" w:hAnsi="Times New Roman" w:cs="Times New Roman"/>
          <w:sz w:val="24"/>
          <w:szCs w:val="24"/>
        </w:rPr>
        <w:t xml:space="preserve"> additional judges</w:t>
      </w:r>
      <w:r w:rsidR="0085322D">
        <w:rPr>
          <w:rFonts w:ascii="Times New Roman" w:hAnsi="Times New Roman" w:cs="Times New Roman"/>
          <w:sz w:val="24"/>
          <w:szCs w:val="24"/>
        </w:rPr>
        <w:t xml:space="preserve"> and the application therefore stands to be dismissed</w:t>
      </w:r>
      <w:r w:rsidR="00C23BAA">
        <w:rPr>
          <w:rFonts w:ascii="Times New Roman" w:hAnsi="Times New Roman" w:cs="Times New Roman"/>
          <w:sz w:val="24"/>
          <w:szCs w:val="24"/>
        </w:rPr>
        <w:t>.</w:t>
      </w:r>
    </w:p>
    <w:p w14:paraId="1301DA1E" w14:textId="6B03DD59" w:rsidR="00CF5027" w:rsidRPr="00CF5D2B" w:rsidRDefault="00CF5027" w:rsidP="00F27E44">
      <w:pPr>
        <w:spacing w:after="0" w:line="360" w:lineRule="auto"/>
        <w:ind w:firstLine="720"/>
        <w:jc w:val="both"/>
        <w:rPr>
          <w:rFonts w:ascii="Times New Roman" w:hAnsi="Times New Roman" w:cs="Times New Roman"/>
          <w:b/>
          <w:sz w:val="24"/>
          <w:szCs w:val="24"/>
        </w:rPr>
      </w:pPr>
      <w:r w:rsidRPr="00CF5D2B">
        <w:rPr>
          <w:rFonts w:ascii="Times New Roman" w:hAnsi="Times New Roman" w:cs="Times New Roman"/>
          <w:b/>
          <w:sz w:val="24"/>
          <w:szCs w:val="24"/>
        </w:rPr>
        <w:t>Costs</w:t>
      </w:r>
    </w:p>
    <w:p w14:paraId="53392C4B" w14:textId="205A2B4B" w:rsidR="00CF5027" w:rsidRDefault="00CF5027" w:rsidP="00F27E4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There is merit in the submissions by the applicant that in light of the nature of the case, it being </w:t>
      </w:r>
      <w:r w:rsidR="0085322D">
        <w:rPr>
          <w:rFonts w:ascii="Times New Roman" w:hAnsi="Times New Roman" w:cs="Times New Roman"/>
          <w:sz w:val="24"/>
          <w:szCs w:val="24"/>
        </w:rPr>
        <w:t>C</w:t>
      </w:r>
      <w:r>
        <w:rPr>
          <w:rFonts w:ascii="Times New Roman" w:hAnsi="Times New Roman" w:cs="Times New Roman"/>
          <w:sz w:val="24"/>
          <w:szCs w:val="24"/>
        </w:rPr>
        <w:t>onstitutional nature and of public interest</w:t>
      </w:r>
      <w:r w:rsidR="0085322D">
        <w:rPr>
          <w:rFonts w:ascii="Times New Roman" w:hAnsi="Times New Roman" w:cs="Times New Roman"/>
          <w:sz w:val="24"/>
          <w:szCs w:val="24"/>
        </w:rPr>
        <w:t xml:space="preserve"> </w:t>
      </w:r>
      <w:r>
        <w:rPr>
          <w:rFonts w:ascii="Times New Roman" w:hAnsi="Times New Roman" w:cs="Times New Roman"/>
          <w:sz w:val="24"/>
          <w:szCs w:val="24"/>
        </w:rPr>
        <w:t xml:space="preserve">there </w:t>
      </w:r>
      <w:r w:rsidR="004E7745">
        <w:rPr>
          <w:rFonts w:ascii="Times New Roman" w:hAnsi="Times New Roman" w:cs="Times New Roman"/>
          <w:sz w:val="24"/>
          <w:szCs w:val="24"/>
        </w:rPr>
        <w:t>would be</w:t>
      </w:r>
      <w:r>
        <w:rPr>
          <w:rFonts w:ascii="Times New Roman" w:hAnsi="Times New Roman" w:cs="Times New Roman"/>
          <w:sz w:val="24"/>
          <w:szCs w:val="24"/>
        </w:rPr>
        <w:t xml:space="preserve"> no justification in </w:t>
      </w:r>
      <w:r w:rsidR="00CF5D2B">
        <w:rPr>
          <w:rFonts w:ascii="Times New Roman" w:hAnsi="Times New Roman" w:cs="Times New Roman"/>
          <w:sz w:val="24"/>
          <w:szCs w:val="24"/>
        </w:rPr>
        <w:t>making</w:t>
      </w:r>
      <w:r>
        <w:rPr>
          <w:rFonts w:ascii="Times New Roman" w:hAnsi="Times New Roman" w:cs="Times New Roman"/>
          <w:sz w:val="24"/>
          <w:szCs w:val="24"/>
        </w:rPr>
        <w:t xml:space="preserve"> </w:t>
      </w:r>
      <w:r w:rsidR="00CF5D2B">
        <w:rPr>
          <w:rFonts w:ascii="Times New Roman" w:hAnsi="Times New Roman" w:cs="Times New Roman"/>
          <w:sz w:val="24"/>
          <w:szCs w:val="24"/>
        </w:rPr>
        <w:t>a</w:t>
      </w:r>
      <w:r>
        <w:rPr>
          <w:rFonts w:ascii="Times New Roman" w:hAnsi="Times New Roman" w:cs="Times New Roman"/>
          <w:sz w:val="24"/>
          <w:szCs w:val="24"/>
        </w:rPr>
        <w:t>n a</w:t>
      </w:r>
      <w:r w:rsidR="00CF5D2B">
        <w:rPr>
          <w:rFonts w:ascii="Times New Roman" w:hAnsi="Times New Roman" w:cs="Times New Roman"/>
          <w:sz w:val="24"/>
          <w:szCs w:val="24"/>
        </w:rPr>
        <w:t>ward</w:t>
      </w:r>
      <w:r>
        <w:rPr>
          <w:rFonts w:ascii="Times New Roman" w:hAnsi="Times New Roman" w:cs="Times New Roman"/>
          <w:sz w:val="24"/>
          <w:szCs w:val="24"/>
        </w:rPr>
        <w:t xml:space="preserve"> of </w:t>
      </w:r>
      <w:r w:rsidR="00CF5D2B">
        <w:rPr>
          <w:rFonts w:ascii="Times New Roman" w:hAnsi="Times New Roman" w:cs="Times New Roman"/>
          <w:sz w:val="24"/>
          <w:szCs w:val="24"/>
        </w:rPr>
        <w:t xml:space="preserve">costs, see </w:t>
      </w:r>
      <w:r w:rsidR="00CF5D2B" w:rsidRPr="00CF5D2B">
        <w:rPr>
          <w:rFonts w:ascii="Times New Roman" w:hAnsi="Times New Roman" w:cs="Times New Roman"/>
          <w:i/>
          <w:sz w:val="24"/>
          <w:szCs w:val="24"/>
        </w:rPr>
        <w:t>Zimbabwe Township Developers (Pvt) Ltd v Lou’s Shoes (Pvt) Ltd</w:t>
      </w:r>
      <w:r w:rsidR="00CF5D2B">
        <w:rPr>
          <w:rFonts w:ascii="Times New Roman" w:hAnsi="Times New Roman" w:cs="Times New Roman"/>
          <w:sz w:val="24"/>
          <w:szCs w:val="24"/>
        </w:rPr>
        <w:t xml:space="preserve"> [1984] All SA 509 ZS; </w:t>
      </w:r>
      <w:r w:rsidR="00CF5D2B" w:rsidRPr="00CF5D2B">
        <w:rPr>
          <w:rFonts w:ascii="Times New Roman" w:hAnsi="Times New Roman" w:cs="Times New Roman"/>
          <w:i/>
          <w:sz w:val="24"/>
          <w:szCs w:val="24"/>
        </w:rPr>
        <w:t xml:space="preserve">Anjin Investments (Pvt) Ltd v The Minister of Mines and Mining Development &amp; 3 </w:t>
      </w:r>
      <w:proofErr w:type="spellStart"/>
      <w:r w:rsidR="00CF5D2B" w:rsidRPr="00CF5D2B">
        <w:rPr>
          <w:rFonts w:ascii="Times New Roman" w:hAnsi="Times New Roman" w:cs="Times New Roman"/>
          <w:i/>
          <w:sz w:val="24"/>
          <w:szCs w:val="24"/>
        </w:rPr>
        <w:t>Ors</w:t>
      </w:r>
      <w:proofErr w:type="spellEnd"/>
      <w:r w:rsidR="00CF5D2B">
        <w:rPr>
          <w:rFonts w:ascii="Times New Roman" w:hAnsi="Times New Roman" w:cs="Times New Roman"/>
          <w:sz w:val="24"/>
          <w:szCs w:val="24"/>
        </w:rPr>
        <w:t xml:space="preserve"> CCZ 6/18; </w:t>
      </w:r>
      <w:r w:rsidR="00CF5D2B" w:rsidRPr="00CF5D2B">
        <w:rPr>
          <w:rFonts w:ascii="Times New Roman" w:hAnsi="Times New Roman" w:cs="Times New Roman"/>
          <w:i/>
          <w:sz w:val="24"/>
          <w:szCs w:val="24"/>
        </w:rPr>
        <w:t xml:space="preserve">Liberal Democrats &amp; 4 </w:t>
      </w:r>
      <w:proofErr w:type="spellStart"/>
      <w:r w:rsidR="00CF5D2B" w:rsidRPr="00CF5D2B">
        <w:rPr>
          <w:rFonts w:ascii="Times New Roman" w:hAnsi="Times New Roman" w:cs="Times New Roman"/>
          <w:i/>
          <w:sz w:val="24"/>
          <w:szCs w:val="24"/>
        </w:rPr>
        <w:t>Ors</w:t>
      </w:r>
      <w:proofErr w:type="spellEnd"/>
      <w:r w:rsidR="00CF5D2B" w:rsidRPr="00CF5D2B">
        <w:rPr>
          <w:rFonts w:ascii="Times New Roman" w:hAnsi="Times New Roman" w:cs="Times New Roman"/>
          <w:i/>
          <w:sz w:val="24"/>
          <w:szCs w:val="24"/>
        </w:rPr>
        <w:t xml:space="preserve"> v President of the Republic of Zimbabwe E.D Mnangagwa N.O</w:t>
      </w:r>
      <w:r w:rsidR="00CF5D2B">
        <w:rPr>
          <w:rFonts w:ascii="Times New Roman" w:hAnsi="Times New Roman" w:cs="Times New Roman"/>
          <w:sz w:val="24"/>
          <w:szCs w:val="24"/>
        </w:rPr>
        <w:t xml:space="preserve"> &amp; 4 </w:t>
      </w:r>
      <w:proofErr w:type="spellStart"/>
      <w:r w:rsidR="00CF5D2B">
        <w:rPr>
          <w:rFonts w:ascii="Times New Roman" w:hAnsi="Times New Roman" w:cs="Times New Roman"/>
          <w:sz w:val="24"/>
          <w:szCs w:val="24"/>
        </w:rPr>
        <w:t>Ors</w:t>
      </w:r>
      <w:proofErr w:type="spellEnd"/>
      <w:r w:rsidR="00CF5D2B">
        <w:rPr>
          <w:rFonts w:ascii="Times New Roman" w:hAnsi="Times New Roman" w:cs="Times New Roman"/>
          <w:sz w:val="24"/>
          <w:szCs w:val="24"/>
        </w:rPr>
        <w:t xml:space="preserve"> CCZ 7/18</w:t>
      </w:r>
      <w:r>
        <w:rPr>
          <w:rFonts w:ascii="Times New Roman" w:hAnsi="Times New Roman" w:cs="Times New Roman"/>
          <w:sz w:val="24"/>
          <w:szCs w:val="24"/>
        </w:rPr>
        <w:t>.</w:t>
      </w:r>
      <w:r w:rsidR="001B2D81">
        <w:rPr>
          <w:rFonts w:ascii="Times New Roman" w:hAnsi="Times New Roman" w:cs="Times New Roman"/>
          <w:sz w:val="24"/>
          <w:szCs w:val="24"/>
        </w:rPr>
        <w:t xml:space="preserve"> Besides, the applicant has not been entirely unsuccessful, she mounted an application on a subject of considerable public interest and scored a measure of success.</w:t>
      </w:r>
    </w:p>
    <w:p w14:paraId="19623B10" w14:textId="77777777" w:rsidR="007B411D" w:rsidRDefault="007B411D" w:rsidP="00F27E44">
      <w:pPr>
        <w:spacing w:after="0" w:line="360" w:lineRule="auto"/>
        <w:ind w:firstLine="720"/>
        <w:jc w:val="both"/>
        <w:rPr>
          <w:rFonts w:ascii="Times New Roman" w:hAnsi="Times New Roman" w:cs="Times New Roman"/>
          <w:sz w:val="24"/>
          <w:szCs w:val="24"/>
        </w:rPr>
      </w:pPr>
    </w:p>
    <w:p w14:paraId="5B479988" w14:textId="14B3C830" w:rsidR="00CF5027" w:rsidRDefault="007B411D" w:rsidP="00F27E4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Accordingly, it is hereby ordered as follows:</w:t>
      </w:r>
    </w:p>
    <w:p w14:paraId="6782AA5F" w14:textId="5604CEAF" w:rsidR="00CF5027" w:rsidRDefault="00CF5027" w:rsidP="00F27E44">
      <w:pPr>
        <w:spacing w:after="0" w:line="360" w:lineRule="auto"/>
        <w:ind w:firstLine="720"/>
        <w:jc w:val="both"/>
        <w:rPr>
          <w:rFonts w:ascii="Times New Roman" w:hAnsi="Times New Roman" w:cs="Times New Roman"/>
          <w:b/>
          <w:bCs/>
          <w:sz w:val="24"/>
          <w:szCs w:val="24"/>
        </w:rPr>
      </w:pPr>
      <w:r w:rsidRPr="00350289">
        <w:rPr>
          <w:rFonts w:ascii="Times New Roman" w:hAnsi="Times New Roman" w:cs="Times New Roman"/>
          <w:b/>
          <w:bCs/>
          <w:sz w:val="24"/>
          <w:szCs w:val="24"/>
        </w:rPr>
        <w:t>Application</w:t>
      </w:r>
      <w:r w:rsidR="004629BA">
        <w:rPr>
          <w:rFonts w:ascii="Times New Roman" w:hAnsi="Times New Roman" w:cs="Times New Roman"/>
          <w:b/>
          <w:bCs/>
          <w:sz w:val="24"/>
          <w:szCs w:val="24"/>
        </w:rPr>
        <w:t xml:space="preserve"> is hereby</w:t>
      </w:r>
      <w:r w:rsidRPr="00350289">
        <w:rPr>
          <w:rFonts w:ascii="Times New Roman" w:hAnsi="Times New Roman" w:cs="Times New Roman"/>
          <w:b/>
          <w:bCs/>
          <w:sz w:val="24"/>
          <w:szCs w:val="24"/>
        </w:rPr>
        <w:t xml:space="preserve"> dismissed with no order </w:t>
      </w:r>
      <w:r w:rsidR="006E61F3" w:rsidRPr="00350289">
        <w:rPr>
          <w:rFonts w:ascii="Times New Roman" w:hAnsi="Times New Roman" w:cs="Times New Roman"/>
          <w:b/>
          <w:bCs/>
          <w:sz w:val="24"/>
          <w:szCs w:val="24"/>
        </w:rPr>
        <w:t>as</w:t>
      </w:r>
      <w:r w:rsidRPr="00350289">
        <w:rPr>
          <w:rFonts w:ascii="Times New Roman" w:hAnsi="Times New Roman" w:cs="Times New Roman"/>
          <w:b/>
          <w:bCs/>
          <w:sz w:val="24"/>
          <w:szCs w:val="24"/>
        </w:rPr>
        <w:t xml:space="preserve"> to costs.</w:t>
      </w:r>
    </w:p>
    <w:p w14:paraId="5EFA2E7F" w14:textId="77777777" w:rsidR="00C34237" w:rsidRPr="00350289" w:rsidRDefault="00C34237" w:rsidP="00F27E44">
      <w:pPr>
        <w:spacing w:after="0" w:line="360" w:lineRule="auto"/>
        <w:ind w:firstLine="720"/>
        <w:jc w:val="both"/>
        <w:rPr>
          <w:rFonts w:ascii="Times New Roman" w:hAnsi="Times New Roman" w:cs="Times New Roman"/>
          <w:b/>
          <w:bCs/>
          <w:sz w:val="24"/>
          <w:szCs w:val="24"/>
        </w:rPr>
      </w:pPr>
    </w:p>
    <w:p w14:paraId="7A584FFF" w14:textId="0F92B02E" w:rsidR="00C23BAA" w:rsidRDefault="00C23BAA" w:rsidP="006E61F3">
      <w:pPr>
        <w:spacing w:after="0" w:line="360" w:lineRule="auto"/>
        <w:jc w:val="both"/>
        <w:rPr>
          <w:rFonts w:ascii="Times New Roman" w:hAnsi="Times New Roman" w:cs="Times New Roman"/>
          <w:sz w:val="24"/>
          <w:szCs w:val="24"/>
        </w:rPr>
      </w:pPr>
    </w:p>
    <w:p w14:paraId="46C789B4" w14:textId="29E6AEEC" w:rsidR="009B3389" w:rsidRDefault="009C6D4D" w:rsidP="009B3389">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proofErr w:type="spellStart"/>
      <w:r w:rsidR="009B3389">
        <w:rPr>
          <w:rFonts w:ascii="Times New Roman" w:hAnsi="Times New Roman" w:cs="Times New Roman"/>
          <w:i/>
          <w:sz w:val="24"/>
          <w:szCs w:val="24"/>
        </w:rPr>
        <w:t>Mtetwa</w:t>
      </w:r>
      <w:proofErr w:type="spellEnd"/>
      <w:r w:rsidR="009B3389">
        <w:rPr>
          <w:rFonts w:ascii="Times New Roman" w:hAnsi="Times New Roman" w:cs="Times New Roman"/>
          <w:i/>
          <w:sz w:val="24"/>
          <w:szCs w:val="24"/>
        </w:rPr>
        <w:t xml:space="preserve"> &amp;</w:t>
      </w:r>
      <w:r w:rsidR="00AC66CA">
        <w:rPr>
          <w:rFonts w:ascii="Times New Roman" w:hAnsi="Times New Roman" w:cs="Times New Roman"/>
          <w:i/>
          <w:sz w:val="24"/>
          <w:szCs w:val="24"/>
        </w:rPr>
        <w:t xml:space="preserve"> </w:t>
      </w:r>
      <w:proofErr w:type="spellStart"/>
      <w:r w:rsidR="009B3389">
        <w:rPr>
          <w:rFonts w:ascii="Times New Roman" w:hAnsi="Times New Roman" w:cs="Times New Roman"/>
          <w:i/>
          <w:sz w:val="24"/>
          <w:szCs w:val="24"/>
        </w:rPr>
        <w:t>Nyambirai</w:t>
      </w:r>
      <w:proofErr w:type="spellEnd"/>
      <w:r w:rsidR="009B3389">
        <w:rPr>
          <w:rFonts w:ascii="Times New Roman" w:hAnsi="Times New Roman" w:cs="Times New Roman"/>
          <w:i/>
          <w:sz w:val="24"/>
          <w:szCs w:val="24"/>
        </w:rPr>
        <w:t xml:space="preserve"> </w:t>
      </w:r>
      <w:r w:rsidR="009B3389" w:rsidRPr="00B21B6C">
        <w:rPr>
          <w:rFonts w:ascii="Times New Roman" w:hAnsi="Times New Roman" w:cs="Times New Roman"/>
          <w:sz w:val="24"/>
          <w:szCs w:val="24"/>
        </w:rPr>
        <w:t>counsel</w:t>
      </w:r>
      <w:r w:rsidR="009B3389">
        <w:rPr>
          <w:rFonts w:ascii="Times New Roman" w:hAnsi="Times New Roman" w:cs="Times New Roman"/>
          <w:i/>
          <w:sz w:val="24"/>
          <w:szCs w:val="24"/>
        </w:rPr>
        <w:t xml:space="preserve"> </w:t>
      </w:r>
      <w:r w:rsidR="009B3389">
        <w:rPr>
          <w:rFonts w:ascii="Times New Roman" w:hAnsi="Times New Roman" w:cs="Times New Roman"/>
          <w:sz w:val="24"/>
          <w:szCs w:val="24"/>
        </w:rPr>
        <w:t>for the applicants’ legal practitioners</w:t>
      </w:r>
    </w:p>
    <w:p w14:paraId="6FFA9A40" w14:textId="203CC9B4" w:rsidR="009B3389" w:rsidRDefault="009B3389" w:rsidP="009B3389">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K</w:t>
      </w:r>
      <w:r w:rsidR="007B411D">
        <w:rPr>
          <w:rFonts w:ascii="Times New Roman" w:hAnsi="Times New Roman" w:cs="Times New Roman"/>
          <w:i/>
          <w:sz w:val="24"/>
          <w:szCs w:val="24"/>
        </w:rPr>
        <w:t>a</w:t>
      </w:r>
      <w:r>
        <w:rPr>
          <w:rFonts w:ascii="Times New Roman" w:hAnsi="Times New Roman" w:cs="Times New Roman"/>
          <w:i/>
          <w:sz w:val="24"/>
          <w:szCs w:val="24"/>
        </w:rPr>
        <w:t xml:space="preserve">ntor &amp; </w:t>
      </w:r>
      <w:proofErr w:type="spellStart"/>
      <w:r>
        <w:rPr>
          <w:rFonts w:ascii="Times New Roman" w:hAnsi="Times New Roman" w:cs="Times New Roman"/>
          <w:i/>
          <w:sz w:val="24"/>
          <w:szCs w:val="24"/>
        </w:rPr>
        <w:t>Immerman</w:t>
      </w:r>
      <w:proofErr w:type="spellEnd"/>
      <w:r>
        <w:rPr>
          <w:rFonts w:ascii="Times New Roman" w:hAnsi="Times New Roman" w:cs="Times New Roman"/>
          <w:i/>
          <w:sz w:val="24"/>
          <w:szCs w:val="24"/>
        </w:rPr>
        <w:t xml:space="preserve">, </w:t>
      </w:r>
      <w:r>
        <w:rPr>
          <w:rFonts w:ascii="Times New Roman" w:hAnsi="Times New Roman" w:cs="Times New Roman"/>
          <w:sz w:val="24"/>
          <w:szCs w:val="24"/>
        </w:rPr>
        <w:t>1</w:t>
      </w:r>
      <w:r w:rsidRPr="009B3389">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legal practitioners</w:t>
      </w:r>
    </w:p>
    <w:p w14:paraId="633ECDFF" w14:textId="078BCFE5" w:rsidR="00AC29F6" w:rsidRDefault="00AC29F6" w:rsidP="00AC29F6">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Civil Division </w:t>
      </w:r>
      <w:r w:rsidR="00AC66CA">
        <w:rPr>
          <w:rFonts w:ascii="Times New Roman" w:hAnsi="Times New Roman" w:cs="Times New Roman"/>
          <w:i/>
          <w:sz w:val="24"/>
          <w:szCs w:val="24"/>
        </w:rPr>
        <w:t>of the</w:t>
      </w:r>
      <w:r>
        <w:rPr>
          <w:rFonts w:ascii="Times New Roman" w:hAnsi="Times New Roman" w:cs="Times New Roman"/>
          <w:i/>
          <w:sz w:val="24"/>
          <w:szCs w:val="24"/>
        </w:rPr>
        <w:t xml:space="preserve"> </w:t>
      </w:r>
      <w:r w:rsidR="00AC66CA">
        <w:rPr>
          <w:rFonts w:ascii="Times New Roman" w:hAnsi="Times New Roman" w:cs="Times New Roman"/>
          <w:i/>
          <w:sz w:val="24"/>
          <w:szCs w:val="24"/>
        </w:rPr>
        <w:t>Attorney</w:t>
      </w:r>
      <w:r>
        <w:rPr>
          <w:rFonts w:ascii="Times New Roman" w:hAnsi="Times New Roman" w:cs="Times New Roman"/>
          <w:i/>
          <w:sz w:val="24"/>
          <w:szCs w:val="24"/>
        </w:rPr>
        <w:t xml:space="preserve"> General’s Office,</w:t>
      </w:r>
      <w:r>
        <w:rPr>
          <w:rFonts w:ascii="Times New Roman" w:hAnsi="Times New Roman" w:cs="Times New Roman"/>
          <w:sz w:val="24"/>
          <w:szCs w:val="24"/>
        </w:rPr>
        <w:t>2</w:t>
      </w:r>
      <w:r w:rsidRPr="00AC29F6">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legal practitioners</w:t>
      </w:r>
    </w:p>
    <w:p w14:paraId="7B719BD4" w14:textId="77777777" w:rsidR="00AC29F6" w:rsidRDefault="00AC29F6" w:rsidP="00AC29F6">
      <w:pPr>
        <w:spacing w:after="0" w:line="240" w:lineRule="auto"/>
        <w:jc w:val="both"/>
        <w:rPr>
          <w:rFonts w:ascii="Times New Roman" w:hAnsi="Times New Roman" w:cs="Times New Roman"/>
          <w:sz w:val="24"/>
          <w:szCs w:val="24"/>
        </w:rPr>
      </w:pPr>
    </w:p>
    <w:p w14:paraId="0CF911DA" w14:textId="77777777" w:rsidR="00AC29F6" w:rsidRDefault="00AC29F6" w:rsidP="009B3389">
      <w:pPr>
        <w:spacing w:after="0" w:line="240" w:lineRule="auto"/>
        <w:jc w:val="both"/>
        <w:rPr>
          <w:rFonts w:ascii="Times New Roman" w:hAnsi="Times New Roman" w:cs="Times New Roman"/>
          <w:sz w:val="24"/>
          <w:szCs w:val="24"/>
        </w:rPr>
      </w:pPr>
    </w:p>
    <w:p w14:paraId="5031B86B" w14:textId="1E7CBD69" w:rsidR="007D653D" w:rsidRDefault="007D653D" w:rsidP="000307BE">
      <w:pPr>
        <w:spacing w:after="0" w:line="240" w:lineRule="auto"/>
        <w:jc w:val="both"/>
        <w:rPr>
          <w:rFonts w:ascii="Times New Roman" w:hAnsi="Times New Roman" w:cs="Times New Roman"/>
          <w:sz w:val="24"/>
          <w:szCs w:val="24"/>
        </w:rPr>
      </w:pPr>
    </w:p>
    <w:p w14:paraId="327B2522" w14:textId="371ECDDF" w:rsidR="007D653D" w:rsidRPr="00E3515A" w:rsidRDefault="007D653D" w:rsidP="000307BE">
      <w:pPr>
        <w:spacing w:after="0" w:line="240" w:lineRule="auto"/>
        <w:jc w:val="both"/>
        <w:rPr>
          <w:rFonts w:ascii="Times New Roman" w:hAnsi="Times New Roman" w:cs="Times New Roman"/>
          <w:sz w:val="24"/>
          <w:szCs w:val="24"/>
        </w:rPr>
      </w:pPr>
    </w:p>
    <w:sectPr w:rsidR="007D653D" w:rsidRPr="00E3515A">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2F37F7" w14:textId="77777777" w:rsidR="004B7A88" w:rsidRDefault="004B7A88" w:rsidP="007B71D1">
      <w:pPr>
        <w:spacing w:after="0" w:line="240" w:lineRule="auto"/>
      </w:pPr>
      <w:r>
        <w:separator/>
      </w:r>
    </w:p>
  </w:endnote>
  <w:endnote w:type="continuationSeparator" w:id="0">
    <w:p w14:paraId="5508F2BA" w14:textId="77777777" w:rsidR="004B7A88" w:rsidRDefault="004B7A88" w:rsidP="007B71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95036D" w14:textId="77777777" w:rsidR="004B7A88" w:rsidRDefault="004B7A88" w:rsidP="007B71D1">
      <w:pPr>
        <w:spacing w:after="0" w:line="240" w:lineRule="auto"/>
      </w:pPr>
      <w:r>
        <w:separator/>
      </w:r>
    </w:p>
  </w:footnote>
  <w:footnote w:type="continuationSeparator" w:id="0">
    <w:p w14:paraId="38B0E85D" w14:textId="77777777" w:rsidR="004B7A88" w:rsidRDefault="004B7A88" w:rsidP="007B71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39760178"/>
      <w:docPartObj>
        <w:docPartGallery w:val="Page Numbers (Top of Page)"/>
        <w:docPartUnique/>
      </w:docPartObj>
    </w:sdtPr>
    <w:sdtEndPr>
      <w:rPr>
        <w:noProof/>
      </w:rPr>
    </w:sdtEndPr>
    <w:sdtContent>
      <w:p w14:paraId="09E0DA54" w14:textId="77777777" w:rsidR="007B71D1" w:rsidRDefault="007B71D1">
        <w:pPr>
          <w:pStyle w:val="Header"/>
          <w:jc w:val="right"/>
          <w:rPr>
            <w:noProof/>
          </w:rPr>
        </w:pPr>
        <w:r>
          <w:fldChar w:fldCharType="begin"/>
        </w:r>
        <w:r>
          <w:instrText xml:space="preserve"> PAGE   \* MERGEFORMAT </w:instrText>
        </w:r>
        <w:r>
          <w:fldChar w:fldCharType="separate"/>
        </w:r>
        <w:r w:rsidR="00352E20">
          <w:rPr>
            <w:noProof/>
          </w:rPr>
          <w:t>13</w:t>
        </w:r>
        <w:r>
          <w:rPr>
            <w:noProof/>
          </w:rPr>
          <w:fldChar w:fldCharType="end"/>
        </w:r>
      </w:p>
      <w:p w14:paraId="12248B48" w14:textId="0B858413" w:rsidR="007B71D1" w:rsidRDefault="00780222">
        <w:pPr>
          <w:pStyle w:val="Header"/>
          <w:jc w:val="right"/>
          <w:rPr>
            <w:noProof/>
          </w:rPr>
        </w:pPr>
        <w:r>
          <w:rPr>
            <w:noProof/>
          </w:rPr>
          <w:t>HC</w:t>
        </w:r>
        <w:r w:rsidR="000169D5">
          <w:rPr>
            <w:noProof/>
          </w:rPr>
          <w:t xml:space="preserve"> </w:t>
        </w:r>
        <w:r>
          <w:rPr>
            <w:noProof/>
          </w:rPr>
          <w:t>282</w:t>
        </w:r>
        <w:r w:rsidR="000169D5">
          <w:rPr>
            <w:noProof/>
          </w:rPr>
          <w:t>-</w:t>
        </w:r>
        <w:r w:rsidR="00C57305">
          <w:rPr>
            <w:noProof/>
          </w:rPr>
          <w:t>1</w:t>
        </w:r>
        <w:r w:rsidR="000169D5">
          <w:rPr>
            <w:noProof/>
          </w:rPr>
          <w:t xml:space="preserve"> </w:t>
        </w:r>
        <w:r>
          <w:rPr>
            <w:noProof/>
          </w:rPr>
          <w:t>8</w:t>
        </w:r>
      </w:p>
      <w:p w14:paraId="1EFFF691" w14:textId="219DDF75" w:rsidR="007B71D1" w:rsidRDefault="007B71D1">
        <w:pPr>
          <w:pStyle w:val="Header"/>
          <w:jc w:val="right"/>
        </w:pPr>
        <w:r>
          <w:rPr>
            <w:noProof/>
          </w:rPr>
          <w:t xml:space="preserve">HMA </w:t>
        </w:r>
        <w:r w:rsidR="00445A89">
          <w:rPr>
            <w:noProof/>
          </w:rPr>
          <w:t>1</w:t>
        </w:r>
        <w:r w:rsidR="00780222">
          <w:rPr>
            <w:noProof/>
          </w:rPr>
          <w:t>8</w:t>
        </w:r>
        <w:r>
          <w:rPr>
            <w:noProof/>
          </w:rPr>
          <w:t>-2</w:t>
        </w:r>
        <w:r w:rsidR="00A01B5D">
          <w:rPr>
            <w:noProof/>
          </w:rPr>
          <w:t>2</w:t>
        </w:r>
      </w:p>
    </w:sdtContent>
  </w:sdt>
  <w:p w14:paraId="5CA2CEFF" w14:textId="77777777" w:rsidR="007B71D1" w:rsidRDefault="007B71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A13B9"/>
    <w:multiLevelType w:val="hybridMultilevel"/>
    <w:tmpl w:val="0840E058"/>
    <w:lvl w:ilvl="0" w:tplc="02DE79D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CA555A8"/>
    <w:multiLevelType w:val="hybridMultilevel"/>
    <w:tmpl w:val="8040A774"/>
    <w:lvl w:ilvl="0" w:tplc="69DCBAF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1F516EF"/>
    <w:multiLevelType w:val="hybridMultilevel"/>
    <w:tmpl w:val="1114B0E2"/>
    <w:lvl w:ilvl="0" w:tplc="A0B49D6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C9D6C13"/>
    <w:multiLevelType w:val="hybridMultilevel"/>
    <w:tmpl w:val="514072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45265A"/>
    <w:multiLevelType w:val="hybridMultilevel"/>
    <w:tmpl w:val="A54E0CC6"/>
    <w:lvl w:ilvl="0" w:tplc="A948DE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01F06A9"/>
    <w:multiLevelType w:val="hybridMultilevel"/>
    <w:tmpl w:val="1584D436"/>
    <w:lvl w:ilvl="0" w:tplc="ED1E16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5A315B5"/>
    <w:multiLevelType w:val="hybridMultilevel"/>
    <w:tmpl w:val="6FDE2442"/>
    <w:lvl w:ilvl="0" w:tplc="5A06EF1E">
      <w:start w:val="1"/>
      <w:numFmt w:val="lowerRoman"/>
      <w:lvlText w:val="(%1)"/>
      <w:lvlJc w:val="left"/>
      <w:pPr>
        <w:ind w:left="1440" w:hanging="720"/>
      </w:pPr>
      <w:rPr>
        <w:rFonts w:hint="default"/>
        <w:i w:val="0"/>
        <w:i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7BC1044"/>
    <w:multiLevelType w:val="hybridMultilevel"/>
    <w:tmpl w:val="70922DCA"/>
    <w:lvl w:ilvl="0" w:tplc="1B6EC6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97F6DDF"/>
    <w:multiLevelType w:val="hybridMultilevel"/>
    <w:tmpl w:val="84041E12"/>
    <w:lvl w:ilvl="0" w:tplc="306035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20E6650"/>
    <w:multiLevelType w:val="hybridMultilevel"/>
    <w:tmpl w:val="212ABFEE"/>
    <w:lvl w:ilvl="0" w:tplc="7BC25E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21C6C3C"/>
    <w:multiLevelType w:val="hybridMultilevel"/>
    <w:tmpl w:val="8FFA0572"/>
    <w:lvl w:ilvl="0" w:tplc="FD1000A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459528EB"/>
    <w:multiLevelType w:val="hybridMultilevel"/>
    <w:tmpl w:val="62F8629E"/>
    <w:lvl w:ilvl="0" w:tplc="F54CF9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90768AE"/>
    <w:multiLevelType w:val="hybridMultilevel"/>
    <w:tmpl w:val="A54E0CC6"/>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53A65D93"/>
    <w:multiLevelType w:val="hybridMultilevel"/>
    <w:tmpl w:val="537C2784"/>
    <w:lvl w:ilvl="0" w:tplc="EFEE13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9DA3665"/>
    <w:multiLevelType w:val="hybridMultilevel"/>
    <w:tmpl w:val="2C809BB4"/>
    <w:lvl w:ilvl="0" w:tplc="E22C330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DD210DD"/>
    <w:multiLevelType w:val="hybridMultilevel"/>
    <w:tmpl w:val="8CDC6A06"/>
    <w:lvl w:ilvl="0" w:tplc="D5DE2EC0">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E814259"/>
    <w:multiLevelType w:val="hybridMultilevel"/>
    <w:tmpl w:val="54EC6CEC"/>
    <w:lvl w:ilvl="0" w:tplc="A948DE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75A4220"/>
    <w:multiLevelType w:val="hybridMultilevel"/>
    <w:tmpl w:val="9DF2C64A"/>
    <w:lvl w:ilvl="0" w:tplc="BC689AA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A993EA1"/>
    <w:multiLevelType w:val="hybridMultilevel"/>
    <w:tmpl w:val="9710A774"/>
    <w:lvl w:ilvl="0" w:tplc="AA94A2AE">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E2D0847"/>
    <w:multiLevelType w:val="hybridMultilevel"/>
    <w:tmpl w:val="61A8D43C"/>
    <w:lvl w:ilvl="0" w:tplc="7486D3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E3C1F98"/>
    <w:multiLevelType w:val="hybridMultilevel"/>
    <w:tmpl w:val="DD4E8644"/>
    <w:lvl w:ilvl="0" w:tplc="90BC19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0"/>
  </w:num>
  <w:num w:numId="2">
    <w:abstractNumId w:val="0"/>
  </w:num>
  <w:num w:numId="3">
    <w:abstractNumId w:val="15"/>
  </w:num>
  <w:num w:numId="4">
    <w:abstractNumId w:val="8"/>
  </w:num>
  <w:num w:numId="5">
    <w:abstractNumId w:val="5"/>
  </w:num>
  <w:num w:numId="6">
    <w:abstractNumId w:val="1"/>
  </w:num>
  <w:num w:numId="7">
    <w:abstractNumId w:val="4"/>
  </w:num>
  <w:num w:numId="8">
    <w:abstractNumId w:val="13"/>
  </w:num>
  <w:num w:numId="9">
    <w:abstractNumId w:val="12"/>
  </w:num>
  <w:num w:numId="10">
    <w:abstractNumId w:val="16"/>
  </w:num>
  <w:num w:numId="11">
    <w:abstractNumId w:val="14"/>
  </w:num>
  <w:num w:numId="12">
    <w:abstractNumId w:val="6"/>
  </w:num>
  <w:num w:numId="13">
    <w:abstractNumId w:val="3"/>
  </w:num>
  <w:num w:numId="14">
    <w:abstractNumId w:val="7"/>
  </w:num>
  <w:num w:numId="15">
    <w:abstractNumId w:val="2"/>
  </w:num>
  <w:num w:numId="16">
    <w:abstractNumId w:val="9"/>
  </w:num>
  <w:num w:numId="17">
    <w:abstractNumId w:val="19"/>
  </w:num>
  <w:num w:numId="18">
    <w:abstractNumId w:val="17"/>
  </w:num>
  <w:num w:numId="19">
    <w:abstractNumId w:val="11"/>
  </w:num>
  <w:num w:numId="20">
    <w:abstractNumId w:val="10"/>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71D1"/>
    <w:rsid w:val="0000166B"/>
    <w:rsid w:val="000027EB"/>
    <w:rsid w:val="00004C14"/>
    <w:rsid w:val="00006EEC"/>
    <w:rsid w:val="000075EB"/>
    <w:rsid w:val="00011973"/>
    <w:rsid w:val="000123E7"/>
    <w:rsid w:val="00014D71"/>
    <w:rsid w:val="000169D5"/>
    <w:rsid w:val="000169D9"/>
    <w:rsid w:val="00016B5C"/>
    <w:rsid w:val="00022936"/>
    <w:rsid w:val="00022B06"/>
    <w:rsid w:val="0002306B"/>
    <w:rsid w:val="00025509"/>
    <w:rsid w:val="00025830"/>
    <w:rsid w:val="00025E94"/>
    <w:rsid w:val="00026695"/>
    <w:rsid w:val="0002719D"/>
    <w:rsid w:val="000307BE"/>
    <w:rsid w:val="00030ED4"/>
    <w:rsid w:val="00031F75"/>
    <w:rsid w:val="00033464"/>
    <w:rsid w:val="00036E90"/>
    <w:rsid w:val="00036F06"/>
    <w:rsid w:val="0004187E"/>
    <w:rsid w:val="00041AE6"/>
    <w:rsid w:val="000420ED"/>
    <w:rsid w:val="00042117"/>
    <w:rsid w:val="00042779"/>
    <w:rsid w:val="0004363B"/>
    <w:rsid w:val="000452F5"/>
    <w:rsid w:val="00045856"/>
    <w:rsid w:val="00046FA9"/>
    <w:rsid w:val="0004715F"/>
    <w:rsid w:val="00051B26"/>
    <w:rsid w:val="00052A73"/>
    <w:rsid w:val="00054DBA"/>
    <w:rsid w:val="00056530"/>
    <w:rsid w:val="00057934"/>
    <w:rsid w:val="00062ED5"/>
    <w:rsid w:val="000634CE"/>
    <w:rsid w:val="00063892"/>
    <w:rsid w:val="000709E5"/>
    <w:rsid w:val="000710D4"/>
    <w:rsid w:val="00071493"/>
    <w:rsid w:val="00075A24"/>
    <w:rsid w:val="00081DC3"/>
    <w:rsid w:val="00082E56"/>
    <w:rsid w:val="00086044"/>
    <w:rsid w:val="000861D7"/>
    <w:rsid w:val="000900CB"/>
    <w:rsid w:val="00092FE7"/>
    <w:rsid w:val="0009777E"/>
    <w:rsid w:val="000A1A09"/>
    <w:rsid w:val="000A1D0D"/>
    <w:rsid w:val="000A2630"/>
    <w:rsid w:val="000A3238"/>
    <w:rsid w:val="000A576B"/>
    <w:rsid w:val="000A6059"/>
    <w:rsid w:val="000B05D5"/>
    <w:rsid w:val="000B138B"/>
    <w:rsid w:val="000B202A"/>
    <w:rsid w:val="000B3FBC"/>
    <w:rsid w:val="000B5C31"/>
    <w:rsid w:val="000B6255"/>
    <w:rsid w:val="000C020F"/>
    <w:rsid w:val="000C13EF"/>
    <w:rsid w:val="000C23D0"/>
    <w:rsid w:val="000C2EC5"/>
    <w:rsid w:val="000C350A"/>
    <w:rsid w:val="000C4550"/>
    <w:rsid w:val="000C6832"/>
    <w:rsid w:val="000C7C80"/>
    <w:rsid w:val="000D1486"/>
    <w:rsid w:val="000D1FFD"/>
    <w:rsid w:val="000D2BA7"/>
    <w:rsid w:val="000D2C97"/>
    <w:rsid w:val="000D34DE"/>
    <w:rsid w:val="000D3724"/>
    <w:rsid w:val="000D448A"/>
    <w:rsid w:val="000D4623"/>
    <w:rsid w:val="000D4D5A"/>
    <w:rsid w:val="000D60D0"/>
    <w:rsid w:val="000D6682"/>
    <w:rsid w:val="000E0C3F"/>
    <w:rsid w:val="000E2B0A"/>
    <w:rsid w:val="000E3676"/>
    <w:rsid w:val="000E3E90"/>
    <w:rsid w:val="000E5E57"/>
    <w:rsid w:val="000F0D24"/>
    <w:rsid w:val="000F1AF8"/>
    <w:rsid w:val="000F41DD"/>
    <w:rsid w:val="000F658D"/>
    <w:rsid w:val="000F799C"/>
    <w:rsid w:val="00100A84"/>
    <w:rsid w:val="00101233"/>
    <w:rsid w:val="00101E56"/>
    <w:rsid w:val="00102124"/>
    <w:rsid w:val="00104027"/>
    <w:rsid w:val="00106ACD"/>
    <w:rsid w:val="00107091"/>
    <w:rsid w:val="001074F8"/>
    <w:rsid w:val="00110009"/>
    <w:rsid w:val="00112829"/>
    <w:rsid w:val="00114D4C"/>
    <w:rsid w:val="00115E58"/>
    <w:rsid w:val="00117A38"/>
    <w:rsid w:val="00120BEF"/>
    <w:rsid w:val="00121C7C"/>
    <w:rsid w:val="00123537"/>
    <w:rsid w:val="00123E16"/>
    <w:rsid w:val="00124312"/>
    <w:rsid w:val="001248A8"/>
    <w:rsid w:val="00130BF7"/>
    <w:rsid w:val="0013336B"/>
    <w:rsid w:val="00134BED"/>
    <w:rsid w:val="001357EC"/>
    <w:rsid w:val="001379C6"/>
    <w:rsid w:val="0014019A"/>
    <w:rsid w:val="00140F61"/>
    <w:rsid w:val="001422EF"/>
    <w:rsid w:val="00142A26"/>
    <w:rsid w:val="00146051"/>
    <w:rsid w:val="00152454"/>
    <w:rsid w:val="001533BE"/>
    <w:rsid w:val="00154B72"/>
    <w:rsid w:val="00154B80"/>
    <w:rsid w:val="001554D0"/>
    <w:rsid w:val="00156BE4"/>
    <w:rsid w:val="00157720"/>
    <w:rsid w:val="0016016F"/>
    <w:rsid w:val="00163632"/>
    <w:rsid w:val="00163F6A"/>
    <w:rsid w:val="00166A9E"/>
    <w:rsid w:val="00167048"/>
    <w:rsid w:val="00167B51"/>
    <w:rsid w:val="00172E86"/>
    <w:rsid w:val="00173FD2"/>
    <w:rsid w:val="00174ADF"/>
    <w:rsid w:val="00174B17"/>
    <w:rsid w:val="00176EB5"/>
    <w:rsid w:val="0017778E"/>
    <w:rsid w:val="00181DA5"/>
    <w:rsid w:val="00182930"/>
    <w:rsid w:val="0018358D"/>
    <w:rsid w:val="00187C44"/>
    <w:rsid w:val="00190EAC"/>
    <w:rsid w:val="00193586"/>
    <w:rsid w:val="0019440F"/>
    <w:rsid w:val="001949DF"/>
    <w:rsid w:val="001A2418"/>
    <w:rsid w:val="001A259D"/>
    <w:rsid w:val="001A2B4C"/>
    <w:rsid w:val="001A2D6B"/>
    <w:rsid w:val="001A3BA9"/>
    <w:rsid w:val="001A5225"/>
    <w:rsid w:val="001B2CC9"/>
    <w:rsid w:val="001B2D81"/>
    <w:rsid w:val="001B34A6"/>
    <w:rsid w:val="001B3E1B"/>
    <w:rsid w:val="001B4161"/>
    <w:rsid w:val="001B536E"/>
    <w:rsid w:val="001B58F8"/>
    <w:rsid w:val="001B6431"/>
    <w:rsid w:val="001C247A"/>
    <w:rsid w:val="001C26F5"/>
    <w:rsid w:val="001C4385"/>
    <w:rsid w:val="001C4E2F"/>
    <w:rsid w:val="001C7A83"/>
    <w:rsid w:val="001C7B0B"/>
    <w:rsid w:val="001C7EE0"/>
    <w:rsid w:val="001D189B"/>
    <w:rsid w:val="001D2DF6"/>
    <w:rsid w:val="001D4322"/>
    <w:rsid w:val="001D4844"/>
    <w:rsid w:val="001D6C11"/>
    <w:rsid w:val="001D6EA9"/>
    <w:rsid w:val="001E15D2"/>
    <w:rsid w:val="001E2FDF"/>
    <w:rsid w:val="001F05D2"/>
    <w:rsid w:val="001F1F6D"/>
    <w:rsid w:val="001F5156"/>
    <w:rsid w:val="001F5AB1"/>
    <w:rsid w:val="001F63F7"/>
    <w:rsid w:val="00201121"/>
    <w:rsid w:val="00204071"/>
    <w:rsid w:val="002074AE"/>
    <w:rsid w:val="00207A4A"/>
    <w:rsid w:val="00210315"/>
    <w:rsid w:val="00211DD7"/>
    <w:rsid w:val="00212BAD"/>
    <w:rsid w:val="0021348E"/>
    <w:rsid w:val="00213D43"/>
    <w:rsid w:val="00214076"/>
    <w:rsid w:val="00214E1C"/>
    <w:rsid w:val="00215601"/>
    <w:rsid w:val="00216AF5"/>
    <w:rsid w:val="00216BAF"/>
    <w:rsid w:val="00217FFA"/>
    <w:rsid w:val="002209B8"/>
    <w:rsid w:val="00221CC0"/>
    <w:rsid w:val="00223156"/>
    <w:rsid w:val="0022378C"/>
    <w:rsid w:val="00230E05"/>
    <w:rsid w:val="00235295"/>
    <w:rsid w:val="00235AF5"/>
    <w:rsid w:val="00235EC7"/>
    <w:rsid w:val="0023640D"/>
    <w:rsid w:val="002364C4"/>
    <w:rsid w:val="00236A14"/>
    <w:rsid w:val="00240147"/>
    <w:rsid w:val="00240CC4"/>
    <w:rsid w:val="002526F5"/>
    <w:rsid w:val="00253C74"/>
    <w:rsid w:val="002540FD"/>
    <w:rsid w:val="00254352"/>
    <w:rsid w:val="00254FA2"/>
    <w:rsid w:val="00255DED"/>
    <w:rsid w:val="002577A5"/>
    <w:rsid w:val="00260FB7"/>
    <w:rsid w:val="00264257"/>
    <w:rsid w:val="00270E80"/>
    <w:rsid w:val="00271AA1"/>
    <w:rsid w:val="00271F5D"/>
    <w:rsid w:val="002721E0"/>
    <w:rsid w:val="00272F63"/>
    <w:rsid w:val="00273BEC"/>
    <w:rsid w:val="002752CA"/>
    <w:rsid w:val="0028049F"/>
    <w:rsid w:val="002810AF"/>
    <w:rsid w:val="0028151A"/>
    <w:rsid w:val="002816BE"/>
    <w:rsid w:val="00282260"/>
    <w:rsid w:val="0028233A"/>
    <w:rsid w:val="00283A81"/>
    <w:rsid w:val="00284866"/>
    <w:rsid w:val="002857EF"/>
    <w:rsid w:val="002904EE"/>
    <w:rsid w:val="002917DF"/>
    <w:rsid w:val="00291924"/>
    <w:rsid w:val="00291C5C"/>
    <w:rsid w:val="00294411"/>
    <w:rsid w:val="00295C89"/>
    <w:rsid w:val="002A5135"/>
    <w:rsid w:val="002A52F1"/>
    <w:rsid w:val="002A7940"/>
    <w:rsid w:val="002B02CF"/>
    <w:rsid w:val="002B0D5F"/>
    <w:rsid w:val="002B392A"/>
    <w:rsid w:val="002B56F2"/>
    <w:rsid w:val="002C140C"/>
    <w:rsid w:val="002C1ACF"/>
    <w:rsid w:val="002C4B42"/>
    <w:rsid w:val="002C4F46"/>
    <w:rsid w:val="002C6129"/>
    <w:rsid w:val="002D0AF0"/>
    <w:rsid w:val="002D1523"/>
    <w:rsid w:val="002D4D62"/>
    <w:rsid w:val="002D6EFB"/>
    <w:rsid w:val="002E0D06"/>
    <w:rsid w:val="002E0E4B"/>
    <w:rsid w:val="002E30BB"/>
    <w:rsid w:val="002E49FC"/>
    <w:rsid w:val="002E7C5C"/>
    <w:rsid w:val="002F06BA"/>
    <w:rsid w:val="002F2C71"/>
    <w:rsid w:val="002F3804"/>
    <w:rsid w:val="002F530D"/>
    <w:rsid w:val="00301977"/>
    <w:rsid w:val="003027B6"/>
    <w:rsid w:val="00302C3B"/>
    <w:rsid w:val="003033B7"/>
    <w:rsid w:val="00303609"/>
    <w:rsid w:val="00303AE5"/>
    <w:rsid w:val="00304188"/>
    <w:rsid w:val="00304F14"/>
    <w:rsid w:val="003050B1"/>
    <w:rsid w:val="00305134"/>
    <w:rsid w:val="00311753"/>
    <w:rsid w:val="0031297E"/>
    <w:rsid w:val="0031363B"/>
    <w:rsid w:val="00314E4F"/>
    <w:rsid w:val="00316660"/>
    <w:rsid w:val="00317216"/>
    <w:rsid w:val="00322E5B"/>
    <w:rsid w:val="00324705"/>
    <w:rsid w:val="00332925"/>
    <w:rsid w:val="00334FE0"/>
    <w:rsid w:val="003411ED"/>
    <w:rsid w:val="00343779"/>
    <w:rsid w:val="00343902"/>
    <w:rsid w:val="00344E38"/>
    <w:rsid w:val="00345F2B"/>
    <w:rsid w:val="00350289"/>
    <w:rsid w:val="00350DF1"/>
    <w:rsid w:val="00352B5E"/>
    <w:rsid w:val="00352E20"/>
    <w:rsid w:val="00355BC4"/>
    <w:rsid w:val="00355BF9"/>
    <w:rsid w:val="0035669B"/>
    <w:rsid w:val="00360373"/>
    <w:rsid w:val="003603C7"/>
    <w:rsid w:val="0036125A"/>
    <w:rsid w:val="0036260E"/>
    <w:rsid w:val="00363149"/>
    <w:rsid w:val="00364B93"/>
    <w:rsid w:val="00367489"/>
    <w:rsid w:val="003717EB"/>
    <w:rsid w:val="00372615"/>
    <w:rsid w:val="00373402"/>
    <w:rsid w:val="003801FC"/>
    <w:rsid w:val="00380618"/>
    <w:rsid w:val="00380F05"/>
    <w:rsid w:val="003816D2"/>
    <w:rsid w:val="00382268"/>
    <w:rsid w:val="003853D6"/>
    <w:rsid w:val="00385BA5"/>
    <w:rsid w:val="00390684"/>
    <w:rsid w:val="00390744"/>
    <w:rsid w:val="00393684"/>
    <w:rsid w:val="00395AC1"/>
    <w:rsid w:val="00395DAF"/>
    <w:rsid w:val="00396846"/>
    <w:rsid w:val="00397AE2"/>
    <w:rsid w:val="003A1748"/>
    <w:rsid w:val="003A1FDC"/>
    <w:rsid w:val="003A2927"/>
    <w:rsid w:val="003A3A18"/>
    <w:rsid w:val="003A4C6B"/>
    <w:rsid w:val="003A6C94"/>
    <w:rsid w:val="003B16B4"/>
    <w:rsid w:val="003B23BD"/>
    <w:rsid w:val="003B5D72"/>
    <w:rsid w:val="003B77F8"/>
    <w:rsid w:val="003B7E78"/>
    <w:rsid w:val="003C036C"/>
    <w:rsid w:val="003C1006"/>
    <w:rsid w:val="003C1471"/>
    <w:rsid w:val="003C2432"/>
    <w:rsid w:val="003C24C9"/>
    <w:rsid w:val="003C4626"/>
    <w:rsid w:val="003C5503"/>
    <w:rsid w:val="003C60D8"/>
    <w:rsid w:val="003C688E"/>
    <w:rsid w:val="003C6E2D"/>
    <w:rsid w:val="003C77C0"/>
    <w:rsid w:val="003D331D"/>
    <w:rsid w:val="003D346D"/>
    <w:rsid w:val="003D3B31"/>
    <w:rsid w:val="003E09AF"/>
    <w:rsid w:val="003E1360"/>
    <w:rsid w:val="003E24F7"/>
    <w:rsid w:val="003E7C63"/>
    <w:rsid w:val="003E7E4C"/>
    <w:rsid w:val="003F07D9"/>
    <w:rsid w:val="003F34C9"/>
    <w:rsid w:val="003F48F9"/>
    <w:rsid w:val="003F4C3A"/>
    <w:rsid w:val="003F5E58"/>
    <w:rsid w:val="003F7461"/>
    <w:rsid w:val="004007B8"/>
    <w:rsid w:val="004011AE"/>
    <w:rsid w:val="00402B90"/>
    <w:rsid w:val="004037B8"/>
    <w:rsid w:val="00406BAF"/>
    <w:rsid w:val="00407D29"/>
    <w:rsid w:val="00410F3B"/>
    <w:rsid w:val="004122E1"/>
    <w:rsid w:val="00413305"/>
    <w:rsid w:val="00417953"/>
    <w:rsid w:val="0042625C"/>
    <w:rsid w:val="00430470"/>
    <w:rsid w:val="00434071"/>
    <w:rsid w:val="00434781"/>
    <w:rsid w:val="00435D64"/>
    <w:rsid w:val="004403B1"/>
    <w:rsid w:val="00442BBF"/>
    <w:rsid w:val="0044357C"/>
    <w:rsid w:val="00443DBD"/>
    <w:rsid w:val="00445381"/>
    <w:rsid w:val="00445A89"/>
    <w:rsid w:val="00446A71"/>
    <w:rsid w:val="004474D6"/>
    <w:rsid w:val="0045027D"/>
    <w:rsid w:val="00450D5A"/>
    <w:rsid w:val="0045153B"/>
    <w:rsid w:val="00452776"/>
    <w:rsid w:val="0045705A"/>
    <w:rsid w:val="004629BA"/>
    <w:rsid w:val="00466374"/>
    <w:rsid w:val="0046706C"/>
    <w:rsid w:val="004716EC"/>
    <w:rsid w:val="00471C5C"/>
    <w:rsid w:val="0047356C"/>
    <w:rsid w:val="0047516C"/>
    <w:rsid w:val="00475978"/>
    <w:rsid w:val="00477886"/>
    <w:rsid w:val="0048095A"/>
    <w:rsid w:val="00482B97"/>
    <w:rsid w:val="0048568D"/>
    <w:rsid w:val="00485753"/>
    <w:rsid w:val="00486DB3"/>
    <w:rsid w:val="00487285"/>
    <w:rsid w:val="004904FD"/>
    <w:rsid w:val="00491B04"/>
    <w:rsid w:val="00492029"/>
    <w:rsid w:val="0049346F"/>
    <w:rsid w:val="004934D4"/>
    <w:rsid w:val="004941C8"/>
    <w:rsid w:val="004944F6"/>
    <w:rsid w:val="0049672F"/>
    <w:rsid w:val="004A088F"/>
    <w:rsid w:val="004A28B5"/>
    <w:rsid w:val="004A3CE7"/>
    <w:rsid w:val="004A4727"/>
    <w:rsid w:val="004A494A"/>
    <w:rsid w:val="004A4B5C"/>
    <w:rsid w:val="004A6173"/>
    <w:rsid w:val="004A6417"/>
    <w:rsid w:val="004A730B"/>
    <w:rsid w:val="004B3199"/>
    <w:rsid w:val="004B5197"/>
    <w:rsid w:val="004B5BBA"/>
    <w:rsid w:val="004B651B"/>
    <w:rsid w:val="004B680C"/>
    <w:rsid w:val="004B715B"/>
    <w:rsid w:val="004B7193"/>
    <w:rsid w:val="004B7A88"/>
    <w:rsid w:val="004C0413"/>
    <w:rsid w:val="004C047C"/>
    <w:rsid w:val="004C0AD6"/>
    <w:rsid w:val="004C5A50"/>
    <w:rsid w:val="004C69A2"/>
    <w:rsid w:val="004D2A22"/>
    <w:rsid w:val="004D5474"/>
    <w:rsid w:val="004D608E"/>
    <w:rsid w:val="004E0191"/>
    <w:rsid w:val="004E11C5"/>
    <w:rsid w:val="004E264D"/>
    <w:rsid w:val="004E4AC4"/>
    <w:rsid w:val="004E57A8"/>
    <w:rsid w:val="004E7745"/>
    <w:rsid w:val="004F1F64"/>
    <w:rsid w:val="004F5585"/>
    <w:rsid w:val="004F6098"/>
    <w:rsid w:val="004F6A84"/>
    <w:rsid w:val="005015B4"/>
    <w:rsid w:val="005034D1"/>
    <w:rsid w:val="005044CB"/>
    <w:rsid w:val="00510989"/>
    <w:rsid w:val="005112B8"/>
    <w:rsid w:val="00511974"/>
    <w:rsid w:val="0051348B"/>
    <w:rsid w:val="00514C46"/>
    <w:rsid w:val="0051574D"/>
    <w:rsid w:val="005170DD"/>
    <w:rsid w:val="005226D1"/>
    <w:rsid w:val="00522BEC"/>
    <w:rsid w:val="00522BF2"/>
    <w:rsid w:val="00522E58"/>
    <w:rsid w:val="00522F12"/>
    <w:rsid w:val="00524BF9"/>
    <w:rsid w:val="00525F00"/>
    <w:rsid w:val="005261E3"/>
    <w:rsid w:val="005303AC"/>
    <w:rsid w:val="00531B36"/>
    <w:rsid w:val="00537483"/>
    <w:rsid w:val="005474B1"/>
    <w:rsid w:val="00552185"/>
    <w:rsid w:val="00552D53"/>
    <w:rsid w:val="00555B91"/>
    <w:rsid w:val="00555BAD"/>
    <w:rsid w:val="0056082E"/>
    <w:rsid w:val="005623D2"/>
    <w:rsid w:val="00562FCE"/>
    <w:rsid w:val="0056496B"/>
    <w:rsid w:val="00564BD8"/>
    <w:rsid w:val="00565070"/>
    <w:rsid w:val="00571064"/>
    <w:rsid w:val="005750FC"/>
    <w:rsid w:val="00575F89"/>
    <w:rsid w:val="00577192"/>
    <w:rsid w:val="00581A31"/>
    <w:rsid w:val="00583218"/>
    <w:rsid w:val="00583CEF"/>
    <w:rsid w:val="00583DB9"/>
    <w:rsid w:val="00585F2A"/>
    <w:rsid w:val="005867CA"/>
    <w:rsid w:val="005875DF"/>
    <w:rsid w:val="00594C11"/>
    <w:rsid w:val="00594DCE"/>
    <w:rsid w:val="00597258"/>
    <w:rsid w:val="005A0046"/>
    <w:rsid w:val="005A107A"/>
    <w:rsid w:val="005A4208"/>
    <w:rsid w:val="005B0AD3"/>
    <w:rsid w:val="005B27E5"/>
    <w:rsid w:val="005B32C5"/>
    <w:rsid w:val="005C31A6"/>
    <w:rsid w:val="005C32F8"/>
    <w:rsid w:val="005C4EBC"/>
    <w:rsid w:val="005C6F70"/>
    <w:rsid w:val="005C7B98"/>
    <w:rsid w:val="005D2915"/>
    <w:rsid w:val="005D33CA"/>
    <w:rsid w:val="005E1F4C"/>
    <w:rsid w:val="005E3A1F"/>
    <w:rsid w:val="005E479C"/>
    <w:rsid w:val="005E4A17"/>
    <w:rsid w:val="005E4F7C"/>
    <w:rsid w:val="005F0678"/>
    <w:rsid w:val="005F2BF0"/>
    <w:rsid w:val="005F3E09"/>
    <w:rsid w:val="005F4547"/>
    <w:rsid w:val="005F4729"/>
    <w:rsid w:val="0060003F"/>
    <w:rsid w:val="0060103F"/>
    <w:rsid w:val="00602BCB"/>
    <w:rsid w:val="00607CC1"/>
    <w:rsid w:val="00610384"/>
    <w:rsid w:val="006122E4"/>
    <w:rsid w:val="00613F7B"/>
    <w:rsid w:val="006141A7"/>
    <w:rsid w:val="00614A1F"/>
    <w:rsid w:val="006155C4"/>
    <w:rsid w:val="00620A63"/>
    <w:rsid w:val="006217A2"/>
    <w:rsid w:val="0062182C"/>
    <w:rsid w:val="006256CB"/>
    <w:rsid w:val="006266D4"/>
    <w:rsid w:val="00634FC0"/>
    <w:rsid w:val="006357B8"/>
    <w:rsid w:val="00637B64"/>
    <w:rsid w:val="0064146C"/>
    <w:rsid w:val="0064255F"/>
    <w:rsid w:val="00643ACF"/>
    <w:rsid w:val="00650CE3"/>
    <w:rsid w:val="00651C50"/>
    <w:rsid w:val="00651D0A"/>
    <w:rsid w:val="00653004"/>
    <w:rsid w:val="00653066"/>
    <w:rsid w:val="00654B46"/>
    <w:rsid w:val="0065696D"/>
    <w:rsid w:val="00656EE1"/>
    <w:rsid w:val="00660CC3"/>
    <w:rsid w:val="00661A69"/>
    <w:rsid w:val="006668D9"/>
    <w:rsid w:val="00667BB9"/>
    <w:rsid w:val="00670A2E"/>
    <w:rsid w:val="00671655"/>
    <w:rsid w:val="00671C63"/>
    <w:rsid w:val="006727BF"/>
    <w:rsid w:val="00673FA4"/>
    <w:rsid w:val="00677C96"/>
    <w:rsid w:val="00680851"/>
    <w:rsid w:val="006823CA"/>
    <w:rsid w:val="00682E8D"/>
    <w:rsid w:val="00684114"/>
    <w:rsid w:val="00684A35"/>
    <w:rsid w:val="00687B84"/>
    <w:rsid w:val="00691AED"/>
    <w:rsid w:val="00691C6F"/>
    <w:rsid w:val="00693BAE"/>
    <w:rsid w:val="00693E9F"/>
    <w:rsid w:val="006940C8"/>
    <w:rsid w:val="00695036"/>
    <w:rsid w:val="006A25E5"/>
    <w:rsid w:val="006A3F26"/>
    <w:rsid w:val="006A4429"/>
    <w:rsid w:val="006A4A97"/>
    <w:rsid w:val="006A505E"/>
    <w:rsid w:val="006A57EC"/>
    <w:rsid w:val="006A6722"/>
    <w:rsid w:val="006B0B53"/>
    <w:rsid w:val="006B34FE"/>
    <w:rsid w:val="006B35D4"/>
    <w:rsid w:val="006B3E56"/>
    <w:rsid w:val="006B4038"/>
    <w:rsid w:val="006B4996"/>
    <w:rsid w:val="006B5D4A"/>
    <w:rsid w:val="006B6199"/>
    <w:rsid w:val="006B6589"/>
    <w:rsid w:val="006C12A3"/>
    <w:rsid w:val="006C1EC1"/>
    <w:rsid w:val="006C3749"/>
    <w:rsid w:val="006C711E"/>
    <w:rsid w:val="006D186B"/>
    <w:rsid w:val="006D1951"/>
    <w:rsid w:val="006D1E27"/>
    <w:rsid w:val="006D27BF"/>
    <w:rsid w:val="006D30F0"/>
    <w:rsid w:val="006D319E"/>
    <w:rsid w:val="006D6BD8"/>
    <w:rsid w:val="006D6D82"/>
    <w:rsid w:val="006E01DE"/>
    <w:rsid w:val="006E11F8"/>
    <w:rsid w:val="006E18AE"/>
    <w:rsid w:val="006E31B5"/>
    <w:rsid w:val="006E61F3"/>
    <w:rsid w:val="006F0CF3"/>
    <w:rsid w:val="006F2645"/>
    <w:rsid w:val="006F370B"/>
    <w:rsid w:val="006F7C4E"/>
    <w:rsid w:val="0070014E"/>
    <w:rsid w:val="00703B96"/>
    <w:rsid w:val="00707B54"/>
    <w:rsid w:val="00710E66"/>
    <w:rsid w:val="007161F9"/>
    <w:rsid w:val="00716347"/>
    <w:rsid w:val="00716976"/>
    <w:rsid w:val="0071750B"/>
    <w:rsid w:val="00720023"/>
    <w:rsid w:val="00721591"/>
    <w:rsid w:val="00721A24"/>
    <w:rsid w:val="00721EBA"/>
    <w:rsid w:val="00721EBE"/>
    <w:rsid w:val="007246BA"/>
    <w:rsid w:val="00727565"/>
    <w:rsid w:val="0073005B"/>
    <w:rsid w:val="007303AB"/>
    <w:rsid w:val="00731B23"/>
    <w:rsid w:val="00735788"/>
    <w:rsid w:val="007360D7"/>
    <w:rsid w:val="00740818"/>
    <w:rsid w:val="00744A01"/>
    <w:rsid w:val="0074506F"/>
    <w:rsid w:val="00746F92"/>
    <w:rsid w:val="00751427"/>
    <w:rsid w:val="0075176D"/>
    <w:rsid w:val="00752E24"/>
    <w:rsid w:val="007553FE"/>
    <w:rsid w:val="00755B39"/>
    <w:rsid w:val="00756BFB"/>
    <w:rsid w:val="00761D63"/>
    <w:rsid w:val="00765039"/>
    <w:rsid w:val="0076549B"/>
    <w:rsid w:val="00766667"/>
    <w:rsid w:val="00766668"/>
    <w:rsid w:val="00771328"/>
    <w:rsid w:val="00773B60"/>
    <w:rsid w:val="00775168"/>
    <w:rsid w:val="00776CB1"/>
    <w:rsid w:val="00780222"/>
    <w:rsid w:val="007802B6"/>
    <w:rsid w:val="00781594"/>
    <w:rsid w:val="00782F92"/>
    <w:rsid w:val="00783DD1"/>
    <w:rsid w:val="0078556C"/>
    <w:rsid w:val="00791675"/>
    <w:rsid w:val="007926E8"/>
    <w:rsid w:val="0079284C"/>
    <w:rsid w:val="0079335B"/>
    <w:rsid w:val="00795443"/>
    <w:rsid w:val="0079641F"/>
    <w:rsid w:val="00796CED"/>
    <w:rsid w:val="007A0585"/>
    <w:rsid w:val="007A2BD8"/>
    <w:rsid w:val="007A30EA"/>
    <w:rsid w:val="007A5088"/>
    <w:rsid w:val="007B2D6D"/>
    <w:rsid w:val="007B34A7"/>
    <w:rsid w:val="007B369D"/>
    <w:rsid w:val="007B411D"/>
    <w:rsid w:val="007B4CF2"/>
    <w:rsid w:val="007B71D1"/>
    <w:rsid w:val="007B7460"/>
    <w:rsid w:val="007C15AF"/>
    <w:rsid w:val="007C293B"/>
    <w:rsid w:val="007C56E0"/>
    <w:rsid w:val="007C7C31"/>
    <w:rsid w:val="007D2C79"/>
    <w:rsid w:val="007D36B9"/>
    <w:rsid w:val="007D653D"/>
    <w:rsid w:val="007E224A"/>
    <w:rsid w:val="007E2F34"/>
    <w:rsid w:val="007E3E81"/>
    <w:rsid w:val="007E46BD"/>
    <w:rsid w:val="007E4CE4"/>
    <w:rsid w:val="007E54C3"/>
    <w:rsid w:val="007F0D93"/>
    <w:rsid w:val="007F1D48"/>
    <w:rsid w:val="007F45FB"/>
    <w:rsid w:val="007F56AC"/>
    <w:rsid w:val="007F7170"/>
    <w:rsid w:val="0080061E"/>
    <w:rsid w:val="00802A53"/>
    <w:rsid w:val="008100F9"/>
    <w:rsid w:val="008109FB"/>
    <w:rsid w:val="008110C8"/>
    <w:rsid w:val="0081114F"/>
    <w:rsid w:val="00811A67"/>
    <w:rsid w:val="00816B9D"/>
    <w:rsid w:val="00816BFE"/>
    <w:rsid w:val="00817E53"/>
    <w:rsid w:val="00820008"/>
    <w:rsid w:val="00820C05"/>
    <w:rsid w:val="008223AD"/>
    <w:rsid w:val="00822742"/>
    <w:rsid w:val="00824B84"/>
    <w:rsid w:val="008256CF"/>
    <w:rsid w:val="008271FC"/>
    <w:rsid w:val="008309FB"/>
    <w:rsid w:val="00830EB6"/>
    <w:rsid w:val="00831DBB"/>
    <w:rsid w:val="00832671"/>
    <w:rsid w:val="008339F9"/>
    <w:rsid w:val="008356AA"/>
    <w:rsid w:val="00837AC3"/>
    <w:rsid w:val="008413C7"/>
    <w:rsid w:val="00841DD3"/>
    <w:rsid w:val="00843E2F"/>
    <w:rsid w:val="00844D95"/>
    <w:rsid w:val="00844F25"/>
    <w:rsid w:val="00845D1E"/>
    <w:rsid w:val="00846C48"/>
    <w:rsid w:val="008475B1"/>
    <w:rsid w:val="0084797D"/>
    <w:rsid w:val="0085008A"/>
    <w:rsid w:val="0085322D"/>
    <w:rsid w:val="00853865"/>
    <w:rsid w:val="00853C02"/>
    <w:rsid w:val="00856248"/>
    <w:rsid w:val="0085713F"/>
    <w:rsid w:val="0086221A"/>
    <w:rsid w:val="00863C23"/>
    <w:rsid w:val="00865DEE"/>
    <w:rsid w:val="0086669B"/>
    <w:rsid w:val="008713D5"/>
    <w:rsid w:val="008722B5"/>
    <w:rsid w:val="008757C6"/>
    <w:rsid w:val="00883E19"/>
    <w:rsid w:val="00884165"/>
    <w:rsid w:val="008844A3"/>
    <w:rsid w:val="008846CB"/>
    <w:rsid w:val="00885523"/>
    <w:rsid w:val="00891745"/>
    <w:rsid w:val="0089247E"/>
    <w:rsid w:val="0089329F"/>
    <w:rsid w:val="00896826"/>
    <w:rsid w:val="00896E0A"/>
    <w:rsid w:val="008A0289"/>
    <w:rsid w:val="008A29FB"/>
    <w:rsid w:val="008A32C8"/>
    <w:rsid w:val="008A330E"/>
    <w:rsid w:val="008A590A"/>
    <w:rsid w:val="008A5C25"/>
    <w:rsid w:val="008B00CC"/>
    <w:rsid w:val="008B08B3"/>
    <w:rsid w:val="008B0DE2"/>
    <w:rsid w:val="008B3A8B"/>
    <w:rsid w:val="008B57CF"/>
    <w:rsid w:val="008B6142"/>
    <w:rsid w:val="008C0350"/>
    <w:rsid w:val="008C0524"/>
    <w:rsid w:val="008C0578"/>
    <w:rsid w:val="008C1DED"/>
    <w:rsid w:val="008C2740"/>
    <w:rsid w:val="008C396E"/>
    <w:rsid w:val="008C6414"/>
    <w:rsid w:val="008D05C5"/>
    <w:rsid w:val="008D1686"/>
    <w:rsid w:val="008D3745"/>
    <w:rsid w:val="008D49CE"/>
    <w:rsid w:val="008D5688"/>
    <w:rsid w:val="008D6AC5"/>
    <w:rsid w:val="008D7622"/>
    <w:rsid w:val="008E228B"/>
    <w:rsid w:val="008E2F93"/>
    <w:rsid w:val="008E7427"/>
    <w:rsid w:val="008F0132"/>
    <w:rsid w:val="008F01BD"/>
    <w:rsid w:val="008F0BE4"/>
    <w:rsid w:val="008F2F88"/>
    <w:rsid w:val="008F3D25"/>
    <w:rsid w:val="009005D7"/>
    <w:rsid w:val="009006F2"/>
    <w:rsid w:val="00901AE4"/>
    <w:rsid w:val="00902165"/>
    <w:rsid w:val="00905685"/>
    <w:rsid w:val="00905F6F"/>
    <w:rsid w:val="0090618E"/>
    <w:rsid w:val="00912B8C"/>
    <w:rsid w:val="0091301C"/>
    <w:rsid w:val="00913346"/>
    <w:rsid w:val="00914C92"/>
    <w:rsid w:val="00916B52"/>
    <w:rsid w:val="009176FF"/>
    <w:rsid w:val="00920C8E"/>
    <w:rsid w:val="009214E5"/>
    <w:rsid w:val="009243CB"/>
    <w:rsid w:val="00932A79"/>
    <w:rsid w:val="00932EAE"/>
    <w:rsid w:val="00934724"/>
    <w:rsid w:val="009355D1"/>
    <w:rsid w:val="00936288"/>
    <w:rsid w:val="009368B9"/>
    <w:rsid w:val="00940798"/>
    <w:rsid w:val="009414DA"/>
    <w:rsid w:val="00941D9F"/>
    <w:rsid w:val="009445D8"/>
    <w:rsid w:val="0094609B"/>
    <w:rsid w:val="00946DE9"/>
    <w:rsid w:val="00960D03"/>
    <w:rsid w:val="00960F46"/>
    <w:rsid w:val="009612B1"/>
    <w:rsid w:val="00962CDB"/>
    <w:rsid w:val="009651A4"/>
    <w:rsid w:val="00965566"/>
    <w:rsid w:val="00966E7E"/>
    <w:rsid w:val="0096742B"/>
    <w:rsid w:val="0097223C"/>
    <w:rsid w:val="00972B82"/>
    <w:rsid w:val="0097331F"/>
    <w:rsid w:val="009854CE"/>
    <w:rsid w:val="0098594C"/>
    <w:rsid w:val="009900AE"/>
    <w:rsid w:val="00992BED"/>
    <w:rsid w:val="00992DD0"/>
    <w:rsid w:val="00993BDC"/>
    <w:rsid w:val="00993BDD"/>
    <w:rsid w:val="00994D8C"/>
    <w:rsid w:val="0099577F"/>
    <w:rsid w:val="009A56BE"/>
    <w:rsid w:val="009A6186"/>
    <w:rsid w:val="009A629F"/>
    <w:rsid w:val="009B07D4"/>
    <w:rsid w:val="009B25AD"/>
    <w:rsid w:val="009B29BC"/>
    <w:rsid w:val="009B3389"/>
    <w:rsid w:val="009C047A"/>
    <w:rsid w:val="009C0C9A"/>
    <w:rsid w:val="009C1816"/>
    <w:rsid w:val="009C3FA7"/>
    <w:rsid w:val="009C4E31"/>
    <w:rsid w:val="009C58C3"/>
    <w:rsid w:val="009C62A4"/>
    <w:rsid w:val="009C6D4D"/>
    <w:rsid w:val="009D343B"/>
    <w:rsid w:val="009D50DF"/>
    <w:rsid w:val="009D6BCF"/>
    <w:rsid w:val="009D6C88"/>
    <w:rsid w:val="009E135E"/>
    <w:rsid w:val="009E2E32"/>
    <w:rsid w:val="009E70C6"/>
    <w:rsid w:val="009E7B43"/>
    <w:rsid w:val="009F0091"/>
    <w:rsid w:val="009F042A"/>
    <w:rsid w:val="009F12AC"/>
    <w:rsid w:val="009F230E"/>
    <w:rsid w:val="009F4CA8"/>
    <w:rsid w:val="009F57CA"/>
    <w:rsid w:val="00A01B5D"/>
    <w:rsid w:val="00A021C7"/>
    <w:rsid w:val="00A02781"/>
    <w:rsid w:val="00A0564C"/>
    <w:rsid w:val="00A07A7A"/>
    <w:rsid w:val="00A145AA"/>
    <w:rsid w:val="00A161B1"/>
    <w:rsid w:val="00A162E6"/>
    <w:rsid w:val="00A211D1"/>
    <w:rsid w:val="00A216BB"/>
    <w:rsid w:val="00A221D4"/>
    <w:rsid w:val="00A2289C"/>
    <w:rsid w:val="00A22A83"/>
    <w:rsid w:val="00A23D44"/>
    <w:rsid w:val="00A26478"/>
    <w:rsid w:val="00A32CBC"/>
    <w:rsid w:val="00A32E29"/>
    <w:rsid w:val="00A361DF"/>
    <w:rsid w:val="00A4039B"/>
    <w:rsid w:val="00A42C69"/>
    <w:rsid w:val="00A437B4"/>
    <w:rsid w:val="00A44C49"/>
    <w:rsid w:val="00A464F6"/>
    <w:rsid w:val="00A50919"/>
    <w:rsid w:val="00A50BC7"/>
    <w:rsid w:val="00A516DA"/>
    <w:rsid w:val="00A52BBD"/>
    <w:rsid w:val="00A53765"/>
    <w:rsid w:val="00A54BD8"/>
    <w:rsid w:val="00A572BB"/>
    <w:rsid w:val="00A6048D"/>
    <w:rsid w:val="00A61E19"/>
    <w:rsid w:val="00A62E39"/>
    <w:rsid w:val="00A637A1"/>
    <w:rsid w:val="00A64BFD"/>
    <w:rsid w:val="00A64DEE"/>
    <w:rsid w:val="00A7020A"/>
    <w:rsid w:val="00A75515"/>
    <w:rsid w:val="00A76178"/>
    <w:rsid w:val="00A80DD8"/>
    <w:rsid w:val="00A81FA4"/>
    <w:rsid w:val="00A825E1"/>
    <w:rsid w:val="00A835FC"/>
    <w:rsid w:val="00A8445F"/>
    <w:rsid w:val="00A848A5"/>
    <w:rsid w:val="00A85050"/>
    <w:rsid w:val="00A87176"/>
    <w:rsid w:val="00A878C6"/>
    <w:rsid w:val="00A94A1E"/>
    <w:rsid w:val="00A976C7"/>
    <w:rsid w:val="00A977E5"/>
    <w:rsid w:val="00AA0CCD"/>
    <w:rsid w:val="00AA531E"/>
    <w:rsid w:val="00AA6103"/>
    <w:rsid w:val="00AA6A9E"/>
    <w:rsid w:val="00AA7B3D"/>
    <w:rsid w:val="00AB21CC"/>
    <w:rsid w:val="00AB2CCD"/>
    <w:rsid w:val="00AB304B"/>
    <w:rsid w:val="00AB730D"/>
    <w:rsid w:val="00AB7AC1"/>
    <w:rsid w:val="00AC09C5"/>
    <w:rsid w:val="00AC25A0"/>
    <w:rsid w:val="00AC29F6"/>
    <w:rsid w:val="00AC3894"/>
    <w:rsid w:val="00AC4686"/>
    <w:rsid w:val="00AC4732"/>
    <w:rsid w:val="00AC66CA"/>
    <w:rsid w:val="00AD0C1F"/>
    <w:rsid w:val="00AD1AF6"/>
    <w:rsid w:val="00AD3BBE"/>
    <w:rsid w:val="00AD3EB3"/>
    <w:rsid w:val="00AD5F68"/>
    <w:rsid w:val="00AD7454"/>
    <w:rsid w:val="00AE0604"/>
    <w:rsid w:val="00AE0E4B"/>
    <w:rsid w:val="00AE27C5"/>
    <w:rsid w:val="00AE373F"/>
    <w:rsid w:val="00AE4408"/>
    <w:rsid w:val="00AE4419"/>
    <w:rsid w:val="00AE5931"/>
    <w:rsid w:val="00AF1CC7"/>
    <w:rsid w:val="00AF229C"/>
    <w:rsid w:val="00AF2E97"/>
    <w:rsid w:val="00AF350C"/>
    <w:rsid w:val="00AF39D7"/>
    <w:rsid w:val="00AF4539"/>
    <w:rsid w:val="00AF667A"/>
    <w:rsid w:val="00B02F58"/>
    <w:rsid w:val="00B06A54"/>
    <w:rsid w:val="00B14FB3"/>
    <w:rsid w:val="00B1654D"/>
    <w:rsid w:val="00B20A1E"/>
    <w:rsid w:val="00B2206F"/>
    <w:rsid w:val="00B226EB"/>
    <w:rsid w:val="00B23443"/>
    <w:rsid w:val="00B330C2"/>
    <w:rsid w:val="00B3776B"/>
    <w:rsid w:val="00B3795F"/>
    <w:rsid w:val="00B41D7D"/>
    <w:rsid w:val="00B449DA"/>
    <w:rsid w:val="00B44C6C"/>
    <w:rsid w:val="00B459AB"/>
    <w:rsid w:val="00B51F00"/>
    <w:rsid w:val="00B5412C"/>
    <w:rsid w:val="00B63742"/>
    <w:rsid w:val="00B6405C"/>
    <w:rsid w:val="00B66065"/>
    <w:rsid w:val="00B66508"/>
    <w:rsid w:val="00B7228E"/>
    <w:rsid w:val="00B7251C"/>
    <w:rsid w:val="00B72757"/>
    <w:rsid w:val="00B73986"/>
    <w:rsid w:val="00B821C8"/>
    <w:rsid w:val="00B83840"/>
    <w:rsid w:val="00B8614E"/>
    <w:rsid w:val="00B86814"/>
    <w:rsid w:val="00B87197"/>
    <w:rsid w:val="00B92D1D"/>
    <w:rsid w:val="00B94608"/>
    <w:rsid w:val="00B9500E"/>
    <w:rsid w:val="00B96B4E"/>
    <w:rsid w:val="00B96C83"/>
    <w:rsid w:val="00BA06F3"/>
    <w:rsid w:val="00BA0A3C"/>
    <w:rsid w:val="00BA0D07"/>
    <w:rsid w:val="00BA13D9"/>
    <w:rsid w:val="00BA3456"/>
    <w:rsid w:val="00BA6158"/>
    <w:rsid w:val="00BA727C"/>
    <w:rsid w:val="00BB015C"/>
    <w:rsid w:val="00BB1245"/>
    <w:rsid w:val="00BB3E5A"/>
    <w:rsid w:val="00BB46CC"/>
    <w:rsid w:val="00BB4A73"/>
    <w:rsid w:val="00BB75FA"/>
    <w:rsid w:val="00BB762C"/>
    <w:rsid w:val="00BC15F5"/>
    <w:rsid w:val="00BC1BC3"/>
    <w:rsid w:val="00BC3101"/>
    <w:rsid w:val="00BC6A2E"/>
    <w:rsid w:val="00BC6D4B"/>
    <w:rsid w:val="00BC7462"/>
    <w:rsid w:val="00BD29FE"/>
    <w:rsid w:val="00BD2FD6"/>
    <w:rsid w:val="00BD31F4"/>
    <w:rsid w:val="00BD37ED"/>
    <w:rsid w:val="00BD72A8"/>
    <w:rsid w:val="00BE7535"/>
    <w:rsid w:val="00BF0367"/>
    <w:rsid w:val="00BF0A6A"/>
    <w:rsid w:val="00BF1E9B"/>
    <w:rsid w:val="00BF3737"/>
    <w:rsid w:val="00BF4C7A"/>
    <w:rsid w:val="00BF5910"/>
    <w:rsid w:val="00BF7A20"/>
    <w:rsid w:val="00C02DD5"/>
    <w:rsid w:val="00C04764"/>
    <w:rsid w:val="00C05D0C"/>
    <w:rsid w:val="00C115B8"/>
    <w:rsid w:val="00C12B6D"/>
    <w:rsid w:val="00C14BCE"/>
    <w:rsid w:val="00C17215"/>
    <w:rsid w:val="00C179FC"/>
    <w:rsid w:val="00C201EB"/>
    <w:rsid w:val="00C203EE"/>
    <w:rsid w:val="00C21526"/>
    <w:rsid w:val="00C228F8"/>
    <w:rsid w:val="00C23BAA"/>
    <w:rsid w:val="00C24975"/>
    <w:rsid w:val="00C26398"/>
    <w:rsid w:val="00C2654D"/>
    <w:rsid w:val="00C2772D"/>
    <w:rsid w:val="00C301D0"/>
    <w:rsid w:val="00C3039B"/>
    <w:rsid w:val="00C33C7E"/>
    <w:rsid w:val="00C33DBB"/>
    <w:rsid w:val="00C34237"/>
    <w:rsid w:val="00C3561F"/>
    <w:rsid w:val="00C35C86"/>
    <w:rsid w:val="00C37319"/>
    <w:rsid w:val="00C3738E"/>
    <w:rsid w:val="00C37530"/>
    <w:rsid w:val="00C41E5D"/>
    <w:rsid w:val="00C42DC2"/>
    <w:rsid w:val="00C43E58"/>
    <w:rsid w:val="00C45125"/>
    <w:rsid w:val="00C50F31"/>
    <w:rsid w:val="00C5164C"/>
    <w:rsid w:val="00C53A8F"/>
    <w:rsid w:val="00C53DEF"/>
    <w:rsid w:val="00C55A22"/>
    <w:rsid w:val="00C56542"/>
    <w:rsid w:val="00C57305"/>
    <w:rsid w:val="00C57678"/>
    <w:rsid w:val="00C61D5A"/>
    <w:rsid w:val="00C628BE"/>
    <w:rsid w:val="00C62D71"/>
    <w:rsid w:val="00C64112"/>
    <w:rsid w:val="00C65813"/>
    <w:rsid w:val="00C70092"/>
    <w:rsid w:val="00C72EDA"/>
    <w:rsid w:val="00C736D4"/>
    <w:rsid w:val="00C7396B"/>
    <w:rsid w:val="00C751D4"/>
    <w:rsid w:val="00C761CC"/>
    <w:rsid w:val="00C7643D"/>
    <w:rsid w:val="00C764A8"/>
    <w:rsid w:val="00C77428"/>
    <w:rsid w:val="00C77785"/>
    <w:rsid w:val="00C77BF2"/>
    <w:rsid w:val="00C8191A"/>
    <w:rsid w:val="00C81EEB"/>
    <w:rsid w:val="00C82004"/>
    <w:rsid w:val="00C85096"/>
    <w:rsid w:val="00C903AA"/>
    <w:rsid w:val="00C90840"/>
    <w:rsid w:val="00C91125"/>
    <w:rsid w:val="00C9141F"/>
    <w:rsid w:val="00C91C71"/>
    <w:rsid w:val="00C91F04"/>
    <w:rsid w:val="00C941B9"/>
    <w:rsid w:val="00C9448E"/>
    <w:rsid w:val="00C95097"/>
    <w:rsid w:val="00C951D2"/>
    <w:rsid w:val="00C96C51"/>
    <w:rsid w:val="00CA0338"/>
    <w:rsid w:val="00CA0C38"/>
    <w:rsid w:val="00CA3CB2"/>
    <w:rsid w:val="00CA3D3D"/>
    <w:rsid w:val="00CA5D36"/>
    <w:rsid w:val="00CA75B4"/>
    <w:rsid w:val="00CB0FB6"/>
    <w:rsid w:val="00CB1463"/>
    <w:rsid w:val="00CB1A74"/>
    <w:rsid w:val="00CB24C4"/>
    <w:rsid w:val="00CB281A"/>
    <w:rsid w:val="00CB3512"/>
    <w:rsid w:val="00CB3765"/>
    <w:rsid w:val="00CB51E5"/>
    <w:rsid w:val="00CB592B"/>
    <w:rsid w:val="00CB609A"/>
    <w:rsid w:val="00CD1B43"/>
    <w:rsid w:val="00CD5066"/>
    <w:rsid w:val="00CD64DA"/>
    <w:rsid w:val="00CD6B7B"/>
    <w:rsid w:val="00CD6C03"/>
    <w:rsid w:val="00CE2CB9"/>
    <w:rsid w:val="00CE3A75"/>
    <w:rsid w:val="00CE42B6"/>
    <w:rsid w:val="00CE6461"/>
    <w:rsid w:val="00CF0DF4"/>
    <w:rsid w:val="00CF1561"/>
    <w:rsid w:val="00CF1DBA"/>
    <w:rsid w:val="00CF21D9"/>
    <w:rsid w:val="00CF40E0"/>
    <w:rsid w:val="00CF4BA0"/>
    <w:rsid w:val="00CF5027"/>
    <w:rsid w:val="00CF5D2B"/>
    <w:rsid w:val="00CF5D9B"/>
    <w:rsid w:val="00CF5E4C"/>
    <w:rsid w:val="00CF69F5"/>
    <w:rsid w:val="00CF6C3D"/>
    <w:rsid w:val="00CF6D3E"/>
    <w:rsid w:val="00D00101"/>
    <w:rsid w:val="00D03C19"/>
    <w:rsid w:val="00D04F92"/>
    <w:rsid w:val="00D07B57"/>
    <w:rsid w:val="00D107C1"/>
    <w:rsid w:val="00D15312"/>
    <w:rsid w:val="00D20C8E"/>
    <w:rsid w:val="00D218BB"/>
    <w:rsid w:val="00D21B34"/>
    <w:rsid w:val="00D22D27"/>
    <w:rsid w:val="00D23481"/>
    <w:rsid w:val="00D2749A"/>
    <w:rsid w:val="00D32F1C"/>
    <w:rsid w:val="00D41BE7"/>
    <w:rsid w:val="00D42199"/>
    <w:rsid w:val="00D42B6E"/>
    <w:rsid w:val="00D43962"/>
    <w:rsid w:val="00D44587"/>
    <w:rsid w:val="00D47603"/>
    <w:rsid w:val="00D50688"/>
    <w:rsid w:val="00D511E6"/>
    <w:rsid w:val="00D54049"/>
    <w:rsid w:val="00D54E63"/>
    <w:rsid w:val="00D57331"/>
    <w:rsid w:val="00D61B82"/>
    <w:rsid w:val="00D62940"/>
    <w:rsid w:val="00D62E6A"/>
    <w:rsid w:val="00D64542"/>
    <w:rsid w:val="00D65803"/>
    <w:rsid w:val="00D679C1"/>
    <w:rsid w:val="00D807F6"/>
    <w:rsid w:val="00D81391"/>
    <w:rsid w:val="00D821A4"/>
    <w:rsid w:val="00D854CA"/>
    <w:rsid w:val="00D860E3"/>
    <w:rsid w:val="00D92300"/>
    <w:rsid w:val="00D9635C"/>
    <w:rsid w:val="00D96CD1"/>
    <w:rsid w:val="00DA1736"/>
    <w:rsid w:val="00DA2266"/>
    <w:rsid w:val="00DA391F"/>
    <w:rsid w:val="00DA43AB"/>
    <w:rsid w:val="00DA5F99"/>
    <w:rsid w:val="00DB0327"/>
    <w:rsid w:val="00DB0A53"/>
    <w:rsid w:val="00DB1D0A"/>
    <w:rsid w:val="00DB33FD"/>
    <w:rsid w:val="00DB3C78"/>
    <w:rsid w:val="00DB4541"/>
    <w:rsid w:val="00DB4760"/>
    <w:rsid w:val="00DB6538"/>
    <w:rsid w:val="00DB725C"/>
    <w:rsid w:val="00DB7580"/>
    <w:rsid w:val="00DB772B"/>
    <w:rsid w:val="00DB7BF3"/>
    <w:rsid w:val="00DC23AC"/>
    <w:rsid w:val="00DC3337"/>
    <w:rsid w:val="00DC3774"/>
    <w:rsid w:val="00DC4B38"/>
    <w:rsid w:val="00DC5544"/>
    <w:rsid w:val="00DC6627"/>
    <w:rsid w:val="00DC7B85"/>
    <w:rsid w:val="00DC7E14"/>
    <w:rsid w:val="00DD0D4F"/>
    <w:rsid w:val="00DD3BEC"/>
    <w:rsid w:val="00DD4150"/>
    <w:rsid w:val="00DE12CA"/>
    <w:rsid w:val="00DE315B"/>
    <w:rsid w:val="00DE339A"/>
    <w:rsid w:val="00DE3C6C"/>
    <w:rsid w:val="00DE4FF7"/>
    <w:rsid w:val="00DE6A7C"/>
    <w:rsid w:val="00DF1E50"/>
    <w:rsid w:val="00DF39F6"/>
    <w:rsid w:val="00DF4613"/>
    <w:rsid w:val="00DF561D"/>
    <w:rsid w:val="00DF68E8"/>
    <w:rsid w:val="00E01913"/>
    <w:rsid w:val="00E023C0"/>
    <w:rsid w:val="00E02F69"/>
    <w:rsid w:val="00E03913"/>
    <w:rsid w:val="00E03EDC"/>
    <w:rsid w:val="00E046D3"/>
    <w:rsid w:val="00E10290"/>
    <w:rsid w:val="00E10F83"/>
    <w:rsid w:val="00E11250"/>
    <w:rsid w:val="00E13F90"/>
    <w:rsid w:val="00E15C66"/>
    <w:rsid w:val="00E1608B"/>
    <w:rsid w:val="00E166D1"/>
    <w:rsid w:val="00E2086D"/>
    <w:rsid w:val="00E23C91"/>
    <w:rsid w:val="00E25168"/>
    <w:rsid w:val="00E26D44"/>
    <w:rsid w:val="00E27329"/>
    <w:rsid w:val="00E27A9C"/>
    <w:rsid w:val="00E31BE8"/>
    <w:rsid w:val="00E320D3"/>
    <w:rsid w:val="00E32363"/>
    <w:rsid w:val="00E3515A"/>
    <w:rsid w:val="00E40325"/>
    <w:rsid w:val="00E426E1"/>
    <w:rsid w:val="00E4331F"/>
    <w:rsid w:val="00E449E0"/>
    <w:rsid w:val="00E45C31"/>
    <w:rsid w:val="00E46B2B"/>
    <w:rsid w:val="00E4793A"/>
    <w:rsid w:val="00E50E7E"/>
    <w:rsid w:val="00E52E86"/>
    <w:rsid w:val="00E55BF8"/>
    <w:rsid w:val="00E56276"/>
    <w:rsid w:val="00E56D67"/>
    <w:rsid w:val="00E56E76"/>
    <w:rsid w:val="00E571E0"/>
    <w:rsid w:val="00E61DBD"/>
    <w:rsid w:val="00E62B47"/>
    <w:rsid w:val="00E656B5"/>
    <w:rsid w:val="00E65EB1"/>
    <w:rsid w:val="00E6693B"/>
    <w:rsid w:val="00E703E2"/>
    <w:rsid w:val="00E7067F"/>
    <w:rsid w:val="00E713B0"/>
    <w:rsid w:val="00E729CE"/>
    <w:rsid w:val="00E7493F"/>
    <w:rsid w:val="00E74D6F"/>
    <w:rsid w:val="00E76A1A"/>
    <w:rsid w:val="00E77B65"/>
    <w:rsid w:val="00E8495A"/>
    <w:rsid w:val="00E926CA"/>
    <w:rsid w:val="00E93DE9"/>
    <w:rsid w:val="00E96EC6"/>
    <w:rsid w:val="00E97A34"/>
    <w:rsid w:val="00EA00FA"/>
    <w:rsid w:val="00EA08E6"/>
    <w:rsid w:val="00EA20F4"/>
    <w:rsid w:val="00EA2192"/>
    <w:rsid w:val="00EA323A"/>
    <w:rsid w:val="00EA39A5"/>
    <w:rsid w:val="00EA4DE0"/>
    <w:rsid w:val="00EA513F"/>
    <w:rsid w:val="00EA5BB0"/>
    <w:rsid w:val="00EA6E4F"/>
    <w:rsid w:val="00EB0470"/>
    <w:rsid w:val="00EB1EDA"/>
    <w:rsid w:val="00EB2454"/>
    <w:rsid w:val="00EB2B04"/>
    <w:rsid w:val="00EB58B8"/>
    <w:rsid w:val="00EB6517"/>
    <w:rsid w:val="00EC06A4"/>
    <w:rsid w:val="00EC06E3"/>
    <w:rsid w:val="00EC0D8A"/>
    <w:rsid w:val="00EC1294"/>
    <w:rsid w:val="00EC3831"/>
    <w:rsid w:val="00EC6830"/>
    <w:rsid w:val="00ED0276"/>
    <w:rsid w:val="00ED434B"/>
    <w:rsid w:val="00ED5747"/>
    <w:rsid w:val="00ED5E8F"/>
    <w:rsid w:val="00ED7863"/>
    <w:rsid w:val="00EE3665"/>
    <w:rsid w:val="00EE5678"/>
    <w:rsid w:val="00EE761D"/>
    <w:rsid w:val="00EF0DE8"/>
    <w:rsid w:val="00EF4505"/>
    <w:rsid w:val="00EF45AF"/>
    <w:rsid w:val="00F014F7"/>
    <w:rsid w:val="00F0314F"/>
    <w:rsid w:val="00F0500E"/>
    <w:rsid w:val="00F10A0C"/>
    <w:rsid w:val="00F1142A"/>
    <w:rsid w:val="00F11CFE"/>
    <w:rsid w:val="00F12F9D"/>
    <w:rsid w:val="00F14490"/>
    <w:rsid w:val="00F15181"/>
    <w:rsid w:val="00F15D04"/>
    <w:rsid w:val="00F16065"/>
    <w:rsid w:val="00F16946"/>
    <w:rsid w:val="00F215EC"/>
    <w:rsid w:val="00F237E8"/>
    <w:rsid w:val="00F23E42"/>
    <w:rsid w:val="00F2565B"/>
    <w:rsid w:val="00F27E44"/>
    <w:rsid w:val="00F30290"/>
    <w:rsid w:val="00F3265D"/>
    <w:rsid w:val="00F32FA7"/>
    <w:rsid w:val="00F33331"/>
    <w:rsid w:val="00F33A80"/>
    <w:rsid w:val="00F33BC4"/>
    <w:rsid w:val="00F34452"/>
    <w:rsid w:val="00F3688C"/>
    <w:rsid w:val="00F368D1"/>
    <w:rsid w:val="00F36B3D"/>
    <w:rsid w:val="00F422F1"/>
    <w:rsid w:val="00F44B96"/>
    <w:rsid w:val="00F455D5"/>
    <w:rsid w:val="00F47BA0"/>
    <w:rsid w:val="00F5061C"/>
    <w:rsid w:val="00F5269A"/>
    <w:rsid w:val="00F5304F"/>
    <w:rsid w:val="00F540D6"/>
    <w:rsid w:val="00F54D07"/>
    <w:rsid w:val="00F55809"/>
    <w:rsid w:val="00F6668F"/>
    <w:rsid w:val="00F70F64"/>
    <w:rsid w:val="00F71C4D"/>
    <w:rsid w:val="00F71C72"/>
    <w:rsid w:val="00F74138"/>
    <w:rsid w:val="00F74A76"/>
    <w:rsid w:val="00F757AF"/>
    <w:rsid w:val="00F76B5D"/>
    <w:rsid w:val="00F81BA6"/>
    <w:rsid w:val="00F821D9"/>
    <w:rsid w:val="00F824CD"/>
    <w:rsid w:val="00F82E56"/>
    <w:rsid w:val="00F83613"/>
    <w:rsid w:val="00F87F60"/>
    <w:rsid w:val="00F92615"/>
    <w:rsid w:val="00F9431E"/>
    <w:rsid w:val="00F949EC"/>
    <w:rsid w:val="00F94FC9"/>
    <w:rsid w:val="00F95012"/>
    <w:rsid w:val="00F96052"/>
    <w:rsid w:val="00F96FC8"/>
    <w:rsid w:val="00FA0DB8"/>
    <w:rsid w:val="00FA3BCD"/>
    <w:rsid w:val="00FA4E64"/>
    <w:rsid w:val="00FA7B8A"/>
    <w:rsid w:val="00FA7DF9"/>
    <w:rsid w:val="00FB02C0"/>
    <w:rsid w:val="00FB12F0"/>
    <w:rsid w:val="00FB2C4B"/>
    <w:rsid w:val="00FB5864"/>
    <w:rsid w:val="00FB7BFC"/>
    <w:rsid w:val="00FC0627"/>
    <w:rsid w:val="00FC2C4B"/>
    <w:rsid w:val="00FD19BE"/>
    <w:rsid w:val="00FD7CCC"/>
    <w:rsid w:val="00FE1465"/>
    <w:rsid w:val="00FE1D8D"/>
    <w:rsid w:val="00FE2185"/>
    <w:rsid w:val="00FE304D"/>
    <w:rsid w:val="00FE471F"/>
    <w:rsid w:val="00FE5BDC"/>
    <w:rsid w:val="00FF158F"/>
    <w:rsid w:val="00FF29F7"/>
    <w:rsid w:val="00FF6D80"/>
    <w:rsid w:val="00FF6F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3836D"/>
  <w15:chartTrackingRefBased/>
  <w15:docId w15:val="{607B55D5-799A-4BAE-BB29-64656B5DD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B71D1"/>
    <w:pPr>
      <w:spacing w:after="200" w:line="276" w:lineRule="auto"/>
    </w:pPr>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71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71D1"/>
    <w:rPr>
      <w:lang w:val="en-ZW"/>
    </w:rPr>
  </w:style>
  <w:style w:type="paragraph" w:styleId="Footer">
    <w:name w:val="footer"/>
    <w:basedOn w:val="Normal"/>
    <w:link w:val="FooterChar"/>
    <w:uiPriority w:val="99"/>
    <w:unhideWhenUsed/>
    <w:rsid w:val="007B71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71D1"/>
    <w:rPr>
      <w:lang w:val="en-ZW"/>
    </w:rPr>
  </w:style>
  <w:style w:type="paragraph" w:styleId="BalloonText">
    <w:name w:val="Balloon Text"/>
    <w:basedOn w:val="Normal"/>
    <w:link w:val="BalloonTextChar"/>
    <w:uiPriority w:val="99"/>
    <w:semiHidden/>
    <w:unhideWhenUsed/>
    <w:rsid w:val="007E2F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2F34"/>
    <w:rPr>
      <w:rFonts w:ascii="Segoe UI" w:hAnsi="Segoe UI" w:cs="Segoe UI"/>
      <w:sz w:val="18"/>
      <w:szCs w:val="18"/>
      <w:lang w:val="en-ZW"/>
    </w:rPr>
  </w:style>
  <w:style w:type="paragraph" w:styleId="ListParagraph">
    <w:name w:val="List Paragraph"/>
    <w:basedOn w:val="Normal"/>
    <w:uiPriority w:val="34"/>
    <w:qFormat/>
    <w:rsid w:val="00A94A1E"/>
    <w:pPr>
      <w:ind w:left="720"/>
      <w:contextualSpacing/>
    </w:pPr>
  </w:style>
  <w:style w:type="character" w:styleId="CommentReference">
    <w:name w:val="annotation reference"/>
    <w:basedOn w:val="DefaultParagraphFont"/>
    <w:uiPriority w:val="99"/>
    <w:semiHidden/>
    <w:unhideWhenUsed/>
    <w:rsid w:val="00B449DA"/>
    <w:rPr>
      <w:sz w:val="16"/>
      <w:szCs w:val="16"/>
    </w:rPr>
  </w:style>
  <w:style w:type="paragraph" w:styleId="CommentText">
    <w:name w:val="annotation text"/>
    <w:basedOn w:val="Normal"/>
    <w:link w:val="CommentTextChar"/>
    <w:uiPriority w:val="99"/>
    <w:semiHidden/>
    <w:unhideWhenUsed/>
    <w:rsid w:val="00B449DA"/>
    <w:pPr>
      <w:spacing w:line="240" w:lineRule="auto"/>
    </w:pPr>
    <w:rPr>
      <w:sz w:val="20"/>
      <w:szCs w:val="20"/>
    </w:rPr>
  </w:style>
  <w:style w:type="character" w:customStyle="1" w:styleId="CommentTextChar">
    <w:name w:val="Comment Text Char"/>
    <w:basedOn w:val="DefaultParagraphFont"/>
    <w:link w:val="CommentText"/>
    <w:uiPriority w:val="99"/>
    <w:semiHidden/>
    <w:rsid w:val="00B449DA"/>
    <w:rPr>
      <w:sz w:val="20"/>
      <w:szCs w:val="20"/>
      <w:lang w:val="en-ZW"/>
    </w:rPr>
  </w:style>
  <w:style w:type="paragraph" w:styleId="CommentSubject">
    <w:name w:val="annotation subject"/>
    <w:basedOn w:val="CommentText"/>
    <w:next w:val="CommentText"/>
    <w:link w:val="CommentSubjectChar"/>
    <w:uiPriority w:val="99"/>
    <w:semiHidden/>
    <w:unhideWhenUsed/>
    <w:rsid w:val="00B449DA"/>
    <w:rPr>
      <w:b/>
      <w:bCs/>
    </w:rPr>
  </w:style>
  <w:style w:type="character" w:customStyle="1" w:styleId="CommentSubjectChar">
    <w:name w:val="Comment Subject Char"/>
    <w:basedOn w:val="CommentTextChar"/>
    <w:link w:val="CommentSubject"/>
    <w:uiPriority w:val="99"/>
    <w:semiHidden/>
    <w:rsid w:val="00B449DA"/>
    <w:rPr>
      <w:b/>
      <w:bCs/>
      <w:sz w:val="20"/>
      <w:szCs w:val="20"/>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9851997">
      <w:bodyDiv w:val="1"/>
      <w:marLeft w:val="0"/>
      <w:marRight w:val="0"/>
      <w:marTop w:val="0"/>
      <w:marBottom w:val="0"/>
      <w:divBdr>
        <w:top w:val="none" w:sz="0" w:space="0" w:color="auto"/>
        <w:left w:val="none" w:sz="0" w:space="0" w:color="auto"/>
        <w:bottom w:val="none" w:sz="0" w:space="0" w:color="auto"/>
        <w:right w:val="none" w:sz="0" w:space="0" w:color="auto"/>
      </w:divBdr>
    </w:div>
    <w:div w:id="783310555">
      <w:bodyDiv w:val="1"/>
      <w:marLeft w:val="0"/>
      <w:marRight w:val="0"/>
      <w:marTop w:val="0"/>
      <w:marBottom w:val="0"/>
      <w:divBdr>
        <w:top w:val="none" w:sz="0" w:space="0" w:color="auto"/>
        <w:left w:val="none" w:sz="0" w:space="0" w:color="auto"/>
        <w:bottom w:val="none" w:sz="0" w:space="0" w:color="auto"/>
        <w:right w:val="none" w:sz="0" w:space="0" w:color="auto"/>
      </w:divBdr>
    </w:div>
    <w:div w:id="1025256616">
      <w:bodyDiv w:val="1"/>
      <w:marLeft w:val="0"/>
      <w:marRight w:val="0"/>
      <w:marTop w:val="0"/>
      <w:marBottom w:val="0"/>
      <w:divBdr>
        <w:top w:val="none" w:sz="0" w:space="0" w:color="auto"/>
        <w:left w:val="none" w:sz="0" w:space="0" w:color="auto"/>
        <w:bottom w:val="none" w:sz="0" w:space="0" w:color="auto"/>
        <w:right w:val="none" w:sz="0" w:space="0" w:color="auto"/>
      </w:divBdr>
    </w:div>
    <w:div w:id="1493373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B59BE8-F43E-4EBE-8037-40127CC61A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949</TotalTime>
  <Pages>14</Pages>
  <Words>4532</Words>
  <Characters>25834</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CHIEF REGISTRAR</dc:creator>
  <cp:keywords/>
  <dc:description/>
  <cp:lastModifiedBy>User</cp:lastModifiedBy>
  <cp:revision>454</cp:revision>
  <cp:lastPrinted>2022-03-16T07:13:00Z</cp:lastPrinted>
  <dcterms:created xsi:type="dcterms:W3CDTF">2022-02-28T06:17:00Z</dcterms:created>
  <dcterms:modified xsi:type="dcterms:W3CDTF">2022-03-18T07:11:00Z</dcterms:modified>
</cp:coreProperties>
</file>