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2E" w:rsidRPr="004708FE" w:rsidRDefault="00366B2E" w:rsidP="00EE0489">
      <w:pPr>
        <w:spacing w:line="240" w:lineRule="auto"/>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881E4B">
        <w:rPr>
          <w:rFonts w:ascii="Tahoma" w:hAnsi="Tahoma" w:cs="Tahoma"/>
          <w:b/>
          <w:sz w:val="24"/>
          <w:szCs w:val="24"/>
        </w:rPr>
        <w:t>176</w:t>
      </w:r>
      <w:r>
        <w:rPr>
          <w:rFonts w:ascii="Tahoma" w:hAnsi="Tahoma" w:cs="Tahoma"/>
          <w:b/>
          <w:sz w:val="24"/>
          <w:szCs w:val="24"/>
        </w:rPr>
        <w:t>/2020</w:t>
      </w:r>
    </w:p>
    <w:p w:rsidR="00366B2E" w:rsidRDefault="00366B2E" w:rsidP="00EE0489">
      <w:pPr>
        <w:spacing w:line="240" w:lineRule="auto"/>
        <w:jc w:val="both"/>
        <w:rPr>
          <w:rFonts w:ascii="Tahoma" w:hAnsi="Tahoma" w:cs="Tahoma"/>
          <w:b/>
          <w:sz w:val="24"/>
          <w:szCs w:val="24"/>
        </w:rPr>
      </w:pPr>
      <w:r w:rsidRPr="004708FE">
        <w:rPr>
          <w:rFonts w:ascii="Tahoma" w:hAnsi="Tahoma" w:cs="Tahoma"/>
          <w:b/>
          <w:sz w:val="24"/>
          <w:szCs w:val="24"/>
        </w:rPr>
        <w:t>HARARE,</w:t>
      </w:r>
      <w:r w:rsidR="00C42341">
        <w:rPr>
          <w:rFonts w:ascii="Tahoma" w:hAnsi="Tahoma" w:cs="Tahoma"/>
          <w:b/>
          <w:sz w:val="24"/>
          <w:szCs w:val="24"/>
        </w:rPr>
        <w:t xml:space="preserve"> 13 JULY 2020</w:t>
      </w:r>
      <w:r w:rsidR="00C42341">
        <w:rPr>
          <w:rFonts w:ascii="Tahoma" w:hAnsi="Tahoma" w:cs="Tahoma"/>
          <w:b/>
          <w:sz w:val="24"/>
          <w:szCs w:val="24"/>
        </w:rPr>
        <w:tab/>
      </w:r>
      <w:r w:rsidR="00C42341">
        <w:rPr>
          <w:rFonts w:ascii="Tahoma" w:hAnsi="Tahoma" w:cs="Tahoma"/>
          <w:b/>
          <w:sz w:val="24"/>
          <w:szCs w:val="24"/>
        </w:rPr>
        <w:tab/>
      </w:r>
      <w:r w:rsidR="00C42341">
        <w:rPr>
          <w:rFonts w:ascii="Tahoma" w:hAnsi="Tahoma" w:cs="Tahoma"/>
          <w:b/>
          <w:sz w:val="24"/>
          <w:szCs w:val="24"/>
        </w:rPr>
        <w:tab/>
      </w:r>
      <w:r w:rsidR="00C42341">
        <w:rPr>
          <w:rFonts w:ascii="Tahoma" w:hAnsi="Tahoma" w:cs="Tahoma"/>
          <w:b/>
          <w:sz w:val="24"/>
          <w:szCs w:val="24"/>
        </w:rPr>
        <w:tab/>
        <w:t xml:space="preserve">      </w:t>
      </w:r>
      <w:r w:rsidRPr="004708FE">
        <w:rPr>
          <w:rFonts w:ascii="Tahoma" w:hAnsi="Tahoma" w:cs="Tahoma"/>
          <w:b/>
          <w:sz w:val="24"/>
          <w:szCs w:val="24"/>
        </w:rPr>
        <w:t>CASE NO. LC/H/</w:t>
      </w:r>
      <w:r w:rsidR="00C42341">
        <w:rPr>
          <w:rFonts w:ascii="Tahoma" w:hAnsi="Tahoma" w:cs="Tahoma"/>
          <w:b/>
          <w:sz w:val="24"/>
          <w:szCs w:val="24"/>
        </w:rPr>
        <w:t>APP/480/19</w:t>
      </w:r>
    </w:p>
    <w:p w:rsidR="00366B2E" w:rsidRPr="004708FE" w:rsidRDefault="00366B2E" w:rsidP="00EE0489">
      <w:pPr>
        <w:spacing w:line="240" w:lineRule="auto"/>
        <w:jc w:val="both"/>
        <w:rPr>
          <w:rFonts w:ascii="Tahoma" w:hAnsi="Tahoma" w:cs="Tahoma"/>
          <w:b/>
          <w:sz w:val="24"/>
          <w:szCs w:val="24"/>
        </w:rPr>
      </w:pPr>
      <w:r>
        <w:rPr>
          <w:rFonts w:ascii="Tahoma" w:hAnsi="Tahoma" w:cs="Tahoma"/>
          <w:b/>
          <w:sz w:val="24"/>
          <w:szCs w:val="24"/>
        </w:rPr>
        <w:t>AND</w:t>
      </w:r>
      <w:r w:rsidR="00881E4B">
        <w:rPr>
          <w:rFonts w:ascii="Tahoma" w:hAnsi="Tahoma" w:cs="Tahoma"/>
          <w:b/>
          <w:sz w:val="24"/>
          <w:szCs w:val="24"/>
        </w:rPr>
        <w:t xml:space="preserve"> 31 JULY</w:t>
      </w:r>
      <w:r>
        <w:rPr>
          <w:rFonts w:ascii="Tahoma" w:hAnsi="Tahoma" w:cs="Tahoma"/>
          <w:b/>
          <w:sz w:val="24"/>
          <w:szCs w:val="24"/>
        </w:rPr>
        <w:t xml:space="preserve"> 2020</w:t>
      </w:r>
    </w:p>
    <w:p w:rsidR="00366B2E" w:rsidRDefault="00366B2E" w:rsidP="00EE0489">
      <w:pPr>
        <w:spacing w:line="240" w:lineRule="auto"/>
        <w:jc w:val="both"/>
        <w:rPr>
          <w:rFonts w:ascii="Tahoma" w:hAnsi="Tahoma" w:cs="Tahoma"/>
          <w:sz w:val="24"/>
          <w:szCs w:val="24"/>
        </w:rPr>
      </w:pPr>
      <w:r w:rsidRPr="004708FE">
        <w:rPr>
          <w:rFonts w:ascii="Tahoma" w:hAnsi="Tahoma" w:cs="Tahoma"/>
          <w:sz w:val="24"/>
          <w:szCs w:val="24"/>
        </w:rPr>
        <w:t>In the matter between:-</w:t>
      </w:r>
    </w:p>
    <w:p w:rsidR="00366B2E" w:rsidRDefault="00366B2E" w:rsidP="00EE0489">
      <w:pPr>
        <w:spacing w:line="240" w:lineRule="auto"/>
        <w:jc w:val="both"/>
        <w:rPr>
          <w:rFonts w:ascii="Tahoma" w:hAnsi="Tahoma" w:cs="Tahoma"/>
          <w:b/>
          <w:sz w:val="24"/>
          <w:szCs w:val="24"/>
        </w:rPr>
      </w:pPr>
      <w:r>
        <w:rPr>
          <w:rFonts w:ascii="Tahoma" w:hAnsi="Tahoma" w:cs="Tahoma"/>
          <w:b/>
          <w:sz w:val="24"/>
          <w:szCs w:val="24"/>
        </w:rPr>
        <w:t>BEACH CONSULTANCY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C42341" w:rsidRPr="004708FE" w:rsidRDefault="00C42341" w:rsidP="00EE0489">
      <w:pPr>
        <w:spacing w:line="240" w:lineRule="auto"/>
        <w:jc w:val="both"/>
        <w:rPr>
          <w:rFonts w:ascii="Tahoma" w:hAnsi="Tahoma" w:cs="Tahoma"/>
          <w:b/>
          <w:sz w:val="24"/>
          <w:szCs w:val="24"/>
        </w:rPr>
      </w:pPr>
      <w:r>
        <w:rPr>
          <w:rFonts w:ascii="Tahoma" w:hAnsi="Tahoma" w:cs="Tahoma"/>
          <w:b/>
          <w:sz w:val="24"/>
          <w:szCs w:val="24"/>
        </w:rPr>
        <w:t>T/A AVIATION GROUND SERVICE</w:t>
      </w:r>
    </w:p>
    <w:p w:rsidR="00366B2E" w:rsidRPr="004708FE" w:rsidRDefault="00366B2E" w:rsidP="00EE0489">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366B2E" w:rsidRPr="004708FE" w:rsidRDefault="00366B2E" w:rsidP="00EE0489">
      <w:pPr>
        <w:spacing w:line="240" w:lineRule="auto"/>
        <w:jc w:val="both"/>
        <w:rPr>
          <w:rFonts w:ascii="Tahoma" w:hAnsi="Tahoma" w:cs="Tahoma"/>
          <w:b/>
          <w:sz w:val="24"/>
          <w:szCs w:val="24"/>
        </w:rPr>
      </w:pPr>
      <w:r>
        <w:rPr>
          <w:rFonts w:ascii="Tahoma" w:hAnsi="Tahoma" w:cs="Tahoma"/>
          <w:b/>
          <w:sz w:val="24"/>
          <w:szCs w:val="24"/>
        </w:rPr>
        <w:t>OBERT MAKONYA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Respondent</w:t>
      </w:r>
    </w:p>
    <w:p w:rsidR="00366B2E" w:rsidRPr="004708FE" w:rsidRDefault="00366B2E" w:rsidP="00EE0489">
      <w:pPr>
        <w:spacing w:line="240" w:lineRule="auto"/>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 xml:space="preserve">B.T. </w:t>
      </w:r>
      <w:proofErr w:type="spellStart"/>
      <w:r>
        <w:rPr>
          <w:rFonts w:ascii="Tahoma" w:hAnsi="Tahoma" w:cs="Tahoma"/>
          <w:sz w:val="24"/>
          <w:szCs w:val="24"/>
        </w:rPr>
        <w:t>Chivizhe</w:t>
      </w:r>
      <w:proofErr w:type="spellEnd"/>
      <w:r w:rsidRPr="004708FE">
        <w:rPr>
          <w:rFonts w:ascii="Tahoma" w:hAnsi="Tahoma" w:cs="Tahoma"/>
          <w:sz w:val="24"/>
          <w:szCs w:val="24"/>
        </w:rPr>
        <w:t xml:space="preserve">, Judge                             </w:t>
      </w:r>
    </w:p>
    <w:p w:rsidR="00366B2E" w:rsidRPr="00366B2E" w:rsidRDefault="00366B2E" w:rsidP="00EE0489">
      <w:pPr>
        <w:spacing w:line="240" w:lineRule="auto"/>
        <w:jc w:val="both"/>
        <w:rPr>
          <w:rFonts w:ascii="Tahoma" w:hAnsi="Tahoma" w:cs="Tahoma"/>
          <w:sz w:val="24"/>
          <w:szCs w:val="24"/>
        </w:rPr>
      </w:pPr>
      <w:r>
        <w:rPr>
          <w:rFonts w:ascii="Tahoma" w:hAnsi="Tahoma" w:cs="Tahoma"/>
          <w:b/>
          <w:sz w:val="24"/>
          <w:szCs w:val="24"/>
        </w:rPr>
        <w:t>For Applicant:</w:t>
      </w:r>
      <w:r>
        <w:rPr>
          <w:rFonts w:ascii="Tahoma" w:hAnsi="Tahoma" w:cs="Tahoma"/>
          <w:b/>
          <w:sz w:val="24"/>
          <w:szCs w:val="24"/>
        </w:rPr>
        <w:tab/>
      </w:r>
      <w:r>
        <w:rPr>
          <w:rFonts w:ascii="Tahoma" w:hAnsi="Tahoma" w:cs="Tahoma"/>
          <w:b/>
          <w:sz w:val="24"/>
          <w:szCs w:val="24"/>
        </w:rPr>
        <w:tab/>
        <w:t xml:space="preserve">Ms S. </w:t>
      </w:r>
      <w:proofErr w:type="spellStart"/>
      <w:r>
        <w:rPr>
          <w:rFonts w:ascii="Tahoma" w:hAnsi="Tahoma" w:cs="Tahoma"/>
          <w:b/>
          <w:sz w:val="24"/>
          <w:szCs w:val="24"/>
        </w:rPr>
        <w:t>Mapange</w:t>
      </w:r>
      <w:proofErr w:type="spellEnd"/>
      <w:r>
        <w:rPr>
          <w:rFonts w:ascii="Tahoma" w:hAnsi="Tahoma" w:cs="Tahoma"/>
          <w:b/>
          <w:sz w:val="24"/>
          <w:szCs w:val="24"/>
        </w:rPr>
        <w:t xml:space="preserve"> (Legal Practitioner)</w:t>
      </w:r>
      <w:r w:rsidRPr="008C4120">
        <w:rPr>
          <w:rFonts w:ascii="Tahoma" w:hAnsi="Tahoma" w:cs="Tahoma"/>
          <w:b/>
          <w:sz w:val="24"/>
          <w:szCs w:val="24"/>
        </w:rPr>
        <w:tab/>
      </w:r>
      <w:r w:rsidRPr="008C4120">
        <w:rPr>
          <w:rFonts w:ascii="Tahoma" w:hAnsi="Tahoma" w:cs="Tahoma"/>
          <w:b/>
          <w:sz w:val="24"/>
          <w:szCs w:val="24"/>
        </w:rPr>
        <w:tab/>
      </w:r>
    </w:p>
    <w:p w:rsidR="00366B2E" w:rsidRPr="008C4120" w:rsidRDefault="00366B2E" w:rsidP="00EE0489">
      <w:pPr>
        <w:pStyle w:val="NoSpacing"/>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ab/>
      </w:r>
      <w:r>
        <w:rPr>
          <w:rFonts w:ascii="Tahoma" w:hAnsi="Tahoma" w:cs="Tahoma"/>
          <w:b/>
          <w:sz w:val="24"/>
          <w:szCs w:val="24"/>
        </w:rPr>
        <w:tab/>
        <w:t xml:space="preserve">Mr C. </w:t>
      </w:r>
      <w:proofErr w:type="spellStart"/>
      <w:r>
        <w:rPr>
          <w:rFonts w:ascii="Tahoma" w:hAnsi="Tahoma" w:cs="Tahoma"/>
          <w:b/>
          <w:sz w:val="24"/>
          <w:szCs w:val="24"/>
        </w:rPr>
        <w:t>Chisasa</w:t>
      </w:r>
      <w:proofErr w:type="spellEnd"/>
      <w:r>
        <w:rPr>
          <w:rFonts w:ascii="Tahoma" w:hAnsi="Tahoma" w:cs="Tahoma"/>
          <w:b/>
          <w:sz w:val="24"/>
          <w:szCs w:val="24"/>
        </w:rPr>
        <w:t xml:space="preserve"> (Representative)</w:t>
      </w:r>
      <w:r>
        <w:rPr>
          <w:rFonts w:ascii="Tahoma" w:hAnsi="Tahoma" w:cs="Tahoma"/>
          <w:b/>
          <w:sz w:val="24"/>
          <w:szCs w:val="24"/>
        </w:rPr>
        <w:tab/>
      </w:r>
      <w:r w:rsidRPr="008C4120">
        <w:rPr>
          <w:rFonts w:ascii="Tahoma" w:hAnsi="Tahoma" w:cs="Tahoma"/>
          <w:b/>
          <w:sz w:val="24"/>
          <w:szCs w:val="24"/>
        </w:rPr>
        <w:tab/>
      </w:r>
    </w:p>
    <w:p w:rsidR="00366B2E" w:rsidRPr="004708FE" w:rsidRDefault="00366B2E" w:rsidP="00EE0489">
      <w:pPr>
        <w:spacing w:line="240" w:lineRule="auto"/>
        <w:jc w:val="both"/>
        <w:rPr>
          <w:rFonts w:ascii="Tahoma" w:hAnsi="Tahoma" w:cs="Tahoma"/>
          <w:b/>
          <w:sz w:val="24"/>
          <w:szCs w:val="24"/>
        </w:rPr>
      </w:pPr>
    </w:p>
    <w:p w:rsidR="00366B2E" w:rsidRDefault="00366B2E" w:rsidP="00EE0489">
      <w:pPr>
        <w:spacing w:line="240" w:lineRule="auto"/>
        <w:jc w:val="both"/>
        <w:rPr>
          <w:rFonts w:ascii="Tahoma" w:hAnsi="Tahoma" w:cs="Tahoma"/>
          <w:b/>
          <w:sz w:val="24"/>
          <w:szCs w:val="24"/>
        </w:rPr>
      </w:pPr>
      <w:r>
        <w:rPr>
          <w:rFonts w:ascii="Tahoma" w:hAnsi="Tahoma" w:cs="Tahoma"/>
          <w:b/>
          <w:sz w:val="24"/>
          <w:szCs w:val="24"/>
        </w:rPr>
        <w:t>CHIVIZHE</w:t>
      </w:r>
      <w:r w:rsidRPr="004708FE">
        <w:rPr>
          <w:rFonts w:ascii="Tahoma" w:hAnsi="Tahoma" w:cs="Tahoma"/>
          <w:b/>
          <w:sz w:val="24"/>
          <w:szCs w:val="24"/>
        </w:rPr>
        <w:t>, J:</w:t>
      </w:r>
    </w:p>
    <w:p w:rsidR="00A00241" w:rsidRPr="001D0273" w:rsidRDefault="00A00241" w:rsidP="00B55157">
      <w:pPr>
        <w:spacing w:line="360" w:lineRule="auto"/>
        <w:ind w:firstLine="720"/>
        <w:jc w:val="both"/>
        <w:rPr>
          <w:rFonts w:ascii="Tahoma" w:hAnsi="Tahoma" w:cs="Tahoma"/>
          <w:sz w:val="24"/>
          <w:szCs w:val="24"/>
        </w:rPr>
      </w:pPr>
      <w:r w:rsidRPr="001D0273">
        <w:rPr>
          <w:rFonts w:ascii="Tahoma" w:hAnsi="Tahoma" w:cs="Tahoma"/>
          <w:sz w:val="24"/>
          <w:szCs w:val="24"/>
        </w:rPr>
        <w:t xml:space="preserve">The application placed before me is </w:t>
      </w:r>
      <w:r w:rsidR="0009039B" w:rsidRPr="001D0273">
        <w:rPr>
          <w:rFonts w:ascii="Tahoma" w:hAnsi="Tahoma" w:cs="Tahoma"/>
          <w:sz w:val="24"/>
          <w:szCs w:val="24"/>
        </w:rPr>
        <w:t xml:space="preserve">for rescission </w:t>
      </w:r>
      <w:r w:rsidRPr="001D0273">
        <w:rPr>
          <w:rFonts w:ascii="Tahoma" w:hAnsi="Tahoma" w:cs="Tahoma"/>
          <w:sz w:val="24"/>
          <w:szCs w:val="24"/>
        </w:rPr>
        <w:t>of a consent order granted by</w:t>
      </w:r>
      <w:r w:rsidR="00AF7944">
        <w:rPr>
          <w:rFonts w:ascii="Tahoma" w:hAnsi="Tahoma" w:cs="Tahoma"/>
          <w:sz w:val="24"/>
          <w:szCs w:val="24"/>
        </w:rPr>
        <w:t xml:space="preserve"> this court under reference LC/H/ORD/574/</w:t>
      </w:r>
      <w:r w:rsidRPr="001D0273">
        <w:rPr>
          <w:rFonts w:ascii="Tahoma" w:hAnsi="Tahoma" w:cs="Tahoma"/>
          <w:sz w:val="24"/>
          <w:szCs w:val="24"/>
        </w:rPr>
        <w:t>2019 on the 17</w:t>
      </w:r>
      <w:r w:rsidRPr="001D0273">
        <w:rPr>
          <w:rFonts w:ascii="Tahoma" w:hAnsi="Tahoma" w:cs="Tahoma"/>
          <w:sz w:val="24"/>
          <w:szCs w:val="24"/>
          <w:vertAlign w:val="superscript"/>
        </w:rPr>
        <w:t>th</w:t>
      </w:r>
      <w:r w:rsidRPr="001D0273">
        <w:rPr>
          <w:rFonts w:ascii="Tahoma" w:hAnsi="Tahoma" w:cs="Tahoma"/>
          <w:sz w:val="24"/>
          <w:szCs w:val="24"/>
        </w:rPr>
        <w:t xml:space="preserve"> of July 2019. The application is opposed.</w:t>
      </w:r>
    </w:p>
    <w:p w:rsidR="00A00241" w:rsidRPr="001D0273" w:rsidRDefault="00A00241" w:rsidP="00B55157">
      <w:pPr>
        <w:spacing w:line="360" w:lineRule="auto"/>
        <w:ind w:firstLine="720"/>
        <w:jc w:val="both"/>
        <w:rPr>
          <w:rFonts w:ascii="Tahoma" w:hAnsi="Tahoma" w:cs="Tahoma"/>
          <w:sz w:val="24"/>
          <w:szCs w:val="24"/>
        </w:rPr>
      </w:pPr>
      <w:r w:rsidRPr="001D0273">
        <w:rPr>
          <w:rFonts w:ascii="Tahoma" w:hAnsi="Tahoma" w:cs="Tahoma"/>
          <w:sz w:val="24"/>
          <w:szCs w:val="24"/>
        </w:rPr>
        <w:t xml:space="preserve">On the date of hearing the </w:t>
      </w:r>
      <w:r w:rsidR="00366B2E" w:rsidRPr="001D0273">
        <w:rPr>
          <w:rFonts w:ascii="Tahoma" w:hAnsi="Tahoma" w:cs="Tahoma"/>
          <w:sz w:val="24"/>
          <w:szCs w:val="24"/>
        </w:rPr>
        <w:t>Respondent having</w:t>
      </w:r>
      <w:r w:rsidRPr="001D0273">
        <w:rPr>
          <w:rFonts w:ascii="Tahoma" w:hAnsi="Tahoma" w:cs="Tahoma"/>
          <w:sz w:val="24"/>
          <w:szCs w:val="24"/>
        </w:rPr>
        <w:t xml:space="preserve"> taken several points </w:t>
      </w:r>
      <w:r w:rsidRPr="00366B2E">
        <w:rPr>
          <w:rFonts w:ascii="Tahoma" w:hAnsi="Tahoma" w:cs="Tahoma"/>
          <w:i/>
          <w:sz w:val="24"/>
          <w:szCs w:val="24"/>
        </w:rPr>
        <w:t xml:space="preserve">in </w:t>
      </w:r>
      <w:proofErr w:type="spellStart"/>
      <w:r w:rsidRPr="00366B2E">
        <w:rPr>
          <w:rFonts w:ascii="Tahoma" w:hAnsi="Tahoma" w:cs="Tahoma"/>
          <w:i/>
          <w:sz w:val="24"/>
          <w:szCs w:val="24"/>
        </w:rPr>
        <w:t>limine</w:t>
      </w:r>
      <w:proofErr w:type="spellEnd"/>
      <w:r w:rsidRPr="001D0273">
        <w:rPr>
          <w:rFonts w:ascii="Tahoma" w:hAnsi="Tahoma" w:cs="Tahoma"/>
          <w:sz w:val="24"/>
          <w:szCs w:val="24"/>
        </w:rPr>
        <w:t xml:space="preserve"> the following </w:t>
      </w:r>
      <w:r w:rsidR="0009039B" w:rsidRPr="001D0273">
        <w:rPr>
          <w:rFonts w:ascii="Tahoma" w:hAnsi="Tahoma" w:cs="Tahoma"/>
          <w:sz w:val="24"/>
          <w:szCs w:val="24"/>
        </w:rPr>
        <w:t>constitutes the court ruling on</w:t>
      </w:r>
      <w:r w:rsidRPr="001D0273">
        <w:rPr>
          <w:rFonts w:ascii="Tahoma" w:hAnsi="Tahoma" w:cs="Tahoma"/>
          <w:sz w:val="24"/>
          <w:szCs w:val="24"/>
        </w:rPr>
        <w:t xml:space="preserve"> the</w:t>
      </w:r>
      <w:r w:rsidR="0009039B" w:rsidRPr="001D0273">
        <w:rPr>
          <w:rFonts w:ascii="Tahoma" w:hAnsi="Tahoma" w:cs="Tahoma"/>
          <w:sz w:val="24"/>
          <w:szCs w:val="24"/>
        </w:rPr>
        <w:t xml:space="preserve"> four</w:t>
      </w:r>
      <w:r w:rsidRPr="001D0273">
        <w:rPr>
          <w:rFonts w:ascii="Tahoma" w:hAnsi="Tahoma" w:cs="Tahoma"/>
          <w:sz w:val="24"/>
          <w:szCs w:val="24"/>
        </w:rPr>
        <w:t xml:space="preserve"> points </w:t>
      </w:r>
      <w:r w:rsidRPr="00366B2E">
        <w:rPr>
          <w:rFonts w:ascii="Tahoma" w:hAnsi="Tahoma" w:cs="Tahoma"/>
          <w:i/>
          <w:sz w:val="24"/>
          <w:szCs w:val="24"/>
        </w:rPr>
        <w:t xml:space="preserve">in </w:t>
      </w:r>
      <w:proofErr w:type="spellStart"/>
      <w:r w:rsidRPr="00366B2E">
        <w:rPr>
          <w:rFonts w:ascii="Tahoma" w:hAnsi="Tahoma" w:cs="Tahoma"/>
          <w:i/>
          <w:sz w:val="24"/>
          <w:szCs w:val="24"/>
        </w:rPr>
        <w:t>limine</w:t>
      </w:r>
      <w:proofErr w:type="spellEnd"/>
      <w:r w:rsidRPr="001D0273">
        <w:rPr>
          <w:rFonts w:ascii="Tahoma" w:hAnsi="Tahoma" w:cs="Tahoma"/>
          <w:sz w:val="24"/>
          <w:szCs w:val="24"/>
        </w:rPr>
        <w:t xml:space="preserve">. The points </w:t>
      </w:r>
      <w:r w:rsidRPr="00EE0489">
        <w:rPr>
          <w:rFonts w:ascii="Tahoma" w:hAnsi="Tahoma" w:cs="Tahoma"/>
          <w:i/>
          <w:sz w:val="24"/>
          <w:szCs w:val="24"/>
        </w:rPr>
        <w:t xml:space="preserve">in </w:t>
      </w:r>
      <w:proofErr w:type="spellStart"/>
      <w:r w:rsidRPr="00EE0489">
        <w:rPr>
          <w:rFonts w:ascii="Tahoma" w:hAnsi="Tahoma" w:cs="Tahoma"/>
          <w:i/>
          <w:sz w:val="24"/>
          <w:szCs w:val="24"/>
        </w:rPr>
        <w:t>limine</w:t>
      </w:r>
      <w:proofErr w:type="spellEnd"/>
      <w:r w:rsidR="00AF7944">
        <w:rPr>
          <w:rFonts w:ascii="Tahoma" w:hAnsi="Tahoma" w:cs="Tahoma"/>
          <w:sz w:val="24"/>
          <w:szCs w:val="24"/>
        </w:rPr>
        <w:t xml:space="preserve"> we</w:t>
      </w:r>
      <w:r w:rsidRPr="001D0273">
        <w:rPr>
          <w:rFonts w:ascii="Tahoma" w:hAnsi="Tahoma" w:cs="Tahoma"/>
          <w:sz w:val="24"/>
          <w:szCs w:val="24"/>
        </w:rPr>
        <w:t>re</w:t>
      </w:r>
      <w:r w:rsidR="00B0081C">
        <w:rPr>
          <w:rFonts w:ascii="Tahoma" w:hAnsi="Tahoma" w:cs="Tahoma"/>
          <w:sz w:val="24"/>
          <w:szCs w:val="24"/>
        </w:rPr>
        <w:t xml:space="preserve"> as follows</w:t>
      </w:r>
      <w:r w:rsidR="00FD3CDA">
        <w:rPr>
          <w:rFonts w:ascii="Tahoma" w:hAnsi="Tahoma" w:cs="Tahoma"/>
          <w:sz w:val="24"/>
          <w:szCs w:val="24"/>
        </w:rPr>
        <w:t>;</w:t>
      </w:r>
    </w:p>
    <w:p w:rsidR="00A00241" w:rsidRPr="00FD3CDA" w:rsidRDefault="00A00241" w:rsidP="00FD3CDA">
      <w:pPr>
        <w:pStyle w:val="ListParagraph"/>
        <w:numPr>
          <w:ilvl w:val="0"/>
          <w:numId w:val="5"/>
        </w:numPr>
        <w:jc w:val="both"/>
        <w:rPr>
          <w:rFonts w:ascii="Tahoma" w:hAnsi="Tahoma" w:cs="Tahoma"/>
        </w:rPr>
      </w:pPr>
      <w:r w:rsidRPr="00FD3CDA">
        <w:rPr>
          <w:rFonts w:ascii="Tahoma" w:hAnsi="Tahoma" w:cs="Tahoma"/>
        </w:rPr>
        <w:t xml:space="preserve">The application mounted by </w:t>
      </w:r>
      <w:proofErr w:type="spellStart"/>
      <w:r w:rsidRPr="00FD3CDA">
        <w:rPr>
          <w:rFonts w:ascii="Tahoma" w:hAnsi="Tahoma" w:cs="Tahoma"/>
        </w:rPr>
        <w:t>Lunga</w:t>
      </w:r>
      <w:proofErr w:type="spellEnd"/>
      <w:r w:rsidRPr="00FD3CDA">
        <w:rPr>
          <w:rFonts w:ascii="Tahoma" w:hAnsi="Tahoma" w:cs="Tahoma"/>
        </w:rPr>
        <w:t xml:space="preserve"> Attorneys is a legal</w:t>
      </w:r>
      <w:r w:rsidR="0009039B" w:rsidRPr="00FD3CDA">
        <w:rPr>
          <w:rFonts w:ascii="Tahoma" w:hAnsi="Tahoma" w:cs="Tahoma"/>
        </w:rPr>
        <w:t xml:space="preserve"> nullity</w:t>
      </w:r>
      <w:r w:rsidR="007A1727" w:rsidRPr="00FD3CDA">
        <w:rPr>
          <w:rFonts w:ascii="Tahoma" w:hAnsi="Tahoma" w:cs="Tahoma"/>
        </w:rPr>
        <w:t xml:space="preserve"> f</w:t>
      </w:r>
      <w:r w:rsidRPr="00FD3CDA">
        <w:rPr>
          <w:rFonts w:ascii="Tahoma" w:hAnsi="Tahoma" w:cs="Tahoma"/>
        </w:rPr>
        <w:t>or want of procedure</w:t>
      </w:r>
      <w:r w:rsidR="007A1727" w:rsidRPr="00FD3CDA">
        <w:rPr>
          <w:rFonts w:ascii="Tahoma" w:hAnsi="Tahoma" w:cs="Tahoma"/>
        </w:rPr>
        <w:t xml:space="preserve"> as </w:t>
      </w:r>
      <w:proofErr w:type="spellStart"/>
      <w:r w:rsidR="007A1727" w:rsidRPr="00FD3CDA">
        <w:rPr>
          <w:rFonts w:ascii="Tahoma" w:hAnsi="Tahoma" w:cs="Tahoma"/>
        </w:rPr>
        <w:t>Lunga</w:t>
      </w:r>
      <w:proofErr w:type="spellEnd"/>
      <w:r w:rsidR="007A1727" w:rsidRPr="00FD3CDA">
        <w:rPr>
          <w:rFonts w:ascii="Tahoma" w:hAnsi="Tahoma" w:cs="Tahoma"/>
        </w:rPr>
        <w:t xml:space="preserve"> Attorneys have not assumed agency as required by the rules of the court.</w:t>
      </w:r>
    </w:p>
    <w:p w:rsidR="007A1727" w:rsidRPr="00FD3CDA" w:rsidRDefault="007A1727" w:rsidP="00FD3CDA">
      <w:pPr>
        <w:pStyle w:val="ListParagraph"/>
        <w:numPr>
          <w:ilvl w:val="0"/>
          <w:numId w:val="5"/>
        </w:numPr>
        <w:jc w:val="both"/>
        <w:rPr>
          <w:rFonts w:ascii="Tahoma" w:hAnsi="Tahoma" w:cs="Tahoma"/>
        </w:rPr>
      </w:pPr>
      <w:r w:rsidRPr="00FD3CDA">
        <w:rPr>
          <w:rFonts w:ascii="Tahoma" w:hAnsi="Tahoma" w:cs="Tahoma"/>
        </w:rPr>
        <w:t xml:space="preserve">The Applicant’s Founding Affidavit does not specify proper </w:t>
      </w:r>
      <w:proofErr w:type="gramStart"/>
      <w:r w:rsidRPr="00FD3CDA">
        <w:rPr>
          <w:rFonts w:ascii="Tahoma" w:hAnsi="Tahoma" w:cs="Tahoma"/>
        </w:rPr>
        <w:t xml:space="preserve">grounds on which </w:t>
      </w:r>
      <w:r w:rsidR="0009039B" w:rsidRPr="00FD3CDA">
        <w:rPr>
          <w:rFonts w:ascii="Tahoma" w:hAnsi="Tahoma" w:cs="Tahoma"/>
        </w:rPr>
        <w:t>rescission</w:t>
      </w:r>
      <w:r w:rsidRPr="00FD3CDA">
        <w:rPr>
          <w:rFonts w:ascii="Tahoma" w:hAnsi="Tahoma" w:cs="Tahoma"/>
        </w:rPr>
        <w:t xml:space="preserve"> is</w:t>
      </w:r>
      <w:proofErr w:type="gramEnd"/>
      <w:r w:rsidRPr="00FD3CDA">
        <w:rPr>
          <w:rFonts w:ascii="Tahoma" w:hAnsi="Tahoma" w:cs="Tahoma"/>
        </w:rPr>
        <w:t xml:space="preserve"> sought.</w:t>
      </w:r>
    </w:p>
    <w:p w:rsidR="007A1727" w:rsidRPr="00FD3CDA" w:rsidRDefault="0009039B" w:rsidP="00FD3CDA">
      <w:pPr>
        <w:pStyle w:val="ListParagraph"/>
        <w:numPr>
          <w:ilvl w:val="0"/>
          <w:numId w:val="5"/>
        </w:numPr>
        <w:jc w:val="both"/>
        <w:rPr>
          <w:rFonts w:ascii="Tahoma" w:hAnsi="Tahoma" w:cs="Tahoma"/>
        </w:rPr>
      </w:pPr>
      <w:r w:rsidRPr="00FD3CDA">
        <w:rPr>
          <w:rFonts w:ascii="Tahoma" w:hAnsi="Tahoma" w:cs="Tahoma"/>
        </w:rPr>
        <w:t>The a</w:t>
      </w:r>
      <w:r w:rsidR="007A1727" w:rsidRPr="00FD3CDA">
        <w:rPr>
          <w:rFonts w:ascii="Tahoma" w:hAnsi="Tahoma" w:cs="Tahoma"/>
        </w:rPr>
        <w:t xml:space="preserve">pplication is improperly placed before the court as the Labour Court  has no jurisdiction to </w:t>
      </w:r>
      <w:r w:rsidRPr="00FD3CDA">
        <w:rPr>
          <w:rFonts w:ascii="Tahoma" w:hAnsi="Tahoma" w:cs="Tahoma"/>
        </w:rPr>
        <w:t>rescind an order granted by consent of the parties which order e</w:t>
      </w:r>
      <w:r w:rsidR="007A1727" w:rsidRPr="00FD3CDA">
        <w:rPr>
          <w:rFonts w:ascii="Tahoma" w:hAnsi="Tahoma" w:cs="Tahoma"/>
        </w:rPr>
        <w:t>m</w:t>
      </w:r>
      <w:r w:rsidRPr="00FD3CDA">
        <w:rPr>
          <w:rFonts w:ascii="Tahoma" w:hAnsi="Tahoma" w:cs="Tahoma"/>
        </w:rPr>
        <w:t>a</w:t>
      </w:r>
      <w:r w:rsidR="007A1727" w:rsidRPr="00FD3CDA">
        <w:rPr>
          <w:rFonts w:ascii="Tahoma" w:hAnsi="Tahoma" w:cs="Tahoma"/>
        </w:rPr>
        <w:t>n</w:t>
      </w:r>
      <w:r w:rsidRPr="00FD3CDA">
        <w:rPr>
          <w:rFonts w:ascii="Tahoma" w:hAnsi="Tahoma" w:cs="Tahoma"/>
        </w:rPr>
        <w:t>a</w:t>
      </w:r>
      <w:r w:rsidR="007A1727" w:rsidRPr="00FD3CDA">
        <w:rPr>
          <w:rFonts w:ascii="Tahoma" w:hAnsi="Tahoma" w:cs="Tahoma"/>
        </w:rPr>
        <w:t>ted from an out of court settlement.</w:t>
      </w:r>
    </w:p>
    <w:p w:rsidR="007A1727" w:rsidRPr="00FD3CDA" w:rsidRDefault="007A1727" w:rsidP="00FD3CDA">
      <w:pPr>
        <w:pStyle w:val="ListParagraph"/>
        <w:numPr>
          <w:ilvl w:val="0"/>
          <w:numId w:val="5"/>
        </w:numPr>
        <w:jc w:val="both"/>
        <w:rPr>
          <w:rFonts w:ascii="Tahoma" w:hAnsi="Tahoma" w:cs="Tahoma"/>
        </w:rPr>
      </w:pPr>
      <w:r w:rsidRPr="00FD3CDA">
        <w:rPr>
          <w:rFonts w:ascii="Tahoma" w:hAnsi="Tahoma" w:cs="Tahoma"/>
        </w:rPr>
        <w:t>The depo</w:t>
      </w:r>
      <w:r w:rsidR="0009039B" w:rsidRPr="00FD3CDA">
        <w:rPr>
          <w:rFonts w:ascii="Tahoma" w:hAnsi="Tahoma" w:cs="Tahoma"/>
        </w:rPr>
        <w:t>nent</w:t>
      </w:r>
      <w:r w:rsidRPr="00FD3CDA">
        <w:rPr>
          <w:rFonts w:ascii="Tahoma" w:hAnsi="Tahoma" w:cs="Tahoma"/>
        </w:rPr>
        <w:t xml:space="preserve"> to the Founding Affidavit, Mr Caleb </w:t>
      </w:r>
      <w:proofErr w:type="spellStart"/>
      <w:r w:rsidRPr="00FD3CDA">
        <w:rPr>
          <w:rFonts w:ascii="Tahoma" w:hAnsi="Tahoma" w:cs="Tahoma"/>
        </w:rPr>
        <w:t>Mudyawabika</w:t>
      </w:r>
      <w:proofErr w:type="spellEnd"/>
      <w:r w:rsidRPr="00FD3CDA">
        <w:rPr>
          <w:rFonts w:ascii="Tahoma" w:hAnsi="Tahoma" w:cs="Tahoma"/>
        </w:rPr>
        <w:t xml:space="preserve"> in the absence of authorisation </w:t>
      </w:r>
      <w:r w:rsidR="00B0081C" w:rsidRPr="00FD3CDA">
        <w:rPr>
          <w:rFonts w:ascii="Tahoma" w:hAnsi="Tahoma" w:cs="Tahoma"/>
        </w:rPr>
        <w:t xml:space="preserve">is </w:t>
      </w:r>
      <w:r w:rsidR="0009039B" w:rsidRPr="00FD3CDA">
        <w:rPr>
          <w:rFonts w:ascii="Tahoma" w:hAnsi="Tahoma" w:cs="Tahoma"/>
        </w:rPr>
        <w:t>not authorised to rep</w:t>
      </w:r>
      <w:r w:rsidR="00081B9F" w:rsidRPr="00FD3CDA">
        <w:rPr>
          <w:rFonts w:ascii="Tahoma" w:hAnsi="Tahoma" w:cs="Tahoma"/>
        </w:rPr>
        <w:t>r</w:t>
      </w:r>
      <w:r w:rsidR="0009039B" w:rsidRPr="00FD3CDA">
        <w:rPr>
          <w:rFonts w:ascii="Tahoma" w:hAnsi="Tahoma" w:cs="Tahoma"/>
        </w:rPr>
        <w:t>esent</w:t>
      </w:r>
      <w:r w:rsidR="00C42341" w:rsidRPr="00FD3CDA">
        <w:rPr>
          <w:rFonts w:ascii="Tahoma" w:hAnsi="Tahoma" w:cs="Tahoma"/>
        </w:rPr>
        <w:t xml:space="preserve"> the</w:t>
      </w:r>
      <w:r w:rsidR="00AF7944" w:rsidRPr="00FD3CDA">
        <w:rPr>
          <w:rFonts w:ascii="Tahoma" w:hAnsi="Tahoma" w:cs="Tahoma"/>
        </w:rPr>
        <w:t xml:space="preserve"> Applicant</w:t>
      </w:r>
      <w:r w:rsidRPr="00FD3CDA">
        <w:rPr>
          <w:rFonts w:ascii="Tahoma" w:hAnsi="Tahoma" w:cs="Tahoma"/>
        </w:rPr>
        <w:t>, his Founding Affidavit is</w:t>
      </w:r>
      <w:r w:rsidR="00081B9F" w:rsidRPr="00FD3CDA">
        <w:rPr>
          <w:rFonts w:ascii="Tahoma" w:hAnsi="Tahoma" w:cs="Tahoma"/>
        </w:rPr>
        <w:t xml:space="preserve"> invalid</w:t>
      </w:r>
      <w:r w:rsidR="0009039B" w:rsidRPr="00FD3CDA">
        <w:rPr>
          <w:rFonts w:ascii="Tahoma" w:hAnsi="Tahoma" w:cs="Tahoma"/>
        </w:rPr>
        <w:t xml:space="preserve"> and the a</w:t>
      </w:r>
      <w:r w:rsidRPr="00FD3CDA">
        <w:rPr>
          <w:rFonts w:ascii="Tahoma" w:hAnsi="Tahoma" w:cs="Tahoma"/>
        </w:rPr>
        <w:t>pplicat</w:t>
      </w:r>
      <w:r w:rsidR="0009039B" w:rsidRPr="00FD3CDA">
        <w:rPr>
          <w:rFonts w:ascii="Tahoma" w:hAnsi="Tahoma" w:cs="Tahoma"/>
        </w:rPr>
        <w:t>ion</w:t>
      </w:r>
      <w:r w:rsidRPr="00FD3CDA">
        <w:rPr>
          <w:rFonts w:ascii="Tahoma" w:hAnsi="Tahoma" w:cs="Tahoma"/>
        </w:rPr>
        <w:t xml:space="preserve"> before this court </w:t>
      </w:r>
      <w:r w:rsidR="00081B9F" w:rsidRPr="00FD3CDA">
        <w:rPr>
          <w:rFonts w:ascii="Tahoma" w:hAnsi="Tahoma" w:cs="Tahoma"/>
        </w:rPr>
        <w:t xml:space="preserve">is </w:t>
      </w:r>
      <w:r w:rsidR="00C42341" w:rsidRPr="00FD3CDA">
        <w:rPr>
          <w:rFonts w:ascii="Tahoma" w:hAnsi="Tahoma" w:cs="Tahoma"/>
        </w:rPr>
        <w:t xml:space="preserve">consequently </w:t>
      </w:r>
      <w:r w:rsidR="00081B9F" w:rsidRPr="00FD3CDA">
        <w:rPr>
          <w:rFonts w:ascii="Tahoma" w:hAnsi="Tahoma" w:cs="Tahoma"/>
        </w:rPr>
        <w:t>invalid. The Respondent</w:t>
      </w:r>
      <w:r w:rsidRPr="00FD3CDA">
        <w:rPr>
          <w:rFonts w:ascii="Tahoma" w:hAnsi="Tahoma" w:cs="Tahoma"/>
        </w:rPr>
        <w:t xml:space="preserve"> position is the application ought to be dismissed by this </w:t>
      </w:r>
      <w:r w:rsidR="00C8492D" w:rsidRPr="00FD3CDA">
        <w:rPr>
          <w:rFonts w:ascii="Tahoma" w:hAnsi="Tahoma" w:cs="Tahoma"/>
        </w:rPr>
        <w:t>court for this reason</w:t>
      </w:r>
      <w:r w:rsidR="0009039B" w:rsidRPr="00FD3CDA">
        <w:rPr>
          <w:rFonts w:ascii="Tahoma" w:hAnsi="Tahoma" w:cs="Tahoma"/>
        </w:rPr>
        <w:t>.</w:t>
      </w:r>
    </w:p>
    <w:p w:rsidR="00C8492D" w:rsidRPr="001D0273" w:rsidRDefault="00C8492D" w:rsidP="00B55157">
      <w:pPr>
        <w:spacing w:line="360" w:lineRule="auto"/>
        <w:ind w:firstLine="720"/>
        <w:jc w:val="both"/>
        <w:rPr>
          <w:rFonts w:ascii="Tahoma" w:hAnsi="Tahoma" w:cs="Tahoma"/>
          <w:sz w:val="24"/>
          <w:szCs w:val="24"/>
        </w:rPr>
      </w:pPr>
      <w:r w:rsidRPr="001D0273">
        <w:rPr>
          <w:rFonts w:ascii="Tahoma" w:hAnsi="Tahoma" w:cs="Tahoma"/>
          <w:sz w:val="24"/>
          <w:szCs w:val="24"/>
        </w:rPr>
        <w:lastRenderedPageBreak/>
        <w:t xml:space="preserve">I turn to address the points </w:t>
      </w:r>
      <w:r w:rsidRPr="00C42341">
        <w:rPr>
          <w:rFonts w:ascii="Tahoma" w:hAnsi="Tahoma" w:cs="Tahoma"/>
          <w:i/>
          <w:sz w:val="24"/>
          <w:szCs w:val="24"/>
        </w:rPr>
        <w:t xml:space="preserve">in </w:t>
      </w:r>
      <w:proofErr w:type="spellStart"/>
      <w:r w:rsidRPr="00C42341">
        <w:rPr>
          <w:rFonts w:ascii="Tahoma" w:hAnsi="Tahoma" w:cs="Tahoma"/>
          <w:i/>
          <w:sz w:val="24"/>
          <w:szCs w:val="24"/>
        </w:rPr>
        <w:t>limine</w:t>
      </w:r>
      <w:proofErr w:type="spellEnd"/>
      <w:r w:rsidRPr="001D0273">
        <w:rPr>
          <w:rFonts w:ascii="Tahoma" w:hAnsi="Tahoma" w:cs="Tahoma"/>
          <w:sz w:val="24"/>
          <w:szCs w:val="24"/>
        </w:rPr>
        <w:t xml:space="preserve"> as taken. The court shall initially address the third point as </w:t>
      </w:r>
      <w:r w:rsidR="0009039B" w:rsidRPr="001D0273">
        <w:rPr>
          <w:rFonts w:ascii="Tahoma" w:hAnsi="Tahoma" w:cs="Tahoma"/>
          <w:sz w:val="24"/>
          <w:szCs w:val="24"/>
        </w:rPr>
        <w:t>it has the potential</w:t>
      </w:r>
      <w:r w:rsidR="00081B9F">
        <w:rPr>
          <w:rFonts w:ascii="Tahoma" w:hAnsi="Tahoma" w:cs="Tahoma"/>
          <w:sz w:val="24"/>
          <w:szCs w:val="24"/>
        </w:rPr>
        <w:t xml:space="preserve"> to</w:t>
      </w:r>
      <w:r w:rsidR="00081B9F" w:rsidRPr="00081B9F">
        <w:rPr>
          <w:rFonts w:ascii="Tahoma" w:hAnsi="Tahoma" w:cs="Tahoma"/>
          <w:sz w:val="24"/>
          <w:szCs w:val="24"/>
        </w:rPr>
        <w:t xml:space="preserve"> </w:t>
      </w:r>
      <w:r w:rsidR="00081B9F" w:rsidRPr="001D0273">
        <w:rPr>
          <w:rFonts w:ascii="Tahoma" w:hAnsi="Tahoma" w:cs="Tahoma"/>
          <w:sz w:val="24"/>
          <w:szCs w:val="24"/>
        </w:rPr>
        <w:t>be dispositive of the matter</w:t>
      </w:r>
      <w:r w:rsidR="00081B9F">
        <w:rPr>
          <w:rFonts w:ascii="Tahoma" w:hAnsi="Tahoma" w:cs="Tahoma"/>
          <w:sz w:val="24"/>
          <w:szCs w:val="24"/>
        </w:rPr>
        <w:t xml:space="preserve"> </w:t>
      </w:r>
      <w:r w:rsidR="0009039B" w:rsidRPr="001D0273">
        <w:rPr>
          <w:rFonts w:ascii="Tahoma" w:hAnsi="Tahoma" w:cs="Tahoma"/>
          <w:sz w:val="24"/>
          <w:szCs w:val="24"/>
        </w:rPr>
        <w:t>should</w:t>
      </w:r>
      <w:r w:rsidR="00081B9F">
        <w:rPr>
          <w:rFonts w:ascii="Tahoma" w:hAnsi="Tahoma" w:cs="Tahoma"/>
          <w:sz w:val="24"/>
          <w:szCs w:val="24"/>
        </w:rPr>
        <w:t xml:space="preserve"> </w:t>
      </w:r>
      <w:r w:rsidR="00081B9F" w:rsidRPr="001D0273">
        <w:rPr>
          <w:rFonts w:ascii="Tahoma" w:hAnsi="Tahoma" w:cs="Tahoma"/>
          <w:sz w:val="24"/>
          <w:szCs w:val="24"/>
        </w:rPr>
        <w:t>the court</w:t>
      </w:r>
      <w:r w:rsidR="0009039B" w:rsidRPr="001D0273">
        <w:rPr>
          <w:rFonts w:ascii="Tahoma" w:hAnsi="Tahoma" w:cs="Tahoma"/>
          <w:sz w:val="24"/>
          <w:szCs w:val="24"/>
        </w:rPr>
        <w:t xml:space="preserve"> find that it</w:t>
      </w:r>
      <w:r w:rsidR="00081B9F">
        <w:rPr>
          <w:rFonts w:ascii="Tahoma" w:hAnsi="Tahoma" w:cs="Tahoma"/>
          <w:sz w:val="24"/>
          <w:szCs w:val="24"/>
        </w:rPr>
        <w:t xml:space="preserve"> has no jurisdiction</w:t>
      </w:r>
      <w:r w:rsidR="00C42341">
        <w:rPr>
          <w:rFonts w:ascii="Tahoma" w:hAnsi="Tahoma" w:cs="Tahoma"/>
          <w:sz w:val="24"/>
          <w:szCs w:val="24"/>
        </w:rPr>
        <w:t xml:space="preserve"> in the matter</w:t>
      </w:r>
      <w:r w:rsidR="00081B9F">
        <w:rPr>
          <w:rFonts w:ascii="Tahoma" w:hAnsi="Tahoma" w:cs="Tahoma"/>
          <w:sz w:val="24"/>
          <w:szCs w:val="24"/>
        </w:rPr>
        <w:t>.</w:t>
      </w:r>
    </w:p>
    <w:p w:rsidR="00081B9F" w:rsidRDefault="00C8492D" w:rsidP="001D0273">
      <w:pPr>
        <w:spacing w:line="360" w:lineRule="auto"/>
        <w:jc w:val="both"/>
        <w:rPr>
          <w:rFonts w:ascii="Tahoma" w:hAnsi="Tahoma" w:cs="Tahoma"/>
          <w:b/>
          <w:sz w:val="24"/>
          <w:szCs w:val="24"/>
        </w:rPr>
      </w:pPr>
      <w:r w:rsidRPr="001D0273">
        <w:rPr>
          <w:rFonts w:ascii="Tahoma" w:hAnsi="Tahoma" w:cs="Tahoma"/>
          <w:b/>
          <w:sz w:val="24"/>
          <w:szCs w:val="24"/>
        </w:rPr>
        <w:t xml:space="preserve">Whether this court has jurisdiction </w:t>
      </w:r>
      <w:r w:rsidR="00081B9F">
        <w:rPr>
          <w:rFonts w:ascii="Tahoma" w:hAnsi="Tahoma" w:cs="Tahoma"/>
          <w:b/>
          <w:sz w:val="24"/>
          <w:szCs w:val="24"/>
        </w:rPr>
        <w:t>to rescind a consent order</w:t>
      </w:r>
    </w:p>
    <w:p w:rsidR="00C8492D" w:rsidRPr="001D0273" w:rsidRDefault="00C8492D" w:rsidP="00B55157">
      <w:pPr>
        <w:spacing w:line="360" w:lineRule="auto"/>
        <w:ind w:firstLine="720"/>
        <w:jc w:val="both"/>
        <w:rPr>
          <w:rFonts w:ascii="Tahoma" w:hAnsi="Tahoma" w:cs="Tahoma"/>
          <w:sz w:val="24"/>
          <w:szCs w:val="24"/>
        </w:rPr>
      </w:pPr>
      <w:r w:rsidRPr="001D0273">
        <w:rPr>
          <w:rFonts w:ascii="Tahoma" w:hAnsi="Tahoma" w:cs="Tahoma"/>
          <w:sz w:val="24"/>
          <w:szCs w:val="24"/>
        </w:rPr>
        <w:t xml:space="preserve">The </w:t>
      </w:r>
      <w:r w:rsidR="00B55157" w:rsidRPr="001D0273">
        <w:rPr>
          <w:rFonts w:ascii="Tahoma" w:hAnsi="Tahoma" w:cs="Tahoma"/>
          <w:sz w:val="24"/>
          <w:szCs w:val="24"/>
        </w:rPr>
        <w:t>Respondent position</w:t>
      </w:r>
      <w:r w:rsidRPr="001D0273">
        <w:rPr>
          <w:rFonts w:ascii="Tahoma" w:hAnsi="Tahoma" w:cs="Tahoma"/>
          <w:sz w:val="24"/>
          <w:szCs w:val="24"/>
        </w:rPr>
        <w:t xml:space="preserve"> is that the Labour </w:t>
      </w:r>
      <w:r w:rsidR="00FD3CDA" w:rsidRPr="001D0273">
        <w:rPr>
          <w:rFonts w:ascii="Tahoma" w:hAnsi="Tahoma" w:cs="Tahoma"/>
          <w:sz w:val="24"/>
          <w:szCs w:val="24"/>
        </w:rPr>
        <w:t>Court has</w:t>
      </w:r>
      <w:r w:rsidR="000D2B61" w:rsidRPr="001D0273">
        <w:rPr>
          <w:rFonts w:ascii="Tahoma" w:hAnsi="Tahoma" w:cs="Tahoma"/>
          <w:sz w:val="24"/>
          <w:szCs w:val="24"/>
        </w:rPr>
        <w:t xml:space="preserve"> no jurisdiction to rescind the co</w:t>
      </w:r>
      <w:r w:rsidRPr="001D0273">
        <w:rPr>
          <w:rFonts w:ascii="Tahoma" w:hAnsi="Tahoma" w:cs="Tahoma"/>
          <w:sz w:val="24"/>
          <w:szCs w:val="24"/>
        </w:rPr>
        <w:t>nse</w:t>
      </w:r>
      <w:r w:rsidR="000D2B61" w:rsidRPr="001D0273">
        <w:rPr>
          <w:rFonts w:ascii="Tahoma" w:hAnsi="Tahoma" w:cs="Tahoma"/>
          <w:sz w:val="24"/>
          <w:szCs w:val="24"/>
        </w:rPr>
        <w:t>nt</w:t>
      </w:r>
      <w:r w:rsidRPr="001D0273">
        <w:rPr>
          <w:rFonts w:ascii="Tahoma" w:hAnsi="Tahoma" w:cs="Tahoma"/>
          <w:sz w:val="24"/>
          <w:szCs w:val="24"/>
        </w:rPr>
        <w:t xml:space="preserve"> order granted by the court which</w:t>
      </w:r>
      <w:r w:rsidR="00AF7944">
        <w:rPr>
          <w:rFonts w:ascii="Tahoma" w:hAnsi="Tahoma" w:cs="Tahoma"/>
          <w:sz w:val="24"/>
          <w:szCs w:val="24"/>
        </w:rPr>
        <w:t xml:space="preserve"> order emanated from a Deed of S</w:t>
      </w:r>
      <w:r w:rsidRPr="001D0273">
        <w:rPr>
          <w:rFonts w:ascii="Tahoma" w:hAnsi="Tahoma" w:cs="Tahoma"/>
          <w:sz w:val="24"/>
          <w:szCs w:val="24"/>
        </w:rPr>
        <w:t xml:space="preserve">ettlement </w:t>
      </w:r>
      <w:proofErr w:type="gramStart"/>
      <w:r w:rsidR="000D2B61" w:rsidRPr="001D0273">
        <w:rPr>
          <w:rFonts w:ascii="Tahoma" w:hAnsi="Tahoma" w:cs="Tahoma"/>
          <w:sz w:val="24"/>
          <w:szCs w:val="24"/>
        </w:rPr>
        <w:t xml:space="preserve">entered </w:t>
      </w:r>
      <w:r w:rsidRPr="001D0273">
        <w:rPr>
          <w:rFonts w:ascii="Tahoma" w:hAnsi="Tahoma" w:cs="Tahoma"/>
          <w:sz w:val="24"/>
          <w:szCs w:val="24"/>
        </w:rPr>
        <w:t xml:space="preserve"> into</w:t>
      </w:r>
      <w:proofErr w:type="gramEnd"/>
      <w:r w:rsidRPr="001D0273">
        <w:rPr>
          <w:rFonts w:ascii="Tahoma" w:hAnsi="Tahoma" w:cs="Tahoma"/>
          <w:sz w:val="24"/>
          <w:szCs w:val="24"/>
        </w:rPr>
        <w:t xml:space="preserve"> by the parties in their free will.</w:t>
      </w:r>
    </w:p>
    <w:p w:rsidR="00C8492D" w:rsidRPr="001D0273" w:rsidRDefault="00C8492D" w:rsidP="00B55157">
      <w:pPr>
        <w:spacing w:line="360" w:lineRule="auto"/>
        <w:ind w:firstLine="720"/>
        <w:jc w:val="both"/>
        <w:rPr>
          <w:rFonts w:ascii="Tahoma" w:hAnsi="Tahoma" w:cs="Tahoma"/>
          <w:sz w:val="24"/>
          <w:szCs w:val="24"/>
        </w:rPr>
      </w:pPr>
      <w:r w:rsidRPr="001D0273">
        <w:rPr>
          <w:rFonts w:ascii="Tahoma" w:hAnsi="Tahoma" w:cs="Tahoma"/>
          <w:sz w:val="24"/>
          <w:szCs w:val="24"/>
        </w:rPr>
        <w:t xml:space="preserve">Mr </w:t>
      </w:r>
      <w:proofErr w:type="spellStart"/>
      <w:r w:rsidRPr="001D0273">
        <w:rPr>
          <w:rFonts w:ascii="Tahoma" w:hAnsi="Tahoma" w:cs="Tahoma"/>
          <w:sz w:val="24"/>
          <w:szCs w:val="24"/>
        </w:rPr>
        <w:t>Chisasa</w:t>
      </w:r>
      <w:proofErr w:type="spellEnd"/>
      <w:r w:rsidR="000D2B61" w:rsidRPr="001D0273">
        <w:rPr>
          <w:rFonts w:ascii="Tahoma" w:hAnsi="Tahoma" w:cs="Tahoma"/>
          <w:sz w:val="24"/>
          <w:szCs w:val="24"/>
        </w:rPr>
        <w:t>,</w:t>
      </w:r>
      <w:r w:rsidRPr="001D0273">
        <w:rPr>
          <w:rFonts w:ascii="Tahoma" w:hAnsi="Tahoma" w:cs="Tahoma"/>
          <w:sz w:val="24"/>
          <w:szCs w:val="24"/>
        </w:rPr>
        <w:t xml:space="preserve"> in the hearing</w:t>
      </w:r>
      <w:r w:rsidR="000D2B61" w:rsidRPr="001D0273">
        <w:rPr>
          <w:rFonts w:ascii="Tahoma" w:hAnsi="Tahoma" w:cs="Tahoma"/>
          <w:sz w:val="24"/>
          <w:szCs w:val="24"/>
        </w:rPr>
        <w:t>,</w:t>
      </w:r>
      <w:r w:rsidRPr="001D0273">
        <w:rPr>
          <w:rFonts w:ascii="Tahoma" w:hAnsi="Tahoma" w:cs="Tahoma"/>
          <w:sz w:val="24"/>
          <w:szCs w:val="24"/>
        </w:rPr>
        <w:t xml:space="preserve"> emphasized that this court has no jurisdiction to </w:t>
      </w:r>
      <w:r w:rsidR="000D2B61" w:rsidRPr="001D0273">
        <w:rPr>
          <w:rFonts w:ascii="Tahoma" w:hAnsi="Tahoma" w:cs="Tahoma"/>
          <w:sz w:val="24"/>
          <w:szCs w:val="24"/>
        </w:rPr>
        <w:t>rescind</w:t>
      </w:r>
      <w:r w:rsidRPr="001D0273">
        <w:rPr>
          <w:rFonts w:ascii="Tahoma" w:hAnsi="Tahoma" w:cs="Tahoma"/>
          <w:sz w:val="24"/>
          <w:szCs w:val="24"/>
        </w:rPr>
        <w:t xml:space="preserve"> </w:t>
      </w:r>
      <w:r w:rsidR="000D2B61" w:rsidRPr="001D0273">
        <w:rPr>
          <w:rFonts w:ascii="Tahoma" w:hAnsi="Tahoma" w:cs="Tahoma"/>
          <w:sz w:val="24"/>
          <w:szCs w:val="24"/>
        </w:rPr>
        <w:t>a consent</w:t>
      </w:r>
      <w:r w:rsidR="00081B9F">
        <w:rPr>
          <w:rFonts w:ascii="Tahoma" w:hAnsi="Tahoma" w:cs="Tahoma"/>
          <w:sz w:val="24"/>
          <w:szCs w:val="24"/>
        </w:rPr>
        <w:t xml:space="preserve"> o</w:t>
      </w:r>
      <w:r w:rsidRPr="001D0273">
        <w:rPr>
          <w:rFonts w:ascii="Tahoma" w:hAnsi="Tahoma" w:cs="Tahoma"/>
          <w:sz w:val="24"/>
          <w:szCs w:val="24"/>
        </w:rPr>
        <w:t>rder arising out of an out of court settlement agreement</w:t>
      </w:r>
      <w:r w:rsidR="000D2B61" w:rsidRPr="001D0273">
        <w:rPr>
          <w:rFonts w:ascii="Tahoma" w:hAnsi="Tahoma" w:cs="Tahoma"/>
          <w:sz w:val="24"/>
          <w:szCs w:val="24"/>
        </w:rPr>
        <w:t xml:space="preserve"> that had been referred to the R</w:t>
      </w:r>
      <w:r w:rsidRPr="001D0273">
        <w:rPr>
          <w:rFonts w:ascii="Tahoma" w:hAnsi="Tahoma" w:cs="Tahoma"/>
          <w:sz w:val="24"/>
          <w:szCs w:val="24"/>
        </w:rPr>
        <w:t xml:space="preserve">egistrar on the basis of </w:t>
      </w:r>
      <w:r w:rsidR="000D2B61" w:rsidRPr="001D0273">
        <w:rPr>
          <w:rFonts w:ascii="Tahoma" w:hAnsi="Tahoma" w:cs="Tahoma"/>
          <w:sz w:val="24"/>
          <w:szCs w:val="24"/>
        </w:rPr>
        <w:t>the</w:t>
      </w:r>
      <w:r w:rsidR="00FD3CDA">
        <w:rPr>
          <w:rFonts w:ascii="Tahoma" w:hAnsi="Tahoma" w:cs="Tahoma"/>
          <w:sz w:val="24"/>
          <w:szCs w:val="24"/>
        </w:rPr>
        <w:t xml:space="preserve"> Labour</w:t>
      </w:r>
      <w:r w:rsidR="000D2B61" w:rsidRPr="001D0273">
        <w:rPr>
          <w:rFonts w:ascii="Tahoma" w:hAnsi="Tahoma" w:cs="Tahoma"/>
          <w:sz w:val="24"/>
          <w:szCs w:val="24"/>
        </w:rPr>
        <w:t xml:space="preserve"> Court </w:t>
      </w:r>
      <w:r w:rsidRPr="001D0273">
        <w:rPr>
          <w:rFonts w:ascii="Tahoma" w:hAnsi="Tahoma" w:cs="Tahoma"/>
          <w:sz w:val="24"/>
          <w:szCs w:val="24"/>
        </w:rPr>
        <w:t>Rules, 2017.</w:t>
      </w:r>
      <w:r w:rsidR="008C2C47" w:rsidRPr="001D0273">
        <w:rPr>
          <w:rFonts w:ascii="Tahoma" w:hAnsi="Tahoma" w:cs="Tahoma"/>
          <w:sz w:val="24"/>
          <w:szCs w:val="24"/>
        </w:rPr>
        <w:t xml:space="preserve"> It was Mr </w:t>
      </w:r>
      <w:proofErr w:type="spellStart"/>
      <w:r w:rsidR="008C2C47" w:rsidRPr="001D0273">
        <w:rPr>
          <w:rFonts w:ascii="Tahoma" w:hAnsi="Tahoma" w:cs="Tahoma"/>
          <w:sz w:val="24"/>
          <w:szCs w:val="24"/>
        </w:rPr>
        <w:t>Chisasa’s</w:t>
      </w:r>
      <w:proofErr w:type="spellEnd"/>
      <w:r w:rsidR="008C2C47" w:rsidRPr="001D0273">
        <w:rPr>
          <w:rFonts w:ascii="Tahoma" w:hAnsi="Tahoma" w:cs="Tahoma"/>
          <w:sz w:val="24"/>
          <w:szCs w:val="24"/>
        </w:rPr>
        <w:t xml:space="preserve"> further submission that the matter having been settled under </w:t>
      </w:r>
      <w:r w:rsidR="008C2C47" w:rsidRPr="001D0273">
        <w:rPr>
          <w:rFonts w:ascii="Tahoma" w:hAnsi="Tahoma" w:cs="Tahoma"/>
          <w:b/>
          <w:sz w:val="24"/>
          <w:szCs w:val="24"/>
        </w:rPr>
        <w:t>Rule 27</w:t>
      </w:r>
      <w:r w:rsidR="008C2C47" w:rsidRPr="001D0273">
        <w:rPr>
          <w:rFonts w:ascii="Tahoma" w:hAnsi="Tahoma" w:cs="Tahoma"/>
          <w:sz w:val="24"/>
          <w:szCs w:val="24"/>
        </w:rPr>
        <w:t xml:space="preserve"> the court has no power to </w:t>
      </w:r>
      <w:r w:rsidR="000D2B61" w:rsidRPr="001D0273">
        <w:rPr>
          <w:rFonts w:ascii="Tahoma" w:hAnsi="Tahoma" w:cs="Tahoma"/>
          <w:sz w:val="24"/>
          <w:szCs w:val="24"/>
        </w:rPr>
        <w:t>rescind</w:t>
      </w:r>
      <w:r w:rsidR="008C2C47" w:rsidRPr="001D0273">
        <w:rPr>
          <w:rFonts w:ascii="Tahoma" w:hAnsi="Tahoma" w:cs="Tahoma"/>
          <w:sz w:val="24"/>
          <w:szCs w:val="24"/>
        </w:rPr>
        <w:t xml:space="preserve"> the order so granted. The Applicant by filing the application for </w:t>
      </w:r>
      <w:r w:rsidR="000D2B61" w:rsidRPr="001D0273">
        <w:rPr>
          <w:rFonts w:ascii="Tahoma" w:hAnsi="Tahoma" w:cs="Tahoma"/>
          <w:sz w:val="24"/>
          <w:szCs w:val="24"/>
        </w:rPr>
        <w:t>rescission</w:t>
      </w:r>
      <w:r w:rsidR="008C2C47" w:rsidRPr="001D0273">
        <w:rPr>
          <w:rFonts w:ascii="Tahoma" w:hAnsi="Tahoma" w:cs="Tahoma"/>
          <w:sz w:val="24"/>
          <w:szCs w:val="24"/>
        </w:rPr>
        <w:t xml:space="preserve"> under </w:t>
      </w:r>
      <w:r w:rsidR="008C2C47" w:rsidRPr="001D0273">
        <w:rPr>
          <w:rFonts w:ascii="Tahoma" w:hAnsi="Tahoma" w:cs="Tahoma"/>
          <w:b/>
          <w:sz w:val="24"/>
          <w:szCs w:val="24"/>
        </w:rPr>
        <w:t>section 92C</w:t>
      </w:r>
      <w:r w:rsidR="000D2B61" w:rsidRPr="001D0273">
        <w:rPr>
          <w:rFonts w:ascii="Tahoma" w:hAnsi="Tahoma" w:cs="Tahoma"/>
          <w:sz w:val="24"/>
          <w:szCs w:val="24"/>
        </w:rPr>
        <w:t xml:space="preserve"> </w:t>
      </w:r>
      <w:r w:rsidR="00FD3CDA">
        <w:rPr>
          <w:rFonts w:ascii="Tahoma" w:hAnsi="Tahoma" w:cs="Tahoma"/>
          <w:sz w:val="24"/>
          <w:szCs w:val="24"/>
        </w:rPr>
        <w:t xml:space="preserve"> of the </w:t>
      </w:r>
      <w:r w:rsidR="00FD3CDA" w:rsidRPr="00FD3CDA">
        <w:rPr>
          <w:rFonts w:ascii="Tahoma" w:hAnsi="Tahoma" w:cs="Tahoma"/>
          <w:b/>
          <w:sz w:val="24"/>
          <w:szCs w:val="24"/>
        </w:rPr>
        <w:t>Labour Act [Cap 28:01]</w:t>
      </w:r>
      <w:r w:rsidR="00FD3CDA">
        <w:rPr>
          <w:rFonts w:ascii="Tahoma" w:hAnsi="Tahoma" w:cs="Tahoma"/>
          <w:sz w:val="24"/>
          <w:szCs w:val="24"/>
        </w:rPr>
        <w:t xml:space="preserve"> </w:t>
      </w:r>
      <w:r w:rsidR="000D2B61" w:rsidRPr="001D0273">
        <w:rPr>
          <w:rFonts w:ascii="Tahoma" w:hAnsi="Tahoma" w:cs="Tahoma"/>
          <w:sz w:val="24"/>
          <w:szCs w:val="24"/>
        </w:rPr>
        <w:t>clearly</w:t>
      </w:r>
      <w:r w:rsidR="00C42341">
        <w:rPr>
          <w:rFonts w:ascii="Tahoma" w:hAnsi="Tahoma" w:cs="Tahoma"/>
          <w:sz w:val="24"/>
          <w:szCs w:val="24"/>
        </w:rPr>
        <w:t xml:space="preserve"> misapprehended the provisions </w:t>
      </w:r>
      <w:r w:rsidR="008C2C47" w:rsidRPr="001D0273">
        <w:rPr>
          <w:rFonts w:ascii="Tahoma" w:hAnsi="Tahoma" w:cs="Tahoma"/>
          <w:sz w:val="24"/>
          <w:szCs w:val="24"/>
        </w:rPr>
        <w:t>o</w:t>
      </w:r>
      <w:r w:rsidR="00C42341">
        <w:rPr>
          <w:rFonts w:ascii="Tahoma" w:hAnsi="Tahoma" w:cs="Tahoma"/>
          <w:sz w:val="24"/>
          <w:szCs w:val="24"/>
        </w:rPr>
        <w:t>f the Labour Court R</w:t>
      </w:r>
      <w:r w:rsidR="000D2B61" w:rsidRPr="001D0273">
        <w:rPr>
          <w:rFonts w:ascii="Tahoma" w:hAnsi="Tahoma" w:cs="Tahoma"/>
          <w:sz w:val="24"/>
          <w:szCs w:val="24"/>
        </w:rPr>
        <w:t xml:space="preserve">ules more particularly </w:t>
      </w:r>
      <w:r w:rsidR="000D2B61" w:rsidRPr="001D0273">
        <w:rPr>
          <w:rFonts w:ascii="Tahoma" w:hAnsi="Tahoma" w:cs="Tahoma"/>
          <w:b/>
          <w:sz w:val="24"/>
          <w:szCs w:val="24"/>
        </w:rPr>
        <w:t>R</w:t>
      </w:r>
      <w:r w:rsidR="008C2C47" w:rsidRPr="001D0273">
        <w:rPr>
          <w:rFonts w:ascii="Tahoma" w:hAnsi="Tahoma" w:cs="Tahoma"/>
          <w:b/>
          <w:sz w:val="24"/>
          <w:szCs w:val="24"/>
        </w:rPr>
        <w:t>ules 27, 37 and 38</w:t>
      </w:r>
      <w:r w:rsidR="000D2B61" w:rsidRPr="001D0273">
        <w:rPr>
          <w:rFonts w:ascii="Tahoma" w:hAnsi="Tahoma" w:cs="Tahoma"/>
          <w:sz w:val="24"/>
          <w:szCs w:val="24"/>
        </w:rPr>
        <w:t>. Further it wa</w:t>
      </w:r>
      <w:r w:rsidR="008C2C47" w:rsidRPr="001D0273">
        <w:rPr>
          <w:rFonts w:ascii="Tahoma" w:hAnsi="Tahoma" w:cs="Tahoma"/>
          <w:sz w:val="24"/>
          <w:szCs w:val="24"/>
        </w:rPr>
        <w:t xml:space="preserve">s also very clear under the heading of </w:t>
      </w:r>
      <w:r w:rsidR="008C2C47" w:rsidRPr="001D0273">
        <w:rPr>
          <w:rFonts w:ascii="Tahoma" w:hAnsi="Tahoma" w:cs="Tahoma"/>
          <w:b/>
          <w:sz w:val="24"/>
          <w:szCs w:val="24"/>
        </w:rPr>
        <w:t>section 92C</w:t>
      </w:r>
      <w:r w:rsidR="008C2C47" w:rsidRPr="001D0273">
        <w:rPr>
          <w:rFonts w:ascii="Tahoma" w:hAnsi="Tahoma" w:cs="Tahoma"/>
          <w:sz w:val="24"/>
          <w:szCs w:val="24"/>
        </w:rPr>
        <w:t xml:space="preserve"> </w:t>
      </w:r>
      <w:r w:rsidR="00C42341">
        <w:rPr>
          <w:rFonts w:ascii="Tahoma" w:hAnsi="Tahoma" w:cs="Tahoma"/>
          <w:sz w:val="24"/>
          <w:szCs w:val="24"/>
        </w:rPr>
        <w:t xml:space="preserve">of the </w:t>
      </w:r>
      <w:r w:rsidR="00C42341" w:rsidRPr="009A6803">
        <w:rPr>
          <w:rFonts w:ascii="Tahoma" w:hAnsi="Tahoma" w:cs="Tahoma"/>
          <w:b/>
          <w:sz w:val="24"/>
          <w:szCs w:val="24"/>
        </w:rPr>
        <w:t>Labour Act [Cap 28:01</w:t>
      </w:r>
      <w:r w:rsidR="009A6803" w:rsidRPr="009A6803">
        <w:rPr>
          <w:rFonts w:ascii="Tahoma" w:hAnsi="Tahoma" w:cs="Tahoma"/>
          <w:b/>
          <w:sz w:val="24"/>
          <w:szCs w:val="24"/>
        </w:rPr>
        <w:t>]</w:t>
      </w:r>
      <w:r w:rsidR="009A6803" w:rsidRPr="001D0273">
        <w:rPr>
          <w:rFonts w:ascii="Tahoma" w:hAnsi="Tahoma" w:cs="Tahoma"/>
          <w:sz w:val="24"/>
          <w:szCs w:val="24"/>
        </w:rPr>
        <w:t xml:space="preserve"> that</w:t>
      </w:r>
      <w:r w:rsidR="008C2C47" w:rsidRPr="001D0273">
        <w:rPr>
          <w:rFonts w:ascii="Tahoma" w:hAnsi="Tahoma" w:cs="Tahoma"/>
          <w:sz w:val="24"/>
          <w:szCs w:val="24"/>
        </w:rPr>
        <w:t xml:space="preserve"> the application made under</w:t>
      </w:r>
      <w:r w:rsidR="00054353" w:rsidRPr="001D0273">
        <w:rPr>
          <w:rFonts w:ascii="Tahoma" w:hAnsi="Tahoma" w:cs="Tahoma"/>
          <w:sz w:val="24"/>
          <w:szCs w:val="24"/>
        </w:rPr>
        <w:t xml:space="preserve"> t</w:t>
      </w:r>
      <w:r w:rsidR="000D2B61" w:rsidRPr="001D0273">
        <w:rPr>
          <w:rFonts w:ascii="Tahoma" w:hAnsi="Tahoma" w:cs="Tahoma"/>
          <w:sz w:val="24"/>
          <w:szCs w:val="24"/>
        </w:rPr>
        <w:t>h</w:t>
      </w:r>
      <w:r w:rsidR="00054353" w:rsidRPr="001D0273">
        <w:rPr>
          <w:rFonts w:ascii="Tahoma" w:hAnsi="Tahoma" w:cs="Tahoma"/>
          <w:sz w:val="24"/>
          <w:szCs w:val="24"/>
        </w:rPr>
        <w:t>at provision relates only to judgements/order</w:t>
      </w:r>
      <w:r w:rsidR="009A6803">
        <w:rPr>
          <w:rFonts w:ascii="Tahoma" w:hAnsi="Tahoma" w:cs="Tahoma"/>
          <w:sz w:val="24"/>
          <w:szCs w:val="24"/>
        </w:rPr>
        <w:t>s</w:t>
      </w:r>
      <w:r w:rsidR="00054353" w:rsidRPr="001D0273">
        <w:rPr>
          <w:rFonts w:ascii="Tahoma" w:hAnsi="Tahoma" w:cs="Tahoma"/>
          <w:sz w:val="24"/>
          <w:szCs w:val="24"/>
        </w:rPr>
        <w:t xml:space="preserve"> </w:t>
      </w:r>
      <w:r w:rsidR="000D2B61" w:rsidRPr="001D0273">
        <w:rPr>
          <w:rFonts w:ascii="Tahoma" w:hAnsi="Tahoma" w:cs="Tahoma"/>
          <w:sz w:val="24"/>
          <w:szCs w:val="24"/>
        </w:rPr>
        <w:t>handed down by the Labour Court</w:t>
      </w:r>
      <w:r w:rsidR="00054353" w:rsidRPr="001D0273">
        <w:rPr>
          <w:rFonts w:ascii="Tahoma" w:hAnsi="Tahoma" w:cs="Tahoma"/>
          <w:sz w:val="24"/>
          <w:szCs w:val="24"/>
        </w:rPr>
        <w:t xml:space="preserve"> after</w:t>
      </w:r>
      <w:r w:rsidR="000D2B61" w:rsidRPr="001D0273">
        <w:rPr>
          <w:rFonts w:ascii="Tahoma" w:hAnsi="Tahoma" w:cs="Tahoma"/>
          <w:sz w:val="24"/>
          <w:szCs w:val="24"/>
        </w:rPr>
        <w:t xml:space="preserve"> it has</w:t>
      </w:r>
      <w:r w:rsidR="00054353" w:rsidRPr="001D0273">
        <w:rPr>
          <w:rFonts w:ascii="Tahoma" w:hAnsi="Tahoma" w:cs="Tahoma"/>
          <w:sz w:val="24"/>
          <w:szCs w:val="24"/>
        </w:rPr>
        <w:t xml:space="preserve"> hear</w:t>
      </w:r>
      <w:r w:rsidR="000D2B61" w:rsidRPr="001D0273">
        <w:rPr>
          <w:rFonts w:ascii="Tahoma" w:hAnsi="Tahoma" w:cs="Tahoma"/>
          <w:sz w:val="24"/>
          <w:szCs w:val="24"/>
        </w:rPr>
        <w:t>d arguments. This wa</w:t>
      </w:r>
      <w:r w:rsidR="00054353" w:rsidRPr="001D0273">
        <w:rPr>
          <w:rFonts w:ascii="Tahoma" w:hAnsi="Tahoma" w:cs="Tahoma"/>
          <w:sz w:val="24"/>
          <w:szCs w:val="24"/>
        </w:rPr>
        <w:t>s</w:t>
      </w:r>
      <w:r w:rsidR="000D2B61" w:rsidRPr="001D0273">
        <w:rPr>
          <w:rFonts w:ascii="Tahoma" w:hAnsi="Tahoma" w:cs="Tahoma"/>
          <w:sz w:val="24"/>
          <w:szCs w:val="24"/>
        </w:rPr>
        <w:t xml:space="preserve"> said to be apparent</w:t>
      </w:r>
      <w:r w:rsidR="00054353" w:rsidRPr="001D0273">
        <w:rPr>
          <w:rFonts w:ascii="Tahoma" w:hAnsi="Tahoma" w:cs="Tahoma"/>
          <w:sz w:val="24"/>
          <w:szCs w:val="24"/>
        </w:rPr>
        <w:t xml:space="preserve"> from the usage of </w:t>
      </w:r>
      <w:r w:rsidR="009A6803">
        <w:rPr>
          <w:rFonts w:ascii="Tahoma" w:hAnsi="Tahoma" w:cs="Tahoma"/>
          <w:sz w:val="24"/>
          <w:szCs w:val="24"/>
        </w:rPr>
        <w:t>phrase</w:t>
      </w:r>
      <w:r w:rsidR="00054353" w:rsidRPr="001D0273">
        <w:rPr>
          <w:rFonts w:ascii="Tahoma" w:hAnsi="Tahoma" w:cs="Tahoma"/>
          <w:sz w:val="24"/>
          <w:szCs w:val="24"/>
        </w:rPr>
        <w:t xml:space="preserve"> “its own decision.” This position however does</w:t>
      </w:r>
      <w:r w:rsidR="00081B9F">
        <w:rPr>
          <w:rFonts w:ascii="Tahoma" w:hAnsi="Tahoma" w:cs="Tahoma"/>
          <w:sz w:val="24"/>
          <w:szCs w:val="24"/>
        </w:rPr>
        <w:t xml:space="preserve"> not apply to orders </w:t>
      </w:r>
      <w:r w:rsidR="00054353" w:rsidRPr="001D0273">
        <w:rPr>
          <w:rFonts w:ascii="Tahoma" w:hAnsi="Tahoma" w:cs="Tahoma"/>
          <w:sz w:val="24"/>
          <w:szCs w:val="24"/>
        </w:rPr>
        <w:t xml:space="preserve">that are handed down by consent of the parties which orders are arising out of an out of court settlement as was the case </w:t>
      </w:r>
      <w:r w:rsidR="00054353" w:rsidRPr="001D0273">
        <w:rPr>
          <w:rFonts w:ascii="Tahoma" w:hAnsi="Tahoma" w:cs="Tahoma"/>
          <w:i/>
          <w:sz w:val="24"/>
          <w:szCs w:val="24"/>
        </w:rPr>
        <w:t xml:space="preserve">in </w:t>
      </w:r>
      <w:proofErr w:type="spellStart"/>
      <w:r w:rsidR="00054353" w:rsidRPr="001D0273">
        <w:rPr>
          <w:rFonts w:ascii="Tahoma" w:hAnsi="Tahoma" w:cs="Tahoma"/>
          <w:i/>
          <w:sz w:val="24"/>
          <w:szCs w:val="24"/>
        </w:rPr>
        <w:t>casu</w:t>
      </w:r>
      <w:proofErr w:type="spellEnd"/>
      <w:r w:rsidR="00054353" w:rsidRPr="001D0273">
        <w:rPr>
          <w:rFonts w:ascii="Tahoma" w:hAnsi="Tahoma" w:cs="Tahoma"/>
          <w:sz w:val="24"/>
          <w:szCs w:val="24"/>
        </w:rPr>
        <w:t xml:space="preserve">. On this basis it was </w:t>
      </w:r>
      <w:r w:rsidR="00B55157" w:rsidRPr="001D0273">
        <w:rPr>
          <w:rFonts w:ascii="Tahoma" w:hAnsi="Tahoma" w:cs="Tahoma"/>
          <w:sz w:val="24"/>
          <w:szCs w:val="24"/>
        </w:rPr>
        <w:t>Respondent’s</w:t>
      </w:r>
      <w:r w:rsidR="00054353" w:rsidRPr="001D0273">
        <w:rPr>
          <w:rFonts w:ascii="Tahoma" w:hAnsi="Tahoma" w:cs="Tahoma"/>
          <w:sz w:val="24"/>
          <w:szCs w:val="24"/>
        </w:rPr>
        <w:t xml:space="preserve"> contention that the application </w:t>
      </w:r>
      <w:r w:rsidR="00EA169D" w:rsidRPr="001D0273">
        <w:rPr>
          <w:rFonts w:ascii="Tahoma" w:hAnsi="Tahoma" w:cs="Tahoma"/>
          <w:sz w:val="24"/>
          <w:szCs w:val="24"/>
        </w:rPr>
        <w:t>not</w:t>
      </w:r>
      <w:r w:rsidR="00054353" w:rsidRPr="001D0273">
        <w:rPr>
          <w:rFonts w:ascii="Tahoma" w:hAnsi="Tahoma" w:cs="Tahoma"/>
          <w:sz w:val="24"/>
          <w:szCs w:val="24"/>
        </w:rPr>
        <w:t xml:space="preserve"> being properly before the court</w:t>
      </w:r>
      <w:r w:rsidR="00AF7944">
        <w:rPr>
          <w:rFonts w:ascii="Tahoma" w:hAnsi="Tahoma" w:cs="Tahoma"/>
          <w:sz w:val="24"/>
          <w:szCs w:val="24"/>
        </w:rPr>
        <w:t xml:space="preserve"> it therefore</w:t>
      </w:r>
      <w:r w:rsidR="00054353" w:rsidRPr="001D0273">
        <w:rPr>
          <w:rFonts w:ascii="Tahoma" w:hAnsi="Tahoma" w:cs="Tahoma"/>
          <w:sz w:val="24"/>
          <w:szCs w:val="24"/>
        </w:rPr>
        <w:t xml:space="preserve"> stood to be dismissed.</w:t>
      </w:r>
    </w:p>
    <w:p w:rsidR="00054353" w:rsidRPr="009A6803" w:rsidRDefault="009A6803" w:rsidP="00B55157">
      <w:pPr>
        <w:spacing w:line="360" w:lineRule="auto"/>
        <w:ind w:firstLine="720"/>
        <w:jc w:val="both"/>
        <w:rPr>
          <w:rFonts w:ascii="Tahoma" w:hAnsi="Tahoma" w:cs="Tahoma"/>
          <w:sz w:val="24"/>
          <w:szCs w:val="24"/>
        </w:rPr>
      </w:pPr>
      <w:r>
        <w:rPr>
          <w:rFonts w:ascii="Tahoma" w:hAnsi="Tahoma" w:cs="Tahoma"/>
          <w:sz w:val="24"/>
          <w:szCs w:val="24"/>
        </w:rPr>
        <w:t>The Applicant’s position i</w:t>
      </w:r>
      <w:r w:rsidR="00054353" w:rsidRPr="001D0273">
        <w:rPr>
          <w:rFonts w:ascii="Tahoma" w:hAnsi="Tahoma" w:cs="Tahoma"/>
          <w:sz w:val="24"/>
          <w:szCs w:val="24"/>
        </w:rPr>
        <w:t xml:space="preserve">s that the </w:t>
      </w:r>
      <w:r w:rsidR="00081B9F">
        <w:rPr>
          <w:rFonts w:ascii="Tahoma" w:hAnsi="Tahoma" w:cs="Tahoma"/>
          <w:sz w:val="24"/>
          <w:szCs w:val="24"/>
        </w:rPr>
        <w:t>application</w:t>
      </w:r>
      <w:r w:rsidR="00054353" w:rsidRPr="001D0273">
        <w:rPr>
          <w:rFonts w:ascii="Tahoma" w:hAnsi="Tahoma" w:cs="Tahoma"/>
          <w:sz w:val="24"/>
          <w:szCs w:val="24"/>
        </w:rPr>
        <w:t xml:space="preserve"> is properly before the court. The Labour Court  is empowered under </w:t>
      </w:r>
      <w:r w:rsidR="00054353" w:rsidRPr="001D0273">
        <w:rPr>
          <w:rFonts w:ascii="Tahoma" w:hAnsi="Tahoma" w:cs="Tahoma"/>
          <w:b/>
          <w:sz w:val="24"/>
          <w:szCs w:val="24"/>
        </w:rPr>
        <w:t>section 92(c)(b)</w:t>
      </w:r>
      <w:r w:rsidR="00054353" w:rsidRPr="001D0273">
        <w:rPr>
          <w:rFonts w:ascii="Tahoma" w:hAnsi="Tahoma" w:cs="Tahoma"/>
          <w:sz w:val="24"/>
          <w:szCs w:val="24"/>
        </w:rPr>
        <w:t xml:space="preserve"> of the</w:t>
      </w:r>
      <w:r w:rsidR="00054353" w:rsidRPr="001D0273">
        <w:rPr>
          <w:rFonts w:ascii="Tahoma" w:hAnsi="Tahoma" w:cs="Tahoma"/>
          <w:b/>
          <w:sz w:val="24"/>
          <w:szCs w:val="24"/>
        </w:rPr>
        <w:t xml:space="preserve"> Labour Act [Cap 28:01]</w:t>
      </w:r>
      <w:r w:rsidR="00054353" w:rsidRPr="001D0273">
        <w:rPr>
          <w:rFonts w:ascii="Tahoma" w:hAnsi="Tahoma" w:cs="Tahoma"/>
          <w:sz w:val="24"/>
          <w:szCs w:val="24"/>
        </w:rPr>
        <w:t xml:space="preserve"> to res</w:t>
      </w:r>
      <w:r w:rsidR="00602893" w:rsidRPr="001D0273">
        <w:rPr>
          <w:rFonts w:ascii="Tahoma" w:hAnsi="Tahoma" w:cs="Tahoma"/>
          <w:sz w:val="24"/>
          <w:szCs w:val="24"/>
        </w:rPr>
        <w:t>ci</w:t>
      </w:r>
      <w:r w:rsidR="00054353" w:rsidRPr="001D0273">
        <w:rPr>
          <w:rFonts w:ascii="Tahoma" w:hAnsi="Tahoma" w:cs="Tahoma"/>
          <w:sz w:val="24"/>
          <w:szCs w:val="24"/>
        </w:rPr>
        <w:t>nd any judgement/ order made</w:t>
      </w:r>
      <w:r w:rsidR="00AF7944">
        <w:rPr>
          <w:rFonts w:ascii="Tahoma" w:hAnsi="Tahoma" w:cs="Tahoma"/>
          <w:sz w:val="24"/>
          <w:szCs w:val="24"/>
        </w:rPr>
        <w:t xml:space="preserve"> by the court</w:t>
      </w:r>
      <w:r w:rsidR="00054353" w:rsidRPr="001D0273">
        <w:rPr>
          <w:rFonts w:ascii="Tahoma" w:hAnsi="Tahoma" w:cs="Tahoma"/>
          <w:sz w:val="24"/>
          <w:szCs w:val="24"/>
        </w:rPr>
        <w:t xml:space="preserve"> where the court is satisfied that the judgement </w:t>
      </w:r>
      <w:r w:rsidR="00602893" w:rsidRPr="001D0273">
        <w:rPr>
          <w:rFonts w:ascii="Tahoma" w:hAnsi="Tahoma" w:cs="Tahoma"/>
          <w:sz w:val="24"/>
          <w:szCs w:val="24"/>
        </w:rPr>
        <w:t>or</w:t>
      </w:r>
      <w:r w:rsidR="00054353" w:rsidRPr="001D0273">
        <w:rPr>
          <w:rFonts w:ascii="Tahoma" w:hAnsi="Tahoma" w:cs="Tahoma"/>
          <w:sz w:val="24"/>
          <w:szCs w:val="24"/>
        </w:rPr>
        <w:t xml:space="preserve"> order is void or was obtained by fraud or </w:t>
      </w:r>
      <w:r w:rsidR="00602893" w:rsidRPr="001D0273">
        <w:rPr>
          <w:rFonts w:ascii="Tahoma" w:hAnsi="Tahoma" w:cs="Tahoma"/>
          <w:sz w:val="24"/>
          <w:szCs w:val="24"/>
        </w:rPr>
        <w:t xml:space="preserve">a </w:t>
      </w:r>
      <w:r w:rsidR="00054353" w:rsidRPr="001D0273">
        <w:rPr>
          <w:rFonts w:ascii="Tahoma" w:hAnsi="Tahoma" w:cs="Tahoma"/>
          <w:sz w:val="24"/>
          <w:szCs w:val="24"/>
        </w:rPr>
        <w:t xml:space="preserve">mistake common to the parties. The Applicant’s </w:t>
      </w:r>
      <w:r w:rsidR="00602893" w:rsidRPr="001D0273">
        <w:rPr>
          <w:rFonts w:ascii="Tahoma" w:hAnsi="Tahoma" w:cs="Tahoma"/>
          <w:sz w:val="24"/>
          <w:szCs w:val="24"/>
        </w:rPr>
        <w:t>further position is that an Applicant against whom a consent</w:t>
      </w:r>
      <w:r w:rsidR="00054353" w:rsidRPr="001D0273">
        <w:rPr>
          <w:rFonts w:ascii="Tahoma" w:hAnsi="Tahoma" w:cs="Tahoma"/>
          <w:sz w:val="24"/>
          <w:szCs w:val="24"/>
        </w:rPr>
        <w:t xml:space="preserve"> order has been entered can apply under</w:t>
      </w:r>
      <w:r w:rsidR="00602893" w:rsidRPr="001D0273">
        <w:rPr>
          <w:rFonts w:ascii="Tahoma" w:hAnsi="Tahoma" w:cs="Tahoma"/>
          <w:sz w:val="24"/>
          <w:szCs w:val="24"/>
        </w:rPr>
        <w:t xml:space="preserve"> the</w:t>
      </w:r>
      <w:r w:rsidR="00054353" w:rsidRPr="001D0273">
        <w:rPr>
          <w:rFonts w:ascii="Tahoma" w:hAnsi="Tahoma" w:cs="Tahoma"/>
          <w:sz w:val="24"/>
          <w:szCs w:val="24"/>
        </w:rPr>
        <w:t xml:space="preserve"> rules of court or under common law or both </w:t>
      </w:r>
      <w:r w:rsidR="002165E8" w:rsidRPr="001D0273">
        <w:rPr>
          <w:rFonts w:ascii="Tahoma" w:hAnsi="Tahoma" w:cs="Tahoma"/>
          <w:sz w:val="24"/>
          <w:szCs w:val="24"/>
        </w:rPr>
        <w:t xml:space="preserve">for </w:t>
      </w:r>
      <w:r w:rsidR="00081B9F">
        <w:rPr>
          <w:rFonts w:ascii="Tahoma" w:hAnsi="Tahoma" w:cs="Tahoma"/>
          <w:sz w:val="24"/>
          <w:szCs w:val="24"/>
        </w:rPr>
        <w:t>the consent order to b</w:t>
      </w:r>
      <w:r w:rsidR="00602893" w:rsidRPr="001D0273">
        <w:rPr>
          <w:rFonts w:ascii="Tahoma" w:hAnsi="Tahoma" w:cs="Tahoma"/>
          <w:sz w:val="24"/>
          <w:szCs w:val="24"/>
        </w:rPr>
        <w:t>e rescinded.</w:t>
      </w:r>
      <w:r w:rsidR="002165E8" w:rsidRPr="001D0273">
        <w:rPr>
          <w:rFonts w:ascii="Tahoma" w:hAnsi="Tahoma" w:cs="Tahoma"/>
          <w:sz w:val="24"/>
          <w:szCs w:val="24"/>
        </w:rPr>
        <w:t xml:space="preserve"> The Applicant relied on </w:t>
      </w:r>
      <w:proofErr w:type="spellStart"/>
      <w:r w:rsidR="002165E8" w:rsidRPr="001D0273">
        <w:rPr>
          <w:rFonts w:ascii="Tahoma" w:hAnsi="Tahoma" w:cs="Tahoma"/>
          <w:b/>
          <w:sz w:val="24"/>
          <w:szCs w:val="24"/>
        </w:rPr>
        <w:t>Mukundadzviti</w:t>
      </w:r>
      <w:proofErr w:type="spellEnd"/>
      <w:r w:rsidR="002165E8" w:rsidRPr="001D0273">
        <w:rPr>
          <w:rFonts w:ascii="Tahoma" w:hAnsi="Tahoma" w:cs="Tahoma"/>
          <w:b/>
          <w:sz w:val="24"/>
          <w:szCs w:val="24"/>
        </w:rPr>
        <w:t xml:space="preserve"> vs </w:t>
      </w:r>
      <w:proofErr w:type="spellStart"/>
      <w:r w:rsidR="002165E8" w:rsidRPr="001D0273">
        <w:rPr>
          <w:rFonts w:ascii="Tahoma" w:hAnsi="Tahoma" w:cs="Tahoma"/>
          <w:b/>
          <w:sz w:val="24"/>
          <w:szCs w:val="24"/>
        </w:rPr>
        <w:t>Mutasa</w:t>
      </w:r>
      <w:proofErr w:type="spellEnd"/>
      <w:r w:rsidR="002165E8" w:rsidRPr="001D0273">
        <w:rPr>
          <w:rFonts w:ascii="Tahoma" w:hAnsi="Tahoma" w:cs="Tahoma"/>
          <w:b/>
          <w:sz w:val="24"/>
          <w:szCs w:val="24"/>
        </w:rPr>
        <w:t xml:space="preserve"> 19</w:t>
      </w:r>
      <w:r w:rsidR="00081B9F">
        <w:rPr>
          <w:rFonts w:ascii="Tahoma" w:hAnsi="Tahoma" w:cs="Tahoma"/>
          <w:b/>
          <w:sz w:val="24"/>
          <w:szCs w:val="24"/>
        </w:rPr>
        <w:t>9</w:t>
      </w:r>
      <w:r w:rsidR="002165E8" w:rsidRPr="001D0273">
        <w:rPr>
          <w:rFonts w:ascii="Tahoma" w:hAnsi="Tahoma" w:cs="Tahoma"/>
          <w:b/>
          <w:sz w:val="24"/>
          <w:szCs w:val="24"/>
        </w:rPr>
        <w:t>0(1</w:t>
      </w:r>
      <w:r w:rsidRPr="001D0273">
        <w:rPr>
          <w:rFonts w:ascii="Tahoma" w:hAnsi="Tahoma" w:cs="Tahoma"/>
          <w:b/>
          <w:sz w:val="24"/>
          <w:szCs w:val="24"/>
        </w:rPr>
        <w:t>) ZLR</w:t>
      </w:r>
      <w:r w:rsidR="002165E8" w:rsidRPr="001D0273">
        <w:rPr>
          <w:rFonts w:ascii="Tahoma" w:hAnsi="Tahoma" w:cs="Tahoma"/>
          <w:b/>
          <w:sz w:val="24"/>
          <w:szCs w:val="24"/>
        </w:rPr>
        <w:t xml:space="preserve"> 342</w:t>
      </w:r>
      <w:r>
        <w:rPr>
          <w:rFonts w:ascii="Tahoma" w:hAnsi="Tahoma" w:cs="Tahoma"/>
          <w:sz w:val="24"/>
          <w:szCs w:val="24"/>
        </w:rPr>
        <w:t>.</w:t>
      </w:r>
    </w:p>
    <w:p w:rsidR="002165E8" w:rsidRPr="001D0273" w:rsidRDefault="002165E8" w:rsidP="00B55157">
      <w:pPr>
        <w:spacing w:line="360" w:lineRule="auto"/>
        <w:ind w:firstLine="720"/>
        <w:jc w:val="both"/>
        <w:rPr>
          <w:rFonts w:ascii="Tahoma" w:hAnsi="Tahoma" w:cs="Tahoma"/>
          <w:sz w:val="24"/>
          <w:szCs w:val="24"/>
        </w:rPr>
      </w:pPr>
      <w:r w:rsidRPr="001D0273">
        <w:rPr>
          <w:rFonts w:ascii="Tahoma" w:hAnsi="Tahoma" w:cs="Tahoma"/>
          <w:sz w:val="24"/>
          <w:szCs w:val="24"/>
        </w:rPr>
        <w:lastRenderedPageBreak/>
        <w:t xml:space="preserve">Ms </w:t>
      </w:r>
      <w:proofErr w:type="spellStart"/>
      <w:r w:rsidRPr="001D0273">
        <w:rPr>
          <w:rFonts w:ascii="Tahoma" w:hAnsi="Tahoma" w:cs="Tahoma"/>
          <w:sz w:val="24"/>
          <w:szCs w:val="24"/>
        </w:rPr>
        <w:t>Mapange</w:t>
      </w:r>
      <w:proofErr w:type="spellEnd"/>
      <w:r w:rsidR="00E57CF7" w:rsidRPr="001D0273">
        <w:rPr>
          <w:rFonts w:ascii="Tahoma" w:hAnsi="Tahoma" w:cs="Tahoma"/>
          <w:sz w:val="24"/>
          <w:szCs w:val="24"/>
        </w:rPr>
        <w:t>,</w:t>
      </w:r>
      <w:r w:rsidRPr="001D0273">
        <w:rPr>
          <w:rFonts w:ascii="Tahoma" w:hAnsi="Tahoma" w:cs="Tahoma"/>
          <w:sz w:val="24"/>
          <w:szCs w:val="24"/>
        </w:rPr>
        <w:t xml:space="preserve"> in oral submissions</w:t>
      </w:r>
      <w:r w:rsidR="00E57CF7" w:rsidRPr="001D0273">
        <w:rPr>
          <w:rFonts w:ascii="Tahoma" w:hAnsi="Tahoma" w:cs="Tahoma"/>
          <w:sz w:val="24"/>
          <w:szCs w:val="24"/>
        </w:rPr>
        <w:t>,</w:t>
      </w:r>
      <w:r w:rsidRPr="001D0273">
        <w:rPr>
          <w:rFonts w:ascii="Tahoma" w:hAnsi="Tahoma" w:cs="Tahoma"/>
          <w:sz w:val="24"/>
          <w:szCs w:val="24"/>
        </w:rPr>
        <w:t xml:space="preserve"> emphasized that this court has the power to </w:t>
      </w:r>
      <w:r w:rsidR="000E29D7" w:rsidRPr="001D0273">
        <w:rPr>
          <w:rFonts w:ascii="Tahoma" w:hAnsi="Tahoma" w:cs="Tahoma"/>
          <w:sz w:val="24"/>
          <w:szCs w:val="24"/>
        </w:rPr>
        <w:t xml:space="preserve">rescind </w:t>
      </w:r>
      <w:r w:rsidR="009A6803" w:rsidRPr="001D0273">
        <w:rPr>
          <w:rFonts w:ascii="Tahoma" w:hAnsi="Tahoma" w:cs="Tahoma"/>
          <w:sz w:val="24"/>
          <w:szCs w:val="24"/>
        </w:rPr>
        <w:t>the</w:t>
      </w:r>
      <w:r w:rsidR="009A6803">
        <w:rPr>
          <w:rFonts w:ascii="Tahoma" w:hAnsi="Tahoma" w:cs="Tahoma"/>
          <w:sz w:val="24"/>
          <w:szCs w:val="24"/>
        </w:rPr>
        <w:t xml:space="preserve"> particular</w:t>
      </w:r>
      <w:r w:rsidR="00E57CF7" w:rsidRPr="001D0273">
        <w:rPr>
          <w:rFonts w:ascii="Tahoma" w:hAnsi="Tahoma" w:cs="Tahoma"/>
          <w:sz w:val="24"/>
          <w:szCs w:val="24"/>
        </w:rPr>
        <w:t xml:space="preserve"> court </w:t>
      </w:r>
      <w:r w:rsidRPr="001D0273">
        <w:rPr>
          <w:rFonts w:ascii="Tahoma" w:hAnsi="Tahoma" w:cs="Tahoma"/>
          <w:sz w:val="24"/>
          <w:szCs w:val="24"/>
        </w:rPr>
        <w:t>order granted which purportedly arose out of an out of court</w:t>
      </w:r>
      <w:r w:rsidR="000E29D7" w:rsidRPr="001D0273">
        <w:rPr>
          <w:rFonts w:ascii="Tahoma" w:hAnsi="Tahoma" w:cs="Tahoma"/>
          <w:sz w:val="24"/>
          <w:szCs w:val="24"/>
        </w:rPr>
        <w:t xml:space="preserve"> settlement</w:t>
      </w:r>
      <w:r w:rsidR="00081B9F">
        <w:rPr>
          <w:rFonts w:ascii="Tahoma" w:hAnsi="Tahoma" w:cs="Tahoma"/>
          <w:sz w:val="24"/>
          <w:szCs w:val="24"/>
        </w:rPr>
        <w:t xml:space="preserve">. It was </w:t>
      </w:r>
      <w:r w:rsidR="002D2AD5">
        <w:rPr>
          <w:rFonts w:ascii="Tahoma" w:hAnsi="Tahoma" w:cs="Tahoma"/>
          <w:sz w:val="24"/>
          <w:szCs w:val="24"/>
        </w:rPr>
        <w:t xml:space="preserve">common cause that the court had delivered </w:t>
      </w:r>
      <w:r w:rsidRPr="001D0273">
        <w:rPr>
          <w:rFonts w:ascii="Tahoma" w:hAnsi="Tahoma" w:cs="Tahoma"/>
          <w:sz w:val="24"/>
          <w:szCs w:val="24"/>
        </w:rPr>
        <w:t>a judgment</w:t>
      </w:r>
      <w:r w:rsidR="00A90755">
        <w:rPr>
          <w:rFonts w:ascii="Tahoma" w:hAnsi="Tahoma" w:cs="Tahoma"/>
          <w:sz w:val="24"/>
          <w:szCs w:val="24"/>
        </w:rPr>
        <w:t>/order</w:t>
      </w:r>
      <w:r w:rsidRPr="001D0273">
        <w:rPr>
          <w:rFonts w:ascii="Tahoma" w:hAnsi="Tahoma" w:cs="Tahoma"/>
          <w:sz w:val="24"/>
          <w:szCs w:val="24"/>
        </w:rPr>
        <w:t xml:space="preserve"> </w:t>
      </w:r>
      <w:r w:rsidR="002D2AD5">
        <w:rPr>
          <w:rFonts w:ascii="Tahoma" w:hAnsi="Tahoma" w:cs="Tahoma"/>
          <w:sz w:val="24"/>
          <w:szCs w:val="24"/>
        </w:rPr>
        <w:t>that</w:t>
      </w:r>
      <w:r w:rsidR="00E57CF7" w:rsidRPr="001D0273">
        <w:rPr>
          <w:rFonts w:ascii="Tahoma" w:hAnsi="Tahoma" w:cs="Tahoma"/>
          <w:sz w:val="24"/>
          <w:szCs w:val="24"/>
        </w:rPr>
        <w:t xml:space="preserve"> has </w:t>
      </w:r>
      <w:r w:rsidR="002D2AD5">
        <w:rPr>
          <w:rFonts w:ascii="Tahoma" w:hAnsi="Tahoma" w:cs="Tahoma"/>
          <w:sz w:val="24"/>
          <w:szCs w:val="24"/>
        </w:rPr>
        <w:t xml:space="preserve">a </w:t>
      </w:r>
      <w:r w:rsidR="00E57CF7" w:rsidRPr="001D0273">
        <w:rPr>
          <w:rFonts w:ascii="Tahoma" w:hAnsi="Tahoma" w:cs="Tahoma"/>
          <w:sz w:val="24"/>
          <w:szCs w:val="24"/>
        </w:rPr>
        <w:t>reference</w:t>
      </w:r>
      <w:r w:rsidR="009A6803">
        <w:rPr>
          <w:rFonts w:ascii="Tahoma" w:hAnsi="Tahoma" w:cs="Tahoma"/>
          <w:sz w:val="24"/>
          <w:szCs w:val="24"/>
        </w:rPr>
        <w:t xml:space="preserve"> number</w:t>
      </w:r>
      <w:r w:rsidR="00E57CF7" w:rsidRPr="001D0273">
        <w:rPr>
          <w:rFonts w:ascii="Tahoma" w:hAnsi="Tahoma" w:cs="Tahoma"/>
          <w:sz w:val="24"/>
          <w:szCs w:val="24"/>
        </w:rPr>
        <w:t xml:space="preserve">. It </w:t>
      </w:r>
      <w:r w:rsidR="002D2AD5">
        <w:rPr>
          <w:rFonts w:ascii="Tahoma" w:hAnsi="Tahoma" w:cs="Tahoma"/>
          <w:sz w:val="24"/>
          <w:szCs w:val="24"/>
        </w:rPr>
        <w:t>wa</w:t>
      </w:r>
      <w:r w:rsidRPr="001D0273">
        <w:rPr>
          <w:rFonts w:ascii="Tahoma" w:hAnsi="Tahoma" w:cs="Tahoma"/>
          <w:sz w:val="24"/>
          <w:szCs w:val="24"/>
        </w:rPr>
        <w:t>s that judgement</w:t>
      </w:r>
      <w:r w:rsidR="00A90755">
        <w:rPr>
          <w:rFonts w:ascii="Tahoma" w:hAnsi="Tahoma" w:cs="Tahoma"/>
          <w:sz w:val="24"/>
          <w:szCs w:val="24"/>
        </w:rPr>
        <w:t>/order</w:t>
      </w:r>
      <w:r w:rsidRPr="001D0273">
        <w:rPr>
          <w:rFonts w:ascii="Tahoma" w:hAnsi="Tahoma" w:cs="Tahoma"/>
          <w:sz w:val="24"/>
          <w:szCs w:val="24"/>
        </w:rPr>
        <w:t xml:space="preserve"> issued by the court that Applicant</w:t>
      </w:r>
      <w:r w:rsidR="002D2AD5">
        <w:rPr>
          <w:rFonts w:ascii="Tahoma" w:hAnsi="Tahoma" w:cs="Tahoma"/>
          <w:sz w:val="24"/>
          <w:szCs w:val="24"/>
        </w:rPr>
        <w:t xml:space="preserve"> was seeking</w:t>
      </w:r>
      <w:r w:rsidRPr="001D0273">
        <w:rPr>
          <w:rFonts w:ascii="Tahoma" w:hAnsi="Tahoma" w:cs="Tahoma"/>
          <w:sz w:val="24"/>
          <w:szCs w:val="24"/>
        </w:rPr>
        <w:t xml:space="preserve"> to have res</w:t>
      </w:r>
      <w:r w:rsidR="00E57CF7" w:rsidRPr="001D0273">
        <w:rPr>
          <w:rFonts w:ascii="Tahoma" w:hAnsi="Tahoma" w:cs="Tahoma"/>
          <w:sz w:val="24"/>
          <w:szCs w:val="24"/>
        </w:rPr>
        <w:t>ci</w:t>
      </w:r>
      <w:r w:rsidRPr="001D0273">
        <w:rPr>
          <w:rFonts w:ascii="Tahoma" w:hAnsi="Tahoma" w:cs="Tahoma"/>
          <w:sz w:val="24"/>
          <w:szCs w:val="24"/>
        </w:rPr>
        <w:t>nded as the judgement</w:t>
      </w:r>
      <w:r w:rsidR="00FD3CDA">
        <w:rPr>
          <w:rFonts w:ascii="Tahoma" w:hAnsi="Tahoma" w:cs="Tahoma"/>
          <w:sz w:val="24"/>
          <w:szCs w:val="24"/>
        </w:rPr>
        <w:t>/order</w:t>
      </w:r>
      <w:r w:rsidRPr="001D0273">
        <w:rPr>
          <w:rFonts w:ascii="Tahoma" w:hAnsi="Tahoma" w:cs="Tahoma"/>
          <w:sz w:val="24"/>
          <w:szCs w:val="24"/>
        </w:rPr>
        <w:t xml:space="preserve"> was</w:t>
      </w:r>
      <w:r w:rsidR="00E57CF7" w:rsidRPr="001D0273">
        <w:rPr>
          <w:rFonts w:ascii="Tahoma" w:hAnsi="Tahoma" w:cs="Tahoma"/>
          <w:sz w:val="24"/>
          <w:szCs w:val="24"/>
        </w:rPr>
        <w:t xml:space="preserve"> obtained by fraudulent means. It was Ms </w:t>
      </w:r>
      <w:proofErr w:type="spellStart"/>
      <w:r w:rsidR="00E57CF7" w:rsidRPr="001D0273">
        <w:rPr>
          <w:rFonts w:ascii="Tahoma" w:hAnsi="Tahoma" w:cs="Tahoma"/>
          <w:sz w:val="24"/>
          <w:szCs w:val="24"/>
        </w:rPr>
        <w:t>Mapange</w:t>
      </w:r>
      <w:r w:rsidR="009A6803">
        <w:rPr>
          <w:rFonts w:ascii="Tahoma" w:hAnsi="Tahoma" w:cs="Tahoma"/>
          <w:sz w:val="24"/>
          <w:szCs w:val="24"/>
        </w:rPr>
        <w:t>’s</w:t>
      </w:r>
      <w:proofErr w:type="spellEnd"/>
      <w:r w:rsidR="000E29D7" w:rsidRPr="001D0273">
        <w:rPr>
          <w:rFonts w:ascii="Tahoma" w:hAnsi="Tahoma" w:cs="Tahoma"/>
          <w:sz w:val="24"/>
          <w:szCs w:val="24"/>
        </w:rPr>
        <w:t xml:space="preserve"> further</w:t>
      </w:r>
      <w:r w:rsidR="00E57CF7" w:rsidRPr="001D0273">
        <w:rPr>
          <w:rFonts w:ascii="Tahoma" w:hAnsi="Tahoma" w:cs="Tahoma"/>
          <w:sz w:val="24"/>
          <w:szCs w:val="24"/>
        </w:rPr>
        <w:t xml:space="preserve"> contention that t</w:t>
      </w:r>
      <w:r w:rsidRPr="001D0273">
        <w:rPr>
          <w:rFonts w:ascii="Tahoma" w:hAnsi="Tahoma" w:cs="Tahoma"/>
          <w:sz w:val="24"/>
          <w:szCs w:val="24"/>
        </w:rPr>
        <w:t>he Respondent</w:t>
      </w:r>
      <w:r w:rsidR="002D2AD5">
        <w:rPr>
          <w:rFonts w:ascii="Tahoma" w:hAnsi="Tahoma" w:cs="Tahoma"/>
          <w:sz w:val="24"/>
          <w:szCs w:val="24"/>
        </w:rPr>
        <w:t>’s</w:t>
      </w:r>
      <w:r w:rsidRPr="001D0273">
        <w:rPr>
          <w:rFonts w:ascii="Tahoma" w:hAnsi="Tahoma" w:cs="Tahoma"/>
          <w:sz w:val="24"/>
          <w:szCs w:val="24"/>
        </w:rPr>
        <w:t xml:space="preserve"> submissions to the extent that </w:t>
      </w:r>
      <w:r w:rsidR="00E57CF7" w:rsidRPr="001D0273">
        <w:rPr>
          <w:rFonts w:ascii="Tahoma" w:hAnsi="Tahoma" w:cs="Tahoma"/>
          <w:sz w:val="24"/>
          <w:szCs w:val="24"/>
        </w:rPr>
        <w:t xml:space="preserve">they were </w:t>
      </w:r>
      <w:r w:rsidR="002D2AD5">
        <w:rPr>
          <w:rFonts w:ascii="Tahoma" w:hAnsi="Tahoma" w:cs="Tahoma"/>
          <w:sz w:val="24"/>
          <w:szCs w:val="24"/>
        </w:rPr>
        <w:t>hinged</w:t>
      </w:r>
      <w:r w:rsidR="00A90755">
        <w:rPr>
          <w:rFonts w:ascii="Tahoma" w:hAnsi="Tahoma" w:cs="Tahoma"/>
          <w:sz w:val="24"/>
          <w:szCs w:val="24"/>
        </w:rPr>
        <w:t xml:space="preserve"> only</w:t>
      </w:r>
      <w:r w:rsidRPr="001D0273">
        <w:rPr>
          <w:rFonts w:ascii="Tahoma" w:hAnsi="Tahoma" w:cs="Tahoma"/>
          <w:sz w:val="24"/>
          <w:szCs w:val="24"/>
        </w:rPr>
        <w:t xml:space="preserve"> on the out of court</w:t>
      </w:r>
      <w:r w:rsidR="002D2AD5">
        <w:rPr>
          <w:rFonts w:ascii="Tahoma" w:hAnsi="Tahoma" w:cs="Tahoma"/>
          <w:sz w:val="24"/>
          <w:szCs w:val="24"/>
        </w:rPr>
        <w:t xml:space="preserve"> settlement</w:t>
      </w:r>
      <w:r w:rsidRPr="001D0273">
        <w:rPr>
          <w:rFonts w:ascii="Tahoma" w:hAnsi="Tahoma" w:cs="Tahoma"/>
          <w:sz w:val="24"/>
          <w:szCs w:val="24"/>
        </w:rPr>
        <w:t xml:space="preserve"> agreement were clearly amiss. </w:t>
      </w:r>
      <w:r w:rsidRPr="001D0273">
        <w:rPr>
          <w:rFonts w:ascii="Tahoma" w:hAnsi="Tahoma" w:cs="Tahoma"/>
          <w:b/>
          <w:sz w:val="24"/>
          <w:szCs w:val="24"/>
        </w:rPr>
        <w:t>Section 92(c</w:t>
      </w:r>
      <w:proofErr w:type="gramStart"/>
      <w:r w:rsidRPr="001D0273">
        <w:rPr>
          <w:rFonts w:ascii="Tahoma" w:hAnsi="Tahoma" w:cs="Tahoma"/>
          <w:b/>
          <w:sz w:val="24"/>
          <w:szCs w:val="24"/>
        </w:rPr>
        <w:t>)(</w:t>
      </w:r>
      <w:proofErr w:type="gramEnd"/>
      <w:r w:rsidRPr="001D0273">
        <w:rPr>
          <w:rFonts w:ascii="Tahoma" w:hAnsi="Tahoma" w:cs="Tahoma"/>
          <w:b/>
          <w:sz w:val="24"/>
          <w:szCs w:val="24"/>
        </w:rPr>
        <w:t>1)(b)</w:t>
      </w:r>
      <w:r w:rsidRPr="001D0273">
        <w:rPr>
          <w:rFonts w:ascii="Tahoma" w:hAnsi="Tahoma" w:cs="Tahoma"/>
          <w:sz w:val="24"/>
          <w:szCs w:val="24"/>
        </w:rPr>
        <w:t xml:space="preserve"> of the</w:t>
      </w:r>
      <w:r w:rsidRPr="001D0273">
        <w:rPr>
          <w:rFonts w:ascii="Tahoma" w:hAnsi="Tahoma" w:cs="Tahoma"/>
          <w:b/>
          <w:sz w:val="24"/>
          <w:szCs w:val="24"/>
        </w:rPr>
        <w:t xml:space="preserve"> Labour Act [Cap 28:01]</w:t>
      </w:r>
      <w:r w:rsidR="00E57CF7" w:rsidRPr="001D0273">
        <w:rPr>
          <w:rFonts w:ascii="Tahoma" w:hAnsi="Tahoma" w:cs="Tahoma"/>
          <w:sz w:val="24"/>
          <w:szCs w:val="24"/>
        </w:rPr>
        <w:t xml:space="preserve"> gives</w:t>
      </w:r>
      <w:r w:rsidR="002D2AD5">
        <w:rPr>
          <w:rFonts w:ascii="Tahoma" w:hAnsi="Tahoma" w:cs="Tahoma"/>
          <w:sz w:val="24"/>
          <w:szCs w:val="24"/>
        </w:rPr>
        <w:t xml:space="preserve"> the Labour Court</w:t>
      </w:r>
      <w:r w:rsidRPr="001D0273">
        <w:rPr>
          <w:rFonts w:ascii="Tahoma" w:hAnsi="Tahoma" w:cs="Tahoma"/>
          <w:sz w:val="24"/>
          <w:szCs w:val="24"/>
        </w:rPr>
        <w:t xml:space="preserve"> </w:t>
      </w:r>
      <w:r w:rsidR="009A6803">
        <w:rPr>
          <w:rFonts w:ascii="Tahoma" w:hAnsi="Tahoma" w:cs="Tahoma"/>
          <w:sz w:val="24"/>
          <w:szCs w:val="24"/>
        </w:rPr>
        <w:t>general</w:t>
      </w:r>
      <w:r w:rsidRPr="001D0273">
        <w:rPr>
          <w:rFonts w:ascii="Tahoma" w:hAnsi="Tahoma" w:cs="Tahoma"/>
          <w:sz w:val="24"/>
          <w:szCs w:val="24"/>
        </w:rPr>
        <w:t xml:space="preserve"> power to res</w:t>
      </w:r>
      <w:r w:rsidR="00E57CF7" w:rsidRPr="001D0273">
        <w:rPr>
          <w:rFonts w:ascii="Tahoma" w:hAnsi="Tahoma" w:cs="Tahoma"/>
          <w:sz w:val="24"/>
          <w:szCs w:val="24"/>
        </w:rPr>
        <w:t>ci</w:t>
      </w:r>
      <w:r w:rsidRPr="001D0273">
        <w:rPr>
          <w:rFonts w:ascii="Tahoma" w:hAnsi="Tahoma" w:cs="Tahoma"/>
          <w:sz w:val="24"/>
          <w:szCs w:val="24"/>
        </w:rPr>
        <w:t xml:space="preserve">nd its own judgements. The fact that the judgement was obtained </w:t>
      </w:r>
      <w:r w:rsidR="00E57CF7" w:rsidRPr="001D0273">
        <w:rPr>
          <w:rFonts w:ascii="Tahoma" w:hAnsi="Tahoma" w:cs="Tahoma"/>
          <w:sz w:val="24"/>
          <w:szCs w:val="24"/>
        </w:rPr>
        <w:t xml:space="preserve">through consent </w:t>
      </w:r>
      <w:r w:rsidRPr="001D0273">
        <w:rPr>
          <w:rFonts w:ascii="Tahoma" w:hAnsi="Tahoma" w:cs="Tahoma"/>
          <w:sz w:val="24"/>
          <w:szCs w:val="24"/>
        </w:rPr>
        <w:t xml:space="preserve">would not </w:t>
      </w:r>
      <w:r w:rsidR="005A2F54" w:rsidRPr="001D0273">
        <w:rPr>
          <w:rFonts w:ascii="Tahoma" w:hAnsi="Tahoma" w:cs="Tahoma"/>
          <w:sz w:val="24"/>
          <w:szCs w:val="24"/>
        </w:rPr>
        <w:t>stop</w:t>
      </w:r>
      <w:r w:rsidRPr="001D0273">
        <w:rPr>
          <w:rFonts w:ascii="Tahoma" w:hAnsi="Tahoma" w:cs="Tahoma"/>
          <w:sz w:val="24"/>
          <w:szCs w:val="24"/>
        </w:rPr>
        <w:t xml:space="preserve"> the process of setting aside of the judgement on the basis of fraud. The Applicant was relying o</w:t>
      </w:r>
      <w:r w:rsidR="009A6803">
        <w:rPr>
          <w:rFonts w:ascii="Tahoma" w:hAnsi="Tahoma" w:cs="Tahoma"/>
          <w:sz w:val="24"/>
          <w:szCs w:val="24"/>
        </w:rPr>
        <w:t>n a South African authority in the</w:t>
      </w:r>
      <w:r w:rsidRPr="001D0273">
        <w:rPr>
          <w:rFonts w:ascii="Tahoma" w:hAnsi="Tahoma" w:cs="Tahoma"/>
          <w:sz w:val="24"/>
          <w:szCs w:val="24"/>
        </w:rPr>
        <w:t xml:space="preserve"> </w:t>
      </w:r>
      <w:r w:rsidR="009A6803">
        <w:rPr>
          <w:rFonts w:ascii="Tahoma" w:hAnsi="Tahoma" w:cs="Tahoma"/>
          <w:sz w:val="24"/>
          <w:szCs w:val="24"/>
        </w:rPr>
        <w:t xml:space="preserve">case of </w:t>
      </w:r>
      <w:proofErr w:type="spellStart"/>
      <w:r w:rsidR="009A6803" w:rsidRPr="009A6803">
        <w:rPr>
          <w:rFonts w:ascii="Tahoma" w:hAnsi="Tahoma" w:cs="Tahoma"/>
          <w:b/>
          <w:sz w:val="24"/>
          <w:szCs w:val="24"/>
        </w:rPr>
        <w:t>Childrae</w:t>
      </w:r>
      <w:proofErr w:type="spellEnd"/>
      <w:r w:rsidR="009A6803" w:rsidRPr="009A6803">
        <w:rPr>
          <w:rFonts w:ascii="Tahoma" w:hAnsi="Tahoma" w:cs="Tahoma"/>
          <w:b/>
          <w:sz w:val="24"/>
          <w:szCs w:val="24"/>
        </w:rPr>
        <w:t xml:space="preserve"> Estate Stores</w:t>
      </w:r>
      <w:r w:rsidR="009A6803">
        <w:rPr>
          <w:rFonts w:ascii="Tahoma" w:hAnsi="Tahoma" w:cs="Tahoma"/>
          <w:sz w:val="24"/>
          <w:szCs w:val="24"/>
        </w:rPr>
        <w:t xml:space="preserve"> </w:t>
      </w:r>
      <w:r w:rsidR="009A6803" w:rsidRPr="009A6803">
        <w:rPr>
          <w:rFonts w:ascii="Tahoma" w:hAnsi="Tahoma" w:cs="Tahoma"/>
          <w:b/>
          <w:sz w:val="24"/>
          <w:szCs w:val="24"/>
        </w:rPr>
        <w:t xml:space="preserve">vs Standard Bank for South African Limited </w:t>
      </w:r>
      <w:r w:rsidR="009A6803">
        <w:rPr>
          <w:rFonts w:ascii="Tahoma" w:hAnsi="Tahoma" w:cs="Tahoma"/>
          <w:sz w:val="24"/>
          <w:szCs w:val="24"/>
        </w:rPr>
        <w:t>1924 OPD at p.163.</w:t>
      </w:r>
    </w:p>
    <w:p w:rsidR="002165E8" w:rsidRPr="001D0273" w:rsidRDefault="002165E8" w:rsidP="00B55157">
      <w:pPr>
        <w:spacing w:line="360" w:lineRule="auto"/>
        <w:ind w:firstLine="720"/>
        <w:jc w:val="both"/>
        <w:rPr>
          <w:rFonts w:ascii="Tahoma" w:hAnsi="Tahoma" w:cs="Tahoma"/>
          <w:sz w:val="24"/>
          <w:szCs w:val="24"/>
        </w:rPr>
      </w:pPr>
      <w:r w:rsidRPr="001D0273">
        <w:rPr>
          <w:rFonts w:ascii="Tahoma" w:hAnsi="Tahoma" w:cs="Tahoma"/>
          <w:sz w:val="24"/>
          <w:szCs w:val="24"/>
        </w:rPr>
        <w:t>The premise that the court ought to start</w:t>
      </w:r>
      <w:r w:rsidR="002D2AD5">
        <w:rPr>
          <w:rFonts w:ascii="Tahoma" w:hAnsi="Tahoma" w:cs="Tahoma"/>
          <w:sz w:val="24"/>
          <w:szCs w:val="24"/>
        </w:rPr>
        <w:t xml:space="preserve"> from is that the Labour Court </w:t>
      </w:r>
      <w:r w:rsidRPr="001D0273">
        <w:rPr>
          <w:rFonts w:ascii="Tahoma" w:hAnsi="Tahoma" w:cs="Tahoma"/>
          <w:sz w:val="24"/>
          <w:szCs w:val="24"/>
        </w:rPr>
        <w:t xml:space="preserve">is a creature of statute and can only do that which it </w:t>
      </w:r>
      <w:r w:rsidR="002D2AD5">
        <w:rPr>
          <w:rFonts w:ascii="Tahoma" w:hAnsi="Tahoma" w:cs="Tahoma"/>
          <w:sz w:val="24"/>
          <w:szCs w:val="24"/>
        </w:rPr>
        <w:t xml:space="preserve">is empowered by the </w:t>
      </w:r>
      <w:r w:rsidR="002D2AD5" w:rsidRPr="002D2AD5">
        <w:rPr>
          <w:rFonts w:ascii="Tahoma" w:hAnsi="Tahoma" w:cs="Tahoma"/>
          <w:b/>
          <w:sz w:val="24"/>
          <w:szCs w:val="24"/>
        </w:rPr>
        <w:t>Labour Act [Cap 28:01]</w:t>
      </w:r>
      <w:r w:rsidR="004E7986" w:rsidRPr="001D0273">
        <w:rPr>
          <w:rFonts w:ascii="Tahoma" w:hAnsi="Tahoma" w:cs="Tahoma"/>
          <w:sz w:val="24"/>
          <w:szCs w:val="24"/>
        </w:rPr>
        <w:t xml:space="preserve"> and its</w:t>
      </w:r>
      <w:r w:rsidR="002D2AD5">
        <w:rPr>
          <w:rFonts w:ascii="Tahoma" w:hAnsi="Tahoma" w:cs="Tahoma"/>
          <w:sz w:val="24"/>
          <w:szCs w:val="24"/>
        </w:rPr>
        <w:t xml:space="preserve"> rules</w:t>
      </w:r>
      <w:r w:rsidRPr="001D0273">
        <w:rPr>
          <w:rFonts w:ascii="Tahoma" w:hAnsi="Tahoma" w:cs="Tahoma"/>
          <w:sz w:val="24"/>
          <w:szCs w:val="24"/>
        </w:rPr>
        <w:t xml:space="preserve">. It is indeed correct as submitted by the Applicant that under </w:t>
      </w:r>
      <w:r w:rsidRPr="001D0273">
        <w:rPr>
          <w:rFonts w:ascii="Tahoma" w:hAnsi="Tahoma" w:cs="Tahoma"/>
          <w:b/>
          <w:sz w:val="24"/>
          <w:szCs w:val="24"/>
        </w:rPr>
        <w:t>section 92 C(1)(b)</w:t>
      </w:r>
      <w:r w:rsidRPr="001D0273">
        <w:rPr>
          <w:rFonts w:ascii="Tahoma" w:hAnsi="Tahoma" w:cs="Tahoma"/>
          <w:sz w:val="24"/>
          <w:szCs w:val="24"/>
        </w:rPr>
        <w:t xml:space="preserve"> as read with </w:t>
      </w:r>
      <w:r w:rsidRPr="001D0273">
        <w:rPr>
          <w:rFonts w:ascii="Tahoma" w:hAnsi="Tahoma" w:cs="Tahoma"/>
          <w:b/>
          <w:sz w:val="24"/>
          <w:szCs w:val="24"/>
        </w:rPr>
        <w:t>Rule 40</w:t>
      </w:r>
      <w:r w:rsidRPr="001D0273">
        <w:rPr>
          <w:rFonts w:ascii="Tahoma" w:hAnsi="Tahoma" w:cs="Tahoma"/>
          <w:sz w:val="24"/>
          <w:szCs w:val="24"/>
        </w:rPr>
        <w:t xml:space="preserve"> of the </w:t>
      </w:r>
      <w:r w:rsidRPr="001D0273">
        <w:rPr>
          <w:rFonts w:ascii="Tahoma" w:hAnsi="Tahoma" w:cs="Tahoma"/>
          <w:b/>
          <w:sz w:val="24"/>
          <w:szCs w:val="24"/>
        </w:rPr>
        <w:t>Labour Court  rules, 2017</w:t>
      </w:r>
      <w:r w:rsidRPr="001D0273">
        <w:rPr>
          <w:rFonts w:ascii="Tahoma" w:hAnsi="Tahoma" w:cs="Tahoma"/>
          <w:sz w:val="24"/>
          <w:szCs w:val="24"/>
        </w:rPr>
        <w:t xml:space="preserve"> the</w:t>
      </w:r>
      <w:r w:rsidR="00FD3CDA">
        <w:rPr>
          <w:rFonts w:ascii="Tahoma" w:hAnsi="Tahoma" w:cs="Tahoma"/>
          <w:sz w:val="24"/>
          <w:szCs w:val="24"/>
        </w:rPr>
        <w:t xml:space="preserve"> Labour C</w:t>
      </w:r>
      <w:r w:rsidRPr="001D0273">
        <w:rPr>
          <w:rFonts w:ascii="Tahoma" w:hAnsi="Tahoma" w:cs="Tahoma"/>
          <w:sz w:val="24"/>
          <w:szCs w:val="24"/>
        </w:rPr>
        <w:t>ourt is granted powers to set aside a judgment</w:t>
      </w:r>
      <w:r w:rsidR="00FD3CDA">
        <w:rPr>
          <w:rFonts w:ascii="Tahoma" w:hAnsi="Tahoma" w:cs="Tahoma"/>
          <w:sz w:val="24"/>
          <w:szCs w:val="24"/>
        </w:rPr>
        <w:t xml:space="preserve"> or order</w:t>
      </w:r>
      <w:r w:rsidRPr="001D0273">
        <w:rPr>
          <w:rFonts w:ascii="Tahoma" w:hAnsi="Tahoma" w:cs="Tahoma"/>
          <w:sz w:val="24"/>
          <w:szCs w:val="24"/>
        </w:rPr>
        <w:t xml:space="preserve"> granted due to fraud or</w:t>
      </w:r>
      <w:r w:rsidR="00FD3CDA">
        <w:rPr>
          <w:rFonts w:ascii="Tahoma" w:hAnsi="Tahoma" w:cs="Tahoma"/>
          <w:sz w:val="24"/>
          <w:szCs w:val="24"/>
        </w:rPr>
        <w:t xml:space="preserve"> a</w:t>
      </w:r>
      <w:r w:rsidRPr="001D0273">
        <w:rPr>
          <w:rFonts w:ascii="Tahoma" w:hAnsi="Tahoma" w:cs="Tahoma"/>
          <w:sz w:val="24"/>
          <w:szCs w:val="24"/>
        </w:rPr>
        <w:t xml:space="preserve"> mistake common to the parties.</w:t>
      </w:r>
    </w:p>
    <w:p w:rsidR="002165E8" w:rsidRPr="001D0273" w:rsidRDefault="002165E8" w:rsidP="001D0273">
      <w:pPr>
        <w:spacing w:line="360" w:lineRule="auto"/>
        <w:jc w:val="both"/>
        <w:rPr>
          <w:rFonts w:ascii="Tahoma" w:hAnsi="Tahoma" w:cs="Tahoma"/>
          <w:sz w:val="24"/>
          <w:szCs w:val="24"/>
        </w:rPr>
      </w:pPr>
      <w:r w:rsidRPr="001D0273">
        <w:rPr>
          <w:rFonts w:ascii="Tahoma" w:hAnsi="Tahoma" w:cs="Tahoma"/>
          <w:b/>
          <w:sz w:val="24"/>
          <w:szCs w:val="24"/>
        </w:rPr>
        <w:t>Section 92 C</w:t>
      </w:r>
      <w:r w:rsidRPr="001D0273">
        <w:rPr>
          <w:rFonts w:ascii="Tahoma" w:hAnsi="Tahoma" w:cs="Tahoma"/>
          <w:sz w:val="24"/>
          <w:szCs w:val="24"/>
        </w:rPr>
        <w:t xml:space="preserve"> reads as follows;</w:t>
      </w:r>
    </w:p>
    <w:p w:rsidR="002165E8" w:rsidRPr="001D0273" w:rsidRDefault="002165E8" w:rsidP="001D0273">
      <w:pPr>
        <w:spacing w:line="360" w:lineRule="auto"/>
        <w:jc w:val="both"/>
        <w:rPr>
          <w:rFonts w:ascii="Tahoma" w:hAnsi="Tahoma" w:cs="Tahoma"/>
          <w:b/>
          <w:sz w:val="24"/>
          <w:szCs w:val="24"/>
        </w:rPr>
      </w:pPr>
      <w:r w:rsidRPr="001D0273">
        <w:rPr>
          <w:rFonts w:ascii="Tahoma" w:hAnsi="Tahoma" w:cs="Tahoma"/>
          <w:sz w:val="24"/>
          <w:szCs w:val="24"/>
        </w:rPr>
        <w:tab/>
      </w:r>
      <w:r w:rsidRPr="001D0273">
        <w:rPr>
          <w:rFonts w:ascii="Tahoma" w:hAnsi="Tahoma" w:cs="Tahoma"/>
          <w:b/>
          <w:sz w:val="24"/>
          <w:szCs w:val="24"/>
        </w:rPr>
        <w:t xml:space="preserve">Rescission or alteration by Labour </w:t>
      </w:r>
      <w:r w:rsidR="00366B2E" w:rsidRPr="001D0273">
        <w:rPr>
          <w:rFonts w:ascii="Tahoma" w:hAnsi="Tahoma" w:cs="Tahoma"/>
          <w:b/>
          <w:sz w:val="24"/>
          <w:szCs w:val="24"/>
        </w:rPr>
        <w:t>Court of</w:t>
      </w:r>
      <w:r w:rsidRPr="001D0273">
        <w:rPr>
          <w:rFonts w:ascii="Tahoma" w:hAnsi="Tahoma" w:cs="Tahoma"/>
          <w:b/>
          <w:sz w:val="24"/>
          <w:szCs w:val="24"/>
        </w:rPr>
        <w:t xml:space="preserve"> its own decisions </w:t>
      </w:r>
    </w:p>
    <w:p w:rsidR="002165E8" w:rsidRPr="00FD3CDA" w:rsidRDefault="002165E8" w:rsidP="00FD3CDA">
      <w:pPr>
        <w:pStyle w:val="ListParagraph"/>
        <w:numPr>
          <w:ilvl w:val="0"/>
          <w:numId w:val="2"/>
        </w:numPr>
        <w:jc w:val="both"/>
        <w:rPr>
          <w:rFonts w:ascii="Tahoma" w:hAnsi="Tahoma" w:cs="Tahoma"/>
        </w:rPr>
      </w:pPr>
      <w:r w:rsidRPr="00FD3CDA">
        <w:rPr>
          <w:rFonts w:ascii="Tahoma" w:hAnsi="Tahoma" w:cs="Tahoma"/>
        </w:rPr>
        <w:t xml:space="preserve">Subject to this section, the Labour Court  may, on </w:t>
      </w:r>
      <w:r w:rsidR="0062700A" w:rsidRPr="00FD3CDA">
        <w:rPr>
          <w:rFonts w:ascii="Tahoma" w:hAnsi="Tahoma" w:cs="Tahoma"/>
        </w:rPr>
        <w:t>application</w:t>
      </w:r>
      <w:r w:rsidRPr="00FD3CDA">
        <w:rPr>
          <w:rFonts w:ascii="Tahoma" w:hAnsi="Tahoma" w:cs="Tahoma"/>
        </w:rPr>
        <w:t xml:space="preserve">, rescind or vary any determination or order </w:t>
      </w:r>
    </w:p>
    <w:p w:rsidR="002165E8" w:rsidRPr="00FD3CDA" w:rsidRDefault="002165E8" w:rsidP="00FD3CDA">
      <w:pPr>
        <w:pStyle w:val="ListParagraph"/>
        <w:numPr>
          <w:ilvl w:val="0"/>
          <w:numId w:val="3"/>
        </w:numPr>
        <w:jc w:val="both"/>
        <w:rPr>
          <w:rFonts w:ascii="Tahoma" w:hAnsi="Tahoma" w:cs="Tahoma"/>
        </w:rPr>
      </w:pPr>
      <w:r w:rsidRPr="00FD3CDA">
        <w:rPr>
          <w:rFonts w:ascii="Tahoma" w:hAnsi="Tahoma" w:cs="Tahoma"/>
        </w:rPr>
        <w:t xml:space="preserve">Which it made in the absence of the party against whom it was made; or </w:t>
      </w:r>
    </w:p>
    <w:p w:rsidR="002165E8" w:rsidRPr="00FD3CDA" w:rsidRDefault="002165E8" w:rsidP="00FD3CDA">
      <w:pPr>
        <w:pStyle w:val="ListParagraph"/>
        <w:numPr>
          <w:ilvl w:val="0"/>
          <w:numId w:val="3"/>
        </w:numPr>
        <w:jc w:val="both"/>
        <w:rPr>
          <w:rFonts w:ascii="Tahoma" w:hAnsi="Tahoma" w:cs="Tahoma"/>
        </w:rPr>
      </w:pPr>
      <w:r w:rsidRPr="00FD3CDA">
        <w:rPr>
          <w:rFonts w:ascii="Tahoma" w:hAnsi="Tahoma" w:cs="Tahoma"/>
        </w:rPr>
        <w:t xml:space="preserve">Which the Labour Court  is satisfied </w:t>
      </w:r>
      <w:r w:rsidR="002D2AD5" w:rsidRPr="00FD3CDA">
        <w:rPr>
          <w:rFonts w:ascii="Tahoma" w:hAnsi="Tahoma" w:cs="Tahoma"/>
        </w:rPr>
        <w:t>is void or was obtained by fraud</w:t>
      </w:r>
      <w:r w:rsidRPr="00FD3CDA">
        <w:rPr>
          <w:rFonts w:ascii="Tahoma" w:hAnsi="Tahoma" w:cs="Tahoma"/>
        </w:rPr>
        <w:t xml:space="preserve"> or a mistake common to the parties; or </w:t>
      </w:r>
    </w:p>
    <w:p w:rsidR="002165E8" w:rsidRPr="00FD3CDA" w:rsidRDefault="002165E8" w:rsidP="00FD3CDA">
      <w:pPr>
        <w:pStyle w:val="ListParagraph"/>
        <w:numPr>
          <w:ilvl w:val="0"/>
          <w:numId w:val="3"/>
        </w:numPr>
        <w:jc w:val="both"/>
        <w:rPr>
          <w:rFonts w:ascii="Tahoma" w:hAnsi="Tahoma" w:cs="Tahoma"/>
        </w:rPr>
      </w:pPr>
      <w:r w:rsidRPr="00FD3CDA">
        <w:rPr>
          <w:rFonts w:ascii="Tahoma" w:hAnsi="Tahoma" w:cs="Tahoma"/>
        </w:rPr>
        <w:t>In order to correct any patent error.</w:t>
      </w:r>
    </w:p>
    <w:p w:rsidR="002165E8" w:rsidRPr="001D0273" w:rsidRDefault="002165E8" w:rsidP="00B55157">
      <w:pPr>
        <w:spacing w:line="360" w:lineRule="auto"/>
        <w:ind w:firstLine="720"/>
        <w:jc w:val="both"/>
        <w:rPr>
          <w:rFonts w:ascii="Tahoma" w:hAnsi="Tahoma" w:cs="Tahoma"/>
          <w:sz w:val="24"/>
          <w:szCs w:val="24"/>
        </w:rPr>
      </w:pPr>
      <w:proofErr w:type="gramStart"/>
      <w:r w:rsidRPr="001D0273">
        <w:rPr>
          <w:rFonts w:ascii="Tahoma" w:hAnsi="Tahoma" w:cs="Tahoma"/>
          <w:sz w:val="24"/>
          <w:szCs w:val="24"/>
        </w:rPr>
        <w:t xml:space="preserve">On the basis of </w:t>
      </w:r>
      <w:r w:rsidRPr="001D0273">
        <w:rPr>
          <w:rFonts w:ascii="Tahoma" w:hAnsi="Tahoma" w:cs="Tahoma"/>
          <w:b/>
          <w:sz w:val="24"/>
          <w:szCs w:val="24"/>
        </w:rPr>
        <w:t>section 92C (1)</w:t>
      </w:r>
      <w:r w:rsidRPr="001D0273">
        <w:rPr>
          <w:rFonts w:ascii="Tahoma" w:hAnsi="Tahoma" w:cs="Tahoma"/>
          <w:sz w:val="24"/>
          <w:szCs w:val="24"/>
        </w:rPr>
        <w:t xml:space="preserve"> it i</w:t>
      </w:r>
      <w:r w:rsidR="002D2AD5">
        <w:rPr>
          <w:rFonts w:ascii="Tahoma" w:hAnsi="Tahoma" w:cs="Tahoma"/>
          <w:sz w:val="24"/>
          <w:szCs w:val="24"/>
        </w:rPr>
        <w:t xml:space="preserve">s clear that the Labour Court </w:t>
      </w:r>
      <w:r w:rsidRPr="001D0273">
        <w:rPr>
          <w:rFonts w:ascii="Tahoma" w:hAnsi="Tahoma" w:cs="Tahoma"/>
          <w:sz w:val="24"/>
          <w:szCs w:val="24"/>
        </w:rPr>
        <w:t>indeed has jurisdiction to resc</w:t>
      </w:r>
      <w:r w:rsidR="007740BB">
        <w:rPr>
          <w:rFonts w:ascii="Tahoma" w:hAnsi="Tahoma" w:cs="Tahoma"/>
          <w:sz w:val="24"/>
          <w:szCs w:val="24"/>
        </w:rPr>
        <w:t>ind or alter its own judgement or</w:t>
      </w:r>
      <w:r w:rsidRPr="001D0273">
        <w:rPr>
          <w:rFonts w:ascii="Tahoma" w:hAnsi="Tahoma" w:cs="Tahoma"/>
          <w:sz w:val="24"/>
          <w:szCs w:val="24"/>
        </w:rPr>
        <w:t xml:space="preserve"> order granted by the court.</w:t>
      </w:r>
      <w:proofErr w:type="gramEnd"/>
      <w:r w:rsidRPr="001D0273">
        <w:rPr>
          <w:rFonts w:ascii="Tahoma" w:hAnsi="Tahoma" w:cs="Tahoma"/>
          <w:sz w:val="24"/>
          <w:szCs w:val="24"/>
        </w:rPr>
        <w:t xml:space="preserve"> The</w:t>
      </w:r>
      <w:r w:rsidR="002D2AD5">
        <w:rPr>
          <w:rFonts w:ascii="Tahoma" w:hAnsi="Tahoma" w:cs="Tahoma"/>
          <w:sz w:val="24"/>
          <w:szCs w:val="24"/>
        </w:rPr>
        <w:t xml:space="preserve"> judgement entered by the court may arise through a hearing</w:t>
      </w:r>
      <w:r w:rsidRPr="001D0273">
        <w:rPr>
          <w:rFonts w:ascii="Tahoma" w:hAnsi="Tahoma" w:cs="Tahoma"/>
          <w:sz w:val="24"/>
          <w:szCs w:val="24"/>
        </w:rPr>
        <w:t xml:space="preserve"> where parties </w:t>
      </w:r>
      <w:r w:rsidR="0062700A" w:rsidRPr="001D0273">
        <w:rPr>
          <w:rFonts w:ascii="Tahoma" w:hAnsi="Tahoma" w:cs="Tahoma"/>
          <w:sz w:val="24"/>
          <w:szCs w:val="24"/>
        </w:rPr>
        <w:t xml:space="preserve">have </w:t>
      </w:r>
      <w:r w:rsidRPr="001D0273">
        <w:rPr>
          <w:rFonts w:ascii="Tahoma" w:hAnsi="Tahoma" w:cs="Tahoma"/>
          <w:sz w:val="24"/>
          <w:szCs w:val="24"/>
        </w:rPr>
        <w:t>presented arguments and the court then hands down its de</w:t>
      </w:r>
      <w:r w:rsidR="0062700A" w:rsidRPr="001D0273">
        <w:rPr>
          <w:rFonts w:ascii="Tahoma" w:hAnsi="Tahoma" w:cs="Tahoma"/>
          <w:sz w:val="24"/>
          <w:szCs w:val="24"/>
        </w:rPr>
        <w:t xml:space="preserve">termination on the issues </w:t>
      </w:r>
      <w:r w:rsidR="0062700A" w:rsidRPr="001D0273">
        <w:rPr>
          <w:rFonts w:ascii="Tahoma" w:hAnsi="Tahoma" w:cs="Tahoma"/>
          <w:sz w:val="24"/>
          <w:szCs w:val="24"/>
        </w:rPr>
        <w:lastRenderedPageBreak/>
        <w:t>argued before it. The rules also mak</w:t>
      </w:r>
      <w:r w:rsidRPr="001D0273">
        <w:rPr>
          <w:rFonts w:ascii="Tahoma" w:hAnsi="Tahoma" w:cs="Tahoma"/>
          <w:sz w:val="24"/>
          <w:szCs w:val="24"/>
        </w:rPr>
        <w:t>e provision for the judgement</w:t>
      </w:r>
      <w:r w:rsidR="007740BB" w:rsidRPr="007740BB">
        <w:rPr>
          <w:rFonts w:ascii="Tahoma" w:hAnsi="Tahoma" w:cs="Tahoma"/>
          <w:sz w:val="24"/>
          <w:szCs w:val="24"/>
        </w:rPr>
        <w:t xml:space="preserve"> </w:t>
      </w:r>
      <w:r w:rsidR="007740BB">
        <w:rPr>
          <w:rFonts w:ascii="Tahoma" w:hAnsi="Tahoma" w:cs="Tahoma"/>
          <w:sz w:val="24"/>
          <w:szCs w:val="24"/>
        </w:rPr>
        <w:t>or</w:t>
      </w:r>
      <w:r w:rsidR="007740BB" w:rsidRPr="001D0273">
        <w:rPr>
          <w:rFonts w:ascii="Tahoma" w:hAnsi="Tahoma" w:cs="Tahoma"/>
          <w:sz w:val="24"/>
          <w:szCs w:val="24"/>
        </w:rPr>
        <w:t xml:space="preserve"> order</w:t>
      </w:r>
      <w:r w:rsidRPr="001D0273">
        <w:rPr>
          <w:rFonts w:ascii="Tahoma" w:hAnsi="Tahoma" w:cs="Tahoma"/>
          <w:sz w:val="24"/>
          <w:szCs w:val="24"/>
        </w:rPr>
        <w:t xml:space="preserve"> that arise through an out of</w:t>
      </w:r>
      <w:r w:rsidR="0062700A" w:rsidRPr="001D0273">
        <w:rPr>
          <w:rFonts w:ascii="Tahoma" w:hAnsi="Tahoma" w:cs="Tahoma"/>
          <w:sz w:val="24"/>
          <w:szCs w:val="24"/>
        </w:rPr>
        <w:t xml:space="preserve"> court settlement by the parties</w:t>
      </w:r>
      <w:r w:rsidRPr="001D0273">
        <w:rPr>
          <w:rFonts w:ascii="Tahoma" w:hAnsi="Tahoma" w:cs="Tahoma"/>
          <w:sz w:val="24"/>
          <w:szCs w:val="24"/>
        </w:rPr>
        <w:t xml:space="preserve"> (</w:t>
      </w:r>
      <w:r w:rsidRPr="001D0273">
        <w:rPr>
          <w:rFonts w:ascii="Tahoma" w:hAnsi="Tahoma" w:cs="Tahoma"/>
          <w:b/>
          <w:sz w:val="24"/>
          <w:szCs w:val="24"/>
        </w:rPr>
        <w:t>Rule 27</w:t>
      </w:r>
      <w:r w:rsidR="001D0273" w:rsidRPr="001D0273">
        <w:rPr>
          <w:rFonts w:ascii="Tahoma" w:hAnsi="Tahoma" w:cs="Tahoma"/>
          <w:b/>
          <w:sz w:val="24"/>
          <w:szCs w:val="24"/>
        </w:rPr>
        <w:t>)</w:t>
      </w:r>
      <w:r w:rsidR="001D0273" w:rsidRPr="001D0273">
        <w:rPr>
          <w:rFonts w:ascii="Tahoma" w:hAnsi="Tahoma" w:cs="Tahoma"/>
          <w:sz w:val="24"/>
          <w:szCs w:val="24"/>
        </w:rPr>
        <w:t xml:space="preserve"> or</w:t>
      </w:r>
      <w:r w:rsidR="0062700A" w:rsidRPr="001D0273">
        <w:rPr>
          <w:rFonts w:ascii="Tahoma" w:hAnsi="Tahoma" w:cs="Tahoma"/>
          <w:sz w:val="24"/>
          <w:szCs w:val="24"/>
        </w:rPr>
        <w:t xml:space="preserve"> through the default of</w:t>
      </w:r>
      <w:r w:rsidRPr="001D0273">
        <w:rPr>
          <w:rFonts w:ascii="Tahoma" w:hAnsi="Tahoma" w:cs="Tahoma"/>
          <w:sz w:val="24"/>
          <w:szCs w:val="24"/>
        </w:rPr>
        <w:t xml:space="preserve"> a party or witness (</w:t>
      </w:r>
      <w:r w:rsidRPr="001D0273">
        <w:rPr>
          <w:rFonts w:ascii="Tahoma" w:hAnsi="Tahoma" w:cs="Tahoma"/>
          <w:b/>
          <w:sz w:val="24"/>
          <w:szCs w:val="24"/>
        </w:rPr>
        <w:t>rule 37</w:t>
      </w:r>
      <w:r w:rsidRPr="001D0273">
        <w:rPr>
          <w:rFonts w:ascii="Tahoma" w:hAnsi="Tahoma" w:cs="Tahoma"/>
          <w:sz w:val="24"/>
          <w:szCs w:val="24"/>
        </w:rPr>
        <w:t xml:space="preserve">) or through </w:t>
      </w:r>
      <w:proofErr w:type="gramStart"/>
      <w:r w:rsidRPr="001D0273">
        <w:rPr>
          <w:rFonts w:ascii="Tahoma" w:hAnsi="Tahoma" w:cs="Tahoma"/>
          <w:sz w:val="24"/>
          <w:szCs w:val="24"/>
        </w:rPr>
        <w:t xml:space="preserve">a </w:t>
      </w:r>
      <w:r w:rsidR="0062700A" w:rsidRPr="001D0273">
        <w:rPr>
          <w:rFonts w:ascii="Tahoma" w:hAnsi="Tahoma" w:cs="Tahoma"/>
          <w:sz w:val="24"/>
          <w:szCs w:val="24"/>
        </w:rPr>
        <w:t>consent</w:t>
      </w:r>
      <w:proofErr w:type="gramEnd"/>
      <w:r w:rsidRPr="001D0273">
        <w:rPr>
          <w:rFonts w:ascii="Tahoma" w:hAnsi="Tahoma" w:cs="Tahoma"/>
          <w:sz w:val="24"/>
          <w:szCs w:val="24"/>
        </w:rPr>
        <w:t xml:space="preserve"> to judgement by the Respondent in the matter (</w:t>
      </w:r>
      <w:r w:rsidRPr="001D0273">
        <w:rPr>
          <w:rFonts w:ascii="Tahoma" w:hAnsi="Tahoma" w:cs="Tahoma"/>
          <w:b/>
          <w:sz w:val="24"/>
          <w:szCs w:val="24"/>
        </w:rPr>
        <w:t>Rule 38</w:t>
      </w:r>
      <w:r w:rsidRPr="001D0273">
        <w:rPr>
          <w:rFonts w:ascii="Tahoma" w:hAnsi="Tahoma" w:cs="Tahoma"/>
          <w:sz w:val="24"/>
          <w:szCs w:val="24"/>
        </w:rPr>
        <w:t>)</w:t>
      </w:r>
      <w:r w:rsidR="001D0273" w:rsidRPr="001D0273">
        <w:rPr>
          <w:rFonts w:ascii="Tahoma" w:hAnsi="Tahoma" w:cs="Tahoma"/>
          <w:sz w:val="24"/>
          <w:szCs w:val="24"/>
        </w:rPr>
        <w:t>.</w:t>
      </w:r>
      <w:r w:rsidRPr="001D0273">
        <w:rPr>
          <w:rFonts w:ascii="Tahoma" w:hAnsi="Tahoma" w:cs="Tahoma"/>
          <w:sz w:val="24"/>
          <w:szCs w:val="24"/>
        </w:rPr>
        <w:t xml:space="preserve"> </w:t>
      </w:r>
      <w:proofErr w:type="spellStart"/>
      <w:proofErr w:type="gramStart"/>
      <w:r w:rsidR="001D0273" w:rsidRPr="001D0273">
        <w:rPr>
          <w:rFonts w:ascii="Tahoma" w:hAnsi="Tahoma" w:cs="Tahoma"/>
          <w:sz w:val="24"/>
          <w:szCs w:val="24"/>
        </w:rPr>
        <w:t>W</w:t>
      </w:r>
      <w:r w:rsidR="00E64030" w:rsidRPr="001D0273">
        <w:rPr>
          <w:rFonts w:ascii="Tahoma" w:hAnsi="Tahoma" w:cs="Tahoma"/>
          <w:sz w:val="24"/>
          <w:szCs w:val="24"/>
        </w:rPr>
        <w:t>hich</w:t>
      </w:r>
      <w:r w:rsidR="001D0273" w:rsidRPr="001D0273">
        <w:rPr>
          <w:rFonts w:ascii="Tahoma" w:hAnsi="Tahoma" w:cs="Tahoma"/>
          <w:sz w:val="24"/>
          <w:szCs w:val="24"/>
        </w:rPr>
        <w:t xml:space="preserve"> </w:t>
      </w:r>
      <w:r w:rsidRPr="001D0273">
        <w:rPr>
          <w:rFonts w:ascii="Tahoma" w:hAnsi="Tahoma" w:cs="Tahoma"/>
          <w:sz w:val="24"/>
          <w:szCs w:val="24"/>
        </w:rPr>
        <w:t>ever</w:t>
      </w:r>
      <w:proofErr w:type="spellEnd"/>
      <w:r w:rsidRPr="001D0273">
        <w:rPr>
          <w:rFonts w:ascii="Tahoma" w:hAnsi="Tahoma" w:cs="Tahoma"/>
          <w:sz w:val="24"/>
          <w:szCs w:val="24"/>
        </w:rPr>
        <w:t xml:space="preserve"> way the court arrives at the judgement</w:t>
      </w:r>
      <w:r w:rsidR="007740BB" w:rsidRPr="007740BB">
        <w:rPr>
          <w:rFonts w:ascii="Tahoma" w:hAnsi="Tahoma" w:cs="Tahoma"/>
          <w:sz w:val="24"/>
          <w:szCs w:val="24"/>
        </w:rPr>
        <w:t xml:space="preserve"> </w:t>
      </w:r>
      <w:r w:rsidR="007740BB">
        <w:rPr>
          <w:rFonts w:ascii="Tahoma" w:hAnsi="Tahoma" w:cs="Tahoma"/>
          <w:sz w:val="24"/>
          <w:szCs w:val="24"/>
        </w:rPr>
        <w:t>or</w:t>
      </w:r>
      <w:r w:rsidR="007740BB" w:rsidRPr="001D0273">
        <w:rPr>
          <w:rFonts w:ascii="Tahoma" w:hAnsi="Tahoma" w:cs="Tahoma"/>
          <w:sz w:val="24"/>
          <w:szCs w:val="24"/>
        </w:rPr>
        <w:t xml:space="preserve"> order</w:t>
      </w:r>
      <w:r w:rsidRPr="001D0273">
        <w:rPr>
          <w:rFonts w:ascii="Tahoma" w:hAnsi="Tahoma" w:cs="Tahoma"/>
          <w:sz w:val="24"/>
          <w:szCs w:val="24"/>
        </w:rPr>
        <w:t xml:space="preserve"> they are all </w:t>
      </w:r>
      <w:r w:rsidR="007740BB">
        <w:rPr>
          <w:rFonts w:ascii="Tahoma" w:hAnsi="Tahoma" w:cs="Tahoma"/>
          <w:sz w:val="24"/>
          <w:szCs w:val="24"/>
        </w:rPr>
        <w:t>determinations</w:t>
      </w:r>
      <w:r w:rsidRPr="001D0273">
        <w:rPr>
          <w:rFonts w:ascii="Tahoma" w:hAnsi="Tahoma" w:cs="Tahoma"/>
          <w:sz w:val="24"/>
          <w:szCs w:val="24"/>
        </w:rPr>
        <w:t xml:space="preserve"> emanating from the court.</w:t>
      </w:r>
      <w:proofErr w:type="gramEnd"/>
      <w:r w:rsidRPr="001D0273">
        <w:rPr>
          <w:rFonts w:ascii="Tahoma" w:hAnsi="Tahoma" w:cs="Tahoma"/>
          <w:sz w:val="24"/>
          <w:szCs w:val="24"/>
        </w:rPr>
        <w:t xml:space="preserve"> The fact that </w:t>
      </w:r>
      <w:r w:rsidR="007740BB">
        <w:rPr>
          <w:rFonts w:ascii="Tahoma" w:hAnsi="Tahoma" w:cs="Tahoma"/>
          <w:sz w:val="24"/>
          <w:szCs w:val="24"/>
        </w:rPr>
        <w:t>an</w:t>
      </w:r>
      <w:r w:rsidR="007740BB" w:rsidRPr="001D0273">
        <w:rPr>
          <w:rFonts w:ascii="Tahoma" w:hAnsi="Tahoma" w:cs="Tahoma"/>
          <w:sz w:val="24"/>
          <w:szCs w:val="24"/>
        </w:rPr>
        <w:t xml:space="preserve"> order</w:t>
      </w:r>
      <w:r w:rsidRPr="001D0273">
        <w:rPr>
          <w:rFonts w:ascii="Tahoma" w:hAnsi="Tahoma" w:cs="Tahoma"/>
          <w:sz w:val="24"/>
          <w:szCs w:val="24"/>
        </w:rPr>
        <w:t xml:space="preserve"> </w:t>
      </w:r>
      <w:r w:rsidR="007740BB">
        <w:rPr>
          <w:rFonts w:ascii="Tahoma" w:hAnsi="Tahoma" w:cs="Tahoma"/>
          <w:sz w:val="24"/>
          <w:szCs w:val="24"/>
        </w:rPr>
        <w:t xml:space="preserve">may have been </w:t>
      </w:r>
      <w:r w:rsidRPr="001D0273">
        <w:rPr>
          <w:rFonts w:ascii="Tahoma" w:hAnsi="Tahoma" w:cs="Tahoma"/>
          <w:sz w:val="24"/>
          <w:szCs w:val="24"/>
        </w:rPr>
        <w:t xml:space="preserve">arrived at </w:t>
      </w:r>
      <w:r w:rsidR="007740BB">
        <w:rPr>
          <w:rFonts w:ascii="Tahoma" w:hAnsi="Tahoma" w:cs="Tahoma"/>
          <w:sz w:val="24"/>
          <w:szCs w:val="24"/>
        </w:rPr>
        <w:t>through</w:t>
      </w:r>
      <w:r w:rsidRPr="001D0273">
        <w:rPr>
          <w:rFonts w:ascii="Tahoma" w:hAnsi="Tahoma" w:cs="Tahoma"/>
          <w:sz w:val="24"/>
          <w:szCs w:val="24"/>
        </w:rPr>
        <w:t xml:space="preserve"> an out of court settlement as in this case would not make the judgement any different from the others. The judgement</w:t>
      </w:r>
      <w:r w:rsidR="007740BB" w:rsidRPr="007740BB">
        <w:rPr>
          <w:rFonts w:ascii="Tahoma" w:hAnsi="Tahoma" w:cs="Tahoma"/>
          <w:sz w:val="24"/>
          <w:szCs w:val="24"/>
        </w:rPr>
        <w:t xml:space="preserve"> </w:t>
      </w:r>
      <w:r w:rsidR="007740BB">
        <w:rPr>
          <w:rFonts w:ascii="Tahoma" w:hAnsi="Tahoma" w:cs="Tahoma"/>
          <w:sz w:val="24"/>
          <w:szCs w:val="24"/>
        </w:rPr>
        <w:t>or</w:t>
      </w:r>
      <w:r w:rsidR="007740BB" w:rsidRPr="001D0273">
        <w:rPr>
          <w:rFonts w:ascii="Tahoma" w:hAnsi="Tahoma" w:cs="Tahoma"/>
          <w:sz w:val="24"/>
          <w:szCs w:val="24"/>
        </w:rPr>
        <w:t xml:space="preserve"> order</w:t>
      </w:r>
      <w:r w:rsidRPr="001D0273">
        <w:rPr>
          <w:rFonts w:ascii="Tahoma" w:hAnsi="Tahoma" w:cs="Tahoma"/>
          <w:sz w:val="24"/>
          <w:szCs w:val="24"/>
        </w:rPr>
        <w:t xml:space="preserve"> handed down by the court is its own </w:t>
      </w:r>
      <w:r w:rsidR="007740BB">
        <w:rPr>
          <w:rFonts w:ascii="Tahoma" w:hAnsi="Tahoma" w:cs="Tahoma"/>
          <w:sz w:val="24"/>
          <w:szCs w:val="24"/>
        </w:rPr>
        <w:t>determination</w:t>
      </w:r>
      <w:r w:rsidRPr="001D0273">
        <w:rPr>
          <w:rFonts w:ascii="Tahoma" w:hAnsi="Tahoma" w:cs="Tahoma"/>
          <w:sz w:val="24"/>
          <w:szCs w:val="24"/>
        </w:rPr>
        <w:t xml:space="preserve"> and as long as it is a </w:t>
      </w:r>
      <w:r w:rsidR="007740BB">
        <w:rPr>
          <w:rFonts w:ascii="Tahoma" w:hAnsi="Tahoma" w:cs="Tahoma"/>
          <w:sz w:val="24"/>
          <w:szCs w:val="24"/>
        </w:rPr>
        <w:t>determination</w:t>
      </w:r>
      <w:r w:rsidR="00E64030" w:rsidRPr="001D0273">
        <w:rPr>
          <w:rFonts w:ascii="Tahoma" w:hAnsi="Tahoma" w:cs="Tahoma"/>
          <w:sz w:val="24"/>
          <w:szCs w:val="24"/>
        </w:rPr>
        <w:t xml:space="preserve"> handed down by the court th</w:t>
      </w:r>
      <w:r w:rsidRPr="001D0273">
        <w:rPr>
          <w:rFonts w:ascii="Tahoma" w:hAnsi="Tahoma" w:cs="Tahoma"/>
          <w:sz w:val="24"/>
          <w:szCs w:val="24"/>
        </w:rPr>
        <w:t>en it is susceptible to rescission or alteration by court upon an appropriate application by the party which is disgruntled.</w:t>
      </w:r>
      <w:r w:rsidR="007740BB">
        <w:rPr>
          <w:rFonts w:ascii="Tahoma" w:hAnsi="Tahoma" w:cs="Tahoma"/>
          <w:sz w:val="24"/>
          <w:szCs w:val="24"/>
        </w:rPr>
        <w:t xml:space="preserve"> It is thereafter up to the court seized with such an application to determine the veracity of the claims made by the party seeking rescission taking into account that the provisions in </w:t>
      </w:r>
      <w:r w:rsidR="007740BB" w:rsidRPr="007740BB">
        <w:rPr>
          <w:rFonts w:ascii="Tahoma" w:hAnsi="Tahoma" w:cs="Tahoma"/>
          <w:b/>
          <w:sz w:val="24"/>
          <w:szCs w:val="24"/>
        </w:rPr>
        <w:t>section 92C</w:t>
      </w:r>
      <w:r w:rsidR="007740BB">
        <w:rPr>
          <w:rFonts w:ascii="Tahoma" w:hAnsi="Tahoma" w:cs="Tahoma"/>
          <w:sz w:val="24"/>
          <w:szCs w:val="24"/>
        </w:rPr>
        <w:t xml:space="preserve"> </w:t>
      </w:r>
      <w:r w:rsidR="00470595">
        <w:rPr>
          <w:rFonts w:ascii="Tahoma" w:hAnsi="Tahoma" w:cs="Tahoma"/>
          <w:sz w:val="24"/>
          <w:szCs w:val="24"/>
        </w:rPr>
        <w:t xml:space="preserve">only </w:t>
      </w:r>
      <w:r w:rsidR="009A6803">
        <w:rPr>
          <w:rFonts w:ascii="Tahoma" w:hAnsi="Tahoma" w:cs="Tahoma"/>
          <w:sz w:val="24"/>
          <w:szCs w:val="24"/>
        </w:rPr>
        <w:t>outline three instances where the court may rescind or vary its orders or judgments</w:t>
      </w:r>
      <w:r w:rsidR="00470595">
        <w:rPr>
          <w:rFonts w:ascii="Tahoma" w:hAnsi="Tahoma" w:cs="Tahoma"/>
          <w:sz w:val="24"/>
          <w:szCs w:val="24"/>
        </w:rPr>
        <w:t xml:space="preserve"> i.e. in the event of a default judgment or where the order is void/obtained by fraud/mistake or the order carries a patent error</w:t>
      </w:r>
      <w:r w:rsidR="009A6803">
        <w:rPr>
          <w:rFonts w:ascii="Tahoma" w:hAnsi="Tahoma" w:cs="Tahoma"/>
          <w:sz w:val="24"/>
          <w:szCs w:val="24"/>
        </w:rPr>
        <w:t xml:space="preserve">. It is also important to underline that </w:t>
      </w:r>
      <w:r w:rsidR="009A6803" w:rsidRPr="009A6803">
        <w:rPr>
          <w:rFonts w:ascii="Tahoma" w:hAnsi="Tahoma" w:cs="Tahoma"/>
          <w:b/>
          <w:sz w:val="24"/>
          <w:szCs w:val="24"/>
        </w:rPr>
        <w:t>Section 92C</w:t>
      </w:r>
      <w:r w:rsidR="009A6803">
        <w:rPr>
          <w:rFonts w:ascii="Tahoma" w:hAnsi="Tahoma" w:cs="Tahoma"/>
          <w:sz w:val="24"/>
          <w:szCs w:val="24"/>
        </w:rPr>
        <w:t xml:space="preserve"> is</w:t>
      </w:r>
      <w:r w:rsidR="007740BB">
        <w:rPr>
          <w:rFonts w:ascii="Tahoma" w:hAnsi="Tahoma" w:cs="Tahoma"/>
          <w:sz w:val="24"/>
          <w:szCs w:val="24"/>
        </w:rPr>
        <w:t xml:space="preserve"> not provided to enable a party to obtain the alteration of the substantive findings made by the court</w:t>
      </w:r>
      <w:r w:rsidR="00BE1C43">
        <w:rPr>
          <w:rFonts w:ascii="Tahoma" w:hAnsi="Tahoma" w:cs="Tahoma"/>
          <w:sz w:val="24"/>
          <w:szCs w:val="24"/>
        </w:rPr>
        <w:t>. The provisions are meant to correct procedural issues. On this basis therefore the</w:t>
      </w:r>
      <w:r w:rsidRPr="001D0273">
        <w:rPr>
          <w:rFonts w:ascii="Tahoma" w:hAnsi="Tahoma" w:cs="Tahoma"/>
          <w:sz w:val="24"/>
          <w:szCs w:val="24"/>
        </w:rPr>
        <w:t xml:space="preserve"> </w:t>
      </w:r>
      <w:r w:rsidR="001D0273" w:rsidRPr="001D0273">
        <w:rPr>
          <w:rFonts w:ascii="Tahoma" w:hAnsi="Tahoma" w:cs="Tahoma"/>
          <w:sz w:val="24"/>
          <w:szCs w:val="24"/>
        </w:rPr>
        <w:t>jurisdictional point</w:t>
      </w:r>
      <w:r w:rsidRPr="001D0273">
        <w:rPr>
          <w:rFonts w:ascii="Tahoma" w:hAnsi="Tahoma" w:cs="Tahoma"/>
          <w:sz w:val="24"/>
          <w:szCs w:val="24"/>
        </w:rPr>
        <w:t xml:space="preserve"> taken by the </w:t>
      </w:r>
      <w:r w:rsidR="0095408A" w:rsidRPr="001D0273">
        <w:rPr>
          <w:rFonts w:ascii="Tahoma" w:hAnsi="Tahoma" w:cs="Tahoma"/>
          <w:sz w:val="24"/>
          <w:szCs w:val="24"/>
        </w:rPr>
        <w:t>Respondent clearly</w:t>
      </w:r>
      <w:r w:rsidRPr="001D0273">
        <w:rPr>
          <w:rFonts w:ascii="Tahoma" w:hAnsi="Tahoma" w:cs="Tahoma"/>
          <w:sz w:val="24"/>
          <w:szCs w:val="24"/>
        </w:rPr>
        <w:t xml:space="preserve"> stands to be dismissed.</w:t>
      </w:r>
    </w:p>
    <w:p w:rsidR="002165E8" w:rsidRPr="001D0273" w:rsidRDefault="002165E8" w:rsidP="00B55157">
      <w:pPr>
        <w:spacing w:line="360" w:lineRule="auto"/>
        <w:ind w:firstLine="720"/>
        <w:jc w:val="both"/>
        <w:rPr>
          <w:rFonts w:ascii="Tahoma" w:hAnsi="Tahoma" w:cs="Tahoma"/>
          <w:b/>
          <w:sz w:val="24"/>
          <w:szCs w:val="24"/>
        </w:rPr>
      </w:pPr>
      <w:r w:rsidRPr="001D0273">
        <w:rPr>
          <w:rFonts w:ascii="Tahoma" w:hAnsi="Tahoma" w:cs="Tahoma"/>
          <w:b/>
          <w:sz w:val="24"/>
          <w:szCs w:val="24"/>
        </w:rPr>
        <w:t>W</w:t>
      </w:r>
      <w:r w:rsidR="001D0273" w:rsidRPr="001D0273">
        <w:rPr>
          <w:rFonts w:ascii="Tahoma" w:hAnsi="Tahoma" w:cs="Tahoma"/>
          <w:b/>
          <w:sz w:val="24"/>
          <w:szCs w:val="24"/>
        </w:rPr>
        <w:t>hether</w:t>
      </w:r>
      <w:r w:rsidRPr="001D0273">
        <w:rPr>
          <w:rFonts w:ascii="Tahoma" w:hAnsi="Tahoma" w:cs="Tahoma"/>
          <w:b/>
          <w:sz w:val="24"/>
          <w:szCs w:val="24"/>
        </w:rPr>
        <w:t xml:space="preserve"> </w:t>
      </w:r>
      <w:r w:rsidR="001D0273" w:rsidRPr="001D0273">
        <w:rPr>
          <w:rFonts w:ascii="Tahoma" w:hAnsi="Tahoma" w:cs="Tahoma"/>
          <w:b/>
          <w:sz w:val="24"/>
          <w:szCs w:val="24"/>
        </w:rPr>
        <w:t xml:space="preserve">there is need for </w:t>
      </w:r>
      <w:r w:rsidR="009B36FE">
        <w:rPr>
          <w:rFonts w:ascii="Tahoma" w:hAnsi="Tahoma" w:cs="Tahoma"/>
          <w:b/>
          <w:sz w:val="24"/>
          <w:szCs w:val="24"/>
        </w:rPr>
        <w:t xml:space="preserve">a </w:t>
      </w:r>
      <w:r w:rsidR="001D0273" w:rsidRPr="001D0273">
        <w:rPr>
          <w:rFonts w:ascii="Tahoma" w:hAnsi="Tahoma" w:cs="Tahoma"/>
          <w:b/>
          <w:sz w:val="24"/>
          <w:szCs w:val="24"/>
        </w:rPr>
        <w:t>company resolution</w:t>
      </w:r>
    </w:p>
    <w:p w:rsidR="002165E8" w:rsidRPr="001D0273" w:rsidRDefault="00E64030" w:rsidP="00B55157">
      <w:pPr>
        <w:spacing w:line="360" w:lineRule="auto"/>
        <w:ind w:firstLine="720"/>
        <w:jc w:val="both"/>
        <w:rPr>
          <w:rFonts w:ascii="Tahoma" w:hAnsi="Tahoma" w:cs="Tahoma"/>
          <w:sz w:val="24"/>
          <w:szCs w:val="24"/>
        </w:rPr>
      </w:pPr>
      <w:r w:rsidRPr="001D0273">
        <w:rPr>
          <w:rFonts w:ascii="Tahoma" w:hAnsi="Tahoma" w:cs="Tahoma"/>
          <w:sz w:val="24"/>
          <w:szCs w:val="24"/>
        </w:rPr>
        <w:t>The next point</w:t>
      </w:r>
      <w:r w:rsidR="00BE1C43">
        <w:rPr>
          <w:rFonts w:ascii="Tahoma" w:hAnsi="Tahoma" w:cs="Tahoma"/>
          <w:sz w:val="24"/>
          <w:szCs w:val="24"/>
        </w:rPr>
        <w:t xml:space="preserve"> taken by the Respondent </w:t>
      </w:r>
      <w:r w:rsidR="002165E8" w:rsidRPr="001D0273">
        <w:rPr>
          <w:rFonts w:ascii="Tahoma" w:hAnsi="Tahoma" w:cs="Tahoma"/>
          <w:sz w:val="24"/>
          <w:szCs w:val="24"/>
        </w:rPr>
        <w:t xml:space="preserve">is that Mr Caleb </w:t>
      </w:r>
      <w:proofErr w:type="spellStart"/>
      <w:r w:rsidR="002165E8" w:rsidRPr="001D0273">
        <w:rPr>
          <w:rFonts w:ascii="Tahoma" w:hAnsi="Tahoma" w:cs="Tahoma"/>
          <w:sz w:val="24"/>
          <w:szCs w:val="24"/>
        </w:rPr>
        <w:t>Mudyawabika</w:t>
      </w:r>
      <w:proofErr w:type="spellEnd"/>
      <w:r w:rsidR="002165E8" w:rsidRPr="001D0273">
        <w:rPr>
          <w:rFonts w:ascii="Tahoma" w:hAnsi="Tahoma" w:cs="Tahoma"/>
          <w:sz w:val="24"/>
          <w:szCs w:val="24"/>
        </w:rPr>
        <w:t>, the deponent to the</w:t>
      </w:r>
      <w:r w:rsidRPr="001D0273">
        <w:rPr>
          <w:rFonts w:ascii="Tahoma" w:hAnsi="Tahoma" w:cs="Tahoma"/>
          <w:sz w:val="24"/>
          <w:szCs w:val="24"/>
        </w:rPr>
        <w:t xml:space="preserve"> </w:t>
      </w:r>
      <w:r w:rsidR="00BE1C43">
        <w:rPr>
          <w:rFonts w:ascii="Tahoma" w:hAnsi="Tahoma" w:cs="Tahoma"/>
          <w:sz w:val="24"/>
          <w:szCs w:val="24"/>
        </w:rPr>
        <w:t>Appellant’s Founding Affidavit</w:t>
      </w:r>
      <w:r w:rsidR="002165E8" w:rsidRPr="001D0273">
        <w:rPr>
          <w:rFonts w:ascii="Tahoma" w:hAnsi="Tahoma" w:cs="Tahoma"/>
          <w:sz w:val="24"/>
          <w:szCs w:val="24"/>
        </w:rPr>
        <w:t xml:space="preserve"> omitted </w:t>
      </w:r>
      <w:r w:rsidRPr="001D0273">
        <w:rPr>
          <w:rFonts w:ascii="Tahoma" w:hAnsi="Tahoma" w:cs="Tahoma"/>
          <w:sz w:val="24"/>
          <w:szCs w:val="24"/>
        </w:rPr>
        <w:t>t</w:t>
      </w:r>
      <w:r w:rsidR="002165E8" w:rsidRPr="001D0273">
        <w:rPr>
          <w:rFonts w:ascii="Tahoma" w:hAnsi="Tahoma" w:cs="Tahoma"/>
          <w:sz w:val="24"/>
          <w:szCs w:val="24"/>
        </w:rPr>
        <w:t xml:space="preserve">o indicate whether he had been authorised through a Company Resolution to represent Applicant. It was Mr </w:t>
      </w:r>
      <w:proofErr w:type="spellStart"/>
      <w:r w:rsidR="002165E8" w:rsidRPr="001D0273">
        <w:rPr>
          <w:rFonts w:ascii="Tahoma" w:hAnsi="Tahoma" w:cs="Tahoma"/>
          <w:sz w:val="24"/>
          <w:szCs w:val="24"/>
        </w:rPr>
        <w:t>Chisasa’s</w:t>
      </w:r>
      <w:proofErr w:type="spellEnd"/>
      <w:r w:rsidR="002165E8" w:rsidRPr="001D0273">
        <w:rPr>
          <w:rFonts w:ascii="Tahoma" w:hAnsi="Tahoma" w:cs="Tahoma"/>
          <w:sz w:val="24"/>
          <w:szCs w:val="24"/>
        </w:rPr>
        <w:t xml:space="preserve"> submission that in the absence of such authorisation then the Founding Affidavit is invalid and consequently the application is an invalid application. Ms </w:t>
      </w:r>
      <w:proofErr w:type="spellStart"/>
      <w:r w:rsidR="002165E8" w:rsidRPr="001D0273">
        <w:rPr>
          <w:rFonts w:ascii="Tahoma" w:hAnsi="Tahoma" w:cs="Tahoma"/>
          <w:sz w:val="24"/>
          <w:szCs w:val="24"/>
        </w:rPr>
        <w:t>Mapange’s</w:t>
      </w:r>
      <w:proofErr w:type="spellEnd"/>
      <w:r w:rsidR="002165E8" w:rsidRPr="001D0273">
        <w:rPr>
          <w:rFonts w:ascii="Tahoma" w:hAnsi="Tahoma" w:cs="Tahoma"/>
          <w:sz w:val="24"/>
          <w:szCs w:val="24"/>
        </w:rPr>
        <w:t xml:space="preserve"> response was that the point had been sprung on her as a surprise by the Respondent’s representative. She therefore was not able to respond meaningfully to the submission. Her view however was that the matter before the court had a long history. It was not being heard for the first time before the court as a result there </w:t>
      </w:r>
      <w:r w:rsidRPr="001D0273">
        <w:rPr>
          <w:rFonts w:ascii="Tahoma" w:hAnsi="Tahoma" w:cs="Tahoma"/>
          <w:sz w:val="24"/>
          <w:szCs w:val="24"/>
        </w:rPr>
        <w:t>ought to be in the record somewhe</w:t>
      </w:r>
      <w:r w:rsidR="002165E8" w:rsidRPr="001D0273">
        <w:rPr>
          <w:rFonts w:ascii="Tahoma" w:hAnsi="Tahoma" w:cs="Tahoma"/>
          <w:sz w:val="24"/>
          <w:szCs w:val="24"/>
        </w:rPr>
        <w:t xml:space="preserve">re the company </w:t>
      </w:r>
      <w:r w:rsidRPr="001D0273">
        <w:rPr>
          <w:rFonts w:ascii="Tahoma" w:hAnsi="Tahoma" w:cs="Tahoma"/>
          <w:sz w:val="24"/>
          <w:szCs w:val="24"/>
        </w:rPr>
        <w:t>resolution</w:t>
      </w:r>
      <w:r w:rsidR="002165E8" w:rsidRPr="001D0273">
        <w:rPr>
          <w:rFonts w:ascii="Tahoma" w:hAnsi="Tahoma" w:cs="Tahoma"/>
          <w:sz w:val="24"/>
          <w:szCs w:val="24"/>
        </w:rPr>
        <w:t xml:space="preserve"> authorising Mr </w:t>
      </w:r>
      <w:proofErr w:type="spellStart"/>
      <w:r w:rsidR="002165E8" w:rsidRPr="001D0273">
        <w:rPr>
          <w:rFonts w:ascii="Tahoma" w:hAnsi="Tahoma" w:cs="Tahoma"/>
          <w:sz w:val="24"/>
          <w:szCs w:val="24"/>
        </w:rPr>
        <w:t>Mudyawabikwa</w:t>
      </w:r>
      <w:proofErr w:type="spellEnd"/>
      <w:r w:rsidR="002165E8" w:rsidRPr="001D0273">
        <w:rPr>
          <w:rFonts w:ascii="Tahoma" w:hAnsi="Tahoma" w:cs="Tahoma"/>
          <w:sz w:val="24"/>
          <w:szCs w:val="24"/>
        </w:rPr>
        <w:t xml:space="preserve"> to represent Applicant.</w:t>
      </w:r>
      <w:r w:rsidRPr="001D0273">
        <w:rPr>
          <w:rFonts w:ascii="Tahoma" w:hAnsi="Tahoma" w:cs="Tahoma"/>
          <w:sz w:val="24"/>
          <w:szCs w:val="24"/>
        </w:rPr>
        <w:t xml:space="preserve"> She indicated there were authorities in </w:t>
      </w:r>
      <w:r w:rsidRPr="001D0273">
        <w:rPr>
          <w:rFonts w:ascii="Tahoma" w:hAnsi="Tahoma" w:cs="Tahoma"/>
          <w:sz w:val="24"/>
          <w:szCs w:val="24"/>
        </w:rPr>
        <w:lastRenderedPageBreak/>
        <w:t xml:space="preserve">support of this position </w:t>
      </w:r>
      <w:r w:rsidR="00FD3CDA">
        <w:rPr>
          <w:rFonts w:ascii="Tahoma" w:hAnsi="Tahoma" w:cs="Tahoma"/>
          <w:sz w:val="24"/>
          <w:szCs w:val="24"/>
        </w:rPr>
        <w:t xml:space="preserve">and she would file the </w:t>
      </w:r>
      <w:r w:rsidR="0095408A">
        <w:rPr>
          <w:rFonts w:ascii="Tahoma" w:hAnsi="Tahoma" w:cs="Tahoma"/>
          <w:sz w:val="24"/>
          <w:szCs w:val="24"/>
        </w:rPr>
        <w:t xml:space="preserve">authorities. </w:t>
      </w:r>
      <w:r w:rsidRPr="001D0273">
        <w:rPr>
          <w:rFonts w:ascii="Tahoma" w:hAnsi="Tahoma" w:cs="Tahoma"/>
          <w:sz w:val="24"/>
          <w:szCs w:val="24"/>
        </w:rPr>
        <w:t>Both parties after the hearing did file authorities in support of their positions.</w:t>
      </w:r>
    </w:p>
    <w:p w:rsidR="00E64030" w:rsidRPr="001D0273" w:rsidRDefault="002165E8" w:rsidP="00470595">
      <w:pPr>
        <w:spacing w:line="360" w:lineRule="auto"/>
        <w:ind w:firstLine="720"/>
        <w:jc w:val="both"/>
        <w:rPr>
          <w:rFonts w:ascii="Tahoma" w:hAnsi="Tahoma" w:cs="Tahoma"/>
          <w:sz w:val="24"/>
          <w:szCs w:val="24"/>
        </w:rPr>
      </w:pPr>
      <w:r w:rsidRPr="001D0273">
        <w:rPr>
          <w:rFonts w:ascii="Tahoma" w:hAnsi="Tahoma" w:cs="Tahoma"/>
          <w:sz w:val="24"/>
          <w:szCs w:val="24"/>
        </w:rPr>
        <w:t>The issue that arises is whether there is a need for Company Resolution to be attached to an application in order to show that it is indeed</w:t>
      </w:r>
      <w:r w:rsidR="00E64030" w:rsidRPr="001D0273">
        <w:rPr>
          <w:rFonts w:ascii="Tahoma" w:hAnsi="Tahoma" w:cs="Tahoma"/>
          <w:sz w:val="24"/>
          <w:szCs w:val="24"/>
        </w:rPr>
        <w:t xml:space="preserve"> the Applicant which is litigating and not an u</w:t>
      </w:r>
      <w:r w:rsidRPr="001D0273">
        <w:rPr>
          <w:rFonts w:ascii="Tahoma" w:hAnsi="Tahoma" w:cs="Tahoma"/>
          <w:sz w:val="24"/>
          <w:szCs w:val="24"/>
        </w:rPr>
        <w:t xml:space="preserve">nauthorised </w:t>
      </w:r>
      <w:r w:rsidR="0095408A" w:rsidRPr="001D0273">
        <w:rPr>
          <w:rFonts w:ascii="Tahoma" w:hAnsi="Tahoma" w:cs="Tahoma"/>
          <w:sz w:val="24"/>
          <w:szCs w:val="24"/>
        </w:rPr>
        <w:t>person.</w:t>
      </w:r>
      <w:r w:rsidR="0095408A">
        <w:rPr>
          <w:rFonts w:ascii="Tahoma" w:hAnsi="Tahoma" w:cs="Tahoma"/>
          <w:sz w:val="24"/>
          <w:szCs w:val="24"/>
        </w:rPr>
        <w:t xml:space="preserve"> The</w:t>
      </w:r>
      <w:r w:rsidR="00A2420F">
        <w:rPr>
          <w:rFonts w:ascii="Tahoma" w:hAnsi="Tahoma" w:cs="Tahoma"/>
          <w:sz w:val="24"/>
          <w:szCs w:val="24"/>
        </w:rPr>
        <w:t xml:space="preserve"> </w:t>
      </w:r>
      <w:r w:rsidR="00470595">
        <w:rPr>
          <w:rFonts w:ascii="Tahoma" w:hAnsi="Tahoma" w:cs="Tahoma"/>
          <w:sz w:val="24"/>
          <w:szCs w:val="24"/>
        </w:rPr>
        <w:t>Applicant</w:t>
      </w:r>
      <w:r w:rsidR="00A2420F">
        <w:rPr>
          <w:rFonts w:ascii="Tahoma" w:hAnsi="Tahoma" w:cs="Tahoma"/>
          <w:sz w:val="24"/>
          <w:szCs w:val="24"/>
        </w:rPr>
        <w:t xml:space="preserve"> </w:t>
      </w:r>
      <w:r w:rsidR="00E64030" w:rsidRPr="001D0273">
        <w:rPr>
          <w:rFonts w:ascii="Tahoma" w:hAnsi="Tahoma" w:cs="Tahoma"/>
          <w:sz w:val="24"/>
          <w:szCs w:val="24"/>
        </w:rPr>
        <w:t>position is tha</w:t>
      </w:r>
      <w:r w:rsidR="001D0273" w:rsidRPr="001D0273">
        <w:rPr>
          <w:rFonts w:ascii="Tahoma" w:hAnsi="Tahoma" w:cs="Tahoma"/>
          <w:sz w:val="24"/>
          <w:szCs w:val="24"/>
        </w:rPr>
        <w:t>t it is not necessary that the R</w:t>
      </w:r>
      <w:r w:rsidR="00E64030" w:rsidRPr="001D0273">
        <w:rPr>
          <w:rFonts w:ascii="Tahoma" w:hAnsi="Tahoma" w:cs="Tahoma"/>
          <w:sz w:val="24"/>
          <w:szCs w:val="24"/>
        </w:rPr>
        <w:t xml:space="preserve">esolution of the Board of Directors be produced in all </w:t>
      </w:r>
      <w:r w:rsidR="00A2420F">
        <w:rPr>
          <w:rFonts w:ascii="Tahoma" w:hAnsi="Tahoma" w:cs="Tahoma"/>
          <w:sz w:val="24"/>
          <w:szCs w:val="24"/>
        </w:rPr>
        <w:t>cases</w:t>
      </w:r>
      <w:r w:rsidR="001D0273" w:rsidRPr="001D0273">
        <w:rPr>
          <w:rFonts w:ascii="Tahoma" w:hAnsi="Tahoma" w:cs="Tahoma"/>
          <w:sz w:val="24"/>
          <w:szCs w:val="24"/>
        </w:rPr>
        <w:t xml:space="preserve"> </w:t>
      </w:r>
      <w:r w:rsidR="00E64030" w:rsidRPr="001D0273">
        <w:rPr>
          <w:rFonts w:ascii="Tahoma" w:hAnsi="Tahoma" w:cs="Tahoma"/>
          <w:sz w:val="24"/>
          <w:szCs w:val="24"/>
        </w:rPr>
        <w:t xml:space="preserve">especially </w:t>
      </w:r>
      <w:proofErr w:type="gramStart"/>
      <w:r w:rsidR="0026788F" w:rsidRPr="001D0273">
        <w:rPr>
          <w:rFonts w:ascii="Tahoma" w:hAnsi="Tahoma" w:cs="Tahoma"/>
          <w:sz w:val="24"/>
          <w:szCs w:val="24"/>
        </w:rPr>
        <w:t>were</w:t>
      </w:r>
      <w:proofErr w:type="gramEnd"/>
      <w:r w:rsidR="0026788F" w:rsidRPr="001D0273">
        <w:rPr>
          <w:rFonts w:ascii="Tahoma" w:hAnsi="Tahoma" w:cs="Tahoma"/>
          <w:sz w:val="24"/>
          <w:szCs w:val="24"/>
        </w:rPr>
        <w:t xml:space="preserve"> as i</w:t>
      </w:r>
      <w:r w:rsidR="00A2420F">
        <w:rPr>
          <w:rFonts w:ascii="Tahoma" w:hAnsi="Tahoma" w:cs="Tahoma"/>
          <w:sz w:val="24"/>
          <w:szCs w:val="24"/>
        </w:rPr>
        <w:t>n the present case the deponent to the Founding Affidavit</w:t>
      </w:r>
      <w:r w:rsidR="0026788F" w:rsidRPr="001D0273">
        <w:rPr>
          <w:rFonts w:ascii="Tahoma" w:hAnsi="Tahoma" w:cs="Tahoma"/>
          <w:sz w:val="24"/>
          <w:szCs w:val="24"/>
        </w:rPr>
        <w:t xml:space="preserve"> has previous</w:t>
      </w:r>
      <w:r w:rsidR="005F7768">
        <w:rPr>
          <w:rFonts w:ascii="Tahoma" w:hAnsi="Tahoma" w:cs="Tahoma"/>
          <w:sz w:val="24"/>
          <w:szCs w:val="24"/>
        </w:rPr>
        <w:t xml:space="preserve">ly represented the company. </w:t>
      </w:r>
      <w:bookmarkStart w:id="0" w:name="_GoBack"/>
      <w:bookmarkEnd w:id="0"/>
      <w:r w:rsidR="0026788F" w:rsidRPr="001D0273">
        <w:rPr>
          <w:rFonts w:ascii="Tahoma" w:hAnsi="Tahoma" w:cs="Tahoma"/>
          <w:sz w:val="24"/>
          <w:szCs w:val="24"/>
        </w:rPr>
        <w:t xml:space="preserve"> </w:t>
      </w:r>
    </w:p>
    <w:p w:rsidR="0026788F" w:rsidRPr="001D0273" w:rsidRDefault="0026788F" w:rsidP="00B55157">
      <w:pPr>
        <w:spacing w:line="360" w:lineRule="auto"/>
        <w:ind w:firstLine="720"/>
        <w:jc w:val="both"/>
        <w:rPr>
          <w:rFonts w:ascii="Tahoma" w:hAnsi="Tahoma" w:cs="Tahoma"/>
          <w:sz w:val="24"/>
          <w:szCs w:val="24"/>
        </w:rPr>
      </w:pPr>
      <w:r w:rsidRPr="001D0273">
        <w:rPr>
          <w:rFonts w:ascii="Tahoma" w:hAnsi="Tahoma" w:cs="Tahoma"/>
          <w:sz w:val="24"/>
          <w:szCs w:val="24"/>
        </w:rPr>
        <w:t>It would appear that the issue has presented conflicting decisions</w:t>
      </w:r>
      <w:r w:rsidR="00A2420F">
        <w:rPr>
          <w:rFonts w:ascii="Tahoma" w:hAnsi="Tahoma" w:cs="Tahoma"/>
          <w:sz w:val="24"/>
          <w:szCs w:val="24"/>
        </w:rPr>
        <w:t xml:space="preserve"> in the High Court</w:t>
      </w:r>
      <w:r w:rsidRPr="001D0273">
        <w:rPr>
          <w:rFonts w:ascii="Tahoma" w:hAnsi="Tahoma" w:cs="Tahoma"/>
          <w:sz w:val="24"/>
          <w:szCs w:val="24"/>
        </w:rPr>
        <w:t>.</w:t>
      </w:r>
      <w:r w:rsidR="009B36FE">
        <w:rPr>
          <w:rFonts w:ascii="Tahoma" w:hAnsi="Tahoma" w:cs="Tahoma"/>
          <w:sz w:val="24"/>
          <w:szCs w:val="24"/>
        </w:rPr>
        <w:t xml:space="preserve"> </w:t>
      </w:r>
      <w:r w:rsidRPr="001D0273">
        <w:rPr>
          <w:rFonts w:ascii="Tahoma" w:hAnsi="Tahoma" w:cs="Tahoma"/>
          <w:sz w:val="24"/>
          <w:szCs w:val="24"/>
        </w:rPr>
        <w:t>The is</w:t>
      </w:r>
      <w:r w:rsidR="001D0273" w:rsidRPr="001D0273">
        <w:rPr>
          <w:rFonts w:ascii="Tahoma" w:hAnsi="Tahoma" w:cs="Tahoma"/>
          <w:sz w:val="24"/>
          <w:szCs w:val="24"/>
        </w:rPr>
        <w:t>sue appears to have been settled</w:t>
      </w:r>
      <w:r w:rsidR="00E20B4D">
        <w:rPr>
          <w:rFonts w:ascii="Tahoma" w:hAnsi="Tahoma" w:cs="Tahoma"/>
          <w:sz w:val="24"/>
          <w:szCs w:val="24"/>
        </w:rPr>
        <w:t xml:space="preserve"> however</w:t>
      </w:r>
      <w:r w:rsidRPr="001D0273">
        <w:rPr>
          <w:rFonts w:ascii="Tahoma" w:hAnsi="Tahoma" w:cs="Tahoma"/>
          <w:sz w:val="24"/>
          <w:szCs w:val="24"/>
        </w:rPr>
        <w:t xml:space="preserve"> recently in the matter of </w:t>
      </w:r>
      <w:r w:rsidRPr="001D0273">
        <w:rPr>
          <w:rFonts w:ascii="Tahoma" w:hAnsi="Tahoma" w:cs="Tahoma"/>
          <w:b/>
          <w:sz w:val="24"/>
          <w:szCs w:val="24"/>
        </w:rPr>
        <w:t xml:space="preserve">Cuthbert </w:t>
      </w:r>
      <w:proofErr w:type="spellStart"/>
      <w:r w:rsidRPr="001D0273">
        <w:rPr>
          <w:rFonts w:ascii="Tahoma" w:hAnsi="Tahoma" w:cs="Tahoma"/>
          <w:b/>
          <w:sz w:val="24"/>
          <w:szCs w:val="24"/>
        </w:rPr>
        <w:t>Elkana</w:t>
      </w:r>
      <w:proofErr w:type="spellEnd"/>
      <w:r w:rsidRPr="001D0273">
        <w:rPr>
          <w:rFonts w:ascii="Tahoma" w:hAnsi="Tahoma" w:cs="Tahoma"/>
          <w:b/>
          <w:sz w:val="24"/>
          <w:szCs w:val="24"/>
        </w:rPr>
        <w:t xml:space="preserve"> </w:t>
      </w:r>
      <w:proofErr w:type="spellStart"/>
      <w:r w:rsidRPr="001D0273">
        <w:rPr>
          <w:rFonts w:ascii="Tahoma" w:hAnsi="Tahoma" w:cs="Tahoma"/>
          <w:b/>
          <w:sz w:val="24"/>
          <w:szCs w:val="24"/>
        </w:rPr>
        <w:t>Dube</w:t>
      </w:r>
      <w:proofErr w:type="spellEnd"/>
      <w:r w:rsidRPr="001D0273">
        <w:rPr>
          <w:rFonts w:ascii="Tahoma" w:hAnsi="Tahoma" w:cs="Tahoma"/>
          <w:b/>
          <w:sz w:val="24"/>
          <w:szCs w:val="24"/>
        </w:rPr>
        <w:t xml:space="preserve"> vs Premier</w:t>
      </w:r>
      <w:r w:rsidRPr="001D0273">
        <w:rPr>
          <w:rFonts w:ascii="Tahoma" w:hAnsi="Tahoma" w:cs="Tahoma"/>
          <w:sz w:val="24"/>
          <w:szCs w:val="24"/>
        </w:rPr>
        <w:t xml:space="preserve"> </w:t>
      </w:r>
      <w:r w:rsidRPr="001D0273">
        <w:rPr>
          <w:rFonts w:ascii="Tahoma" w:hAnsi="Tahoma" w:cs="Tahoma"/>
          <w:b/>
          <w:sz w:val="24"/>
          <w:szCs w:val="24"/>
        </w:rPr>
        <w:t>Service Medical Aid Society SC73|19</w:t>
      </w:r>
      <w:r w:rsidR="00A2420F">
        <w:rPr>
          <w:rFonts w:ascii="Tahoma" w:hAnsi="Tahoma" w:cs="Tahoma"/>
          <w:sz w:val="24"/>
          <w:szCs w:val="24"/>
        </w:rPr>
        <w:t xml:space="preserve"> which was a Labour Court </w:t>
      </w:r>
      <w:r w:rsidRPr="001D0273">
        <w:rPr>
          <w:rFonts w:ascii="Tahoma" w:hAnsi="Tahoma" w:cs="Tahoma"/>
          <w:sz w:val="24"/>
          <w:szCs w:val="24"/>
        </w:rPr>
        <w:t xml:space="preserve">matter. </w:t>
      </w:r>
      <w:proofErr w:type="spellStart"/>
      <w:r w:rsidRPr="001D0273">
        <w:rPr>
          <w:rFonts w:ascii="Tahoma" w:hAnsi="Tahoma" w:cs="Tahoma"/>
          <w:sz w:val="24"/>
          <w:szCs w:val="24"/>
        </w:rPr>
        <w:t>Garwe</w:t>
      </w:r>
      <w:proofErr w:type="spellEnd"/>
      <w:r w:rsidRPr="001D0273">
        <w:rPr>
          <w:rFonts w:ascii="Tahoma" w:hAnsi="Tahoma" w:cs="Tahoma"/>
          <w:sz w:val="24"/>
          <w:szCs w:val="24"/>
        </w:rPr>
        <w:t xml:space="preserve"> JA writing on behalf of the Supreme Court </w:t>
      </w:r>
      <w:r w:rsidR="001D0273" w:rsidRPr="001D0273">
        <w:rPr>
          <w:rFonts w:ascii="Tahoma" w:hAnsi="Tahoma" w:cs="Tahoma"/>
          <w:sz w:val="24"/>
          <w:szCs w:val="24"/>
        </w:rPr>
        <w:t>and</w:t>
      </w:r>
      <w:r w:rsidR="006466C2">
        <w:rPr>
          <w:rFonts w:ascii="Tahoma" w:hAnsi="Tahoma" w:cs="Tahoma"/>
          <w:sz w:val="24"/>
          <w:szCs w:val="24"/>
        </w:rPr>
        <w:t xml:space="preserve"> </w:t>
      </w:r>
      <w:r w:rsidR="00A2420F">
        <w:rPr>
          <w:rFonts w:ascii="Tahoma" w:hAnsi="Tahoma" w:cs="Tahoma"/>
          <w:sz w:val="24"/>
          <w:szCs w:val="24"/>
        </w:rPr>
        <w:t xml:space="preserve">in </w:t>
      </w:r>
      <w:r w:rsidR="006466C2">
        <w:rPr>
          <w:rFonts w:ascii="Tahoma" w:hAnsi="Tahoma" w:cs="Tahoma"/>
          <w:sz w:val="24"/>
          <w:szCs w:val="24"/>
        </w:rPr>
        <w:t>placing reliance on</w:t>
      </w:r>
      <w:r w:rsidR="001D0273" w:rsidRPr="001D0273">
        <w:rPr>
          <w:rFonts w:ascii="Tahoma" w:hAnsi="Tahoma" w:cs="Tahoma"/>
          <w:sz w:val="24"/>
          <w:szCs w:val="24"/>
        </w:rPr>
        <w:t xml:space="preserve"> </w:t>
      </w:r>
      <w:proofErr w:type="spellStart"/>
      <w:r w:rsidR="006466C2">
        <w:rPr>
          <w:rFonts w:ascii="Tahoma" w:hAnsi="Tahoma" w:cs="Tahoma"/>
          <w:b/>
          <w:sz w:val="24"/>
          <w:szCs w:val="24"/>
        </w:rPr>
        <w:t>Madziv</w:t>
      </w:r>
      <w:r w:rsidR="00A2420F">
        <w:rPr>
          <w:rFonts w:ascii="Tahoma" w:hAnsi="Tahoma" w:cs="Tahoma"/>
          <w:b/>
          <w:sz w:val="24"/>
          <w:szCs w:val="24"/>
        </w:rPr>
        <w:t>i</w:t>
      </w:r>
      <w:r w:rsidR="006466C2">
        <w:rPr>
          <w:rFonts w:ascii="Tahoma" w:hAnsi="Tahoma" w:cs="Tahoma"/>
          <w:b/>
          <w:sz w:val="24"/>
          <w:szCs w:val="24"/>
        </w:rPr>
        <w:t>re</w:t>
      </w:r>
      <w:proofErr w:type="spellEnd"/>
      <w:r w:rsidR="006466C2">
        <w:rPr>
          <w:rFonts w:ascii="Tahoma" w:hAnsi="Tahoma" w:cs="Tahoma"/>
          <w:b/>
          <w:sz w:val="24"/>
          <w:szCs w:val="24"/>
        </w:rPr>
        <w:t xml:space="preserve"> &amp; </w:t>
      </w:r>
      <w:proofErr w:type="spellStart"/>
      <w:r w:rsidR="006466C2">
        <w:rPr>
          <w:rFonts w:ascii="Tahoma" w:hAnsi="Tahoma" w:cs="Tahoma"/>
          <w:b/>
          <w:sz w:val="24"/>
          <w:szCs w:val="24"/>
        </w:rPr>
        <w:t>Ors</w:t>
      </w:r>
      <w:proofErr w:type="spellEnd"/>
      <w:r w:rsidR="006466C2">
        <w:rPr>
          <w:rFonts w:ascii="Tahoma" w:hAnsi="Tahoma" w:cs="Tahoma"/>
          <w:b/>
          <w:sz w:val="24"/>
          <w:szCs w:val="24"/>
        </w:rPr>
        <w:t xml:space="preserve"> vs </w:t>
      </w:r>
      <w:proofErr w:type="spellStart"/>
      <w:r w:rsidR="006466C2">
        <w:rPr>
          <w:rFonts w:ascii="Tahoma" w:hAnsi="Tahoma" w:cs="Tahoma"/>
          <w:b/>
          <w:sz w:val="24"/>
          <w:szCs w:val="24"/>
        </w:rPr>
        <w:t>Zvar</w:t>
      </w:r>
      <w:r w:rsidR="001D0273" w:rsidRPr="001D0273">
        <w:rPr>
          <w:rFonts w:ascii="Tahoma" w:hAnsi="Tahoma" w:cs="Tahoma"/>
          <w:b/>
          <w:sz w:val="24"/>
          <w:szCs w:val="24"/>
        </w:rPr>
        <w:t>ivadza</w:t>
      </w:r>
      <w:proofErr w:type="spellEnd"/>
      <w:r w:rsidR="001D0273" w:rsidRPr="001D0273">
        <w:rPr>
          <w:rFonts w:ascii="Tahoma" w:hAnsi="Tahoma" w:cs="Tahoma"/>
          <w:b/>
          <w:sz w:val="24"/>
          <w:szCs w:val="24"/>
        </w:rPr>
        <w:t xml:space="preserve"> &amp; </w:t>
      </w:r>
      <w:proofErr w:type="spellStart"/>
      <w:r w:rsidR="001D0273" w:rsidRPr="001D0273">
        <w:rPr>
          <w:rFonts w:ascii="Tahoma" w:hAnsi="Tahoma" w:cs="Tahoma"/>
          <w:b/>
          <w:sz w:val="24"/>
          <w:szCs w:val="24"/>
        </w:rPr>
        <w:t>Ors</w:t>
      </w:r>
      <w:proofErr w:type="spellEnd"/>
      <w:r w:rsidR="001D0273" w:rsidRPr="001D0273">
        <w:rPr>
          <w:rFonts w:ascii="Tahoma" w:hAnsi="Tahoma" w:cs="Tahoma"/>
          <w:sz w:val="24"/>
          <w:szCs w:val="24"/>
        </w:rPr>
        <w:t xml:space="preserve"> stated</w:t>
      </w:r>
      <w:r w:rsidRPr="001D0273">
        <w:rPr>
          <w:rFonts w:ascii="Tahoma" w:hAnsi="Tahoma" w:cs="Tahoma"/>
          <w:sz w:val="24"/>
          <w:szCs w:val="24"/>
        </w:rPr>
        <w:t xml:space="preserve"> as follows;</w:t>
      </w:r>
    </w:p>
    <w:p w:rsidR="006466C2" w:rsidRPr="009B36FE" w:rsidRDefault="00B0081C" w:rsidP="00B0081C">
      <w:pPr>
        <w:spacing w:after="0" w:line="480" w:lineRule="auto"/>
        <w:ind w:left="720"/>
        <w:jc w:val="both"/>
        <w:rPr>
          <w:rFonts w:ascii="Tahoma" w:hAnsi="Tahoma" w:cs="Tahoma"/>
        </w:rPr>
      </w:pPr>
      <w:r w:rsidRPr="009B36FE">
        <w:rPr>
          <w:rFonts w:ascii="Tahoma" w:hAnsi="Tahoma" w:cs="Tahoma"/>
        </w:rPr>
        <w:t>“</w:t>
      </w:r>
      <w:r w:rsidR="006466C2" w:rsidRPr="009B36FE">
        <w:rPr>
          <w:rFonts w:ascii="Tahoma" w:hAnsi="Tahoma" w:cs="Tahoma"/>
        </w:rPr>
        <w:t xml:space="preserve">The High Court decision was appealed to this Court.  In a decision reported as </w:t>
      </w:r>
      <w:proofErr w:type="spellStart"/>
      <w:r w:rsidR="006466C2" w:rsidRPr="009B36FE">
        <w:rPr>
          <w:rFonts w:ascii="Tahoma" w:hAnsi="Tahoma" w:cs="Tahoma"/>
          <w:i/>
        </w:rPr>
        <w:t>Madzivire</w:t>
      </w:r>
      <w:proofErr w:type="spellEnd"/>
      <w:r w:rsidR="006466C2" w:rsidRPr="009B36FE">
        <w:rPr>
          <w:rFonts w:ascii="Tahoma" w:hAnsi="Tahoma" w:cs="Tahoma"/>
          <w:i/>
        </w:rPr>
        <w:t xml:space="preserve"> &amp; </w:t>
      </w:r>
      <w:proofErr w:type="spellStart"/>
      <w:r w:rsidR="006466C2" w:rsidRPr="009B36FE">
        <w:rPr>
          <w:rFonts w:ascii="Tahoma" w:hAnsi="Tahoma" w:cs="Tahoma"/>
          <w:i/>
        </w:rPr>
        <w:t>Ors</w:t>
      </w:r>
      <w:proofErr w:type="spellEnd"/>
      <w:r w:rsidR="006466C2" w:rsidRPr="009B36FE">
        <w:rPr>
          <w:rFonts w:ascii="Tahoma" w:hAnsi="Tahoma" w:cs="Tahoma"/>
          <w:i/>
        </w:rPr>
        <w:t xml:space="preserve"> v </w:t>
      </w:r>
      <w:proofErr w:type="spellStart"/>
      <w:r w:rsidR="006466C2" w:rsidRPr="009B36FE">
        <w:rPr>
          <w:rFonts w:ascii="Tahoma" w:hAnsi="Tahoma" w:cs="Tahoma"/>
          <w:i/>
        </w:rPr>
        <w:t>Zvarivadza</w:t>
      </w:r>
      <w:proofErr w:type="spellEnd"/>
      <w:r w:rsidR="006466C2" w:rsidRPr="009B36FE">
        <w:rPr>
          <w:rFonts w:ascii="Tahoma" w:hAnsi="Tahoma" w:cs="Tahoma"/>
          <w:i/>
        </w:rPr>
        <w:t xml:space="preserve"> &amp; </w:t>
      </w:r>
      <w:proofErr w:type="spellStart"/>
      <w:r w:rsidR="006466C2" w:rsidRPr="009B36FE">
        <w:rPr>
          <w:rFonts w:ascii="Tahoma" w:hAnsi="Tahoma" w:cs="Tahoma"/>
          <w:i/>
        </w:rPr>
        <w:t>Ors</w:t>
      </w:r>
      <w:proofErr w:type="spellEnd"/>
      <w:r w:rsidR="006466C2" w:rsidRPr="009B36FE">
        <w:rPr>
          <w:rFonts w:ascii="Tahoma" w:hAnsi="Tahoma" w:cs="Tahoma"/>
          <w:i/>
        </w:rPr>
        <w:t xml:space="preserve"> </w:t>
      </w:r>
      <w:r w:rsidR="006466C2" w:rsidRPr="009B36FE">
        <w:rPr>
          <w:rFonts w:ascii="Tahoma" w:hAnsi="Tahoma" w:cs="Tahoma"/>
        </w:rPr>
        <w:t>(</w:t>
      </w:r>
      <w:r w:rsidR="006466C2" w:rsidRPr="009B36FE">
        <w:rPr>
          <w:rFonts w:ascii="Tahoma" w:hAnsi="Tahoma" w:cs="Tahoma"/>
          <w:i/>
        </w:rPr>
        <w:t>supra</w:t>
      </w:r>
      <w:r w:rsidR="006466C2" w:rsidRPr="009B36FE">
        <w:rPr>
          <w:rFonts w:ascii="Tahoma" w:hAnsi="Tahoma" w:cs="Tahoma"/>
        </w:rPr>
        <w:t xml:space="preserve">), at 515, this Court (per </w:t>
      </w:r>
      <w:proofErr w:type="spellStart"/>
      <w:r w:rsidR="006466C2" w:rsidRPr="009B36FE">
        <w:rPr>
          <w:rFonts w:ascii="Tahoma" w:hAnsi="Tahoma" w:cs="Tahoma"/>
        </w:rPr>
        <w:t>Cheda</w:t>
      </w:r>
      <w:proofErr w:type="spellEnd"/>
      <w:r w:rsidR="006466C2" w:rsidRPr="009B36FE">
        <w:rPr>
          <w:rFonts w:ascii="Tahoma" w:hAnsi="Tahoma" w:cs="Tahoma"/>
        </w:rPr>
        <w:t xml:space="preserve"> JA) remarked as follows:-</w:t>
      </w:r>
    </w:p>
    <w:p w:rsidR="006466C2" w:rsidRPr="009B36FE" w:rsidRDefault="006466C2" w:rsidP="00B0081C">
      <w:pPr>
        <w:spacing w:after="0" w:line="240" w:lineRule="auto"/>
        <w:ind w:left="1440"/>
        <w:jc w:val="both"/>
        <w:rPr>
          <w:rFonts w:ascii="Tahoma" w:hAnsi="Tahoma" w:cs="Tahoma"/>
        </w:rPr>
      </w:pPr>
      <w:r w:rsidRPr="009B36FE">
        <w:rPr>
          <w:rFonts w:ascii="Tahoma" w:hAnsi="Tahoma" w:cs="Tahoma"/>
        </w:rPr>
        <w:t xml:space="preserve">“A company, being a separate legal person from its directors, cannot be represented in a legal suit by a person who has not been authorised to do so. This is a well established legal principle, which the courts cannot be ignored.  It does not depend on the pleadings by either party.  The fact that the person is the managing director of the company does not clothe him with the authority to sue on behalf of the company in the absence of any resolution authorising him to do so.  The general rule is that directors of a company can only act validly when assembled at a board meeting.  </w:t>
      </w:r>
      <w:proofErr w:type="gramStart"/>
      <w:r w:rsidRPr="009B36FE">
        <w:rPr>
          <w:rFonts w:ascii="Tahoma" w:hAnsi="Tahoma" w:cs="Tahoma"/>
        </w:rPr>
        <w:t>As exception to this rule is where a company has only one director who can perform all judicial acts without holding a full meeting.”</w:t>
      </w:r>
      <w:proofErr w:type="gramEnd"/>
    </w:p>
    <w:p w:rsidR="006466C2" w:rsidRPr="009B36FE" w:rsidRDefault="006466C2" w:rsidP="006466C2">
      <w:pPr>
        <w:spacing w:after="0" w:line="240" w:lineRule="auto"/>
        <w:ind w:left="720"/>
        <w:jc w:val="both"/>
        <w:rPr>
          <w:rFonts w:ascii="Tahoma" w:hAnsi="Tahoma" w:cs="Tahoma"/>
        </w:rPr>
      </w:pPr>
    </w:p>
    <w:p w:rsidR="006466C2" w:rsidRPr="009B36FE" w:rsidRDefault="006466C2" w:rsidP="006466C2">
      <w:pPr>
        <w:spacing w:after="0" w:line="240" w:lineRule="auto"/>
        <w:ind w:left="720"/>
        <w:jc w:val="both"/>
        <w:rPr>
          <w:rFonts w:ascii="Tahoma" w:hAnsi="Tahoma" w:cs="Tahoma"/>
        </w:rPr>
      </w:pPr>
    </w:p>
    <w:p w:rsidR="00F57129" w:rsidRDefault="006466C2" w:rsidP="00F57129">
      <w:pPr>
        <w:spacing w:after="0"/>
        <w:ind w:left="720"/>
        <w:jc w:val="both"/>
        <w:rPr>
          <w:rFonts w:ascii="Tahoma" w:hAnsi="Tahoma" w:cs="Tahoma"/>
        </w:rPr>
      </w:pPr>
      <w:r w:rsidRPr="009B36FE">
        <w:rPr>
          <w:rFonts w:ascii="Tahoma" w:hAnsi="Tahoma" w:cs="Tahoma"/>
        </w:rPr>
        <w:t>[38]</w:t>
      </w:r>
      <w:r w:rsidRPr="009B36FE">
        <w:rPr>
          <w:rFonts w:ascii="Tahoma" w:hAnsi="Tahoma" w:cs="Tahoma"/>
        </w:rPr>
        <w:tab/>
        <w:t xml:space="preserve">The above remarks are clear and unequivocal. A </w:t>
      </w:r>
      <w:proofErr w:type="gramStart"/>
      <w:r w:rsidRPr="009B36FE">
        <w:rPr>
          <w:rFonts w:ascii="Tahoma" w:hAnsi="Tahoma" w:cs="Tahoma"/>
        </w:rPr>
        <w:t>person</w:t>
      </w:r>
      <w:proofErr w:type="gramEnd"/>
      <w:r w:rsidRPr="009B36FE">
        <w:rPr>
          <w:rFonts w:ascii="Tahoma" w:hAnsi="Tahoma" w:cs="Tahoma"/>
        </w:rPr>
        <w:t xml:space="preserve">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  I stress that the need to produce such proof is necessary only in </w:t>
      </w:r>
      <w:r w:rsidRPr="009B36FE">
        <w:rPr>
          <w:rFonts w:ascii="Tahoma" w:hAnsi="Tahoma" w:cs="Tahoma"/>
        </w:rPr>
        <w:lastRenderedPageBreak/>
        <w:t>those cases where the authority of the deponent is put in issue.  This represents the current state of the law in this country.</w:t>
      </w:r>
      <w:r w:rsidR="00B0081C" w:rsidRPr="009B36FE">
        <w:rPr>
          <w:rFonts w:ascii="Tahoma" w:hAnsi="Tahoma" w:cs="Tahoma"/>
        </w:rPr>
        <w:t>”</w:t>
      </w:r>
    </w:p>
    <w:p w:rsidR="00A77778" w:rsidRPr="00F57129" w:rsidRDefault="00A77778" w:rsidP="00F57129">
      <w:pPr>
        <w:spacing w:after="0"/>
        <w:ind w:left="720"/>
        <w:jc w:val="both"/>
        <w:rPr>
          <w:rFonts w:ascii="Tahoma" w:hAnsi="Tahoma" w:cs="Tahoma"/>
        </w:rPr>
      </w:pPr>
      <w:r>
        <w:rPr>
          <w:rFonts w:ascii="Tahoma" w:hAnsi="Tahoma" w:cs="Tahoma"/>
          <w:sz w:val="24"/>
          <w:szCs w:val="24"/>
        </w:rPr>
        <w:tab/>
      </w:r>
    </w:p>
    <w:p w:rsidR="006E2346" w:rsidRDefault="0026788F" w:rsidP="00A77778">
      <w:pPr>
        <w:spacing w:line="360" w:lineRule="auto"/>
        <w:ind w:firstLine="720"/>
        <w:jc w:val="both"/>
        <w:rPr>
          <w:rFonts w:ascii="Tahoma" w:hAnsi="Tahoma" w:cs="Tahoma"/>
          <w:sz w:val="24"/>
          <w:szCs w:val="24"/>
        </w:rPr>
      </w:pPr>
      <w:r w:rsidRPr="001D0273">
        <w:rPr>
          <w:rFonts w:ascii="Tahoma" w:hAnsi="Tahoma" w:cs="Tahoma"/>
          <w:sz w:val="24"/>
          <w:szCs w:val="24"/>
        </w:rPr>
        <w:t xml:space="preserve">It seems that </w:t>
      </w:r>
      <w:r w:rsidR="00470595">
        <w:rPr>
          <w:rFonts w:ascii="Tahoma" w:hAnsi="Tahoma" w:cs="Tahoma"/>
          <w:sz w:val="24"/>
          <w:szCs w:val="24"/>
        </w:rPr>
        <w:t xml:space="preserve">the </w:t>
      </w:r>
      <w:r w:rsidRPr="001D0273">
        <w:rPr>
          <w:rFonts w:ascii="Tahoma" w:hAnsi="Tahoma" w:cs="Tahoma"/>
          <w:sz w:val="24"/>
          <w:szCs w:val="24"/>
        </w:rPr>
        <w:t xml:space="preserve">finding </w:t>
      </w:r>
      <w:r w:rsidR="00470595">
        <w:rPr>
          <w:rFonts w:ascii="Tahoma" w:hAnsi="Tahoma" w:cs="Tahoma"/>
          <w:sz w:val="24"/>
          <w:szCs w:val="24"/>
        </w:rPr>
        <w:t xml:space="preserve">above </w:t>
      </w:r>
      <w:r w:rsidRPr="001D0273">
        <w:rPr>
          <w:rFonts w:ascii="Tahoma" w:hAnsi="Tahoma" w:cs="Tahoma"/>
          <w:sz w:val="24"/>
          <w:szCs w:val="24"/>
        </w:rPr>
        <w:t xml:space="preserve">resolves the </w:t>
      </w:r>
      <w:r w:rsidR="00470595">
        <w:rPr>
          <w:rFonts w:ascii="Tahoma" w:hAnsi="Tahoma" w:cs="Tahoma"/>
          <w:sz w:val="24"/>
          <w:szCs w:val="24"/>
        </w:rPr>
        <w:t>point</w:t>
      </w:r>
      <w:r w:rsidRPr="001D0273">
        <w:rPr>
          <w:rFonts w:ascii="Tahoma" w:hAnsi="Tahoma" w:cs="Tahoma"/>
          <w:sz w:val="24"/>
          <w:szCs w:val="24"/>
        </w:rPr>
        <w:t>. In this case the deponent who is the Managing Director</w:t>
      </w:r>
      <w:r w:rsidR="001D0273" w:rsidRPr="001D0273">
        <w:rPr>
          <w:rFonts w:ascii="Tahoma" w:hAnsi="Tahoma" w:cs="Tahoma"/>
          <w:sz w:val="24"/>
          <w:szCs w:val="24"/>
        </w:rPr>
        <w:t xml:space="preserve"> of the Applicant</w:t>
      </w:r>
      <w:r w:rsidR="00785A01">
        <w:rPr>
          <w:rFonts w:ascii="Tahoma" w:hAnsi="Tahoma" w:cs="Tahoma"/>
          <w:sz w:val="24"/>
          <w:szCs w:val="24"/>
        </w:rPr>
        <w:t xml:space="preserve"> has</w:t>
      </w:r>
      <w:r w:rsidRPr="001D0273">
        <w:rPr>
          <w:rFonts w:ascii="Tahoma" w:hAnsi="Tahoma" w:cs="Tahoma"/>
          <w:sz w:val="24"/>
          <w:szCs w:val="24"/>
        </w:rPr>
        <w:t xml:space="preserve"> not</w:t>
      </w:r>
      <w:r w:rsidR="00785A01">
        <w:rPr>
          <w:rFonts w:ascii="Tahoma" w:hAnsi="Tahoma" w:cs="Tahoma"/>
          <w:sz w:val="24"/>
          <w:szCs w:val="24"/>
        </w:rPr>
        <w:t xml:space="preserve"> been able to produce the Board resolution. He</w:t>
      </w:r>
      <w:r w:rsidR="00470595">
        <w:rPr>
          <w:rFonts w:ascii="Tahoma" w:hAnsi="Tahoma" w:cs="Tahoma"/>
          <w:sz w:val="24"/>
          <w:szCs w:val="24"/>
        </w:rPr>
        <w:t xml:space="preserve"> however</w:t>
      </w:r>
      <w:r w:rsidR="00785A01">
        <w:rPr>
          <w:rFonts w:ascii="Tahoma" w:hAnsi="Tahoma" w:cs="Tahoma"/>
          <w:sz w:val="24"/>
          <w:szCs w:val="24"/>
        </w:rPr>
        <w:t xml:space="preserve"> believes that in view of his position as the Managing Director it i</w:t>
      </w:r>
      <w:r w:rsidRPr="001D0273">
        <w:rPr>
          <w:rFonts w:ascii="Tahoma" w:hAnsi="Tahoma" w:cs="Tahoma"/>
          <w:sz w:val="24"/>
          <w:szCs w:val="24"/>
        </w:rPr>
        <w:t>s unnecessary</w:t>
      </w:r>
      <w:r w:rsidR="00785A01">
        <w:rPr>
          <w:rFonts w:ascii="Tahoma" w:hAnsi="Tahoma" w:cs="Tahoma"/>
          <w:sz w:val="24"/>
          <w:szCs w:val="24"/>
        </w:rPr>
        <w:t xml:space="preserve"> for him to produce the resolution.</w:t>
      </w:r>
      <w:r w:rsidR="00264857">
        <w:rPr>
          <w:rFonts w:ascii="Tahoma" w:hAnsi="Tahoma" w:cs="Tahoma"/>
          <w:sz w:val="24"/>
          <w:szCs w:val="24"/>
        </w:rPr>
        <w:t xml:space="preserve"> </w:t>
      </w:r>
      <w:r w:rsidR="00785A01">
        <w:rPr>
          <w:rFonts w:ascii="Tahoma" w:hAnsi="Tahoma" w:cs="Tahoma"/>
          <w:sz w:val="24"/>
          <w:szCs w:val="24"/>
        </w:rPr>
        <w:t>This is apparent from</w:t>
      </w:r>
      <w:r w:rsidR="00264857">
        <w:rPr>
          <w:rFonts w:ascii="Tahoma" w:hAnsi="Tahoma" w:cs="Tahoma"/>
          <w:sz w:val="24"/>
          <w:szCs w:val="24"/>
        </w:rPr>
        <w:t xml:space="preserve"> the</w:t>
      </w:r>
      <w:r w:rsidRPr="001D0273">
        <w:rPr>
          <w:rFonts w:ascii="Tahoma" w:hAnsi="Tahoma" w:cs="Tahoma"/>
          <w:sz w:val="24"/>
          <w:szCs w:val="24"/>
        </w:rPr>
        <w:t xml:space="preserve"> </w:t>
      </w:r>
      <w:r w:rsidR="001D0273" w:rsidRPr="001D0273">
        <w:rPr>
          <w:rFonts w:ascii="Tahoma" w:hAnsi="Tahoma" w:cs="Tahoma"/>
          <w:sz w:val="24"/>
          <w:szCs w:val="24"/>
        </w:rPr>
        <w:t>averments</w:t>
      </w:r>
      <w:r w:rsidR="00264857">
        <w:rPr>
          <w:rFonts w:ascii="Tahoma" w:hAnsi="Tahoma" w:cs="Tahoma"/>
          <w:sz w:val="24"/>
          <w:szCs w:val="24"/>
        </w:rPr>
        <w:t xml:space="preserve"> made</w:t>
      </w:r>
      <w:r w:rsidR="00785A01">
        <w:rPr>
          <w:rFonts w:ascii="Tahoma" w:hAnsi="Tahoma" w:cs="Tahoma"/>
          <w:sz w:val="24"/>
          <w:szCs w:val="24"/>
        </w:rPr>
        <w:t xml:space="preserve"> in the</w:t>
      </w:r>
      <w:r w:rsidR="001D0273" w:rsidRPr="001D0273">
        <w:rPr>
          <w:rFonts w:ascii="Tahoma" w:hAnsi="Tahoma" w:cs="Tahoma"/>
          <w:sz w:val="24"/>
          <w:szCs w:val="24"/>
        </w:rPr>
        <w:t xml:space="preserve"> Founding Affidavit</w:t>
      </w:r>
      <w:r w:rsidRPr="001D0273">
        <w:rPr>
          <w:rFonts w:ascii="Tahoma" w:hAnsi="Tahoma" w:cs="Tahoma"/>
          <w:sz w:val="24"/>
          <w:szCs w:val="24"/>
        </w:rPr>
        <w:t xml:space="preserve">. </w:t>
      </w:r>
      <w:r w:rsidR="00264857">
        <w:rPr>
          <w:rFonts w:ascii="Tahoma" w:hAnsi="Tahoma" w:cs="Tahoma"/>
          <w:sz w:val="24"/>
          <w:szCs w:val="24"/>
        </w:rPr>
        <w:t>In paragraph 1 he states</w:t>
      </w:r>
      <w:r w:rsidR="00470595">
        <w:rPr>
          <w:rFonts w:ascii="Tahoma" w:hAnsi="Tahoma" w:cs="Tahoma"/>
          <w:sz w:val="24"/>
          <w:szCs w:val="24"/>
        </w:rPr>
        <w:t>:</w:t>
      </w:r>
      <w:r w:rsidR="00264857">
        <w:rPr>
          <w:rFonts w:ascii="Tahoma" w:hAnsi="Tahoma" w:cs="Tahoma"/>
          <w:sz w:val="24"/>
          <w:szCs w:val="24"/>
        </w:rPr>
        <w:t xml:space="preserve"> </w:t>
      </w:r>
    </w:p>
    <w:p w:rsidR="006E2346" w:rsidRPr="006E2346" w:rsidRDefault="00264857" w:rsidP="006E2346">
      <w:pPr>
        <w:ind w:left="1440" w:hanging="720"/>
        <w:jc w:val="both"/>
        <w:rPr>
          <w:rFonts w:ascii="Tahoma" w:hAnsi="Tahoma" w:cs="Tahoma"/>
        </w:rPr>
      </w:pPr>
      <w:r w:rsidRPr="006E2346">
        <w:rPr>
          <w:rFonts w:ascii="Tahoma" w:hAnsi="Tahoma" w:cs="Tahoma"/>
        </w:rPr>
        <w:t>“1.</w:t>
      </w:r>
      <w:r w:rsidR="006E2346" w:rsidRPr="006E2346">
        <w:rPr>
          <w:rFonts w:ascii="Tahoma" w:hAnsi="Tahoma" w:cs="Tahoma"/>
        </w:rPr>
        <w:tab/>
      </w:r>
      <w:r w:rsidRPr="006E2346">
        <w:rPr>
          <w:rFonts w:ascii="Tahoma" w:hAnsi="Tahoma" w:cs="Tahoma"/>
        </w:rPr>
        <w:t xml:space="preserve">I am the Applicant’s Managing Director. I am duly authorized to depose to this affidavit on behalf of Applicant by virtue of my position” </w:t>
      </w:r>
    </w:p>
    <w:p w:rsidR="0026788F" w:rsidRPr="001D0273" w:rsidRDefault="0026788F" w:rsidP="00A77778">
      <w:pPr>
        <w:spacing w:line="360" w:lineRule="auto"/>
        <w:ind w:firstLine="720"/>
        <w:jc w:val="both"/>
        <w:rPr>
          <w:rFonts w:ascii="Tahoma" w:hAnsi="Tahoma" w:cs="Tahoma"/>
          <w:sz w:val="24"/>
          <w:szCs w:val="24"/>
        </w:rPr>
      </w:pPr>
      <w:r w:rsidRPr="001D0273">
        <w:rPr>
          <w:rFonts w:ascii="Tahoma" w:hAnsi="Tahoma" w:cs="Tahoma"/>
          <w:sz w:val="24"/>
          <w:szCs w:val="24"/>
        </w:rPr>
        <w:t xml:space="preserve">Whilst he may be the Managing Director on the basis of the </w:t>
      </w:r>
      <w:r w:rsidRPr="001D0273">
        <w:rPr>
          <w:rFonts w:ascii="Tahoma" w:hAnsi="Tahoma" w:cs="Tahoma"/>
          <w:b/>
          <w:sz w:val="24"/>
          <w:szCs w:val="24"/>
        </w:rPr>
        <w:t xml:space="preserve">Cuthbert </w:t>
      </w:r>
      <w:proofErr w:type="spellStart"/>
      <w:r w:rsidRPr="001D0273">
        <w:rPr>
          <w:rFonts w:ascii="Tahoma" w:hAnsi="Tahoma" w:cs="Tahoma"/>
          <w:b/>
          <w:sz w:val="24"/>
          <w:szCs w:val="24"/>
        </w:rPr>
        <w:t>Dube</w:t>
      </w:r>
      <w:proofErr w:type="spellEnd"/>
      <w:r w:rsidR="00264857">
        <w:rPr>
          <w:rFonts w:ascii="Tahoma" w:hAnsi="Tahoma" w:cs="Tahoma"/>
          <w:sz w:val="24"/>
          <w:szCs w:val="24"/>
        </w:rPr>
        <w:t xml:space="preserve"> decision</w:t>
      </w:r>
      <w:r w:rsidR="001D0273" w:rsidRPr="001D0273">
        <w:rPr>
          <w:rFonts w:ascii="Tahoma" w:hAnsi="Tahoma" w:cs="Tahoma"/>
          <w:sz w:val="24"/>
          <w:szCs w:val="24"/>
        </w:rPr>
        <w:t xml:space="preserve"> this</w:t>
      </w:r>
      <w:r w:rsidRPr="001D0273">
        <w:rPr>
          <w:rFonts w:ascii="Tahoma" w:hAnsi="Tahoma" w:cs="Tahoma"/>
          <w:sz w:val="24"/>
          <w:szCs w:val="24"/>
        </w:rPr>
        <w:t xml:space="preserve"> is not sufficient</w:t>
      </w:r>
      <w:r w:rsidR="00264857">
        <w:rPr>
          <w:rFonts w:ascii="Tahoma" w:hAnsi="Tahoma" w:cs="Tahoma"/>
          <w:sz w:val="24"/>
          <w:szCs w:val="24"/>
        </w:rPr>
        <w:t xml:space="preserve"> to clothe him with authority</w:t>
      </w:r>
      <w:r w:rsidRPr="001D0273">
        <w:rPr>
          <w:rFonts w:ascii="Tahoma" w:hAnsi="Tahoma" w:cs="Tahoma"/>
          <w:sz w:val="24"/>
          <w:szCs w:val="24"/>
        </w:rPr>
        <w:t xml:space="preserve">. He is still required to produce a resolution of the Board which confirms that he is </w:t>
      </w:r>
      <w:r w:rsidR="001D0273" w:rsidRPr="001D0273">
        <w:rPr>
          <w:rFonts w:ascii="Tahoma" w:hAnsi="Tahoma" w:cs="Tahoma"/>
          <w:sz w:val="24"/>
          <w:szCs w:val="24"/>
        </w:rPr>
        <w:t xml:space="preserve">authorised </w:t>
      </w:r>
      <w:r w:rsidR="008C7E3D" w:rsidRPr="001D0273">
        <w:rPr>
          <w:rFonts w:ascii="Tahoma" w:hAnsi="Tahoma" w:cs="Tahoma"/>
          <w:sz w:val="24"/>
          <w:szCs w:val="24"/>
        </w:rPr>
        <w:t>to act in the place of the company.</w:t>
      </w:r>
      <w:r w:rsidR="00C5250B">
        <w:rPr>
          <w:rFonts w:ascii="Tahoma" w:hAnsi="Tahoma" w:cs="Tahoma"/>
          <w:sz w:val="24"/>
          <w:szCs w:val="24"/>
        </w:rPr>
        <w:t xml:space="preserve"> This is more especially as the issue of his authority has been </w:t>
      </w:r>
      <w:r w:rsidR="00B15D54">
        <w:rPr>
          <w:rFonts w:ascii="Tahoma" w:hAnsi="Tahoma" w:cs="Tahoma"/>
          <w:sz w:val="24"/>
          <w:szCs w:val="24"/>
        </w:rPr>
        <w:t>challenged</w:t>
      </w:r>
      <w:r w:rsidR="00C5250B">
        <w:rPr>
          <w:rFonts w:ascii="Tahoma" w:hAnsi="Tahoma" w:cs="Tahoma"/>
          <w:sz w:val="24"/>
          <w:szCs w:val="24"/>
        </w:rPr>
        <w:t xml:space="preserve"> by the Respondent.</w:t>
      </w:r>
      <w:r w:rsidR="008C7E3D" w:rsidRPr="001D0273">
        <w:rPr>
          <w:rFonts w:ascii="Tahoma" w:hAnsi="Tahoma" w:cs="Tahoma"/>
          <w:sz w:val="24"/>
          <w:szCs w:val="24"/>
        </w:rPr>
        <w:t xml:space="preserve"> It must follow therefore that the point </w:t>
      </w:r>
      <w:r w:rsidR="008C7E3D" w:rsidRPr="001D0273">
        <w:rPr>
          <w:rFonts w:ascii="Tahoma" w:hAnsi="Tahoma" w:cs="Tahoma"/>
          <w:i/>
          <w:sz w:val="24"/>
          <w:szCs w:val="24"/>
        </w:rPr>
        <w:t xml:space="preserve">in </w:t>
      </w:r>
      <w:proofErr w:type="spellStart"/>
      <w:r w:rsidR="008C7E3D" w:rsidRPr="001D0273">
        <w:rPr>
          <w:rFonts w:ascii="Tahoma" w:hAnsi="Tahoma" w:cs="Tahoma"/>
          <w:i/>
          <w:sz w:val="24"/>
          <w:szCs w:val="24"/>
        </w:rPr>
        <w:t>limine</w:t>
      </w:r>
      <w:proofErr w:type="spellEnd"/>
      <w:r w:rsidR="008C7E3D" w:rsidRPr="001D0273">
        <w:rPr>
          <w:rFonts w:ascii="Tahoma" w:hAnsi="Tahoma" w:cs="Tahoma"/>
          <w:sz w:val="24"/>
          <w:szCs w:val="24"/>
        </w:rPr>
        <w:t xml:space="preserve"> succeeds. It shall not be necessary</w:t>
      </w:r>
      <w:r w:rsidR="001D0273" w:rsidRPr="001D0273">
        <w:rPr>
          <w:rFonts w:ascii="Tahoma" w:hAnsi="Tahoma" w:cs="Tahoma"/>
          <w:sz w:val="24"/>
          <w:szCs w:val="24"/>
        </w:rPr>
        <w:t xml:space="preserve"> for the court to proceed</w:t>
      </w:r>
      <w:r w:rsidR="008C7E3D" w:rsidRPr="001D0273">
        <w:rPr>
          <w:rFonts w:ascii="Tahoma" w:hAnsi="Tahoma" w:cs="Tahoma"/>
          <w:sz w:val="24"/>
          <w:szCs w:val="24"/>
        </w:rPr>
        <w:t xml:space="preserve"> to determin</w:t>
      </w:r>
      <w:r w:rsidR="001D0273" w:rsidRPr="001D0273">
        <w:rPr>
          <w:rFonts w:ascii="Tahoma" w:hAnsi="Tahoma" w:cs="Tahoma"/>
          <w:sz w:val="24"/>
          <w:szCs w:val="24"/>
        </w:rPr>
        <w:t xml:space="preserve">e the rest of the points </w:t>
      </w:r>
      <w:r w:rsidR="001D0273" w:rsidRPr="001D0273">
        <w:rPr>
          <w:rFonts w:ascii="Tahoma" w:hAnsi="Tahoma" w:cs="Tahoma"/>
          <w:i/>
          <w:sz w:val="24"/>
          <w:szCs w:val="24"/>
        </w:rPr>
        <w:t xml:space="preserve">in </w:t>
      </w:r>
      <w:proofErr w:type="spellStart"/>
      <w:r w:rsidR="001D0273" w:rsidRPr="001D0273">
        <w:rPr>
          <w:rFonts w:ascii="Tahoma" w:hAnsi="Tahoma" w:cs="Tahoma"/>
          <w:i/>
          <w:sz w:val="24"/>
          <w:szCs w:val="24"/>
        </w:rPr>
        <w:t>lim</w:t>
      </w:r>
      <w:r w:rsidR="008C7E3D" w:rsidRPr="001D0273">
        <w:rPr>
          <w:rFonts w:ascii="Tahoma" w:hAnsi="Tahoma" w:cs="Tahoma"/>
          <w:i/>
          <w:sz w:val="24"/>
          <w:szCs w:val="24"/>
        </w:rPr>
        <w:t>i</w:t>
      </w:r>
      <w:r w:rsidR="001D0273" w:rsidRPr="001D0273">
        <w:rPr>
          <w:rFonts w:ascii="Tahoma" w:hAnsi="Tahoma" w:cs="Tahoma"/>
          <w:i/>
          <w:sz w:val="24"/>
          <w:szCs w:val="24"/>
        </w:rPr>
        <w:t>n</w:t>
      </w:r>
      <w:r w:rsidR="008C7E3D" w:rsidRPr="001D0273">
        <w:rPr>
          <w:rFonts w:ascii="Tahoma" w:hAnsi="Tahoma" w:cs="Tahoma"/>
          <w:i/>
          <w:sz w:val="24"/>
          <w:szCs w:val="24"/>
        </w:rPr>
        <w:t>e</w:t>
      </w:r>
      <w:proofErr w:type="spellEnd"/>
      <w:r w:rsidR="008C7E3D" w:rsidRPr="001D0273">
        <w:rPr>
          <w:rFonts w:ascii="Tahoma" w:hAnsi="Tahoma" w:cs="Tahoma"/>
          <w:sz w:val="24"/>
          <w:szCs w:val="24"/>
        </w:rPr>
        <w:t>.</w:t>
      </w:r>
    </w:p>
    <w:p w:rsidR="008C7E3D" w:rsidRPr="001D0273" w:rsidRDefault="008C7E3D" w:rsidP="001D0273">
      <w:pPr>
        <w:spacing w:line="360" w:lineRule="auto"/>
        <w:jc w:val="both"/>
        <w:rPr>
          <w:rFonts w:ascii="Tahoma" w:hAnsi="Tahoma" w:cs="Tahoma"/>
          <w:sz w:val="24"/>
          <w:szCs w:val="24"/>
        </w:rPr>
      </w:pPr>
      <w:r w:rsidRPr="001D0273">
        <w:rPr>
          <w:rFonts w:ascii="Tahoma" w:hAnsi="Tahoma" w:cs="Tahoma"/>
          <w:sz w:val="24"/>
          <w:szCs w:val="24"/>
        </w:rPr>
        <w:t>In the result the following order is made;</w:t>
      </w:r>
    </w:p>
    <w:p w:rsidR="008C7E3D" w:rsidRPr="001D0273" w:rsidRDefault="00C5250B" w:rsidP="001D0273">
      <w:pPr>
        <w:pStyle w:val="ListParagraph"/>
        <w:numPr>
          <w:ilvl w:val="0"/>
          <w:numId w:val="4"/>
        </w:numPr>
        <w:spacing w:line="360" w:lineRule="auto"/>
        <w:jc w:val="both"/>
        <w:rPr>
          <w:rFonts w:ascii="Tahoma" w:hAnsi="Tahoma" w:cs="Tahoma"/>
          <w:sz w:val="24"/>
          <w:szCs w:val="24"/>
        </w:rPr>
      </w:pPr>
      <w:r>
        <w:rPr>
          <w:rFonts w:ascii="Tahoma" w:hAnsi="Tahoma" w:cs="Tahoma"/>
          <w:sz w:val="24"/>
          <w:szCs w:val="24"/>
        </w:rPr>
        <w:t>The</w:t>
      </w:r>
      <w:r w:rsidR="001D0273" w:rsidRPr="001D0273">
        <w:rPr>
          <w:rFonts w:ascii="Tahoma" w:hAnsi="Tahoma" w:cs="Tahoma"/>
          <w:sz w:val="24"/>
          <w:szCs w:val="24"/>
        </w:rPr>
        <w:t xml:space="preserve"> third</w:t>
      </w:r>
      <w:r w:rsidR="008C7E3D" w:rsidRPr="001D0273">
        <w:rPr>
          <w:rFonts w:ascii="Tahoma" w:hAnsi="Tahoma" w:cs="Tahoma"/>
          <w:sz w:val="24"/>
          <w:szCs w:val="24"/>
        </w:rPr>
        <w:t xml:space="preserve"> </w:t>
      </w:r>
      <w:r>
        <w:rPr>
          <w:rFonts w:ascii="Tahoma" w:hAnsi="Tahoma" w:cs="Tahoma"/>
          <w:sz w:val="24"/>
          <w:szCs w:val="24"/>
        </w:rPr>
        <w:t xml:space="preserve">point </w:t>
      </w:r>
      <w:r w:rsidR="008C7E3D" w:rsidRPr="001D0273">
        <w:rPr>
          <w:rFonts w:ascii="Tahoma" w:hAnsi="Tahoma" w:cs="Tahoma"/>
          <w:i/>
          <w:sz w:val="24"/>
          <w:szCs w:val="24"/>
        </w:rPr>
        <w:t xml:space="preserve">in </w:t>
      </w:r>
      <w:proofErr w:type="spellStart"/>
      <w:r w:rsidR="008C7E3D" w:rsidRPr="001D0273">
        <w:rPr>
          <w:rFonts w:ascii="Tahoma" w:hAnsi="Tahoma" w:cs="Tahoma"/>
          <w:i/>
          <w:sz w:val="24"/>
          <w:szCs w:val="24"/>
        </w:rPr>
        <w:t>limine</w:t>
      </w:r>
      <w:proofErr w:type="spellEnd"/>
      <w:r w:rsidR="008C7E3D" w:rsidRPr="001D0273">
        <w:rPr>
          <w:rFonts w:ascii="Tahoma" w:hAnsi="Tahoma" w:cs="Tahoma"/>
          <w:sz w:val="24"/>
          <w:szCs w:val="24"/>
        </w:rPr>
        <w:t xml:space="preserve"> is dismissed. </w:t>
      </w:r>
    </w:p>
    <w:p w:rsidR="008C7E3D" w:rsidRPr="001D0273" w:rsidRDefault="008C7E3D" w:rsidP="001D0273">
      <w:pPr>
        <w:pStyle w:val="ListParagraph"/>
        <w:numPr>
          <w:ilvl w:val="0"/>
          <w:numId w:val="4"/>
        </w:numPr>
        <w:spacing w:line="360" w:lineRule="auto"/>
        <w:jc w:val="both"/>
        <w:rPr>
          <w:rFonts w:ascii="Tahoma" w:hAnsi="Tahoma" w:cs="Tahoma"/>
          <w:sz w:val="24"/>
          <w:szCs w:val="24"/>
        </w:rPr>
      </w:pPr>
      <w:r w:rsidRPr="001D0273">
        <w:rPr>
          <w:rFonts w:ascii="Tahoma" w:hAnsi="Tahoma" w:cs="Tahoma"/>
          <w:sz w:val="24"/>
          <w:szCs w:val="24"/>
        </w:rPr>
        <w:t xml:space="preserve">The fourth point </w:t>
      </w:r>
      <w:r w:rsidRPr="001D0273">
        <w:rPr>
          <w:rFonts w:ascii="Tahoma" w:hAnsi="Tahoma" w:cs="Tahoma"/>
          <w:i/>
          <w:sz w:val="24"/>
          <w:szCs w:val="24"/>
        </w:rPr>
        <w:t xml:space="preserve">in </w:t>
      </w:r>
      <w:proofErr w:type="spellStart"/>
      <w:r w:rsidRPr="001D0273">
        <w:rPr>
          <w:rFonts w:ascii="Tahoma" w:hAnsi="Tahoma" w:cs="Tahoma"/>
          <w:i/>
          <w:sz w:val="24"/>
          <w:szCs w:val="24"/>
        </w:rPr>
        <w:t>limine</w:t>
      </w:r>
      <w:proofErr w:type="spellEnd"/>
      <w:r w:rsidRPr="001D0273">
        <w:rPr>
          <w:rFonts w:ascii="Tahoma" w:hAnsi="Tahoma" w:cs="Tahoma"/>
          <w:sz w:val="24"/>
          <w:szCs w:val="24"/>
        </w:rPr>
        <w:t xml:space="preserve"> is upheld with costs.</w:t>
      </w:r>
    </w:p>
    <w:p w:rsidR="008C7E3D" w:rsidRPr="001D0273" w:rsidRDefault="008C7E3D" w:rsidP="001D0273">
      <w:pPr>
        <w:pStyle w:val="ListParagraph"/>
        <w:numPr>
          <w:ilvl w:val="0"/>
          <w:numId w:val="4"/>
        </w:numPr>
        <w:spacing w:line="360" w:lineRule="auto"/>
        <w:jc w:val="both"/>
        <w:rPr>
          <w:rFonts w:ascii="Tahoma" w:hAnsi="Tahoma" w:cs="Tahoma"/>
          <w:sz w:val="24"/>
          <w:szCs w:val="24"/>
        </w:rPr>
      </w:pPr>
      <w:r w:rsidRPr="001D0273">
        <w:rPr>
          <w:rFonts w:ascii="Tahoma" w:hAnsi="Tahoma" w:cs="Tahoma"/>
          <w:sz w:val="24"/>
          <w:szCs w:val="24"/>
        </w:rPr>
        <w:t xml:space="preserve">The deponent to the Founding Affidavit, not being authorised to represent </w:t>
      </w:r>
      <w:r w:rsidR="001D0273" w:rsidRPr="001D0273">
        <w:rPr>
          <w:rFonts w:ascii="Tahoma" w:hAnsi="Tahoma" w:cs="Tahoma"/>
          <w:sz w:val="24"/>
          <w:szCs w:val="24"/>
        </w:rPr>
        <w:t xml:space="preserve">the </w:t>
      </w:r>
      <w:r w:rsidRPr="001D0273">
        <w:rPr>
          <w:rFonts w:ascii="Tahoma" w:hAnsi="Tahoma" w:cs="Tahoma"/>
          <w:sz w:val="24"/>
          <w:szCs w:val="24"/>
        </w:rPr>
        <w:t>Applicant</w:t>
      </w:r>
      <w:r w:rsidR="00A77778">
        <w:rPr>
          <w:rFonts w:ascii="Tahoma" w:hAnsi="Tahoma" w:cs="Tahoma"/>
          <w:sz w:val="24"/>
          <w:szCs w:val="24"/>
        </w:rPr>
        <w:t xml:space="preserve">, </w:t>
      </w:r>
      <w:r w:rsidR="00A77778" w:rsidRPr="001D0273">
        <w:rPr>
          <w:rFonts w:ascii="Tahoma" w:hAnsi="Tahoma" w:cs="Tahoma"/>
          <w:sz w:val="24"/>
          <w:szCs w:val="24"/>
        </w:rPr>
        <w:t>the</w:t>
      </w:r>
      <w:r w:rsidRPr="001D0273">
        <w:rPr>
          <w:rFonts w:ascii="Tahoma" w:hAnsi="Tahoma" w:cs="Tahoma"/>
          <w:sz w:val="24"/>
          <w:szCs w:val="24"/>
        </w:rPr>
        <w:t xml:space="preserve"> application is consequently invalid.</w:t>
      </w:r>
    </w:p>
    <w:p w:rsidR="00EE0489" w:rsidRDefault="008C7E3D" w:rsidP="00EE0489">
      <w:pPr>
        <w:pStyle w:val="ListParagraph"/>
        <w:numPr>
          <w:ilvl w:val="0"/>
          <w:numId w:val="4"/>
        </w:numPr>
        <w:spacing w:line="360" w:lineRule="auto"/>
        <w:jc w:val="both"/>
        <w:rPr>
          <w:rFonts w:ascii="Tahoma" w:hAnsi="Tahoma" w:cs="Tahoma"/>
          <w:sz w:val="24"/>
          <w:szCs w:val="24"/>
        </w:rPr>
      </w:pPr>
      <w:r w:rsidRPr="001D0273">
        <w:rPr>
          <w:rFonts w:ascii="Tahoma" w:hAnsi="Tahoma" w:cs="Tahoma"/>
          <w:sz w:val="24"/>
          <w:szCs w:val="24"/>
        </w:rPr>
        <w:t>The application is hereby struck off the roll.</w:t>
      </w:r>
    </w:p>
    <w:p w:rsidR="00EE0489" w:rsidRDefault="00EE0489" w:rsidP="00EE0489">
      <w:pPr>
        <w:spacing w:line="360" w:lineRule="auto"/>
        <w:jc w:val="both"/>
        <w:rPr>
          <w:rFonts w:ascii="Tahoma" w:hAnsi="Tahoma" w:cs="Tahoma"/>
          <w:sz w:val="24"/>
          <w:szCs w:val="24"/>
        </w:rPr>
      </w:pPr>
    </w:p>
    <w:p w:rsidR="00EE0489" w:rsidRPr="00EE0489" w:rsidRDefault="00EE0489" w:rsidP="00EE0489">
      <w:pPr>
        <w:spacing w:line="360" w:lineRule="auto"/>
        <w:jc w:val="both"/>
        <w:rPr>
          <w:rFonts w:ascii="Tahoma" w:hAnsi="Tahoma" w:cs="Tahoma"/>
          <w:sz w:val="24"/>
          <w:szCs w:val="24"/>
        </w:rPr>
      </w:pPr>
      <w:proofErr w:type="spellStart"/>
      <w:r w:rsidRPr="00EE0489">
        <w:rPr>
          <w:rFonts w:ascii="Tahoma" w:hAnsi="Tahoma" w:cs="Tahoma"/>
          <w:i/>
          <w:sz w:val="24"/>
          <w:szCs w:val="24"/>
        </w:rPr>
        <w:t>Lunga</w:t>
      </w:r>
      <w:proofErr w:type="spellEnd"/>
      <w:r w:rsidRPr="00EE0489">
        <w:rPr>
          <w:rFonts w:ascii="Tahoma" w:hAnsi="Tahoma" w:cs="Tahoma"/>
          <w:i/>
          <w:sz w:val="24"/>
          <w:szCs w:val="24"/>
        </w:rPr>
        <w:t xml:space="preserve"> Attorneys</w:t>
      </w:r>
      <w:r>
        <w:rPr>
          <w:rFonts w:ascii="Tahoma" w:hAnsi="Tahoma" w:cs="Tahoma"/>
          <w:sz w:val="24"/>
          <w:szCs w:val="24"/>
        </w:rPr>
        <w:t>, applicant’s legal practitioners</w:t>
      </w:r>
    </w:p>
    <w:sectPr w:rsidR="00EE0489" w:rsidRPr="00EE0489" w:rsidSect="001D0273">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09" w:rsidRDefault="00477109" w:rsidP="001D0273">
      <w:pPr>
        <w:spacing w:after="0" w:line="240" w:lineRule="auto"/>
      </w:pPr>
      <w:r>
        <w:separator/>
      </w:r>
    </w:p>
  </w:endnote>
  <w:endnote w:type="continuationSeparator" w:id="0">
    <w:p w:rsidR="00477109" w:rsidRDefault="00477109" w:rsidP="001D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17317"/>
      <w:docPartObj>
        <w:docPartGallery w:val="Page Numbers (Bottom of Page)"/>
        <w:docPartUnique/>
      </w:docPartObj>
    </w:sdtPr>
    <w:sdtEndPr>
      <w:rPr>
        <w:noProof/>
      </w:rPr>
    </w:sdtEndPr>
    <w:sdtContent>
      <w:p w:rsidR="00390F68" w:rsidRDefault="00390F68">
        <w:pPr>
          <w:pStyle w:val="Footer"/>
          <w:jc w:val="center"/>
        </w:pPr>
        <w:r>
          <w:fldChar w:fldCharType="begin"/>
        </w:r>
        <w:r>
          <w:instrText xml:space="preserve"> PAGE   \* MERGEFORMAT </w:instrText>
        </w:r>
        <w:r>
          <w:fldChar w:fldCharType="separate"/>
        </w:r>
        <w:r w:rsidR="005F7768">
          <w:rPr>
            <w:noProof/>
          </w:rPr>
          <w:t>5</w:t>
        </w:r>
        <w:r>
          <w:rPr>
            <w:noProof/>
          </w:rPr>
          <w:fldChar w:fldCharType="end"/>
        </w:r>
      </w:p>
    </w:sdtContent>
  </w:sdt>
  <w:p w:rsidR="00390F68" w:rsidRDefault="00390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09" w:rsidRDefault="00477109" w:rsidP="001D0273">
      <w:pPr>
        <w:spacing w:after="0" w:line="240" w:lineRule="auto"/>
      </w:pPr>
      <w:r>
        <w:separator/>
      </w:r>
    </w:p>
  </w:footnote>
  <w:footnote w:type="continuationSeparator" w:id="0">
    <w:p w:rsidR="00477109" w:rsidRDefault="00477109" w:rsidP="001D0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273" w:rsidRPr="001D0273" w:rsidRDefault="00881E4B">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LC/H/176</w:t>
    </w:r>
    <w:r w:rsidR="001D0273">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7A17"/>
    <w:multiLevelType w:val="hybridMultilevel"/>
    <w:tmpl w:val="BA6E7F3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3A337A36"/>
    <w:multiLevelType w:val="hybridMultilevel"/>
    <w:tmpl w:val="A690567A"/>
    <w:lvl w:ilvl="0" w:tplc="6EC849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5D2BA0"/>
    <w:multiLevelType w:val="hybridMultilevel"/>
    <w:tmpl w:val="0924E9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8A3544F"/>
    <w:multiLevelType w:val="hybridMultilevel"/>
    <w:tmpl w:val="BCB63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9242CD3"/>
    <w:multiLevelType w:val="hybridMultilevel"/>
    <w:tmpl w:val="F7D40FA4"/>
    <w:lvl w:ilvl="0" w:tplc="7DD837E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241"/>
    <w:rsid w:val="00054353"/>
    <w:rsid w:val="00081B9F"/>
    <w:rsid w:val="0009039B"/>
    <w:rsid w:val="000A5914"/>
    <w:rsid w:val="000D2B61"/>
    <w:rsid w:val="000E29D7"/>
    <w:rsid w:val="001D0273"/>
    <w:rsid w:val="002165E8"/>
    <w:rsid w:val="00261E43"/>
    <w:rsid w:val="00264857"/>
    <w:rsid w:val="0026788F"/>
    <w:rsid w:val="002D2AD5"/>
    <w:rsid w:val="00366B2E"/>
    <w:rsid w:val="00390F68"/>
    <w:rsid w:val="003F45B1"/>
    <w:rsid w:val="004172B2"/>
    <w:rsid w:val="00444ADB"/>
    <w:rsid w:val="00470595"/>
    <w:rsid w:val="00477109"/>
    <w:rsid w:val="0048641D"/>
    <w:rsid w:val="00487471"/>
    <w:rsid w:val="004E7986"/>
    <w:rsid w:val="00585E33"/>
    <w:rsid w:val="005A2F54"/>
    <w:rsid w:val="005F7768"/>
    <w:rsid w:val="00600720"/>
    <w:rsid w:val="00602893"/>
    <w:rsid w:val="0062700A"/>
    <w:rsid w:val="006466C2"/>
    <w:rsid w:val="006958BF"/>
    <w:rsid w:val="006E2346"/>
    <w:rsid w:val="00717250"/>
    <w:rsid w:val="007740BB"/>
    <w:rsid w:val="00777442"/>
    <w:rsid w:val="00785A01"/>
    <w:rsid w:val="007A1727"/>
    <w:rsid w:val="00881E4B"/>
    <w:rsid w:val="008C2C47"/>
    <w:rsid w:val="008C7E3D"/>
    <w:rsid w:val="0095408A"/>
    <w:rsid w:val="009A4C5C"/>
    <w:rsid w:val="009A6803"/>
    <w:rsid w:val="009B36FE"/>
    <w:rsid w:val="00A00241"/>
    <w:rsid w:val="00A2420F"/>
    <w:rsid w:val="00A77778"/>
    <w:rsid w:val="00A90755"/>
    <w:rsid w:val="00AF7944"/>
    <w:rsid w:val="00B0081C"/>
    <w:rsid w:val="00B15D54"/>
    <w:rsid w:val="00B55157"/>
    <w:rsid w:val="00BE1C43"/>
    <w:rsid w:val="00C05D4C"/>
    <w:rsid w:val="00C40E6D"/>
    <w:rsid w:val="00C42341"/>
    <w:rsid w:val="00C5250B"/>
    <w:rsid w:val="00C52653"/>
    <w:rsid w:val="00C8492D"/>
    <w:rsid w:val="00E06B3E"/>
    <w:rsid w:val="00E20B4D"/>
    <w:rsid w:val="00E57CF7"/>
    <w:rsid w:val="00E64030"/>
    <w:rsid w:val="00E757BA"/>
    <w:rsid w:val="00EA169D"/>
    <w:rsid w:val="00EE0489"/>
    <w:rsid w:val="00F57129"/>
    <w:rsid w:val="00FD3C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241"/>
    <w:pPr>
      <w:ind w:left="720"/>
      <w:contextualSpacing/>
    </w:pPr>
  </w:style>
  <w:style w:type="paragraph" w:styleId="BalloonText">
    <w:name w:val="Balloon Text"/>
    <w:basedOn w:val="Normal"/>
    <w:link w:val="BalloonTextChar"/>
    <w:uiPriority w:val="99"/>
    <w:semiHidden/>
    <w:unhideWhenUsed/>
    <w:rsid w:val="0060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720"/>
    <w:rPr>
      <w:rFonts w:ascii="Tahoma" w:hAnsi="Tahoma" w:cs="Tahoma"/>
      <w:sz w:val="16"/>
      <w:szCs w:val="16"/>
    </w:rPr>
  </w:style>
  <w:style w:type="paragraph" w:styleId="Header">
    <w:name w:val="header"/>
    <w:basedOn w:val="Normal"/>
    <w:link w:val="HeaderChar"/>
    <w:uiPriority w:val="99"/>
    <w:unhideWhenUsed/>
    <w:rsid w:val="001D0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273"/>
  </w:style>
  <w:style w:type="paragraph" w:styleId="Footer">
    <w:name w:val="footer"/>
    <w:basedOn w:val="Normal"/>
    <w:link w:val="FooterChar"/>
    <w:uiPriority w:val="99"/>
    <w:unhideWhenUsed/>
    <w:rsid w:val="001D0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273"/>
  </w:style>
  <w:style w:type="paragraph" w:styleId="NoSpacing">
    <w:name w:val="No Spacing"/>
    <w:uiPriority w:val="1"/>
    <w:qFormat/>
    <w:rsid w:val="00366B2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241"/>
    <w:pPr>
      <w:ind w:left="720"/>
      <w:contextualSpacing/>
    </w:pPr>
  </w:style>
  <w:style w:type="paragraph" w:styleId="BalloonText">
    <w:name w:val="Balloon Text"/>
    <w:basedOn w:val="Normal"/>
    <w:link w:val="BalloonTextChar"/>
    <w:uiPriority w:val="99"/>
    <w:semiHidden/>
    <w:unhideWhenUsed/>
    <w:rsid w:val="0060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720"/>
    <w:rPr>
      <w:rFonts w:ascii="Tahoma" w:hAnsi="Tahoma" w:cs="Tahoma"/>
      <w:sz w:val="16"/>
      <w:szCs w:val="16"/>
    </w:rPr>
  </w:style>
  <w:style w:type="paragraph" w:styleId="Header">
    <w:name w:val="header"/>
    <w:basedOn w:val="Normal"/>
    <w:link w:val="HeaderChar"/>
    <w:uiPriority w:val="99"/>
    <w:unhideWhenUsed/>
    <w:rsid w:val="001D0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273"/>
  </w:style>
  <w:style w:type="paragraph" w:styleId="Footer">
    <w:name w:val="footer"/>
    <w:basedOn w:val="Normal"/>
    <w:link w:val="FooterChar"/>
    <w:uiPriority w:val="99"/>
    <w:unhideWhenUsed/>
    <w:rsid w:val="001D0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273"/>
  </w:style>
  <w:style w:type="paragraph" w:styleId="NoSpacing">
    <w:name w:val="No Spacing"/>
    <w:uiPriority w:val="1"/>
    <w:qFormat/>
    <w:rsid w:val="00366B2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15B7FB-5856-48B9-B4F8-651020F5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7</cp:revision>
  <cp:lastPrinted>2020-07-28T10:30:00Z</cp:lastPrinted>
  <dcterms:created xsi:type="dcterms:W3CDTF">2020-07-23T10:53:00Z</dcterms:created>
  <dcterms:modified xsi:type="dcterms:W3CDTF">2020-07-28T10:37:00Z</dcterms:modified>
</cp:coreProperties>
</file>