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39C" w:rsidRPr="00CF6BB0" w:rsidRDefault="005C1C52" w:rsidP="00CF6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BAUXIM LOGISTICS (Private) Limited</w:t>
      </w:r>
    </w:p>
    <w:p w:rsidR="00CF6BB0" w:rsidRPr="00CF6BB0" w:rsidRDefault="00CF6BB0" w:rsidP="00CF6BB0">
      <w:pPr>
        <w:spacing w:after="0" w:line="240" w:lineRule="auto"/>
        <w:jc w:val="both"/>
        <w:rPr>
          <w:rFonts w:ascii="Times New Roman" w:hAnsi="Times New Roman" w:cs="Times New Roman"/>
          <w:sz w:val="24"/>
          <w:szCs w:val="24"/>
        </w:rPr>
      </w:pPr>
      <w:r w:rsidRPr="00CF6BB0">
        <w:rPr>
          <w:rFonts w:ascii="Times New Roman" w:hAnsi="Times New Roman" w:cs="Times New Roman"/>
          <w:sz w:val="24"/>
          <w:szCs w:val="24"/>
        </w:rPr>
        <w:t>versus</w:t>
      </w:r>
    </w:p>
    <w:p w:rsidR="00CF6BB0" w:rsidRDefault="005C1C52" w:rsidP="00CF6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REVENUE AUTHORITY</w:t>
      </w:r>
    </w:p>
    <w:p w:rsidR="00CF6BB0" w:rsidRDefault="00CF6BB0" w:rsidP="00CF6BB0">
      <w:pPr>
        <w:spacing w:after="0" w:line="240" w:lineRule="auto"/>
        <w:jc w:val="both"/>
        <w:rPr>
          <w:rFonts w:ascii="Times New Roman" w:hAnsi="Times New Roman" w:cs="Times New Roman"/>
          <w:sz w:val="24"/>
          <w:szCs w:val="24"/>
        </w:rPr>
      </w:pPr>
    </w:p>
    <w:p w:rsidR="009577B3" w:rsidRDefault="009577B3" w:rsidP="00CF6BB0">
      <w:pPr>
        <w:spacing w:after="0" w:line="240" w:lineRule="auto"/>
        <w:jc w:val="both"/>
        <w:rPr>
          <w:rFonts w:ascii="Times New Roman" w:hAnsi="Times New Roman" w:cs="Times New Roman"/>
          <w:sz w:val="24"/>
          <w:szCs w:val="24"/>
        </w:rPr>
      </w:pPr>
    </w:p>
    <w:p w:rsidR="00CF6BB0" w:rsidRDefault="00CF6BB0" w:rsidP="00CF6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CF6BB0" w:rsidRDefault="005C1C52" w:rsidP="00CF6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NDLOVU J</w:t>
      </w:r>
    </w:p>
    <w:p w:rsidR="00CF6BB0" w:rsidRDefault="00CF6BB0" w:rsidP="00CF6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5C1C52">
        <w:rPr>
          <w:rFonts w:ascii="Times New Roman" w:hAnsi="Times New Roman" w:cs="Times New Roman"/>
          <w:sz w:val="24"/>
          <w:szCs w:val="24"/>
        </w:rPr>
        <w:t>22 February 2022 and 09 March 2022</w:t>
      </w:r>
    </w:p>
    <w:p w:rsidR="00CF6BB0" w:rsidRDefault="009577B3" w:rsidP="00CF6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577B3" w:rsidRPr="00CF6BB0" w:rsidRDefault="009577B3" w:rsidP="00CF6BB0">
      <w:pPr>
        <w:spacing w:after="0" w:line="240" w:lineRule="auto"/>
        <w:jc w:val="both"/>
        <w:rPr>
          <w:rFonts w:ascii="Times New Roman" w:hAnsi="Times New Roman" w:cs="Times New Roman"/>
          <w:sz w:val="24"/>
          <w:szCs w:val="24"/>
        </w:rPr>
      </w:pPr>
    </w:p>
    <w:p w:rsidR="00CB239C" w:rsidRDefault="005C1C52" w:rsidP="00CB239C">
      <w:pPr>
        <w:spacing w:after="20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Opposed Urgent Chamber Application</w:t>
      </w:r>
    </w:p>
    <w:p w:rsidR="00286135" w:rsidRDefault="005C1C52" w:rsidP="00286135">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 xml:space="preserve">T </w:t>
      </w:r>
      <w:proofErr w:type="spellStart"/>
      <w:r>
        <w:rPr>
          <w:rFonts w:ascii="Times New Roman" w:hAnsi="Times New Roman" w:cs="Times New Roman"/>
          <w:i/>
          <w:sz w:val="24"/>
          <w:szCs w:val="24"/>
          <w:lang w:val="en-ZW"/>
        </w:rPr>
        <w:t>Sena</w:t>
      </w:r>
      <w:proofErr w:type="spellEnd"/>
      <w:r>
        <w:rPr>
          <w:rFonts w:ascii="Times New Roman" w:hAnsi="Times New Roman" w:cs="Times New Roman"/>
          <w:i/>
          <w:sz w:val="24"/>
          <w:szCs w:val="24"/>
          <w:lang w:val="en-ZW"/>
        </w:rPr>
        <w:t>,</w:t>
      </w:r>
      <w:r w:rsidR="00286135">
        <w:rPr>
          <w:rFonts w:ascii="Times New Roman" w:hAnsi="Times New Roman" w:cs="Times New Roman"/>
          <w:sz w:val="24"/>
          <w:szCs w:val="24"/>
          <w:lang w:val="en-ZW"/>
        </w:rPr>
        <w:t xml:space="preserve"> for applicant</w:t>
      </w:r>
    </w:p>
    <w:p w:rsidR="00286135" w:rsidRDefault="005C1C52" w:rsidP="00286135">
      <w:pPr>
        <w:spacing w:after="0" w:line="240" w:lineRule="auto"/>
        <w:jc w:val="both"/>
        <w:rPr>
          <w:rFonts w:ascii="Times New Roman" w:hAnsi="Times New Roman" w:cs="Times New Roman"/>
          <w:sz w:val="24"/>
          <w:szCs w:val="24"/>
          <w:lang w:val="en-ZW"/>
        </w:rPr>
      </w:pPr>
      <w:proofErr w:type="spellStart"/>
      <w:r>
        <w:rPr>
          <w:rFonts w:ascii="Times New Roman" w:hAnsi="Times New Roman" w:cs="Times New Roman"/>
          <w:i/>
          <w:sz w:val="24"/>
          <w:szCs w:val="24"/>
          <w:lang w:val="en-ZW"/>
        </w:rPr>
        <w:t>Marange</w:t>
      </w:r>
      <w:proofErr w:type="spellEnd"/>
      <w:r>
        <w:rPr>
          <w:rFonts w:ascii="Times New Roman" w:hAnsi="Times New Roman" w:cs="Times New Roman"/>
          <w:i/>
          <w:sz w:val="24"/>
          <w:szCs w:val="24"/>
          <w:lang w:val="en-ZW"/>
        </w:rPr>
        <w:t>,</w:t>
      </w:r>
      <w:r w:rsidR="00286135">
        <w:rPr>
          <w:rFonts w:ascii="Times New Roman" w:hAnsi="Times New Roman" w:cs="Times New Roman"/>
          <w:sz w:val="24"/>
          <w:szCs w:val="24"/>
          <w:lang w:val="en-ZW"/>
        </w:rPr>
        <w:t xml:space="preserve"> for the respondent</w:t>
      </w:r>
    </w:p>
    <w:p w:rsidR="00286135" w:rsidRPr="00CB239C" w:rsidRDefault="00286135" w:rsidP="00286135">
      <w:pPr>
        <w:spacing w:after="0" w:line="240" w:lineRule="auto"/>
        <w:jc w:val="both"/>
        <w:rPr>
          <w:rFonts w:ascii="Times New Roman" w:hAnsi="Times New Roman" w:cs="Times New Roman"/>
          <w:sz w:val="24"/>
          <w:szCs w:val="24"/>
          <w:lang w:val="en-ZW"/>
        </w:rPr>
      </w:pPr>
    </w:p>
    <w:p w:rsidR="006B563A" w:rsidRDefault="00CB239C" w:rsidP="00C07312">
      <w:pPr>
        <w:spacing w:after="0" w:line="360" w:lineRule="auto"/>
        <w:jc w:val="both"/>
        <w:rPr>
          <w:rFonts w:ascii="Times New Roman" w:hAnsi="Times New Roman" w:cs="Times New Roman"/>
          <w:sz w:val="24"/>
          <w:szCs w:val="24"/>
          <w:lang w:val="en-ZW"/>
        </w:rPr>
      </w:pPr>
      <w:r w:rsidRPr="00CB239C">
        <w:rPr>
          <w:rFonts w:ascii="Times New Roman" w:hAnsi="Times New Roman" w:cs="Times New Roman"/>
          <w:sz w:val="24"/>
          <w:szCs w:val="24"/>
          <w:lang w:val="en-ZW"/>
        </w:rPr>
        <w:tab/>
      </w:r>
      <w:bookmarkStart w:id="0" w:name="_GoBack"/>
      <w:proofErr w:type="spellStart"/>
      <w:r w:rsidR="00C07312" w:rsidRPr="00BD0FB6">
        <w:rPr>
          <w:rFonts w:ascii="Times New Roman" w:hAnsi="Times New Roman" w:cs="Times New Roman"/>
          <w:smallCaps/>
          <w:sz w:val="32"/>
          <w:szCs w:val="24"/>
          <w:lang w:val="en-ZW"/>
        </w:rPr>
        <w:t>ndlovu</w:t>
      </w:r>
      <w:proofErr w:type="spellEnd"/>
      <w:r w:rsidR="00C07312" w:rsidRPr="00BD0FB6">
        <w:rPr>
          <w:rFonts w:ascii="Times New Roman" w:hAnsi="Times New Roman" w:cs="Times New Roman"/>
          <w:sz w:val="32"/>
          <w:szCs w:val="24"/>
          <w:lang w:val="en-ZW"/>
        </w:rPr>
        <w:t xml:space="preserve"> </w:t>
      </w:r>
      <w:bookmarkEnd w:id="0"/>
      <w:r w:rsidR="00286135">
        <w:rPr>
          <w:rFonts w:ascii="Times New Roman" w:hAnsi="Times New Roman" w:cs="Times New Roman"/>
          <w:sz w:val="24"/>
          <w:szCs w:val="24"/>
          <w:lang w:val="en-ZW"/>
        </w:rPr>
        <w:t xml:space="preserve">J: </w:t>
      </w:r>
      <w:r w:rsidR="00AF1737">
        <w:rPr>
          <w:rFonts w:ascii="Times New Roman" w:hAnsi="Times New Roman" w:cs="Times New Roman"/>
          <w:sz w:val="24"/>
          <w:szCs w:val="24"/>
          <w:lang w:val="en-ZW"/>
        </w:rPr>
        <w:t xml:space="preserve">This is an urgent Chamber application for an interim interdict seeking to interdict the Respondent from disposing of the Applicant’s tanker and </w:t>
      </w:r>
      <w:r w:rsidR="006B563A">
        <w:rPr>
          <w:rFonts w:ascii="Times New Roman" w:hAnsi="Times New Roman" w:cs="Times New Roman"/>
          <w:sz w:val="24"/>
          <w:szCs w:val="24"/>
          <w:lang w:val="en-ZW"/>
        </w:rPr>
        <w:t>trailer seized by the Regional Manager, Region 1, C</w:t>
      </w:r>
      <w:r w:rsidR="00AF1737">
        <w:rPr>
          <w:rFonts w:ascii="Times New Roman" w:hAnsi="Times New Roman" w:cs="Times New Roman"/>
          <w:sz w:val="24"/>
          <w:szCs w:val="24"/>
          <w:lang w:val="en-ZW"/>
        </w:rPr>
        <w:t>ustoms and Excise of the Respondent on 6 October 2021after it</w:t>
      </w:r>
      <w:r w:rsidR="006B563A">
        <w:rPr>
          <w:rFonts w:ascii="Times New Roman" w:hAnsi="Times New Roman" w:cs="Times New Roman"/>
          <w:sz w:val="24"/>
          <w:szCs w:val="24"/>
          <w:lang w:val="en-ZW"/>
        </w:rPr>
        <w:t xml:space="preserve"> was found to be laden with</w:t>
      </w:r>
      <w:r w:rsidR="00AF1737">
        <w:rPr>
          <w:rFonts w:ascii="Times New Roman" w:hAnsi="Times New Roman" w:cs="Times New Roman"/>
          <w:sz w:val="24"/>
          <w:szCs w:val="24"/>
          <w:lang w:val="en-ZW"/>
        </w:rPr>
        <w:t xml:space="preserve"> water instead of fuel on its way to Zambia </w:t>
      </w:r>
      <w:r w:rsidR="00575B26">
        <w:rPr>
          <w:rFonts w:ascii="Times New Roman" w:hAnsi="Times New Roman" w:cs="Times New Roman"/>
          <w:sz w:val="24"/>
          <w:szCs w:val="24"/>
          <w:lang w:val="en-ZW"/>
        </w:rPr>
        <w:t xml:space="preserve">at </w:t>
      </w:r>
      <w:proofErr w:type="spellStart"/>
      <w:r w:rsidR="00575B26">
        <w:rPr>
          <w:rFonts w:ascii="Times New Roman" w:hAnsi="Times New Roman" w:cs="Times New Roman"/>
          <w:sz w:val="24"/>
          <w:szCs w:val="24"/>
          <w:lang w:val="en-ZW"/>
        </w:rPr>
        <w:t>Chirundu</w:t>
      </w:r>
      <w:proofErr w:type="spellEnd"/>
      <w:r w:rsidR="00575B26">
        <w:rPr>
          <w:rFonts w:ascii="Times New Roman" w:hAnsi="Times New Roman" w:cs="Times New Roman"/>
          <w:sz w:val="24"/>
          <w:szCs w:val="24"/>
          <w:lang w:val="en-ZW"/>
        </w:rPr>
        <w:t xml:space="preserve"> border post.  When the t</w:t>
      </w:r>
      <w:r w:rsidR="006B563A">
        <w:rPr>
          <w:rFonts w:ascii="Times New Roman" w:hAnsi="Times New Roman" w:cs="Times New Roman"/>
          <w:sz w:val="24"/>
          <w:szCs w:val="24"/>
          <w:lang w:val="en-ZW"/>
        </w:rPr>
        <w:t>anker</w:t>
      </w:r>
      <w:r w:rsidR="00575B26">
        <w:rPr>
          <w:rFonts w:ascii="Times New Roman" w:hAnsi="Times New Roman" w:cs="Times New Roman"/>
          <w:sz w:val="24"/>
          <w:szCs w:val="24"/>
          <w:lang w:val="en-ZW"/>
        </w:rPr>
        <w:t xml:space="preserve"> and trailer were seized, the </w:t>
      </w:r>
      <w:r w:rsidR="006B563A">
        <w:rPr>
          <w:rFonts w:ascii="Times New Roman" w:hAnsi="Times New Roman" w:cs="Times New Roman"/>
          <w:sz w:val="24"/>
          <w:szCs w:val="24"/>
          <w:lang w:val="en-ZW"/>
        </w:rPr>
        <w:t xml:space="preserve">driver vanished and has not been accounted for up to this day. </w:t>
      </w:r>
    </w:p>
    <w:p w:rsidR="00C07312" w:rsidRDefault="006B563A" w:rsidP="00C07312">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A Notice of S</w:t>
      </w:r>
      <w:r w:rsidR="00575B26">
        <w:rPr>
          <w:rFonts w:ascii="Times New Roman" w:hAnsi="Times New Roman" w:cs="Times New Roman"/>
          <w:sz w:val="24"/>
          <w:szCs w:val="24"/>
          <w:lang w:val="en-ZW"/>
        </w:rPr>
        <w:t>eizure No. 043467L dated 06 October 2021 was duly issued to the Applicant.</w:t>
      </w:r>
    </w:p>
    <w:p w:rsidR="00433758" w:rsidRDefault="00575B26" w:rsidP="00C07312">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After the seizure of the Applicant’s property, the Applicant made representations to the Regional Manager, Region 1, Customs and E</w:t>
      </w:r>
      <w:r w:rsidR="00433758">
        <w:rPr>
          <w:rFonts w:ascii="Times New Roman" w:hAnsi="Times New Roman" w:cs="Times New Roman"/>
          <w:sz w:val="24"/>
          <w:szCs w:val="24"/>
          <w:lang w:val="en-ZW"/>
        </w:rPr>
        <w:t>x</w:t>
      </w:r>
      <w:r>
        <w:rPr>
          <w:rFonts w:ascii="Times New Roman" w:hAnsi="Times New Roman" w:cs="Times New Roman"/>
          <w:sz w:val="24"/>
          <w:szCs w:val="24"/>
          <w:lang w:val="en-ZW"/>
        </w:rPr>
        <w:t xml:space="preserve">cise for the </w:t>
      </w:r>
      <w:r w:rsidR="00433758">
        <w:rPr>
          <w:rFonts w:ascii="Times New Roman" w:hAnsi="Times New Roman" w:cs="Times New Roman"/>
          <w:sz w:val="24"/>
          <w:szCs w:val="24"/>
          <w:lang w:val="en-ZW"/>
        </w:rPr>
        <w:t>release of the tanker and trailer as Applicant distanced itself from the criminal conduct related to this matter.</w:t>
      </w:r>
      <w:r w:rsidR="006B563A">
        <w:rPr>
          <w:rFonts w:ascii="Times New Roman" w:hAnsi="Times New Roman" w:cs="Times New Roman"/>
          <w:sz w:val="24"/>
          <w:szCs w:val="24"/>
          <w:lang w:val="en-ZW"/>
        </w:rPr>
        <w:t xml:space="preserve">  The representations made, bore</w:t>
      </w:r>
      <w:r w:rsidR="00433758">
        <w:rPr>
          <w:rFonts w:ascii="Times New Roman" w:hAnsi="Times New Roman" w:cs="Times New Roman"/>
          <w:sz w:val="24"/>
          <w:szCs w:val="24"/>
          <w:lang w:val="en-ZW"/>
        </w:rPr>
        <w:t xml:space="preserve"> no fruit, leading to the Applicant appealing</w:t>
      </w:r>
      <w:r w:rsidR="006B563A">
        <w:rPr>
          <w:rFonts w:ascii="Times New Roman" w:hAnsi="Times New Roman" w:cs="Times New Roman"/>
          <w:sz w:val="24"/>
          <w:szCs w:val="24"/>
          <w:lang w:val="en-ZW"/>
        </w:rPr>
        <w:t xml:space="preserve"> to the Acting Commissioner of C</w:t>
      </w:r>
      <w:r w:rsidR="00433758">
        <w:rPr>
          <w:rFonts w:ascii="Times New Roman" w:hAnsi="Times New Roman" w:cs="Times New Roman"/>
          <w:sz w:val="24"/>
          <w:szCs w:val="24"/>
          <w:lang w:val="en-ZW"/>
        </w:rPr>
        <w:t>ustoms.  That appeal was unsuccessful and that result was communicated to the Applicant on 14 December 2021.</w:t>
      </w:r>
    </w:p>
    <w:p w:rsidR="00575B26" w:rsidRDefault="00B81AD7" w:rsidP="00C07312">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433758">
        <w:rPr>
          <w:rFonts w:ascii="Times New Roman" w:hAnsi="Times New Roman" w:cs="Times New Roman"/>
          <w:sz w:val="24"/>
          <w:szCs w:val="24"/>
          <w:lang w:val="en-ZW"/>
        </w:rPr>
        <w:t xml:space="preserve">The Notice of seizure, a copy of which the Applicant </w:t>
      </w:r>
      <w:r w:rsidR="006B563A">
        <w:rPr>
          <w:rFonts w:ascii="Times New Roman" w:hAnsi="Times New Roman" w:cs="Times New Roman"/>
          <w:sz w:val="24"/>
          <w:szCs w:val="24"/>
          <w:lang w:val="en-ZW"/>
        </w:rPr>
        <w:t>attached to its founding papers</w:t>
      </w:r>
      <w:r w:rsidR="00433758">
        <w:rPr>
          <w:rFonts w:ascii="Times New Roman" w:hAnsi="Times New Roman" w:cs="Times New Roman"/>
          <w:sz w:val="24"/>
          <w:szCs w:val="24"/>
          <w:lang w:val="en-ZW"/>
        </w:rPr>
        <w:t xml:space="preserve"> in part, states that a person in the circumstances the Applicant found itself in, has an option to, within 3 months from the date of the Notice of seizure, make written representations to the relevant officer of the Respondent for the release of his goods.  </w:t>
      </w:r>
      <w:proofErr w:type="gramStart"/>
      <w:r w:rsidR="00433758">
        <w:rPr>
          <w:rFonts w:ascii="Times New Roman" w:hAnsi="Times New Roman" w:cs="Times New Roman"/>
          <w:sz w:val="24"/>
          <w:szCs w:val="24"/>
          <w:lang w:val="en-ZW"/>
        </w:rPr>
        <w:t>Additionally</w:t>
      </w:r>
      <w:proofErr w:type="gramEnd"/>
      <w:r w:rsidR="00433758">
        <w:rPr>
          <w:rFonts w:ascii="Times New Roman" w:hAnsi="Times New Roman" w:cs="Times New Roman"/>
          <w:sz w:val="24"/>
          <w:szCs w:val="24"/>
          <w:lang w:val="en-ZW"/>
        </w:rPr>
        <w:t xml:space="preserve"> or alternatively the person may, within the three months in question institute proceedings for the recovery of the goods in question from the Commissioner General.</w:t>
      </w:r>
    </w:p>
    <w:p w:rsidR="00433758" w:rsidRDefault="00B81AD7" w:rsidP="00C07312">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ab/>
      </w:r>
      <w:r w:rsidR="006B563A">
        <w:rPr>
          <w:rFonts w:ascii="Times New Roman" w:hAnsi="Times New Roman" w:cs="Times New Roman"/>
          <w:sz w:val="24"/>
          <w:szCs w:val="24"/>
          <w:lang w:val="en-ZW"/>
        </w:rPr>
        <w:t>Stung by the</w:t>
      </w:r>
      <w:r w:rsidR="00433758">
        <w:rPr>
          <w:rFonts w:ascii="Times New Roman" w:hAnsi="Times New Roman" w:cs="Times New Roman"/>
          <w:sz w:val="24"/>
          <w:szCs w:val="24"/>
          <w:lang w:val="en-ZW"/>
        </w:rPr>
        <w:t xml:space="preserve"> failure of its appeal to the Acting Commissioner </w:t>
      </w:r>
      <w:r w:rsidR="006B563A">
        <w:rPr>
          <w:rFonts w:ascii="Times New Roman" w:hAnsi="Times New Roman" w:cs="Times New Roman"/>
          <w:sz w:val="24"/>
          <w:szCs w:val="24"/>
          <w:lang w:val="en-ZW"/>
        </w:rPr>
        <w:t>Customs and Excise</w:t>
      </w:r>
      <w:r w:rsidR="00433758">
        <w:rPr>
          <w:rFonts w:ascii="Times New Roman" w:hAnsi="Times New Roman" w:cs="Times New Roman"/>
          <w:sz w:val="24"/>
          <w:szCs w:val="24"/>
          <w:lang w:val="en-ZW"/>
        </w:rPr>
        <w:t xml:space="preserve">, the Applicant on 10 January 2022 wrote to the Acting Commissioner of Customs and Excise putting the Respondent on Notice of its intention to institute legal proceedings for the recovery of the tanker and the trailer in question in terms of </w:t>
      </w:r>
      <w:r w:rsidR="001D4848">
        <w:rPr>
          <w:rFonts w:ascii="Times New Roman" w:hAnsi="Times New Roman" w:cs="Times New Roman"/>
          <w:sz w:val="24"/>
          <w:szCs w:val="24"/>
          <w:lang w:val="en-ZW"/>
        </w:rPr>
        <w:t>Section -193 (12) (a) of the Customs and Excise Act, (Chapter 23:02).  In that Notice the Applicant sought a written undertaking that the Respondent will not proceed to dispose of the tanker and trailer pending the determination of the legal proceedings.  The Respondent was given 7 days by the Applicant to furnish it with that undertaking.  The 7 days lapsed without the Respondent responding to the Applicant’s request and threats of this application.</w:t>
      </w:r>
    </w:p>
    <w:p w:rsidR="001D4848" w:rsidRDefault="00073B4C" w:rsidP="00C07312">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On 27 January 2022 the Applicant then filed this application.</w:t>
      </w:r>
    </w:p>
    <w:p w:rsidR="00073B4C" w:rsidRDefault="00B81AD7" w:rsidP="00C07312">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073B4C">
        <w:rPr>
          <w:rFonts w:ascii="Times New Roman" w:hAnsi="Times New Roman" w:cs="Times New Roman"/>
          <w:sz w:val="24"/>
          <w:szCs w:val="24"/>
          <w:lang w:val="en-ZW"/>
        </w:rPr>
        <w:t>On its papers and in oral arguments, the Respondent took 3 preliminary points namely, Urgency</w:t>
      </w:r>
      <w:r w:rsidR="006B563A">
        <w:rPr>
          <w:rFonts w:ascii="Times New Roman" w:hAnsi="Times New Roman" w:cs="Times New Roman"/>
          <w:sz w:val="24"/>
          <w:szCs w:val="24"/>
          <w:lang w:val="en-ZW"/>
        </w:rPr>
        <w:t>,</w:t>
      </w:r>
      <w:r w:rsidR="00073B4C">
        <w:rPr>
          <w:rFonts w:ascii="Times New Roman" w:hAnsi="Times New Roman" w:cs="Times New Roman"/>
          <w:sz w:val="24"/>
          <w:szCs w:val="24"/>
          <w:lang w:val="en-ZW"/>
        </w:rPr>
        <w:t xml:space="preserve"> Prescription and Impropriety of the Relief sought.  On its part, the Applicant raised one point </w:t>
      </w:r>
      <w:r w:rsidR="00073B4C" w:rsidRPr="00073B4C">
        <w:rPr>
          <w:rFonts w:ascii="Times New Roman" w:hAnsi="Times New Roman" w:cs="Times New Roman"/>
          <w:i/>
          <w:sz w:val="24"/>
          <w:szCs w:val="24"/>
          <w:lang w:val="en-ZW"/>
        </w:rPr>
        <w:t>in</w:t>
      </w:r>
      <w:r w:rsidR="00073B4C">
        <w:rPr>
          <w:rFonts w:ascii="Times New Roman" w:hAnsi="Times New Roman" w:cs="Times New Roman"/>
          <w:sz w:val="24"/>
          <w:szCs w:val="24"/>
          <w:lang w:val="en-ZW"/>
        </w:rPr>
        <w:t xml:space="preserve"> </w:t>
      </w:r>
      <w:proofErr w:type="spellStart"/>
      <w:r w:rsidR="00073B4C" w:rsidRPr="00073B4C">
        <w:rPr>
          <w:rFonts w:ascii="Times New Roman" w:hAnsi="Times New Roman" w:cs="Times New Roman"/>
          <w:i/>
          <w:sz w:val="24"/>
          <w:szCs w:val="24"/>
          <w:lang w:val="en-ZW"/>
        </w:rPr>
        <w:t>limine</w:t>
      </w:r>
      <w:proofErr w:type="spellEnd"/>
      <w:r w:rsidR="00073B4C">
        <w:rPr>
          <w:rFonts w:ascii="Times New Roman" w:hAnsi="Times New Roman" w:cs="Times New Roman"/>
          <w:sz w:val="24"/>
          <w:szCs w:val="24"/>
          <w:lang w:val="en-ZW"/>
        </w:rPr>
        <w:t xml:space="preserve"> </w:t>
      </w:r>
      <w:r w:rsidR="006B563A">
        <w:rPr>
          <w:rFonts w:ascii="Times New Roman" w:hAnsi="Times New Roman" w:cs="Times New Roman"/>
          <w:sz w:val="24"/>
          <w:szCs w:val="24"/>
          <w:lang w:val="en-ZW"/>
        </w:rPr>
        <w:t>challenging</w:t>
      </w:r>
      <w:r>
        <w:rPr>
          <w:rFonts w:ascii="Times New Roman" w:hAnsi="Times New Roman" w:cs="Times New Roman"/>
          <w:sz w:val="24"/>
          <w:szCs w:val="24"/>
          <w:lang w:val="en-ZW"/>
        </w:rPr>
        <w:t xml:space="preserve"> the validity of the opposition arguing that the deponent of the affidavit did not have authority to represent the Respondent.  At the end of hearing arguments on the points in </w:t>
      </w:r>
      <w:proofErr w:type="spellStart"/>
      <w:r w:rsidRPr="00B81AD7">
        <w:rPr>
          <w:rFonts w:ascii="Times New Roman" w:hAnsi="Times New Roman" w:cs="Times New Roman"/>
          <w:i/>
          <w:sz w:val="24"/>
          <w:szCs w:val="24"/>
          <w:lang w:val="en-ZW"/>
        </w:rPr>
        <w:t>limine</w:t>
      </w:r>
      <w:proofErr w:type="spellEnd"/>
      <w:r>
        <w:rPr>
          <w:rFonts w:ascii="Times New Roman" w:hAnsi="Times New Roman" w:cs="Times New Roman"/>
          <w:sz w:val="24"/>
          <w:szCs w:val="24"/>
          <w:lang w:val="en-ZW"/>
        </w:rPr>
        <w:t xml:space="preserve"> raised I reserved my ruling as I was of the opinion that if upheld</w:t>
      </w:r>
      <w:r w:rsidR="006B563A">
        <w:rPr>
          <w:rFonts w:ascii="Times New Roman" w:hAnsi="Times New Roman" w:cs="Times New Roman"/>
          <w:sz w:val="24"/>
          <w:szCs w:val="24"/>
          <w:lang w:val="en-ZW"/>
        </w:rPr>
        <w:t xml:space="preserve"> singularly or collectively</w:t>
      </w:r>
      <w:r>
        <w:rPr>
          <w:rFonts w:ascii="Times New Roman" w:hAnsi="Times New Roman" w:cs="Times New Roman"/>
          <w:sz w:val="24"/>
          <w:szCs w:val="24"/>
          <w:lang w:val="en-ZW"/>
        </w:rPr>
        <w:t xml:space="preserve">, the points </w:t>
      </w:r>
      <w:r w:rsidRPr="00B81AD7">
        <w:rPr>
          <w:rFonts w:ascii="Times New Roman" w:hAnsi="Times New Roman" w:cs="Times New Roman"/>
          <w:i/>
          <w:sz w:val="24"/>
          <w:szCs w:val="24"/>
          <w:lang w:val="en-ZW"/>
        </w:rPr>
        <w:t xml:space="preserve">in </w:t>
      </w:r>
      <w:proofErr w:type="spellStart"/>
      <w:r w:rsidRPr="00B81AD7">
        <w:rPr>
          <w:rFonts w:ascii="Times New Roman" w:hAnsi="Times New Roman" w:cs="Times New Roman"/>
          <w:i/>
          <w:sz w:val="24"/>
          <w:szCs w:val="24"/>
          <w:lang w:val="en-ZW"/>
        </w:rPr>
        <w:t>limine</w:t>
      </w:r>
      <w:proofErr w:type="spellEnd"/>
      <w:r>
        <w:rPr>
          <w:rFonts w:ascii="Times New Roman" w:hAnsi="Times New Roman" w:cs="Times New Roman"/>
          <w:sz w:val="24"/>
          <w:szCs w:val="24"/>
          <w:lang w:val="en-ZW"/>
        </w:rPr>
        <w:t xml:space="preserve"> taken potentially could lead to the </w:t>
      </w:r>
      <w:r w:rsidR="006B563A">
        <w:rPr>
          <w:rFonts w:ascii="Times New Roman" w:hAnsi="Times New Roman" w:cs="Times New Roman"/>
          <w:sz w:val="24"/>
          <w:szCs w:val="24"/>
          <w:lang w:val="en-ZW"/>
        </w:rPr>
        <w:t xml:space="preserve">disposal of this </w:t>
      </w:r>
      <w:r>
        <w:rPr>
          <w:rFonts w:ascii="Times New Roman" w:hAnsi="Times New Roman" w:cs="Times New Roman"/>
          <w:sz w:val="24"/>
          <w:szCs w:val="24"/>
          <w:lang w:val="en-ZW"/>
        </w:rPr>
        <w:t>matter.</w:t>
      </w:r>
    </w:p>
    <w:p w:rsidR="00B81AD7" w:rsidRDefault="00B81AD7" w:rsidP="00C07312">
      <w:pPr>
        <w:spacing w:after="0" w:line="360" w:lineRule="auto"/>
        <w:jc w:val="both"/>
        <w:rPr>
          <w:rFonts w:ascii="Times New Roman" w:hAnsi="Times New Roman" w:cs="Times New Roman"/>
          <w:sz w:val="24"/>
          <w:szCs w:val="24"/>
          <w:lang w:val="en-ZW"/>
        </w:rPr>
      </w:pPr>
    </w:p>
    <w:p w:rsidR="00B81AD7" w:rsidRPr="00B81AD7" w:rsidRDefault="00B81AD7" w:rsidP="00C07312">
      <w:pPr>
        <w:spacing w:after="0" w:line="360" w:lineRule="auto"/>
        <w:jc w:val="both"/>
        <w:rPr>
          <w:rFonts w:ascii="Times New Roman" w:hAnsi="Times New Roman" w:cs="Times New Roman"/>
          <w:b/>
          <w:sz w:val="24"/>
          <w:szCs w:val="24"/>
          <w:u w:val="single"/>
          <w:lang w:val="en-ZW"/>
        </w:rPr>
      </w:pPr>
      <w:r w:rsidRPr="00B81AD7">
        <w:rPr>
          <w:rFonts w:ascii="Times New Roman" w:hAnsi="Times New Roman" w:cs="Times New Roman"/>
          <w:b/>
          <w:sz w:val="24"/>
          <w:szCs w:val="24"/>
          <w:u w:val="single"/>
          <w:lang w:val="en-ZW"/>
        </w:rPr>
        <w:t>POINTS IN LIMINE</w:t>
      </w:r>
    </w:p>
    <w:p w:rsidR="00B81AD7" w:rsidRDefault="004E3C81" w:rsidP="00C07312">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 find it prudent to first decide on the point </w:t>
      </w:r>
      <w:r w:rsidRPr="004E3C81">
        <w:rPr>
          <w:rFonts w:ascii="Times New Roman" w:hAnsi="Times New Roman" w:cs="Times New Roman"/>
          <w:i/>
          <w:sz w:val="24"/>
          <w:szCs w:val="24"/>
          <w:lang w:val="en-ZW"/>
        </w:rPr>
        <w:t xml:space="preserve">in </w:t>
      </w:r>
      <w:proofErr w:type="spellStart"/>
      <w:r w:rsidRPr="004E3C81">
        <w:rPr>
          <w:rFonts w:ascii="Times New Roman" w:hAnsi="Times New Roman" w:cs="Times New Roman"/>
          <w:i/>
          <w:sz w:val="24"/>
          <w:szCs w:val="24"/>
          <w:lang w:val="en-ZW"/>
        </w:rPr>
        <w:t>limine</w:t>
      </w:r>
      <w:proofErr w:type="spellEnd"/>
      <w:r>
        <w:rPr>
          <w:rFonts w:ascii="Times New Roman" w:hAnsi="Times New Roman" w:cs="Times New Roman"/>
          <w:sz w:val="24"/>
          <w:szCs w:val="24"/>
          <w:lang w:val="en-ZW"/>
        </w:rPr>
        <w:t xml:space="preserve"> </w:t>
      </w:r>
      <w:r w:rsidR="006B563A">
        <w:rPr>
          <w:rFonts w:ascii="Times New Roman" w:hAnsi="Times New Roman" w:cs="Times New Roman"/>
          <w:sz w:val="24"/>
          <w:szCs w:val="24"/>
          <w:lang w:val="en-ZW"/>
        </w:rPr>
        <w:t>raised</w:t>
      </w:r>
      <w:r>
        <w:rPr>
          <w:rFonts w:ascii="Times New Roman" w:hAnsi="Times New Roman" w:cs="Times New Roman"/>
          <w:sz w:val="24"/>
          <w:szCs w:val="24"/>
          <w:lang w:val="en-ZW"/>
        </w:rPr>
        <w:t xml:space="preserve"> by the Applicant.</w:t>
      </w:r>
    </w:p>
    <w:p w:rsidR="004E3C81" w:rsidRDefault="004E3C81" w:rsidP="00C07312">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(1) </w:t>
      </w:r>
      <w:r w:rsidRPr="006A4435">
        <w:rPr>
          <w:rFonts w:ascii="Times New Roman" w:hAnsi="Times New Roman" w:cs="Times New Roman"/>
          <w:sz w:val="24"/>
          <w:szCs w:val="24"/>
          <w:u w:val="single"/>
          <w:lang w:val="en-ZW"/>
        </w:rPr>
        <w:t>Whether or not th</w:t>
      </w:r>
      <w:r w:rsidR="006B563A">
        <w:rPr>
          <w:rFonts w:ascii="Times New Roman" w:hAnsi="Times New Roman" w:cs="Times New Roman"/>
          <w:sz w:val="24"/>
          <w:szCs w:val="24"/>
          <w:u w:val="single"/>
          <w:lang w:val="en-ZW"/>
        </w:rPr>
        <w:t>ere is valid opposition to the a</w:t>
      </w:r>
      <w:r w:rsidRPr="006A4435">
        <w:rPr>
          <w:rFonts w:ascii="Times New Roman" w:hAnsi="Times New Roman" w:cs="Times New Roman"/>
          <w:sz w:val="24"/>
          <w:szCs w:val="24"/>
          <w:u w:val="single"/>
          <w:lang w:val="en-ZW"/>
        </w:rPr>
        <w:t>pplication</w:t>
      </w:r>
    </w:p>
    <w:p w:rsidR="004E3C81" w:rsidRDefault="004E3C81" w:rsidP="00C07312">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Rule 58 (4) (a) provides as follows:</w:t>
      </w:r>
    </w:p>
    <w:p w:rsidR="004E3C81" w:rsidRPr="006A4435" w:rsidRDefault="006A4435" w:rsidP="006A4435">
      <w:pPr>
        <w:spacing w:after="0" w:line="240" w:lineRule="auto"/>
        <w:jc w:val="both"/>
        <w:rPr>
          <w:rFonts w:ascii="Times New Roman" w:hAnsi="Times New Roman" w:cs="Times New Roman"/>
          <w:lang w:val="en-ZW"/>
        </w:rPr>
      </w:pPr>
      <w:r>
        <w:rPr>
          <w:rFonts w:ascii="Times New Roman" w:hAnsi="Times New Roman" w:cs="Times New Roman"/>
          <w:sz w:val="24"/>
          <w:szCs w:val="24"/>
          <w:lang w:val="en-ZW"/>
        </w:rPr>
        <w:tab/>
      </w:r>
      <w:r w:rsidR="004E3C81">
        <w:rPr>
          <w:rFonts w:ascii="Times New Roman" w:hAnsi="Times New Roman" w:cs="Times New Roman"/>
          <w:sz w:val="24"/>
          <w:szCs w:val="24"/>
          <w:lang w:val="en-ZW"/>
        </w:rPr>
        <w:t xml:space="preserve">(4) </w:t>
      </w:r>
      <w:r w:rsidR="004E3C81" w:rsidRPr="006A4435">
        <w:rPr>
          <w:rFonts w:ascii="Times New Roman" w:hAnsi="Times New Roman" w:cs="Times New Roman"/>
          <w:lang w:val="en-ZW"/>
        </w:rPr>
        <w:t xml:space="preserve">“An affidavit filed with a written application </w:t>
      </w:r>
    </w:p>
    <w:p w:rsidR="006A4435" w:rsidRDefault="006A4435" w:rsidP="006A4435">
      <w:pPr>
        <w:spacing w:after="0" w:line="240" w:lineRule="auto"/>
        <w:jc w:val="both"/>
        <w:rPr>
          <w:rFonts w:ascii="Times New Roman" w:hAnsi="Times New Roman" w:cs="Times New Roman"/>
          <w:lang w:val="en-ZW"/>
        </w:rPr>
      </w:pPr>
      <w:r>
        <w:rPr>
          <w:rFonts w:ascii="Times New Roman" w:hAnsi="Times New Roman" w:cs="Times New Roman"/>
          <w:lang w:val="en-ZW"/>
        </w:rPr>
        <w:tab/>
      </w:r>
      <w:r w:rsidRPr="006A4435">
        <w:rPr>
          <w:rFonts w:ascii="Times New Roman" w:hAnsi="Times New Roman" w:cs="Times New Roman"/>
          <w:lang w:val="en-ZW"/>
        </w:rPr>
        <w:t xml:space="preserve">(a) shall be made by the applicant or respondent, as the case may be, </w:t>
      </w:r>
      <w:r w:rsidRPr="006A4435">
        <w:rPr>
          <w:rFonts w:ascii="Times New Roman" w:hAnsi="Times New Roman" w:cs="Times New Roman"/>
          <w:u w:val="single"/>
          <w:lang w:val="en-ZW"/>
        </w:rPr>
        <w:t xml:space="preserve">or by a person who can swear </w:t>
      </w:r>
      <w:r w:rsidRPr="006A4435">
        <w:rPr>
          <w:rFonts w:ascii="Times New Roman" w:hAnsi="Times New Roman" w:cs="Times New Roman"/>
          <w:lang w:val="en-ZW"/>
        </w:rPr>
        <w:tab/>
      </w:r>
      <w:r w:rsidRPr="006A4435">
        <w:rPr>
          <w:rFonts w:ascii="Times New Roman" w:hAnsi="Times New Roman" w:cs="Times New Roman"/>
          <w:u w:val="single"/>
          <w:lang w:val="en-ZW"/>
        </w:rPr>
        <w:t xml:space="preserve">to the facts or averments set out </w:t>
      </w:r>
      <w:proofErr w:type="gramStart"/>
      <w:r w:rsidRPr="006A4435">
        <w:rPr>
          <w:rFonts w:ascii="Times New Roman" w:hAnsi="Times New Roman" w:cs="Times New Roman"/>
          <w:u w:val="single"/>
          <w:lang w:val="en-ZW"/>
        </w:rPr>
        <w:t>therein;</w:t>
      </w:r>
      <w:r w:rsidRPr="006A4435">
        <w:rPr>
          <w:rFonts w:ascii="Times New Roman" w:hAnsi="Times New Roman" w:cs="Times New Roman"/>
          <w:lang w:val="en-ZW"/>
        </w:rPr>
        <w:t>…</w:t>
      </w:r>
      <w:proofErr w:type="gramEnd"/>
      <w:r w:rsidRPr="006A4435">
        <w:rPr>
          <w:rFonts w:ascii="Times New Roman" w:hAnsi="Times New Roman" w:cs="Times New Roman"/>
          <w:lang w:val="en-ZW"/>
        </w:rPr>
        <w:t>….” (my emphasis)</w:t>
      </w:r>
    </w:p>
    <w:p w:rsidR="006A4435" w:rsidRDefault="006A4435" w:rsidP="006A4435">
      <w:pPr>
        <w:spacing w:after="0" w:line="240" w:lineRule="auto"/>
        <w:jc w:val="both"/>
        <w:rPr>
          <w:rFonts w:ascii="Times New Roman" w:hAnsi="Times New Roman" w:cs="Times New Roman"/>
          <w:lang w:val="en-ZW"/>
        </w:rPr>
      </w:pPr>
    </w:p>
    <w:p w:rsidR="006A4435" w:rsidRPr="006A4435" w:rsidRDefault="006A4435" w:rsidP="006A4435">
      <w:pPr>
        <w:spacing w:line="360" w:lineRule="auto"/>
        <w:jc w:val="both"/>
        <w:rPr>
          <w:rFonts w:ascii="Times New Roman" w:hAnsi="Times New Roman" w:cs="Times New Roman"/>
          <w:sz w:val="24"/>
          <w:szCs w:val="24"/>
          <w:lang w:val="en-ZW"/>
        </w:rPr>
      </w:pPr>
      <w:r w:rsidRPr="006A4435">
        <w:rPr>
          <w:rFonts w:ascii="Times New Roman" w:hAnsi="Times New Roman" w:cs="Times New Roman"/>
          <w:sz w:val="24"/>
          <w:szCs w:val="24"/>
          <w:lang w:val="en-ZW"/>
        </w:rPr>
        <w:t xml:space="preserve">In Newman </w:t>
      </w:r>
      <w:proofErr w:type="spellStart"/>
      <w:r w:rsidRPr="006A4435">
        <w:rPr>
          <w:rFonts w:ascii="Times New Roman" w:hAnsi="Times New Roman" w:cs="Times New Roman"/>
          <w:sz w:val="24"/>
          <w:szCs w:val="24"/>
          <w:lang w:val="en-ZW"/>
        </w:rPr>
        <w:t>Chiadzwa</w:t>
      </w:r>
      <w:proofErr w:type="spellEnd"/>
      <w:r w:rsidRPr="006A4435">
        <w:rPr>
          <w:rFonts w:ascii="Times New Roman" w:hAnsi="Times New Roman" w:cs="Times New Roman"/>
          <w:sz w:val="24"/>
          <w:szCs w:val="24"/>
          <w:lang w:val="en-ZW"/>
        </w:rPr>
        <w:t xml:space="preserve"> v Herbert </w:t>
      </w:r>
      <w:proofErr w:type="spellStart"/>
      <w:r w:rsidRPr="006A4435">
        <w:rPr>
          <w:rFonts w:ascii="Times New Roman" w:hAnsi="Times New Roman" w:cs="Times New Roman"/>
          <w:sz w:val="24"/>
          <w:szCs w:val="24"/>
          <w:lang w:val="en-ZW"/>
        </w:rPr>
        <w:t>Paulkner</w:t>
      </w:r>
      <w:proofErr w:type="spellEnd"/>
      <w:r w:rsidRPr="006A4435">
        <w:rPr>
          <w:rFonts w:ascii="Times New Roman" w:hAnsi="Times New Roman" w:cs="Times New Roman"/>
          <w:sz w:val="24"/>
          <w:szCs w:val="24"/>
          <w:lang w:val="en-ZW"/>
        </w:rPr>
        <w:t xml:space="preserve"> 1991 (2) ZLR 33 GUBBAY CJ (as he then was) stated:</w:t>
      </w:r>
    </w:p>
    <w:p w:rsidR="006A4435" w:rsidRDefault="006A4435" w:rsidP="006A4435">
      <w:pPr>
        <w:spacing w:line="240" w:lineRule="auto"/>
        <w:jc w:val="both"/>
        <w:rPr>
          <w:rFonts w:ascii="Times New Roman" w:hAnsi="Times New Roman" w:cs="Times New Roman"/>
          <w:u w:val="single"/>
          <w:lang w:val="en-ZW"/>
        </w:rPr>
      </w:pPr>
      <w:r>
        <w:rPr>
          <w:rFonts w:ascii="Times New Roman" w:hAnsi="Times New Roman" w:cs="Times New Roman"/>
          <w:lang w:val="en-ZW"/>
        </w:rPr>
        <w:tab/>
      </w:r>
      <w:r w:rsidRPr="006A4435">
        <w:rPr>
          <w:rFonts w:ascii="Times New Roman" w:hAnsi="Times New Roman" w:cs="Times New Roman"/>
          <w:lang w:val="en-ZW"/>
        </w:rPr>
        <w:t xml:space="preserve">“What a deponent must do in order to effectively counter any such doubt </w:t>
      </w:r>
      <w:r w:rsidRPr="006A4435">
        <w:rPr>
          <w:rFonts w:ascii="Times New Roman" w:hAnsi="Times New Roman" w:cs="Times New Roman"/>
          <w:u w:val="single"/>
          <w:lang w:val="en-ZW"/>
        </w:rPr>
        <w:t>is to set out facts which</w:t>
      </w:r>
      <w:r w:rsidRPr="006A4435">
        <w:rPr>
          <w:rFonts w:ascii="Times New Roman" w:hAnsi="Times New Roman" w:cs="Times New Roman"/>
          <w:lang w:val="en-ZW"/>
        </w:rPr>
        <w:t xml:space="preserve"> </w:t>
      </w:r>
      <w:r>
        <w:rPr>
          <w:rFonts w:ascii="Times New Roman" w:hAnsi="Times New Roman" w:cs="Times New Roman"/>
          <w:lang w:val="en-ZW"/>
        </w:rPr>
        <w:tab/>
      </w:r>
      <w:r w:rsidRPr="006A4435">
        <w:rPr>
          <w:rFonts w:ascii="Times New Roman" w:hAnsi="Times New Roman" w:cs="Times New Roman"/>
          <w:u w:val="single"/>
          <w:lang w:val="en-ZW"/>
        </w:rPr>
        <w:t>will justify the court in coming to the conclusion that the averments in the summons are within his</w:t>
      </w:r>
      <w:r w:rsidRPr="006A4435">
        <w:rPr>
          <w:rFonts w:ascii="Times New Roman" w:hAnsi="Times New Roman" w:cs="Times New Roman"/>
          <w:lang w:val="en-ZW"/>
        </w:rPr>
        <w:t xml:space="preserve"> </w:t>
      </w:r>
      <w:r>
        <w:rPr>
          <w:rFonts w:ascii="Times New Roman" w:hAnsi="Times New Roman" w:cs="Times New Roman"/>
          <w:lang w:val="en-ZW"/>
        </w:rPr>
        <w:tab/>
      </w:r>
      <w:r w:rsidRPr="006A4435">
        <w:rPr>
          <w:rFonts w:ascii="Times New Roman" w:hAnsi="Times New Roman" w:cs="Times New Roman"/>
          <w:u w:val="single"/>
          <w:lang w:val="en-ZW"/>
        </w:rPr>
        <w:t>knowledge – some facts which show an opportunity on his part to have acquired such personal</w:t>
      </w:r>
      <w:r w:rsidRPr="006A4435">
        <w:rPr>
          <w:rFonts w:ascii="Times New Roman" w:hAnsi="Times New Roman" w:cs="Times New Roman"/>
          <w:lang w:val="en-ZW"/>
        </w:rPr>
        <w:t xml:space="preserve"> </w:t>
      </w:r>
      <w:r>
        <w:rPr>
          <w:rFonts w:ascii="Times New Roman" w:hAnsi="Times New Roman" w:cs="Times New Roman"/>
          <w:lang w:val="en-ZW"/>
        </w:rPr>
        <w:tab/>
      </w:r>
      <w:r w:rsidRPr="006A4435">
        <w:rPr>
          <w:rFonts w:ascii="Times New Roman" w:hAnsi="Times New Roman" w:cs="Times New Roman"/>
          <w:u w:val="single"/>
          <w:lang w:val="en-ZW"/>
        </w:rPr>
        <w:t>knowledge………”</w:t>
      </w:r>
    </w:p>
    <w:p w:rsidR="00FF7550" w:rsidRDefault="00FF7550" w:rsidP="006A4435">
      <w:pPr>
        <w:spacing w:line="240" w:lineRule="auto"/>
        <w:jc w:val="both"/>
        <w:rPr>
          <w:rFonts w:ascii="Times New Roman" w:hAnsi="Times New Roman" w:cs="Times New Roman"/>
          <w:u w:val="single"/>
          <w:lang w:val="en-ZW"/>
        </w:rPr>
      </w:pPr>
      <w:r>
        <w:rPr>
          <w:rFonts w:ascii="Times New Roman" w:hAnsi="Times New Roman" w:cs="Times New Roman"/>
          <w:lang w:val="en-ZW"/>
        </w:rPr>
        <w:tab/>
      </w:r>
      <w:r w:rsidRPr="00FF7550">
        <w:rPr>
          <w:rFonts w:ascii="Times New Roman" w:hAnsi="Times New Roman" w:cs="Times New Roman"/>
          <w:lang w:val="en-ZW"/>
        </w:rPr>
        <w:t xml:space="preserve"> </w:t>
      </w:r>
      <w:r w:rsidRPr="00FF7550">
        <w:rPr>
          <w:rFonts w:ascii="Times New Roman" w:hAnsi="Times New Roman" w:cs="Times New Roman"/>
          <w:u w:val="single"/>
          <w:lang w:val="en-ZW"/>
        </w:rPr>
        <w:t>“A useful test is to ask whether the deponent would be a competent viva voce witness to the facts</w:t>
      </w:r>
      <w:r w:rsidRPr="00FF7550">
        <w:rPr>
          <w:rFonts w:ascii="Times New Roman" w:hAnsi="Times New Roman" w:cs="Times New Roman"/>
          <w:lang w:val="en-ZW"/>
        </w:rPr>
        <w:t xml:space="preserve"> </w:t>
      </w:r>
      <w:r>
        <w:rPr>
          <w:rFonts w:ascii="Times New Roman" w:hAnsi="Times New Roman" w:cs="Times New Roman"/>
          <w:lang w:val="en-ZW"/>
        </w:rPr>
        <w:tab/>
      </w:r>
      <w:r w:rsidRPr="00FF7550">
        <w:rPr>
          <w:rFonts w:ascii="Times New Roman" w:hAnsi="Times New Roman" w:cs="Times New Roman"/>
          <w:u w:val="single"/>
          <w:lang w:val="en-ZW"/>
        </w:rPr>
        <w:t xml:space="preserve">were he to be called.” </w:t>
      </w:r>
      <w:r w:rsidRPr="006B563A">
        <w:rPr>
          <w:rFonts w:ascii="Times New Roman" w:hAnsi="Times New Roman" w:cs="Times New Roman"/>
          <w:lang w:val="en-ZW"/>
        </w:rPr>
        <w:t>(my emphasis)</w:t>
      </w:r>
    </w:p>
    <w:p w:rsidR="00FF7550" w:rsidRDefault="00082CAC" w:rsidP="006A4435">
      <w:pPr>
        <w:spacing w:line="24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In BANCABC v PWC Motors (Pvt) Ltd and Others HH 123/13 </w:t>
      </w:r>
      <w:proofErr w:type="spellStart"/>
      <w:r>
        <w:rPr>
          <w:rFonts w:ascii="Times New Roman" w:hAnsi="Times New Roman" w:cs="Times New Roman"/>
          <w:sz w:val="24"/>
          <w:szCs w:val="24"/>
          <w:lang w:val="en-ZW"/>
        </w:rPr>
        <w:t>Mathonsi</w:t>
      </w:r>
      <w:proofErr w:type="spellEnd"/>
      <w:r>
        <w:rPr>
          <w:rFonts w:ascii="Times New Roman" w:hAnsi="Times New Roman" w:cs="Times New Roman"/>
          <w:sz w:val="24"/>
          <w:szCs w:val="24"/>
          <w:lang w:val="en-ZW"/>
        </w:rPr>
        <w:t xml:space="preserve"> </w:t>
      </w:r>
      <w:r w:rsidR="00F42494">
        <w:rPr>
          <w:rFonts w:ascii="Times New Roman" w:hAnsi="Times New Roman" w:cs="Times New Roman"/>
          <w:sz w:val="24"/>
          <w:szCs w:val="24"/>
          <w:lang w:val="en-ZW"/>
        </w:rPr>
        <w:t>J (as he then was) stated that;</w:t>
      </w:r>
    </w:p>
    <w:p w:rsidR="00F42494" w:rsidRDefault="00F42494" w:rsidP="006A4435">
      <w:pPr>
        <w:spacing w:line="240" w:lineRule="auto"/>
        <w:jc w:val="both"/>
        <w:rPr>
          <w:rFonts w:ascii="Times New Roman" w:hAnsi="Times New Roman" w:cs="Times New Roman"/>
          <w:lang w:val="en-ZW"/>
        </w:rPr>
      </w:pPr>
      <w:r>
        <w:rPr>
          <w:rFonts w:ascii="Times New Roman" w:hAnsi="Times New Roman" w:cs="Times New Roman"/>
          <w:lang w:val="en-ZW"/>
        </w:rPr>
        <w:tab/>
      </w:r>
      <w:r w:rsidRPr="00F42494">
        <w:rPr>
          <w:rFonts w:ascii="Times New Roman" w:hAnsi="Times New Roman" w:cs="Times New Roman"/>
          <w:lang w:val="en-ZW"/>
        </w:rPr>
        <w:t xml:space="preserve">“I am aware that there is authority for demanding that a company official must produce proof of </w:t>
      </w:r>
      <w:r>
        <w:rPr>
          <w:rFonts w:ascii="Times New Roman" w:hAnsi="Times New Roman" w:cs="Times New Roman"/>
          <w:lang w:val="en-ZW"/>
        </w:rPr>
        <w:tab/>
      </w:r>
      <w:r w:rsidR="006B563A">
        <w:rPr>
          <w:rFonts w:ascii="Times New Roman" w:hAnsi="Times New Roman" w:cs="Times New Roman"/>
          <w:lang w:val="en-ZW"/>
        </w:rPr>
        <w:t>authority to represent</w:t>
      </w:r>
      <w:r w:rsidRPr="00F42494">
        <w:rPr>
          <w:rFonts w:ascii="Times New Roman" w:hAnsi="Times New Roman" w:cs="Times New Roman"/>
          <w:lang w:val="en-ZW"/>
        </w:rPr>
        <w:t xml:space="preserve"> the company in the form of a company </w:t>
      </w:r>
      <w:proofErr w:type="gramStart"/>
      <w:r w:rsidRPr="00F42494">
        <w:rPr>
          <w:rFonts w:ascii="Times New Roman" w:hAnsi="Times New Roman" w:cs="Times New Roman"/>
          <w:lang w:val="en-ZW"/>
        </w:rPr>
        <w:t>resolution:…</w:t>
      </w:r>
      <w:proofErr w:type="gramEnd"/>
      <w:r w:rsidRPr="00F42494">
        <w:rPr>
          <w:rFonts w:ascii="Times New Roman" w:hAnsi="Times New Roman" w:cs="Times New Roman"/>
          <w:lang w:val="en-ZW"/>
        </w:rPr>
        <w:t>.”</w:t>
      </w:r>
    </w:p>
    <w:p w:rsidR="00F42494" w:rsidRDefault="00F42494" w:rsidP="006A4435">
      <w:pPr>
        <w:spacing w:line="240" w:lineRule="auto"/>
        <w:jc w:val="both"/>
        <w:rPr>
          <w:rFonts w:ascii="Times New Roman" w:hAnsi="Times New Roman" w:cs="Times New Roman"/>
          <w:lang w:val="en-ZW"/>
        </w:rPr>
      </w:pPr>
      <w:r>
        <w:rPr>
          <w:rFonts w:ascii="Times New Roman" w:hAnsi="Times New Roman" w:cs="Times New Roman"/>
          <w:lang w:val="en-ZW"/>
        </w:rPr>
        <w:tab/>
        <w:t xml:space="preserve">“However, it occurs to me </w:t>
      </w:r>
      <w:r w:rsidR="006B563A">
        <w:rPr>
          <w:rFonts w:ascii="Times New Roman" w:hAnsi="Times New Roman" w:cs="Times New Roman"/>
          <w:lang w:val="en-ZW"/>
        </w:rPr>
        <w:t xml:space="preserve">that </w:t>
      </w:r>
      <w:r w:rsidRPr="00F42494">
        <w:rPr>
          <w:rFonts w:ascii="Times New Roman" w:hAnsi="Times New Roman" w:cs="Times New Roman"/>
          <w:u w:val="single"/>
          <w:lang w:val="en-ZW"/>
        </w:rPr>
        <w:t xml:space="preserve">that form of proof is not necessary in every case as each case must </w:t>
      </w:r>
      <w:r w:rsidR="006B563A" w:rsidRPr="006B563A">
        <w:rPr>
          <w:rFonts w:ascii="Times New Roman" w:hAnsi="Times New Roman" w:cs="Times New Roman"/>
          <w:lang w:val="en-ZW"/>
        </w:rPr>
        <w:tab/>
      </w:r>
      <w:r w:rsidRPr="006B563A">
        <w:rPr>
          <w:rFonts w:ascii="Times New Roman" w:hAnsi="Times New Roman" w:cs="Times New Roman"/>
          <w:u w:val="single"/>
          <w:lang w:val="en-ZW"/>
        </w:rPr>
        <w:t>be</w:t>
      </w:r>
      <w:r w:rsidR="006B563A" w:rsidRPr="006B563A">
        <w:rPr>
          <w:rFonts w:ascii="Times New Roman" w:hAnsi="Times New Roman" w:cs="Times New Roman"/>
          <w:u w:val="single"/>
          <w:lang w:val="en-ZW"/>
        </w:rPr>
        <w:t xml:space="preserve"> </w:t>
      </w:r>
      <w:r w:rsidRPr="006B563A">
        <w:rPr>
          <w:rFonts w:ascii="Times New Roman" w:hAnsi="Times New Roman" w:cs="Times New Roman"/>
          <w:u w:val="single"/>
          <w:lang w:val="en-ZW"/>
        </w:rPr>
        <w:t>considered on its own merits.</w:t>
      </w:r>
      <w:r w:rsidRPr="006B563A">
        <w:rPr>
          <w:rFonts w:ascii="Times New Roman" w:hAnsi="Times New Roman" w:cs="Times New Roman"/>
          <w:lang w:val="en-ZW"/>
        </w:rPr>
        <w:t xml:space="preserve"> “my emphasis</w:t>
      </w:r>
    </w:p>
    <w:p w:rsidR="008617C1" w:rsidRDefault="008617C1" w:rsidP="008617C1">
      <w:pPr>
        <w:spacing w:line="240" w:lineRule="auto"/>
        <w:jc w:val="both"/>
        <w:rPr>
          <w:rFonts w:ascii="Times New Roman" w:hAnsi="Times New Roman" w:cs="Times New Roman"/>
          <w:lang w:val="en-ZW"/>
        </w:rPr>
      </w:pPr>
    </w:p>
    <w:p w:rsidR="00CD699E" w:rsidRDefault="00B42277" w:rsidP="00CD699E">
      <w:pPr>
        <w:spacing w:after="0" w:line="360" w:lineRule="auto"/>
        <w:jc w:val="both"/>
        <w:rPr>
          <w:rFonts w:ascii="Times New Roman" w:hAnsi="Times New Roman" w:cs="Times New Roman"/>
          <w:sz w:val="24"/>
          <w:szCs w:val="24"/>
          <w:lang w:val="en-ZW"/>
        </w:rPr>
      </w:pPr>
      <w:r>
        <w:rPr>
          <w:rFonts w:ascii="Times New Roman" w:hAnsi="Times New Roman" w:cs="Times New Roman"/>
          <w:lang w:val="en-ZW"/>
        </w:rPr>
        <w:tab/>
      </w:r>
      <w:r>
        <w:rPr>
          <w:rFonts w:ascii="Times New Roman" w:hAnsi="Times New Roman" w:cs="Times New Roman"/>
          <w:sz w:val="24"/>
          <w:szCs w:val="24"/>
          <w:lang w:val="en-ZW"/>
        </w:rPr>
        <w:t xml:space="preserve">The issue of the authority for one to represent a corporate body in legal proceedings and/or stating as much in the deponent’s affidavit is extensively trodden but it keeps on being a regular point </w:t>
      </w:r>
      <w:r w:rsidRPr="00B42277">
        <w:rPr>
          <w:rFonts w:ascii="Times New Roman" w:hAnsi="Times New Roman" w:cs="Times New Roman"/>
          <w:i/>
          <w:sz w:val="24"/>
          <w:szCs w:val="24"/>
          <w:lang w:val="en-ZW"/>
        </w:rPr>
        <w:t xml:space="preserve">in </w:t>
      </w:r>
      <w:proofErr w:type="spellStart"/>
      <w:r w:rsidRPr="00B42277">
        <w:rPr>
          <w:rFonts w:ascii="Times New Roman" w:hAnsi="Times New Roman" w:cs="Times New Roman"/>
          <w:i/>
          <w:sz w:val="24"/>
          <w:szCs w:val="24"/>
          <w:lang w:val="en-ZW"/>
        </w:rPr>
        <w:t>limine</w:t>
      </w:r>
      <w:proofErr w:type="spellEnd"/>
      <w:r>
        <w:rPr>
          <w:rFonts w:ascii="Times New Roman" w:hAnsi="Times New Roman" w:cs="Times New Roman"/>
          <w:sz w:val="24"/>
          <w:szCs w:val="24"/>
          <w:lang w:val="en-ZW"/>
        </w:rPr>
        <w:t xml:space="preserve"> in proceedings in this Court.  To that end, a good practice has developed whereby some deponents have alluded to written authority and gone ahead to attach it, others have only alluded to authority having been granted but do not attach the same to their affidavits yet others have only stated that they occupy such and such position in the company concerned and have </w:t>
      </w:r>
      <w:r w:rsidR="00747789">
        <w:rPr>
          <w:rFonts w:ascii="Times New Roman" w:hAnsi="Times New Roman" w:cs="Times New Roman"/>
          <w:sz w:val="24"/>
          <w:szCs w:val="24"/>
          <w:lang w:val="en-ZW"/>
        </w:rPr>
        <w:t>personal knowledge of the</w:t>
      </w:r>
      <w:r w:rsidR="004B314E">
        <w:rPr>
          <w:rFonts w:ascii="Times New Roman" w:hAnsi="Times New Roman" w:cs="Times New Roman"/>
          <w:sz w:val="24"/>
          <w:szCs w:val="24"/>
          <w:lang w:val="en-ZW"/>
        </w:rPr>
        <w:t xml:space="preserve"> facts of the</w:t>
      </w:r>
      <w:r w:rsidR="00747789">
        <w:rPr>
          <w:rFonts w:ascii="Times New Roman" w:hAnsi="Times New Roman" w:cs="Times New Roman"/>
          <w:sz w:val="24"/>
          <w:szCs w:val="24"/>
          <w:lang w:val="en-ZW"/>
        </w:rPr>
        <w:t xml:space="preserve"> matter.  What however, remains clear based on the above authorities is that the deponent of an affidavit must set out facts capable of justifying the court to conclude he has </w:t>
      </w:r>
      <w:r w:rsidR="006A7997">
        <w:rPr>
          <w:rFonts w:ascii="Times New Roman" w:hAnsi="Times New Roman" w:cs="Times New Roman"/>
          <w:sz w:val="24"/>
          <w:szCs w:val="24"/>
          <w:lang w:val="en-ZW"/>
        </w:rPr>
        <w:t xml:space="preserve">personal knowledge of the averments he or she makes in the affidavit and if called to the witness stand can be a competent witness.  In addition to that, each case in this regard must be considered on the </w:t>
      </w:r>
      <w:r w:rsidR="00CD699E">
        <w:rPr>
          <w:rFonts w:ascii="Times New Roman" w:hAnsi="Times New Roman" w:cs="Times New Roman"/>
          <w:sz w:val="24"/>
          <w:szCs w:val="24"/>
          <w:lang w:val="en-ZW"/>
        </w:rPr>
        <w:t>peculiarities</w:t>
      </w:r>
      <w:r w:rsidR="006A7997">
        <w:rPr>
          <w:rFonts w:ascii="Times New Roman" w:hAnsi="Times New Roman" w:cs="Times New Roman"/>
          <w:sz w:val="24"/>
          <w:szCs w:val="24"/>
          <w:lang w:val="en-ZW"/>
        </w:rPr>
        <w:t xml:space="preserve"> </w:t>
      </w:r>
      <w:r w:rsidR="00CD699E">
        <w:rPr>
          <w:rFonts w:ascii="Times New Roman" w:hAnsi="Times New Roman" w:cs="Times New Roman"/>
          <w:sz w:val="24"/>
          <w:szCs w:val="24"/>
          <w:lang w:val="en-ZW"/>
        </w:rPr>
        <w:t>of its own facts and circumstances.</w:t>
      </w:r>
    </w:p>
    <w:p w:rsidR="00F42494" w:rsidRPr="00CD699E" w:rsidRDefault="00CD699E" w:rsidP="00CD699E">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F42494" w:rsidRPr="00F42494">
        <w:rPr>
          <w:rFonts w:ascii="Times New Roman" w:hAnsi="Times New Roman" w:cs="Times New Roman"/>
          <w:sz w:val="24"/>
          <w:szCs w:val="24"/>
          <w:lang w:val="en-ZW"/>
        </w:rPr>
        <w:t xml:space="preserve">In </w:t>
      </w:r>
      <w:r w:rsidR="008617C1">
        <w:rPr>
          <w:rFonts w:ascii="Times New Roman" w:hAnsi="Times New Roman" w:cs="Times New Roman"/>
          <w:sz w:val="24"/>
          <w:szCs w:val="24"/>
          <w:lang w:val="en-ZW"/>
        </w:rPr>
        <w:t xml:space="preserve">the </w:t>
      </w:r>
      <w:r w:rsidR="00F42494" w:rsidRPr="00F42494">
        <w:rPr>
          <w:rFonts w:ascii="Times New Roman" w:hAnsi="Times New Roman" w:cs="Times New Roman"/>
          <w:sz w:val="24"/>
          <w:szCs w:val="24"/>
          <w:lang w:val="en-ZW"/>
        </w:rPr>
        <w:t>Respondent</w:t>
      </w:r>
      <w:r w:rsidR="008617C1">
        <w:rPr>
          <w:rFonts w:ascii="Times New Roman" w:hAnsi="Times New Roman" w:cs="Times New Roman"/>
          <w:sz w:val="24"/>
          <w:szCs w:val="24"/>
          <w:lang w:val="en-ZW"/>
        </w:rPr>
        <w:t>’</w:t>
      </w:r>
      <w:r w:rsidR="00F42494" w:rsidRPr="00F42494">
        <w:rPr>
          <w:rFonts w:ascii="Times New Roman" w:hAnsi="Times New Roman" w:cs="Times New Roman"/>
          <w:sz w:val="24"/>
          <w:szCs w:val="24"/>
          <w:lang w:val="en-ZW"/>
        </w:rPr>
        <w:t>s opposi</w:t>
      </w:r>
      <w:r w:rsidR="00F42494">
        <w:rPr>
          <w:rFonts w:ascii="Times New Roman" w:hAnsi="Times New Roman" w:cs="Times New Roman"/>
          <w:sz w:val="24"/>
          <w:szCs w:val="24"/>
          <w:lang w:val="en-ZW"/>
        </w:rPr>
        <w:t>tion in this matter the deponent to the opposing affidavit stated as follows in part:</w:t>
      </w:r>
    </w:p>
    <w:p w:rsidR="00F42494" w:rsidRDefault="00F42494" w:rsidP="00F42494">
      <w:pPr>
        <w:spacing w:after="0" w:line="240" w:lineRule="auto"/>
        <w:jc w:val="both"/>
        <w:rPr>
          <w:rFonts w:ascii="Times New Roman" w:hAnsi="Times New Roman" w:cs="Times New Roman"/>
          <w:lang w:val="en-ZW"/>
        </w:rPr>
      </w:pPr>
      <w:r>
        <w:rPr>
          <w:rFonts w:ascii="Times New Roman" w:hAnsi="Times New Roman" w:cs="Times New Roman"/>
          <w:sz w:val="24"/>
          <w:szCs w:val="24"/>
          <w:lang w:val="en-ZW"/>
        </w:rPr>
        <w:tab/>
        <w:t>“</w:t>
      </w:r>
      <w:r>
        <w:rPr>
          <w:rFonts w:ascii="Times New Roman" w:hAnsi="Times New Roman" w:cs="Times New Roman"/>
          <w:lang w:val="en-ZW"/>
        </w:rPr>
        <w:t xml:space="preserve">1. I am employed by the Respondent as the </w:t>
      </w:r>
      <w:proofErr w:type="spellStart"/>
      <w:r>
        <w:rPr>
          <w:rFonts w:ascii="Times New Roman" w:hAnsi="Times New Roman" w:cs="Times New Roman"/>
          <w:lang w:val="en-ZW"/>
        </w:rPr>
        <w:t>Reginal</w:t>
      </w:r>
      <w:proofErr w:type="spellEnd"/>
      <w:r>
        <w:rPr>
          <w:rFonts w:ascii="Times New Roman" w:hAnsi="Times New Roman" w:cs="Times New Roman"/>
          <w:lang w:val="en-ZW"/>
        </w:rPr>
        <w:t xml:space="preserve"> Manager, Customs and Excise Region </w:t>
      </w:r>
    </w:p>
    <w:p w:rsidR="00F42494" w:rsidRDefault="004B314E" w:rsidP="00F42494">
      <w:pPr>
        <w:spacing w:after="0" w:line="240" w:lineRule="auto"/>
        <w:jc w:val="both"/>
        <w:rPr>
          <w:rFonts w:ascii="Times New Roman" w:hAnsi="Times New Roman" w:cs="Times New Roman"/>
          <w:lang w:val="en-ZW"/>
        </w:rPr>
      </w:pPr>
      <w:r>
        <w:rPr>
          <w:rFonts w:ascii="Times New Roman" w:hAnsi="Times New Roman" w:cs="Times New Roman"/>
          <w:lang w:val="en-ZW"/>
        </w:rPr>
        <w:tab/>
        <w:t xml:space="preserve">1. </w:t>
      </w:r>
      <w:r w:rsidR="005746B3">
        <w:rPr>
          <w:rFonts w:ascii="Times New Roman" w:hAnsi="Times New Roman" w:cs="Times New Roman"/>
          <w:lang w:val="en-ZW"/>
        </w:rPr>
        <w:t xml:space="preserve">I am privy </w:t>
      </w:r>
      <w:r w:rsidR="00F42494">
        <w:rPr>
          <w:rFonts w:ascii="Times New Roman" w:hAnsi="Times New Roman" w:cs="Times New Roman"/>
          <w:lang w:val="en-ZW"/>
        </w:rPr>
        <w:t>to the facts of this matter and it is in this capacity that I depose to this affidavit.</w:t>
      </w:r>
    </w:p>
    <w:p w:rsidR="00F42494" w:rsidRDefault="00F42494" w:rsidP="00F42494">
      <w:pPr>
        <w:spacing w:after="0" w:line="240" w:lineRule="auto"/>
        <w:jc w:val="both"/>
        <w:rPr>
          <w:rFonts w:ascii="Times New Roman" w:hAnsi="Times New Roman" w:cs="Times New Roman"/>
          <w:lang w:val="en-ZW"/>
        </w:rPr>
      </w:pPr>
      <w:r>
        <w:rPr>
          <w:rFonts w:ascii="Times New Roman" w:hAnsi="Times New Roman" w:cs="Times New Roman"/>
          <w:lang w:val="en-ZW"/>
        </w:rPr>
        <w:tab/>
        <w:t>2. The facts stated herein are to the best of my belief and knowledge true and correct….”</w:t>
      </w:r>
    </w:p>
    <w:p w:rsidR="00CE04D0" w:rsidRDefault="00CE04D0" w:rsidP="00F42494">
      <w:pPr>
        <w:spacing w:after="0" w:line="240" w:lineRule="auto"/>
        <w:jc w:val="both"/>
        <w:rPr>
          <w:rFonts w:ascii="Times New Roman" w:hAnsi="Times New Roman" w:cs="Times New Roman"/>
          <w:lang w:val="en-ZW"/>
        </w:rPr>
      </w:pPr>
    </w:p>
    <w:p w:rsidR="00F42494" w:rsidRDefault="00223C09" w:rsidP="00CE04D0">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CE04D0">
        <w:rPr>
          <w:rFonts w:ascii="Times New Roman" w:hAnsi="Times New Roman" w:cs="Times New Roman"/>
          <w:sz w:val="24"/>
          <w:szCs w:val="24"/>
          <w:lang w:val="en-ZW"/>
        </w:rPr>
        <w:t xml:space="preserve">I am convinced </w:t>
      </w:r>
      <w:r>
        <w:rPr>
          <w:rFonts w:ascii="Times New Roman" w:hAnsi="Times New Roman" w:cs="Times New Roman"/>
          <w:sz w:val="24"/>
          <w:szCs w:val="24"/>
          <w:lang w:val="en-ZW"/>
        </w:rPr>
        <w:t xml:space="preserve">that the affidavit of the deponent Angeline </w:t>
      </w:r>
      <w:proofErr w:type="spellStart"/>
      <w:r>
        <w:rPr>
          <w:rFonts w:ascii="Times New Roman" w:hAnsi="Times New Roman" w:cs="Times New Roman"/>
          <w:sz w:val="24"/>
          <w:szCs w:val="24"/>
          <w:lang w:val="en-ZW"/>
        </w:rPr>
        <w:t>Mas</w:t>
      </w:r>
      <w:r w:rsidR="004B314E">
        <w:rPr>
          <w:rFonts w:ascii="Times New Roman" w:hAnsi="Times New Roman" w:cs="Times New Roman"/>
          <w:sz w:val="24"/>
          <w:szCs w:val="24"/>
          <w:lang w:val="en-ZW"/>
        </w:rPr>
        <w:t>hiri</w:t>
      </w:r>
      <w:proofErr w:type="spellEnd"/>
      <w:r w:rsidR="004B314E">
        <w:rPr>
          <w:rFonts w:ascii="Times New Roman" w:hAnsi="Times New Roman" w:cs="Times New Roman"/>
          <w:sz w:val="24"/>
          <w:szCs w:val="24"/>
          <w:lang w:val="en-ZW"/>
        </w:rPr>
        <w:t xml:space="preserve"> meets the requirements of R</w:t>
      </w:r>
      <w:r w:rsidR="005746B3">
        <w:rPr>
          <w:rFonts w:ascii="Times New Roman" w:hAnsi="Times New Roman" w:cs="Times New Roman"/>
          <w:sz w:val="24"/>
          <w:szCs w:val="24"/>
          <w:lang w:val="en-ZW"/>
        </w:rPr>
        <w:t>ule</w:t>
      </w:r>
      <w:r>
        <w:rPr>
          <w:rFonts w:ascii="Times New Roman" w:hAnsi="Times New Roman" w:cs="Times New Roman"/>
          <w:sz w:val="24"/>
          <w:szCs w:val="24"/>
          <w:lang w:val="en-ZW"/>
        </w:rPr>
        <w:t xml:space="preserve"> 58(4) (a) and that she is a person who can swear positively to the facts.  Were </w:t>
      </w:r>
      <w:r w:rsidR="005746B3">
        <w:rPr>
          <w:rFonts w:ascii="Times New Roman" w:hAnsi="Times New Roman" w:cs="Times New Roman"/>
          <w:sz w:val="24"/>
          <w:szCs w:val="24"/>
          <w:lang w:val="en-ZW"/>
        </w:rPr>
        <w:t xml:space="preserve">she </w:t>
      </w:r>
      <w:r>
        <w:rPr>
          <w:rFonts w:ascii="Times New Roman" w:hAnsi="Times New Roman" w:cs="Times New Roman"/>
          <w:sz w:val="24"/>
          <w:szCs w:val="24"/>
          <w:lang w:val="en-ZW"/>
        </w:rPr>
        <w:t xml:space="preserve">to be called as a witness, she would be a competent </w:t>
      </w:r>
      <w:r w:rsidRPr="00223C09">
        <w:rPr>
          <w:rFonts w:ascii="Times New Roman" w:hAnsi="Times New Roman" w:cs="Times New Roman"/>
          <w:i/>
          <w:sz w:val="24"/>
          <w:szCs w:val="24"/>
          <w:lang w:val="en-ZW"/>
        </w:rPr>
        <w:t>viva voce</w:t>
      </w:r>
      <w:r>
        <w:rPr>
          <w:rFonts w:ascii="Times New Roman" w:hAnsi="Times New Roman" w:cs="Times New Roman"/>
          <w:sz w:val="24"/>
          <w:szCs w:val="24"/>
          <w:lang w:val="en-ZW"/>
        </w:rPr>
        <w:t xml:space="preserve"> witness to the facts.  On the facts and circumstances of this matter I am convinced that the non-production or pleading of authority to represent the Respondent is not fatal and can safely be dispensed with especial</w:t>
      </w:r>
      <w:r w:rsidR="005746B3">
        <w:rPr>
          <w:rFonts w:ascii="Times New Roman" w:hAnsi="Times New Roman" w:cs="Times New Roman"/>
          <w:sz w:val="24"/>
          <w:szCs w:val="24"/>
          <w:lang w:val="en-ZW"/>
        </w:rPr>
        <w:t>ly regard being had to the fact</w:t>
      </w:r>
      <w:r>
        <w:rPr>
          <w:rFonts w:ascii="Times New Roman" w:hAnsi="Times New Roman" w:cs="Times New Roman"/>
          <w:sz w:val="24"/>
          <w:szCs w:val="24"/>
          <w:lang w:val="en-ZW"/>
        </w:rPr>
        <w:t xml:space="preserve"> that </w:t>
      </w:r>
      <w:r w:rsidR="005746B3">
        <w:rPr>
          <w:rFonts w:ascii="Times New Roman" w:hAnsi="Times New Roman" w:cs="Times New Roman"/>
          <w:sz w:val="24"/>
          <w:szCs w:val="24"/>
          <w:lang w:val="en-ZW"/>
        </w:rPr>
        <w:t xml:space="preserve">the </w:t>
      </w:r>
      <w:r>
        <w:rPr>
          <w:rFonts w:ascii="Times New Roman" w:hAnsi="Times New Roman" w:cs="Times New Roman"/>
          <w:sz w:val="24"/>
          <w:szCs w:val="24"/>
          <w:lang w:val="en-ZW"/>
        </w:rPr>
        <w:t>Applicant’s representations were made to the office that s</w:t>
      </w:r>
      <w:r w:rsidR="005746B3">
        <w:rPr>
          <w:rFonts w:ascii="Times New Roman" w:hAnsi="Times New Roman" w:cs="Times New Roman"/>
          <w:sz w:val="24"/>
          <w:szCs w:val="24"/>
          <w:lang w:val="en-ZW"/>
        </w:rPr>
        <w:t>h</w:t>
      </w:r>
      <w:r>
        <w:rPr>
          <w:rFonts w:ascii="Times New Roman" w:hAnsi="Times New Roman" w:cs="Times New Roman"/>
          <w:sz w:val="24"/>
          <w:szCs w:val="24"/>
          <w:lang w:val="en-ZW"/>
        </w:rPr>
        <w:t>e occupies and that the affidavit is on behalf of the corporate Respondent as opposed to a corporate Applicant.</w:t>
      </w:r>
    </w:p>
    <w:p w:rsidR="00223C09" w:rsidRDefault="00223C09" w:rsidP="00CE04D0">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The point </w:t>
      </w:r>
      <w:r w:rsidRPr="00223C09">
        <w:rPr>
          <w:rFonts w:ascii="Times New Roman" w:hAnsi="Times New Roman" w:cs="Times New Roman"/>
          <w:i/>
          <w:sz w:val="24"/>
          <w:szCs w:val="24"/>
          <w:lang w:val="en-ZW"/>
        </w:rPr>
        <w:t xml:space="preserve">in </w:t>
      </w:r>
      <w:proofErr w:type="spellStart"/>
      <w:r w:rsidRPr="00223C09">
        <w:rPr>
          <w:rFonts w:ascii="Times New Roman" w:hAnsi="Times New Roman" w:cs="Times New Roman"/>
          <w:i/>
          <w:sz w:val="24"/>
          <w:szCs w:val="24"/>
          <w:lang w:val="en-ZW"/>
        </w:rPr>
        <w:t>limine</w:t>
      </w:r>
      <w:proofErr w:type="spellEnd"/>
      <w:r>
        <w:rPr>
          <w:rFonts w:ascii="Times New Roman" w:hAnsi="Times New Roman" w:cs="Times New Roman"/>
          <w:sz w:val="24"/>
          <w:szCs w:val="24"/>
          <w:lang w:val="en-ZW"/>
        </w:rPr>
        <w:t xml:space="preserve"> raised by the Applicant is therefore dismissed as lacking in merit.</w:t>
      </w:r>
      <w:r>
        <w:rPr>
          <w:rFonts w:ascii="Times New Roman" w:hAnsi="Times New Roman" w:cs="Times New Roman"/>
          <w:sz w:val="24"/>
          <w:szCs w:val="24"/>
          <w:lang w:val="en-ZW"/>
        </w:rPr>
        <w:tab/>
      </w:r>
    </w:p>
    <w:p w:rsidR="00840AB2" w:rsidRDefault="00840AB2" w:rsidP="00CE04D0">
      <w:pPr>
        <w:spacing w:after="0" w:line="360" w:lineRule="auto"/>
        <w:jc w:val="both"/>
        <w:rPr>
          <w:rFonts w:ascii="Times New Roman" w:hAnsi="Times New Roman" w:cs="Times New Roman"/>
          <w:sz w:val="24"/>
          <w:szCs w:val="24"/>
          <w:u w:val="single"/>
          <w:lang w:val="en-ZW"/>
        </w:rPr>
      </w:pPr>
      <w:r>
        <w:rPr>
          <w:rFonts w:ascii="Times New Roman" w:hAnsi="Times New Roman" w:cs="Times New Roman"/>
          <w:sz w:val="24"/>
          <w:szCs w:val="24"/>
          <w:lang w:val="en-ZW"/>
        </w:rPr>
        <w:t xml:space="preserve">(a) </w:t>
      </w:r>
      <w:r w:rsidRPr="00840AB2">
        <w:rPr>
          <w:rFonts w:ascii="Times New Roman" w:hAnsi="Times New Roman" w:cs="Times New Roman"/>
          <w:sz w:val="24"/>
          <w:szCs w:val="24"/>
          <w:u w:val="single"/>
          <w:lang w:val="en-ZW"/>
        </w:rPr>
        <w:t>Whether or not the matter is urgent</w:t>
      </w:r>
    </w:p>
    <w:p w:rsidR="00840AB2" w:rsidRDefault="00840AB2" w:rsidP="00CE04D0">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ab/>
        <w:t>The Respondent argued that this matter is not urgent as according to it</w:t>
      </w:r>
      <w:r w:rsidR="005D3984">
        <w:rPr>
          <w:rFonts w:ascii="Times New Roman" w:hAnsi="Times New Roman" w:cs="Times New Roman"/>
          <w:sz w:val="24"/>
          <w:szCs w:val="24"/>
          <w:lang w:val="en-ZW"/>
        </w:rPr>
        <w:t>,</w:t>
      </w:r>
      <w:r>
        <w:rPr>
          <w:rFonts w:ascii="Times New Roman" w:hAnsi="Times New Roman" w:cs="Times New Roman"/>
          <w:sz w:val="24"/>
          <w:szCs w:val="24"/>
          <w:lang w:val="en-ZW"/>
        </w:rPr>
        <w:t xml:space="preserve"> the cause of action arose on 06 October 2021 and</w:t>
      </w:r>
      <w:r w:rsidR="004B314E" w:rsidRPr="004B314E">
        <w:rPr>
          <w:rFonts w:ascii="Times New Roman" w:hAnsi="Times New Roman" w:cs="Times New Roman"/>
          <w:sz w:val="24"/>
          <w:szCs w:val="24"/>
          <w:lang w:val="en-ZW"/>
        </w:rPr>
        <w:t xml:space="preserve"> </w:t>
      </w:r>
      <w:r w:rsidR="004B314E">
        <w:rPr>
          <w:rFonts w:ascii="Times New Roman" w:hAnsi="Times New Roman" w:cs="Times New Roman"/>
          <w:sz w:val="24"/>
          <w:szCs w:val="24"/>
          <w:lang w:val="en-ZW"/>
        </w:rPr>
        <w:t>even if the need to act is taken to have arisen on 14 December 2021 the</w:t>
      </w:r>
      <w:r>
        <w:rPr>
          <w:rFonts w:ascii="Times New Roman" w:hAnsi="Times New Roman" w:cs="Times New Roman"/>
          <w:sz w:val="24"/>
          <w:szCs w:val="24"/>
          <w:lang w:val="en-ZW"/>
        </w:rPr>
        <w:t xml:space="preserve"> Applicant only brought this application on 27 January 2022 </w:t>
      </w:r>
      <w:r w:rsidR="005D3984">
        <w:rPr>
          <w:rFonts w:ascii="Times New Roman" w:hAnsi="Times New Roman" w:cs="Times New Roman"/>
          <w:sz w:val="24"/>
          <w:szCs w:val="24"/>
          <w:lang w:val="en-ZW"/>
        </w:rPr>
        <w:t>and thus Applicant was laggard in its approach</w:t>
      </w:r>
      <w:r>
        <w:rPr>
          <w:rFonts w:ascii="Times New Roman" w:hAnsi="Times New Roman" w:cs="Times New Roman"/>
          <w:sz w:val="24"/>
          <w:szCs w:val="24"/>
          <w:lang w:val="en-ZW"/>
        </w:rPr>
        <w:t>.  The Applicant countered this argument by stating that in as much as the cause of action arose on 6 October 2021, the need to act arose on 14</w:t>
      </w:r>
      <w:r w:rsidR="005D3984">
        <w:rPr>
          <w:rFonts w:ascii="Times New Roman" w:hAnsi="Times New Roman" w:cs="Times New Roman"/>
          <w:sz w:val="24"/>
          <w:szCs w:val="24"/>
          <w:lang w:val="en-ZW"/>
        </w:rPr>
        <w:t xml:space="preserve"> December 2021 when the Acting Commissioner of C</w:t>
      </w:r>
      <w:r>
        <w:rPr>
          <w:rFonts w:ascii="Times New Roman" w:hAnsi="Times New Roman" w:cs="Times New Roman"/>
          <w:sz w:val="24"/>
          <w:szCs w:val="24"/>
          <w:lang w:val="en-ZW"/>
        </w:rPr>
        <w:t>ustoms</w:t>
      </w:r>
      <w:r w:rsidR="005D3984">
        <w:rPr>
          <w:rFonts w:ascii="Times New Roman" w:hAnsi="Times New Roman" w:cs="Times New Roman"/>
          <w:sz w:val="24"/>
          <w:szCs w:val="24"/>
          <w:lang w:val="en-ZW"/>
        </w:rPr>
        <w:t xml:space="preserve"> and Excise</w:t>
      </w:r>
      <w:r>
        <w:rPr>
          <w:rFonts w:ascii="Times New Roman" w:hAnsi="Times New Roman" w:cs="Times New Roman"/>
          <w:sz w:val="24"/>
          <w:szCs w:val="24"/>
          <w:lang w:val="en-ZW"/>
        </w:rPr>
        <w:t xml:space="preserve"> dismissed its appeal.  14 December to 27 January 2021 is not an </w:t>
      </w:r>
      <w:r w:rsidR="005D3984">
        <w:rPr>
          <w:rFonts w:ascii="Times New Roman" w:hAnsi="Times New Roman" w:cs="Times New Roman"/>
          <w:sz w:val="24"/>
          <w:szCs w:val="24"/>
          <w:lang w:val="en-ZW"/>
        </w:rPr>
        <w:t>inordinate</w:t>
      </w:r>
      <w:r>
        <w:rPr>
          <w:rFonts w:ascii="Times New Roman" w:hAnsi="Times New Roman" w:cs="Times New Roman"/>
          <w:sz w:val="24"/>
          <w:szCs w:val="24"/>
          <w:lang w:val="en-ZW"/>
        </w:rPr>
        <w:t xml:space="preserve"> delay considering that tax matters are complex and take time</w:t>
      </w:r>
      <w:r w:rsidR="005D3984">
        <w:rPr>
          <w:rFonts w:ascii="Times New Roman" w:hAnsi="Times New Roman" w:cs="Times New Roman"/>
          <w:sz w:val="24"/>
          <w:szCs w:val="24"/>
          <w:lang w:val="en-ZW"/>
        </w:rPr>
        <w:t xml:space="preserve"> to research</w:t>
      </w:r>
      <w:r>
        <w:rPr>
          <w:rFonts w:ascii="Times New Roman" w:hAnsi="Times New Roman" w:cs="Times New Roman"/>
          <w:sz w:val="24"/>
          <w:szCs w:val="24"/>
          <w:lang w:val="en-ZW"/>
        </w:rPr>
        <w:t xml:space="preserve"> and that period was interrupted by the festive period annual closure of offices.</w:t>
      </w:r>
      <w:r w:rsidR="00751349">
        <w:rPr>
          <w:rFonts w:ascii="Times New Roman" w:hAnsi="Times New Roman" w:cs="Times New Roman"/>
          <w:sz w:val="24"/>
          <w:szCs w:val="24"/>
          <w:lang w:val="en-ZW"/>
        </w:rPr>
        <w:t xml:space="preserve">  From the Notice of S</w:t>
      </w:r>
      <w:r w:rsidR="005D3984">
        <w:rPr>
          <w:rFonts w:ascii="Times New Roman" w:hAnsi="Times New Roman" w:cs="Times New Roman"/>
          <w:sz w:val="24"/>
          <w:szCs w:val="24"/>
          <w:lang w:val="en-ZW"/>
        </w:rPr>
        <w:t>eizure and the pursuant correspondence therefrom between the parties and other related actions by the Applicant</w:t>
      </w:r>
      <w:r w:rsidR="00751349">
        <w:rPr>
          <w:rFonts w:ascii="Times New Roman" w:hAnsi="Times New Roman" w:cs="Times New Roman"/>
          <w:sz w:val="24"/>
          <w:szCs w:val="24"/>
          <w:lang w:val="en-ZW"/>
        </w:rPr>
        <w:t>,</w:t>
      </w:r>
      <w:r w:rsidR="005D3984">
        <w:rPr>
          <w:rFonts w:ascii="Times New Roman" w:hAnsi="Times New Roman" w:cs="Times New Roman"/>
          <w:sz w:val="24"/>
          <w:szCs w:val="24"/>
          <w:lang w:val="en-ZW"/>
        </w:rPr>
        <w:t xml:space="preserve"> it does seem to me that the Applicant was well appreciative at all times of what ought to be done.</w:t>
      </w:r>
    </w:p>
    <w:p w:rsidR="007F4344" w:rsidRDefault="007F4344" w:rsidP="00CE04D0">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The law on urgency is trite.  For this application I am in agreeme</w:t>
      </w:r>
      <w:r w:rsidR="005D3984">
        <w:rPr>
          <w:rFonts w:ascii="Times New Roman" w:hAnsi="Times New Roman" w:cs="Times New Roman"/>
          <w:sz w:val="24"/>
          <w:szCs w:val="24"/>
          <w:lang w:val="en-ZW"/>
        </w:rPr>
        <w:t>nt with</w:t>
      </w:r>
      <w:r>
        <w:rPr>
          <w:rFonts w:ascii="Times New Roman" w:hAnsi="Times New Roman" w:cs="Times New Roman"/>
          <w:sz w:val="24"/>
          <w:szCs w:val="24"/>
          <w:lang w:val="en-ZW"/>
        </w:rPr>
        <w:t xml:space="preserve"> the Applicant that the need to act arose on 14 December 2021</w:t>
      </w:r>
      <w:r w:rsidR="005D3984">
        <w:rPr>
          <w:rFonts w:ascii="Times New Roman" w:hAnsi="Times New Roman" w:cs="Times New Roman"/>
          <w:sz w:val="24"/>
          <w:szCs w:val="24"/>
          <w:lang w:val="en-ZW"/>
        </w:rPr>
        <w:t>, owing to the domestic process</w:t>
      </w:r>
      <w:r w:rsidR="00751349">
        <w:rPr>
          <w:rFonts w:ascii="Times New Roman" w:hAnsi="Times New Roman" w:cs="Times New Roman"/>
          <w:sz w:val="24"/>
          <w:szCs w:val="24"/>
          <w:lang w:val="en-ZW"/>
        </w:rPr>
        <w:t>es</w:t>
      </w:r>
      <w:r w:rsidR="005D3984">
        <w:rPr>
          <w:rFonts w:ascii="Times New Roman" w:hAnsi="Times New Roman" w:cs="Times New Roman"/>
          <w:sz w:val="24"/>
          <w:szCs w:val="24"/>
          <w:lang w:val="en-ZW"/>
        </w:rPr>
        <w:t xml:space="preserve"> the parties were engaged in</w:t>
      </w:r>
      <w:r>
        <w:rPr>
          <w:rFonts w:ascii="Times New Roman" w:hAnsi="Times New Roman" w:cs="Times New Roman"/>
          <w:sz w:val="24"/>
          <w:szCs w:val="24"/>
          <w:lang w:val="en-ZW"/>
        </w:rPr>
        <w:t>.  The Applicant has however, failed to explain convincingly it</w:t>
      </w:r>
      <w:r w:rsidR="005D3984">
        <w:rPr>
          <w:rFonts w:ascii="Times New Roman" w:hAnsi="Times New Roman" w:cs="Times New Roman"/>
          <w:sz w:val="24"/>
          <w:szCs w:val="24"/>
          <w:lang w:val="en-ZW"/>
        </w:rPr>
        <w:t>s</w:t>
      </w:r>
      <w:r>
        <w:rPr>
          <w:rFonts w:ascii="Times New Roman" w:hAnsi="Times New Roman" w:cs="Times New Roman"/>
          <w:sz w:val="24"/>
          <w:szCs w:val="24"/>
          <w:lang w:val="en-ZW"/>
        </w:rPr>
        <w:t xml:space="preserve"> inaction between 14 December 2021and 27 January 2022.  That tax matters are complex is far from convincing, there is nothing complex in </w:t>
      </w:r>
      <w:r w:rsidR="005D3984">
        <w:rPr>
          <w:rFonts w:ascii="Times New Roman" w:hAnsi="Times New Roman" w:cs="Times New Roman"/>
          <w:sz w:val="24"/>
          <w:szCs w:val="24"/>
          <w:lang w:val="en-ZW"/>
        </w:rPr>
        <w:t>this matter.  That some</w:t>
      </w:r>
      <w:r>
        <w:rPr>
          <w:rFonts w:ascii="Times New Roman" w:hAnsi="Times New Roman" w:cs="Times New Roman"/>
          <w:sz w:val="24"/>
          <w:szCs w:val="24"/>
          <w:lang w:val="en-ZW"/>
        </w:rPr>
        <w:t xml:space="preserve"> offices were closed during the </w:t>
      </w:r>
      <w:proofErr w:type="spellStart"/>
      <w:r>
        <w:rPr>
          <w:rFonts w:ascii="Times New Roman" w:hAnsi="Times New Roman" w:cs="Times New Roman"/>
          <w:sz w:val="24"/>
          <w:szCs w:val="24"/>
          <w:lang w:val="en-ZW"/>
        </w:rPr>
        <w:t>feastive</w:t>
      </w:r>
      <w:proofErr w:type="spellEnd"/>
      <w:r>
        <w:rPr>
          <w:rFonts w:ascii="Times New Roman" w:hAnsi="Times New Roman" w:cs="Times New Roman"/>
          <w:sz w:val="24"/>
          <w:szCs w:val="24"/>
          <w:lang w:val="en-ZW"/>
        </w:rPr>
        <w:t xml:space="preserve"> period is equally </w:t>
      </w:r>
      <w:r w:rsidR="005D3984">
        <w:rPr>
          <w:rFonts w:ascii="Times New Roman" w:hAnsi="Times New Roman" w:cs="Times New Roman"/>
          <w:sz w:val="24"/>
          <w:szCs w:val="24"/>
          <w:lang w:val="en-ZW"/>
        </w:rPr>
        <w:t xml:space="preserve">far from convincing.  Even if that were to be accepted, the </w:t>
      </w:r>
      <w:r>
        <w:rPr>
          <w:rFonts w:ascii="Times New Roman" w:hAnsi="Times New Roman" w:cs="Times New Roman"/>
          <w:sz w:val="24"/>
          <w:szCs w:val="24"/>
          <w:lang w:val="en-ZW"/>
        </w:rPr>
        <w:t>Ap</w:t>
      </w:r>
      <w:r w:rsidR="005C3C85">
        <w:rPr>
          <w:rFonts w:ascii="Times New Roman" w:hAnsi="Times New Roman" w:cs="Times New Roman"/>
          <w:sz w:val="24"/>
          <w:szCs w:val="24"/>
          <w:lang w:val="en-ZW"/>
        </w:rPr>
        <w:t>plicant fails to explain its in</w:t>
      </w:r>
      <w:r>
        <w:rPr>
          <w:rFonts w:ascii="Times New Roman" w:hAnsi="Times New Roman" w:cs="Times New Roman"/>
          <w:sz w:val="24"/>
          <w:szCs w:val="24"/>
          <w:lang w:val="en-ZW"/>
        </w:rPr>
        <w:t xml:space="preserve">action </w:t>
      </w:r>
      <w:r w:rsidR="005C3C85">
        <w:rPr>
          <w:rFonts w:ascii="Times New Roman" w:hAnsi="Times New Roman" w:cs="Times New Roman"/>
          <w:sz w:val="24"/>
          <w:szCs w:val="24"/>
          <w:lang w:val="en-ZW"/>
        </w:rPr>
        <w:t xml:space="preserve">from 10 – 26 </w:t>
      </w:r>
      <w:r>
        <w:rPr>
          <w:rFonts w:ascii="Times New Roman" w:hAnsi="Times New Roman" w:cs="Times New Roman"/>
          <w:sz w:val="24"/>
          <w:szCs w:val="24"/>
          <w:lang w:val="en-ZW"/>
        </w:rPr>
        <w:t>January 2022.  Right from 6 October 2021 based on the contents of the Notice of seizure it was clear to the Applica</w:t>
      </w:r>
      <w:r w:rsidR="005C3C85">
        <w:rPr>
          <w:rFonts w:ascii="Times New Roman" w:hAnsi="Times New Roman" w:cs="Times New Roman"/>
          <w:sz w:val="24"/>
          <w:szCs w:val="24"/>
          <w:lang w:val="en-ZW"/>
        </w:rPr>
        <w:t>nt that the clock had started ti</w:t>
      </w:r>
      <w:r>
        <w:rPr>
          <w:rFonts w:ascii="Times New Roman" w:hAnsi="Times New Roman" w:cs="Times New Roman"/>
          <w:sz w:val="24"/>
          <w:szCs w:val="24"/>
          <w:lang w:val="en-ZW"/>
        </w:rPr>
        <w:t>cking</w:t>
      </w:r>
      <w:r w:rsidR="005C3C85">
        <w:rPr>
          <w:rFonts w:ascii="Times New Roman" w:hAnsi="Times New Roman" w:cs="Times New Roman"/>
          <w:sz w:val="24"/>
          <w:szCs w:val="24"/>
          <w:lang w:val="en-ZW"/>
        </w:rPr>
        <w:t>, and that time was of essence</w:t>
      </w:r>
      <w:r>
        <w:rPr>
          <w:rFonts w:ascii="Times New Roman" w:hAnsi="Times New Roman" w:cs="Times New Roman"/>
          <w:sz w:val="24"/>
          <w:szCs w:val="24"/>
          <w:lang w:val="en-ZW"/>
        </w:rPr>
        <w:t>.</w:t>
      </w:r>
    </w:p>
    <w:p w:rsidR="007F4344" w:rsidRDefault="007F4344" w:rsidP="00CE04D0">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A delay of over 40 days which goes unexplained is inordinate.  I thus uphold the point </w:t>
      </w:r>
      <w:r w:rsidRPr="007F4344">
        <w:rPr>
          <w:rFonts w:ascii="Times New Roman" w:hAnsi="Times New Roman" w:cs="Times New Roman"/>
          <w:i/>
          <w:sz w:val="24"/>
          <w:szCs w:val="24"/>
          <w:lang w:val="en-ZW"/>
        </w:rPr>
        <w:t xml:space="preserve">in </w:t>
      </w:r>
      <w:proofErr w:type="spellStart"/>
      <w:r w:rsidRPr="007F4344">
        <w:rPr>
          <w:rFonts w:ascii="Times New Roman" w:hAnsi="Times New Roman" w:cs="Times New Roman"/>
          <w:i/>
          <w:sz w:val="24"/>
          <w:szCs w:val="24"/>
          <w:lang w:val="en-ZW"/>
        </w:rPr>
        <w:t>limine</w:t>
      </w:r>
      <w:proofErr w:type="spellEnd"/>
      <w:r>
        <w:rPr>
          <w:rFonts w:ascii="Times New Roman" w:hAnsi="Times New Roman" w:cs="Times New Roman"/>
          <w:i/>
          <w:sz w:val="24"/>
          <w:szCs w:val="24"/>
          <w:lang w:val="en-ZW"/>
        </w:rPr>
        <w:t xml:space="preserve"> </w:t>
      </w:r>
      <w:r>
        <w:rPr>
          <w:rFonts w:ascii="Times New Roman" w:hAnsi="Times New Roman" w:cs="Times New Roman"/>
          <w:sz w:val="24"/>
          <w:szCs w:val="24"/>
          <w:lang w:val="en-ZW"/>
        </w:rPr>
        <w:t>as regards urgency raised by the Respondent.  Having so found on urgency, there is</w:t>
      </w:r>
      <w:r w:rsidR="005C3C85">
        <w:rPr>
          <w:rFonts w:ascii="Times New Roman" w:hAnsi="Times New Roman" w:cs="Times New Roman"/>
          <w:sz w:val="24"/>
          <w:szCs w:val="24"/>
          <w:lang w:val="en-ZW"/>
        </w:rPr>
        <w:t>,</w:t>
      </w:r>
      <w:r>
        <w:rPr>
          <w:rFonts w:ascii="Times New Roman" w:hAnsi="Times New Roman" w:cs="Times New Roman"/>
          <w:sz w:val="24"/>
          <w:szCs w:val="24"/>
          <w:lang w:val="en-ZW"/>
        </w:rPr>
        <w:t xml:space="preserve"> in my view</w:t>
      </w:r>
      <w:r w:rsidR="005C3C85">
        <w:rPr>
          <w:rFonts w:ascii="Times New Roman" w:hAnsi="Times New Roman" w:cs="Times New Roman"/>
          <w:sz w:val="24"/>
          <w:szCs w:val="24"/>
          <w:lang w:val="en-ZW"/>
        </w:rPr>
        <w:t xml:space="preserve"> no need to</w:t>
      </w:r>
      <w:r>
        <w:rPr>
          <w:rFonts w:ascii="Times New Roman" w:hAnsi="Times New Roman" w:cs="Times New Roman"/>
          <w:sz w:val="24"/>
          <w:szCs w:val="24"/>
          <w:lang w:val="en-ZW"/>
        </w:rPr>
        <w:t xml:space="preserve"> deal wit</w:t>
      </w:r>
      <w:r w:rsidR="005C3C85">
        <w:rPr>
          <w:rFonts w:ascii="Times New Roman" w:hAnsi="Times New Roman" w:cs="Times New Roman"/>
          <w:sz w:val="24"/>
          <w:szCs w:val="24"/>
          <w:lang w:val="en-ZW"/>
        </w:rPr>
        <w:t>h</w:t>
      </w:r>
      <w:r>
        <w:rPr>
          <w:rFonts w:ascii="Times New Roman" w:hAnsi="Times New Roman" w:cs="Times New Roman"/>
          <w:sz w:val="24"/>
          <w:szCs w:val="24"/>
          <w:lang w:val="en-ZW"/>
        </w:rPr>
        <w:t xml:space="preserve"> the other points </w:t>
      </w:r>
      <w:r w:rsidRPr="007F4344">
        <w:rPr>
          <w:rFonts w:ascii="Times New Roman" w:hAnsi="Times New Roman" w:cs="Times New Roman"/>
          <w:i/>
          <w:sz w:val="24"/>
          <w:szCs w:val="24"/>
          <w:lang w:val="en-ZW"/>
        </w:rPr>
        <w:t xml:space="preserve">in </w:t>
      </w:r>
      <w:proofErr w:type="spellStart"/>
      <w:r w:rsidRPr="007F4344">
        <w:rPr>
          <w:rFonts w:ascii="Times New Roman" w:hAnsi="Times New Roman" w:cs="Times New Roman"/>
          <w:i/>
          <w:sz w:val="24"/>
          <w:szCs w:val="24"/>
          <w:lang w:val="en-ZW"/>
        </w:rPr>
        <w:t>limine</w:t>
      </w:r>
      <w:proofErr w:type="spellEnd"/>
      <w:r>
        <w:rPr>
          <w:rFonts w:ascii="Times New Roman" w:hAnsi="Times New Roman" w:cs="Times New Roman"/>
          <w:sz w:val="24"/>
          <w:szCs w:val="24"/>
          <w:lang w:val="en-ZW"/>
        </w:rPr>
        <w:t xml:space="preserve"> raised by the Respondent.  I hold that this Application is not urgent and should be struck off from the roll of urgent matters.</w:t>
      </w:r>
    </w:p>
    <w:p w:rsidR="007F4344" w:rsidRDefault="007F4344" w:rsidP="00CE04D0">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I therefore order as </w:t>
      </w:r>
      <w:r w:rsidR="003A4EC8">
        <w:rPr>
          <w:rFonts w:ascii="Times New Roman" w:hAnsi="Times New Roman" w:cs="Times New Roman"/>
          <w:sz w:val="24"/>
          <w:szCs w:val="24"/>
          <w:lang w:val="en-ZW"/>
        </w:rPr>
        <w:t>follows</w:t>
      </w:r>
      <w:r>
        <w:rPr>
          <w:rFonts w:ascii="Times New Roman" w:hAnsi="Times New Roman" w:cs="Times New Roman"/>
          <w:sz w:val="24"/>
          <w:szCs w:val="24"/>
          <w:lang w:val="en-ZW"/>
        </w:rPr>
        <w:t>:</w:t>
      </w:r>
    </w:p>
    <w:p w:rsidR="007F4344" w:rsidRPr="007F4344" w:rsidRDefault="007F4344" w:rsidP="00CE04D0">
      <w:pPr>
        <w:spacing w:after="0" w:line="360" w:lineRule="auto"/>
        <w:jc w:val="both"/>
        <w:rPr>
          <w:rFonts w:ascii="Times New Roman" w:hAnsi="Times New Roman" w:cs="Times New Roman"/>
          <w:lang w:val="en-ZW"/>
        </w:rPr>
      </w:pPr>
      <w:r>
        <w:rPr>
          <w:rFonts w:ascii="Times New Roman" w:hAnsi="Times New Roman" w:cs="Times New Roman"/>
          <w:lang w:val="en-ZW"/>
        </w:rPr>
        <w:tab/>
      </w:r>
      <w:r w:rsidRPr="007F4344">
        <w:rPr>
          <w:rFonts w:ascii="Times New Roman" w:hAnsi="Times New Roman" w:cs="Times New Roman"/>
          <w:lang w:val="en-ZW"/>
        </w:rPr>
        <w:t>“The Application be and is hereby struck off the roll with costs.”</w:t>
      </w:r>
    </w:p>
    <w:p w:rsidR="00F42494" w:rsidRPr="00840AB2" w:rsidRDefault="00F42494" w:rsidP="00F42494">
      <w:pPr>
        <w:spacing w:line="360" w:lineRule="auto"/>
        <w:jc w:val="both"/>
        <w:rPr>
          <w:rFonts w:ascii="Times New Roman" w:hAnsi="Times New Roman" w:cs="Times New Roman"/>
          <w:sz w:val="24"/>
          <w:szCs w:val="24"/>
          <w:u w:val="single"/>
          <w:lang w:val="en-ZW"/>
        </w:rPr>
      </w:pPr>
    </w:p>
    <w:p w:rsidR="006A4435" w:rsidRPr="006A4435" w:rsidRDefault="006A4435" w:rsidP="006A4435">
      <w:pPr>
        <w:spacing w:line="360" w:lineRule="auto"/>
        <w:jc w:val="both"/>
        <w:rPr>
          <w:rFonts w:ascii="Times New Roman" w:hAnsi="Times New Roman" w:cs="Times New Roman"/>
          <w:sz w:val="24"/>
          <w:szCs w:val="24"/>
          <w:lang w:val="en-ZW"/>
        </w:rPr>
      </w:pPr>
    </w:p>
    <w:p w:rsidR="00625657" w:rsidRDefault="00751349" w:rsidP="00751349">
      <w:pPr>
        <w:spacing w:after="0" w:line="240" w:lineRule="auto"/>
        <w:rPr>
          <w:rFonts w:ascii="Times New Roman" w:hAnsi="Times New Roman" w:cs="Times New Roman"/>
          <w:sz w:val="24"/>
          <w:szCs w:val="24"/>
        </w:rPr>
      </w:pPr>
      <w:proofErr w:type="spellStart"/>
      <w:r w:rsidRPr="00751349">
        <w:rPr>
          <w:rFonts w:ascii="Times New Roman" w:hAnsi="Times New Roman" w:cs="Times New Roman"/>
          <w:i/>
          <w:sz w:val="24"/>
          <w:szCs w:val="24"/>
        </w:rPr>
        <w:t>Chimuka</w:t>
      </w:r>
      <w:proofErr w:type="spellEnd"/>
      <w:r w:rsidRPr="00751349">
        <w:rPr>
          <w:rFonts w:ascii="Times New Roman" w:hAnsi="Times New Roman" w:cs="Times New Roman"/>
          <w:i/>
          <w:sz w:val="24"/>
          <w:szCs w:val="24"/>
        </w:rPr>
        <w:t xml:space="preserve"> </w:t>
      </w:r>
      <w:proofErr w:type="spellStart"/>
      <w:r w:rsidRPr="00751349">
        <w:rPr>
          <w:rFonts w:ascii="Times New Roman" w:hAnsi="Times New Roman" w:cs="Times New Roman"/>
          <w:i/>
          <w:sz w:val="24"/>
          <w:szCs w:val="24"/>
        </w:rPr>
        <w:t>Mafunga</w:t>
      </w:r>
      <w:proofErr w:type="spellEnd"/>
      <w:r w:rsidRPr="00751349">
        <w:rPr>
          <w:rFonts w:ascii="Times New Roman" w:hAnsi="Times New Roman" w:cs="Times New Roman"/>
          <w:i/>
          <w:sz w:val="24"/>
          <w:szCs w:val="24"/>
        </w:rPr>
        <w:t xml:space="preserve"> Commercial Attorneys</w:t>
      </w:r>
      <w:r>
        <w:rPr>
          <w:rFonts w:ascii="Times New Roman" w:hAnsi="Times New Roman" w:cs="Times New Roman"/>
          <w:sz w:val="24"/>
          <w:szCs w:val="24"/>
        </w:rPr>
        <w:t>, applicant’s legal practitioners</w:t>
      </w:r>
    </w:p>
    <w:p w:rsidR="00751349" w:rsidRPr="003A4EC8" w:rsidRDefault="00751349" w:rsidP="00751349">
      <w:pPr>
        <w:spacing w:after="0" w:line="240" w:lineRule="auto"/>
        <w:rPr>
          <w:rFonts w:ascii="Times New Roman" w:hAnsi="Times New Roman" w:cs="Times New Roman"/>
          <w:sz w:val="24"/>
          <w:szCs w:val="24"/>
        </w:rPr>
      </w:pPr>
      <w:r w:rsidRPr="00751349">
        <w:rPr>
          <w:rFonts w:ascii="Times New Roman" w:hAnsi="Times New Roman" w:cs="Times New Roman"/>
          <w:i/>
          <w:sz w:val="24"/>
          <w:szCs w:val="24"/>
        </w:rPr>
        <w:t>Zimbabwe Revenue Authority, Legal Services Division</w:t>
      </w:r>
      <w:r>
        <w:rPr>
          <w:rFonts w:ascii="Times New Roman" w:hAnsi="Times New Roman" w:cs="Times New Roman"/>
          <w:sz w:val="24"/>
          <w:szCs w:val="24"/>
        </w:rPr>
        <w:t>, respondent’s legal practitioners</w:t>
      </w:r>
    </w:p>
    <w:p w:rsidR="00625657" w:rsidRDefault="00625657"/>
    <w:sectPr w:rsidR="0062565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1B3" w:rsidRDefault="002F21B3" w:rsidP="00CB239C">
      <w:pPr>
        <w:spacing w:after="0" w:line="240" w:lineRule="auto"/>
      </w:pPr>
      <w:r>
        <w:separator/>
      </w:r>
    </w:p>
  </w:endnote>
  <w:endnote w:type="continuationSeparator" w:id="0">
    <w:p w:rsidR="002F21B3" w:rsidRDefault="002F21B3" w:rsidP="00CB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1B3" w:rsidRDefault="002F21B3" w:rsidP="00CB239C">
      <w:pPr>
        <w:spacing w:after="0" w:line="240" w:lineRule="auto"/>
      </w:pPr>
      <w:r>
        <w:separator/>
      </w:r>
    </w:p>
  </w:footnote>
  <w:footnote w:type="continuationSeparator" w:id="0">
    <w:p w:rsidR="002F21B3" w:rsidRDefault="002F21B3" w:rsidP="00CB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888515"/>
      <w:docPartObj>
        <w:docPartGallery w:val="Page Numbers (Top of Page)"/>
        <w:docPartUnique/>
      </w:docPartObj>
    </w:sdtPr>
    <w:sdtEndPr>
      <w:rPr>
        <w:noProof/>
      </w:rPr>
    </w:sdtEndPr>
    <w:sdtContent>
      <w:p w:rsidR="00CC373C" w:rsidRDefault="00CB239C">
        <w:pPr>
          <w:pStyle w:val="Header"/>
          <w:jc w:val="right"/>
          <w:rPr>
            <w:noProof/>
          </w:rPr>
        </w:pPr>
        <w:r>
          <w:fldChar w:fldCharType="begin"/>
        </w:r>
        <w:r>
          <w:instrText xml:space="preserve"> PAGE   \* MERGEFORMAT </w:instrText>
        </w:r>
        <w:r>
          <w:fldChar w:fldCharType="separate"/>
        </w:r>
        <w:r w:rsidR="00BD0FB6">
          <w:rPr>
            <w:noProof/>
          </w:rPr>
          <w:t>5</w:t>
        </w:r>
        <w:r>
          <w:rPr>
            <w:noProof/>
          </w:rPr>
          <w:fldChar w:fldCharType="end"/>
        </w:r>
      </w:p>
      <w:p w:rsidR="004B314E" w:rsidRDefault="004B314E">
        <w:pPr>
          <w:pStyle w:val="Header"/>
          <w:jc w:val="right"/>
          <w:rPr>
            <w:noProof/>
          </w:rPr>
        </w:pPr>
        <w:r>
          <w:rPr>
            <w:noProof/>
          </w:rPr>
          <w:t xml:space="preserve">HH </w:t>
        </w:r>
        <w:r w:rsidR="006977E6">
          <w:rPr>
            <w:noProof/>
          </w:rPr>
          <w:t>138-22</w:t>
        </w:r>
      </w:p>
      <w:p w:rsidR="00CB239C" w:rsidRDefault="005C1C52">
        <w:pPr>
          <w:pStyle w:val="Header"/>
          <w:jc w:val="right"/>
          <w:rPr>
            <w:noProof/>
          </w:rPr>
        </w:pPr>
        <w:r>
          <w:rPr>
            <w:noProof/>
          </w:rPr>
          <w:t>HC 559/22</w:t>
        </w:r>
      </w:p>
    </w:sdtContent>
  </w:sdt>
  <w:p w:rsidR="00CB239C" w:rsidRDefault="00CB23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F7B84"/>
    <w:multiLevelType w:val="hybridMultilevel"/>
    <w:tmpl w:val="71BA4874"/>
    <w:lvl w:ilvl="0" w:tplc="66B80378">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657"/>
    <w:rsid w:val="0005655A"/>
    <w:rsid w:val="00070474"/>
    <w:rsid w:val="00073B4C"/>
    <w:rsid w:val="00082CAC"/>
    <w:rsid w:val="00137EBC"/>
    <w:rsid w:val="001C4FD7"/>
    <w:rsid w:val="001D4848"/>
    <w:rsid w:val="00223C09"/>
    <w:rsid w:val="00283FD0"/>
    <w:rsid w:val="00286135"/>
    <w:rsid w:val="002B251A"/>
    <w:rsid w:val="002F21B3"/>
    <w:rsid w:val="00363915"/>
    <w:rsid w:val="003A4EC8"/>
    <w:rsid w:val="00433758"/>
    <w:rsid w:val="00433BB2"/>
    <w:rsid w:val="004B314E"/>
    <w:rsid w:val="004E3C81"/>
    <w:rsid w:val="00512508"/>
    <w:rsid w:val="005746B3"/>
    <w:rsid w:val="00575B26"/>
    <w:rsid w:val="005C17AF"/>
    <w:rsid w:val="005C1C52"/>
    <w:rsid w:val="005C2972"/>
    <w:rsid w:val="005C3C85"/>
    <w:rsid w:val="005D18F8"/>
    <w:rsid w:val="005D3984"/>
    <w:rsid w:val="00625657"/>
    <w:rsid w:val="0065659C"/>
    <w:rsid w:val="0066600E"/>
    <w:rsid w:val="006977E6"/>
    <w:rsid w:val="006A4435"/>
    <w:rsid w:val="006A7997"/>
    <w:rsid w:val="006B563A"/>
    <w:rsid w:val="00747789"/>
    <w:rsid w:val="00751349"/>
    <w:rsid w:val="007F4344"/>
    <w:rsid w:val="00840AB2"/>
    <w:rsid w:val="008617C1"/>
    <w:rsid w:val="009248AA"/>
    <w:rsid w:val="009312CF"/>
    <w:rsid w:val="00933EF7"/>
    <w:rsid w:val="009577B3"/>
    <w:rsid w:val="00A623E7"/>
    <w:rsid w:val="00AF1737"/>
    <w:rsid w:val="00B42277"/>
    <w:rsid w:val="00B81AD7"/>
    <w:rsid w:val="00BD0FB6"/>
    <w:rsid w:val="00BE3769"/>
    <w:rsid w:val="00C07312"/>
    <w:rsid w:val="00C11C2B"/>
    <w:rsid w:val="00C60538"/>
    <w:rsid w:val="00CB239C"/>
    <w:rsid w:val="00CC373C"/>
    <w:rsid w:val="00CD699E"/>
    <w:rsid w:val="00CE04D0"/>
    <w:rsid w:val="00CF6BB0"/>
    <w:rsid w:val="00E13F96"/>
    <w:rsid w:val="00E52BF1"/>
    <w:rsid w:val="00E96AE4"/>
    <w:rsid w:val="00F42494"/>
    <w:rsid w:val="00F8666E"/>
    <w:rsid w:val="00FE4F98"/>
    <w:rsid w:val="00FF7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92D3"/>
  <w15:chartTrackingRefBased/>
  <w15:docId w15:val="{FCDDC52B-3983-40A2-AFE3-BAFB075D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39C"/>
  </w:style>
  <w:style w:type="paragraph" w:styleId="Footer">
    <w:name w:val="footer"/>
    <w:basedOn w:val="Normal"/>
    <w:link w:val="FooterChar"/>
    <w:uiPriority w:val="99"/>
    <w:unhideWhenUsed/>
    <w:rsid w:val="00CB2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B09CA-9092-48A0-8329-4B0E2546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3</cp:revision>
  <cp:lastPrinted>2022-03-04T06:32:00Z</cp:lastPrinted>
  <dcterms:created xsi:type="dcterms:W3CDTF">2022-03-11T09:31:00Z</dcterms:created>
  <dcterms:modified xsi:type="dcterms:W3CDTF">2022-03-11T09:32:00Z</dcterms:modified>
</cp:coreProperties>
</file>