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8C2" w:rsidRPr="00D10188" w:rsidRDefault="007828C2" w:rsidP="007828C2">
      <w:pPr>
        <w:pStyle w:val="NoSpacing"/>
        <w:jc w:val="both"/>
        <w:rPr>
          <w:b/>
          <w:szCs w:val="24"/>
        </w:rPr>
      </w:pPr>
      <w:r>
        <w:rPr>
          <w:b/>
          <w:szCs w:val="24"/>
        </w:rPr>
        <w:t xml:space="preserve">BATANDI MICHAEL MPOFU N.O </w:t>
      </w:r>
      <w:bookmarkStart w:id="0" w:name="_GoBack"/>
      <w:bookmarkEnd w:id="0"/>
    </w:p>
    <w:p w:rsidR="007828C2" w:rsidRPr="00D10188" w:rsidRDefault="007828C2" w:rsidP="007828C2">
      <w:pPr>
        <w:pStyle w:val="NoSpacing"/>
        <w:jc w:val="both"/>
        <w:rPr>
          <w:b/>
          <w:szCs w:val="24"/>
        </w:rPr>
      </w:pPr>
    </w:p>
    <w:p w:rsidR="007828C2" w:rsidRPr="00D10188" w:rsidRDefault="007828C2" w:rsidP="007828C2">
      <w:pPr>
        <w:pStyle w:val="NoSpacing"/>
        <w:jc w:val="both"/>
        <w:rPr>
          <w:b/>
          <w:szCs w:val="24"/>
        </w:rPr>
      </w:pPr>
      <w:r w:rsidRPr="00D10188">
        <w:rPr>
          <w:b/>
          <w:szCs w:val="24"/>
        </w:rPr>
        <w:t>Versus</w:t>
      </w:r>
    </w:p>
    <w:p w:rsidR="007828C2" w:rsidRPr="00D10188" w:rsidRDefault="007828C2" w:rsidP="007828C2">
      <w:pPr>
        <w:pStyle w:val="NoSpacing"/>
        <w:jc w:val="both"/>
        <w:rPr>
          <w:b/>
          <w:szCs w:val="24"/>
        </w:rPr>
      </w:pPr>
    </w:p>
    <w:p w:rsidR="007828C2" w:rsidRDefault="000A712C" w:rsidP="007828C2">
      <w:pPr>
        <w:pStyle w:val="NoSpacing"/>
        <w:jc w:val="both"/>
        <w:rPr>
          <w:b/>
          <w:szCs w:val="24"/>
        </w:rPr>
      </w:pPr>
      <w:r>
        <w:rPr>
          <w:b/>
          <w:szCs w:val="24"/>
        </w:rPr>
        <w:t xml:space="preserve">FELIX DZUMBUNU </w:t>
      </w:r>
    </w:p>
    <w:p w:rsidR="000A712C" w:rsidRDefault="000A712C" w:rsidP="007828C2">
      <w:pPr>
        <w:pStyle w:val="NoSpacing"/>
        <w:jc w:val="both"/>
        <w:rPr>
          <w:b/>
          <w:szCs w:val="24"/>
        </w:rPr>
      </w:pPr>
    </w:p>
    <w:p w:rsidR="000A712C" w:rsidRDefault="000A712C" w:rsidP="007828C2">
      <w:pPr>
        <w:pStyle w:val="NoSpacing"/>
        <w:jc w:val="both"/>
        <w:rPr>
          <w:b/>
          <w:szCs w:val="24"/>
        </w:rPr>
      </w:pPr>
      <w:r>
        <w:rPr>
          <w:b/>
          <w:szCs w:val="24"/>
        </w:rPr>
        <w:t xml:space="preserve">And </w:t>
      </w:r>
    </w:p>
    <w:p w:rsidR="000A712C" w:rsidRDefault="000A712C" w:rsidP="007828C2">
      <w:pPr>
        <w:pStyle w:val="NoSpacing"/>
        <w:jc w:val="both"/>
        <w:rPr>
          <w:b/>
          <w:szCs w:val="24"/>
        </w:rPr>
      </w:pPr>
    </w:p>
    <w:p w:rsidR="000A712C" w:rsidRDefault="000A712C" w:rsidP="007828C2">
      <w:pPr>
        <w:pStyle w:val="NoSpacing"/>
        <w:jc w:val="both"/>
        <w:rPr>
          <w:b/>
          <w:szCs w:val="24"/>
        </w:rPr>
      </w:pPr>
      <w:r>
        <w:rPr>
          <w:b/>
          <w:szCs w:val="24"/>
        </w:rPr>
        <w:t xml:space="preserve">CHIKOTI DORO </w:t>
      </w:r>
    </w:p>
    <w:p w:rsidR="000A712C" w:rsidRDefault="000A712C" w:rsidP="007828C2">
      <w:pPr>
        <w:pStyle w:val="NoSpacing"/>
        <w:jc w:val="both"/>
        <w:rPr>
          <w:b/>
          <w:szCs w:val="24"/>
        </w:rPr>
      </w:pPr>
    </w:p>
    <w:p w:rsidR="000A712C" w:rsidRDefault="000A712C" w:rsidP="007828C2">
      <w:pPr>
        <w:pStyle w:val="NoSpacing"/>
        <w:jc w:val="both"/>
        <w:rPr>
          <w:b/>
          <w:szCs w:val="24"/>
        </w:rPr>
      </w:pPr>
      <w:r>
        <w:rPr>
          <w:b/>
          <w:szCs w:val="24"/>
        </w:rPr>
        <w:t xml:space="preserve">And </w:t>
      </w:r>
    </w:p>
    <w:p w:rsidR="000A712C" w:rsidRDefault="000A712C" w:rsidP="007828C2">
      <w:pPr>
        <w:pStyle w:val="NoSpacing"/>
        <w:jc w:val="both"/>
        <w:rPr>
          <w:b/>
          <w:szCs w:val="24"/>
        </w:rPr>
      </w:pPr>
    </w:p>
    <w:p w:rsidR="000A712C" w:rsidRPr="00D10188" w:rsidRDefault="000A712C" w:rsidP="007828C2">
      <w:pPr>
        <w:pStyle w:val="NoSpacing"/>
        <w:jc w:val="both"/>
        <w:rPr>
          <w:b/>
          <w:szCs w:val="24"/>
        </w:rPr>
      </w:pPr>
      <w:r>
        <w:rPr>
          <w:b/>
          <w:szCs w:val="24"/>
        </w:rPr>
        <w:t xml:space="preserve">ASSISTANT MASTER OF THE HIGH COURT OF ZIMBABWE </w:t>
      </w:r>
    </w:p>
    <w:p w:rsidR="007828C2" w:rsidRPr="00D10188" w:rsidRDefault="007828C2" w:rsidP="007828C2">
      <w:pPr>
        <w:pStyle w:val="NoSpacing"/>
        <w:jc w:val="both"/>
        <w:rPr>
          <w:b/>
          <w:szCs w:val="24"/>
        </w:rPr>
      </w:pPr>
    </w:p>
    <w:p w:rsidR="007828C2" w:rsidRPr="00D10188" w:rsidRDefault="007828C2" w:rsidP="007828C2">
      <w:pPr>
        <w:pStyle w:val="NoSpacing"/>
        <w:jc w:val="both"/>
        <w:rPr>
          <w:szCs w:val="24"/>
        </w:rPr>
      </w:pPr>
      <w:r w:rsidRPr="00D10188">
        <w:rPr>
          <w:szCs w:val="24"/>
        </w:rPr>
        <w:t>IN THE HIGH COURT OF ZIMBABWE</w:t>
      </w:r>
    </w:p>
    <w:p w:rsidR="007828C2" w:rsidRPr="00D10188" w:rsidRDefault="000A712C" w:rsidP="007828C2">
      <w:pPr>
        <w:pStyle w:val="NoSpacing"/>
        <w:jc w:val="both"/>
        <w:rPr>
          <w:szCs w:val="24"/>
        </w:rPr>
      </w:pPr>
      <w:r>
        <w:rPr>
          <w:szCs w:val="24"/>
        </w:rPr>
        <w:t>DUBE-BANDA</w:t>
      </w:r>
      <w:r w:rsidR="007828C2" w:rsidRPr="00D10188">
        <w:rPr>
          <w:szCs w:val="24"/>
        </w:rPr>
        <w:t xml:space="preserve"> J</w:t>
      </w:r>
    </w:p>
    <w:p w:rsidR="007828C2" w:rsidRPr="00D10188" w:rsidRDefault="000A712C" w:rsidP="007828C2">
      <w:pPr>
        <w:pStyle w:val="NoSpacing"/>
        <w:jc w:val="both"/>
        <w:rPr>
          <w:szCs w:val="24"/>
        </w:rPr>
      </w:pPr>
      <w:r>
        <w:rPr>
          <w:szCs w:val="24"/>
        </w:rPr>
        <w:t xml:space="preserve">BULAWAYO </w:t>
      </w:r>
      <w:r w:rsidR="006B719E">
        <w:rPr>
          <w:szCs w:val="24"/>
        </w:rPr>
        <w:t>20 JUNE 2022 &amp; 14</w:t>
      </w:r>
      <w:r w:rsidR="000017A8">
        <w:rPr>
          <w:szCs w:val="24"/>
        </w:rPr>
        <w:t xml:space="preserve"> JULY 2022</w:t>
      </w:r>
    </w:p>
    <w:p w:rsidR="007828C2" w:rsidRPr="00D10188" w:rsidRDefault="007828C2" w:rsidP="007828C2">
      <w:pPr>
        <w:pStyle w:val="NoSpacing"/>
        <w:jc w:val="both"/>
        <w:rPr>
          <w:szCs w:val="24"/>
        </w:rPr>
      </w:pPr>
    </w:p>
    <w:p w:rsidR="007828C2" w:rsidRPr="00D10188" w:rsidRDefault="006B719E" w:rsidP="007828C2">
      <w:pPr>
        <w:pStyle w:val="NoSpacing"/>
        <w:jc w:val="both"/>
        <w:rPr>
          <w:b/>
          <w:szCs w:val="24"/>
        </w:rPr>
      </w:pPr>
      <w:r>
        <w:rPr>
          <w:b/>
          <w:szCs w:val="24"/>
        </w:rPr>
        <w:t>Special</w:t>
      </w:r>
      <w:r w:rsidR="00126144">
        <w:rPr>
          <w:b/>
          <w:szCs w:val="24"/>
        </w:rPr>
        <w:t xml:space="preserve"> case </w:t>
      </w:r>
      <w:r>
        <w:rPr>
          <w:b/>
          <w:szCs w:val="24"/>
        </w:rPr>
        <w:t>in terms of rule 52 of the High Court Rules, 2021</w:t>
      </w:r>
    </w:p>
    <w:p w:rsidR="007828C2" w:rsidRPr="00D10188" w:rsidRDefault="007828C2" w:rsidP="007828C2">
      <w:pPr>
        <w:pStyle w:val="NoSpacing"/>
        <w:jc w:val="both"/>
        <w:rPr>
          <w:szCs w:val="24"/>
        </w:rPr>
      </w:pPr>
    </w:p>
    <w:p w:rsidR="007828C2" w:rsidRPr="00D10188" w:rsidRDefault="00E563B4" w:rsidP="007828C2">
      <w:pPr>
        <w:pStyle w:val="NoSpacing"/>
        <w:jc w:val="both"/>
        <w:rPr>
          <w:szCs w:val="24"/>
        </w:rPr>
      </w:pPr>
      <w:r>
        <w:rPr>
          <w:i/>
          <w:szCs w:val="24"/>
        </w:rPr>
        <w:t xml:space="preserve">S. Siziba </w:t>
      </w:r>
      <w:r w:rsidR="00126144">
        <w:rPr>
          <w:szCs w:val="24"/>
        </w:rPr>
        <w:t>for the plaintiff</w:t>
      </w:r>
    </w:p>
    <w:p w:rsidR="007828C2" w:rsidRDefault="00E563B4" w:rsidP="007828C2">
      <w:pPr>
        <w:pStyle w:val="NoSpacing"/>
        <w:jc w:val="both"/>
        <w:rPr>
          <w:szCs w:val="24"/>
        </w:rPr>
      </w:pPr>
      <w:r>
        <w:rPr>
          <w:i/>
          <w:szCs w:val="24"/>
        </w:rPr>
        <w:t>J. Ndubiwa</w:t>
      </w:r>
      <w:r w:rsidR="00126144">
        <w:rPr>
          <w:szCs w:val="24"/>
        </w:rPr>
        <w:t xml:space="preserve"> for the 1</w:t>
      </w:r>
      <w:r w:rsidR="00126144" w:rsidRPr="00126144">
        <w:rPr>
          <w:szCs w:val="24"/>
          <w:vertAlign w:val="superscript"/>
        </w:rPr>
        <w:t>st</w:t>
      </w:r>
      <w:r w:rsidR="00126144">
        <w:rPr>
          <w:szCs w:val="24"/>
        </w:rPr>
        <w:t xml:space="preserve"> defendant </w:t>
      </w:r>
    </w:p>
    <w:p w:rsidR="005A764E" w:rsidRDefault="00E563B4" w:rsidP="00E563B4">
      <w:pPr>
        <w:pStyle w:val="NoSpacing"/>
        <w:jc w:val="both"/>
        <w:rPr>
          <w:szCs w:val="24"/>
        </w:rPr>
      </w:pPr>
      <w:r w:rsidRPr="00E563B4">
        <w:rPr>
          <w:i/>
          <w:szCs w:val="24"/>
        </w:rPr>
        <w:t>J. Tshuma</w:t>
      </w:r>
      <w:r>
        <w:rPr>
          <w:szCs w:val="24"/>
        </w:rPr>
        <w:t xml:space="preserve"> for the 2</w:t>
      </w:r>
      <w:r w:rsidRPr="00E563B4">
        <w:rPr>
          <w:szCs w:val="24"/>
          <w:vertAlign w:val="superscript"/>
        </w:rPr>
        <w:t>nd</w:t>
      </w:r>
      <w:r>
        <w:rPr>
          <w:szCs w:val="24"/>
        </w:rPr>
        <w:t xml:space="preserve"> defendant </w:t>
      </w:r>
    </w:p>
    <w:p w:rsidR="00E563B4" w:rsidRPr="00E563B4" w:rsidRDefault="00E563B4" w:rsidP="00E563B4">
      <w:pPr>
        <w:pStyle w:val="NoSpacing"/>
        <w:jc w:val="both"/>
        <w:rPr>
          <w:szCs w:val="24"/>
        </w:rPr>
      </w:pPr>
    </w:p>
    <w:p w:rsidR="00F47F5E" w:rsidRDefault="00F47F5E" w:rsidP="00E03AE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DUBE-BANDA J: </w:t>
      </w:r>
    </w:p>
    <w:p w:rsidR="00F47F5E" w:rsidRPr="00FB6C91" w:rsidRDefault="00F47F5E" w:rsidP="00E03AE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01470D" w:rsidRDefault="0001470D" w:rsidP="00027DE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16 February 2017, plaintiff sued out a summons against </w:t>
      </w:r>
      <w:r w:rsidR="00C94108">
        <w:rPr>
          <w:rFonts w:ascii="Times New Roman" w:hAnsi="Times New Roman" w:cs="Times New Roman"/>
          <w:sz w:val="24"/>
          <w:szCs w:val="24"/>
        </w:rPr>
        <w:t>1</w:t>
      </w:r>
      <w:r w:rsidR="00C94108" w:rsidRPr="00C94108">
        <w:rPr>
          <w:rFonts w:ascii="Times New Roman" w:hAnsi="Times New Roman" w:cs="Times New Roman"/>
          <w:sz w:val="24"/>
          <w:szCs w:val="24"/>
          <w:vertAlign w:val="superscript"/>
        </w:rPr>
        <w:t>st</w:t>
      </w:r>
      <w:r w:rsidR="00C94108">
        <w:rPr>
          <w:rFonts w:ascii="Times New Roman" w:hAnsi="Times New Roman" w:cs="Times New Roman"/>
          <w:sz w:val="24"/>
          <w:szCs w:val="24"/>
        </w:rPr>
        <w:t xml:space="preserve"> defendant seeking an order couched in the following terms: </w:t>
      </w:r>
    </w:p>
    <w:p w:rsidR="00C94108" w:rsidRDefault="00C94108" w:rsidP="00C94108">
      <w:pPr>
        <w:pStyle w:val="ListParagraph"/>
        <w:spacing w:line="360" w:lineRule="auto"/>
        <w:ind w:left="1080"/>
        <w:jc w:val="both"/>
        <w:rPr>
          <w:rFonts w:ascii="Times New Roman" w:hAnsi="Times New Roman" w:cs="Times New Roman"/>
          <w:sz w:val="24"/>
          <w:szCs w:val="24"/>
        </w:rPr>
      </w:pPr>
    </w:p>
    <w:p w:rsidR="00C94108" w:rsidRDefault="00D329BC" w:rsidP="00C9410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order confirming the cancellation of an agreement of sale entered into by and between plaintiff and defendant in respect of a property known as </w:t>
      </w:r>
      <w:r w:rsidR="00F17CE7">
        <w:rPr>
          <w:rFonts w:ascii="Times New Roman" w:hAnsi="Times New Roman" w:cs="Times New Roman"/>
          <w:sz w:val="24"/>
          <w:szCs w:val="24"/>
        </w:rPr>
        <w:t>a certain piece of land being stand number 6505 Bulawayo Township of stand 6541A Bulawayo Township, situate in the District of Bulawayo and which cancellation was occasioned by defendant’s breach of the terms and conditions of the said sale agreement.</w:t>
      </w:r>
    </w:p>
    <w:p w:rsidR="00F17CE7" w:rsidRDefault="00F17CE7" w:rsidP="00F452E1">
      <w:pPr>
        <w:pStyle w:val="ListParagraph"/>
        <w:spacing w:line="360" w:lineRule="auto"/>
        <w:ind w:left="1800"/>
        <w:jc w:val="both"/>
        <w:rPr>
          <w:rFonts w:ascii="Times New Roman" w:hAnsi="Times New Roman" w:cs="Times New Roman"/>
          <w:sz w:val="24"/>
          <w:szCs w:val="24"/>
        </w:rPr>
      </w:pPr>
    </w:p>
    <w:p w:rsidR="00872F6B" w:rsidRDefault="00F452E1" w:rsidP="00F452E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order evicting </w:t>
      </w:r>
      <w:r w:rsidR="008326C2">
        <w:rPr>
          <w:rFonts w:ascii="Times New Roman" w:hAnsi="Times New Roman" w:cs="Times New Roman"/>
          <w:sz w:val="24"/>
          <w:szCs w:val="24"/>
        </w:rPr>
        <w:t xml:space="preserve">the defendant and all those claiming through him from the aforesaid premises on the basis that </w:t>
      </w:r>
      <w:r w:rsidR="00C2140B">
        <w:rPr>
          <w:rFonts w:ascii="Times New Roman" w:hAnsi="Times New Roman" w:cs="Times New Roman"/>
          <w:sz w:val="24"/>
          <w:szCs w:val="24"/>
        </w:rPr>
        <w:t xml:space="preserve">the defendant and his claimants no </w:t>
      </w:r>
      <w:r w:rsidR="00C2140B">
        <w:rPr>
          <w:rFonts w:ascii="Times New Roman" w:hAnsi="Times New Roman" w:cs="Times New Roman"/>
          <w:sz w:val="24"/>
          <w:szCs w:val="24"/>
        </w:rPr>
        <w:lastRenderedPageBreak/>
        <w:t>longer have a lawful right to remain in occupation of the premises following the cancellation of the</w:t>
      </w:r>
      <w:r w:rsidR="00872F6B">
        <w:rPr>
          <w:rFonts w:ascii="Times New Roman" w:hAnsi="Times New Roman" w:cs="Times New Roman"/>
          <w:sz w:val="24"/>
          <w:szCs w:val="24"/>
        </w:rPr>
        <w:t xml:space="preserve"> sale</w:t>
      </w:r>
      <w:r w:rsidR="00C2140B">
        <w:rPr>
          <w:rFonts w:ascii="Times New Roman" w:hAnsi="Times New Roman" w:cs="Times New Roman"/>
          <w:sz w:val="24"/>
          <w:szCs w:val="24"/>
        </w:rPr>
        <w:t xml:space="preserve"> agreement</w:t>
      </w:r>
      <w:r w:rsidR="00872F6B">
        <w:rPr>
          <w:rFonts w:ascii="Times New Roman" w:hAnsi="Times New Roman" w:cs="Times New Roman"/>
          <w:sz w:val="24"/>
          <w:szCs w:val="24"/>
        </w:rPr>
        <w:t xml:space="preserve">. </w:t>
      </w:r>
    </w:p>
    <w:p w:rsidR="00872F6B" w:rsidRPr="00872F6B" w:rsidRDefault="00872F6B" w:rsidP="00872F6B">
      <w:pPr>
        <w:pStyle w:val="ListParagraph"/>
        <w:rPr>
          <w:rFonts w:ascii="Times New Roman" w:hAnsi="Times New Roman" w:cs="Times New Roman"/>
          <w:sz w:val="24"/>
          <w:szCs w:val="24"/>
        </w:rPr>
      </w:pPr>
    </w:p>
    <w:p w:rsidR="009B2D10" w:rsidRDefault="00030749" w:rsidP="00F452E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that the defendant pays occupational damages to the plaintiff in the sum of US$800-00 per month or US$26-67</w:t>
      </w:r>
      <w:r w:rsidR="008C7525">
        <w:rPr>
          <w:rFonts w:ascii="Times New Roman" w:hAnsi="Times New Roman" w:cs="Times New Roman"/>
          <w:sz w:val="24"/>
          <w:szCs w:val="24"/>
        </w:rPr>
        <w:t xml:space="preserve"> per day, from the 4</w:t>
      </w:r>
      <w:r w:rsidR="008C7525" w:rsidRPr="008C7525">
        <w:rPr>
          <w:rFonts w:ascii="Times New Roman" w:hAnsi="Times New Roman" w:cs="Times New Roman"/>
          <w:sz w:val="24"/>
          <w:szCs w:val="24"/>
          <w:vertAlign w:val="superscript"/>
        </w:rPr>
        <w:t>th</w:t>
      </w:r>
      <w:r w:rsidR="008C7525">
        <w:rPr>
          <w:rFonts w:ascii="Times New Roman" w:hAnsi="Times New Roman" w:cs="Times New Roman"/>
          <w:sz w:val="24"/>
          <w:szCs w:val="24"/>
        </w:rPr>
        <w:t xml:space="preserve"> September 2015, this being the date of the sale agreement was cancelled, to the date of eviction. </w:t>
      </w:r>
    </w:p>
    <w:p w:rsidR="009B2D10" w:rsidRPr="009B2D10" w:rsidRDefault="009B2D10" w:rsidP="009B2D10">
      <w:pPr>
        <w:pStyle w:val="ListParagraph"/>
        <w:rPr>
          <w:rFonts w:ascii="Times New Roman" w:hAnsi="Times New Roman" w:cs="Times New Roman"/>
          <w:sz w:val="24"/>
          <w:szCs w:val="24"/>
        </w:rPr>
      </w:pPr>
    </w:p>
    <w:p w:rsidR="00F452E1" w:rsidRDefault="009B2D10" w:rsidP="00F452E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 of suit at an attorney and client scale. </w:t>
      </w:r>
      <w:r w:rsidR="00C2140B">
        <w:rPr>
          <w:rFonts w:ascii="Times New Roman" w:hAnsi="Times New Roman" w:cs="Times New Roman"/>
          <w:sz w:val="24"/>
          <w:szCs w:val="24"/>
        </w:rPr>
        <w:t xml:space="preserve"> </w:t>
      </w:r>
    </w:p>
    <w:p w:rsidR="00B37AD0" w:rsidRPr="00B37AD0" w:rsidRDefault="00B37AD0" w:rsidP="00B37AD0">
      <w:pPr>
        <w:pStyle w:val="ListParagraph"/>
        <w:rPr>
          <w:rFonts w:ascii="Times New Roman" w:hAnsi="Times New Roman" w:cs="Times New Roman"/>
          <w:sz w:val="24"/>
          <w:szCs w:val="24"/>
        </w:rPr>
      </w:pPr>
    </w:p>
    <w:p w:rsidR="00B37AD0" w:rsidRPr="0001470D" w:rsidRDefault="001C5B9D" w:rsidP="00B37AD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referred to in the order sought by the plaintiff is the 1</w:t>
      </w:r>
      <w:r w:rsidRPr="001C5B9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CA4483">
        <w:rPr>
          <w:rFonts w:ascii="Times New Roman" w:hAnsi="Times New Roman" w:cs="Times New Roman"/>
          <w:sz w:val="24"/>
          <w:szCs w:val="24"/>
        </w:rPr>
        <w:t xml:space="preserve"> in this matter</w:t>
      </w:r>
      <w:r>
        <w:rPr>
          <w:rFonts w:ascii="Times New Roman" w:hAnsi="Times New Roman" w:cs="Times New Roman"/>
          <w:sz w:val="24"/>
          <w:szCs w:val="24"/>
        </w:rPr>
        <w:t xml:space="preserve">. </w:t>
      </w:r>
      <w:r w:rsidR="00A86675">
        <w:rPr>
          <w:rFonts w:ascii="Times New Roman" w:hAnsi="Times New Roman" w:cs="Times New Roman"/>
          <w:sz w:val="24"/>
          <w:szCs w:val="24"/>
        </w:rPr>
        <w:t>2</w:t>
      </w:r>
      <w:r w:rsidR="00A86675" w:rsidRPr="00A86675">
        <w:rPr>
          <w:rFonts w:ascii="Times New Roman" w:hAnsi="Times New Roman" w:cs="Times New Roman"/>
          <w:sz w:val="24"/>
          <w:szCs w:val="24"/>
          <w:vertAlign w:val="superscript"/>
        </w:rPr>
        <w:t>nd</w:t>
      </w:r>
      <w:r w:rsidR="00A86675">
        <w:rPr>
          <w:rFonts w:ascii="Times New Roman" w:hAnsi="Times New Roman" w:cs="Times New Roman"/>
          <w:sz w:val="24"/>
          <w:szCs w:val="24"/>
        </w:rPr>
        <w:t xml:space="preserve"> </w:t>
      </w:r>
      <w:r w:rsidR="00CA4483">
        <w:rPr>
          <w:rFonts w:ascii="Times New Roman" w:hAnsi="Times New Roman" w:cs="Times New Roman"/>
          <w:sz w:val="24"/>
          <w:szCs w:val="24"/>
        </w:rPr>
        <w:t>and 3</w:t>
      </w:r>
      <w:r w:rsidR="00CA4483" w:rsidRPr="00CA4483">
        <w:rPr>
          <w:rFonts w:ascii="Times New Roman" w:hAnsi="Times New Roman" w:cs="Times New Roman"/>
          <w:sz w:val="24"/>
          <w:szCs w:val="24"/>
          <w:vertAlign w:val="superscript"/>
        </w:rPr>
        <w:t>rd</w:t>
      </w:r>
      <w:r w:rsidR="00CA4483">
        <w:rPr>
          <w:rFonts w:ascii="Times New Roman" w:hAnsi="Times New Roman" w:cs="Times New Roman"/>
          <w:sz w:val="24"/>
          <w:szCs w:val="24"/>
        </w:rPr>
        <w:t xml:space="preserve"> </w:t>
      </w:r>
      <w:r w:rsidR="00A86675">
        <w:rPr>
          <w:rFonts w:ascii="Times New Roman" w:hAnsi="Times New Roman" w:cs="Times New Roman"/>
          <w:sz w:val="24"/>
          <w:szCs w:val="24"/>
        </w:rPr>
        <w:t>defendan</w:t>
      </w:r>
      <w:r w:rsidR="005B2B4A">
        <w:rPr>
          <w:rFonts w:ascii="Times New Roman" w:hAnsi="Times New Roman" w:cs="Times New Roman"/>
          <w:sz w:val="24"/>
          <w:szCs w:val="24"/>
        </w:rPr>
        <w:t>t</w:t>
      </w:r>
      <w:r w:rsidR="00CA4483">
        <w:rPr>
          <w:rFonts w:ascii="Times New Roman" w:hAnsi="Times New Roman" w:cs="Times New Roman"/>
          <w:sz w:val="24"/>
          <w:szCs w:val="24"/>
        </w:rPr>
        <w:t>s were</w:t>
      </w:r>
      <w:r w:rsidR="005B2B4A">
        <w:rPr>
          <w:rFonts w:ascii="Times New Roman" w:hAnsi="Times New Roman" w:cs="Times New Roman"/>
          <w:sz w:val="24"/>
          <w:szCs w:val="24"/>
        </w:rPr>
        <w:t xml:space="preserve"> joined to t</w:t>
      </w:r>
      <w:r w:rsidR="00E95CDE">
        <w:rPr>
          <w:rFonts w:ascii="Times New Roman" w:hAnsi="Times New Roman" w:cs="Times New Roman"/>
          <w:sz w:val="24"/>
          <w:szCs w:val="24"/>
        </w:rPr>
        <w:t>his matter by an order of this C</w:t>
      </w:r>
      <w:r w:rsidR="005B2B4A">
        <w:rPr>
          <w:rFonts w:ascii="Times New Roman" w:hAnsi="Times New Roman" w:cs="Times New Roman"/>
          <w:sz w:val="24"/>
          <w:szCs w:val="24"/>
        </w:rPr>
        <w:t>ourt in Case No. HC</w:t>
      </w:r>
      <w:r w:rsidR="00D1679C">
        <w:rPr>
          <w:rFonts w:ascii="Times New Roman" w:hAnsi="Times New Roman" w:cs="Times New Roman"/>
          <w:sz w:val="24"/>
          <w:szCs w:val="24"/>
        </w:rPr>
        <w:t xml:space="preserve"> 3144/18 granted on the 8</w:t>
      </w:r>
      <w:r w:rsidR="00D1679C" w:rsidRPr="00D1679C">
        <w:rPr>
          <w:rFonts w:ascii="Times New Roman" w:hAnsi="Times New Roman" w:cs="Times New Roman"/>
          <w:sz w:val="24"/>
          <w:szCs w:val="24"/>
          <w:vertAlign w:val="superscript"/>
        </w:rPr>
        <w:t>th</w:t>
      </w:r>
      <w:r w:rsidR="00D1679C">
        <w:rPr>
          <w:rFonts w:ascii="Times New Roman" w:hAnsi="Times New Roman" w:cs="Times New Roman"/>
          <w:sz w:val="24"/>
          <w:szCs w:val="24"/>
        </w:rPr>
        <w:t xml:space="preserve"> January 2019. </w:t>
      </w:r>
    </w:p>
    <w:p w:rsidR="0001470D" w:rsidRPr="0001470D" w:rsidRDefault="0001470D" w:rsidP="0001470D">
      <w:pPr>
        <w:pStyle w:val="ListParagraph"/>
        <w:spacing w:line="360" w:lineRule="auto"/>
        <w:ind w:left="1080"/>
        <w:jc w:val="both"/>
        <w:rPr>
          <w:rFonts w:ascii="Times New Roman" w:hAnsi="Times New Roman" w:cs="Times New Roman"/>
          <w:sz w:val="24"/>
          <w:szCs w:val="24"/>
        </w:rPr>
      </w:pPr>
    </w:p>
    <w:p w:rsidR="00CE3E63" w:rsidRDefault="0059418A" w:rsidP="00CE3E63">
      <w:pPr>
        <w:pStyle w:val="ListParagraph"/>
        <w:numPr>
          <w:ilvl w:val="0"/>
          <w:numId w:val="4"/>
        </w:numPr>
        <w:spacing w:line="360" w:lineRule="auto"/>
        <w:jc w:val="both"/>
        <w:rPr>
          <w:rFonts w:ascii="Times New Roman" w:hAnsi="Times New Roman" w:cs="Times New Roman"/>
          <w:sz w:val="24"/>
          <w:szCs w:val="24"/>
        </w:rPr>
      </w:pPr>
      <w:r w:rsidRPr="00FB6C91">
        <w:rPr>
          <w:rFonts w:ascii="Times New Roman" w:hAnsi="Times New Roman" w:cs="Times New Roman"/>
          <w:sz w:val="24"/>
          <w:szCs w:val="24"/>
        </w:rPr>
        <w:t xml:space="preserve">At a case management meeting held </w:t>
      </w:r>
      <w:r w:rsidR="005419D2">
        <w:rPr>
          <w:rFonts w:ascii="Times New Roman" w:hAnsi="Times New Roman" w:cs="Times New Roman"/>
          <w:sz w:val="24"/>
          <w:szCs w:val="24"/>
        </w:rPr>
        <w:t>on the 19 February 2020</w:t>
      </w:r>
      <w:r w:rsidRPr="00FB6C91">
        <w:rPr>
          <w:rFonts w:ascii="Times New Roman" w:hAnsi="Times New Roman" w:cs="Times New Roman"/>
          <w:sz w:val="24"/>
          <w:szCs w:val="24"/>
        </w:rPr>
        <w:t xml:space="preserve"> before a judge of this</w:t>
      </w:r>
      <w:r w:rsidR="005419D2">
        <w:rPr>
          <w:rFonts w:ascii="Times New Roman" w:hAnsi="Times New Roman" w:cs="Times New Roman"/>
          <w:sz w:val="24"/>
          <w:szCs w:val="24"/>
        </w:rPr>
        <w:t xml:space="preserve"> court, the parties agreed to</w:t>
      </w:r>
      <w:r w:rsidR="009420E1" w:rsidRPr="00FB6C91">
        <w:rPr>
          <w:rFonts w:ascii="Times New Roman" w:hAnsi="Times New Roman" w:cs="Times New Roman"/>
          <w:sz w:val="24"/>
          <w:szCs w:val="24"/>
        </w:rPr>
        <w:t xml:space="preserve"> file a </w:t>
      </w:r>
      <w:r w:rsidR="00CB4654">
        <w:rPr>
          <w:rFonts w:ascii="Times New Roman" w:hAnsi="Times New Roman" w:cs="Times New Roman"/>
          <w:sz w:val="24"/>
          <w:szCs w:val="24"/>
        </w:rPr>
        <w:t xml:space="preserve">written </w:t>
      </w:r>
      <w:r w:rsidR="009420E1" w:rsidRPr="00FB6C91">
        <w:rPr>
          <w:rFonts w:ascii="Times New Roman" w:hAnsi="Times New Roman" w:cs="Times New Roman"/>
          <w:sz w:val="24"/>
          <w:szCs w:val="24"/>
        </w:rPr>
        <w:t>statement of agreed facts and</w:t>
      </w:r>
      <w:r w:rsidR="00FB6C91" w:rsidRPr="00FB6C91">
        <w:rPr>
          <w:rFonts w:ascii="Times New Roman" w:hAnsi="Times New Roman" w:cs="Times New Roman"/>
          <w:sz w:val="24"/>
          <w:szCs w:val="24"/>
        </w:rPr>
        <w:t xml:space="preserve"> to refer the matter to the Court for determ</w:t>
      </w:r>
      <w:r w:rsidR="00CB4654">
        <w:rPr>
          <w:rFonts w:ascii="Times New Roman" w:hAnsi="Times New Roman" w:cs="Times New Roman"/>
          <w:sz w:val="24"/>
          <w:szCs w:val="24"/>
        </w:rPr>
        <w:t xml:space="preserve">ination by way of a special case </w:t>
      </w:r>
      <w:r w:rsidR="004C5EB0">
        <w:rPr>
          <w:rFonts w:ascii="Times New Roman" w:hAnsi="Times New Roman" w:cs="Times New Roman"/>
          <w:sz w:val="24"/>
          <w:szCs w:val="24"/>
        </w:rPr>
        <w:t xml:space="preserve">in terms of Order 29 of the High Court Rules, 1971. </w:t>
      </w:r>
      <w:r w:rsidR="00786EF8">
        <w:rPr>
          <w:rFonts w:ascii="Times New Roman" w:hAnsi="Times New Roman" w:cs="Times New Roman"/>
          <w:sz w:val="24"/>
          <w:szCs w:val="24"/>
        </w:rPr>
        <w:t xml:space="preserve">A statement of agreed facts was drawn, signed </w:t>
      </w:r>
      <w:r w:rsidR="008C2498">
        <w:rPr>
          <w:rFonts w:ascii="Times New Roman" w:hAnsi="Times New Roman" w:cs="Times New Roman"/>
          <w:sz w:val="24"/>
          <w:szCs w:val="24"/>
        </w:rPr>
        <w:t>and filed on the 1</w:t>
      </w:r>
      <w:r w:rsidR="008C2498" w:rsidRPr="008C2498">
        <w:rPr>
          <w:rFonts w:ascii="Times New Roman" w:hAnsi="Times New Roman" w:cs="Times New Roman"/>
          <w:sz w:val="24"/>
          <w:szCs w:val="24"/>
          <w:vertAlign w:val="superscript"/>
        </w:rPr>
        <w:t>st</w:t>
      </w:r>
      <w:r w:rsidR="008C2498">
        <w:rPr>
          <w:rFonts w:ascii="Times New Roman" w:hAnsi="Times New Roman" w:cs="Times New Roman"/>
          <w:sz w:val="24"/>
          <w:szCs w:val="24"/>
        </w:rPr>
        <w:t xml:space="preserve"> October 2020. </w:t>
      </w:r>
      <w:r w:rsidR="00F86339">
        <w:rPr>
          <w:rFonts w:ascii="Times New Roman" w:hAnsi="Times New Roman" w:cs="Times New Roman"/>
          <w:sz w:val="24"/>
          <w:szCs w:val="24"/>
        </w:rPr>
        <w:t xml:space="preserve">The matter then proceeded as a special case in terms of the rules of court. </w:t>
      </w:r>
    </w:p>
    <w:p w:rsidR="004C2899" w:rsidRPr="004C2899" w:rsidRDefault="004C2899" w:rsidP="004C2899">
      <w:pPr>
        <w:pStyle w:val="ListParagraph"/>
        <w:rPr>
          <w:rFonts w:ascii="Times New Roman" w:hAnsi="Times New Roman" w:cs="Times New Roman"/>
          <w:sz w:val="24"/>
          <w:szCs w:val="24"/>
        </w:rPr>
      </w:pPr>
    </w:p>
    <w:p w:rsidR="004C2899" w:rsidRDefault="008D5B9B" w:rsidP="00CE3E6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1A554F">
        <w:rPr>
          <w:rFonts w:ascii="Times New Roman" w:hAnsi="Times New Roman" w:cs="Times New Roman"/>
          <w:sz w:val="24"/>
          <w:szCs w:val="24"/>
        </w:rPr>
        <w:t>the 11</w:t>
      </w:r>
      <w:r w:rsidR="001A554F" w:rsidRPr="001A554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 plaintiff filed a notice to amend the summons</w:t>
      </w:r>
      <w:r w:rsidR="003D11F1">
        <w:rPr>
          <w:rFonts w:ascii="Times New Roman" w:hAnsi="Times New Roman" w:cs="Times New Roman"/>
          <w:sz w:val="24"/>
          <w:szCs w:val="24"/>
        </w:rPr>
        <w:t xml:space="preserve">, </w:t>
      </w:r>
      <w:r>
        <w:rPr>
          <w:rFonts w:ascii="Times New Roman" w:hAnsi="Times New Roman" w:cs="Times New Roman"/>
          <w:sz w:val="24"/>
          <w:szCs w:val="24"/>
        </w:rPr>
        <w:t xml:space="preserve">declaration </w:t>
      </w:r>
      <w:r w:rsidR="003D11F1">
        <w:rPr>
          <w:rFonts w:ascii="Times New Roman" w:hAnsi="Times New Roman" w:cs="Times New Roman"/>
          <w:sz w:val="24"/>
          <w:szCs w:val="24"/>
        </w:rPr>
        <w:t xml:space="preserve">and pleading filed of record in terms of rule 41(1) of the High Court Rules, 2021. </w:t>
      </w:r>
      <w:r w:rsidR="00D87D0D">
        <w:rPr>
          <w:rFonts w:ascii="Times New Roman" w:hAnsi="Times New Roman" w:cs="Times New Roman"/>
          <w:sz w:val="24"/>
          <w:szCs w:val="24"/>
        </w:rPr>
        <w:t xml:space="preserve">The notice sought to delete the names of Thabani Siziba N.O. </w:t>
      </w:r>
      <w:r w:rsidR="00E7074B">
        <w:rPr>
          <w:rFonts w:ascii="Times New Roman" w:hAnsi="Times New Roman" w:cs="Times New Roman"/>
          <w:sz w:val="24"/>
          <w:szCs w:val="24"/>
        </w:rPr>
        <w:t xml:space="preserve">to be </w:t>
      </w:r>
      <w:r w:rsidR="00355A0A">
        <w:rPr>
          <w:rFonts w:ascii="Times New Roman" w:hAnsi="Times New Roman" w:cs="Times New Roman"/>
          <w:sz w:val="24"/>
          <w:szCs w:val="24"/>
        </w:rPr>
        <w:t>substituted with the name</w:t>
      </w:r>
      <w:r w:rsidR="006F164C">
        <w:rPr>
          <w:rFonts w:ascii="Times New Roman" w:hAnsi="Times New Roman" w:cs="Times New Roman"/>
          <w:sz w:val="24"/>
          <w:szCs w:val="24"/>
        </w:rPr>
        <w:t xml:space="preserve"> of Batandi Michael Mpofu N.O. </w:t>
      </w:r>
      <w:r w:rsidR="007B0493">
        <w:rPr>
          <w:rFonts w:ascii="Times New Roman" w:hAnsi="Times New Roman" w:cs="Times New Roman"/>
          <w:sz w:val="24"/>
          <w:szCs w:val="24"/>
        </w:rPr>
        <w:t>There was no written objection to the pro</w:t>
      </w:r>
      <w:r w:rsidR="001D5845">
        <w:rPr>
          <w:rFonts w:ascii="Times New Roman" w:hAnsi="Times New Roman" w:cs="Times New Roman"/>
          <w:sz w:val="24"/>
          <w:szCs w:val="24"/>
        </w:rPr>
        <w:t xml:space="preserve">posed amendment within the ten days of the delivery of the notice, the amendment sought was therefore effected. </w:t>
      </w:r>
    </w:p>
    <w:p w:rsidR="0067571A" w:rsidRPr="0067571A" w:rsidRDefault="0067571A" w:rsidP="0067571A">
      <w:pPr>
        <w:spacing w:line="360" w:lineRule="auto"/>
        <w:jc w:val="both"/>
        <w:rPr>
          <w:rFonts w:ascii="Times New Roman" w:hAnsi="Times New Roman" w:cs="Times New Roman"/>
          <w:sz w:val="24"/>
          <w:szCs w:val="24"/>
        </w:rPr>
      </w:pPr>
    </w:p>
    <w:p w:rsidR="00CE3E63" w:rsidRDefault="00FB6C91" w:rsidP="00CE3E63">
      <w:pPr>
        <w:rPr>
          <w:rFonts w:ascii="Times New Roman" w:hAnsi="Times New Roman" w:cs="Times New Roman"/>
          <w:b/>
          <w:sz w:val="24"/>
          <w:szCs w:val="24"/>
        </w:rPr>
      </w:pPr>
      <w:r w:rsidRPr="00FB6C91">
        <w:rPr>
          <w:rFonts w:ascii="Times New Roman" w:hAnsi="Times New Roman" w:cs="Times New Roman"/>
          <w:b/>
          <w:sz w:val="24"/>
          <w:szCs w:val="24"/>
        </w:rPr>
        <w:t xml:space="preserve">The facts </w:t>
      </w:r>
    </w:p>
    <w:p w:rsidR="0067571A" w:rsidRDefault="0067571A" w:rsidP="00CE3E63">
      <w:pPr>
        <w:rPr>
          <w:rFonts w:ascii="Times New Roman" w:hAnsi="Times New Roman" w:cs="Times New Roman"/>
          <w:b/>
          <w:sz w:val="24"/>
          <w:szCs w:val="24"/>
        </w:rPr>
      </w:pPr>
    </w:p>
    <w:p w:rsidR="0067571A" w:rsidRDefault="0067571A" w:rsidP="00F8633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For the purposes of clarity and completeness</w:t>
      </w:r>
      <w:r w:rsidR="00E95CDE">
        <w:rPr>
          <w:rFonts w:ascii="Times New Roman" w:hAnsi="Times New Roman" w:cs="Times New Roman"/>
          <w:sz w:val="24"/>
          <w:szCs w:val="24"/>
        </w:rPr>
        <w:t>,</w:t>
      </w:r>
      <w:r>
        <w:rPr>
          <w:rFonts w:ascii="Times New Roman" w:hAnsi="Times New Roman" w:cs="Times New Roman"/>
          <w:sz w:val="24"/>
          <w:szCs w:val="24"/>
        </w:rPr>
        <w:t xml:space="preserve"> I reproduce in </w:t>
      </w:r>
      <w:r w:rsidRPr="0067571A">
        <w:rPr>
          <w:rFonts w:ascii="Times New Roman" w:hAnsi="Times New Roman" w:cs="Times New Roman"/>
          <w:i/>
          <w:sz w:val="24"/>
          <w:szCs w:val="24"/>
        </w:rPr>
        <w:t xml:space="preserve">ex </w:t>
      </w:r>
      <w:proofErr w:type="spellStart"/>
      <w:r w:rsidRPr="0067571A">
        <w:rPr>
          <w:rFonts w:ascii="Times New Roman" w:hAnsi="Times New Roman" w:cs="Times New Roman"/>
          <w:i/>
          <w:sz w:val="24"/>
          <w:szCs w:val="24"/>
        </w:rPr>
        <w:t>extensio</w:t>
      </w:r>
      <w:proofErr w:type="spellEnd"/>
      <w:r>
        <w:rPr>
          <w:rFonts w:ascii="Times New Roman" w:hAnsi="Times New Roman" w:cs="Times New Roman"/>
          <w:sz w:val="24"/>
          <w:szCs w:val="24"/>
        </w:rPr>
        <w:t xml:space="preserve"> the statement of agreed facts</w:t>
      </w:r>
      <w:r w:rsidR="00E53862">
        <w:rPr>
          <w:rFonts w:ascii="Times New Roman" w:hAnsi="Times New Roman" w:cs="Times New Roman"/>
          <w:sz w:val="24"/>
          <w:szCs w:val="24"/>
        </w:rPr>
        <w:t xml:space="preserve"> signed and filed by the parties in this matter</w:t>
      </w:r>
      <w:r>
        <w:rPr>
          <w:rFonts w:ascii="Times New Roman" w:hAnsi="Times New Roman" w:cs="Times New Roman"/>
          <w:sz w:val="24"/>
          <w:szCs w:val="24"/>
        </w:rPr>
        <w:t>. These are the</w:t>
      </w:r>
      <w:r w:rsidR="00E53862">
        <w:rPr>
          <w:rFonts w:ascii="Times New Roman" w:hAnsi="Times New Roman" w:cs="Times New Roman"/>
          <w:sz w:val="24"/>
          <w:szCs w:val="24"/>
        </w:rPr>
        <w:t xml:space="preserve"> agreed</w:t>
      </w:r>
      <w:r>
        <w:rPr>
          <w:rFonts w:ascii="Times New Roman" w:hAnsi="Times New Roman" w:cs="Times New Roman"/>
          <w:sz w:val="24"/>
          <w:szCs w:val="24"/>
        </w:rPr>
        <w:t xml:space="preserve"> facts: </w:t>
      </w:r>
    </w:p>
    <w:p w:rsidR="0067571A" w:rsidRDefault="0067571A" w:rsidP="0067571A">
      <w:pPr>
        <w:pStyle w:val="ListParagraph"/>
        <w:ind w:left="1080"/>
        <w:rPr>
          <w:rFonts w:ascii="Times New Roman" w:hAnsi="Times New Roman" w:cs="Times New Roman"/>
          <w:sz w:val="24"/>
          <w:szCs w:val="24"/>
        </w:rPr>
      </w:pPr>
    </w:p>
    <w:p w:rsidR="004C505A" w:rsidRDefault="00CE3E63" w:rsidP="004C505A">
      <w:pPr>
        <w:pStyle w:val="ListParagraph"/>
        <w:numPr>
          <w:ilvl w:val="0"/>
          <w:numId w:val="7"/>
        </w:numPr>
        <w:spacing w:line="360" w:lineRule="auto"/>
        <w:jc w:val="both"/>
        <w:rPr>
          <w:rFonts w:ascii="Times New Roman" w:hAnsi="Times New Roman" w:cs="Times New Roman"/>
          <w:sz w:val="24"/>
          <w:szCs w:val="24"/>
        </w:rPr>
      </w:pPr>
      <w:r w:rsidRPr="0067571A">
        <w:rPr>
          <w:rFonts w:ascii="Times New Roman" w:hAnsi="Times New Roman" w:cs="Times New Roman"/>
          <w:sz w:val="24"/>
          <w:szCs w:val="24"/>
        </w:rPr>
        <w:t>That the plaintiff and 1</w:t>
      </w:r>
      <w:r w:rsidRPr="0067571A">
        <w:rPr>
          <w:rFonts w:ascii="Times New Roman" w:hAnsi="Times New Roman" w:cs="Times New Roman"/>
          <w:sz w:val="24"/>
          <w:szCs w:val="24"/>
          <w:vertAlign w:val="superscript"/>
        </w:rPr>
        <w:t>st</w:t>
      </w:r>
      <w:r w:rsidRPr="0067571A">
        <w:rPr>
          <w:rFonts w:ascii="Times New Roman" w:hAnsi="Times New Roman" w:cs="Times New Roman"/>
          <w:sz w:val="24"/>
          <w:szCs w:val="24"/>
        </w:rPr>
        <w:t xml:space="preserve"> defendant sometime in November 2014 entered into a written agreement of sale over stand 6505 Bulawayo Township of Stand 6541A Bulawayo Township, situate in the District of Bulawayo (hereinafter, ‘the in initial agreement’). A copy of the initial agreement is annexed hereto and marked, “A”.</w:t>
      </w:r>
    </w:p>
    <w:p w:rsidR="004C505A" w:rsidRDefault="004C505A" w:rsidP="004C505A">
      <w:pPr>
        <w:pStyle w:val="ListParagraph"/>
        <w:spacing w:line="360" w:lineRule="auto"/>
        <w:ind w:left="1800"/>
        <w:jc w:val="both"/>
        <w:rPr>
          <w:rFonts w:ascii="Times New Roman" w:hAnsi="Times New Roman" w:cs="Times New Roman"/>
          <w:sz w:val="24"/>
          <w:szCs w:val="24"/>
        </w:rPr>
      </w:pPr>
    </w:p>
    <w:p w:rsidR="004C505A" w:rsidRDefault="00CE3E63" w:rsidP="004C505A">
      <w:pPr>
        <w:pStyle w:val="ListParagraph"/>
        <w:numPr>
          <w:ilvl w:val="0"/>
          <w:numId w:val="7"/>
        </w:numPr>
        <w:spacing w:line="360" w:lineRule="auto"/>
        <w:jc w:val="both"/>
        <w:rPr>
          <w:rFonts w:ascii="Times New Roman" w:hAnsi="Times New Roman" w:cs="Times New Roman"/>
          <w:sz w:val="24"/>
          <w:szCs w:val="24"/>
        </w:rPr>
      </w:pPr>
      <w:r w:rsidRPr="004C505A">
        <w:rPr>
          <w:rFonts w:ascii="Times New Roman" w:hAnsi="Times New Roman" w:cs="Times New Roman"/>
          <w:sz w:val="24"/>
          <w:szCs w:val="24"/>
        </w:rPr>
        <w:t>That the 1</w:t>
      </w:r>
      <w:r w:rsidRPr="004C505A">
        <w:rPr>
          <w:rFonts w:ascii="Times New Roman" w:hAnsi="Times New Roman" w:cs="Times New Roman"/>
          <w:sz w:val="24"/>
          <w:szCs w:val="24"/>
          <w:vertAlign w:val="superscript"/>
        </w:rPr>
        <w:t>st</w:t>
      </w:r>
      <w:r w:rsidRPr="004C505A">
        <w:rPr>
          <w:rFonts w:ascii="Times New Roman" w:hAnsi="Times New Roman" w:cs="Times New Roman"/>
          <w:sz w:val="24"/>
          <w:szCs w:val="24"/>
        </w:rPr>
        <w:t xml:space="preserve"> defendant took occupation of the property immediately upon the signing of the initial agreement pursuant to the terms thereof.</w:t>
      </w:r>
    </w:p>
    <w:p w:rsidR="004C505A" w:rsidRPr="004C505A" w:rsidRDefault="004C505A" w:rsidP="004C505A">
      <w:pPr>
        <w:pStyle w:val="ListParagraph"/>
        <w:rPr>
          <w:rFonts w:ascii="Times New Roman" w:hAnsi="Times New Roman" w:cs="Times New Roman"/>
          <w:sz w:val="24"/>
          <w:szCs w:val="24"/>
        </w:rPr>
      </w:pPr>
    </w:p>
    <w:p w:rsidR="004C505A" w:rsidRDefault="00355A0A" w:rsidP="004C505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That</w:t>
      </w:r>
      <w:r w:rsidR="00CE3E63" w:rsidRPr="004C505A">
        <w:rPr>
          <w:rFonts w:ascii="Times New Roman" w:hAnsi="Times New Roman" w:cs="Times New Roman"/>
          <w:sz w:val="24"/>
          <w:szCs w:val="24"/>
        </w:rPr>
        <w:t xml:space="preserve"> in terms of the initial agreement, the 1</w:t>
      </w:r>
      <w:r w:rsidR="00CE3E63" w:rsidRPr="004C505A">
        <w:rPr>
          <w:rFonts w:ascii="Times New Roman" w:hAnsi="Times New Roman" w:cs="Times New Roman"/>
          <w:sz w:val="24"/>
          <w:szCs w:val="24"/>
          <w:vertAlign w:val="superscript"/>
        </w:rPr>
        <w:t>st</w:t>
      </w:r>
      <w:r w:rsidR="00CE3E63" w:rsidRPr="004C505A">
        <w:rPr>
          <w:rFonts w:ascii="Times New Roman" w:hAnsi="Times New Roman" w:cs="Times New Roman"/>
          <w:sz w:val="24"/>
          <w:szCs w:val="24"/>
        </w:rPr>
        <w:t xml:space="preserve"> defendant agreed and undertook to pay the full prescribed purchase price in respect of the property being the sum of USD105 000.00 as follows:</w:t>
      </w:r>
    </w:p>
    <w:p w:rsidR="004C505A" w:rsidRPr="004C505A" w:rsidRDefault="004C505A" w:rsidP="004C505A">
      <w:pPr>
        <w:pStyle w:val="ListParagraph"/>
        <w:rPr>
          <w:rFonts w:ascii="Times New Roman" w:hAnsi="Times New Roman" w:cs="Times New Roman"/>
          <w:sz w:val="24"/>
          <w:szCs w:val="24"/>
        </w:rPr>
      </w:pPr>
    </w:p>
    <w:p w:rsidR="00BB3DE5" w:rsidRDefault="00CE3E63" w:rsidP="00BB3DE5">
      <w:pPr>
        <w:pStyle w:val="ListParagraph"/>
        <w:numPr>
          <w:ilvl w:val="0"/>
          <w:numId w:val="8"/>
        </w:numPr>
        <w:spacing w:line="360" w:lineRule="auto"/>
        <w:jc w:val="both"/>
        <w:rPr>
          <w:rFonts w:ascii="Times New Roman" w:hAnsi="Times New Roman" w:cs="Times New Roman"/>
          <w:sz w:val="24"/>
          <w:szCs w:val="24"/>
        </w:rPr>
      </w:pPr>
      <w:r w:rsidRPr="004C505A">
        <w:rPr>
          <w:rFonts w:ascii="Times New Roman" w:hAnsi="Times New Roman" w:cs="Times New Roman"/>
          <w:sz w:val="24"/>
          <w:szCs w:val="24"/>
        </w:rPr>
        <w:t>A deposit in the sum of USD25 000.00 upon the signing of the agreement.</w:t>
      </w:r>
    </w:p>
    <w:p w:rsidR="00BB3DE5" w:rsidRDefault="00CE3E63" w:rsidP="00BB3DE5">
      <w:pPr>
        <w:pStyle w:val="ListParagraph"/>
        <w:numPr>
          <w:ilvl w:val="0"/>
          <w:numId w:val="8"/>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The balance of USD80 000.00 to be paid by way of three (3) equal instalments commencing on the 28</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February 2015, and subsequently on or before the 28 April 2015, and finally on or before the 31July 2015. </w:t>
      </w:r>
    </w:p>
    <w:p w:rsidR="00BB3DE5" w:rsidRDefault="00BB3DE5" w:rsidP="00BB3DE5">
      <w:pPr>
        <w:pStyle w:val="ListParagraph"/>
        <w:spacing w:line="360" w:lineRule="auto"/>
        <w:ind w:left="2580"/>
        <w:jc w:val="bot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 xml:space="preserve">That the purchase price prescribed in respect of the property in terms of the initial agreement was as per the then prevailing fair market value. </w:t>
      </w:r>
    </w:p>
    <w:p w:rsidR="00BB3DE5" w:rsidRDefault="00BB3DE5" w:rsidP="00BB3DE5">
      <w:pPr>
        <w:pStyle w:val="ListParagraph"/>
        <w:spacing w:line="360" w:lineRule="auto"/>
        <w:ind w:left="1800"/>
        <w:jc w:val="bot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 xml:space="preserve">That the first defendant initially paid a deposit of USD37 000.00 by the 12 March 2015. A copy of the defendant’s proof of payment of the deposit is annexed hereto and marked “B”. </w:t>
      </w:r>
    </w:p>
    <w:p w:rsidR="00BB3DE5" w:rsidRPr="00BB3DE5" w:rsidRDefault="00BB3DE5" w:rsidP="00BB3DE5">
      <w:pPr>
        <w:pStyle w:val="ListParagrap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That the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 breached the agreement of sale by failing to pay the balance of the purchase price of USD68 000.00 in the manner prescribed in the initial agreement.</w:t>
      </w:r>
    </w:p>
    <w:p w:rsidR="00BB3DE5" w:rsidRPr="00BB3DE5" w:rsidRDefault="00BB3DE5" w:rsidP="00BB3DE5">
      <w:pPr>
        <w:pStyle w:val="ListParagrap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 xml:space="preserve">That the notice of termination of the initial agreement of sale over the property was, according to the Sheriff’s Return of Service, served upon the </w:t>
      </w:r>
      <w:r w:rsidRPr="00BB3DE5">
        <w:rPr>
          <w:rFonts w:ascii="Times New Roman" w:hAnsi="Times New Roman" w:cs="Times New Roman"/>
          <w:sz w:val="24"/>
          <w:szCs w:val="24"/>
        </w:rPr>
        <w:lastRenderedPageBreak/>
        <w:t>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 at No. 43 Aberdeen Road, Fortunes Gate, Bulawayo on the 12</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August 2015, by handing a copy thereof to the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defendant’s worker. A copy of the notice of the termination and the Sheriff’s Return of Service hereto marked “C” and “D”, respectively.</w:t>
      </w:r>
    </w:p>
    <w:p w:rsidR="00BB3DE5" w:rsidRPr="00BB3DE5" w:rsidRDefault="00BB3DE5" w:rsidP="00BB3DE5">
      <w:pPr>
        <w:pStyle w:val="ListParagrap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That in terms of the notice of termination, the initial agreement of sale was cancelled on the 4</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September 2015.</w:t>
      </w:r>
    </w:p>
    <w:p w:rsidR="00BB3DE5" w:rsidRPr="00BB3DE5" w:rsidRDefault="00BB3DE5" w:rsidP="00BB3DE5">
      <w:pPr>
        <w:pStyle w:val="ListParagraph"/>
        <w:rPr>
          <w:rFonts w:ascii="Times New Roman" w:hAnsi="Times New Roman" w:cs="Times New Roman"/>
          <w:sz w:val="24"/>
          <w:szCs w:val="24"/>
        </w:rPr>
      </w:pPr>
    </w:p>
    <w:p w:rsidR="00BB3DE5" w:rsidRDefault="00CE3E63" w:rsidP="00BB3DE5">
      <w:pPr>
        <w:pStyle w:val="ListParagraph"/>
        <w:numPr>
          <w:ilvl w:val="0"/>
          <w:numId w:val="7"/>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That an action was instituted by the plaintiff on the 16</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February 2017, under cover of case No. HC 446/17 seeking:</w:t>
      </w:r>
    </w:p>
    <w:p w:rsidR="00BB3DE5" w:rsidRPr="00BB3DE5" w:rsidRDefault="00BB3DE5" w:rsidP="00BB3DE5">
      <w:pPr>
        <w:pStyle w:val="ListParagraph"/>
        <w:rPr>
          <w:rFonts w:ascii="Times New Roman" w:hAnsi="Times New Roman" w:cs="Times New Roman"/>
          <w:sz w:val="24"/>
          <w:szCs w:val="24"/>
        </w:rPr>
      </w:pPr>
    </w:p>
    <w:p w:rsidR="00BB3DE5" w:rsidRDefault="00CE3E63" w:rsidP="00BB3DE5">
      <w:pPr>
        <w:pStyle w:val="ListParagraph"/>
        <w:numPr>
          <w:ilvl w:val="0"/>
          <w:numId w:val="9"/>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an order confirming the cancellation of the initial agreement;</w:t>
      </w:r>
    </w:p>
    <w:p w:rsidR="00BB3DE5" w:rsidRDefault="00CE3E63" w:rsidP="00BB3DE5">
      <w:pPr>
        <w:pStyle w:val="ListParagraph"/>
        <w:numPr>
          <w:ilvl w:val="0"/>
          <w:numId w:val="9"/>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an order evicting the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 and all those claiming occupation from the property in question (</w:t>
      </w:r>
      <w:r w:rsidRPr="00BB3DE5">
        <w:rPr>
          <w:rFonts w:ascii="Times New Roman" w:hAnsi="Times New Roman" w:cs="Times New Roman"/>
          <w:i/>
          <w:sz w:val="24"/>
          <w:szCs w:val="24"/>
        </w:rPr>
        <w:t>sic</w:t>
      </w:r>
      <w:r w:rsidRPr="00BB3DE5">
        <w:rPr>
          <w:rFonts w:ascii="Times New Roman" w:hAnsi="Times New Roman" w:cs="Times New Roman"/>
          <w:sz w:val="24"/>
          <w:szCs w:val="24"/>
        </w:rPr>
        <w:t xml:space="preserve">); </w:t>
      </w:r>
    </w:p>
    <w:p w:rsidR="005D15F7" w:rsidRDefault="00CE3E63" w:rsidP="005D15F7">
      <w:pPr>
        <w:pStyle w:val="ListParagraph"/>
        <w:numPr>
          <w:ilvl w:val="0"/>
          <w:numId w:val="9"/>
        </w:numPr>
        <w:spacing w:line="360" w:lineRule="auto"/>
        <w:jc w:val="both"/>
        <w:rPr>
          <w:rFonts w:ascii="Times New Roman" w:hAnsi="Times New Roman" w:cs="Times New Roman"/>
          <w:sz w:val="24"/>
          <w:szCs w:val="24"/>
        </w:rPr>
      </w:pPr>
      <w:r w:rsidRPr="00BB3DE5">
        <w:rPr>
          <w:rFonts w:ascii="Times New Roman" w:hAnsi="Times New Roman" w:cs="Times New Roman"/>
          <w:sz w:val="24"/>
          <w:szCs w:val="24"/>
        </w:rPr>
        <w:t>an order that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 pay occupational damages to the plaintiff in the sum of USD800.00 per month or USD26.67 per day from the 4</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September 2015, being the date on the cancellation of the initial agreement to the date of eviction. </w:t>
      </w:r>
    </w:p>
    <w:p w:rsidR="005D15F7" w:rsidRDefault="005D15F7" w:rsidP="005D15F7">
      <w:pPr>
        <w:pStyle w:val="ListParagraph"/>
        <w:spacing w:line="360" w:lineRule="auto"/>
        <w:ind w:left="2580"/>
        <w:jc w:val="bot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The default judgment was granted on the 19</w:t>
      </w:r>
      <w:r w:rsidRPr="005D15F7">
        <w:rPr>
          <w:rFonts w:ascii="Times New Roman" w:hAnsi="Times New Roman" w:cs="Times New Roman"/>
          <w:sz w:val="24"/>
          <w:szCs w:val="24"/>
          <w:vertAlign w:val="superscript"/>
        </w:rPr>
        <w:t>th</w:t>
      </w:r>
      <w:r w:rsidRPr="005D15F7">
        <w:rPr>
          <w:rFonts w:ascii="Times New Roman" w:hAnsi="Times New Roman" w:cs="Times New Roman"/>
          <w:sz w:val="24"/>
          <w:szCs w:val="24"/>
        </w:rPr>
        <w:t xml:space="preserve"> May 2017, confirming the cancellation of the initial agreement and granting the rest of the relief as prayed for in the summons in the matter under cover of Case No. 446/17. A copy of the default judgment is annexed hereto marked “E”. </w:t>
      </w:r>
    </w:p>
    <w:p w:rsidR="005D15F7" w:rsidRDefault="005D15F7" w:rsidP="005D15F7">
      <w:pPr>
        <w:pStyle w:val="ListParagraph"/>
        <w:spacing w:line="360" w:lineRule="auto"/>
        <w:ind w:left="1800"/>
        <w:jc w:val="bot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That in terms of the writ of execution and ejectment issued out on the 8</w:t>
      </w:r>
      <w:r w:rsidRPr="005D15F7">
        <w:rPr>
          <w:rFonts w:ascii="Times New Roman" w:hAnsi="Times New Roman" w:cs="Times New Roman"/>
          <w:sz w:val="24"/>
          <w:szCs w:val="24"/>
          <w:vertAlign w:val="superscript"/>
        </w:rPr>
        <w:t>th</w:t>
      </w:r>
      <w:r w:rsidRPr="005D15F7">
        <w:rPr>
          <w:rFonts w:ascii="Times New Roman" w:hAnsi="Times New Roman" w:cs="Times New Roman"/>
          <w:sz w:val="24"/>
          <w:szCs w:val="24"/>
        </w:rPr>
        <w:t xml:space="preserve"> February 2018, pursuant to the default judgment in the matter under cover of Case No. HC 446/17, the 1</w:t>
      </w:r>
      <w:r w:rsidRPr="005D15F7">
        <w:rPr>
          <w:rFonts w:ascii="Times New Roman" w:hAnsi="Times New Roman" w:cs="Times New Roman"/>
          <w:sz w:val="24"/>
          <w:szCs w:val="24"/>
          <w:vertAlign w:val="superscript"/>
        </w:rPr>
        <w:t>st</w:t>
      </w:r>
      <w:r w:rsidRPr="005D15F7">
        <w:rPr>
          <w:rFonts w:ascii="Times New Roman" w:hAnsi="Times New Roman" w:cs="Times New Roman"/>
          <w:sz w:val="24"/>
          <w:szCs w:val="24"/>
        </w:rPr>
        <w:t xml:space="preserve"> defendant was evicted from the property in question. A copy of the writ of execution and ejectment is attached hereto and marked, “F”. </w:t>
      </w:r>
    </w:p>
    <w:p w:rsidR="005D15F7" w:rsidRPr="005D15F7" w:rsidRDefault="005D15F7" w:rsidP="005D15F7">
      <w:pPr>
        <w:pStyle w:val="ListParagrap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That the default judgment in the matter under cover of Case No. HC 446/17 was rescinded and set-aside on the 22</w:t>
      </w:r>
      <w:r w:rsidRPr="005D15F7">
        <w:rPr>
          <w:rFonts w:ascii="Times New Roman" w:hAnsi="Times New Roman" w:cs="Times New Roman"/>
          <w:sz w:val="24"/>
          <w:szCs w:val="24"/>
          <w:vertAlign w:val="superscript"/>
        </w:rPr>
        <w:t>nd</w:t>
      </w:r>
      <w:r w:rsidRPr="005D15F7">
        <w:rPr>
          <w:rFonts w:ascii="Times New Roman" w:hAnsi="Times New Roman" w:cs="Times New Roman"/>
          <w:sz w:val="24"/>
          <w:szCs w:val="24"/>
        </w:rPr>
        <w:t xml:space="preserve"> November 2018, in terms of the Order issued in the matter under cover of case No. HC 1576/18, a copy of which is annexed hereto marked “G”. </w:t>
      </w:r>
    </w:p>
    <w:p w:rsidR="005D15F7" w:rsidRPr="005D15F7" w:rsidRDefault="005D15F7" w:rsidP="005D15F7">
      <w:pPr>
        <w:pStyle w:val="ListParagrap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That the 1</w:t>
      </w:r>
      <w:r w:rsidRPr="005D15F7">
        <w:rPr>
          <w:rFonts w:ascii="Times New Roman" w:hAnsi="Times New Roman" w:cs="Times New Roman"/>
          <w:sz w:val="24"/>
          <w:szCs w:val="24"/>
          <w:vertAlign w:val="superscript"/>
        </w:rPr>
        <w:t>st</w:t>
      </w:r>
      <w:r w:rsidRPr="005D15F7">
        <w:rPr>
          <w:rFonts w:ascii="Times New Roman" w:hAnsi="Times New Roman" w:cs="Times New Roman"/>
          <w:sz w:val="24"/>
          <w:szCs w:val="24"/>
        </w:rPr>
        <w:t xml:space="preserve"> defendant entered an appearance to defend the action under cover of Case No. HC 446/17 on the 26 November 2018, and filed a special plea on the 18 February 2019, but has not pleaded over to the merits of the matter. </w:t>
      </w:r>
    </w:p>
    <w:p w:rsidR="005D15F7" w:rsidRPr="005D15F7" w:rsidRDefault="005D15F7" w:rsidP="005D15F7">
      <w:pPr>
        <w:pStyle w:val="ListParagrap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That during the period when the order in Case No. HC 446/17 was extant, and on the 14</w:t>
      </w:r>
      <w:r w:rsidRPr="005D15F7">
        <w:rPr>
          <w:rFonts w:ascii="Times New Roman" w:hAnsi="Times New Roman" w:cs="Times New Roman"/>
          <w:sz w:val="24"/>
          <w:szCs w:val="24"/>
          <w:vertAlign w:val="superscript"/>
        </w:rPr>
        <w:t>th</w:t>
      </w:r>
      <w:r w:rsidRPr="005D15F7">
        <w:rPr>
          <w:rFonts w:ascii="Times New Roman" w:hAnsi="Times New Roman" w:cs="Times New Roman"/>
          <w:sz w:val="24"/>
          <w:szCs w:val="24"/>
        </w:rPr>
        <w:t xml:space="preserve"> March 2018, the plaintiff entered into a written agreement of sale over the property with the 2</w:t>
      </w:r>
      <w:r w:rsidRPr="005D15F7">
        <w:rPr>
          <w:rFonts w:ascii="Times New Roman" w:hAnsi="Times New Roman" w:cs="Times New Roman"/>
          <w:sz w:val="24"/>
          <w:szCs w:val="24"/>
          <w:vertAlign w:val="superscript"/>
        </w:rPr>
        <w:t>nd</w:t>
      </w:r>
      <w:r w:rsidRPr="005D15F7">
        <w:rPr>
          <w:rFonts w:ascii="Times New Roman" w:hAnsi="Times New Roman" w:cs="Times New Roman"/>
          <w:sz w:val="24"/>
          <w:szCs w:val="24"/>
        </w:rPr>
        <w:t xml:space="preserve"> defendant, (hereinafter, “the second agreement”). A copy of the second agreement is annexed hereto and marked, “H”. </w:t>
      </w:r>
    </w:p>
    <w:p w:rsidR="005D15F7" w:rsidRPr="005D15F7" w:rsidRDefault="005D15F7" w:rsidP="005D15F7">
      <w:pPr>
        <w:pStyle w:val="ListParagraph"/>
        <w:rPr>
          <w:rFonts w:ascii="Times New Roman" w:hAnsi="Times New Roman" w:cs="Times New Roman"/>
          <w:sz w:val="24"/>
          <w:szCs w:val="24"/>
        </w:rPr>
      </w:pPr>
    </w:p>
    <w:p w:rsidR="005D15F7" w:rsidRDefault="00CE3E63" w:rsidP="005D15F7">
      <w:pPr>
        <w:pStyle w:val="ListParagraph"/>
        <w:numPr>
          <w:ilvl w:val="0"/>
          <w:numId w:val="7"/>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That in terms of the second agreement, the 2</w:t>
      </w:r>
      <w:r w:rsidRPr="005D15F7">
        <w:rPr>
          <w:rFonts w:ascii="Times New Roman" w:hAnsi="Times New Roman" w:cs="Times New Roman"/>
          <w:sz w:val="24"/>
          <w:szCs w:val="24"/>
          <w:vertAlign w:val="superscript"/>
        </w:rPr>
        <w:t>nd</w:t>
      </w:r>
      <w:r w:rsidRPr="005D15F7">
        <w:rPr>
          <w:rFonts w:ascii="Times New Roman" w:hAnsi="Times New Roman" w:cs="Times New Roman"/>
          <w:sz w:val="24"/>
          <w:szCs w:val="24"/>
        </w:rPr>
        <w:t xml:space="preserve"> defendant agreed and undertook to pay the full prescribed purchase price in respect of the property being the sum of USD130 000.00 as follows:</w:t>
      </w:r>
    </w:p>
    <w:p w:rsidR="005D15F7" w:rsidRPr="005D15F7" w:rsidRDefault="005D15F7" w:rsidP="005D15F7">
      <w:pPr>
        <w:pStyle w:val="ListParagraph"/>
        <w:rPr>
          <w:rFonts w:ascii="Times New Roman" w:hAnsi="Times New Roman" w:cs="Times New Roman"/>
          <w:sz w:val="24"/>
          <w:szCs w:val="24"/>
        </w:rPr>
      </w:pPr>
    </w:p>
    <w:p w:rsidR="005D15F7" w:rsidRDefault="00CE3E63" w:rsidP="005D15F7">
      <w:pPr>
        <w:pStyle w:val="ListParagraph"/>
        <w:numPr>
          <w:ilvl w:val="0"/>
          <w:numId w:val="10"/>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A deposit in the sum of USD70 000.00 upon the signing of the agreement.</w:t>
      </w:r>
    </w:p>
    <w:p w:rsidR="00720DB9" w:rsidRDefault="00CE3E63" w:rsidP="00720DB9">
      <w:pPr>
        <w:pStyle w:val="ListParagraph"/>
        <w:numPr>
          <w:ilvl w:val="0"/>
          <w:numId w:val="10"/>
        </w:numPr>
        <w:spacing w:line="360" w:lineRule="auto"/>
        <w:jc w:val="both"/>
        <w:rPr>
          <w:rFonts w:ascii="Times New Roman" w:hAnsi="Times New Roman" w:cs="Times New Roman"/>
          <w:sz w:val="24"/>
          <w:szCs w:val="24"/>
        </w:rPr>
      </w:pPr>
      <w:r w:rsidRPr="005D15F7">
        <w:rPr>
          <w:rFonts w:ascii="Times New Roman" w:hAnsi="Times New Roman" w:cs="Times New Roman"/>
          <w:sz w:val="24"/>
          <w:szCs w:val="24"/>
        </w:rPr>
        <w:t>The balance of USD60 000.00 to be paid between the 31</w:t>
      </w:r>
      <w:r w:rsidRPr="005D15F7">
        <w:rPr>
          <w:rFonts w:ascii="Times New Roman" w:hAnsi="Times New Roman" w:cs="Times New Roman"/>
          <w:sz w:val="24"/>
          <w:szCs w:val="24"/>
          <w:vertAlign w:val="superscript"/>
        </w:rPr>
        <w:t>st</w:t>
      </w:r>
      <w:r w:rsidRPr="005D15F7">
        <w:rPr>
          <w:rFonts w:ascii="Times New Roman" w:hAnsi="Times New Roman" w:cs="Times New Roman"/>
          <w:sz w:val="24"/>
          <w:szCs w:val="24"/>
        </w:rPr>
        <w:t xml:space="preserve"> April 2018, and 31</w:t>
      </w:r>
      <w:r w:rsidRPr="005D15F7">
        <w:rPr>
          <w:rFonts w:ascii="Times New Roman" w:hAnsi="Times New Roman" w:cs="Times New Roman"/>
          <w:sz w:val="24"/>
          <w:szCs w:val="24"/>
          <w:vertAlign w:val="superscript"/>
        </w:rPr>
        <w:t>st</w:t>
      </w:r>
      <w:r w:rsidRPr="005D15F7">
        <w:rPr>
          <w:rFonts w:ascii="Times New Roman" w:hAnsi="Times New Roman" w:cs="Times New Roman"/>
          <w:sz w:val="24"/>
          <w:szCs w:val="24"/>
        </w:rPr>
        <w:t xml:space="preserve"> July 2018.</w:t>
      </w:r>
    </w:p>
    <w:p w:rsidR="00720DB9" w:rsidRDefault="00720DB9" w:rsidP="00720DB9">
      <w:pPr>
        <w:pStyle w:val="ListParagraph"/>
        <w:spacing w:line="360" w:lineRule="auto"/>
        <w:ind w:left="2520"/>
        <w:jc w:val="bot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the purchase price prescribed in respect of the property in terms of the second agreement was per the then prevailing fair market value.</w:t>
      </w:r>
    </w:p>
    <w:p w:rsidR="00720DB9" w:rsidRDefault="00720DB9" w:rsidP="00720DB9">
      <w:pPr>
        <w:pStyle w:val="ListParagraph"/>
        <w:spacing w:line="360" w:lineRule="auto"/>
        <w:ind w:left="1800"/>
        <w:jc w:val="bot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in accordance with the terms of the second agreement and by the 18</w:t>
      </w:r>
      <w:r w:rsidRPr="00720DB9">
        <w:rPr>
          <w:rFonts w:ascii="Times New Roman" w:hAnsi="Times New Roman" w:cs="Times New Roman"/>
          <w:sz w:val="24"/>
          <w:szCs w:val="24"/>
          <w:vertAlign w:val="superscript"/>
        </w:rPr>
        <w:t>th</w:t>
      </w:r>
      <w:r w:rsidRPr="00720DB9">
        <w:rPr>
          <w:rFonts w:ascii="Times New Roman" w:hAnsi="Times New Roman" w:cs="Times New Roman"/>
          <w:sz w:val="24"/>
          <w:szCs w:val="24"/>
        </w:rPr>
        <w:t xml:space="preserve"> July 2018, the 2</w:t>
      </w:r>
      <w:r w:rsidRPr="00720DB9">
        <w:rPr>
          <w:rFonts w:ascii="Times New Roman" w:hAnsi="Times New Roman" w:cs="Times New Roman"/>
          <w:sz w:val="24"/>
          <w:szCs w:val="24"/>
          <w:vertAlign w:val="superscript"/>
        </w:rPr>
        <w:t>nd</w:t>
      </w:r>
      <w:r w:rsidRPr="00720DB9">
        <w:rPr>
          <w:rFonts w:ascii="Times New Roman" w:hAnsi="Times New Roman" w:cs="Times New Roman"/>
          <w:sz w:val="24"/>
          <w:szCs w:val="24"/>
        </w:rPr>
        <w:t xml:space="preserve"> defendant had paid the sum of USD130 000.00 to the plaintiff, being the full prescribed price in respect of the property in question. The prescribed purchase price was paid into the bank account of Waterbuck Trust (Pvt) Ltd as evidenced by the attached proof of payment marked “I”.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the 3</w:t>
      </w:r>
      <w:r w:rsidRPr="00720DB9">
        <w:rPr>
          <w:rFonts w:ascii="Times New Roman" w:hAnsi="Times New Roman" w:cs="Times New Roman"/>
          <w:sz w:val="24"/>
          <w:szCs w:val="24"/>
          <w:vertAlign w:val="superscript"/>
        </w:rPr>
        <w:t>rd</w:t>
      </w:r>
      <w:r w:rsidRPr="00720DB9">
        <w:rPr>
          <w:rFonts w:ascii="Times New Roman" w:hAnsi="Times New Roman" w:cs="Times New Roman"/>
          <w:sz w:val="24"/>
          <w:szCs w:val="24"/>
        </w:rPr>
        <w:t xml:space="preserve"> defendant was made aware of the second agreement of the sale in terms of a report by the plaintiff and duly recorded such sale in its minutes in respect of a creditors’ meeting held on the 21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June 2018. The minutes of </w:t>
      </w:r>
      <w:r w:rsidRPr="00720DB9">
        <w:rPr>
          <w:rFonts w:ascii="Times New Roman" w:hAnsi="Times New Roman" w:cs="Times New Roman"/>
          <w:sz w:val="24"/>
          <w:szCs w:val="24"/>
        </w:rPr>
        <w:lastRenderedPageBreak/>
        <w:t>such meeting are duly contained in the 3</w:t>
      </w:r>
      <w:r w:rsidRPr="00720DB9">
        <w:rPr>
          <w:rFonts w:ascii="Times New Roman" w:hAnsi="Times New Roman" w:cs="Times New Roman"/>
          <w:sz w:val="24"/>
          <w:szCs w:val="24"/>
          <w:vertAlign w:val="superscript"/>
        </w:rPr>
        <w:t>rd</w:t>
      </w:r>
      <w:r w:rsidRPr="00720DB9">
        <w:rPr>
          <w:rFonts w:ascii="Times New Roman" w:hAnsi="Times New Roman" w:cs="Times New Roman"/>
          <w:sz w:val="24"/>
          <w:szCs w:val="24"/>
        </w:rPr>
        <w:t xml:space="preserve"> defendant’s final liquidation file under CRB 2/10 and attached hereto marked “J”.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on the 21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March 2018, the only secured creditor of Tabs Avon Lighting (Pvt) Ltd (the company under liquidation) being, NMB Bank Limited, approved of the second agreement of sale and the 3</w:t>
      </w:r>
      <w:r w:rsidRPr="00720DB9">
        <w:rPr>
          <w:rFonts w:ascii="Times New Roman" w:hAnsi="Times New Roman" w:cs="Times New Roman"/>
          <w:sz w:val="24"/>
          <w:szCs w:val="24"/>
          <w:vertAlign w:val="superscript"/>
        </w:rPr>
        <w:t>rd</w:t>
      </w:r>
      <w:r w:rsidRPr="00720DB9">
        <w:rPr>
          <w:rFonts w:ascii="Times New Roman" w:hAnsi="Times New Roman" w:cs="Times New Roman"/>
          <w:sz w:val="24"/>
          <w:szCs w:val="24"/>
        </w:rPr>
        <w:t xml:space="preserve"> defendant was duly made aware of such approval. The letter by the said sole secured creditor of the company under liquidation is contained in the 3</w:t>
      </w:r>
      <w:r w:rsidRPr="00720DB9">
        <w:rPr>
          <w:rFonts w:ascii="Times New Roman" w:hAnsi="Times New Roman" w:cs="Times New Roman"/>
          <w:sz w:val="24"/>
          <w:szCs w:val="24"/>
          <w:vertAlign w:val="superscript"/>
        </w:rPr>
        <w:t>rd</w:t>
      </w:r>
      <w:r w:rsidRPr="00720DB9">
        <w:rPr>
          <w:rFonts w:ascii="Times New Roman" w:hAnsi="Times New Roman" w:cs="Times New Roman"/>
          <w:sz w:val="24"/>
          <w:szCs w:val="24"/>
        </w:rPr>
        <w:t xml:space="preserve"> defendant’s final liquidation file under CRB 2/10 and is attached marked “K”.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in the aftermath of the gra</w:t>
      </w:r>
      <w:r w:rsidR="004B26B9">
        <w:rPr>
          <w:rFonts w:ascii="Times New Roman" w:hAnsi="Times New Roman" w:cs="Times New Roman"/>
          <w:sz w:val="24"/>
          <w:szCs w:val="24"/>
        </w:rPr>
        <w:t>n</w:t>
      </w:r>
      <w:r w:rsidRPr="00720DB9">
        <w:rPr>
          <w:rFonts w:ascii="Times New Roman" w:hAnsi="Times New Roman" w:cs="Times New Roman"/>
          <w:sz w:val="24"/>
          <w:szCs w:val="24"/>
        </w:rPr>
        <w:t>ting of the order in the matter under cover of Case No. HC 1576/18, and after the conclusion of the second agreement of sale and the payment of the full purchase price in respect of the property by the 2</w:t>
      </w:r>
      <w:r w:rsidRPr="00720DB9">
        <w:rPr>
          <w:rFonts w:ascii="Times New Roman" w:hAnsi="Times New Roman" w:cs="Times New Roman"/>
          <w:sz w:val="24"/>
          <w:szCs w:val="24"/>
          <w:vertAlign w:val="superscript"/>
        </w:rPr>
        <w:t>nd</w:t>
      </w:r>
      <w:r w:rsidRPr="00720DB9">
        <w:rPr>
          <w:rFonts w:ascii="Times New Roman" w:hAnsi="Times New Roman" w:cs="Times New Roman"/>
          <w:sz w:val="24"/>
          <w:szCs w:val="24"/>
        </w:rPr>
        <w:t xml:space="preserve"> defendant, the 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defendant took steps aimed at remedying his breach of the initial agreement of sale by depositing into plaintiff’s legal practitioners trust account the balance of the purchase price being USD68 000.00 in terms of the correspondence attached hereto marked “L”.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The steps taken by the 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defendant aimed at remedying his breach of the initial agreement were not accepted by the plaintiff in terms of correspondence attached marked “M”.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The plaintiff’s legal practitioners tendered back to the 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defendant the amount paid into its trust account in the sum of USD 68 000.00. This amount is currently held in trust by the plaintiff’s legal practitioners as per the correspondence attached hereto marked “M”. </w:t>
      </w:r>
    </w:p>
    <w:p w:rsidR="00720DB9" w:rsidRPr="00720DB9" w:rsidRDefault="00720DB9" w:rsidP="00720DB9">
      <w:pPr>
        <w:pStyle w:val="ListParagraph"/>
        <w:rPr>
          <w:rFonts w:ascii="Times New Roman" w:hAnsi="Times New Roman" w:cs="Times New Roman"/>
          <w:sz w:val="24"/>
          <w:szCs w:val="24"/>
        </w:rPr>
      </w:pPr>
    </w:p>
    <w:p w:rsid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by way of an Order granted in the matter under cover of Case No. HC 3144/18, the 2</w:t>
      </w:r>
      <w:r w:rsidRPr="00720DB9">
        <w:rPr>
          <w:rFonts w:ascii="Times New Roman" w:hAnsi="Times New Roman" w:cs="Times New Roman"/>
          <w:sz w:val="24"/>
          <w:szCs w:val="24"/>
          <w:vertAlign w:val="superscript"/>
        </w:rPr>
        <w:t>nd</w:t>
      </w:r>
      <w:r w:rsidRPr="00720DB9">
        <w:rPr>
          <w:rFonts w:ascii="Times New Roman" w:hAnsi="Times New Roman" w:cs="Times New Roman"/>
          <w:sz w:val="24"/>
          <w:szCs w:val="24"/>
        </w:rPr>
        <w:t xml:space="preserve"> defendant was joined to the main proceedings, duly entered an appearance to defend the action and filed his plea thereto.</w:t>
      </w:r>
    </w:p>
    <w:p w:rsidR="00720DB9" w:rsidRPr="00720DB9" w:rsidRDefault="00720DB9" w:rsidP="00720DB9">
      <w:pPr>
        <w:pStyle w:val="ListParagraph"/>
        <w:rPr>
          <w:rFonts w:ascii="Times New Roman" w:hAnsi="Times New Roman" w:cs="Times New Roman"/>
          <w:sz w:val="24"/>
          <w:szCs w:val="24"/>
        </w:rPr>
      </w:pPr>
    </w:p>
    <w:p w:rsidR="00CE3E63" w:rsidRPr="00720DB9" w:rsidRDefault="00CE3E63" w:rsidP="00720DB9">
      <w:pPr>
        <w:pStyle w:val="ListParagraph"/>
        <w:numPr>
          <w:ilvl w:val="0"/>
          <w:numId w:val="7"/>
        </w:numPr>
        <w:spacing w:line="360" w:lineRule="auto"/>
        <w:jc w:val="both"/>
        <w:rPr>
          <w:rFonts w:ascii="Times New Roman" w:hAnsi="Times New Roman" w:cs="Times New Roman"/>
          <w:sz w:val="24"/>
          <w:szCs w:val="24"/>
        </w:rPr>
      </w:pPr>
      <w:r w:rsidRPr="00720DB9">
        <w:rPr>
          <w:rFonts w:ascii="Times New Roman" w:hAnsi="Times New Roman" w:cs="Times New Roman"/>
          <w:sz w:val="24"/>
          <w:szCs w:val="24"/>
        </w:rPr>
        <w:t>That as at the date of this statement, and following the 1</w:t>
      </w:r>
      <w:r w:rsidRPr="00720DB9">
        <w:rPr>
          <w:rFonts w:ascii="Times New Roman" w:hAnsi="Times New Roman" w:cs="Times New Roman"/>
          <w:sz w:val="24"/>
          <w:szCs w:val="24"/>
          <w:vertAlign w:val="superscript"/>
        </w:rPr>
        <w:t>st</w:t>
      </w:r>
      <w:r w:rsidRPr="00720DB9">
        <w:rPr>
          <w:rFonts w:ascii="Times New Roman" w:hAnsi="Times New Roman" w:cs="Times New Roman"/>
          <w:sz w:val="24"/>
          <w:szCs w:val="24"/>
        </w:rPr>
        <w:t xml:space="preserve"> defendant’s eviction therefrom in terms of the writ of execution and ejectment issued against him in the matter under cover of Case No. HC 1576/18, neither of </w:t>
      </w:r>
      <w:r w:rsidRPr="00720DB9">
        <w:rPr>
          <w:rFonts w:ascii="Times New Roman" w:hAnsi="Times New Roman" w:cs="Times New Roman"/>
          <w:sz w:val="24"/>
          <w:szCs w:val="24"/>
        </w:rPr>
        <w:lastRenderedPageBreak/>
        <w:t xml:space="preserve">the parties are in physical or lawful occupation of the property nor has any party taken transfer thereof. </w:t>
      </w:r>
    </w:p>
    <w:p w:rsidR="00FB6C91" w:rsidRPr="00E50946" w:rsidRDefault="00E3797F" w:rsidP="00E50946">
      <w:pPr>
        <w:spacing w:line="360" w:lineRule="auto"/>
        <w:ind w:left="720" w:firstLine="720"/>
        <w:jc w:val="both"/>
        <w:rPr>
          <w:rFonts w:ascii="Times New Roman" w:hAnsi="Times New Roman" w:cs="Times New Roman"/>
          <w:sz w:val="24"/>
          <w:szCs w:val="24"/>
        </w:rPr>
      </w:pPr>
      <w:r w:rsidRPr="00E50946">
        <w:rPr>
          <w:rFonts w:ascii="Times New Roman" w:hAnsi="Times New Roman" w:cs="Times New Roman"/>
          <w:sz w:val="24"/>
          <w:szCs w:val="24"/>
        </w:rPr>
        <w:t xml:space="preserve">The issues </w:t>
      </w:r>
    </w:p>
    <w:p w:rsidR="00E13140" w:rsidRPr="00F47F5E" w:rsidRDefault="00F47F5E" w:rsidP="00E50946">
      <w:pPr>
        <w:pStyle w:val="ListParagraph"/>
        <w:ind w:firstLine="720"/>
        <w:rPr>
          <w:rFonts w:ascii="Times New Roman" w:hAnsi="Times New Roman" w:cs="Times New Roman"/>
          <w:sz w:val="24"/>
          <w:szCs w:val="24"/>
        </w:rPr>
      </w:pPr>
      <w:r w:rsidRPr="00F47F5E">
        <w:rPr>
          <w:rFonts w:ascii="Times New Roman" w:hAnsi="Times New Roman" w:cs="Times New Roman"/>
          <w:sz w:val="24"/>
          <w:szCs w:val="24"/>
        </w:rPr>
        <w:t>The issues for determination by the Court are as follows:</w:t>
      </w:r>
    </w:p>
    <w:p w:rsidR="00E13140" w:rsidRDefault="00E13140" w:rsidP="00E13140">
      <w:pPr>
        <w:pStyle w:val="ListParagraph"/>
        <w:spacing w:line="360" w:lineRule="auto"/>
        <w:ind w:left="1080"/>
        <w:jc w:val="both"/>
        <w:rPr>
          <w:rFonts w:ascii="TimesNewRoman" w:hAnsi="TimesNewRoman" w:cs="TimesNewRoman"/>
          <w:sz w:val="24"/>
          <w:szCs w:val="24"/>
        </w:rPr>
      </w:pPr>
    </w:p>
    <w:p w:rsidR="00027DE1" w:rsidRDefault="00027DE1" w:rsidP="00E131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initial agreement of sale over Stand 6505 Bulawayo Township of Stand 6541A Bulawayo Township, situate in the District of Bulawayo between the plaintiff and 1</w:t>
      </w:r>
      <w:r w:rsidRPr="00D9242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lawfully terminated. </w:t>
      </w:r>
    </w:p>
    <w:p w:rsidR="00027DE1" w:rsidRDefault="00027DE1" w:rsidP="00027DE1">
      <w:pPr>
        <w:pStyle w:val="ListParagraph"/>
        <w:spacing w:line="360" w:lineRule="auto"/>
        <w:ind w:left="1080"/>
        <w:jc w:val="both"/>
        <w:rPr>
          <w:rFonts w:ascii="Times New Roman" w:hAnsi="Times New Roman" w:cs="Times New Roman"/>
          <w:sz w:val="24"/>
          <w:szCs w:val="24"/>
        </w:rPr>
      </w:pPr>
    </w:p>
    <w:p w:rsidR="00027DE1" w:rsidRDefault="00027DE1" w:rsidP="00E131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there existed any legal impediment to the conclusion of the second agreement of sale entered into between the plaintiff and the second defendant at the material time.</w:t>
      </w:r>
    </w:p>
    <w:p w:rsidR="00027DE1" w:rsidRPr="00D9242C" w:rsidRDefault="00027DE1" w:rsidP="00027DE1">
      <w:pPr>
        <w:pStyle w:val="ListParagraph"/>
        <w:rPr>
          <w:rFonts w:ascii="Times New Roman" w:hAnsi="Times New Roman" w:cs="Times New Roman"/>
          <w:sz w:val="24"/>
          <w:szCs w:val="24"/>
        </w:rPr>
      </w:pPr>
    </w:p>
    <w:p w:rsidR="005A764E" w:rsidRDefault="00027DE1" w:rsidP="0044711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whom should the property being stand 6505 Bulawayo Township of Stand 6541A Bulawayo Township, situate in the District of Bulawayo be transferred? </w:t>
      </w:r>
    </w:p>
    <w:p w:rsidR="007936F3" w:rsidRPr="007936F3" w:rsidRDefault="007936F3" w:rsidP="007936F3">
      <w:pPr>
        <w:pStyle w:val="ListParagraph"/>
        <w:rPr>
          <w:rFonts w:ascii="Times New Roman" w:hAnsi="Times New Roman" w:cs="Times New Roman"/>
          <w:sz w:val="24"/>
          <w:szCs w:val="24"/>
        </w:rPr>
      </w:pPr>
    </w:p>
    <w:p w:rsidR="00447117" w:rsidRPr="007936F3" w:rsidRDefault="007936F3" w:rsidP="007936F3">
      <w:pPr>
        <w:spacing w:line="360" w:lineRule="auto"/>
        <w:jc w:val="both"/>
        <w:rPr>
          <w:rFonts w:ascii="Times New Roman" w:hAnsi="Times New Roman" w:cs="Times New Roman"/>
          <w:b/>
          <w:sz w:val="24"/>
          <w:szCs w:val="24"/>
        </w:rPr>
      </w:pPr>
      <w:r w:rsidRPr="007936F3">
        <w:rPr>
          <w:rFonts w:ascii="Times New Roman" w:hAnsi="Times New Roman" w:cs="Times New Roman"/>
          <w:b/>
          <w:sz w:val="24"/>
          <w:szCs w:val="24"/>
        </w:rPr>
        <w:t xml:space="preserve">Factual disputes </w:t>
      </w:r>
    </w:p>
    <w:p w:rsidR="00B9729D" w:rsidRDefault="0041745B" w:rsidP="0044711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a</w:t>
      </w:r>
      <w:r w:rsidR="00AE0254">
        <w:rPr>
          <w:rFonts w:ascii="Times New Roman" w:hAnsi="Times New Roman" w:cs="Times New Roman"/>
          <w:sz w:val="24"/>
          <w:szCs w:val="24"/>
        </w:rPr>
        <w:t xml:space="preserve"> preliminary issue to be put out of</w:t>
      </w:r>
      <w:r>
        <w:rPr>
          <w:rFonts w:ascii="Times New Roman" w:hAnsi="Times New Roman" w:cs="Times New Roman"/>
          <w:sz w:val="24"/>
          <w:szCs w:val="24"/>
        </w:rPr>
        <w:t xml:space="preserve"> the way before dealing with the substantive issues arising in this matter. </w:t>
      </w:r>
      <w:r w:rsidR="005751C9">
        <w:rPr>
          <w:rFonts w:ascii="Times New Roman" w:hAnsi="Times New Roman" w:cs="Times New Roman"/>
          <w:sz w:val="24"/>
          <w:szCs w:val="24"/>
        </w:rPr>
        <w:t xml:space="preserve">In his submissions, Mr </w:t>
      </w:r>
      <w:r w:rsidR="005751C9" w:rsidRPr="005751C9">
        <w:rPr>
          <w:rFonts w:ascii="Times New Roman" w:hAnsi="Times New Roman" w:cs="Times New Roman"/>
          <w:i/>
          <w:sz w:val="24"/>
          <w:szCs w:val="24"/>
        </w:rPr>
        <w:t>Ndubiwa</w:t>
      </w:r>
      <w:r w:rsidR="005751C9">
        <w:rPr>
          <w:rFonts w:ascii="Times New Roman" w:hAnsi="Times New Roman" w:cs="Times New Roman"/>
          <w:sz w:val="24"/>
          <w:szCs w:val="24"/>
        </w:rPr>
        <w:t xml:space="preserve"> counsel for the 1</w:t>
      </w:r>
      <w:r w:rsidR="005751C9" w:rsidRPr="005751C9">
        <w:rPr>
          <w:rFonts w:ascii="Times New Roman" w:hAnsi="Times New Roman" w:cs="Times New Roman"/>
          <w:sz w:val="24"/>
          <w:szCs w:val="24"/>
          <w:vertAlign w:val="superscript"/>
        </w:rPr>
        <w:t>st</w:t>
      </w:r>
      <w:r w:rsidR="005751C9">
        <w:rPr>
          <w:rFonts w:ascii="Times New Roman" w:hAnsi="Times New Roman" w:cs="Times New Roman"/>
          <w:sz w:val="24"/>
          <w:szCs w:val="24"/>
        </w:rPr>
        <w:t xml:space="preserve"> defendant submitted that </w:t>
      </w:r>
      <w:r w:rsidR="004556CE">
        <w:rPr>
          <w:rFonts w:ascii="Times New Roman" w:hAnsi="Times New Roman" w:cs="Times New Roman"/>
          <w:sz w:val="24"/>
          <w:szCs w:val="24"/>
        </w:rPr>
        <w:t>there were</w:t>
      </w:r>
      <w:r w:rsidR="00ED503A">
        <w:rPr>
          <w:rFonts w:ascii="Times New Roman" w:hAnsi="Times New Roman" w:cs="Times New Roman"/>
          <w:sz w:val="24"/>
          <w:szCs w:val="24"/>
        </w:rPr>
        <w:t xml:space="preserve"> disputes of fact in </w:t>
      </w:r>
      <w:r w:rsidR="004556CE">
        <w:rPr>
          <w:rFonts w:ascii="Times New Roman" w:hAnsi="Times New Roman" w:cs="Times New Roman"/>
          <w:sz w:val="24"/>
          <w:szCs w:val="24"/>
        </w:rPr>
        <w:t xml:space="preserve">this matter such that it could not </w:t>
      </w:r>
      <w:r w:rsidR="00ED503A">
        <w:rPr>
          <w:rFonts w:ascii="Times New Roman" w:hAnsi="Times New Roman" w:cs="Times New Roman"/>
          <w:sz w:val="24"/>
          <w:szCs w:val="24"/>
        </w:rPr>
        <w:t xml:space="preserve">be </w:t>
      </w:r>
      <w:r w:rsidR="004556CE">
        <w:rPr>
          <w:rFonts w:ascii="Times New Roman" w:hAnsi="Times New Roman" w:cs="Times New Roman"/>
          <w:sz w:val="24"/>
          <w:szCs w:val="24"/>
        </w:rPr>
        <w:t>resolved by way of a special</w:t>
      </w:r>
      <w:r w:rsidR="00AA2C13">
        <w:rPr>
          <w:rFonts w:ascii="Times New Roman" w:hAnsi="Times New Roman" w:cs="Times New Roman"/>
          <w:sz w:val="24"/>
          <w:szCs w:val="24"/>
        </w:rPr>
        <w:t xml:space="preserve"> case. Counsel contend</w:t>
      </w:r>
      <w:r w:rsidR="004556CE">
        <w:rPr>
          <w:rFonts w:ascii="Times New Roman" w:hAnsi="Times New Roman" w:cs="Times New Roman"/>
          <w:sz w:val="24"/>
          <w:szCs w:val="24"/>
        </w:rPr>
        <w:t>ed that the dispute of facts were</w:t>
      </w:r>
      <w:r w:rsidR="00AA2C13">
        <w:rPr>
          <w:rFonts w:ascii="Times New Roman" w:hAnsi="Times New Roman" w:cs="Times New Roman"/>
          <w:sz w:val="24"/>
          <w:szCs w:val="24"/>
        </w:rPr>
        <w:t xml:space="preserve"> these: </w:t>
      </w:r>
      <w:r w:rsidR="004556CE">
        <w:rPr>
          <w:rFonts w:ascii="Times New Roman" w:hAnsi="Times New Roman" w:cs="Times New Roman"/>
          <w:sz w:val="24"/>
          <w:szCs w:val="24"/>
        </w:rPr>
        <w:t>first, was</w:t>
      </w:r>
      <w:r w:rsidR="00CF097E">
        <w:rPr>
          <w:rFonts w:ascii="Times New Roman" w:hAnsi="Times New Roman" w:cs="Times New Roman"/>
          <w:sz w:val="24"/>
          <w:szCs w:val="24"/>
        </w:rPr>
        <w:t xml:space="preserve"> </w:t>
      </w:r>
      <w:r w:rsidR="007B6D40">
        <w:rPr>
          <w:rFonts w:ascii="Times New Roman" w:hAnsi="Times New Roman" w:cs="Times New Roman"/>
          <w:sz w:val="24"/>
          <w:szCs w:val="24"/>
        </w:rPr>
        <w:t xml:space="preserve">that the </w:t>
      </w:r>
      <w:r w:rsidR="006E7C99">
        <w:rPr>
          <w:rFonts w:ascii="Times New Roman" w:hAnsi="Times New Roman" w:cs="Times New Roman"/>
          <w:sz w:val="24"/>
          <w:szCs w:val="24"/>
        </w:rPr>
        <w:t>Sheriff’s return of service did</w:t>
      </w:r>
      <w:r w:rsidR="007B6D40">
        <w:rPr>
          <w:rFonts w:ascii="Times New Roman" w:hAnsi="Times New Roman" w:cs="Times New Roman"/>
          <w:sz w:val="24"/>
          <w:szCs w:val="24"/>
        </w:rPr>
        <w:t xml:space="preserve"> not relate to the service of the notice of cancellation of the </w:t>
      </w:r>
      <w:r w:rsidR="00B7037A">
        <w:rPr>
          <w:rFonts w:ascii="Times New Roman" w:hAnsi="Times New Roman" w:cs="Times New Roman"/>
          <w:sz w:val="24"/>
          <w:szCs w:val="24"/>
        </w:rPr>
        <w:t>agreement of sale between the plaintiff and the 1</w:t>
      </w:r>
      <w:r w:rsidR="00B7037A" w:rsidRPr="00B7037A">
        <w:rPr>
          <w:rFonts w:ascii="Times New Roman" w:hAnsi="Times New Roman" w:cs="Times New Roman"/>
          <w:sz w:val="24"/>
          <w:szCs w:val="24"/>
          <w:vertAlign w:val="superscript"/>
        </w:rPr>
        <w:t>st</w:t>
      </w:r>
      <w:r w:rsidR="00B7037A">
        <w:rPr>
          <w:rFonts w:ascii="Times New Roman" w:hAnsi="Times New Roman" w:cs="Times New Roman"/>
          <w:sz w:val="24"/>
          <w:szCs w:val="24"/>
        </w:rPr>
        <w:t xml:space="preserve"> defendant. </w:t>
      </w:r>
      <w:r w:rsidR="00F7387D">
        <w:rPr>
          <w:rFonts w:ascii="Times New Roman" w:hAnsi="Times New Roman" w:cs="Times New Roman"/>
          <w:sz w:val="24"/>
          <w:szCs w:val="24"/>
        </w:rPr>
        <w:t>It was contended further that the letter of cancellation was written on the 4</w:t>
      </w:r>
      <w:r w:rsidR="00B9729D" w:rsidRPr="00B9729D">
        <w:rPr>
          <w:rFonts w:ascii="Times New Roman" w:hAnsi="Times New Roman" w:cs="Times New Roman"/>
          <w:sz w:val="24"/>
          <w:szCs w:val="24"/>
          <w:vertAlign w:val="superscript"/>
        </w:rPr>
        <w:t>th</w:t>
      </w:r>
      <w:r w:rsidR="00F7387D">
        <w:rPr>
          <w:rFonts w:ascii="Times New Roman" w:hAnsi="Times New Roman" w:cs="Times New Roman"/>
          <w:sz w:val="24"/>
          <w:szCs w:val="24"/>
        </w:rPr>
        <w:t xml:space="preserve"> August 2015, however the </w:t>
      </w:r>
      <w:r w:rsidR="006E7C99">
        <w:rPr>
          <w:rFonts w:ascii="Times New Roman" w:hAnsi="Times New Roman" w:cs="Times New Roman"/>
          <w:sz w:val="24"/>
          <w:szCs w:val="24"/>
        </w:rPr>
        <w:t>return of service related</w:t>
      </w:r>
      <w:r w:rsidR="00D34B07">
        <w:rPr>
          <w:rFonts w:ascii="Times New Roman" w:hAnsi="Times New Roman" w:cs="Times New Roman"/>
          <w:sz w:val="24"/>
          <w:szCs w:val="24"/>
        </w:rPr>
        <w:t xml:space="preserve"> to a notice of set-down served on the </w:t>
      </w:r>
      <w:r w:rsidR="00997225">
        <w:rPr>
          <w:rFonts w:ascii="Times New Roman" w:hAnsi="Times New Roman" w:cs="Times New Roman"/>
          <w:sz w:val="24"/>
          <w:szCs w:val="24"/>
        </w:rPr>
        <w:t>6</w:t>
      </w:r>
      <w:r w:rsidR="00B9729D" w:rsidRPr="00B9729D">
        <w:rPr>
          <w:rFonts w:ascii="Times New Roman" w:hAnsi="Times New Roman" w:cs="Times New Roman"/>
          <w:sz w:val="24"/>
          <w:szCs w:val="24"/>
          <w:vertAlign w:val="superscript"/>
        </w:rPr>
        <w:t>th</w:t>
      </w:r>
      <w:r w:rsidR="00997225">
        <w:rPr>
          <w:rFonts w:ascii="Times New Roman" w:hAnsi="Times New Roman" w:cs="Times New Roman"/>
          <w:sz w:val="24"/>
          <w:szCs w:val="24"/>
        </w:rPr>
        <w:t xml:space="preserve"> March 2017. Counsel submitted further that 1</w:t>
      </w:r>
      <w:r w:rsidR="00997225" w:rsidRPr="00997225">
        <w:rPr>
          <w:rFonts w:ascii="Times New Roman" w:hAnsi="Times New Roman" w:cs="Times New Roman"/>
          <w:sz w:val="24"/>
          <w:szCs w:val="24"/>
          <w:vertAlign w:val="superscript"/>
        </w:rPr>
        <w:t>st</w:t>
      </w:r>
      <w:r w:rsidR="00C67CC8">
        <w:rPr>
          <w:rFonts w:ascii="Times New Roman" w:hAnsi="Times New Roman" w:cs="Times New Roman"/>
          <w:sz w:val="24"/>
          <w:szCs w:val="24"/>
        </w:rPr>
        <w:t xml:space="preserve"> defendant does</w:t>
      </w:r>
      <w:r w:rsidR="00997225">
        <w:rPr>
          <w:rFonts w:ascii="Times New Roman" w:hAnsi="Times New Roman" w:cs="Times New Roman"/>
          <w:sz w:val="24"/>
          <w:szCs w:val="24"/>
        </w:rPr>
        <w:t xml:space="preserve"> not dispute that the notice of cancellation </w:t>
      </w:r>
      <w:r w:rsidR="00B9729D">
        <w:rPr>
          <w:rFonts w:ascii="Times New Roman" w:hAnsi="Times New Roman" w:cs="Times New Roman"/>
          <w:sz w:val="24"/>
          <w:szCs w:val="24"/>
        </w:rPr>
        <w:t>of the agreement was served on his</w:t>
      </w:r>
      <w:r w:rsidR="00997225">
        <w:rPr>
          <w:rFonts w:ascii="Times New Roman" w:hAnsi="Times New Roman" w:cs="Times New Roman"/>
          <w:sz w:val="24"/>
          <w:szCs w:val="24"/>
        </w:rPr>
        <w:t xml:space="preserve"> Gardner on the </w:t>
      </w:r>
      <w:r w:rsidR="00CF097E">
        <w:rPr>
          <w:rFonts w:ascii="Times New Roman" w:hAnsi="Times New Roman" w:cs="Times New Roman"/>
          <w:sz w:val="24"/>
          <w:szCs w:val="24"/>
        </w:rPr>
        <w:t xml:space="preserve">12 August 2015. </w:t>
      </w:r>
      <w:r w:rsidR="00AA7879">
        <w:rPr>
          <w:rFonts w:ascii="Times New Roman" w:hAnsi="Times New Roman" w:cs="Times New Roman"/>
          <w:sz w:val="24"/>
          <w:szCs w:val="24"/>
        </w:rPr>
        <w:t xml:space="preserve">What was disputed was that the return of service did not relate to the service of the notice of cancellation. </w:t>
      </w:r>
    </w:p>
    <w:p w:rsidR="00B9729D" w:rsidRDefault="00B9729D" w:rsidP="00B9729D">
      <w:pPr>
        <w:pStyle w:val="ListParagraph"/>
        <w:spacing w:line="360" w:lineRule="auto"/>
        <w:ind w:left="1080"/>
        <w:jc w:val="both"/>
        <w:rPr>
          <w:rFonts w:ascii="Times New Roman" w:hAnsi="Times New Roman" w:cs="Times New Roman"/>
          <w:sz w:val="24"/>
          <w:szCs w:val="24"/>
        </w:rPr>
      </w:pPr>
    </w:p>
    <w:p w:rsidR="00447117" w:rsidRDefault="00826E88" w:rsidP="0044711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00F60561">
        <w:rPr>
          <w:rFonts w:ascii="Times New Roman" w:hAnsi="Times New Roman" w:cs="Times New Roman"/>
          <w:sz w:val="24"/>
          <w:szCs w:val="24"/>
        </w:rPr>
        <w:t>turned on</w:t>
      </w:r>
      <w:r w:rsidR="002C4520">
        <w:rPr>
          <w:rFonts w:ascii="Times New Roman" w:hAnsi="Times New Roman" w:cs="Times New Roman"/>
          <w:sz w:val="24"/>
          <w:szCs w:val="24"/>
        </w:rPr>
        <w:t xml:space="preserve"> the identity of the property sold to the 2</w:t>
      </w:r>
      <w:r w:rsidR="002C4520" w:rsidRPr="002C4520">
        <w:rPr>
          <w:rFonts w:ascii="Times New Roman" w:hAnsi="Times New Roman" w:cs="Times New Roman"/>
          <w:sz w:val="24"/>
          <w:szCs w:val="24"/>
          <w:vertAlign w:val="superscript"/>
        </w:rPr>
        <w:t>nd</w:t>
      </w:r>
      <w:r w:rsidR="002C4520">
        <w:rPr>
          <w:rFonts w:ascii="Times New Roman" w:hAnsi="Times New Roman" w:cs="Times New Roman"/>
          <w:sz w:val="24"/>
          <w:szCs w:val="24"/>
        </w:rPr>
        <w:t xml:space="preserve"> defendant. </w:t>
      </w:r>
      <w:r w:rsidR="00F60561">
        <w:rPr>
          <w:rFonts w:ascii="Times New Roman" w:hAnsi="Times New Roman" w:cs="Times New Roman"/>
          <w:sz w:val="24"/>
          <w:szCs w:val="24"/>
        </w:rPr>
        <w:t>This contention was</w:t>
      </w:r>
      <w:r w:rsidR="00287248">
        <w:rPr>
          <w:rFonts w:ascii="Times New Roman" w:hAnsi="Times New Roman" w:cs="Times New Roman"/>
          <w:sz w:val="24"/>
          <w:szCs w:val="24"/>
        </w:rPr>
        <w:t xml:space="preserve"> anchored on the fact that the agreement of sale between plaintiff and 2</w:t>
      </w:r>
      <w:r w:rsidR="00287248" w:rsidRPr="00287248">
        <w:rPr>
          <w:rFonts w:ascii="Times New Roman" w:hAnsi="Times New Roman" w:cs="Times New Roman"/>
          <w:sz w:val="24"/>
          <w:szCs w:val="24"/>
          <w:vertAlign w:val="superscript"/>
        </w:rPr>
        <w:t>nd</w:t>
      </w:r>
      <w:r w:rsidR="00287248">
        <w:rPr>
          <w:rFonts w:ascii="Times New Roman" w:hAnsi="Times New Roman" w:cs="Times New Roman"/>
          <w:sz w:val="24"/>
          <w:szCs w:val="24"/>
        </w:rPr>
        <w:t xml:space="preserve"> defendant speaks to Sta</w:t>
      </w:r>
      <w:r w:rsidR="002951B4">
        <w:rPr>
          <w:rFonts w:ascii="Times New Roman" w:hAnsi="Times New Roman" w:cs="Times New Roman"/>
          <w:sz w:val="24"/>
          <w:szCs w:val="24"/>
        </w:rPr>
        <w:t>nd number 6512 Bulawayo Township of Stand 6541A Bulawayo Township situa</w:t>
      </w:r>
      <w:r w:rsidR="00F60561">
        <w:rPr>
          <w:rFonts w:ascii="Times New Roman" w:hAnsi="Times New Roman" w:cs="Times New Roman"/>
          <w:sz w:val="24"/>
          <w:szCs w:val="24"/>
        </w:rPr>
        <w:t xml:space="preserve">te in the District of Bulawayo, when the dispute </w:t>
      </w:r>
      <w:r w:rsidR="00A10746">
        <w:rPr>
          <w:rFonts w:ascii="Times New Roman" w:hAnsi="Times New Roman" w:cs="Times New Roman"/>
          <w:sz w:val="24"/>
          <w:szCs w:val="24"/>
        </w:rPr>
        <w:t xml:space="preserve">in this matter turns on </w:t>
      </w:r>
      <w:r w:rsidR="00F60561">
        <w:rPr>
          <w:rFonts w:ascii="Times New Roman" w:hAnsi="Times New Roman" w:cs="Times New Roman"/>
          <w:sz w:val="24"/>
          <w:szCs w:val="24"/>
        </w:rPr>
        <w:t xml:space="preserve">Stand number </w:t>
      </w:r>
      <w:r w:rsidR="005C791A">
        <w:rPr>
          <w:rFonts w:ascii="Times New Roman" w:hAnsi="Times New Roman" w:cs="Times New Roman"/>
          <w:sz w:val="24"/>
          <w:szCs w:val="24"/>
        </w:rPr>
        <w:t xml:space="preserve">6505. </w:t>
      </w:r>
      <w:r w:rsidR="00CE7600">
        <w:rPr>
          <w:rFonts w:ascii="Times New Roman" w:hAnsi="Times New Roman" w:cs="Times New Roman"/>
          <w:sz w:val="24"/>
          <w:szCs w:val="24"/>
        </w:rPr>
        <w:t xml:space="preserve">Counsel submitted that because of these disputes the matter was to be referred to trial. </w:t>
      </w:r>
    </w:p>
    <w:p w:rsidR="007144D7" w:rsidRDefault="007144D7" w:rsidP="007144D7">
      <w:pPr>
        <w:pStyle w:val="ListParagraph"/>
        <w:spacing w:line="360" w:lineRule="auto"/>
        <w:ind w:left="1080"/>
        <w:jc w:val="both"/>
        <w:rPr>
          <w:rFonts w:ascii="Times New Roman" w:hAnsi="Times New Roman" w:cs="Times New Roman"/>
          <w:sz w:val="24"/>
          <w:szCs w:val="24"/>
        </w:rPr>
      </w:pPr>
    </w:p>
    <w:p w:rsidR="00895A50" w:rsidRDefault="002F2F2A" w:rsidP="00895A5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Pr="002F2F2A">
        <w:rPr>
          <w:rFonts w:ascii="Times New Roman" w:hAnsi="Times New Roman" w:cs="Times New Roman"/>
          <w:i/>
          <w:sz w:val="24"/>
          <w:szCs w:val="24"/>
        </w:rPr>
        <w:t xml:space="preserve">contra </w:t>
      </w:r>
      <w:r w:rsidR="00276A07">
        <w:rPr>
          <w:rFonts w:ascii="Times New Roman" w:hAnsi="Times New Roman" w:cs="Times New Roman"/>
          <w:sz w:val="24"/>
          <w:szCs w:val="24"/>
        </w:rPr>
        <w:t xml:space="preserve">Mr </w:t>
      </w:r>
      <w:r w:rsidR="00276A07" w:rsidRPr="00276A07">
        <w:rPr>
          <w:rFonts w:ascii="Times New Roman" w:hAnsi="Times New Roman" w:cs="Times New Roman"/>
          <w:i/>
          <w:sz w:val="24"/>
          <w:szCs w:val="24"/>
        </w:rPr>
        <w:t xml:space="preserve">Siziba </w:t>
      </w:r>
      <w:r w:rsidR="00276A07">
        <w:rPr>
          <w:rFonts w:ascii="Times New Roman" w:hAnsi="Times New Roman" w:cs="Times New Roman"/>
          <w:sz w:val="24"/>
          <w:szCs w:val="24"/>
        </w:rPr>
        <w:t xml:space="preserve">counsel for the plaintiff submitted that </w:t>
      </w:r>
      <w:r>
        <w:rPr>
          <w:rFonts w:ascii="Times New Roman" w:hAnsi="Times New Roman" w:cs="Times New Roman"/>
          <w:sz w:val="24"/>
          <w:szCs w:val="24"/>
        </w:rPr>
        <w:t>the alleged factual disputes were not germane</w:t>
      </w:r>
      <w:r w:rsidR="00276A07">
        <w:rPr>
          <w:rFonts w:ascii="Times New Roman" w:hAnsi="Times New Roman" w:cs="Times New Roman"/>
          <w:sz w:val="24"/>
          <w:szCs w:val="24"/>
        </w:rPr>
        <w:t xml:space="preserve"> to the resolution of the issues before court. </w:t>
      </w:r>
      <w:r w:rsidR="00592389">
        <w:rPr>
          <w:rFonts w:ascii="Times New Roman" w:hAnsi="Times New Roman" w:cs="Times New Roman"/>
          <w:sz w:val="24"/>
          <w:szCs w:val="24"/>
        </w:rPr>
        <w:t>Counsel contended further that the 1</w:t>
      </w:r>
      <w:r w:rsidR="00592389" w:rsidRPr="0059238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w:t>
      </w:r>
      <w:r w:rsidR="00592389">
        <w:rPr>
          <w:rFonts w:ascii="Times New Roman" w:hAnsi="Times New Roman" w:cs="Times New Roman"/>
          <w:sz w:val="24"/>
          <w:szCs w:val="24"/>
        </w:rPr>
        <w:t xml:space="preserve"> bound by</w:t>
      </w:r>
      <w:r w:rsidR="00150737">
        <w:rPr>
          <w:rFonts w:ascii="Times New Roman" w:hAnsi="Times New Roman" w:cs="Times New Roman"/>
          <w:sz w:val="24"/>
          <w:szCs w:val="24"/>
        </w:rPr>
        <w:t xml:space="preserve"> the state</w:t>
      </w:r>
      <w:r w:rsidR="0052442A">
        <w:rPr>
          <w:rFonts w:ascii="Times New Roman" w:hAnsi="Times New Roman" w:cs="Times New Roman"/>
          <w:sz w:val="24"/>
          <w:szCs w:val="24"/>
        </w:rPr>
        <w:t>ment of agreed facts, and could not</w:t>
      </w:r>
      <w:r w:rsidR="00150737">
        <w:rPr>
          <w:rFonts w:ascii="Times New Roman" w:hAnsi="Times New Roman" w:cs="Times New Roman"/>
          <w:sz w:val="24"/>
          <w:szCs w:val="24"/>
        </w:rPr>
        <w:t xml:space="preserve"> purport to renege fr</w:t>
      </w:r>
      <w:r w:rsidR="0052442A">
        <w:rPr>
          <w:rFonts w:ascii="Times New Roman" w:hAnsi="Times New Roman" w:cs="Times New Roman"/>
          <w:sz w:val="24"/>
          <w:szCs w:val="24"/>
        </w:rPr>
        <w:t>om such</w:t>
      </w:r>
      <w:r w:rsidR="00150737">
        <w:rPr>
          <w:rFonts w:ascii="Times New Roman" w:hAnsi="Times New Roman" w:cs="Times New Roman"/>
          <w:sz w:val="24"/>
          <w:szCs w:val="24"/>
        </w:rPr>
        <w:t xml:space="preserve"> agreed facts. </w:t>
      </w:r>
      <w:r w:rsidR="000E0F3B">
        <w:rPr>
          <w:rFonts w:ascii="Times New Roman" w:hAnsi="Times New Roman" w:cs="Times New Roman"/>
          <w:sz w:val="24"/>
          <w:szCs w:val="24"/>
        </w:rPr>
        <w:t xml:space="preserve">Mr </w:t>
      </w:r>
      <w:r w:rsidR="000E0F3B" w:rsidRPr="000E0F3B">
        <w:rPr>
          <w:rFonts w:ascii="Times New Roman" w:hAnsi="Times New Roman" w:cs="Times New Roman"/>
          <w:i/>
          <w:sz w:val="24"/>
          <w:szCs w:val="24"/>
        </w:rPr>
        <w:t xml:space="preserve">Tshuma </w:t>
      </w:r>
      <w:r w:rsidR="000E0F3B">
        <w:rPr>
          <w:rFonts w:ascii="Times New Roman" w:hAnsi="Times New Roman" w:cs="Times New Roman"/>
          <w:sz w:val="24"/>
          <w:szCs w:val="24"/>
        </w:rPr>
        <w:t>counsel for the 2</w:t>
      </w:r>
      <w:r w:rsidR="000E0F3B" w:rsidRPr="000E0F3B">
        <w:rPr>
          <w:rFonts w:ascii="Times New Roman" w:hAnsi="Times New Roman" w:cs="Times New Roman"/>
          <w:sz w:val="24"/>
          <w:szCs w:val="24"/>
          <w:vertAlign w:val="superscript"/>
        </w:rPr>
        <w:t>nd</w:t>
      </w:r>
      <w:r w:rsidR="000E0F3B">
        <w:rPr>
          <w:rFonts w:ascii="Times New Roman" w:hAnsi="Times New Roman" w:cs="Times New Roman"/>
          <w:sz w:val="24"/>
          <w:szCs w:val="24"/>
        </w:rPr>
        <w:t xml:space="preserve"> defendant argued that it was not in dispute that the notice of cancellation was served, </w:t>
      </w:r>
      <w:r w:rsidR="002934B0">
        <w:rPr>
          <w:rFonts w:ascii="Times New Roman" w:hAnsi="Times New Roman" w:cs="Times New Roman"/>
          <w:sz w:val="24"/>
          <w:szCs w:val="24"/>
        </w:rPr>
        <w:t xml:space="preserve">what was in </w:t>
      </w:r>
      <w:r w:rsidR="0052442A">
        <w:rPr>
          <w:rFonts w:ascii="Times New Roman" w:hAnsi="Times New Roman" w:cs="Times New Roman"/>
          <w:sz w:val="24"/>
          <w:szCs w:val="24"/>
        </w:rPr>
        <w:t>dispute was that the Sheriff’s return of service did</w:t>
      </w:r>
      <w:r w:rsidR="002934B0">
        <w:rPr>
          <w:rFonts w:ascii="Times New Roman" w:hAnsi="Times New Roman" w:cs="Times New Roman"/>
          <w:sz w:val="24"/>
          <w:szCs w:val="24"/>
        </w:rPr>
        <w:t xml:space="preserve"> not relate to t</w:t>
      </w:r>
      <w:r w:rsidR="002E7B41">
        <w:rPr>
          <w:rFonts w:ascii="Times New Roman" w:hAnsi="Times New Roman" w:cs="Times New Roman"/>
          <w:sz w:val="24"/>
          <w:szCs w:val="24"/>
        </w:rPr>
        <w:t xml:space="preserve">he service of the </w:t>
      </w:r>
      <w:r w:rsidR="0052442A">
        <w:rPr>
          <w:rFonts w:ascii="Times New Roman" w:hAnsi="Times New Roman" w:cs="Times New Roman"/>
          <w:sz w:val="24"/>
          <w:szCs w:val="24"/>
        </w:rPr>
        <w:t xml:space="preserve">notice of </w:t>
      </w:r>
      <w:r w:rsidR="008A32C4">
        <w:rPr>
          <w:rFonts w:ascii="Times New Roman" w:hAnsi="Times New Roman" w:cs="Times New Roman"/>
          <w:sz w:val="24"/>
          <w:szCs w:val="24"/>
        </w:rPr>
        <w:t>cancellation</w:t>
      </w:r>
      <w:r w:rsidR="002E7B41">
        <w:rPr>
          <w:rFonts w:ascii="Times New Roman" w:hAnsi="Times New Roman" w:cs="Times New Roman"/>
          <w:sz w:val="24"/>
          <w:szCs w:val="24"/>
        </w:rPr>
        <w:t xml:space="preserve">. </w:t>
      </w:r>
      <w:r w:rsidR="00930F50">
        <w:rPr>
          <w:rFonts w:ascii="Times New Roman" w:hAnsi="Times New Roman" w:cs="Times New Roman"/>
          <w:sz w:val="24"/>
          <w:szCs w:val="24"/>
        </w:rPr>
        <w:t xml:space="preserve">Counsel argued </w:t>
      </w:r>
      <w:r w:rsidR="008A32C4">
        <w:rPr>
          <w:rFonts w:ascii="Times New Roman" w:hAnsi="Times New Roman" w:cs="Times New Roman"/>
          <w:sz w:val="24"/>
          <w:szCs w:val="24"/>
        </w:rPr>
        <w:t xml:space="preserve">further </w:t>
      </w:r>
      <w:r w:rsidR="00930F50">
        <w:rPr>
          <w:rFonts w:ascii="Times New Roman" w:hAnsi="Times New Roman" w:cs="Times New Roman"/>
          <w:sz w:val="24"/>
          <w:szCs w:val="24"/>
        </w:rPr>
        <w:t>that there was a mix-up of Stand numbers in the agreement</w:t>
      </w:r>
      <w:r w:rsidR="008A32C4">
        <w:rPr>
          <w:rFonts w:ascii="Times New Roman" w:hAnsi="Times New Roman" w:cs="Times New Roman"/>
          <w:sz w:val="24"/>
          <w:szCs w:val="24"/>
        </w:rPr>
        <w:t xml:space="preserve"> of sale between plaintiff and 2</w:t>
      </w:r>
      <w:r w:rsidR="008A32C4" w:rsidRPr="008A32C4">
        <w:rPr>
          <w:rFonts w:ascii="Times New Roman" w:hAnsi="Times New Roman" w:cs="Times New Roman"/>
          <w:sz w:val="24"/>
          <w:szCs w:val="24"/>
          <w:vertAlign w:val="superscript"/>
        </w:rPr>
        <w:t>nd</w:t>
      </w:r>
      <w:r w:rsidR="008A32C4">
        <w:rPr>
          <w:rFonts w:ascii="Times New Roman" w:hAnsi="Times New Roman" w:cs="Times New Roman"/>
          <w:sz w:val="24"/>
          <w:szCs w:val="24"/>
        </w:rPr>
        <w:t xml:space="preserve"> defendant, but nothing material turned</w:t>
      </w:r>
      <w:r w:rsidR="00251DEE">
        <w:rPr>
          <w:rFonts w:ascii="Times New Roman" w:hAnsi="Times New Roman" w:cs="Times New Roman"/>
          <w:sz w:val="24"/>
          <w:szCs w:val="24"/>
        </w:rPr>
        <w:t xml:space="preserve"> on that because the parties were agreed on which stand was in issue. </w:t>
      </w:r>
      <w:r w:rsidR="00E40489">
        <w:rPr>
          <w:rFonts w:ascii="Times New Roman" w:hAnsi="Times New Roman" w:cs="Times New Roman"/>
          <w:sz w:val="24"/>
          <w:szCs w:val="24"/>
        </w:rPr>
        <w:t>Counsel argued that t</w:t>
      </w:r>
      <w:r w:rsidR="00895A50" w:rsidRPr="00895A50">
        <w:rPr>
          <w:rFonts w:ascii="Times New Roman" w:hAnsi="Times New Roman" w:cs="Times New Roman"/>
          <w:sz w:val="24"/>
          <w:szCs w:val="24"/>
        </w:rPr>
        <w:t>here was no basis to refer this matter to trial</w:t>
      </w:r>
      <w:r w:rsidR="00E40489">
        <w:rPr>
          <w:rFonts w:ascii="Times New Roman" w:hAnsi="Times New Roman" w:cs="Times New Roman"/>
          <w:sz w:val="24"/>
          <w:szCs w:val="24"/>
        </w:rPr>
        <w:t xml:space="preserve">. </w:t>
      </w:r>
    </w:p>
    <w:p w:rsidR="00895A50" w:rsidRPr="00895A50" w:rsidRDefault="00895A50" w:rsidP="00895A50">
      <w:pPr>
        <w:pStyle w:val="ListParagraph"/>
        <w:rPr>
          <w:rFonts w:ascii="Times New Roman" w:hAnsi="Times New Roman" w:cs="Times New Roman"/>
          <w:sz w:val="24"/>
          <w:szCs w:val="24"/>
        </w:rPr>
      </w:pPr>
    </w:p>
    <w:p w:rsidR="00087252" w:rsidRDefault="00C433E5" w:rsidP="0008725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dealing with agreed facts, the court in </w:t>
      </w:r>
      <w:proofErr w:type="spellStart"/>
      <w:r w:rsidR="00F70FF0" w:rsidRPr="00895A50">
        <w:rPr>
          <w:rFonts w:ascii="Times New Roman" w:hAnsi="Times New Roman" w:cs="Times New Roman"/>
          <w:i/>
          <w:sz w:val="24"/>
          <w:szCs w:val="24"/>
        </w:rPr>
        <w:t>Kunoka</w:t>
      </w:r>
      <w:proofErr w:type="spellEnd"/>
      <w:r w:rsidR="00F70FF0" w:rsidRPr="00895A50">
        <w:rPr>
          <w:rFonts w:ascii="Times New Roman" w:hAnsi="Times New Roman" w:cs="Times New Roman"/>
          <w:i/>
          <w:sz w:val="24"/>
          <w:szCs w:val="24"/>
        </w:rPr>
        <w:t xml:space="preserve"> v The Church of the Province of Central Africa</w:t>
      </w:r>
      <w:r w:rsidR="00F70FF0" w:rsidRPr="00895A50">
        <w:rPr>
          <w:rFonts w:ascii="Times New Roman" w:hAnsi="Times New Roman" w:cs="Times New Roman"/>
          <w:sz w:val="24"/>
          <w:szCs w:val="24"/>
        </w:rPr>
        <w:t xml:space="preserve"> </w:t>
      </w:r>
      <w:r w:rsidR="00A177BE" w:rsidRPr="00895A50">
        <w:rPr>
          <w:rFonts w:ascii="Times New Roman" w:hAnsi="Times New Roman" w:cs="Times New Roman"/>
          <w:sz w:val="24"/>
          <w:szCs w:val="24"/>
        </w:rPr>
        <w:t>SC 25</w:t>
      </w:r>
      <w:r>
        <w:rPr>
          <w:rFonts w:ascii="Times New Roman" w:hAnsi="Times New Roman" w:cs="Times New Roman"/>
          <w:sz w:val="24"/>
          <w:szCs w:val="24"/>
        </w:rPr>
        <w:t>/2017</w:t>
      </w:r>
      <w:r w:rsidR="00F70FF0" w:rsidRPr="00895A50">
        <w:rPr>
          <w:rFonts w:ascii="Times New Roman" w:hAnsi="Times New Roman" w:cs="Times New Roman"/>
          <w:sz w:val="24"/>
          <w:szCs w:val="24"/>
        </w:rPr>
        <w:t xml:space="preserve"> said: </w:t>
      </w:r>
    </w:p>
    <w:p w:rsidR="00087252" w:rsidRPr="00087252" w:rsidRDefault="00087252" w:rsidP="00087252">
      <w:pPr>
        <w:spacing w:after="0" w:line="360" w:lineRule="auto"/>
        <w:jc w:val="both"/>
        <w:rPr>
          <w:rFonts w:ascii="Times New Roman" w:hAnsi="Times New Roman" w:cs="Times New Roman"/>
          <w:sz w:val="24"/>
          <w:szCs w:val="24"/>
        </w:rPr>
      </w:pPr>
    </w:p>
    <w:p w:rsidR="00B553CE" w:rsidRDefault="00B553CE" w:rsidP="00087252">
      <w:pPr>
        <w:pStyle w:val="ListParagraph"/>
        <w:spacing w:after="0" w:line="276" w:lineRule="auto"/>
        <w:ind w:left="1800"/>
        <w:jc w:val="both"/>
        <w:rPr>
          <w:rFonts w:ascii="Times New Roman" w:hAnsi="Times New Roman" w:cs="Times New Roman"/>
          <w:sz w:val="24"/>
          <w:szCs w:val="24"/>
        </w:rPr>
      </w:pPr>
      <w:r w:rsidRPr="00B553CE">
        <w:rPr>
          <w:rFonts w:ascii="Times New Roman" w:hAnsi="Times New Roman" w:cs="Times New Roman"/>
          <w:sz w:val="24"/>
          <w:szCs w:val="24"/>
        </w:rPr>
        <w:t xml:space="preserve">Once the facts are agreed, the court should proceed to determine the particular question of law that arises and not delve into the correctness or otherwise of the facts.  It is bound to take those facts as correctly representing the agreed position and to thereafter determine any issues of law that may arise therefrom.  It is not open to the parties to the stated case to seek to re-open the agreed factual position or to contradict such position.  Nor can either party seek to ignore existing legal principle or findings of fact made in connection with the same matter by another court.  Of course either party has a remedy at common law, to withdraw any concession made in a stated case owing to </w:t>
      </w:r>
      <w:proofErr w:type="spellStart"/>
      <w:r w:rsidRPr="00B553CE">
        <w:rPr>
          <w:rFonts w:ascii="Times New Roman" w:hAnsi="Times New Roman" w:cs="Times New Roman"/>
          <w:i/>
          <w:sz w:val="24"/>
          <w:szCs w:val="24"/>
        </w:rPr>
        <w:t>justus</w:t>
      </w:r>
      <w:proofErr w:type="spellEnd"/>
      <w:r w:rsidRPr="00B553CE">
        <w:rPr>
          <w:rFonts w:ascii="Times New Roman" w:hAnsi="Times New Roman" w:cs="Times New Roman"/>
          <w:sz w:val="24"/>
          <w:szCs w:val="24"/>
        </w:rPr>
        <w:t xml:space="preserve"> </w:t>
      </w:r>
      <w:r w:rsidRPr="00B553CE">
        <w:rPr>
          <w:rFonts w:ascii="Times New Roman" w:hAnsi="Times New Roman" w:cs="Times New Roman"/>
          <w:i/>
          <w:sz w:val="24"/>
          <w:szCs w:val="24"/>
        </w:rPr>
        <w:t>error</w:t>
      </w:r>
      <w:r w:rsidRPr="00B553CE">
        <w:rPr>
          <w:rFonts w:ascii="Times New Roman" w:hAnsi="Times New Roman" w:cs="Times New Roman"/>
          <w:sz w:val="24"/>
          <w:szCs w:val="24"/>
        </w:rPr>
        <w:t>, fraud, mistake, or any other valid ground.</w:t>
      </w:r>
    </w:p>
    <w:p w:rsidR="00A177BE" w:rsidRPr="00B553CE" w:rsidRDefault="00A177BE" w:rsidP="00B553CE">
      <w:pPr>
        <w:pStyle w:val="ListParagraph"/>
        <w:spacing w:line="276" w:lineRule="auto"/>
        <w:ind w:left="1800"/>
        <w:jc w:val="both"/>
        <w:rPr>
          <w:rFonts w:ascii="Times New Roman" w:hAnsi="Times New Roman" w:cs="Times New Roman"/>
          <w:sz w:val="24"/>
          <w:szCs w:val="24"/>
        </w:rPr>
      </w:pPr>
    </w:p>
    <w:p w:rsidR="00B553CE" w:rsidRDefault="00B553CE" w:rsidP="00B553CE">
      <w:pPr>
        <w:pStyle w:val="ListParagraph"/>
        <w:spacing w:line="276" w:lineRule="auto"/>
        <w:ind w:left="1800"/>
        <w:jc w:val="both"/>
        <w:rPr>
          <w:rFonts w:ascii="Times New Roman" w:hAnsi="Times New Roman" w:cs="Times New Roman"/>
          <w:sz w:val="24"/>
          <w:szCs w:val="24"/>
        </w:rPr>
      </w:pPr>
      <w:r w:rsidRPr="00B553CE">
        <w:rPr>
          <w:rFonts w:ascii="Times New Roman" w:hAnsi="Times New Roman" w:cs="Times New Roman"/>
          <w:sz w:val="24"/>
          <w:szCs w:val="24"/>
        </w:rPr>
        <w:t xml:space="preserve">It has become necessary to restate what a stated case is owing to the fact that in some instances, the appellant in this case has made submissions contrary </w:t>
      </w:r>
      <w:r w:rsidRPr="00B553CE">
        <w:rPr>
          <w:rFonts w:ascii="Times New Roman" w:hAnsi="Times New Roman" w:cs="Times New Roman"/>
          <w:sz w:val="24"/>
          <w:szCs w:val="24"/>
        </w:rPr>
        <w:lastRenderedPageBreak/>
        <w:t xml:space="preserve">to the stated case brought before the court.  The appellant has also ignored in part the decision of this court on which the stated case is predicated.  </w:t>
      </w:r>
      <w:r w:rsidRPr="004B4BE2">
        <w:rPr>
          <w:rFonts w:ascii="Times New Roman" w:hAnsi="Times New Roman" w:cs="Times New Roman"/>
          <w:sz w:val="24"/>
          <w:szCs w:val="24"/>
          <w:u w:val="single"/>
        </w:rPr>
        <w:t>It bears stating that if this happens, a party will be kept strictly to the terms of the agreed facts, as it is on the basis of those facts that the court would have been invited to make a determination on some specific question of law.</w:t>
      </w:r>
      <w:r w:rsidRPr="004B4BE2">
        <w:rPr>
          <w:rFonts w:ascii="Times New Roman" w:hAnsi="Times New Roman" w:cs="Times New Roman"/>
          <w:sz w:val="24"/>
          <w:szCs w:val="24"/>
        </w:rPr>
        <w:t xml:space="preserve">  </w:t>
      </w:r>
      <w:r w:rsidR="004B4BE2" w:rsidRPr="004B4BE2">
        <w:rPr>
          <w:rFonts w:ascii="Times New Roman" w:hAnsi="Times New Roman" w:cs="Times New Roman"/>
          <w:sz w:val="24"/>
          <w:szCs w:val="24"/>
        </w:rPr>
        <w:t xml:space="preserve">(My emphasis). </w:t>
      </w:r>
    </w:p>
    <w:p w:rsidR="00156D13" w:rsidRDefault="00156D13" w:rsidP="00B553CE">
      <w:pPr>
        <w:pStyle w:val="ListParagraph"/>
        <w:spacing w:line="276" w:lineRule="auto"/>
        <w:ind w:left="1800"/>
        <w:jc w:val="both"/>
        <w:rPr>
          <w:rFonts w:ascii="Times New Roman" w:hAnsi="Times New Roman" w:cs="Times New Roman"/>
          <w:sz w:val="24"/>
          <w:szCs w:val="24"/>
        </w:rPr>
      </w:pPr>
    </w:p>
    <w:p w:rsidR="00156D13" w:rsidRDefault="00156D13" w:rsidP="0023313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statement of </w:t>
      </w:r>
      <w:r w:rsidR="00895A50">
        <w:rPr>
          <w:rFonts w:ascii="Times New Roman" w:hAnsi="Times New Roman" w:cs="Times New Roman"/>
          <w:sz w:val="24"/>
          <w:szCs w:val="24"/>
        </w:rPr>
        <w:t xml:space="preserve">agreed </w:t>
      </w:r>
      <w:r>
        <w:rPr>
          <w:rFonts w:ascii="Times New Roman" w:hAnsi="Times New Roman" w:cs="Times New Roman"/>
          <w:sz w:val="24"/>
          <w:szCs w:val="24"/>
        </w:rPr>
        <w:t xml:space="preserve">facts </w:t>
      </w:r>
      <w:r w:rsidR="00233138">
        <w:rPr>
          <w:rFonts w:ascii="Times New Roman" w:hAnsi="Times New Roman" w:cs="Times New Roman"/>
          <w:sz w:val="24"/>
          <w:szCs w:val="24"/>
        </w:rPr>
        <w:t xml:space="preserve">in respect of service of the notice of cancellation </w:t>
      </w:r>
      <w:r w:rsidR="00895A50">
        <w:rPr>
          <w:rFonts w:ascii="Times New Roman" w:hAnsi="Times New Roman" w:cs="Times New Roman"/>
          <w:sz w:val="24"/>
          <w:szCs w:val="24"/>
        </w:rPr>
        <w:t>it was</w:t>
      </w:r>
      <w:r>
        <w:rPr>
          <w:rFonts w:ascii="Times New Roman" w:hAnsi="Times New Roman" w:cs="Times New Roman"/>
          <w:sz w:val="24"/>
          <w:szCs w:val="24"/>
        </w:rPr>
        <w:t xml:space="preserve"> recorded that: </w:t>
      </w:r>
    </w:p>
    <w:p w:rsidR="007305FA" w:rsidRDefault="007305FA" w:rsidP="007305FA">
      <w:pPr>
        <w:pStyle w:val="ListParagraph"/>
        <w:spacing w:line="276" w:lineRule="auto"/>
        <w:ind w:left="1080"/>
        <w:jc w:val="both"/>
        <w:rPr>
          <w:rFonts w:ascii="Times New Roman" w:hAnsi="Times New Roman" w:cs="Times New Roman"/>
          <w:sz w:val="24"/>
          <w:szCs w:val="24"/>
        </w:rPr>
      </w:pPr>
    </w:p>
    <w:p w:rsidR="007305FA" w:rsidRDefault="007305FA" w:rsidP="00261DDA">
      <w:pPr>
        <w:pStyle w:val="ListParagraph"/>
        <w:spacing w:line="276" w:lineRule="auto"/>
        <w:ind w:left="1800"/>
        <w:jc w:val="both"/>
        <w:rPr>
          <w:rFonts w:ascii="Times New Roman" w:hAnsi="Times New Roman" w:cs="Times New Roman"/>
          <w:sz w:val="24"/>
          <w:szCs w:val="24"/>
        </w:rPr>
      </w:pPr>
      <w:r w:rsidRPr="00BB3DE5">
        <w:rPr>
          <w:rFonts w:ascii="Times New Roman" w:hAnsi="Times New Roman" w:cs="Times New Roman"/>
          <w:sz w:val="24"/>
          <w:szCs w:val="24"/>
        </w:rPr>
        <w:t>That the notice of termination of the initial agreement of sale over the property was, according to the Sheriff’s Return of Service, served upon the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 at No. 43 Aberdeen Road, Fortunes Gate, Bulawayo on the 12</w:t>
      </w:r>
      <w:r w:rsidRPr="00BB3DE5">
        <w:rPr>
          <w:rFonts w:ascii="Times New Roman" w:hAnsi="Times New Roman" w:cs="Times New Roman"/>
          <w:sz w:val="24"/>
          <w:szCs w:val="24"/>
          <w:vertAlign w:val="superscript"/>
        </w:rPr>
        <w:t>th</w:t>
      </w:r>
      <w:r w:rsidRPr="00BB3DE5">
        <w:rPr>
          <w:rFonts w:ascii="Times New Roman" w:hAnsi="Times New Roman" w:cs="Times New Roman"/>
          <w:sz w:val="24"/>
          <w:szCs w:val="24"/>
        </w:rPr>
        <w:t xml:space="preserve"> August 2015, by handing a copy thereof to the 1</w:t>
      </w:r>
      <w:r w:rsidRPr="00BB3DE5">
        <w:rPr>
          <w:rFonts w:ascii="Times New Roman" w:hAnsi="Times New Roman" w:cs="Times New Roman"/>
          <w:sz w:val="24"/>
          <w:szCs w:val="24"/>
          <w:vertAlign w:val="superscript"/>
        </w:rPr>
        <w:t>st</w:t>
      </w:r>
      <w:r w:rsidRPr="00BB3DE5">
        <w:rPr>
          <w:rFonts w:ascii="Times New Roman" w:hAnsi="Times New Roman" w:cs="Times New Roman"/>
          <w:sz w:val="24"/>
          <w:szCs w:val="24"/>
        </w:rPr>
        <w:t xml:space="preserve"> defendant’s worke</w:t>
      </w:r>
      <w:r w:rsidR="00716960">
        <w:rPr>
          <w:rFonts w:ascii="Times New Roman" w:hAnsi="Times New Roman" w:cs="Times New Roman"/>
          <w:sz w:val="24"/>
          <w:szCs w:val="24"/>
        </w:rPr>
        <w:t xml:space="preserve">r. </w:t>
      </w:r>
    </w:p>
    <w:p w:rsidR="00BA7960" w:rsidRDefault="00BA7960" w:rsidP="007305FA">
      <w:pPr>
        <w:pStyle w:val="ListParagraph"/>
        <w:spacing w:line="360" w:lineRule="auto"/>
        <w:ind w:left="1800"/>
        <w:jc w:val="both"/>
        <w:rPr>
          <w:rFonts w:ascii="Times New Roman" w:hAnsi="Times New Roman" w:cs="Times New Roman"/>
          <w:sz w:val="24"/>
          <w:szCs w:val="24"/>
        </w:rPr>
      </w:pPr>
    </w:p>
    <w:p w:rsidR="004F75F0" w:rsidRPr="004F75F0" w:rsidRDefault="00BA7960" w:rsidP="004F75F0">
      <w:pPr>
        <w:pStyle w:val="ListParagraph"/>
        <w:numPr>
          <w:ilvl w:val="0"/>
          <w:numId w:val="4"/>
        </w:numPr>
        <w:spacing w:line="360" w:lineRule="auto"/>
        <w:jc w:val="both"/>
        <w:rPr>
          <w:rFonts w:ascii="Times New Roman" w:hAnsi="Times New Roman" w:cs="Times New Roman"/>
          <w:sz w:val="24"/>
          <w:szCs w:val="24"/>
        </w:rPr>
      </w:pPr>
      <w:r w:rsidRPr="00F71D65">
        <w:rPr>
          <w:rFonts w:ascii="Times New Roman" w:hAnsi="Times New Roman" w:cs="Times New Roman"/>
          <w:sz w:val="24"/>
          <w:szCs w:val="24"/>
        </w:rPr>
        <w:t>1</w:t>
      </w:r>
      <w:r w:rsidRPr="00F71D65">
        <w:rPr>
          <w:rFonts w:ascii="Times New Roman" w:hAnsi="Times New Roman" w:cs="Times New Roman"/>
          <w:sz w:val="24"/>
          <w:szCs w:val="24"/>
          <w:vertAlign w:val="superscript"/>
        </w:rPr>
        <w:t>st</w:t>
      </w:r>
      <w:r w:rsidRPr="00F71D65">
        <w:rPr>
          <w:rFonts w:ascii="Times New Roman" w:hAnsi="Times New Roman" w:cs="Times New Roman"/>
          <w:sz w:val="24"/>
          <w:szCs w:val="24"/>
        </w:rPr>
        <w:t xml:space="preserve"> defendant agreed that the notice of termination of the initial agreement </w:t>
      </w:r>
      <w:r w:rsidR="00F71D65">
        <w:rPr>
          <w:rFonts w:ascii="Times New Roman" w:hAnsi="Times New Roman" w:cs="Times New Roman"/>
          <w:sz w:val="24"/>
          <w:szCs w:val="24"/>
        </w:rPr>
        <w:t>of sale was served upon</w:t>
      </w:r>
      <w:r w:rsidR="00F71D65" w:rsidRPr="00F71D65">
        <w:rPr>
          <w:rFonts w:ascii="Times New Roman" w:hAnsi="Times New Roman" w:cs="Times New Roman"/>
          <w:sz w:val="24"/>
          <w:szCs w:val="24"/>
        </w:rPr>
        <w:t xml:space="preserve"> the 1</w:t>
      </w:r>
      <w:r w:rsidR="00F71D65" w:rsidRPr="00F71D65">
        <w:rPr>
          <w:rFonts w:ascii="Times New Roman" w:hAnsi="Times New Roman" w:cs="Times New Roman"/>
          <w:sz w:val="24"/>
          <w:szCs w:val="24"/>
          <w:vertAlign w:val="superscript"/>
        </w:rPr>
        <w:t>st</w:t>
      </w:r>
      <w:r w:rsidR="00F71D65" w:rsidRPr="00F71D65">
        <w:rPr>
          <w:rFonts w:ascii="Times New Roman" w:hAnsi="Times New Roman" w:cs="Times New Roman"/>
          <w:sz w:val="24"/>
          <w:szCs w:val="24"/>
        </w:rPr>
        <w:t xml:space="preserve"> defendant at No. 43 Aberdeen Road, Fortunes Gate, </w:t>
      </w:r>
      <w:proofErr w:type="gramStart"/>
      <w:r w:rsidR="00F71D65" w:rsidRPr="00F71D65">
        <w:rPr>
          <w:rFonts w:ascii="Times New Roman" w:hAnsi="Times New Roman" w:cs="Times New Roman"/>
          <w:sz w:val="24"/>
          <w:szCs w:val="24"/>
        </w:rPr>
        <w:t>Bulawayo</w:t>
      </w:r>
      <w:proofErr w:type="gramEnd"/>
      <w:r w:rsidR="00F71D65" w:rsidRPr="00F71D65">
        <w:rPr>
          <w:rFonts w:ascii="Times New Roman" w:hAnsi="Times New Roman" w:cs="Times New Roman"/>
          <w:sz w:val="24"/>
          <w:szCs w:val="24"/>
        </w:rPr>
        <w:t xml:space="preserve"> on the 12</w:t>
      </w:r>
      <w:r w:rsidR="00F71D65" w:rsidRPr="00F71D65">
        <w:rPr>
          <w:rFonts w:ascii="Times New Roman" w:hAnsi="Times New Roman" w:cs="Times New Roman"/>
          <w:sz w:val="24"/>
          <w:szCs w:val="24"/>
          <w:vertAlign w:val="superscript"/>
        </w:rPr>
        <w:t>th</w:t>
      </w:r>
      <w:r w:rsidR="00F71D65" w:rsidRPr="00F71D65">
        <w:rPr>
          <w:rFonts w:ascii="Times New Roman" w:hAnsi="Times New Roman" w:cs="Times New Roman"/>
          <w:sz w:val="24"/>
          <w:szCs w:val="24"/>
        </w:rPr>
        <w:t xml:space="preserve"> August </w:t>
      </w:r>
      <w:r w:rsidR="00F71D65">
        <w:rPr>
          <w:rFonts w:ascii="Times New Roman" w:hAnsi="Times New Roman" w:cs="Times New Roman"/>
          <w:sz w:val="24"/>
          <w:szCs w:val="24"/>
        </w:rPr>
        <w:t>2015, on the</w:t>
      </w:r>
      <w:r w:rsidR="00F71D65" w:rsidRPr="00F71D65">
        <w:rPr>
          <w:rFonts w:ascii="Times New Roman" w:hAnsi="Times New Roman" w:cs="Times New Roman"/>
          <w:sz w:val="24"/>
          <w:szCs w:val="24"/>
        </w:rPr>
        <w:t xml:space="preserve"> 1</w:t>
      </w:r>
      <w:r w:rsidR="00F71D65" w:rsidRPr="00F71D65">
        <w:rPr>
          <w:rFonts w:ascii="Times New Roman" w:hAnsi="Times New Roman" w:cs="Times New Roman"/>
          <w:sz w:val="24"/>
          <w:szCs w:val="24"/>
          <w:vertAlign w:val="superscript"/>
        </w:rPr>
        <w:t>st</w:t>
      </w:r>
      <w:r w:rsidR="00F71D65" w:rsidRPr="00F71D65">
        <w:rPr>
          <w:rFonts w:ascii="Times New Roman" w:hAnsi="Times New Roman" w:cs="Times New Roman"/>
          <w:sz w:val="24"/>
          <w:szCs w:val="24"/>
        </w:rPr>
        <w:t xml:space="preserve"> defendant’s worker. </w:t>
      </w:r>
      <w:r w:rsidR="005A72F3">
        <w:rPr>
          <w:rFonts w:ascii="Times New Roman" w:hAnsi="Times New Roman" w:cs="Times New Roman"/>
          <w:sz w:val="24"/>
          <w:szCs w:val="24"/>
        </w:rPr>
        <w:t>1</w:t>
      </w:r>
      <w:r w:rsidR="005A72F3" w:rsidRPr="005A72F3">
        <w:rPr>
          <w:rFonts w:ascii="Times New Roman" w:hAnsi="Times New Roman" w:cs="Times New Roman"/>
          <w:sz w:val="24"/>
          <w:szCs w:val="24"/>
          <w:vertAlign w:val="superscript"/>
        </w:rPr>
        <w:t>st</w:t>
      </w:r>
      <w:r w:rsidR="005A72F3">
        <w:rPr>
          <w:rFonts w:ascii="Times New Roman" w:hAnsi="Times New Roman" w:cs="Times New Roman"/>
          <w:sz w:val="24"/>
          <w:szCs w:val="24"/>
        </w:rPr>
        <w:t xml:space="preserve"> defendant is bound by the statement of facts. </w:t>
      </w:r>
      <w:r w:rsidR="004F75F0">
        <w:rPr>
          <w:rFonts w:ascii="Times New Roman" w:hAnsi="Times New Roman" w:cs="Times New Roman"/>
          <w:sz w:val="24"/>
          <w:szCs w:val="24"/>
        </w:rPr>
        <w:t xml:space="preserve">In his submissions Mr Ndubiwa contended that the </w:t>
      </w:r>
      <w:r w:rsidR="004F75F0" w:rsidRPr="004F75F0">
        <w:rPr>
          <w:rFonts w:ascii="Times New Roman" w:hAnsi="Times New Roman" w:cs="Times New Roman"/>
          <w:sz w:val="24"/>
          <w:szCs w:val="24"/>
        </w:rPr>
        <w:t>1</w:t>
      </w:r>
      <w:r w:rsidR="004F75F0" w:rsidRPr="004F75F0">
        <w:rPr>
          <w:rFonts w:ascii="Times New Roman" w:hAnsi="Times New Roman" w:cs="Times New Roman"/>
          <w:sz w:val="24"/>
          <w:szCs w:val="24"/>
          <w:vertAlign w:val="superscript"/>
        </w:rPr>
        <w:t>st</w:t>
      </w:r>
      <w:r w:rsidR="00EC2AF8">
        <w:rPr>
          <w:rFonts w:ascii="Times New Roman" w:hAnsi="Times New Roman" w:cs="Times New Roman"/>
          <w:sz w:val="24"/>
          <w:szCs w:val="24"/>
        </w:rPr>
        <w:t xml:space="preserve"> defendant does</w:t>
      </w:r>
      <w:r w:rsidR="004F75F0" w:rsidRPr="004F75F0">
        <w:rPr>
          <w:rFonts w:ascii="Times New Roman" w:hAnsi="Times New Roman" w:cs="Times New Roman"/>
          <w:sz w:val="24"/>
          <w:szCs w:val="24"/>
        </w:rPr>
        <w:t xml:space="preserve"> not dispute that the notice of cancellation of the agreement was served on his Gardner on the 12 August 2015. What was disputed was that the return of service did not relate to the service of the notice of cancellation. </w:t>
      </w:r>
    </w:p>
    <w:p w:rsidR="00F71D65" w:rsidRDefault="00F71D65" w:rsidP="00F71D65">
      <w:pPr>
        <w:pStyle w:val="ListParagraph"/>
        <w:spacing w:line="360" w:lineRule="auto"/>
        <w:ind w:left="1800"/>
        <w:jc w:val="both"/>
        <w:rPr>
          <w:rFonts w:ascii="Times New Roman" w:hAnsi="Times New Roman" w:cs="Times New Roman"/>
          <w:sz w:val="24"/>
          <w:szCs w:val="24"/>
        </w:rPr>
      </w:pPr>
    </w:p>
    <w:p w:rsidR="00BE5AEE" w:rsidRPr="0080446E" w:rsidRDefault="0080446E" w:rsidP="0080446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statement of </w:t>
      </w:r>
      <w:r w:rsidR="00D81BD1">
        <w:rPr>
          <w:rFonts w:ascii="Times New Roman" w:hAnsi="Times New Roman" w:cs="Times New Roman"/>
          <w:sz w:val="24"/>
          <w:szCs w:val="24"/>
        </w:rPr>
        <w:t xml:space="preserve">agreed </w:t>
      </w:r>
      <w:r>
        <w:rPr>
          <w:rFonts w:ascii="Times New Roman" w:hAnsi="Times New Roman" w:cs="Times New Roman"/>
          <w:sz w:val="24"/>
          <w:szCs w:val="24"/>
        </w:rPr>
        <w:t>facts in respect of the identity</w:t>
      </w:r>
      <w:r w:rsidR="00D81BD1">
        <w:rPr>
          <w:rFonts w:ascii="Times New Roman" w:hAnsi="Times New Roman" w:cs="Times New Roman"/>
          <w:sz w:val="24"/>
          <w:szCs w:val="24"/>
        </w:rPr>
        <w:t xml:space="preserve"> of the property in issue it was </w:t>
      </w:r>
      <w:r>
        <w:rPr>
          <w:rFonts w:ascii="Times New Roman" w:hAnsi="Times New Roman" w:cs="Times New Roman"/>
          <w:sz w:val="24"/>
          <w:szCs w:val="24"/>
        </w:rPr>
        <w:t xml:space="preserve">recorded that: </w:t>
      </w:r>
    </w:p>
    <w:p w:rsidR="00BE5AEE" w:rsidRDefault="00BE5AEE" w:rsidP="00BE5AEE">
      <w:pPr>
        <w:pStyle w:val="ListParagraph"/>
        <w:spacing w:line="276" w:lineRule="auto"/>
        <w:ind w:left="1080"/>
        <w:jc w:val="both"/>
        <w:rPr>
          <w:rFonts w:ascii="Times New Roman" w:hAnsi="Times New Roman" w:cs="Times New Roman"/>
          <w:sz w:val="24"/>
          <w:szCs w:val="24"/>
        </w:rPr>
      </w:pPr>
    </w:p>
    <w:p w:rsidR="00156D13" w:rsidRDefault="00156D13" w:rsidP="00156D13">
      <w:pPr>
        <w:pStyle w:val="ListParagraph"/>
        <w:spacing w:line="276" w:lineRule="auto"/>
        <w:ind w:left="1440"/>
        <w:jc w:val="both"/>
        <w:rPr>
          <w:rFonts w:ascii="Times New Roman" w:hAnsi="Times New Roman" w:cs="Times New Roman"/>
          <w:sz w:val="24"/>
          <w:szCs w:val="24"/>
        </w:rPr>
      </w:pPr>
      <w:r w:rsidRPr="005D15F7">
        <w:rPr>
          <w:rFonts w:ascii="Times New Roman" w:hAnsi="Times New Roman" w:cs="Times New Roman"/>
          <w:sz w:val="24"/>
          <w:szCs w:val="24"/>
        </w:rPr>
        <w:t>That during the period when the order in Case No. HC 446/17 was extant, and on the 14</w:t>
      </w:r>
      <w:r w:rsidRPr="005D15F7">
        <w:rPr>
          <w:rFonts w:ascii="Times New Roman" w:hAnsi="Times New Roman" w:cs="Times New Roman"/>
          <w:sz w:val="24"/>
          <w:szCs w:val="24"/>
          <w:vertAlign w:val="superscript"/>
        </w:rPr>
        <w:t>th</w:t>
      </w:r>
      <w:r w:rsidRPr="005D15F7">
        <w:rPr>
          <w:rFonts w:ascii="Times New Roman" w:hAnsi="Times New Roman" w:cs="Times New Roman"/>
          <w:sz w:val="24"/>
          <w:szCs w:val="24"/>
        </w:rPr>
        <w:t xml:space="preserve"> March 2018, the plaintiff entered into a written agreement of sale over the property with the 2</w:t>
      </w:r>
      <w:r w:rsidRPr="005D15F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p>
    <w:p w:rsidR="00156D13" w:rsidRDefault="00156D13" w:rsidP="00156D13">
      <w:pPr>
        <w:pStyle w:val="ListParagraph"/>
        <w:spacing w:line="276" w:lineRule="auto"/>
        <w:ind w:left="1440"/>
        <w:jc w:val="both"/>
        <w:rPr>
          <w:rFonts w:ascii="Times New Roman" w:hAnsi="Times New Roman" w:cs="Times New Roman"/>
          <w:sz w:val="24"/>
          <w:szCs w:val="24"/>
        </w:rPr>
      </w:pPr>
    </w:p>
    <w:p w:rsidR="00156D13" w:rsidRDefault="006B4B44" w:rsidP="00FF0447">
      <w:pPr>
        <w:pStyle w:val="ListParagraph"/>
        <w:numPr>
          <w:ilvl w:val="0"/>
          <w:numId w:val="4"/>
        </w:numPr>
        <w:spacing w:line="360" w:lineRule="auto"/>
        <w:jc w:val="both"/>
        <w:rPr>
          <w:rFonts w:ascii="Times New Roman" w:hAnsi="Times New Roman" w:cs="Times New Roman"/>
          <w:sz w:val="24"/>
          <w:szCs w:val="24"/>
        </w:rPr>
      </w:pPr>
      <w:r w:rsidRPr="006B4B44">
        <w:rPr>
          <w:rFonts w:ascii="Times New Roman" w:hAnsi="Times New Roman" w:cs="Times New Roman"/>
          <w:sz w:val="24"/>
          <w:szCs w:val="24"/>
        </w:rPr>
        <w:t xml:space="preserve">The property referred to </w:t>
      </w:r>
      <w:r>
        <w:rPr>
          <w:rFonts w:ascii="Times New Roman" w:hAnsi="Times New Roman" w:cs="Times New Roman"/>
          <w:sz w:val="24"/>
          <w:szCs w:val="24"/>
        </w:rPr>
        <w:t xml:space="preserve">is stand number </w:t>
      </w:r>
      <w:r w:rsidR="00FF0447">
        <w:rPr>
          <w:rFonts w:ascii="Times New Roman" w:hAnsi="Times New Roman" w:cs="Times New Roman"/>
          <w:sz w:val="24"/>
          <w:szCs w:val="24"/>
        </w:rPr>
        <w:t xml:space="preserve">6505 Bulawayo Township of stand 6541A Bulawayo Township, situate in the District of Bulawayo. </w:t>
      </w:r>
      <w:r w:rsidR="00613C32">
        <w:rPr>
          <w:rFonts w:ascii="Times New Roman" w:hAnsi="Times New Roman" w:cs="Times New Roman"/>
          <w:sz w:val="24"/>
          <w:szCs w:val="24"/>
        </w:rPr>
        <w:t xml:space="preserve">There is no factual dispute about the identity of the property in issue. </w:t>
      </w:r>
      <w:r w:rsidR="006733C6">
        <w:rPr>
          <w:rFonts w:ascii="Times New Roman" w:hAnsi="Times New Roman" w:cs="Times New Roman"/>
          <w:sz w:val="24"/>
          <w:szCs w:val="24"/>
        </w:rPr>
        <w:t xml:space="preserve">In the statement of agreed facts the </w:t>
      </w:r>
      <w:r w:rsidR="00A10C3A">
        <w:rPr>
          <w:rFonts w:ascii="Times New Roman" w:hAnsi="Times New Roman" w:cs="Times New Roman"/>
          <w:sz w:val="24"/>
          <w:szCs w:val="24"/>
        </w:rPr>
        <w:t xml:space="preserve">parties are agreed as to the identity of the property in issue in this matter. </w:t>
      </w:r>
    </w:p>
    <w:p w:rsidR="00965E45" w:rsidRDefault="00965E45" w:rsidP="00965E45">
      <w:pPr>
        <w:pStyle w:val="ListParagraph"/>
        <w:spacing w:line="360" w:lineRule="auto"/>
        <w:ind w:left="1080"/>
        <w:jc w:val="both"/>
        <w:rPr>
          <w:rFonts w:ascii="Times New Roman" w:hAnsi="Times New Roman" w:cs="Times New Roman"/>
          <w:sz w:val="24"/>
          <w:szCs w:val="24"/>
        </w:rPr>
      </w:pPr>
    </w:p>
    <w:p w:rsidR="00965E45" w:rsidRDefault="00965E45" w:rsidP="00965E4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65E45">
        <w:rPr>
          <w:rFonts w:ascii="Times New Roman" w:hAnsi="Times New Roman" w:cs="Times New Roman"/>
          <w:i/>
          <w:sz w:val="24"/>
          <w:szCs w:val="24"/>
        </w:rPr>
        <w:t>Ndubiwa</w:t>
      </w:r>
      <w:r>
        <w:rPr>
          <w:rFonts w:ascii="Times New Roman" w:hAnsi="Times New Roman" w:cs="Times New Roman"/>
          <w:sz w:val="24"/>
          <w:szCs w:val="24"/>
        </w:rPr>
        <w:t xml:space="preserve"> submitted further that when the statement of agreed facts was signed, 1</w:t>
      </w:r>
      <w:r w:rsidRPr="00965E4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not had sight of the Sheriff’s Return of Service and the agreement </w:t>
      </w:r>
      <w:r>
        <w:rPr>
          <w:rFonts w:ascii="Times New Roman" w:hAnsi="Times New Roman" w:cs="Times New Roman"/>
          <w:sz w:val="24"/>
          <w:szCs w:val="24"/>
        </w:rPr>
        <w:lastRenderedPageBreak/>
        <w:t>of sale between the plaintiff and the 2</w:t>
      </w:r>
      <w:r w:rsidRPr="00965E4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E90FA4">
        <w:rPr>
          <w:rFonts w:ascii="Times New Roman" w:hAnsi="Times New Roman" w:cs="Times New Roman"/>
          <w:sz w:val="24"/>
          <w:szCs w:val="24"/>
        </w:rPr>
        <w:t>This</w:t>
      </w:r>
      <w:r w:rsidR="008C3C4D">
        <w:rPr>
          <w:rFonts w:ascii="Times New Roman" w:hAnsi="Times New Roman" w:cs="Times New Roman"/>
          <w:sz w:val="24"/>
          <w:szCs w:val="24"/>
        </w:rPr>
        <w:t xml:space="preserve"> is unattainable. </w:t>
      </w:r>
      <w:r w:rsidR="006A40A5">
        <w:rPr>
          <w:rFonts w:ascii="Times New Roman" w:hAnsi="Times New Roman" w:cs="Times New Roman"/>
          <w:sz w:val="24"/>
          <w:szCs w:val="24"/>
        </w:rPr>
        <w:t xml:space="preserve">I say so because the statement of agreed facts was signed by the parties’ legal practitioners. </w:t>
      </w:r>
      <w:r w:rsidR="00210899">
        <w:rPr>
          <w:rFonts w:ascii="Times New Roman" w:hAnsi="Times New Roman" w:cs="Times New Roman"/>
          <w:sz w:val="24"/>
          <w:szCs w:val="24"/>
        </w:rPr>
        <w:t>It is unthinkable that a legal practiti</w:t>
      </w:r>
      <w:r w:rsidR="00E90FA4">
        <w:rPr>
          <w:rFonts w:ascii="Times New Roman" w:hAnsi="Times New Roman" w:cs="Times New Roman"/>
          <w:sz w:val="24"/>
          <w:szCs w:val="24"/>
        </w:rPr>
        <w:t>oner could</w:t>
      </w:r>
      <w:r w:rsidR="007B0BC8">
        <w:rPr>
          <w:rFonts w:ascii="Times New Roman" w:hAnsi="Times New Roman" w:cs="Times New Roman"/>
          <w:sz w:val="24"/>
          <w:szCs w:val="24"/>
        </w:rPr>
        <w:t xml:space="preserve"> append his signature on</w:t>
      </w:r>
      <w:r w:rsidR="00210899">
        <w:rPr>
          <w:rFonts w:ascii="Times New Roman" w:hAnsi="Times New Roman" w:cs="Times New Roman"/>
          <w:sz w:val="24"/>
          <w:szCs w:val="24"/>
        </w:rPr>
        <w:t xml:space="preserve"> a document to be used in court proceedings without having had sight of all supporting documents. </w:t>
      </w:r>
      <w:r w:rsidR="007B0BC8">
        <w:rPr>
          <w:rFonts w:ascii="Times New Roman" w:hAnsi="Times New Roman" w:cs="Times New Roman"/>
          <w:sz w:val="24"/>
          <w:szCs w:val="24"/>
        </w:rPr>
        <w:t xml:space="preserve">In </w:t>
      </w:r>
      <w:r w:rsidR="007B0BC8" w:rsidRPr="003B2B6D">
        <w:rPr>
          <w:rFonts w:ascii="Times New Roman" w:hAnsi="Times New Roman" w:cs="Times New Roman"/>
          <w:i/>
          <w:sz w:val="24"/>
          <w:szCs w:val="24"/>
        </w:rPr>
        <w:t xml:space="preserve">Grain Marketing Board v </w:t>
      </w:r>
      <w:proofErr w:type="spellStart"/>
      <w:r w:rsidR="007B0BC8" w:rsidRPr="003B2B6D">
        <w:rPr>
          <w:rFonts w:ascii="Times New Roman" w:hAnsi="Times New Roman" w:cs="Times New Roman"/>
          <w:i/>
          <w:sz w:val="24"/>
          <w:szCs w:val="24"/>
        </w:rPr>
        <w:t>Arenel</w:t>
      </w:r>
      <w:proofErr w:type="spellEnd"/>
      <w:r w:rsidR="007B0BC8" w:rsidRPr="003B2B6D">
        <w:rPr>
          <w:rFonts w:ascii="Times New Roman" w:hAnsi="Times New Roman" w:cs="Times New Roman"/>
          <w:i/>
          <w:sz w:val="24"/>
          <w:szCs w:val="24"/>
        </w:rPr>
        <w:t xml:space="preserve"> (Private) Limited and </w:t>
      </w:r>
      <w:proofErr w:type="spellStart"/>
      <w:r w:rsidR="007B0BC8" w:rsidRPr="003B2B6D">
        <w:rPr>
          <w:rFonts w:ascii="Times New Roman" w:hAnsi="Times New Roman" w:cs="Times New Roman"/>
          <w:i/>
          <w:sz w:val="24"/>
          <w:szCs w:val="24"/>
        </w:rPr>
        <w:t>Ors</w:t>
      </w:r>
      <w:proofErr w:type="spellEnd"/>
      <w:r w:rsidR="007B0BC8">
        <w:rPr>
          <w:rFonts w:ascii="Times New Roman" w:hAnsi="Times New Roman" w:cs="Times New Roman"/>
          <w:sz w:val="24"/>
          <w:szCs w:val="24"/>
        </w:rPr>
        <w:t xml:space="preserve"> </w:t>
      </w:r>
      <w:r w:rsidR="003B2B6D">
        <w:rPr>
          <w:rFonts w:ascii="Times New Roman" w:hAnsi="Times New Roman" w:cs="Times New Roman"/>
          <w:sz w:val="24"/>
          <w:szCs w:val="24"/>
        </w:rPr>
        <w:t xml:space="preserve">SC 30/21, the court said: </w:t>
      </w:r>
    </w:p>
    <w:p w:rsidR="003B2B6D" w:rsidRPr="003B2B6D" w:rsidRDefault="003B2B6D" w:rsidP="003B2B6D">
      <w:pPr>
        <w:pStyle w:val="ListParagraph"/>
        <w:rPr>
          <w:rFonts w:ascii="Times New Roman" w:hAnsi="Times New Roman" w:cs="Times New Roman"/>
          <w:sz w:val="24"/>
          <w:szCs w:val="24"/>
        </w:rPr>
      </w:pPr>
    </w:p>
    <w:p w:rsidR="003B2B6D" w:rsidRDefault="003B2B6D" w:rsidP="00F034A8">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appellant is bound by the agreement it entered into with the first respondent in terms of the </w:t>
      </w:r>
      <w:r w:rsidRPr="00010D0A">
        <w:rPr>
          <w:rFonts w:ascii="Times New Roman" w:hAnsi="Times New Roman" w:cs="Times New Roman"/>
          <w:i/>
          <w:sz w:val="24"/>
          <w:szCs w:val="24"/>
        </w:rPr>
        <w:t xml:space="preserve">caveat subscriptor </w:t>
      </w:r>
      <w:r w:rsidR="00010D0A">
        <w:rPr>
          <w:rFonts w:ascii="Times New Roman" w:hAnsi="Times New Roman" w:cs="Times New Roman"/>
          <w:sz w:val="24"/>
          <w:szCs w:val="24"/>
        </w:rPr>
        <w:t xml:space="preserve">rule. Simply put, parties must exercise extreme caution in entering into and signing contracts. </w:t>
      </w:r>
      <w:r w:rsidR="00F034A8">
        <w:rPr>
          <w:rFonts w:ascii="Times New Roman" w:hAnsi="Times New Roman" w:cs="Times New Roman"/>
          <w:sz w:val="24"/>
          <w:szCs w:val="24"/>
        </w:rPr>
        <w:t xml:space="preserve">Consequently, a party to a contract who appends his or her signature to a document does so at his or her own peril. </w:t>
      </w:r>
    </w:p>
    <w:p w:rsidR="000C1C7D" w:rsidRDefault="000C1C7D" w:rsidP="00F034A8">
      <w:pPr>
        <w:pStyle w:val="ListParagraph"/>
        <w:spacing w:line="276" w:lineRule="auto"/>
        <w:ind w:left="1440"/>
        <w:jc w:val="both"/>
        <w:rPr>
          <w:rFonts w:ascii="Times New Roman" w:hAnsi="Times New Roman" w:cs="Times New Roman"/>
          <w:sz w:val="24"/>
          <w:szCs w:val="24"/>
        </w:rPr>
      </w:pPr>
    </w:p>
    <w:p w:rsidR="00F821CC" w:rsidRDefault="00FB0BD4" w:rsidP="000C1C7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FB0BD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0C1C7D">
        <w:rPr>
          <w:rFonts w:ascii="Times New Roman" w:hAnsi="Times New Roman" w:cs="Times New Roman"/>
          <w:sz w:val="24"/>
          <w:szCs w:val="24"/>
        </w:rPr>
        <w:t xml:space="preserve"> cannot be he</w:t>
      </w:r>
      <w:r w:rsidR="00FC7F89">
        <w:rPr>
          <w:rFonts w:ascii="Times New Roman" w:hAnsi="Times New Roman" w:cs="Times New Roman"/>
          <w:sz w:val="24"/>
          <w:szCs w:val="24"/>
        </w:rPr>
        <w:t>a</w:t>
      </w:r>
      <w:r w:rsidR="000C1C7D">
        <w:rPr>
          <w:rFonts w:ascii="Times New Roman" w:hAnsi="Times New Roman" w:cs="Times New Roman"/>
          <w:sz w:val="24"/>
          <w:szCs w:val="24"/>
        </w:rPr>
        <w:t xml:space="preserve">rd at this stage to start attacking the statement of agreed facts on the basis that when it was signed it had not seen the supporting documentation. Worse still when the statement was signed by a legal practitioner. </w:t>
      </w:r>
      <w:r w:rsidR="002A2AC9">
        <w:rPr>
          <w:rFonts w:ascii="Times New Roman" w:hAnsi="Times New Roman" w:cs="Times New Roman"/>
          <w:sz w:val="24"/>
          <w:szCs w:val="24"/>
        </w:rPr>
        <w:t xml:space="preserve">In any event no application was made to </w:t>
      </w:r>
      <w:r w:rsidR="00137360">
        <w:rPr>
          <w:rFonts w:ascii="Times New Roman" w:hAnsi="Times New Roman" w:cs="Times New Roman"/>
          <w:sz w:val="24"/>
          <w:szCs w:val="24"/>
        </w:rPr>
        <w:t xml:space="preserve">withdraw from the statement of agreed facts. </w:t>
      </w:r>
      <w:r w:rsidR="00BE2012">
        <w:rPr>
          <w:rFonts w:ascii="Times New Roman" w:hAnsi="Times New Roman" w:cs="Times New Roman"/>
          <w:sz w:val="24"/>
          <w:szCs w:val="24"/>
        </w:rPr>
        <w:t xml:space="preserve">Further in respect of the </w:t>
      </w:r>
      <w:r w:rsidR="00E93EF8">
        <w:rPr>
          <w:rFonts w:ascii="Times New Roman" w:hAnsi="Times New Roman" w:cs="Times New Roman"/>
          <w:sz w:val="24"/>
          <w:szCs w:val="24"/>
        </w:rPr>
        <w:t>attack on the return of s</w:t>
      </w:r>
      <w:r w:rsidR="00113AA3">
        <w:rPr>
          <w:rFonts w:ascii="Times New Roman" w:hAnsi="Times New Roman" w:cs="Times New Roman"/>
          <w:sz w:val="24"/>
          <w:szCs w:val="24"/>
        </w:rPr>
        <w:t>ervice 1</w:t>
      </w:r>
      <w:r w:rsidR="00113AA3" w:rsidRPr="00113AA3">
        <w:rPr>
          <w:rFonts w:ascii="Times New Roman" w:hAnsi="Times New Roman" w:cs="Times New Roman"/>
          <w:sz w:val="24"/>
          <w:szCs w:val="24"/>
          <w:vertAlign w:val="superscript"/>
        </w:rPr>
        <w:t>st</w:t>
      </w:r>
      <w:r w:rsidR="00113AA3">
        <w:rPr>
          <w:rFonts w:ascii="Times New Roman" w:hAnsi="Times New Roman" w:cs="Times New Roman"/>
          <w:sz w:val="24"/>
          <w:szCs w:val="24"/>
        </w:rPr>
        <w:t xml:space="preserve"> defendant accepts that the notice of termination was served on his worker. </w:t>
      </w:r>
      <w:r w:rsidR="00F821CC">
        <w:rPr>
          <w:rFonts w:ascii="Times New Roman" w:hAnsi="Times New Roman" w:cs="Times New Roman"/>
          <w:sz w:val="24"/>
          <w:szCs w:val="24"/>
        </w:rPr>
        <w:t>The issue</w:t>
      </w:r>
      <w:r>
        <w:rPr>
          <w:rFonts w:ascii="Times New Roman" w:hAnsi="Times New Roman" w:cs="Times New Roman"/>
          <w:sz w:val="24"/>
          <w:szCs w:val="24"/>
        </w:rPr>
        <w:t xml:space="preserve"> for determination</w:t>
      </w:r>
      <w:r w:rsidR="00F821CC">
        <w:rPr>
          <w:rFonts w:ascii="Times New Roman" w:hAnsi="Times New Roman" w:cs="Times New Roman"/>
          <w:sz w:val="24"/>
          <w:szCs w:val="24"/>
        </w:rPr>
        <w:t xml:space="preserve"> is not whether service was done, but whether it was valid service in terms of the law. </w:t>
      </w:r>
    </w:p>
    <w:p w:rsidR="00F821CC" w:rsidRDefault="00F821CC" w:rsidP="00F821CC">
      <w:pPr>
        <w:pStyle w:val="ListParagraph"/>
        <w:spacing w:line="360" w:lineRule="auto"/>
        <w:ind w:left="1080"/>
        <w:jc w:val="both"/>
        <w:rPr>
          <w:rFonts w:ascii="Times New Roman" w:hAnsi="Times New Roman" w:cs="Times New Roman"/>
          <w:sz w:val="24"/>
          <w:szCs w:val="24"/>
        </w:rPr>
      </w:pPr>
    </w:p>
    <w:p w:rsidR="000C1C7D" w:rsidRDefault="00863CC9" w:rsidP="000C1C7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 hold 1</w:t>
      </w:r>
      <w:r w:rsidRPr="00863CC9">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defendant </w:t>
      </w:r>
      <w:r w:rsidR="00137360">
        <w:rPr>
          <w:rFonts w:ascii="Times New Roman" w:hAnsi="Times New Roman" w:cs="Times New Roman"/>
          <w:sz w:val="24"/>
          <w:szCs w:val="24"/>
        </w:rPr>
        <w:t xml:space="preserve">strictly to the </w:t>
      </w:r>
      <w:r w:rsidR="00261DDA">
        <w:rPr>
          <w:rFonts w:ascii="Times New Roman" w:hAnsi="Times New Roman" w:cs="Times New Roman"/>
          <w:sz w:val="24"/>
          <w:szCs w:val="24"/>
        </w:rPr>
        <w:t xml:space="preserve">agreed facts. </w:t>
      </w:r>
      <w:r w:rsidR="00DF064F">
        <w:rPr>
          <w:rFonts w:ascii="Times New Roman" w:hAnsi="Times New Roman" w:cs="Times New Roman"/>
          <w:sz w:val="24"/>
          <w:szCs w:val="24"/>
        </w:rPr>
        <w:t>1</w:t>
      </w:r>
      <w:r w:rsidR="00DF064F" w:rsidRPr="00DF064F">
        <w:rPr>
          <w:rFonts w:ascii="Times New Roman" w:hAnsi="Times New Roman" w:cs="Times New Roman"/>
          <w:sz w:val="24"/>
          <w:szCs w:val="24"/>
          <w:vertAlign w:val="superscript"/>
        </w:rPr>
        <w:t>st</w:t>
      </w:r>
      <w:r w:rsidR="00DF064F">
        <w:rPr>
          <w:rFonts w:ascii="Times New Roman" w:hAnsi="Times New Roman" w:cs="Times New Roman"/>
          <w:sz w:val="24"/>
          <w:szCs w:val="24"/>
        </w:rPr>
        <w:t xml:space="preserve"> defendant signed a statement of agreed facts. </w:t>
      </w:r>
      <w:r>
        <w:rPr>
          <w:rFonts w:ascii="Times New Roman" w:hAnsi="Times New Roman" w:cs="Times New Roman"/>
          <w:sz w:val="24"/>
          <w:szCs w:val="24"/>
        </w:rPr>
        <w:t>And further t</w:t>
      </w:r>
      <w:r w:rsidR="00280FB9">
        <w:rPr>
          <w:rFonts w:ascii="Times New Roman" w:hAnsi="Times New Roman" w:cs="Times New Roman"/>
          <w:sz w:val="24"/>
          <w:szCs w:val="24"/>
        </w:rPr>
        <w:t xml:space="preserve">he disputes of fact alleged by Mr </w:t>
      </w:r>
      <w:r w:rsidR="00280FB9" w:rsidRPr="00280FB9">
        <w:rPr>
          <w:rFonts w:ascii="Times New Roman" w:hAnsi="Times New Roman" w:cs="Times New Roman"/>
          <w:i/>
          <w:sz w:val="24"/>
          <w:szCs w:val="24"/>
        </w:rPr>
        <w:t>Ndubiwa</w:t>
      </w:r>
      <w:r w:rsidR="00280FB9">
        <w:rPr>
          <w:rFonts w:ascii="Times New Roman" w:hAnsi="Times New Roman" w:cs="Times New Roman"/>
          <w:sz w:val="24"/>
          <w:szCs w:val="24"/>
        </w:rPr>
        <w:t xml:space="preserve"> are not germane to the resolution of the issues in dispute in this matter. </w:t>
      </w:r>
      <w:r w:rsidR="007022E3">
        <w:rPr>
          <w:rFonts w:ascii="Times New Roman" w:hAnsi="Times New Roman" w:cs="Times New Roman"/>
          <w:sz w:val="24"/>
          <w:szCs w:val="24"/>
        </w:rPr>
        <w:t>1</w:t>
      </w:r>
      <w:r w:rsidR="007022E3" w:rsidRPr="007022E3">
        <w:rPr>
          <w:rFonts w:ascii="Times New Roman" w:hAnsi="Times New Roman" w:cs="Times New Roman"/>
          <w:sz w:val="24"/>
          <w:szCs w:val="24"/>
          <w:vertAlign w:val="superscript"/>
        </w:rPr>
        <w:t>st</w:t>
      </w:r>
      <w:r w:rsidR="007022E3">
        <w:rPr>
          <w:rFonts w:ascii="Times New Roman" w:hAnsi="Times New Roman" w:cs="Times New Roman"/>
          <w:sz w:val="24"/>
          <w:szCs w:val="24"/>
        </w:rPr>
        <w:t xml:space="preserve"> defendant does not dispute that the notice of cancellation was served, he disputes that it was served in accordance with the provisions of the law. </w:t>
      </w:r>
      <w:r w:rsidR="00B849A3">
        <w:rPr>
          <w:rFonts w:ascii="Times New Roman" w:hAnsi="Times New Roman" w:cs="Times New Roman"/>
          <w:sz w:val="24"/>
          <w:szCs w:val="24"/>
        </w:rPr>
        <w:t xml:space="preserve">Further the statement of agreed facts shows that the parties were clear as to the identity of the stand in issue.  </w:t>
      </w:r>
      <w:r w:rsidR="00BE2012">
        <w:rPr>
          <w:rFonts w:ascii="Times New Roman" w:hAnsi="Times New Roman" w:cs="Times New Roman"/>
          <w:sz w:val="24"/>
          <w:szCs w:val="24"/>
        </w:rPr>
        <w:t xml:space="preserve">In the circumstances there is no basis to refer this matter to trial.  </w:t>
      </w:r>
    </w:p>
    <w:p w:rsidR="0018594A" w:rsidRDefault="0018594A" w:rsidP="0018594A">
      <w:pPr>
        <w:pStyle w:val="ListParagraph"/>
        <w:spacing w:line="360" w:lineRule="auto"/>
        <w:ind w:left="1080"/>
        <w:jc w:val="both"/>
        <w:rPr>
          <w:rFonts w:ascii="Times New Roman" w:hAnsi="Times New Roman" w:cs="Times New Roman"/>
          <w:sz w:val="24"/>
          <w:szCs w:val="24"/>
        </w:rPr>
      </w:pPr>
    </w:p>
    <w:p w:rsidR="0018594A" w:rsidRDefault="0018594A" w:rsidP="0018594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 now turn t</w:t>
      </w:r>
      <w:r w:rsidR="00FC3AAD">
        <w:rPr>
          <w:rFonts w:ascii="Times New Roman" w:hAnsi="Times New Roman" w:cs="Times New Roman"/>
          <w:sz w:val="24"/>
          <w:szCs w:val="24"/>
        </w:rPr>
        <w:t xml:space="preserve">o the issues for determination as identified in the statement of agreed facts. </w:t>
      </w:r>
    </w:p>
    <w:p w:rsidR="0018594A" w:rsidRPr="0018594A" w:rsidRDefault="0018594A" w:rsidP="0018594A">
      <w:pPr>
        <w:pStyle w:val="ListParagraph"/>
        <w:rPr>
          <w:rFonts w:ascii="Times New Roman" w:hAnsi="Times New Roman" w:cs="Times New Roman"/>
          <w:sz w:val="24"/>
          <w:szCs w:val="24"/>
        </w:rPr>
      </w:pPr>
    </w:p>
    <w:p w:rsidR="0018594A" w:rsidRDefault="0018594A" w:rsidP="00245315">
      <w:pPr>
        <w:spacing w:line="360" w:lineRule="auto"/>
        <w:jc w:val="both"/>
        <w:rPr>
          <w:rFonts w:ascii="Times New Roman" w:hAnsi="Times New Roman" w:cs="Times New Roman"/>
          <w:b/>
          <w:sz w:val="24"/>
          <w:szCs w:val="24"/>
        </w:rPr>
      </w:pPr>
      <w:r w:rsidRPr="00BF541A">
        <w:rPr>
          <w:rFonts w:ascii="Times New Roman" w:hAnsi="Times New Roman" w:cs="Times New Roman"/>
          <w:b/>
          <w:sz w:val="24"/>
          <w:szCs w:val="24"/>
        </w:rPr>
        <w:lastRenderedPageBreak/>
        <w:t xml:space="preserve">Whether the initial </w:t>
      </w:r>
      <w:r w:rsidR="00BF541A">
        <w:rPr>
          <w:rFonts w:ascii="Times New Roman" w:hAnsi="Times New Roman" w:cs="Times New Roman"/>
          <w:b/>
          <w:sz w:val="24"/>
          <w:szCs w:val="24"/>
        </w:rPr>
        <w:t xml:space="preserve">agreement </w:t>
      </w:r>
      <w:r w:rsidRPr="00BF541A">
        <w:rPr>
          <w:rFonts w:ascii="Times New Roman" w:hAnsi="Times New Roman" w:cs="Times New Roman"/>
          <w:b/>
          <w:sz w:val="24"/>
          <w:szCs w:val="24"/>
        </w:rPr>
        <w:t>between the plaintiff and 1</w:t>
      </w:r>
      <w:r w:rsidRPr="00BF541A">
        <w:rPr>
          <w:rFonts w:ascii="Times New Roman" w:hAnsi="Times New Roman" w:cs="Times New Roman"/>
          <w:b/>
          <w:sz w:val="24"/>
          <w:szCs w:val="24"/>
          <w:vertAlign w:val="superscript"/>
        </w:rPr>
        <w:t>st</w:t>
      </w:r>
      <w:r w:rsidRPr="00BF541A">
        <w:rPr>
          <w:rFonts w:ascii="Times New Roman" w:hAnsi="Times New Roman" w:cs="Times New Roman"/>
          <w:b/>
          <w:sz w:val="24"/>
          <w:szCs w:val="24"/>
        </w:rPr>
        <w:t xml:space="preserve"> defendant was lawfully terminated. </w:t>
      </w:r>
    </w:p>
    <w:p w:rsidR="00A10C90" w:rsidRPr="00800F35" w:rsidRDefault="00446486" w:rsidP="00C12CC8">
      <w:pPr>
        <w:pStyle w:val="ListParagraph"/>
        <w:numPr>
          <w:ilvl w:val="0"/>
          <w:numId w:val="4"/>
        </w:numPr>
        <w:spacing w:line="360" w:lineRule="auto"/>
        <w:jc w:val="both"/>
        <w:rPr>
          <w:rFonts w:ascii="Times New Roman" w:hAnsi="Times New Roman" w:cs="Times New Roman"/>
          <w:sz w:val="24"/>
          <w:szCs w:val="24"/>
        </w:rPr>
      </w:pPr>
      <w:r w:rsidRPr="00446486">
        <w:rPr>
          <w:rFonts w:ascii="Times New Roman" w:hAnsi="Times New Roman" w:cs="Times New Roman"/>
          <w:sz w:val="24"/>
          <w:szCs w:val="24"/>
        </w:rPr>
        <w:t>I</w:t>
      </w:r>
      <w:r w:rsidR="0091576B">
        <w:rPr>
          <w:rFonts w:ascii="Times New Roman" w:hAnsi="Times New Roman" w:cs="Times New Roman"/>
          <w:sz w:val="24"/>
          <w:szCs w:val="24"/>
        </w:rPr>
        <w:t>n terms of the agreement of sale between the plaintiff and 1</w:t>
      </w:r>
      <w:r w:rsidR="0091576B" w:rsidRPr="0091576B">
        <w:rPr>
          <w:rFonts w:ascii="Times New Roman" w:hAnsi="Times New Roman" w:cs="Times New Roman"/>
          <w:sz w:val="24"/>
          <w:szCs w:val="24"/>
          <w:vertAlign w:val="superscript"/>
        </w:rPr>
        <w:t>st</w:t>
      </w:r>
      <w:r w:rsidR="002C57B8">
        <w:rPr>
          <w:rFonts w:ascii="Times New Roman" w:hAnsi="Times New Roman" w:cs="Times New Roman"/>
          <w:sz w:val="24"/>
          <w:szCs w:val="24"/>
        </w:rPr>
        <w:t xml:space="preserve"> defendant, the latter had to pay a deposit of USD25 000.00 upon signing of the agreement, </w:t>
      </w:r>
      <w:r w:rsidR="0055315B">
        <w:rPr>
          <w:rFonts w:ascii="Times New Roman" w:hAnsi="Times New Roman" w:cs="Times New Roman"/>
          <w:sz w:val="24"/>
          <w:szCs w:val="24"/>
        </w:rPr>
        <w:t xml:space="preserve">and the balance of USD80 000.00 had to be paid in three equal instalments. </w:t>
      </w:r>
      <w:r w:rsidR="00111A1F">
        <w:rPr>
          <w:rFonts w:ascii="Times New Roman" w:hAnsi="Times New Roman" w:cs="Times New Roman"/>
          <w:sz w:val="24"/>
          <w:szCs w:val="24"/>
        </w:rPr>
        <w:t>It was an instalment sa</w:t>
      </w:r>
      <w:r w:rsidR="006D456F">
        <w:rPr>
          <w:rFonts w:ascii="Times New Roman" w:hAnsi="Times New Roman" w:cs="Times New Roman"/>
          <w:sz w:val="24"/>
          <w:szCs w:val="24"/>
        </w:rPr>
        <w:t>le of land in terms of section 2 of the Contractual Penalties Act [Chapter 8:04]</w:t>
      </w:r>
      <w:r w:rsidR="00A10C90">
        <w:rPr>
          <w:rFonts w:ascii="Times New Roman" w:hAnsi="Times New Roman" w:cs="Times New Roman"/>
          <w:sz w:val="24"/>
          <w:szCs w:val="24"/>
        </w:rPr>
        <w:t xml:space="preserve">, </w:t>
      </w:r>
      <w:r w:rsidR="00A10C90" w:rsidRPr="00C12CC8">
        <w:rPr>
          <w:rFonts w:ascii="Times New Roman" w:hAnsi="Times New Roman" w:cs="Times New Roman"/>
          <w:sz w:val="24"/>
          <w:szCs w:val="24"/>
        </w:rPr>
        <w:t xml:space="preserve">which says </w:t>
      </w:r>
      <w:r w:rsidR="00C12CC8" w:rsidRPr="00C12CC8">
        <w:rPr>
          <w:rFonts w:ascii="Times New Roman" w:hAnsi="Times New Roman" w:cs="Times New Roman"/>
          <w:sz w:val="24"/>
          <w:szCs w:val="24"/>
        </w:rPr>
        <w:t>an</w:t>
      </w:r>
      <w:r w:rsidR="00A10C90" w:rsidRPr="00C12CC8">
        <w:rPr>
          <w:rFonts w:ascii="Times New Roman" w:hAnsi="Times New Roman" w:cs="Times New Roman"/>
          <w:color w:val="000000"/>
          <w:sz w:val="24"/>
          <w:szCs w:val="24"/>
        </w:rPr>
        <w:t xml:space="preserve"> “instalment sale of land” means a contract for the sale of land whereby </w:t>
      </w:r>
      <w:r w:rsidR="00C12CC8" w:rsidRPr="00C12CC8">
        <w:rPr>
          <w:rFonts w:ascii="Times New Roman" w:hAnsi="Times New Roman" w:cs="Times New Roman"/>
          <w:color w:val="000000"/>
          <w:sz w:val="24"/>
          <w:szCs w:val="24"/>
        </w:rPr>
        <w:t xml:space="preserve">payment is required to be made </w:t>
      </w:r>
      <w:r w:rsidR="00A10C90" w:rsidRPr="00C12CC8">
        <w:rPr>
          <w:rFonts w:ascii="Times New Roman" w:hAnsi="Times New Roman" w:cs="Times New Roman"/>
          <w:color w:val="000000"/>
          <w:sz w:val="24"/>
          <w:szCs w:val="24"/>
        </w:rPr>
        <w:t>i</w:t>
      </w:r>
      <w:r w:rsidR="00C12CC8" w:rsidRPr="00C12CC8">
        <w:rPr>
          <w:rFonts w:ascii="Times New Roman" w:hAnsi="Times New Roman" w:cs="Times New Roman"/>
          <w:color w:val="000000"/>
          <w:sz w:val="24"/>
          <w:szCs w:val="24"/>
        </w:rPr>
        <w:t>n three or more instalments; or</w:t>
      </w:r>
      <w:r w:rsidR="00A10C90" w:rsidRPr="00C12CC8">
        <w:rPr>
          <w:rFonts w:ascii="Times New Roman" w:hAnsi="Times New Roman" w:cs="Times New Roman"/>
          <w:color w:val="000000"/>
          <w:sz w:val="24"/>
          <w:szCs w:val="24"/>
        </w:rPr>
        <w:t xml:space="preserve"> by way of a deposit and two or more instalments; and ownership of the land is not transferred un</w:t>
      </w:r>
      <w:r w:rsidR="00C12CC8" w:rsidRPr="00C12CC8">
        <w:rPr>
          <w:rFonts w:ascii="Times New Roman" w:hAnsi="Times New Roman" w:cs="Times New Roman"/>
          <w:color w:val="000000"/>
          <w:sz w:val="24"/>
          <w:szCs w:val="24"/>
        </w:rPr>
        <w:t xml:space="preserve">til payment is completed. </w:t>
      </w:r>
    </w:p>
    <w:p w:rsidR="00800F35" w:rsidRDefault="00800F35" w:rsidP="00800F35">
      <w:pPr>
        <w:pStyle w:val="ListParagraph"/>
        <w:spacing w:line="360" w:lineRule="auto"/>
        <w:ind w:left="1080"/>
        <w:jc w:val="both"/>
        <w:rPr>
          <w:rFonts w:ascii="Times New Roman" w:hAnsi="Times New Roman" w:cs="Times New Roman"/>
          <w:color w:val="000000"/>
          <w:sz w:val="24"/>
          <w:szCs w:val="24"/>
        </w:rPr>
      </w:pPr>
    </w:p>
    <w:p w:rsidR="003C3B70" w:rsidRDefault="00800F35" w:rsidP="003C3B7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agreed facts are that </w:t>
      </w:r>
      <w:r w:rsidR="00A71495">
        <w:rPr>
          <w:rFonts w:ascii="Times New Roman" w:hAnsi="Times New Roman" w:cs="Times New Roman"/>
          <w:sz w:val="24"/>
          <w:szCs w:val="24"/>
        </w:rPr>
        <w:t>1</w:t>
      </w:r>
      <w:r w:rsidR="00A71495" w:rsidRPr="00A71495">
        <w:rPr>
          <w:rFonts w:ascii="Times New Roman" w:hAnsi="Times New Roman" w:cs="Times New Roman"/>
          <w:sz w:val="24"/>
          <w:szCs w:val="24"/>
          <w:vertAlign w:val="superscript"/>
        </w:rPr>
        <w:t>st</w:t>
      </w:r>
      <w:r w:rsidR="00A71495">
        <w:rPr>
          <w:rFonts w:ascii="Times New Roman" w:hAnsi="Times New Roman" w:cs="Times New Roman"/>
          <w:sz w:val="24"/>
          <w:szCs w:val="24"/>
        </w:rPr>
        <w:t>defendant</w:t>
      </w:r>
      <w:r w:rsidRPr="00BB3DE5">
        <w:rPr>
          <w:rFonts w:ascii="Times New Roman" w:hAnsi="Times New Roman" w:cs="Times New Roman"/>
          <w:sz w:val="24"/>
          <w:szCs w:val="24"/>
        </w:rPr>
        <w:t xml:space="preserve"> paid a deposit of USD37 000.00 by the 12</w:t>
      </w:r>
      <w:r w:rsidR="00FC7F89" w:rsidRPr="00FC7F89">
        <w:rPr>
          <w:rFonts w:ascii="Times New Roman" w:hAnsi="Times New Roman" w:cs="Times New Roman"/>
          <w:sz w:val="24"/>
          <w:szCs w:val="24"/>
          <w:vertAlign w:val="superscript"/>
        </w:rPr>
        <w:t>th</w:t>
      </w:r>
      <w:r w:rsidR="00FC7F89">
        <w:rPr>
          <w:rFonts w:ascii="Times New Roman" w:hAnsi="Times New Roman" w:cs="Times New Roman"/>
          <w:sz w:val="24"/>
          <w:szCs w:val="24"/>
        </w:rPr>
        <w:t xml:space="preserve"> </w:t>
      </w:r>
      <w:r w:rsidR="00A71495">
        <w:rPr>
          <w:rFonts w:ascii="Times New Roman" w:hAnsi="Times New Roman" w:cs="Times New Roman"/>
          <w:sz w:val="24"/>
          <w:szCs w:val="24"/>
        </w:rPr>
        <w:t>March 2015, and breached</w:t>
      </w:r>
      <w:r w:rsidRPr="00A71495">
        <w:rPr>
          <w:rFonts w:ascii="Times New Roman" w:hAnsi="Times New Roman" w:cs="Times New Roman"/>
          <w:sz w:val="24"/>
          <w:szCs w:val="24"/>
        </w:rPr>
        <w:t xml:space="preserve"> the agreement of sale by failing to pay the balance of the purchase price of USD68 000.00 in the </w:t>
      </w:r>
      <w:r w:rsidR="00A71495">
        <w:rPr>
          <w:rFonts w:ascii="Times New Roman" w:hAnsi="Times New Roman" w:cs="Times New Roman"/>
          <w:sz w:val="24"/>
          <w:szCs w:val="24"/>
        </w:rPr>
        <w:t>manner prescribed in the</w:t>
      </w:r>
      <w:r w:rsidRPr="00A71495">
        <w:rPr>
          <w:rFonts w:ascii="Times New Roman" w:hAnsi="Times New Roman" w:cs="Times New Roman"/>
          <w:sz w:val="24"/>
          <w:szCs w:val="24"/>
        </w:rPr>
        <w:t xml:space="preserve"> agreement.</w:t>
      </w:r>
      <w:r w:rsidR="003C3B70">
        <w:rPr>
          <w:rFonts w:ascii="Times New Roman" w:hAnsi="Times New Roman" w:cs="Times New Roman"/>
          <w:sz w:val="24"/>
          <w:szCs w:val="24"/>
        </w:rPr>
        <w:t xml:space="preserve"> T</w:t>
      </w:r>
      <w:r w:rsidR="003C3B70" w:rsidRPr="003C3B70">
        <w:rPr>
          <w:rFonts w:ascii="Times New Roman" w:hAnsi="Times New Roman" w:cs="Times New Roman"/>
          <w:sz w:val="24"/>
          <w:szCs w:val="24"/>
        </w:rPr>
        <w:t>he noti</w:t>
      </w:r>
      <w:r w:rsidR="003C3B70">
        <w:rPr>
          <w:rFonts w:ascii="Times New Roman" w:hAnsi="Times New Roman" w:cs="Times New Roman"/>
          <w:sz w:val="24"/>
          <w:szCs w:val="24"/>
        </w:rPr>
        <w:t>ce of termination of the</w:t>
      </w:r>
      <w:r w:rsidR="003C3B70" w:rsidRPr="003C3B70">
        <w:rPr>
          <w:rFonts w:ascii="Times New Roman" w:hAnsi="Times New Roman" w:cs="Times New Roman"/>
          <w:sz w:val="24"/>
          <w:szCs w:val="24"/>
        </w:rPr>
        <w:t xml:space="preserve"> agreement of sale over </w:t>
      </w:r>
      <w:r w:rsidR="00917C76">
        <w:rPr>
          <w:rFonts w:ascii="Times New Roman" w:hAnsi="Times New Roman" w:cs="Times New Roman"/>
          <w:sz w:val="24"/>
          <w:szCs w:val="24"/>
        </w:rPr>
        <w:t xml:space="preserve">the property was </w:t>
      </w:r>
      <w:r w:rsidR="003C3B70" w:rsidRPr="003C3B70">
        <w:rPr>
          <w:rFonts w:ascii="Times New Roman" w:hAnsi="Times New Roman" w:cs="Times New Roman"/>
          <w:sz w:val="24"/>
          <w:szCs w:val="24"/>
        </w:rPr>
        <w:t>served upon the 1</w:t>
      </w:r>
      <w:r w:rsidR="003C3B70" w:rsidRPr="003C3B70">
        <w:rPr>
          <w:rFonts w:ascii="Times New Roman" w:hAnsi="Times New Roman" w:cs="Times New Roman"/>
          <w:sz w:val="24"/>
          <w:szCs w:val="24"/>
          <w:vertAlign w:val="superscript"/>
        </w:rPr>
        <w:t>st</w:t>
      </w:r>
      <w:r w:rsidR="003C3B70" w:rsidRPr="003C3B70">
        <w:rPr>
          <w:rFonts w:ascii="Times New Roman" w:hAnsi="Times New Roman" w:cs="Times New Roman"/>
          <w:sz w:val="24"/>
          <w:szCs w:val="24"/>
        </w:rPr>
        <w:t xml:space="preserve"> defendant at No. 43 Aberdeen Road, Fortunes Gate, Bulawayo</w:t>
      </w:r>
      <w:r w:rsidR="005D5940">
        <w:rPr>
          <w:rFonts w:ascii="Times New Roman" w:hAnsi="Times New Roman" w:cs="Times New Roman"/>
          <w:sz w:val="24"/>
          <w:szCs w:val="24"/>
        </w:rPr>
        <w:t>,</w:t>
      </w:r>
      <w:r w:rsidR="003C3B70" w:rsidRPr="003C3B70">
        <w:rPr>
          <w:rFonts w:ascii="Times New Roman" w:hAnsi="Times New Roman" w:cs="Times New Roman"/>
          <w:sz w:val="24"/>
          <w:szCs w:val="24"/>
        </w:rPr>
        <w:t xml:space="preserve"> on the 12</w:t>
      </w:r>
      <w:r w:rsidR="003C3B70" w:rsidRPr="003C3B70">
        <w:rPr>
          <w:rFonts w:ascii="Times New Roman" w:hAnsi="Times New Roman" w:cs="Times New Roman"/>
          <w:sz w:val="24"/>
          <w:szCs w:val="24"/>
          <w:vertAlign w:val="superscript"/>
        </w:rPr>
        <w:t>th</w:t>
      </w:r>
      <w:r w:rsidR="003C3B70" w:rsidRPr="003C3B70">
        <w:rPr>
          <w:rFonts w:ascii="Times New Roman" w:hAnsi="Times New Roman" w:cs="Times New Roman"/>
          <w:sz w:val="24"/>
          <w:szCs w:val="24"/>
        </w:rPr>
        <w:t xml:space="preserve"> August 2015, by handing a copy thereof t</w:t>
      </w:r>
      <w:r w:rsidR="005D5940">
        <w:rPr>
          <w:rFonts w:ascii="Times New Roman" w:hAnsi="Times New Roman" w:cs="Times New Roman"/>
          <w:sz w:val="24"/>
          <w:szCs w:val="24"/>
        </w:rPr>
        <w:t>o</w:t>
      </w:r>
      <w:r w:rsidR="00917C76">
        <w:rPr>
          <w:rFonts w:ascii="Times New Roman" w:hAnsi="Times New Roman" w:cs="Times New Roman"/>
          <w:sz w:val="24"/>
          <w:szCs w:val="24"/>
        </w:rPr>
        <w:t xml:space="preserve"> his </w:t>
      </w:r>
      <w:r w:rsidR="003C3B70" w:rsidRPr="003C3B70">
        <w:rPr>
          <w:rFonts w:ascii="Times New Roman" w:hAnsi="Times New Roman" w:cs="Times New Roman"/>
          <w:sz w:val="24"/>
          <w:szCs w:val="24"/>
        </w:rPr>
        <w:t>worker.</w:t>
      </w:r>
    </w:p>
    <w:p w:rsidR="001A0EEE" w:rsidRPr="001A0EEE" w:rsidRDefault="001A0EEE" w:rsidP="001A0EEE">
      <w:pPr>
        <w:pStyle w:val="ListParagraph"/>
        <w:rPr>
          <w:rFonts w:ascii="Times New Roman" w:hAnsi="Times New Roman" w:cs="Times New Roman"/>
          <w:sz w:val="24"/>
          <w:szCs w:val="24"/>
        </w:rPr>
      </w:pPr>
    </w:p>
    <w:p w:rsidR="001A0EEE" w:rsidRDefault="00CA703D" w:rsidP="003C3B7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Cut to the bone </w:t>
      </w:r>
      <w:r w:rsidR="001A0EEE">
        <w:rPr>
          <w:rFonts w:ascii="Times New Roman" w:hAnsi="Times New Roman" w:cs="Times New Roman"/>
          <w:sz w:val="24"/>
          <w:szCs w:val="24"/>
        </w:rPr>
        <w:t>1</w:t>
      </w:r>
      <w:r w:rsidR="001A0EEE" w:rsidRPr="001A0EEE">
        <w:rPr>
          <w:rFonts w:ascii="Times New Roman" w:hAnsi="Times New Roman" w:cs="Times New Roman"/>
          <w:sz w:val="24"/>
          <w:szCs w:val="24"/>
          <w:vertAlign w:val="superscript"/>
        </w:rPr>
        <w:t>st</w:t>
      </w:r>
      <w:r w:rsidR="001A0EEE">
        <w:rPr>
          <w:rFonts w:ascii="Times New Roman" w:hAnsi="Times New Roman" w:cs="Times New Roman"/>
          <w:sz w:val="24"/>
          <w:szCs w:val="24"/>
        </w:rPr>
        <w:t xml:space="preserve"> defendant argues that the notice was not delivered in in compliance with section 8</w:t>
      </w:r>
      <w:r w:rsidR="00665DD9">
        <w:rPr>
          <w:rFonts w:ascii="Times New Roman" w:hAnsi="Times New Roman" w:cs="Times New Roman"/>
          <w:sz w:val="24"/>
          <w:szCs w:val="24"/>
        </w:rPr>
        <w:t xml:space="preserve">(3) of the Contractual Penalties Act </w:t>
      </w:r>
      <w:r w:rsidR="00FF6232">
        <w:rPr>
          <w:rFonts w:ascii="Times New Roman" w:hAnsi="Times New Roman" w:cs="Times New Roman"/>
          <w:sz w:val="24"/>
          <w:szCs w:val="24"/>
        </w:rPr>
        <w:t xml:space="preserve">[Chapter 8:04] </w:t>
      </w:r>
      <w:r w:rsidR="00665DD9">
        <w:rPr>
          <w:rFonts w:ascii="Times New Roman" w:hAnsi="Times New Roman" w:cs="Times New Roman"/>
          <w:sz w:val="24"/>
          <w:szCs w:val="24"/>
        </w:rPr>
        <w:t>in that it was not delivered to the 1</w:t>
      </w:r>
      <w:r w:rsidR="00665DD9" w:rsidRPr="00665DD9">
        <w:rPr>
          <w:rFonts w:ascii="Times New Roman" w:hAnsi="Times New Roman" w:cs="Times New Roman"/>
          <w:sz w:val="24"/>
          <w:szCs w:val="24"/>
          <w:vertAlign w:val="superscript"/>
        </w:rPr>
        <w:t>st</w:t>
      </w:r>
      <w:r w:rsidR="00665DD9">
        <w:rPr>
          <w:rFonts w:ascii="Times New Roman" w:hAnsi="Times New Roman" w:cs="Times New Roman"/>
          <w:sz w:val="24"/>
          <w:szCs w:val="24"/>
        </w:rPr>
        <w:t xml:space="preserve"> defendant personally </w:t>
      </w:r>
      <w:r w:rsidR="00C63722">
        <w:rPr>
          <w:rFonts w:ascii="Times New Roman" w:hAnsi="Times New Roman" w:cs="Times New Roman"/>
          <w:sz w:val="24"/>
          <w:szCs w:val="24"/>
        </w:rPr>
        <w:t xml:space="preserve">or by registered post to his chosen address. </w:t>
      </w:r>
      <w:r w:rsidR="002D2CD1">
        <w:rPr>
          <w:rFonts w:ascii="Times New Roman" w:hAnsi="Times New Roman" w:cs="Times New Roman"/>
          <w:sz w:val="24"/>
          <w:szCs w:val="24"/>
        </w:rPr>
        <w:t>Plaintiff submitted that the 1</w:t>
      </w:r>
      <w:r w:rsidR="002D2CD1" w:rsidRPr="002D2CD1">
        <w:rPr>
          <w:rFonts w:ascii="Times New Roman" w:hAnsi="Times New Roman" w:cs="Times New Roman"/>
          <w:sz w:val="24"/>
          <w:szCs w:val="24"/>
          <w:vertAlign w:val="superscript"/>
        </w:rPr>
        <w:t>st</w:t>
      </w:r>
      <w:r w:rsidR="002D2CD1">
        <w:rPr>
          <w:rFonts w:ascii="Times New Roman" w:hAnsi="Times New Roman" w:cs="Times New Roman"/>
          <w:sz w:val="24"/>
          <w:szCs w:val="24"/>
        </w:rPr>
        <w:t xml:space="preserve"> defendant was notified of the breach </w:t>
      </w:r>
      <w:r w:rsidR="00474F4E">
        <w:rPr>
          <w:rFonts w:ascii="Times New Roman" w:hAnsi="Times New Roman" w:cs="Times New Roman"/>
          <w:sz w:val="24"/>
          <w:szCs w:val="24"/>
        </w:rPr>
        <w:t xml:space="preserve">in a manner that complies with the provisions of section 8 of the Contractual Penalties Act, and </w:t>
      </w:r>
      <w:r w:rsidR="00FF6232">
        <w:rPr>
          <w:rFonts w:ascii="Times New Roman" w:hAnsi="Times New Roman" w:cs="Times New Roman"/>
          <w:sz w:val="24"/>
          <w:szCs w:val="24"/>
        </w:rPr>
        <w:t xml:space="preserve">that </w:t>
      </w:r>
      <w:r w:rsidR="00474F4E">
        <w:rPr>
          <w:rFonts w:ascii="Times New Roman" w:hAnsi="Times New Roman" w:cs="Times New Roman"/>
          <w:sz w:val="24"/>
          <w:szCs w:val="24"/>
        </w:rPr>
        <w:t xml:space="preserve">the agreement was lawfully cancelled. </w:t>
      </w:r>
      <w:r w:rsidR="00467EFF">
        <w:rPr>
          <w:rFonts w:ascii="Times New Roman" w:hAnsi="Times New Roman" w:cs="Times New Roman"/>
          <w:sz w:val="24"/>
          <w:szCs w:val="24"/>
        </w:rPr>
        <w:t>2</w:t>
      </w:r>
      <w:r w:rsidR="00467EFF" w:rsidRPr="00467EFF">
        <w:rPr>
          <w:rFonts w:ascii="Times New Roman" w:hAnsi="Times New Roman" w:cs="Times New Roman"/>
          <w:sz w:val="24"/>
          <w:szCs w:val="24"/>
          <w:vertAlign w:val="superscript"/>
        </w:rPr>
        <w:t>nd</w:t>
      </w:r>
      <w:r w:rsidR="00467EFF">
        <w:rPr>
          <w:rFonts w:ascii="Times New Roman" w:hAnsi="Times New Roman" w:cs="Times New Roman"/>
          <w:sz w:val="24"/>
          <w:szCs w:val="24"/>
        </w:rPr>
        <w:t xml:space="preserve"> defendant contended that the agreement between plaintiff and 1</w:t>
      </w:r>
      <w:r w:rsidR="00467EFF" w:rsidRPr="00467EFF">
        <w:rPr>
          <w:rFonts w:ascii="Times New Roman" w:hAnsi="Times New Roman" w:cs="Times New Roman"/>
          <w:sz w:val="24"/>
          <w:szCs w:val="24"/>
          <w:vertAlign w:val="superscript"/>
        </w:rPr>
        <w:t>st</w:t>
      </w:r>
      <w:r w:rsidR="00467EFF">
        <w:rPr>
          <w:rFonts w:ascii="Times New Roman" w:hAnsi="Times New Roman" w:cs="Times New Roman"/>
          <w:sz w:val="24"/>
          <w:szCs w:val="24"/>
        </w:rPr>
        <w:t xml:space="preserve"> defendant was lawfully terminated. </w:t>
      </w:r>
    </w:p>
    <w:p w:rsidR="005D5940" w:rsidRPr="005D5940" w:rsidRDefault="005D5940" w:rsidP="005D5940">
      <w:pPr>
        <w:pStyle w:val="ListParagraph"/>
        <w:rPr>
          <w:rFonts w:ascii="Times New Roman" w:hAnsi="Times New Roman" w:cs="Times New Roman"/>
          <w:sz w:val="24"/>
          <w:szCs w:val="24"/>
        </w:rPr>
      </w:pPr>
    </w:p>
    <w:p w:rsidR="005D5940" w:rsidRDefault="005D5940" w:rsidP="003C3B7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that arises is whether the service of the notice to the 1</w:t>
      </w:r>
      <w:r w:rsidRPr="005D594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upon </w:t>
      </w:r>
      <w:r w:rsidR="0052544A">
        <w:rPr>
          <w:rFonts w:ascii="Times New Roman" w:hAnsi="Times New Roman" w:cs="Times New Roman"/>
          <w:sz w:val="24"/>
          <w:szCs w:val="24"/>
        </w:rPr>
        <w:t xml:space="preserve">handing it to his worker </w:t>
      </w:r>
      <w:r w:rsidR="00742A7E">
        <w:rPr>
          <w:rFonts w:ascii="Times New Roman" w:hAnsi="Times New Roman" w:cs="Times New Roman"/>
          <w:sz w:val="24"/>
          <w:szCs w:val="24"/>
        </w:rPr>
        <w:t>was valid service</w:t>
      </w:r>
      <w:r w:rsidR="0052544A">
        <w:rPr>
          <w:rFonts w:ascii="Times New Roman" w:hAnsi="Times New Roman" w:cs="Times New Roman"/>
          <w:sz w:val="24"/>
          <w:szCs w:val="24"/>
        </w:rPr>
        <w:t xml:space="preserve"> in </w:t>
      </w:r>
      <w:r w:rsidR="00742A7E">
        <w:rPr>
          <w:rFonts w:ascii="Times New Roman" w:hAnsi="Times New Roman" w:cs="Times New Roman"/>
          <w:sz w:val="24"/>
          <w:szCs w:val="24"/>
        </w:rPr>
        <w:t xml:space="preserve">terms </w:t>
      </w:r>
      <w:r w:rsidR="0052544A">
        <w:rPr>
          <w:rFonts w:ascii="Times New Roman" w:hAnsi="Times New Roman" w:cs="Times New Roman"/>
          <w:sz w:val="24"/>
          <w:szCs w:val="24"/>
        </w:rPr>
        <w:t xml:space="preserve">section 8 of the Contractual Penalties Act [Chapter 8:04]. </w:t>
      </w:r>
      <w:r w:rsidR="008C4A82">
        <w:rPr>
          <w:rFonts w:ascii="Times New Roman" w:hAnsi="Times New Roman" w:cs="Times New Roman"/>
          <w:sz w:val="24"/>
          <w:szCs w:val="24"/>
        </w:rPr>
        <w:t xml:space="preserve">Mr </w:t>
      </w:r>
      <w:r w:rsidR="008C4A82" w:rsidRPr="0069042E">
        <w:rPr>
          <w:rFonts w:ascii="Times New Roman" w:hAnsi="Times New Roman" w:cs="Times New Roman"/>
          <w:i/>
          <w:sz w:val="24"/>
          <w:szCs w:val="24"/>
        </w:rPr>
        <w:t>Ndubiwa</w:t>
      </w:r>
      <w:r w:rsidR="008C4A82">
        <w:rPr>
          <w:rFonts w:ascii="Times New Roman" w:hAnsi="Times New Roman" w:cs="Times New Roman"/>
          <w:sz w:val="24"/>
          <w:szCs w:val="24"/>
        </w:rPr>
        <w:t xml:space="preserve"> submitted that 1</w:t>
      </w:r>
      <w:r w:rsidR="008C4A82" w:rsidRPr="008C4A82">
        <w:rPr>
          <w:rFonts w:ascii="Times New Roman" w:hAnsi="Times New Roman" w:cs="Times New Roman"/>
          <w:sz w:val="24"/>
          <w:szCs w:val="24"/>
          <w:vertAlign w:val="superscript"/>
        </w:rPr>
        <w:t>st</w:t>
      </w:r>
      <w:r w:rsidR="008C4A82">
        <w:rPr>
          <w:rFonts w:ascii="Times New Roman" w:hAnsi="Times New Roman" w:cs="Times New Roman"/>
          <w:sz w:val="24"/>
          <w:szCs w:val="24"/>
        </w:rPr>
        <w:t xml:space="preserve"> defendant does not dispute that a notice was served </w:t>
      </w:r>
      <w:r w:rsidR="0069042E">
        <w:rPr>
          <w:rFonts w:ascii="Times New Roman" w:hAnsi="Times New Roman" w:cs="Times New Roman"/>
          <w:sz w:val="24"/>
          <w:szCs w:val="24"/>
        </w:rPr>
        <w:t xml:space="preserve">on his worker on the 12 August 2015, the contention is that it was not proper service. </w:t>
      </w:r>
    </w:p>
    <w:p w:rsidR="00712F72" w:rsidRPr="00712F72" w:rsidRDefault="00712F72" w:rsidP="00712F72">
      <w:pPr>
        <w:pStyle w:val="ListParagraph"/>
        <w:rPr>
          <w:rFonts w:ascii="Times New Roman" w:hAnsi="Times New Roman" w:cs="Times New Roman"/>
          <w:sz w:val="24"/>
          <w:szCs w:val="24"/>
        </w:rPr>
      </w:pPr>
    </w:p>
    <w:p w:rsidR="00A10C90" w:rsidRPr="00945045" w:rsidRDefault="00945045" w:rsidP="0094504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8 of the Contractual Penalties Act [Chapter 8:04] provides thus: </w:t>
      </w:r>
    </w:p>
    <w:p w:rsidR="002B7C15" w:rsidRPr="002B7C15" w:rsidRDefault="002B7C15" w:rsidP="002B7C15">
      <w:pPr>
        <w:pStyle w:val="ListParagraph"/>
        <w:autoSpaceDE w:val="0"/>
        <w:autoSpaceDN w:val="0"/>
        <w:adjustRightInd w:val="0"/>
        <w:spacing w:after="0" w:line="240" w:lineRule="auto"/>
        <w:ind w:left="1080"/>
        <w:rPr>
          <w:rFonts w:ascii="Arial" w:hAnsi="Arial" w:cs="Arial"/>
          <w:bCs/>
          <w:color w:val="000000"/>
          <w:sz w:val="21"/>
          <w:szCs w:val="21"/>
        </w:rPr>
      </w:pPr>
    </w:p>
    <w:p w:rsidR="002B7C15" w:rsidRPr="00C403F6" w:rsidRDefault="002B7C15" w:rsidP="00945045">
      <w:pPr>
        <w:pStyle w:val="ListParagraph"/>
        <w:autoSpaceDE w:val="0"/>
        <w:autoSpaceDN w:val="0"/>
        <w:adjustRightInd w:val="0"/>
        <w:spacing w:after="0" w:line="240" w:lineRule="auto"/>
        <w:ind w:left="3240" w:firstLine="360"/>
        <w:rPr>
          <w:rFonts w:ascii="Times New Roman" w:hAnsi="Times New Roman" w:cs="Times New Roman"/>
          <w:bCs/>
          <w:color w:val="000000"/>
          <w:sz w:val="24"/>
          <w:szCs w:val="24"/>
        </w:rPr>
      </w:pPr>
      <w:r w:rsidRPr="00C403F6">
        <w:rPr>
          <w:rFonts w:ascii="Times New Roman" w:hAnsi="Times New Roman" w:cs="Times New Roman"/>
          <w:bCs/>
          <w:color w:val="000000"/>
          <w:sz w:val="24"/>
          <w:szCs w:val="24"/>
        </w:rPr>
        <w:t xml:space="preserve">Restriction of sellers’ rights </w:t>
      </w:r>
    </w:p>
    <w:p w:rsidR="00945045" w:rsidRPr="002B7C15" w:rsidRDefault="00945045" w:rsidP="00945045">
      <w:pPr>
        <w:pStyle w:val="ListParagraph"/>
        <w:autoSpaceDE w:val="0"/>
        <w:autoSpaceDN w:val="0"/>
        <w:adjustRightInd w:val="0"/>
        <w:spacing w:after="0" w:line="240" w:lineRule="auto"/>
        <w:ind w:left="3240" w:firstLine="360"/>
        <w:rPr>
          <w:rFonts w:ascii="Arial" w:hAnsi="Arial" w:cs="Arial"/>
          <w:color w:val="000000"/>
          <w:sz w:val="21"/>
          <w:szCs w:val="21"/>
        </w:rPr>
      </w:pPr>
    </w:p>
    <w:p w:rsidR="002B7C15" w:rsidRPr="001F243F" w:rsidRDefault="002B7C15" w:rsidP="001F243F">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r w:rsidRPr="001F243F">
        <w:rPr>
          <w:rFonts w:ascii="Times New Roman" w:hAnsi="Times New Roman" w:cs="Times New Roman"/>
          <w:color w:val="000000"/>
          <w:sz w:val="24"/>
          <w:szCs w:val="24"/>
        </w:rPr>
        <w:t xml:space="preserve">(1) No seller under an instalment sale of land may, on account of any breach of contract by the purchaser— </w:t>
      </w:r>
    </w:p>
    <w:p w:rsidR="002B7C15" w:rsidRPr="001F243F" w:rsidRDefault="002B7C15" w:rsidP="001F243F">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r w:rsidRPr="001F243F">
        <w:rPr>
          <w:rFonts w:ascii="Times New Roman" w:hAnsi="Times New Roman" w:cs="Times New Roman"/>
          <w:color w:val="000000"/>
          <w:sz w:val="24"/>
          <w:szCs w:val="24"/>
        </w:rPr>
        <w:t>(</w:t>
      </w:r>
      <w:r w:rsidRPr="001F243F">
        <w:rPr>
          <w:rFonts w:ascii="Times New Roman" w:hAnsi="Times New Roman" w:cs="Times New Roman"/>
          <w:i/>
          <w:iCs/>
          <w:color w:val="000000"/>
          <w:sz w:val="24"/>
          <w:szCs w:val="24"/>
        </w:rPr>
        <w:t>a</w:t>
      </w:r>
      <w:r w:rsidRPr="001F243F">
        <w:rPr>
          <w:rFonts w:ascii="Times New Roman" w:hAnsi="Times New Roman" w:cs="Times New Roman"/>
          <w:color w:val="000000"/>
          <w:sz w:val="24"/>
          <w:szCs w:val="24"/>
        </w:rPr>
        <w:t xml:space="preserve">) </w:t>
      </w:r>
      <w:proofErr w:type="gramStart"/>
      <w:r w:rsidRPr="001F243F">
        <w:rPr>
          <w:rFonts w:ascii="Times New Roman" w:hAnsi="Times New Roman" w:cs="Times New Roman"/>
          <w:color w:val="000000"/>
          <w:sz w:val="24"/>
          <w:szCs w:val="24"/>
        </w:rPr>
        <w:t>enforce</w:t>
      </w:r>
      <w:proofErr w:type="gramEnd"/>
      <w:r w:rsidRPr="001F243F">
        <w:rPr>
          <w:rFonts w:ascii="Times New Roman" w:hAnsi="Times New Roman" w:cs="Times New Roman"/>
          <w:color w:val="000000"/>
          <w:sz w:val="24"/>
          <w:szCs w:val="24"/>
        </w:rPr>
        <w:t xml:space="preserve"> a penalty stipulation or a provision for the accelerated payment of the purchase price; or </w:t>
      </w:r>
    </w:p>
    <w:p w:rsidR="002B7C15" w:rsidRPr="001F243F" w:rsidRDefault="002B7C15" w:rsidP="001F243F">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r w:rsidRPr="001F243F">
        <w:rPr>
          <w:rFonts w:ascii="Times New Roman" w:hAnsi="Times New Roman" w:cs="Times New Roman"/>
          <w:color w:val="000000"/>
          <w:sz w:val="24"/>
          <w:szCs w:val="24"/>
        </w:rPr>
        <w:t>(</w:t>
      </w:r>
      <w:r w:rsidRPr="001F243F">
        <w:rPr>
          <w:rFonts w:ascii="Times New Roman" w:hAnsi="Times New Roman" w:cs="Times New Roman"/>
          <w:i/>
          <w:iCs/>
          <w:color w:val="000000"/>
          <w:sz w:val="24"/>
          <w:szCs w:val="24"/>
        </w:rPr>
        <w:t>b</w:t>
      </w:r>
      <w:r w:rsidRPr="001F243F">
        <w:rPr>
          <w:rFonts w:ascii="Times New Roman" w:hAnsi="Times New Roman" w:cs="Times New Roman"/>
          <w:color w:val="000000"/>
          <w:sz w:val="24"/>
          <w:szCs w:val="24"/>
        </w:rPr>
        <w:t xml:space="preserve">) </w:t>
      </w:r>
      <w:proofErr w:type="gramStart"/>
      <w:r w:rsidRPr="001F243F">
        <w:rPr>
          <w:rFonts w:ascii="Times New Roman" w:hAnsi="Times New Roman" w:cs="Times New Roman"/>
          <w:color w:val="000000"/>
          <w:sz w:val="24"/>
          <w:szCs w:val="24"/>
        </w:rPr>
        <w:t>terminate</w:t>
      </w:r>
      <w:proofErr w:type="gramEnd"/>
      <w:r w:rsidRPr="001F243F">
        <w:rPr>
          <w:rFonts w:ascii="Times New Roman" w:hAnsi="Times New Roman" w:cs="Times New Roman"/>
          <w:color w:val="000000"/>
          <w:sz w:val="24"/>
          <w:szCs w:val="24"/>
        </w:rPr>
        <w:t xml:space="preserve"> the contract; or </w:t>
      </w:r>
    </w:p>
    <w:p w:rsidR="002B7C15" w:rsidRPr="001F243F" w:rsidRDefault="002B7C15" w:rsidP="001F243F">
      <w:pPr>
        <w:spacing w:after="0" w:line="360" w:lineRule="auto"/>
        <w:ind w:left="720" w:firstLine="360"/>
        <w:jc w:val="both"/>
        <w:rPr>
          <w:rFonts w:ascii="Times New Roman" w:hAnsi="Times New Roman" w:cs="Times New Roman"/>
          <w:color w:val="000000"/>
          <w:sz w:val="24"/>
          <w:szCs w:val="24"/>
        </w:rPr>
      </w:pPr>
      <w:r w:rsidRPr="001F243F">
        <w:rPr>
          <w:rFonts w:ascii="Times New Roman" w:hAnsi="Times New Roman" w:cs="Times New Roman"/>
          <w:color w:val="000000"/>
          <w:sz w:val="24"/>
          <w:szCs w:val="24"/>
        </w:rPr>
        <w:t>(</w:t>
      </w:r>
      <w:r w:rsidRPr="001F243F">
        <w:rPr>
          <w:rFonts w:ascii="Times New Roman" w:hAnsi="Times New Roman" w:cs="Times New Roman"/>
          <w:i/>
          <w:iCs/>
          <w:color w:val="000000"/>
          <w:sz w:val="24"/>
          <w:szCs w:val="24"/>
        </w:rPr>
        <w:t>c</w:t>
      </w:r>
      <w:r w:rsidRPr="001F243F">
        <w:rPr>
          <w:rFonts w:ascii="Times New Roman" w:hAnsi="Times New Roman" w:cs="Times New Roman"/>
          <w:color w:val="000000"/>
          <w:sz w:val="24"/>
          <w:szCs w:val="24"/>
        </w:rPr>
        <w:t xml:space="preserve">) </w:t>
      </w:r>
      <w:proofErr w:type="gramStart"/>
      <w:r w:rsidRPr="001F243F">
        <w:rPr>
          <w:rFonts w:ascii="Times New Roman" w:hAnsi="Times New Roman" w:cs="Times New Roman"/>
          <w:color w:val="000000"/>
          <w:sz w:val="24"/>
          <w:szCs w:val="24"/>
        </w:rPr>
        <w:t>institute</w:t>
      </w:r>
      <w:proofErr w:type="gramEnd"/>
      <w:r w:rsidRPr="001F243F">
        <w:rPr>
          <w:rFonts w:ascii="Times New Roman" w:hAnsi="Times New Roman" w:cs="Times New Roman"/>
          <w:color w:val="000000"/>
          <w:sz w:val="24"/>
          <w:szCs w:val="24"/>
        </w:rPr>
        <w:t xml:space="preserve"> any proceedings for damages;</w:t>
      </w:r>
    </w:p>
    <w:p w:rsidR="00676390" w:rsidRPr="00676390" w:rsidRDefault="00676390" w:rsidP="001F243F">
      <w:pPr>
        <w:autoSpaceDE w:val="0"/>
        <w:autoSpaceDN w:val="0"/>
        <w:adjustRightInd w:val="0"/>
        <w:spacing w:after="0" w:line="240" w:lineRule="auto"/>
        <w:ind w:left="1080"/>
        <w:jc w:val="both"/>
        <w:rPr>
          <w:rFonts w:ascii="Times New Roman" w:hAnsi="Times New Roman" w:cs="Times New Roman"/>
          <w:color w:val="000000"/>
          <w:sz w:val="24"/>
          <w:szCs w:val="24"/>
        </w:rPr>
      </w:pPr>
      <w:proofErr w:type="gramStart"/>
      <w:r w:rsidRPr="00676390">
        <w:rPr>
          <w:rFonts w:ascii="Times New Roman" w:hAnsi="Times New Roman" w:cs="Times New Roman"/>
          <w:color w:val="000000"/>
          <w:sz w:val="24"/>
          <w:szCs w:val="24"/>
        </w:rPr>
        <w:t>unless</w:t>
      </w:r>
      <w:proofErr w:type="gramEnd"/>
      <w:r w:rsidRPr="00676390">
        <w:rPr>
          <w:rFonts w:ascii="Times New Roman" w:hAnsi="Times New Roman" w:cs="Times New Roman"/>
          <w:color w:val="000000"/>
          <w:sz w:val="24"/>
          <w:szCs w:val="24"/>
        </w:rPr>
        <w:t xml:space="preserve"> he has given notice in terms of subsection (2) and the period of the notice has expired without the breach being remedied, rectified or discontinued, as the case may be. </w:t>
      </w:r>
    </w:p>
    <w:p w:rsidR="00676390" w:rsidRPr="00676390" w:rsidRDefault="00676390" w:rsidP="001F243F">
      <w:pPr>
        <w:autoSpaceDE w:val="0"/>
        <w:autoSpaceDN w:val="0"/>
        <w:adjustRightInd w:val="0"/>
        <w:spacing w:after="0" w:line="240" w:lineRule="auto"/>
        <w:ind w:left="360" w:firstLine="72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 xml:space="preserve">(2) Notice for the purposes of subsection (1) shall— </w:t>
      </w:r>
    </w:p>
    <w:p w:rsidR="00676390" w:rsidRPr="00676390" w:rsidRDefault="00676390" w:rsidP="001F243F">
      <w:pPr>
        <w:autoSpaceDE w:val="0"/>
        <w:autoSpaceDN w:val="0"/>
        <w:adjustRightInd w:val="0"/>
        <w:spacing w:after="0" w:line="240" w:lineRule="auto"/>
        <w:ind w:left="360" w:firstLine="72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w:t>
      </w:r>
      <w:r w:rsidRPr="00676390">
        <w:rPr>
          <w:rFonts w:ascii="Times New Roman" w:hAnsi="Times New Roman" w:cs="Times New Roman"/>
          <w:i/>
          <w:iCs/>
          <w:color w:val="000000"/>
          <w:sz w:val="24"/>
          <w:szCs w:val="24"/>
        </w:rPr>
        <w:t>a</w:t>
      </w:r>
      <w:r w:rsidRPr="00676390">
        <w:rPr>
          <w:rFonts w:ascii="Times New Roman" w:hAnsi="Times New Roman" w:cs="Times New Roman"/>
          <w:color w:val="000000"/>
          <w:sz w:val="24"/>
          <w:szCs w:val="24"/>
        </w:rPr>
        <w:t xml:space="preserve">) </w:t>
      </w:r>
      <w:proofErr w:type="gramStart"/>
      <w:r w:rsidRPr="00676390">
        <w:rPr>
          <w:rFonts w:ascii="Times New Roman" w:hAnsi="Times New Roman" w:cs="Times New Roman"/>
          <w:color w:val="000000"/>
          <w:sz w:val="24"/>
          <w:szCs w:val="24"/>
        </w:rPr>
        <w:t>be</w:t>
      </w:r>
      <w:proofErr w:type="gramEnd"/>
      <w:r w:rsidRPr="00676390">
        <w:rPr>
          <w:rFonts w:ascii="Times New Roman" w:hAnsi="Times New Roman" w:cs="Times New Roman"/>
          <w:color w:val="000000"/>
          <w:sz w:val="24"/>
          <w:szCs w:val="24"/>
        </w:rPr>
        <w:t xml:space="preserve"> given in writing to the purchaser; and </w:t>
      </w:r>
    </w:p>
    <w:p w:rsidR="00676390" w:rsidRPr="00676390" w:rsidRDefault="00676390" w:rsidP="001F243F">
      <w:pPr>
        <w:autoSpaceDE w:val="0"/>
        <w:autoSpaceDN w:val="0"/>
        <w:adjustRightInd w:val="0"/>
        <w:spacing w:after="0" w:line="240" w:lineRule="auto"/>
        <w:ind w:left="360" w:firstLine="72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w:t>
      </w:r>
      <w:r w:rsidRPr="00676390">
        <w:rPr>
          <w:rFonts w:ascii="Times New Roman" w:hAnsi="Times New Roman" w:cs="Times New Roman"/>
          <w:i/>
          <w:iCs/>
          <w:color w:val="000000"/>
          <w:sz w:val="24"/>
          <w:szCs w:val="24"/>
        </w:rPr>
        <w:t>b</w:t>
      </w:r>
      <w:r w:rsidRPr="00676390">
        <w:rPr>
          <w:rFonts w:ascii="Times New Roman" w:hAnsi="Times New Roman" w:cs="Times New Roman"/>
          <w:color w:val="000000"/>
          <w:sz w:val="24"/>
          <w:szCs w:val="24"/>
        </w:rPr>
        <w:t xml:space="preserve">) </w:t>
      </w:r>
      <w:proofErr w:type="gramStart"/>
      <w:r w:rsidRPr="00676390">
        <w:rPr>
          <w:rFonts w:ascii="Times New Roman" w:hAnsi="Times New Roman" w:cs="Times New Roman"/>
          <w:color w:val="000000"/>
          <w:sz w:val="24"/>
          <w:szCs w:val="24"/>
        </w:rPr>
        <w:t>advise</w:t>
      </w:r>
      <w:proofErr w:type="gramEnd"/>
      <w:r w:rsidRPr="00676390">
        <w:rPr>
          <w:rFonts w:ascii="Times New Roman" w:hAnsi="Times New Roman" w:cs="Times New Roman"/>
          <w:color w:val="000000"/>
          <w:sz w:val="24"/>
          <w:szCs w:val="24"/>
        </w:rPr>
        <w:t xml:space="preserve"> the purchaser of the breach concerned; and </w:t>
      </w:r>
    </w:p>
    <w:p w:rsidR="00676390" w:rsidRPr="00676390" w:rsidRDefault="00676390" w:rsidP="001F243F">
      <w:pPr>
        <w:autoSpaceDE w:val="0"/>
        <w:autoSpaceDN w:val="0"/>
        <w:adjustRightInd w:val="0"/>
        <w:spacing w:after="0" w:line="240" w:lineRule="auto"/>
        <w:ind w:left="108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w:t>
      </w:r>
      <w:r w:rsidRPr="00676390">
        <w:rPr>
          <w:rFonts w:ascii="Times New Roman" w:hAnsi="Times New Roman" w:cs="Times New Roman"/>
          <w:i/>
          <w:iCs/>
          <w:color w:val="000000"/>
          <w:sz w:val="24"/>
          <w:szCs w:val="24"/>
        </w:rPr>
        <w:t>c</w:t>
      </w:r>
      <w:r w:rsidRPr="00676390">
        <w:rPr>
          <w:rFonts w:ascii="Times New Roman" w:hAnsi="Times New Roman" w:cs="Times New Roman"/>
          <w:color w:val="000000"/>
          <w:sz w:val="24"/>
          <w:szCs w:val="24"/>
        </w:rPr>
        <w:t xml:space="preserve">) call upon the purchaser to remedy, rectify or desist from continuing, as the case may be, the breach concerned within a reasonable period specified in the notice, which period shall not be less than— </w:t>
      </w:r>
    </w:p>
    <w:p w:rsidR="00676390" w:rsidRPr="00676390" w:rsidRDefault="00676390" w:rsidP="001F243F">
      <w:pPr>
        <w:autoSpaceDE w:val="0"/>
        <w:autoSpaceDN w:val="0"/>
        <w:adjustRightInd w:val="0"/>
        <w:spacing w:after="0" w:line="240" w:lineRule="auto"/>
        <w:ind w:left="360" w:firstLine="72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w:t>
      </w:r>
      <w:proofErr w:type="spellStart"/>
      <w:r w:rsidRPr="00676390">
        <w:rPr>
          <w:rFonts w:ascii="Times New Roman" w:hAnsi="Times New Roman" w:cs="Times New Roman"/>
          <w:color w:val="000000"/>
          <w:sz w:val="24"/>
          <w:szCs w:val="24"/>
        </w:rPr>
        <w:t>i</w:t>
      </w:r>
      <w:proofErr w:type="spellEnd"/>
      <w:r w:rsidRPr="00676390">
        <w:rPr>
          <w:rFonts w:ascii="Times New Roman" w:hAnsi="Times New Roman" w:cs="Times New Roman"/>
          <w:color w:val="000000"/>
          <w:sz w:val="24"/>
          <w:szCs w:val="24"/>
        </w:rPr>
        <w:t xml:space="preserve">) </w:t>
      </w:r>
      <w:proofErr w:type="gramStart"/>
      <w:r w:rsidRPr="00676390">
        <w:rPr>
          <w:rFonts w:ascii="Times New Roman" w:hAnsi="Times New Roman" w:cs="Times New Roman"/>
          <w:color w:val="000000"/>
          <w:sz w:val="24"/>
          <w:szCs w:val="24"/>
        </w:rPr>
        <w:t>the</w:t>
      </w:r>
      <w:proofErr w:type="gramEnd"/>
      <w:r w:rsidRPr="00676390">
        <w:rPr>
          <w:rFonts w:ascii="Times New Roman" w:hAnsi="Times New Roman" w:cs="Times New Roman"/>
          <w:color w:val="000000"/>
          <w:sz w:val="24"/>
          <w:szCs w:val="24"/>
        </w:rPr>
        <w:t xml:space="preserve"> period fixed for the purpose in the instalment sale of the land concerned; or </w:t>
      </w:r>
    </w:p>
    <w:p w:rsidR="00676390" w:rsidRPr="00676390" w:rsidRDefault="00676390" w:rsidP="001F243F">
      <w:pPr>
        <w:autoSpaceDE w:val="0"/>
        <w:autoSpaceDN w:val="0"/>
        <w:adjustRightInd w:val="0"/>
        <w:spacing w:after="0" w:line="240" w:lineRule="auto"/>
        <w:ind w:left="360" w:firstLine="72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 xml:space="preserve">(ii) thirty days; whichever is the longer period. </w:t>
      </w:r>
    </w:p>
    <w:p w:rsidR="00676390" w:rsidRPr="00676390" w:rsidRDefault="00676390" w:rsidP="001F243F">
      <w:pPr>
        <w:autoSpaceDE w:val="0"/>
        <w:autoSpaceDN w:val="0"/>
        <w:adjustRightInd w:val="0"/>
        <w:spacing w:after="0" w:line="240" w:lineRule="auto"/>
        <w:ind w:left="108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(3) Without derogation from section 40 of the Interpretation act [</w:t>
      </w:r>
      <w:r w:rsidRPr="00676390">
        <w:rPr>
          <w:rFonts w:ascii="Times New Roman" w:hAnsi="Times New Roman" w:cs="Times New Roman"/>
          <w:i/>
          <w:iCs/>
          <w:color w:val="000000"/>
          <w:sz w:val="24"/>
          <w:szCs w:val="24"/>
        </w:rPr>
        <w:t>Chapter 1:01</w:t>
      </w:r>
      <w:r w:rsidRPr="00676390">
        <w:rPr>
          <w:rFonts w:ascii="Times New Roman" w:hAnsi="Times New Roman" w:cs="Times New Roman"/>
          <w:color w:val="000000"/>
          <w:sz w:val="24"/>
          <w:szCs w:val="24"/>
        </w:rPr>
        <w:t xml:space="preserve">], a notice shall be regarded as having being duly given to the purchaser for the purposes of subsection (1)— </w:t>
      </w:r>
    </w:p>
    <w:p w:rsidR="00676390" w:rsidRPr="00676390" w:rsidRDefault="00676390" w:rsidP="001F243F">
      <w:pPr>
        <w:autoSpaceDE w:val="0"/>
        <w:autoSpaceDN w:val="0"/>
        <w:adjustRightInd w:val="0"/>
        <w:spacing w:after="0" w:line="240" w:lineRule="auto"/>
        <w:ind w:left="1080"/>
        <w:jc w:val="both"/>
        <w:rPr>
          <w:rFonts w:ascii="Times New Roman" w:hAnsi="Times New Roman" w:cs="Times New Roman"/>
          <w:color w:val="000000"/>
          <w:sz w:val="24"/>
          <w:szCs w:val="24"/>
        </w:rPr>
      </w:pPr>
      <w:r w:rsidRPr="00676390">
        <w:rPr>
          <w:rFonts w:ascii="Times New Roman" w:hAnsi="Times New Roman" w:cs="Times New Roman"/>
          <w:color w:val="000000"/>
          <w:sz w:val="24"/>
          <w:szCs w:val="24"/>
        </w:rPr>
        <w:t>(</w:t>
      </w:r>
      <w:r w:rsidRPr="00676390">
        <w:rPr>
          <w:rFonts w:ascii="Times New Roman" w:hAnsi="Times New Roman" w:cs="Times New Roman"/>
          <w:i/>
          <w:iCs/>
          <w:color w:val="000000"/>
          <w:sz w:val="24"/>
          <w:szCs w:val="24"/>
        </w:rPr>
        <w:t>a</w:t>
      </w:r>
      <w:r w:rsidRPr="00676390">
        <w:rPr>
          <w:rFonts w:ascii="Times New Roman" w:hAnsi="Times New Roman" w:cs="Times New Roman"/>
          <w:color w:val="000000"/>
          <w:sz w:val="24"/>
          <w:szCs w:val="24"/>
        </w:rPr>
        <w:t xml:space="preserve">) </w:t>
      </w:r>
      <w:proofErr w:type="gramStart"/>
      <w:r w:rsidRPr="00676390">
        <w:rPr>
          <w:rFonts w:ascii="Times New Roman" w:hAnsi="Times New Roman" w:cs="Times New Roman"/>
          <w:color w:val="000000"/>
          <w:sz w:val="24"/>
          <w:szCs w:val="24"/>
        </w:rPr>
        <w:t>if</w:t>
      </w:r>
      <w:proofErr w:type="gramEnd"/>
      <w:r w:rsidRPr="00676390">
        <w:rPr>
          <w:rFonts w:ascii="Times New Roman" w:hAnsi="Times New Roman" w:cs="Times New Roman"/>
          <w:color w:val="000000"/>
          <w:sz w:val="24"/>
          <w:szCs w:val="24"/>
        </w:rPr>
        <w:t xml:space="preserve"> it has been delivered to the purchaser personally or to an agent chosen by the purchaser </w:t>
      </w:r>
      <w:r w:rsidR="00D13AE9" w:rsidRPr="001F243F">
        <w:rPr>
          <w:rFonts w:ascii="Times New Roman" w:hAnsi="Times New Roman" w:cs="Times New Roman"/>
          <w:color w:val="000000"/>
          <w:sz w:val="24"/>
          <w:szCs w:val="24"/>
        </w:rPr>
        <w:t>for the pur</w:t>
      </w:r>
      <w:r w:rsidRPr="00676390">
        <w:rPr>
          <w:rFonts w:ascii="Times New Roman" w:hAnsi="Times New Roman" w:cs="Times New Roman"/>
          <w:color w:val="000000"/>
          <w:sz w:val="24"/>
          <w:szCs w:val="24"/>
        </w:rPr>
        <w:t xml:space="preserve">pose of receiving such notices; or </w:t>
      </w:r>
    </w:p>
    <w:p w:rsidR="00676390" w:rsidRDefault="00676390" w:rsidP="001F243F">
      <w:pPr>
        <w:spacing w:line="360" w:lineRule="auto"/>
        <w:ind w:left="1080"/>
        <w:jc w:val="both"/>
        <w:rPr>
          <w:rFonts w:ascii="Times New Roman" w:hAnsi="Times New Roman" w:cs="Times New Roman"/>
          <w:color w:val="000000"/>
          <w:sz w:val="24"/>
          <w:szCs w:val="24"/>
        </w:rPr>
      </w:pPr>
      <w:r w:rsidRPr="001F243F">
        <w:rPr>
          <w:rFonts w:ascii="Times New Roman" w:hAnsi="Times New Roman" w:cs="Times New Roman"/>
          <w:color w:val="000000"/>
          <w:sz w:val="24"/>
          <w:szCs w:val="24"/>
        </w:rPr>
        <w:t>(</w:t>
      </w:r>
      <w:r w:rsidRPr="001F243F">
        <w:rPr>
          <w:rFonts w:ascii="Times New Roman" w:hAnsi="Times New Roman" w:cs="Times New Roman"/>
          <w:i/>
          <w:iCs/>
          <w:color w:val="000000"/>
          <w:sz w:val="24"/>
          <w:szCs w:val="24"/>
        </w:rPr>
        <w:t>b</w:t>
      </w:r>
      <w:r w:rsidRPr="001F243F">
        <w:rPr>
          <w:rFonts w:ascii="Times New Roman" w:hAnsi="Times New Roman" w:cs="Times New Roman"/>
          <w:color w:val="000000"/>
          <w:sz w:val="24"/>
          <w:szCs w:val="24"/>
        </w:rPr>
        <w:t xml:space="preserve">) </w:t>
      </w:r>
      <w:r w:rsidRPr="001F243F">
        <w:rPr>
          <w:rFonts w:ascii="Times New Roman" w:hAnsi="Times New Roman" w:cs="Times New Roman"/>
          <w:color w:val="000000"/>
          <w:sz w:val="24"/>
          <w:szCs w:val="24"/>
          <w:u w:val="single"/>
        </w:rPr>
        <w:t xml:space="preserve">if it has been posted by registered post to the address chosen by the purchaser for the delivery </w:t>
      </w:r>
      <w:r w:rsidR="00523399" w:rsidRPr="001F243F">
        <w:rPr>
          <w:rFonts w:ascii="Times New Roman" w:hAnsi="Times New Roman" w:cs="Times New Roman"/>
          <w:color w:val="000000"/>
          <w:sz w:val="24"/>
          <w:szCs w:val="24"/>
          <w:u w:val="single"/>
        </w:rPr>
        <w:t>of corre</w:t>
      </w:r>
      <w:r w:rsidRPr="001F243F">
        <w:rPr>
          <w:rFonts w:ascii="Times New Roman" w:hAnsi="Times New Roman" w:cs="Times New Roman"/>
          <w:color w:val="000000"/>
          <w:sz w:val="24"/>
          <w:szCs w:val="24"/>
          <w:u w:val="single"/>
        </w:rPr>
        <w:t>spondence or legal documents relating to the instalment sale of land concerned or, in the absence thereof, to the purchaser’s usual or last known place of residence or business.</w:t>
      </w:r>
      <w:r w:rsidR="001F243F" w:rsidRPr="001F243F">
        <w:rPr>
          <w:rFonts w:ascii="Times New Roman" w:hAnsi="Times New Roman" w:cs="Times New Roman"/>
          <w:color w:val="000000"/>
          <w:sz w:val="24"/>
          <w:szCs w:val="24"/>
        </w:rPr>
        <w:t xml:space="preserve"> (My emphasis). </w:t>
      </w:r>
    </w:p>
    <w:p w:rsidR="003B271B" w:rsidRDefault="003B271B" w:rsidP="001F243F">
      <w:pPr>
        <w:spacing w:line="360" w:lineRule="auto"/>
        <w:ind w:left="1080"/>
        <w:jc w:val="both"/>
        <w:rPr>
          <w:rFonts w:ascii="Times New Roman" w:hAnsi="Times New Roman" w:cs="Times New Roman"/>
          <w:color w:val="000000"/>
          <w:sz w:val="24"/>
          <w:szCs w:val="24"/>
        </w:rPr>
      </w:pPr>
    </w:p>
    <w:p w:rsidR="003B271B" w:rsidRPr="009701B4" w:rsidRDefault="003B271B" w:rsidP="009701B4">
      <w:pPr>
        <w:pStyle w:val="ListParagraph"/>
        <w:numPr>
          <w:ilvl w:val="0"/>
          <w:numId w:val="4"/>
        </w:numPr>
        <w:spacing w:line="360" w:lineRule="auto"/>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 xml:space="preserve">Section 40 (2) of the Interpretation Act [Chapter 1:01] provides thus: </w:t>
      </w:r>
    </w:p>
    <w:p w:rsidR="009701B4" w:rsidRPr="009701B4" w:rsidRDefault="009701B4" w:rsidP="007F0BCF">
      <w:pPr>
        <w:autoSpaceDE w:val="0"/>
        <w:autoSpaceDN w:val="0"/>
        <w:adjustRightInd w:val="0"/>
        <w:spacing w:after="0" w:line="240" w:lineRule="auto"/>
        <w:ind w:left="1440"/>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 xml:space="preserve">(2) Where an enactment authorizes or requires a document to be served on any person without directing it to be served in a particular manner, the service of that document may be effected— </w:t>
      </w:r>
    </w:p>
    <w:p w:rsidR="009701B4" w:rsidRPr="009701B4" w:rsidRDefault="009701B4" w:rsidP="007F0BCF">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w:t>
      </w:r>
      <w:r w:rsidRPr="009701B4">
        <w:rPr>
          <w:rFonts w:ascii="Times New Roman" w:hAnsi="Times New Roman" w:cs="Times New Roman"/>
          <w:i/>
          <w:iCs/>
          <w:color w:val="000000"/>
          <w:sz w:val="24"/>
          <w:szCs w:val="24"/>
        </w:rPr>
        <w:t>a</w:t>
      </w:r>
      <w:r w:rsidRPr="009701B4">
        <w:rPr>
          <w:rFonts w:ascii="Times New Roman" w:hAnsi="Times New Roman" w:cs="Times New Roman"/>
          <w:color w:val="000000"/>
          <w:sz w:val="24"/>
          <w:szCs w:val="24"/>
        </w:rPr>
        <w:t xml:space="preserve">) </w:t>
      </w:r>
      <w:proofErr w:type="gramStart"/>
      <w:r w:rsidRPr="009701B4">
        <w:rPr>
          <w:rFonts w:ascii="Times New Roman" w:hAnsi="Times New Roman" w:cs="Times New Roman"/>
          <w:color w:val="000000"/>
          <w:sz w:val="24"/>
          <w:szCs w:val="24"/>
        </w:rPr>
        <w:t>by</w:t>
      </w:r>
      <w:proofErr w:type="gramEnd"/>
      <w:r w:rsidRPr="009701B4">
        <w:rPr>
          <w:rFonts w:ascii="Times New Roman" w:hAnsi="Times New Roman" w:cs="Times New Roman"/>
          <w:color w:val="000000"/>
          <w:sz w:val="24"/>
          <w:szCs w:val="24"/>
        </w:rPr>
        <w:t xml:space="preserve"> personal service; or </w:t>
      </w:r>
    </w:p>
    <w:p w:rsidR="009701B4" w:rsidRPr="009701B4" w:rsidRDefault="009701B4" w:rsidP="007F0BCF">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w:t>
      </w:r>
      <w:r w:rsidRPr="009701B4">
        <w:rPr>
          <w:rFonts w:ascii="Times New Roman" w:hAnsi="Times New Roman" w:cs="Times New Roman"/>
          <w:i/>
          <w:iCs/>
          <w:color w:val="000000"/>
          <w:sz w:val="24"/>
          <w:szCs w:val="24"/>
        </w:rPr>
        <w:t>b</w:t>
      </w:r>
      <w:r w:rsidRPr="009701B4">
        <w:rPr>
          <w:rFonts w:ascii="Times New Roman" w:hAnsi="Times New Roman" w:cs="Times New Roman"/>
          <w:color w:val="000000"/>
          <w:sz w:val="24"/>
          <w:szCs w:val="24"/>
        </w:rPr>
        <w:t xml:space="preserve">) </w:t>
      </w:r>
      <w:proofErr w:type="gramStart"/>
      <w:r w:rsidRPr="009701B4">
        <w:rPr>
          <w:rFonts w:ascii="Times New Roman" w:hAnsi="Times New Roman" w:cs="Times New Roman"/>
          <w:color w:val="000000"/>
          <w:sz w:val="24"/>
          <w:szCs w:val="24"/>
        </w:rPr>
        <w:t>by</w:t>
      </w:r>
      <w:proofErr w:type="gramEnd"/>
      <w:r w:rsidRPr="009701B4">
        <w:rPr>
          <w:rFonts w:ascii="Times New Roman" w:hAnsi="Times New Roman" w:cs="Times New Roman"/>
          <w:color w:val="000000"/>
          <w:sz w:val="24"/>
          <w:szCs w:val="24"/>
        </w:rPr>
        <w:t xml:space="preserve"> post in accordance with subsection (1); or </w:t>
      </w:r>
    </w:p>
    <w:p w:rsidR="009701B4" w:rsidRPr="009701B4" w:rsidRDefault="009701B4" w:rsidP="007F0BCF">
      <w:pPr>
        <w:autoSpaceDE w:val="0"/>
        <w:autoSpaceDN w:val="0"/>
        <w:adjustRightInd w:val="0"/>
        <w:spacing w:after="0" w:line="240" w:lineRule="auto"/>
        <w:ind w:left="1440"/>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w:t>
      </w:r>
      <w:r w:rsidRPr="009701B4">
        <w:rPr>
          <w:rFonts w:ascii="Times New Roman" w:hAnsi="Times New Roman" w:cs="Times New Roman"/>
          <w:i/>
          <w:iCs/>
          <w:color w:val="000000"/>
          <w:sz w:val="24"/>
          <w:szCs w:val="24"/>
        </w:rPr>
        <w:t>c</w:t>
      </w:r>
      <w:r w:rsidRPr="009701B4">
        <w:rPr>
          <w:rFonts w:ascii="Times New Roman" w:hAnsi="Times New Roman" w:cs="Times New Roman"/>
          <w:color w:val="000000"/>
          <w:sz w:val="24"/>
          <w:szCs w:val="24"/>
        </w:rPr>
        <w:t xml:space="preserve">) </w:t>
      </w:r>
      <w:r w:rsidRPr="009701B4">
        <w:rPr>
          <w:rFonts w:ascii="Times New Roman" w:hAnsi="Times New Roman" w:cs="Times New Roman"/>
          <w:color w:val="000000"/>
          <w:sz w:val="24"/>
          <w:szCs w:val="24"/>
          <w:u w:val="single"/>
        </w:rPr>
        <w:t>by leaving it for him with some person apparently over the age of sixteen years at his usual or last-known place of abode or business;</w:t>
      </w:r>
      <w:r w:rsidRPr="009701B4">
        <w:rPr>
          <w:rFonts w:ascii="Times New Roman" w:hAnsi="Times New Roman" w:cs="Times New Roman"/>
          <w:color w:val="000000"/>
          <w:sz w:val="24"/>
          <w:szCs w:val="24"/>
        </w:rPr>
        <w:t xml:space="preserve"> or </w:t>
      </w:r>
    </w:p>
    <w:p w:rsidR="009701B4" w:rsidRPr="009701B4" w:rsidRDefault="009701B4" w:rsidP="007F0BCF">
      <w:pPr>
        <w:autoSpaceDE w:val="0"/>
        <w:autoSpaceDN w:val="0"/>
        <w:adjustRightInd w:val="0"/>
        <w:spacing w:after="0" w:line="240" w:lineRule="auto"/>
        <w:ind w:left="1440"/>
        <w:jc w:val="both"/>
        <w:rPr>
          <w:rFonts w:ascii="Times New Roman" w:hAnsi="Times New Roman" w:cs="Times New Roman"/>
          <w:color w:val="000000"/>
          <w:sz w:val="24"/>
          <w:szCs w:val="24"/>
        </w:rPr>
      </w:pPr>
      <w:r w:rsidRPr="009701B4">
        <w:rPr>
          <w:rFonts w:ascii="Times New Roman" w:hAnsi="Times New Roman" w:cs="Times New Roman"/>
          <w:color w:val="000000"/>
          <w:sz w:val="24"/>
          <w:szCs w:val="24"/>
        </w:rPr>
        <w:t>(</w:t>
      </w:r>
      <w:r w:rsidRPr="009701B4">
        <w:rPr>
          <w:rFonts w:ascii="Times New Roman" w:hAnsi="Times New Roman" w:cs="Times New Roman"/>
          <w:i/>
          <w:iCs/>
          <w:color w:val="000000"/>
          <w:sz w:val="24"/>
          <w:szCs w:val="24"/>
        </w:rPr>
        <w:t>d</w:t>
      </w:r>
      <w:r w:rsidRPr="009701B4">
        <w:rPr>
          <w:rFonts w:ascii="Times New Roman" w:hAnsi="Times New Roman" w:cs="Times New Roman"/>
          <w:color w:val="000000"/>
          <w:sz w:val="24"/>
          <w:szCs w:val="24"/>
        </w:rPr>
        <w:t xml:space="preserve">) in the case of a corporate body, or an association of persons whether incorporated or not, by delivering it to a director, the secretary or clerk of the body or association at the registered or principal office of the body or </w:t>
      </w:r>
      <w:r w:rsidRPr="009701B4">
        <w:rPr>
          <w:rFonts w:ascii="Times New Roman" w:hAnsi="Times New Roman" w:cs="Times New Roman"/>
          <w:color w:val="000000"/>
          <w:sz w:val="24"/>
          <w:szCs w:val="24"/>
        </w:rPr>
        <w:lastRenderedPageBreak/>
        <w:t xml:space="preserve">association, or serving it by post on such director, secretary or clerk at such office; or </w:t>
      </w:r>
    </w:p>
    <w:p w:rsidR="00C41B4C" w:rsidRDefault="007F0BCF" w:rsidP="007F0BCF">
      <w:pPr>
        <w:pStyle w:val="ListParagraph"/>
        <w:spacing w:line="360" w:lineRule="auto"/>
        <w:ind w:left="1440"/>
        <w:jc w:val="both"/>
        <w:rPr>
          <w:rFonts w:ascii="Times New Roman" w:hAnsi="Times New Roman" w:cs="Times New Roman"/>
          <w:sz w:val="24"/>
          <w:szCs w:val="24"/>
        </w:rPr>
      </w:pPr>
      <w:r w:rsidRPr="007F0BCF">
        <w:rPr>
          <w:rFonts w:ascii="Times New Roman" w:hAnsi="Times New Roman" w:cs="Times New Roman"/>
          <w:sz w:val="24"/>
          <w:szCs w:val="24"/>
        </w:rPr>
        <w:t>(e) ……………….</w:t>
      </w:r>
    </w:p>
    <w:p w:rsidR="00DA4E8D" w:rsidRDefault="00DA4E8D" w:rsidP="007F0BCF">
      <w:pPr>
        <w:pStyle w:val="ListParagraph"/>
        <w:spacing w:line="360" w:lineRule="auto"/>
        <w:ind w:left="1440"/>
        <w:jc w:val="both"/>
        <w:rPr>
          <w:rFonts w:ascii="Times New Roman" w:hAnsi="Times New Roman" w:cs="Times New Roman"/>
          <w:sz w:val="24"/>
          <w:szCs w:val="24"/>
        </w:rPr>
      </w:pPr>
    </w:p>
    <w:p w:rsidR="00860691" w:rsidRPr="00860691" w:rsidRDefault="00860691" w:rsidP="00BA5A59">
      <w:pPr>
        <w:pStyle w:val="ListParagraph"/>
        <w:autoSpaceDE w:val="0"/>
        <w:autoSpaceDN w:val="0"/>
        <w:adjustRightInd w:val="0"/>
        <w:spacing w:after="0" w:line="240" w:lineRule="auto"/>
        <w:ind w:left="1080"/>
        <w:rPr>
          <w:rFonts w:ascii="Times New Roman" w:hAnsi="Times New Roman" w:cs="Times New Roman"/>
          <w:sz w:val="21"/>
          <w:szCs w:val="21"/>
        </w:rPr>
      </w:pPr>
    </w:p>
    <w:p w:rsidR="00DA4E8D" w:rsidRPr="000834A9" w:rsidRDefault="006F63B8" w:rsidP="000834A9">
      <w:pPr>
        <w:pStyle w:val="ListParagraph"/>
        <w:numPr>
          <w:ilvl w:val="0"/>
          <w:numId w:val="4"/>
        </w:numPr>
        <w:spacing w:line="360" w:lineRule="auto"/>
        <w:jc w:val="both"/>
        <w:rPr>
          <w:rFonts w:ascii="Times New Roman" w:hAnsi="Times New Roman" w:cs="Times New Roman"/>
          <w:sz w:val="24"/>
          <w:szCs w:val="24"/>
        </w:rPr>
      </w:pPr>
      <w:r w:rsidRPr="000834A9">
        <w:rPr>
          <w:rFonts w:ascii="Times New Roman" w:hAnsi="Times New Roman" w:cs="Times New Roman"/>
          <w:bCs/>
          <w:sz w:val="24"/>
          <w:szCs w:val="24"/>
          <w:shd w:val="clear" w:color="auto" w:fill="FFFFFF"/>
        </w:rPr>
        <w:t xml:space="preserve">In </w:t>
      </w:r>
      <w:proofErr w:type="spellStart"/>
      <w:r w:rsidR="00DA4E8D" w:rsidRPr="000834A9">
        <w:rPr>
          <w:rFonts w:ascii="Times New Roman" w:hAnsi="Times New Roman" w:cs="Times New Roman"/>
          <w:bCs/>
          <w:i/>
          <w:sz w:val="24"/>
          <w:szCs w:val="24"/>
          <w:shd w:val="clear" w:color="auto" w:fill="FFFFFF"/>
        </w:rPr>
        <w:t>Washaya</w:t>
      </w:r>
      <w:proofErr w:type="spellEnd"/>
      <w:r w:rsidR="00DA4E8D" w:rsidRPr="000834A9">
        <w:rPr>
          <w:rFonts w:ascii="Times New Roman" w:hAnsi="Times New Roman" w:cs="Times New Roman"/>
          <w:bCs/>
          <w:i/>
          <w:sz w:val="24"/>
          <w:szCs w:val="24"/>
          <w:shd w:val="clear" w:color="auto" w:fill="FFFFFF"/>
        </w:rPr>
        <w:t xml:space="preserve"> and Another v </w:t>
      </w:r>
      <w:proofErr w:type="spellStart"/>
      <w:r w:rsidR="00DA4E8D" w:rsidRPr="000834A9">
        <w:rPr>
          <w:rFonts w:ascii="Times New Roman" w:hAnsi="Times New Roman" w:cs="Times New Roman"/>
          <w:bCs/>
          <w:i/>
          <w:sz w:val="24"/>
          <w:szCs w:val="24"/>
          <w:shd w:val="clear" w:color="auto" w:fill="FFFFFF"/>
        </w:rPr>
        <w:t>Makebreak</w:t>
      </w:r>
      <w:proofErr w:type="spellEnd"/>
      <w:r w:rsidR="00DA4E8D" w:rsidRPr="000834A9">
        <w:rPr>
          <w:rFonts w:ascii="Times New Roman" w:hAnsi="Times New Roman" w:cs="Times New Roman"/>
          <w:bCs/>
          <w:i/>
          <w:sz w:val="24"/>
          <w:szCs w:val="24"/>
          <w:shd w:val="clear" w:color="auto" w:fill="FFFFFF"/>
        </w:rPr>
        <w:t xml:space="preserve"> Trading (Private) Limited and 2 Others</w:t>
      </w:r>
      <w:r w:rsidR="00DA4E8D" w:rsidRPr="000834A9">
        <w:rPr>
          <w:rFonts w:ascii="Times New Roman" w:hAnsi="Times New Roman" w:cs="Times New Roman"/>
          <w:bCs/>
          <w:sz w:val="24"/>
          <w:szCs w:val="24"/>
          <w:shd w:val="clear" w:color="auto" w:fill="FFFFFF"/>
        </w:rPr>
        <w:t xml:space="preserve"> SC 163 / 2021</w:t>
      </w:r>
      <w:r w:rsidRPr="000834A9">
        <w:rPr>
          <w:rFonts w:ascii="Times New Roman" w:hAnsi="Times New Roman" w:cs="Times New Roman"/>
          <w:bCs/>
          <w:sz w:val="24"/>
          <w:szCs w:val="24"/>
          <w:shd w:val="clear" w:color="auto" w:fill="FFFFFF"/>
        </w:rPr>
        <w:t xml:space="preserve">, the court held thus: </w:t>
      </w:r>
    </w:p>
    <w:p w:rsidR="006F63B8" w:rsidRPr="00254442" w:rsidRDefault="006F63B8" w:rsidP="006F63B8">
      <w:pPr>
        <w:pStyle w:val="ListParagraph"/>
        <w:spacing w:line="360" w:lineRule="auto"/>
        <w:ind w:left="1440"/>
        <w:jc w:val="both"/>
        <w:rPr>
          <w:rFonts w:ascii="Times New Roman" w:hAnsi="Times New Roman" w:cs="Times New Roman"/>
          <w:sz w:val="24"/>
          <w:szCs w:val="24"/>
        </w:rPr>
      </w:pPr>
    </w:p>
    <w:p w:rsidR="006F63B8" w:rsidRPr="00254442" w:rsidRDefault="00DA4E8D" w:rsidP="00254442">
      <w:pPr>
        <w:pStyle w:val="ListParagraph"/>
        <w:spacing w:line="276" w:lineRule="auto"/>
        <w:ind w:left="2160"/>
        <w:jc w:val="both"/>
        <w:rPr>
          <w:rFonts w:ascii="Times New Roman" w:hAnsi="Times New Roman" w:cs="Times New Roman"/>
          <w:sz w:val="24"/>
          <w:szCs w:val="24"/>
          <w:shd w:val="clear" w:color="auto" w:fill="FFFFFF"/>
        </w:rPr>
      </w:pPr>
      <w:r w:rsidRPr="00254442">
        <w:rPr>
          <w:rFonts w:ascii="Times New Roman" w:hAnsi="Times New Roman" w:cs="Times New Roman"/>
          <w:sz w:val="24"/>
          <w:szCs w:val="24"/>
          <w:shd w:val="clear" w:color="auto" w:fill="FFFFFF"/>
        </w:rPr>
        <w:t>The contention advanced on behalf of the appellants overlooked the principle contained in s 2(1)(a) of the Interpretation Act, to the effect that the application of the provisions of the Interpretation Act to the construction of any enactment must be consistent with the intention, purpose or context of the enactment.</w:t>
      </w:r>
    </w:p>
    <w:p w:rsidR="00DA4E8D" w:rsidRDefault="00DA4E8D" w:rsidP="00254442">
      <w:pPr>
        <w:pStyle w:val="ListParagraph"/>
        <w:spacing w:line="276" w:lineRule="auto"/>
        <w:ind w:left="2160"/>
        <w:jc w:val="both"/>
        <w:rPr>
          <w:rFonts w:ascii="Times New Roman" w:hAnsi="Times New Roman" w:cs="Times New Roman"/>
          <w:sz w:val="24"/>
          <w:szCs w:val="24"/>
          <w:shd w:val="clear" w:color="auto" w:fill="FFFFFF"/>
        </w:rPr>
      </w:pPr>
      <w:r w:rsidRPr="00254442">
        <w:rPr>
          <w:rFonts w:ascii="Times New Roman" w:hAnsi="Times New Roman" w:cs="Times New Roman"/>
          <w:sz w:val="24"/>
          <w:szCs w:val="24"/>
          <w:shd w:val="clear" w:color="auto" w:fill="FFFFFF"/>
        </w:rPr>
        <w:t>The purpose of s 8(3</w:t>
      </w:r>
      <w:r w:rsidR="00636DDE" w:rsidRPr="00254442">
        <w:rPr>
          <w:rFonts w:ascii="Times New Roman" w:hAnsi="Times New Roman" w:cs="Times New Roman"/>
          <w:sz w:val="24"/>
          <w:szCs w:val="24"/>
          <w:shd w:val="clear" w:color="auto" w:fill="FFFFFF"/>
        </w:rPr>
        <w:t>) (</w:t>
      </w:r>
      <w:r w:rsidRPr="00254442">
        <w:rPr>
          <w:rFonts w:ascii="Times New Roman" w:hAnsi="Times New Roman" w:cs="Times New Roman"/>
          <w:sz w:val="24"/>
          <w:szCs w:val="24"/>
          <w:shd w:val="clear" w:color="auto" w:fill="FFFFFF"/>
        </w:rPr>
        <w:t>b) of the Contractual Penalties Act is to make provision for effective service of a written notice of breach of the instalment sale of land by the seller to the purchaser where it has been posted by registered post to the address chosen by the purchaser for the delivery of correspondence or legal documents relating to the instalment sale of land.</w:t>
      </w:r>
    </w:p>
    <w:p w:rsidR="00BA5A59" w:rsidRDefault="00BA5A59" w:rsidP="00254442">
      <w:pPr>
        <w:pStyle w:val="ListParagraph"/>
        <w:spacing w:line="276" w:lineRule="auto"/>
        <w:ind w:left="2160"/>
        <w:jc w:val="both"/>
        <w:rPr>
          <w:rFonts w:ascii="Times New Roman" w:hAnsi="Times New Roman" w:cs="Times New Roman"/>
          <w:sz w:val="24"/>
          <w:szCs w:val="24"/>
          <w:shd w:val="clear" w:color="auto" w:fill="FFFFFF"/>
        </w:rPr>
      </w:pPr>
    </w:p>
    <w:p w:rsidR="00E951E3" w:rsidRPr="00252E0B" w:rsidRDefault="00853AF5" w:rsidP="000834A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CC313D">
        <w:rPr>
          <w:rFonts w:ascii="Times New Roman" w:hAnsi="Times New Roman" w:cs="Times New Roman"/>
          <w:sz w:val="24"/>
          <w:szCs w:val="24"/>
        </w:rPr>
        <w:t xml:space="preserve">In determining whether service of the notice was valid service, the court is required to </w:t>
      </w:r>
      <w:r w:rsidR="00CC313D" w:rsidRPr="00CC313D">
        <w:rPr>
          <w:rFonts w:ascii="Times New Roman" w:hAnsi="Times New Roman" w:cs="Times New Roman"/>
          <w:sz w:val="24"/>
          <w:szCs w:val="24"/>
        </w:rPr>
        <w:t>tease</w:t>
      </w:r>
      <w:r w:rsidR="00BA5A59" w:rsidRPr="00CC313D">
        <w:rPr>
          <w:rFonts w:ascii="Times New Roman" w:hAnsi="Times New Roman" w:cs="Times New Roman"/>
          <w:sz w:val="24"/>
          <w:szCs w:val="24"/>
        </w:rPr>
        <w:t xml:space="preserve"> out the </w:t>
      </w:r>
      <w:r w:rsidR="00CC313D" w:rsidRPr="00CC313D">
        <w:rPr>
          <w:rFonts w:ascii="Times New Roman" w:hAnsi="Times New Roman" w:cs="Times New Roman"/>
          <w:sz w:val="24"/>
          <w:szCs w:val="24"/>
          <w:shd w:val="clear" w:color="auto" w:fill="FFFFFF"/>
        </w:rPr>
        <w:t>intention, pur</w:t>
      </w:r>
      <w:r w:rsidR="00BF0788">
        <w:rPr>
          <w:rFonts w:ascii="Times New Roman" w:hAnsi="Times New Roman" w:cs="Times New Roman"/>
          <w:sz w:val="24"/>
          <w:szCs w:val="24"/>
          <w:shd w:val="clear" w:color="auto" w:fill="FFFFFF"/>
        </w:rPr>
        <w:t>pose or context</w:t>
      </w:r>
      <w:r w:rsidR="00CC313D" w:rsidRPr="00CC313D">
        <w:rPr>
          <w:rFonts w:ascii="Times New Roman" w:hAnsi="Times New Roman" w:cs="Times New Roman"/>
          <w:sz w:val="24"/>
          <w:szCs w:val="24"/>
          <w:shd w:val="clear" w:color="auto" w:fill="FFFFFF"/>
        </w:rPr>
        <w:t xml:space="preserve"> of s</w:t>
      </w:r>
      <w:r w:rsidR="00BF0788">
        <w:rPr>
          <w:rFonts w:ascii="Times New Roman" w:hAnsi="Times New Roman" w:cs="Times New Roman"/>
          <w:sz w:val="24"/>
          <w:szCs w:val="24"/>
          <w:shd w:val="clear" w:color="auto" w:fill="FFFFFF"/>
        </w:rPr>
        <w:t>ection</w:t>
      </w:r>
      <w:r w:rsidR="00CC313D" w:rsidRPr="00CC313D">
        <w:rPr>
          <w:rFonts w:ascii="Times New Roman" w:hAnsi="Times New Roman" w:cs="Times New Roman"/>
          <w:sz w:val="24"/>
          <w:szCs w:val="24"/>
          <w:shd w:val="clear" w:color="auto" w:fill="FFFFFF"/>
        </w:rPr>
        <w:t> 8(3</w:t>
      </w:r>
      <w:proofErr w:type="gramStart"/>
      <w:r w:rsidR="00CC313D" w:rsidRPr="00CC313D">
        <w:rPr>
          <w:rFonts w:ascii="Times New Roman" w:hAnsi="Times New Roman" w:cs="Times New Roman"/>
          <w:sz w:val="24"/>
          <w:szCs w:val="24"/>
          <w:shd w:val="clear" w:color="auto" w:fill="FFFFFF"/>
        </w:rPr>
        <w:t>)(</w:t>
      </w:r>
      <w:proofErr w:type="gramEnd"/>
      <w:r w:rsidR="00CC313D" w:rsidRPr="00CC313D">
        <w:rPr>
          <w:rFonts w:ascii="Times New Roman" w:hAnsi="Times New Roman" w:cs="Times New Roman"/>
          <w:sz w:val="24"/>
          <w:szCs w:val="24"/>
          <w:shd w:val="clear" w:color="auto" w:fill="FFFFFF"/>
        </w:rPr>
        <w:t>b) of the Contractual Penalties Act</w:t>
      </w:r>
      <w:r w:rsidR="006D5C1C">
        <w:rPr>
          <w:rFonts w:ascii="Times New Roman" w:hAnsi="Times New Roman" w:cs="Times New Roman"/>
          <w:sz w:val="24"/>
          <w:szCs w:val="24"/>
          <w:shd w:val="clear" w:color="auto" w:fill="FFFFFF"/>
        </w:rPr>
        <w:t>. It</w:t>
      </w:r>
      <w:r w:rsidR="000834A9">
        <w:rPr>
          <w:rFonts w:ascii="Times New Roman" w:hAnsi="Times New Roman" w:cs="Times New Roman"/>
          <w:sz w:val="24"/>
          <w:szCs w:val="24"/>
          <w:shd w:val="clear" w:color="auto" w:fill="FFFFFF"/>
        </w:rPr>
        <w:t>s</w:t>
      </w:r>
      <w:r w:rsidR="006D5C1C">
        <w:rPr>
          <w:rFonts w:ascii="Times New Roman" w:hAnsi="Times New Roman" w:cs="Times New Roman"/>
          <w:sz w:val="24"/>
          <w:szCs w:val="24"/>
          <w:shd w:val="clear" w:color="auto" w:fill="FFFFFF"/>
        </w:rPr>
        <w:t xml:space="preserve"> purpose</w:t>
      </w:r>
      <w:r w:rsidR="00CC313D" w:rsidRPr="00CC313D">
        <w:rPr>
          <w:rFonts w:ascii="Times New Roman" w:hAnsi="Times New Roman" w:cs="Times New Roman"/>
          <w:sz w:val="24"/>
          <w:szCs w:val="24"/>
          <w:shd w:val="clear" w:color="auto" w:fill="FFFFFF"/>
        </w:rPr>
        <w:t xml:space="preserve"> is to make provision for effective service of a </w:t>
      </w:r>
      <w:r w:rsidR="00BF0788">
        <w:rPr>
          <w:rFonts w:ascii="Times New Roman" w:hAnsi="Times New Roman" w:cs="Times New Roman"/>
          <w:sz w:val="24"/>
          <w:szCs w:val="24"/>
          <w:shd w:val="clear" w:color="auto" w:fill="FFFFFF"/>
        </w:rPr>
        <w:t>written notice of breach of</w:t>
      </w:r>
      <w:r w:rsidR="00EE623A">
        <w:rPr>
          <w:rFonts w:ascii="Times New Roman" w:hAnsi="Times New Roman" w:cs="Times New Roman"/>
          <w:sz w:val="24"/>
          <w:szCs w:val="24"/>
          <w:shd w:val="clear" w:color="auto" w:fill="FFFFFF"/>
        </w:rPr>
        <w:t xml:space="preserve"> the agreement of sale. </w:t>
      </w:r>
      <w:r w:rsidR="006D5C1C">
        <w:rPr>
          <w:rFonts w:ascii="Times New Roman" w:hAnsi="Times New Roman" w:cs="Times New Roman"/>
          <w:sz w:val="24"/>
          <w:szCs w:val="24"/>
          <w:shd w:val="clear" w:color="auto" w:fill="FFFFFF"/>
        </w:rPr>
        <w:t xml:space="preserve"> </w:t>
      </w:r>
      <w:r w:rsidR="00E951E3" w:rsidRPr="00252E0B">
        <w:rPr>
          <w:rFonts w:ascii="Times New Roman" w:hAnsi="Times New Roman" w:cs="Times New Roman"/>
          <w:sz w:val="24"/>
          <w:szCs w:val="24"/>
        </w:rPr>
        <w:t>In the agreement of sale 1</w:t>
      </w:r>
      <w:r w:rsidR="00E951E3" w:rsidRPr="00252E0B">
        <w:rPr>
          <w:rFonts w:ascii="Times New Roman" w:hAnsi="Times New Roman" w:cs="Times New Roman"/>
          <w:sz w:val="24"/>
          <w:szCs w:val="24"/>
          <w:vertAlign w:val="superscript"/>
        </w:rPr>
        <w:t>st</w:t>
      </w:r>
      <w:r w:rsidR="00E951E3" w:rsidRPr="00252E0B">
        <w:rPr>
          <w:rFonts w:ascii="Times New Roman" w:hAnsi="Times New Roman" w:cs="Times New Roman"/>
          <w:sz w:val="24"/>
          <w:szCs w:val="24"/>
        </w:rPr>
        <w:t xml:space="preserve"> defendant provided his address as number 43 Aberdeen Road, Fortunes Gate, Bulawayo. That is the address where the notice of termination of the agreement was served. The agreement does not specify the manner of service of a written notice in the case of breach. </w:t>
      </w:r>
      <w:r w:rsidR="006B71EB" w:rsidRPr="00252E0B">
        <w:rPr>
          <w:rFonts w:ascii="Times New Roman" w:hAnsi="Times New Roman" w:cs="Times New Roman"/>
          <w:sz w:val="24"/>
          <w:szCs w:val="24"/>
        </w:rPr>
        <w:t>The 1</w:t>
      </w:r>
      <w:r w:rsidR="006B71EB" w:rsidRPr="00252E0B">
        <w:rPr>
          <w:rFonts w:ascii="Times New Roman" w:hAnsi="Times New Roman" w:cs="Times New Roman"/>
          <w:sz w:val="24"/>
          <w:szCs w:val="24"/>
          <w:vertAlign w:val="superscript"/>
        </w:rPr>
        <w:t>st</w:t>
      </w:r>
      <w:r w:rsidR="006B71EB" w:rsidRPr="00252E0B">
        <w:rPr>
          <w:rFonts w:ascii="Times New Roman" w:hAnsi="Times New Roman" w:cs="Times New Roman"/>
          <w:sz w:val="24"/>
          <w:szCs w:val="24"/>
        </w:rPr>
        <w:t xml:space="preserve"> defendant accepts that the notice was indeed delivered, but contends that it was not delivered in terms of the provisions of the law. </w:t>
      </w:r>
      <w:r w:rsidR="00BF0DF5" w:rsidRPr="00252E0B">
        <w:rPr>
          <w:rFonts w:ascii="Times New Roman" w:hAnsi="Times New Roman" w:cs="Times New Roman"/>
          <w:sz w:val="24"/>
          <w:szCs w:val="24"/>
        </w:rPr>
        <w:t>The position taken by the 1</w:t>
      </w:r>
      <w:r w:rsidR="00BF0DF5" w:rsidRPr="00252E0B">
        <w:rPr>
          <w:rFonts w:ascii="Times New Roman" w:hAnsi="Times New Roman" w:cs="Times New Roman"/>
          <w:sz w:val="24"/>
          <w:szCs w:val="24"/>
          <w:vertAlign w:val="superscript"/>
        </w:rPr>
        <w:t>st</w:t>
      </w:r>
      <w:r w:rsidR="00BF0DF5" w:rsidRPr="00252E0B">
        <w:rPr>
          <w:rFonts w:ascii="Times New Roman" w:hAnsi="Times New Roman" w:cs="Times New Roman"/>
          <w:sz w:val="24"/>
          <w:szCs w:val="24"/>
        </w:rPr>
        <w:t xml:space="preserve"> defendant is tantamount to saying </w:t>
      </w:r>
      <w:r w:rsidR="00B172B7">
        <w:rPr>
          <w:rFonts w:ascii="Times New Roman" w:hAnsi="Times New Roman" w:cs="Times New Roman"/>
          <w:sz w:val="24"/>
          <w:szCs w:val="24"/>
        </w:rPr>
        <w:t>“</w:t>
      </w:r>
      <w:r w:rsidR="00BF0DF5" w:rsidRPr="00252E0B">
        <w:rPr>
          <w:rFonts w:ascii="Times New Roman" w:hAnsi="Times New Roman" w:cs="Times New Roman"/>
          <w:sz w:val="24"/>
          <w:szCs w:val="24"/>
        </w:rPr>
        <w:t>yes</w:t>
      </w:r>
      <w:r w:rsidR="00B172B7">
        <w:rPr>
          <w:rFonts w:ascii="Times New Roman" w:hAnsi="Times New Roman" w:cs="Times New Roman"/>
          <w:sz w:val="24"/>
          <w:szCs w:val="24"/>
        </w:rPr>
        <w:t>”</w:t>
      </w:r>
      <w:r w:rsidR="00BF0DF5" w:rsidRPr="00252E0B">
        <w:rPr>
          <w:rFonts w:ascii="Times New Roman" w:hAnsi="Times New Roman" w:cs="Times New Roman"/>
          <w:sz w:val="24"/>
          <w:szCs w:val="24"/>
        </w:rPr>
        <w:t xml:space="preserve"> the notice was delivered and I saw it, but it </w:t>
      </w:r>
      <w:r w:rsidR="00237658" w:rsidRPr="00252E0B">
        <w:rPr>
          <w:rFonts w:ascii="Times New Roman" w:hAnsi="Times New Roman" w:cs="Times New Roman"/>
          <w:sz w:val="24"/>
          <w:szCs w:val="24"/>
        </w:rPr>
        <w:t xml:space="preserve">did not come to me </w:t>
      </w:r>
      <w:r w:rsidR="00237658" w:rsidRPr="00252E0B">
        <w:rPr>
          <w:rFonts w:ascii="Times New Roman" w:hAnsi="Times New Roman" w:cs="Times New Roman"/>
          <w:i/>
          <w:sz w:val="24"/>
          <w:szCs w:val="24"/>
        </w:rPr>
        <w:t>via</w:t>
      </w:r>
      <w:r w:rsidR="00237658" w:rsidRPr="00252E0B">
        <w:rPr>
          <w:rFonts w:ascii="Times New Roman" w:hAnsi="Times New Roman" w:cs="Times New Roman"/>
          <w:sz w:val="24"/>
          <w:szCs w:val="24"/>
        </w:rPr>
        <w:t xml:space="preserve"> the correct route. </w:t>
      </w:r>
      <w:r w:rsidR="00222136" w:rsidRPr="00252E0B">
        <w:rPr>
          <w:rFonts w:ascii="Times New Roman" w:hAnsi="Times New Roman" w:cs="Times New Roman"/>
          <w:sz w:val="24"/>
          <w:szCs w:val="24"/>
        </w:rPr>
        <w:t>Such a position is unattainabl</w:t>
      </w:r>
      <w:r w:rsidR="00B172B7">
        <w:rPr>
          <w:rFonts w:ascii="Times New Roman" w:hAnsi="Times New Roman" w:cs="Times New Roman"/>
          <w:sz w:val="24"/>
          <w:szCs w:val="24"/>
        </w:rPr>
        <w:t>e. What the law requires is the</w:t>
      </w:r>
      <w:r w:rsidR="00222136" w:rsidRPr="00252E0B">
        <w:rPr>
          <w:rFonts w:ascii="Times New Roman" w:hAnsi="Times New Roman" w:cs="Times New Roman"/>
          <w:sz w:val="24"/>
          <w:szCs w:val="24"/>
        </w:rPr>
        <w:t xml:space="preserve"> e</w:t>
      </w:r>
      <w:r w:rsidR="00702EE3" w:rsidRPr="00252E0B">
        <w:rPr>
          <w:rFonts w:ascii="Times New Roman" w:hAnsi="Times New Roman" w:cs="Times New Roman"/>
          <w:sz w:val="24"/>
          <w:szCs w:val="24"/>
        </w:rPr>
        <w:t xml:space="preserve">ffective service of the notice, and leaving it with his worker amounts to effective service. </w:t>
      </w:r>
    </w:p>
    <w:p w:rsidR="000B6BC2" w:rsidRDefault="000B6BC2" w:rsidP="000B6BC2">
      <w:pPr>
        <w:pStyle w:val="ListParagraph"/>
        <w:spacing w:line="360" w:lineRule="auto"/>
        <w:ind w:left="1080"/>
        <w:jc w:val="both"/>
        <w:rPr>
          <w:rFonts w:ascii="Times New Roman" w:hAnsi="Times New Roman" w:cs="Times New Roman"/>
          <w:sz w:val="24"/>
          <w:szCs w:val="24"/>
        </w:rPr>
      </w:pPr>
    </w:p>
    <w:p w:rsidR="00E050E7" w:rsidRDefault="00076636" w:rsidP="000834A9">
      <w:pPr>
        <w:pStyle w:val="ListParagraph"/>
        <w:numPr>
          <w:ilvl w:val="0"/>
          <w:numId w:val="4"/>
        </w:numPr>
        <w:spacing w:line="360" w:lineRule="auto"/>
        <w:jc w:val="both"/>
        <w:rPr>
          <w:rFonts w:ascii="Times New Roman" w:hAnsi="Times New Roman" w:cs="Times New Roman"/>
          <w:sz w:val="24"/>
          <w:szCs w:val="24"/>
        </w:rPr>
      </w:pPr>
      <w:r w:rsidRPr="008E422B">
        <w:rPr>
          <w:rFonts w:ascii="Times New Roman" w:hAnsi="Times New Roman" w:cs="Times New Roman"/>
          <w:sz w:val="24"/>
          <w:szCs w:val="24"/>
          <w:shd w:val="clear" w:color="auto" w:fill="FFFFFF"/>
        </w:rPr>
        <w:t>The written notice, drawing the attention of the 1</w:t>
      </w:r>
      <w:r w:rsidRPr="008E422B">
        <w:rPr>
          <w:rFonts w:ascii="Times New Roman" w:hAnsi="Times New Roman" w:cs="Times New Roman"/>
          <w:sz w:val="24"/>
          <w:szCs w:val="24"/>
          <w:shd w:val="clear" w:color="auto" w:fill="FFFFFF"/>
          <w:vertAlign w:val="superscript"/>
        </w:rPr>
        <w:t>st</w:t>
      </w:r>
      <w:r w:rsidRPr="008E422B">
        <w:rPr>
          <w:rFonts w:ascii="Times New Roman" w:hAnsi="Times New Roman" w:cs="Times New Roman"/>
          <w:sz w:val="24"/>
          <w:szCs w:val="24"/>
          <w:shd w:val="clear" w:color="auto" w:fill="FFFFFF"/>
        </w:rPr>
        <w:t xml:space="preserve"> defendant as the purchaser to breach of the agreement and calling upon him to rectify the breach within thirty days of service of the notice on him failing which cancellation of the agreement </w:t>
      </w:r>
      <w:r w:rsidRPr="008E422B">
        <w:rPr>
          <w:rFonts w:ascii="Times New Roman" w:hAnsi="Times New Roman" w:cs="Times New Roman"/>
          <w:sz w:val="24"/>
          <w:szCs w:val="24"/>
          <w:shd w:val="clear" w:color="auto" w:fill="FFFFFF"/>
        </w:rPr>
        <w:lastRenderedPageBreak/>
        <w:t xml:space="preserve">would follow, was served on him </w:t>
      </w:r>
      <w:r w:rsidR="007E3D48" w:rsidRPr="008E422B">
        <w:rPr>
          <w:rFonts w:ascii="Times New Roman" w:hAnsi="Times New Roman" w:cs="Times New Roman"/>
          <w:sz w:val="24"/>
          <w:szCs w:val="24"/>
          <w:shd w:val="clear" w:color="auto" w:fill="FFFFFF"/>
        </w:rPr>
        <w:t xml:space="preserve">in terms of section 8 of the Contractual Penalties Act as read with section 40(2)(c) of the Interpretation Act, in that </w:t>
      </w:r>
      <w:r w:rsidR="0008670D">
        <w:rPr>
          <w:rFonts w:ascii="Times New Roman" w:hAnsi="Times New Roman" w:cs="Times New Roman"/>
          <w:sz w:val="24"/>
          <w:szCs w:val="24"/>
          <w:shd w:val="clear" w:color="auto" w:fill="FFFFFF"/>
        </w:rPr>
        <w:t xml:space="preserve">it </w:t>
      </w:r>
      <w:r w:rsidR="00657FF5" w:rsidRPr="008E422B">
        <w:rPr>
          <w:rFonts w:ascii="Times New Roman" w:hAnsi="Times New Roman" w:cs="Times New Roman"/>
          <w:sz w:val="24"/>
          <w:szCs w:val="24"/>
          <w:shd w:val="clear" w:color="auto" w:fill="FFFFFF"/>
        </w:rPr>
        <w:t xml:space="preserve">was served </w:t>
      </w:r>
      <w:r w:rsidR="00657FF5" w:rsidRPr="008E422B">
        <w:rPr>
          <w:rFonts w:ascii="Times New Roman" w:hAnsi="Times New Roman" w:cs="Times New Roman"/>
          <w:sz w:val="24"/>
          <w:szCs w:val="24"/>
        </w:rPr>
        <w:t>by leaving it with his worker at his usual or last-k</w:t>
      </w:r>
      <w:r w:rsidR="002D2786" w:rsidRPr="008E422B">
        <w:rPr>
          <w:rFonts w:ascii="Times New Roman" w:hAnsi="Times New Roman" w:cs="Times New Roman"/>
          <w:sz w:val="24"/>
          <w:szCs w:val="24"/>
        </w:rPr>
        <w:t xml:space="preserve">nown place of abode which he provided in the agreement.  </w:t>
      </w:r>
      <w:r w:rsidR="00657FF5" w:rsidRPr="008E422B">
        <w:rPr>
          <w:rFonts w:ascii="Times New Roman" w:hAnsi="Times New Roman" w:cs="Times New Roman"/>
          <w:sz w:val="24"/>
          <w:szCs w:val="24"/>
        </w:rPr>
        <w:t xml:space="preserve"> </w:t>
      </w:r>
    </w:p>
    <w:p w:rsidR="00E050E7" w:rsidRPr="00E050E7" w:rsidRDefault="00E050E7" w:rsidP="00E050E7">
      <w:pPr>
        <w:pStyle w:val="ListParagraph"/>
        <w:rPr>
          <w:rFonts w:ascii="Times New Roman" w:hAnsi="Times New Roman" w:cs="Times New Roman"/>
          <w:sz w:val="24"/>
          <w:szCs w:val="24"/>
        </w:rPr>
      </w:pPr>
    </w:p>
    <w:p w:rsidR="00E050E7" w:rsidRPr="00E25F23" w:rsidRDefault="0070378E"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notice of cancellation clearly specified that </w:t>
      </w:r>
      <w:r w:rsidR="00574E54">
        <w:rPr>
          <w:rFonts w:ascii="Times New Roman" w:hAnsi="Times New Roman" w:cs="Times New Roman"/>
          <w:sz w:val="24"/>
          <w:szCs w:val="24"/>
        </w:rPr>
        <w:t>1</w:t>
      </w:r>
      <w:r w:rsidR="00574E54" w:rsidRPr="00574E54">
        <w:rPr>
          <w:rFonts w:ascii="Times New Roman" w:hAnsi="Times New Roman" w:cs="Times New Roman"/>
          <w:sz w:val="24"/>
          <w:szCs w:val="24"/>
          <w:vertAlign w:val="superscript"/>
        </w:rPr>
        <w:t>st</w:t>
      </w:r>
      <w:r w:rsidR="00574E54">
        <w:rPr>
          <w:rFonts w:ascii="Times New Roman" w:hAnsi="Times New Roman" w:cs="Times New Roman"/>
          <w:sz w:val="24"/>
          <w:szCs w:val="24"/>
        </w:rPr>
        <w:t xml:space="preserve"> defendant had breached the agreement of sale by failing to pay the instalments. </w:t>
      </w:r>
      <w:r w:rsidR="00856E75">
        <w:rPr>
          <w:rFonts w:ascii="Times New Roman" w:hAnsi="Times New Roman" w:cs="Times New Roman"/>
          <w:sz w:val="24"/>
          <w:szCs w:val="24"/>
        </w:rPr>
        <w:t>He was given thirty days’ notice calculated from the 1</w:t>
      </w:r>
      <w:r w:rsidR="00856E75" w:rsidRPr="00856E75">
        <w:rPr>
          <w:rFonts w:ascii="Times New Roman" w:hAnsi="Times New Roman" w:cs="Times New Roman"/>
          <w:sz w:val="24"/>
          <w:szCs w:val="24"/>
          <w:vertAlign w:val="superscript"/>
        </w:rPr>
        <w:t>st</w:t>
      </w:r>
      <w:r w:rsidR="00856E75">
        <w:rPr>
          <w:rFonts w:ascii="Times New Roman" w:hAnsi="Times New Roman" w:cs="Times New Roman"/>
          <w:sz w:val="24"/>
          <w:szCs w:val="24"/>
        </w:rPr>
        <w:t xml:space="preserve"> August 2015 to remedy the breach by settling the amount due. </w:t>
      </w:r>
      <w:r w:rsidR="00E8785C">
        <w:rPr>
          <w:rFonts w:ascii="Times New Roman" w:hAnsi="Times New Roman" w:cs="Times New Roman"/>
          <w:sz w:val="24"/>
          <w:szCs w:val="24"/>
        </w:rPr>
        <w:t xml:space="preserve">The notice specified that failure to settle the amount within thirty days shall lead to an automatic cancellation of the agreement of sale. </w:t>
      </w:r>
      <w:r w:rsidR="00430175">
        <w:rPr>
          <w:rFonts w:ascii="Times New Roman" w:hAnsi="Times New Roman" w:cs="Times New Roman"/>
          <w:sz w:val="24"/>
          <w:szCs w:val="24"/>
        </w:rPr>
        <w:t>1</w:t>
      </w:r>
      <w:r w:rsidR="00430175" w:rsidRPr="00430175">
        <w:rPr>
          <w:rFonts w:ascii="Times New Roman" w:hAnsi="Times New Roman" w:cs="Times New Roman"/>
          <w:sz w:val="24"/>
          <w:szCs w:val="24"/>
          <w:vertAlign w:val="superscript"/>
        </w:rPr>
        <w:t>st</w:t>
      </w:r>
      <w:r w:rsidR="00430175">
        <w:rPr>
          <w:rFonts w:ascii="Times New Roman" w:hAnsi="Times New Roman" w:cs="Times New Roman"/>
          <w:sz w:val="24"/>
          <w:szCs w:val="24"/>
        </w:rPr>
        <w:t xml:space="preserve"> defendant did not comply w</w:t>
      </w:r>
      <w:r w:rsidR="00555B5C">
        <w:rPr>
          <w:rFonts w:ascii="Times New Roman" w:hAnsi="Times New Roman" w:cs="Times New Roman"/>
          <w:sz w:val="24"/>
          <w:szCs w:val="24"/>
        </w:rPr>
        <w:t>ith the notice of cance</w:t>
      </w:r>
      <w:r w:rsidR="007841D8">
        <w:rPr>
          <w:rFonts w:ascii="Times New Roman" w:hAnsi="Times New Roman" w:cs="Times New Roman"/>
          <w:sz w:val="24"/>
          <w:szCs w:val="24"/>
        </w:rPr>
        <w:t xml:space="preserve">llation, and he unilaterally deposits </w:t>
      </w:r>
      <w:r w:rsidR="00B653D8">
        <w:rPr>
          <w:rFonts w:ascii="Times New Roman" w:hAnsi="Times New Roman" w:cs="Times New Roman"/>
          <w:sz w:val="24"/>
          <w:szCs w:val="24"/>
        </w:rPr>
        <w:t xml:space="preserve">to the plaintiff’s legal practitioners trust account </w:t>
      </w:r>
      <w:r w:rsidR="007841D8">
        <w:rPr>
          <w:rFonts w:ascii="Times New Roman" w:hAnsi="Times New Roman" w:cs="Times New Roman"/>
          <w:sz w:val="24"/>
          <w:szCs w:val="24"/>
        </w:rPr>
        <w:t xml:space="preserve">the balance of the purchase price </w:t>
      </w:r>
      <w:r w:rsidR="00732E87">
        <w:rPr>
          <w:rFonts w:ascii="Times New Roman" w:hAnsi="Times New Roman" w:cs="Times New Roman"/>
          <w:sz w:val="24"/>
          <w:szCs w:val="24"/>
        </w:rPr>
        <w:t>almost three</w:t>
      </w:r>
      <w:r w:rsidR="00B653D8">
        <w:rPr>
          <w:rFonts w:ascii="Times New Roman" w:hAnsi="Times New Roman" w:cs="Times New Roman"/>
          <w:sz w:val="24"/>
          <w:szCs w:val="24"/>
        </w:rPr>
        <w:t xml:space="preserve"> years after the deadline of the 1</w:t>
      </w:r>
      <w:r w:rsidR="00B653D8" w:rsidRPr="00B653D8">
        <w:rPr>
          <w:rFonts w:ascii="Times New Roman" w:hAnsi="Times New Roman" w:cs="Times New Roman"/>
          <w:sz w:val="24"/>
          <w:szCs w:val="24"/>
          <w:vertAlign w:val="superscript"/>
        </w:rPr>
        <w:t>st</w:t>
      </w:r>
      <w:r w:rsidR="00B653D8">
        <w:rPr>
          <w:rFonts w:ascii="Times New Roman" w:hAnsi="Times New Roman" w:cs="Times New Roman"/>
          <w:sz w:val="24"/>
          <w:szCs w:val="24"/>
        </w:rPr>
        <w:t xml:space="preserve"> September 2015. </w:t>
      </w:r>
      <w:r w:rsidR="00D41642">
        <w:rPr>
          <w:rFonts w:ascii="Times New Roman" w:hAnsi="Times New Roman" w:cs="Times New Roman"/>
          <w:sz w:val="24"/>
          <w:szCs w:val="24"/>
        </w:rPr>
        <w:t xml:space="preserve">On the 19 May 2017, this court confirmed the cancellation of the agreement of sale between plaintiff and </w:t>
      </w:r>
      <w:r w:rsidR="00F92038">
        <w:rPr>
          <w:rFonts w:ascii="Times New Roman" w:hAnsi="Times New Roman" w:cs="Times New Roman"/>
          <w:sz w:val="24"/>
          <w:szCs w:val="24"/>
        </w:rPr>
        <w:t>1</w:t>
      </w:r>
      <w:r w:rsidR="00F92038" w:rsidRPr="00F92038">
        <w:rPr>
          <w:rFonts w:ascii="Times New Roman" w:hAnsi="Times New Roman" w:cs="Times New Roman"/>
          <w:sz w:val="24"/>
          <w:szCs w:val="24"/>
          <w:vertAlign w:val="superscript"/>
        </w:rPr>
        <w:t>st</w:t>
      </w:r>
      <w:r w:rsidR="00D41642">
        <w:rPr>
          <w:rFonts w:ascii="Times New Roman" w:hAnsi="Times New Roman" w:cs="Times New Roman"/>
          <w:sz w:val="24"/>
          <w:szCs w:val="24"/>
        </w:rPr>
        <w:t xml:space="preserve"> defendant, and while the order was extant, </w:t>
      </w:r>
      <w:r w:rsidR="00F92038">
        <w:rPr>
          <w:rFonts w:ascii="Times New Roman" w:hAnsi="Times New Roman" w:cs="Times New Roman"/>
          <w:sz w:val="24"/>
          <w:szCs w:val="24"/>
        </w:rPr>
        <w:t>the property was sold to the 2</w:t>
      </w:r>
      <w:r w:rsidR="00F92038" w:rsidRPr="00F92038">
        <w:rPr>
          <w:rFonts w:ascii="Times New Roman" w:hAnsi="Times New Roman" w:cs="Times New Roman"/>
          <w:sz w:val="24"/>
          <w:szCs w:val="24"/>
          <w:vertAlign w:val="superscript"/>
        </w:rPr>
        <w:t>nd</w:t>
      </w:r>
      <w:r w:rsidR="00F92038">
        <w:rPr>
          <w:rFonts w:ascii="Times New Roman" w:hAnsi="Times New Roman" w:cs="Times New Roman"/>
          <w:sz w:val="24"/>
          <w:szCs w:val="24"/>
        </w:rPr>
        <w:t xml:space="preserve"> defendant. That on the 22</w:t>
      </w:r>
      <w:r w:rsidR="00F92038" w:rsidRPr="00F92038">
        <w:rPr>
          <w:rFonts w:ascii="Times New Roman" w:hAnsi="Times New Roman" w:cs="Times New Roman"/>
          <w:sz w:val="24"/>
          <w:szCs w:val="24"/>
          <w:vertAlign w:val="superscript"/>
        </w:rPr>
        <w:t>nd</w:t>
      </w:r>
      <w:r w:rsidR="00F92038">
        <w:rPr>
          <w:rFonts w:ascii="Times New Roman" w:hAnsi="Times New Roman" w:cs="Times New Roman"/>
          <w:sz w:val="24"/>
          <w:szCs w:val="24"/>
        </w:rPr>
        <w:t xml:space="preserve"> November </w:t>
      </w:r>
      <w:r w:rsidR="00B711BC">
        <w:rPr>
          <w:rFonts w:ascii="Times New Roman" w:hAnsi="Times New Roman" w:cs="Times New Roman"/>
          <w:sz w:val="24"/>
          <w:szCs w:val="24"/>
        </w:rPr>
        <w:t xml:space="preserve">2018 </w:t>
      </w:r>
      <w:r w:rsidR="00F92038">
        <w:rPr>
          <w:rFonts w:ascii="Times New Roman" w:hAnsi="Times New Roman" w:cs="Times New Roman"/>
          <w:sz w:val="24"/>
          <w:szCs w:val="24"/>
        </w:rPr>
        <w:t xml:space="preserve">the </w:t>
      </w:r>
      <w:r w:rsidR="00E25F23">
        <w:rPr>
          <w:rFonts w:ascii="Times New Roman" w:hAnsi="Times New Roman" w:cs="Times New Roman"/>
          <w:sz w:val="24"/>
          <w:szCs w:val="24"/>
        </w:rPr>
        <w:t>order confirming cancellation of the agreement was rescinded is of no moment. Therefor</w:t>
      </w:r>
      <w:r w:rsidR="00E050E7" w:rsidRPr="00E25F23">
        <w:rPr>
          <w:rFonts w:ascii="Times New Roman" w:hAnsi="Times New Roman" w:cs="Times New Roman"/>
          <w:sz w:val="24"/>
          <w:szCs w:val="24"/>
        </w:rPr>
        <w:t xml:space="preserve">e </w:t>
      </w:r>
      <w:r w:rsidR="00B220D1">
        <w:rPr>
          <w:rFonts w:ascii="Times New Roman" w:hAnsi="Times New Roman" w:cs="Times New Roman"/>
          <w:sz w:val="24"/>
          <w:szCs w:val="24"/>
        </w:rPr>
        <w:t xml:space="preserve">the </w:t>
      </w:r>
      <w:r w:rsidR="00E050E7" w:rsidRPr="00E25F23">
        <w:rPr>
          <w:rFonts w:ascii="Times New Roman" w:hAnsi="Times New Roman" w:cs="Times New Roman"/>
          <w:sz w:val="24"/>
          <w:szCs w:val="24"/>
        </w:rPr>
        <w:t>issue whether the agreement between the plaintiff and 1</w:t>
      </w:r>
      <w:r w:rsidR="00E050E7" w:rsidRPr="00E25F23">
        <w:rPr>
          <w:rFonts w:ascii="Times New Roman" w:hAnsi="Times New Roman" w:cs="Times New Roman"/>
          <w:sz w:val="24"/>
          <w:szCs w:val="24"/>
          <w:vertAlign w:val="superscript"/>
        </w:rPr>
        <w:t>st</w:t>
      </w:r>
      <w:r w:rsidR="00E050E7" w:rsidRPr="00E25F23">
        <w:rPr>
          <w:rFonts w:ascii="Times New Roman" w:hAnsi="Times New Roman" w:cs="Times New Roman"/>
          <w:sz w:val="24"/>
          <w:szCs w:val="24"/>
        </w:rPr>
        <w:t xml:space="preserve"> defendant was lawfully terminated is answered in favour of the plaintiff and 2</w:t>
      </w:r>
      <w:r w:rsidR="00E050E7" w:rsidRPr="00E25F23">
        <w:rPr>
          <w:rFonts w:ascii="Times New Roman" w:hAnsi="Times New Roman" w:cs="Times New Roman"/>
          <w:sz w:val="24"/>
          <w:szCs w:val="24"/>
          <w:vertAlign w:val="superscript"/>
        </w:rPr>
        <w:t>nd</w:t>
      </w:r>
      <w:r w:rsidR="00E050E7" w:rsidRPr="00E25F23">
        <w:rPr>
          <w:rFonts w:ascii="Times New Roman" w:hAnsi="Times New Roman" w:cs="Times New Roman"/>
          <w:sz w:val="24"/>
          <w:szCs w:val="24"/>
        </w:rPr>
        <w:t xml:space="preserve"> defendant. </w:t>
      </w:r>
    </w:p>
    <w:p w:rsidR="00D94DC7" w:rsidRDefault="00D94DC7" w:rsidP="00E050E7">
      <w:pPr>
        <w:pStyle w:val="ListParagraph"/>
        <w:spacing w:line="360" w:lineRule="auto"/>
        <w:ind w:left="1440"/>
        <w:jc w:val="both"/>
        <w:rPr>
          <w:rFonts w:ascii="Times New Roman" w:hAnsi="Times New Roman" w:cs="Times New Roman"/>
          <w:sz w:val="24"/>
          <w:szCs w:val="24"/>
        </w:rPr>
      </w:pPr>
    </w:p>
    <w:p w:rsidR="003613BD" w:rsidRPr="004C25E3" w:rsidRDefault="003613BD" w:rsidP="00245315">
      <w:pPr>
        <w:spacing w:line="360" w:lineRule="auto"/>
        <w:jc w:val="both"/>
        <w:rPr>
          <w:rFonts w:ascii="Times New Roman" w:hAnsi="Times New Roman" w:cs="Times New Roman"/>
          <w:b/>
          <w:sz w:val="24"/>
          <w:szCs w:val="24"/>
        </w:rPr>
      </w:pPr>
      <w:r w:rsidRPr="004C25E3">
        <w:rPr>
          <w:rFonts w:ascii="Times New Roman" w:hAnsi="Times New Roman" w:cs="Times New Roman"/>
          <w:b/>
          <w:sz w:val="24"/>
          <w:szCs w:val="24"/>
        </w:rPr>
        <w:t>Whether there existed any legal impediment to the conclusion of the second agreement of sale entered into between the plaintiff and the second defendant at the material time.</w:t>
      </w:r>
    </w:p>
    <w:p w:rsidR="00930D32" w:rsidRDefault="00930D32"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agreed facts are that a</w:t>
      </w:r>
      <w:r w:rsidRPr="00930D32">
        <w:rPr>
          <w:rFonts w:ascii="Times New Roman" w:hAnsi="Times New Roman" w:cs="Times New Roman"/>
          <w:sz w:val="24"/>
          <w:szCs w:val="24"/>
        </w:rPr>
        <w:t xml:space="preserve"> default judgment was granted on the 19</w:t>
      </w:r>
      <w:r w:rsidRPr="00930D32">
        <w:rPr>
          <w:rFonts w:ascii="Times New Roman" w:hAnsi="Times New Roman" w:cs="Times New Roman"/>
          <w:sz w:val="24"/>
          <w:szCs w:val="24"/>
          <w:vertAlign w:val="superscript"/>
        </w:rPr>
        <w:t>th</w:t>
      </w:r>
      <w:r w:rsidRPr="00930D32">
        <w:rPr>
          <w:rFonts w:ascii="Times New Roman" w:hAnsi="Times New Roman" w:cs="Times New Roman"/>
          <w:sz w:val="24"/>
          <w:szCs w:val="24"/>
        </w:rPr>
        <w:t xml:space="preserve"> May 2017, confirming</w:t>
      </w:r>
      <w:r w:rsidR="00E91CA9">
        <w:rPr>
          <w:rFonts w:ascii="Times New Roman" w:hAnsi="Times New Roman" w:cs="Times New Roman"/>
          <w:sz w:val="24"/>
          <w:szCs w:val="24"/>
        </w:rPr>
        <w:t xml:space="preserve"> the cancellation of the agreement between plaintiff and the 1</w:t>
      </w:r>
      <w:r w:rsidR="00E91CA9" w:rsidRPr="00E91CA9">
        <w:rPr>
          <w:rFonts w:ascii="Times New Roman" w:hAnsi="Times New Roman" w:cs="Times New Roman"/>
          <w:sz w:val="24"/>
          <w:szCs w:val="24"/>
          <w:vertAlign w:val="superscript"/>
        </w:rPr>
        <w:t>st</w:t>
      </w:r>
      <w:r w:rsidR="00E91CA9">
        <w:rPr>
          <w:rFonts w:ascii="Times New Roman" w:hAnsi="Times New Roman" w:cs="Times New Roman"/>
          <w:sz w:val="24"/>
          <w:szCs w:val="24"/>
        </w:rPr>
        <w:t xml:space="preserve"> defendant. </w:t>
      </w:r>
      <w:r w:rsidRPr="00930D32">
        <w:rPr>
          <w:rFonts w:ascii="Times New Roman" w:hAnsi="Times New Roman" w:cs="Times New Roman"/>
          <w:sz w:val="24"/>
          <w:szCs w:val="24"/>
        </w:rPr>
        <w:t xml:space="preserve"> </w:t>
      </w:r>
      <w:r w:rsidR="00F97061">
        <w:rPr>
          <w:rFonts w:ascii="Times New Roman" w:hAnsi="Times New Roman" w:cs="Times New Roman"/>
          <w:sz w:val="24"/>
          <w:szCs w:val="24"/>
        </w:rPr>
        <w:t>A w</w:t>
      </w:r>
      <w:r w:rsidR="000834A9">
        <w:rPr>
          <w:rFonts w:ascii="Times New Roman" w:hAnsi="Times New Roman" w:cs="Times New Roman"/>
          <w:sz w:val="24"/>
          <w:szCs w:val="24"/>
        </w:rPr>
        <w:t>r</w:t>
      </w:r>
      <w:r w:rsidR="00F97061">
        <w:rPr>
          <w:rFonts w:ascii="Times New Roman" w:hAnsi="Times New Roman" w:cs="Times New Roman"/>
          <w:sz w:val="24"/>
          <w:szCs w:val="24"/>
        </w:rPr>
        <w:t>it of execution was issued and 1</w:t>
      </w:r>
      <w:r w:rsidR="00F97061" w:rsidRPr="00F97061">
        <w:rPr>
          <w:rFonts w:ascii="Times New Roman" w:hAnsi="Times New Roman" w:cs="Times New Roman"/>
          <w:sz w:val="24"/>
          <w:szCs w:val="24"/>
          <w:vertAlign w:val="superscript"/>
        </w:rPr>
        <w:t>st</w:t>
      </w:r>
      <w:r w:rsidR="00F97061">
        <w:rPr>
          <w:rFonts w:ascii="Times New Roman" w:hAnsi="Times New Roman" w:cs="Times New Roman"/>
          <w:sz w:val="24"/>
          <w:szCs w:val="24"/>
        </w:rPr>
        <w:t xml:space="preserve"> defendan</w:t>
      </w:r>
      <w:r w:rsidR="00B155B5">
        <w:rPr>
          <w:rFonts w:ascii="Times New Roman" w:hAnsi="Times New Roman" w:cs="Times New Roman"/>
          <w:sz w:val="24"/>
          <w:szCs w:val="24"/>
        </w:rPr>
        <w:t xml:space="preserve">t was evicted from the property. </w:t>
      </w:r>
      <w:r w:rsidR="003B1FE1" w:rsidRPr="003B1FE1">
        <w:rPr>
          <w:rFonts w:ascii="Times New Roman" w:hAnsi="Times New Roman" w:cs="Times New Roman"/>
          <w:sz w:val="24"/>
          <w:szCs w:val="24"/>
        </w:rPr>
        <w:t xml:space="preserve">That </w:t>
      </w:r>
      <w:r w:rsidR="00460B9E">
        <w:rPr>
          <w:rFonts w:ascii="Times New Roman" w:hAnsi="Times New Roman" w:cs="Times New Roman"/>
          <w:sz w:val="24"/>
          <w:szCs w:val="24"/>
        </w:rPr>
        <w:t>on the 14 March 2018</w:t>
      </w:r>
      <w:r w:rsidR="006109A2">
        <w:rPr>
          <w:rFonts w:ascii="Times New Roman" w:hAnsi="Times New Roman" w:cs="Times New Roman"/>
          <w:sz w:val="24"/>
          <w:szCs w:val="24"/>
        </w:rPr>
        <w:t xml:space="preserve">, </w:t>
      </w:r>
      <w:r w:rsidR="003B1FE1" w:rsidRPr="003B1FE1">
        <w:rPr>
          <w:rFonts w:ascii="Times New Roman" w:hAnsi="Times New Roman" w:cs="Times New Roman"/>
          <w:sz w:val="24"/>
          <w:szCs w:val="24"/>
        </w:rPr>
        <w:t xml:space="preserve">during the period when the order in Case No. HC </w:t>
      </w:r>
      <w:r w:rsidR="006109A2">
        <w:rPr>
          <w:rFonts w:ascii="Times New Roman" w:hAnsi="Times New Roman" w:cs="Times New Roman"/>
          <w:sz w:val="24"/>
          <w:szCs w:val="24"/>
        </w:rPr>
        <w:t xml:space="preserve">446/17 was extant </w:t>
      </w:r>
      <w:r w:rsidR="003B1FE1" w:rsidRPr="003B1FE1">
        <w:rPr>
          <w:rFonts w:ascii="Times New Roman" w:hAnsi="Times New Roman" w:cs="Times New Roman"/>
          <w:sz w:val="24"/>
          <w:szCs w:val="24"/>
        </w:rPr>
        <w:t>the plaintiff entered into a written agreement of sale over the property with the 2</w:t>
      </w:r>
      <w:r w:rsidR="003B1FE1" w:rsidRPr="003B1FE1">
        <w:rPr>
          <w:rFonts w:ascii="Times New Roman" w:hAnsi="Times New Roman" w:cs="Times New Roman"/>
          <w:sz w:val="24"/>
          <w:szCs w:val="24"/>
          <w:vertAlign w:val="superscript"/>
        </w:rPr>
        <w:t>nd</w:t>
      </w:r>
      <w:r w:rsidR="006109A2">
        <w:rPr>
          <w:rFonts w:ascii="Times New Roman" w:hAnsi="Times New Roman" w:cs="Times New Roman"/>
          <w:sz w:val="24"/>
          <w:szCs w:val="24"/>
        </w:rPr>
        <w:t xml:space="preserve"> defendant. </w:t>
      </w:r>
      <w:r w:rsidR="006109A2" w:rsidRPr="005D15F7">
        <w:rPr>
          <w:rFonts w:ascii="Times New Roman" w:hAnsi="Times New Roman" w:cs="Times New Roman"/>
          <w:sz w:val="24"/>
          <w:szCs w:val="24"/>
        </w:rPr>
        <w:t xml:space="preserve"> </w:t>
      </w:r>
      <w:r w:rsidR="00D93916">
        <w:rPr>
          <w:rFonts w:ascii="Times New Roman" w:hAnsi="Times New Roman" w:cs="Times New Roman"/>
          <w:sz w:val="24"/>
          <w:szCs w:val="24"/>
        </w:rPr>
        <w:t>The order in HC 446/17</w:t>
      </w:r>
      <w:r w:rsidRPr="00D93916">
        <w:rPr>
          <w:rFonts w:ascii="Times New Roman" w:hAnsi="Times New Roman" w:cs="Times New Roman"/>
          <w:sz w:val="24"/>
          <w:szCs w:val="24"/>
        </w:rPr>
        <w:t xml:space="preserve"> was rescinded and set-aside on the 22</w:t>
      </w:r>
      <w:r w:rsidRPr="00D93916">
        <w:rPr>
          <w:rFonts w:ascii="Times New Roman" w:hAnsi="Times New Roman" w:cs="Times New Roman"/>
          <w:sz w:val="24"/>
          <w:szCs w:val="24"/>
          <w:vertAlign w:val="superscript"/>
        </w:rPr>
        <w:t>nd</w:t>
      </w:r>
      <w:r w:rsidR="00D93916">
        <w:rPr>
          <w:rFonts w:ascii="Times New Roman" w:hAnsi="Times New Roman" w:cs="Times New Roman"/>
          <w:sz w:val="24"/>
          <w:szCs w:val="24"/>
        </w:rPr>
        <w:t xml:space="preserve"> November 2018.</w:t>
      </w:r>
      <w:r w:rsidR="00D93916" w:rsidRPr="005D15F7">
        <w:rPr>
          <w:rFonts w:ascii="Times New Roman" w:hAnsi="Times New Roman" w:cs="Times New Roman"/>
          <w:sz w:val="24"/>
          <w:szCs w:val="24"/>
        </w:rPr>
        <w:t xml:space="preserve"> </w:t>
      </w:r>
    </w:p>
    <w:p w:rsidR="00413F28" w:rsidRDefault="00413F28" w:rsidP="00413F28">
      <w:pPr>
        <w:pStyle w:val="ListParagraph"/>
        <w:spacing w:line="360" w:lineRule="auto"/>
        <w:ind w:left="1440"/>
        <w:jc w:val="both"/>
        <w:rPr>
          <w:rFonts w:ascii="Times New Roman" w:hAnsi="Times New Roman" w:cs="Times New Roman"/>
          <w:sz w:val="24"/>
          <w:szCs w:val="24"/>
        </w:rPr>
      </w:pPr>
    </w:p>
    <w:p w:rsidR="00413F28" w:rsidRDefault="00D60409"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contends that the 2</w:t>
      </w:r>
      <w:r w:rsidRPr="00D60409">
        <w:rPr>
          <w:rFonts w:ascii="Times New Roman" w:hAnsi="Times New Roman" w:cs="Times New Roman"/>
          <w:sz w:val="24"/>
          <w:szCs w:val="24"/>
          <w:vertAlign w:val="superscript"/>
        </w:rPr>
        <w:t>nd</w:t>
      </w:r>
      <w:r>
        <w:rPr>
          <w:rFonts w:ascii="Times New Roman" w:hAnsi="Times New Roman" w:cs="Times New Roman"/>
          <w:sz w:val="24"/>
          <w:szCs w:val="24"/>
        </w:rPr>
        <w:t xml:space="preserve"> agreement was concluded after the cancellation of the 1</w:t>
      </w:r>
      <w:r w:rsidRPr="00D6040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757B6">
        <w:rPr>
          <w:rFonts w:ascii="Times New Roman" w:hAnsi="Times New Roman" w:cs="Times New Roman"/>
          <w:sz w:val="24"/>
          <w:szCs w:val="24"/>
        </w:rPr>
        <w:t xml:space="preserve">agreement and also at the time the default judgment confirming the cancellation </w:t>
      </w:r>
      <w:r w:rsidR="008757B6">
        <w:rPr>
          <w:rFonts w:ascii="Times New Roman" w:hAnsi="Times New Roman" w:cs="Times New Roman"/>
          <w:sz w:val="24"/>
          <w:szCs w:val="24"/>
        </w:rPr>
        <w:lastRenderedPageBreak/>
        <w:t xml:space="preserve">was still extant. </w:t>
      </w:r>
      <w:r w:rsidR="00BD34E5">
        <w:rPr>
          <w:rFonts w:ascii="Times New Roman" w:hAnsi="Times New Roman" w:cs="Times New Roman"/>
          <w:sz w:val="24"/>
          <w:szCs w:val="24"/>
        </w:rPr>
        <w:t xml:space="preserve">It was submitted further that the fact that the default judgment confirming the cancellation was later rescinded </w:t>
      </w:r>
      <w:r w:rsidR="002A7D2D">
        <w:rPr>
          <w:rFonts w:ascii="Times New Roman" w:hAnsi="Times New Roman" w:cs="Times New Roman"/>
          <w:sz w:val="24"/>
          <w:szCs w:val="24"/>
        </w:rPr>
        <w:t xml:space="preserve">is of no moment. </w:t>
      </w:r>
    </w:p>
    <w:p w:rsidR="006E173A" w:rsidRPr="006E173A" w:rsidRDefault="006E173A" w:rsidP="006E173A">
      <w:pPr>
        <w:pStyle w:val="ListParagraph"/>
        <w:rPr>
          <w:rFonts w:ascii="Times New Roman" w:hAnsi="Times New Roman" w:cs="Times New Roman"/>
          <w:sz w:val="24"/>
          <w:szCs w:val="24"/>
        </w:rPr>
      </w:pPr>
    </w:p>
    <w:p w:rsidR="006E173A" w:rsidRDefault="005C4C13"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5C4C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w:t>
      </w:r>
      <w:r w:rsidR="000C374B">
        <w:rPr>
          <w:rFonts w:ascii="Times New Roman" w:hAnsi="Times New Roman" w:cs="Times New Roman"/>
          <w:sz w:val="24"/>
          <w:szCs w:val="24"/>
        </w:rPr>
        <w:t xml:space="preserve">n his heads of argument contended that the preamble </w:t>
      </w:r>
      <w:r w:rsidR="00B32B5A">
        <w:rPr>
          <w:rFonts w:ascii="Times New Roman" w:hAnsi="Times New Roman" w:cs="Times New Roman"/>
          <w:sz w:val="24"/>
          <w:szCs w:val="24"/>
        </w:rPr>
        <w:t>in the agreement between plaintiff and 2</w:t>
      </w:r>
      <w:r w:rsidR="00B32B5A" w:rsidRPr="00B32B5A">
        <w:rPr>
          <w:rFonts w:ascii="Times New Roman" w:hAnsi="Times New Roman" w:cs="Times New Roman"/>
          <w:sz w:val="24"/>
          <w:szCs w:val="24"/>
          <w:vertAlign w:val="superscript"/>
        </w:rPr>
        <w:t>nd</w:t>
      </w:r>
      <w:r w:rsidR="00B32B5A">
        <w:rPr>
          <w:rFonts w:ascii="Times New Roman" w:hAnsi="Times New Roman" w:cs="Times New Roman"/>
          <w:sz w:val="24"/>
          <w:szCs w:val="24"/>
        </w:rPr>
        <w:t xml:space="preserve"> defendant describes the property as stand 65</w:t>
      </w:r>
      <w:r w:rsidR="00D4608D">
        <w:rPr>
          <w:rFonts w:ascii="Times New Roman" w:hAnsi="Times New Roman" w:cs="Times New Roman"/>
          <w:sz w:val="24"/>
          <w:szCs w:val="24"/>
        </w:rPr>
        <w:t xml:space="preserve">12 Bulawayo Township. It is submitted further that the parties had in mind </w:t>
      </w:r>
      <w:r w:rsidR="002D2E06">
        <w:rPr>
          <w:rFonts w:ascii="Times New Roman" w:hAnsi="Times New Roman" w:cs="Times New Roman"/>
          <w:sz w:val="24"/>
          <w:szCs w:val="24"/>
        </w:rPr>
        <w:t>stand 6512</w:t>
      </w:r>
      <w:r w:rsidR="0027293A">
        <w:rPr>
          <w:rFonts w:ascii="Times New Roman" w:hAnsi="Times New Roman" w:cs="Times New Roman"/>
          <w:sz w:val="24"/>
          <w:szCs w:val="24"/>
        </w:rPr>
        <w:t xml:space="preserve"> instead of 6505, and therefore there is no </w:t>
      </w:r>
      <w:proofErr w:type="spellStart"/>
      <w:r w:rsidR="0027293A">
        <w:rPr>
          <w:rFonts w:ascii="Times New Roman" w:hAnsi="Times New Roman" w:cs="Times New Roman"/>
          <w:sz w:val="24"/>
          <w:szCs w:val="24"/>
        </w:rPr>
        <w:t>priv</w:t>
      </w:r>
      <w:r w:rsidR="00235F9E">
        <w:rPr>
          <w:rFonts w:ascii="Times New Roman" w:hAnsi="Times New Roman" w:cs="Times New Roman"/>
          <w:sz w:val="24"/>
          <w:szCs w:val="24"/>
        </w:rPr>
        <w:t>ity</w:t>
      </w:r>
      <w:proofErr w:type="spellEnd"/>
      <w:r w:rsidR="00235F9E">
        <w:rPr>
          <w:rFonts w:ascii="Times New Roman" w:hAnsi="Times New Roman" w:cs="Times New Roman"/>
          <w:sz w:val="24"/>
          <w:szCs w:val="24"/>
        </w:rPr>
        <w:t xml:space="preserve"> of contract between plaintiff and 2</w:t>
      </w:r>
      <w:r w:rsidR="00235F9E" w:rsidRPr="00235F9E">
        <w:rPr>
          <w:rFonts w:ascii="Times New Roman" w:hAnsi="Times New Roman" w:cs="Times New Roman"/>
          <w:sz w:val="24"/>
          <w:szCs w:val="24"/>
          <w:vertAlign w:val="superscript"/>
        </w:rPr>
        <w:t>nd</w:t>
      </w:r>
      <w:r w:rsidR="00235F9E">
        <w:rPr>
          <w:rFonts w:ascii="Times New Roman" w:hAnsi="Times New Roman" w:cs="Times New Roman"/>
          <w:sz w:val="24"/>
          <w:szCs w:val="24"/>
        </w:rPr>
        <w:t xml:space="preserve"> defendant concerning the property. </w:t>
      </w:r>
    </w:p>
    <w:p w:rsidR="0044382A" w:rsidRPr="0044382A" w:rsidRDefault="0044382A" w:rsidP="0044382A">
      <w:pPr>
        <w:pStyle w:val="ListParagraph"/>
        <w:rPr>
          <w:rFonts w:ascii="Times New Roman" w:hAnsi="Times New Roman" w:cs="Times New Roman"/>
          <w:sz w:val="24"/>
          <w:szCs w:val="24"/>
        </w:rPr>
      </w:pPr>
    </w:p>
    <w:p w:rsidR="00860F1F" w:rsidRDefault="00D449A0"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D449A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contends that 1</w:t>
      </w:r>
      <w:r w:rsidRPr="00D449A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breached the terms of the agreement by failing to pay the balance of the purchase price </w:t>
      </w:r>
      <w:r w:rsidR="00D83F78">
        <w:rPr>
          <w:rFonts w:ascii="Times New Roman" w:hAnsi="Times New Roman" w:cs="Times New Roman"/>
          <w:sz w:val="24"/>
          <w:szCs w:val="24"/>
        </w:rPr>
        <w:t>by the 31</w:t>
      </w:r>
      <w:r w:rsidR="00D83F78" w:rsidRPr="00D83F78">
        <w:rPr>
          <w:rFonts w:ascii="Times New Roman" w:hAnsi="Times New Roman" w:cs="Times New Roman"/>
          <w:sz w:val="24"/>
          <w:szCs w:val="24"/>
          <w:vertAlign w:val="superscript"/>
        </w:rPr>
        <w:t>st</w:t>
      </w:r>
      <w:r w:rsidR="00D83F78">
        <w:rPr>
          <w:rFonts w:ascii="Times New Roman" w:hAnsi="Times New Roman" w:cs="Times New Roman"/>
          <w:sz w:val="24"/>
          <w:szCs w:val="24"/>
        </w:rPr>
        <w:t xml:space="preserve"> July 2015 which was the last date of payment provided in the agreement. </w:t>
      </w:r>
      <w:r w:rsidR="00DA7F46">
        <w:rPr>
          <w:rFonts w:ascii="Times New Roman" w:hAnsi="Times New Roman" w:cs="Times New Roman"/>
          <w:sz w:val="24"/>
          <w:szCs w:val="24"/>
        </w:rPr>
        <w:t>S</w:t>
      </w:r>
      <w:r w:rsidR="00B13A0C">
        <w:rPr>
          <w:rFonts w:ascii="Times New Roman" w:hAnsi="Times New Roman" w:cs="Times New Roman"/>
          <w:sz w:val="24"/>
          <w:szCs w:val="24"/>
        </w:rPr>
        <w:t>ubsequently 1</w:t>
      </w:r>
      <w:r w:rsidR="00B13A0C" w:rsidRPr="00B13A0C">
        <w:rPr>
          <w:rFonts w:ascii="Times New Roman" w:hAnsi="Times New Roman" w:cs="Times New Roman"/>
          <w:sz w:val="24"/>
          <w:szCs w:val="24"/>
          <w:vertAlign w:val="superscript"/>
        </w:rPr>
        <w:t>st</w:t>
      </w:r>
      <w:r w:rsidR="00B13A0C">
        <w:rPr>
          <w:rFonts w:ascii="Times New Roman" w:hAnsi="Times New Roman" w:cs="Times New Roman"/>
          <w:sz w:val="24"/>
          <w:szCs w:val="24"/>
        </w:rPr>
        <w:t xml:space="preserve"> defendant was notified of the breach and </w:t>
      </w:r>
      <w:r w:rsidR="00BA3934">
        <w:rPr>
          <w:rFonts w:ascii="Times New Roman" w:hAnsi="Times New Roman" w:cs="Times New Roman"/>
          <w:sz w:val="24"/>
          <w:szCs w:val="24"/>
        </w:rPr>
        <w:t xml:space="preserve">was </w:t>
      </w:r>
      <w:r w:rsidR="00B13A0C">
        <w:rPr>
          <w:rFonts w:ascii="Times New Roman" w:hAnsi="Times New Roman" w:cs="Times New Roman"/>
          <w:sz w:val="24"/>
          <w:szCs w:val="24"/>
        </w:rPr>
        <w:t>asked to remedy it within thi</w:t>
      </w:r>
      <w:r w:rsidR="006477AD">
        <w:rPr>
          <w:rFonts w:ascii="Times New Roman" w:hAnsi="Times New Roman" w:cs="Times New Roman"/>
          <w:sz w:val="24"/>
          <w:szCs w:val="24"/>
        </w:rPr>
        <w:t>rty days in accordance with section 8(1</w:t>
      </w:r>
      <w:r w:rsidR="007C0F8F">
        <w:rPr>
          <w:rFonts w:ascii="Times New Roman" w:hAnsi="Times New Roman" w:cs="Times New Roman"/>
          <w:sz w:val="24"/>
          <w:szCs w:val="24"/>
        </w:rPr>
        <w:t>) (</w:t>
      </w:r>
      <w:r w:rsidR="006477AD">
        <w:rPr>
          <w:rFonts w:ascii="Times New Roman" w:hAnsi="Times New Roman" w:cs="Times New Roman"/>
          <w:sz w:val="24"/>
          <w:szCs w:val="24"/>
        </w:rPr>
        <w:t>c</w:t>
      </w:r>
      <w:r w:rsidR="007C0F8F">
        <w:rPr>
          <w:rFonts w:ascii="Times New Roman" w:hAnsi="Times New Roman" w:cs="Times New Roman"/>
          <w:sz w:val="24"/>
          <w:szCs w:val="24"/>
        </w:rPr>
        <w:t>) (</w:t>
      </w:r>
      <w:r w:rsidR="006477AD">
        <w:rPr>
          <w:rFonts w:ascii="Times New Roman" w:hAnsi="Times New Roman" w:cs="Times New Roman"/>
          <w:sz w:val="24"/>
          <w:szCs w:val="24"/>
        </w:rPr>
        <w:t xml:space="preserve">ii) of the Contractual Penalties Act. </w:t>
      </w:r>
      <w:r w:rsidR="00DA7F46">
        <w:rPr>
          <w:rFonts w:ascii="Times New Roman" w:hAnsi="Times New Roman" w:cs="Times New Roman"/>
          <w:sz w:val="24"/>
          <w:szCs w:val="24"/>
        </w:rPr>
        <w:t>It was submitted that the notice was served on the 1</w:t>
      </w:r>
      <w:r w:rsidR="00DA7F46" w:rsidRPr="00DA7F46">
        <w:rPr>
          <w:rFonts w:ascii="Times New Roman" w:hAnsi="Times New Roman" w:cs="Times New Roman"/>
          <w:sz w:val="24"/>
          <w:szCs w:val="24"/>
          <w:vertAlign w:val="superscript"/>
        </w:rPr>
        <w:t>st</w:t>
      </w:r>
      <w:r w:rsidR="00DA7F46">
        <w:rPr>
          <w:rFonts w:ascii="Times New Roman" w:hAnsi="Times New Roman" w:cs="Times New Roman"/>
          <w:sz w:val="24"/>
          <w:szCs w:val="24"/>
        </w:rPr>
        <w:t xml:space="preserve"> defendant, and he failed to remedy the breach within thirty days </w:t>
      </w:r>
      <w:r w:rsidR="001B0094">
        <w:rPr>
          <w:rFonts w:ascii="Times New Roman" w:hAnsi="Times New Roman" w:cs="Times New Roman"/>
          <w:sz w:val="24"/>
          <w:szCs w:val="24"/>
        </w:rPr>
        <w:t xml:space="preserve">thereof. The agreement was cancelled as per the notice. </w:t>
      </w:r>
      <w:r w:rsidR="00D504C9">
        <w:rPr>
          <w:rFonts w:ascii="Times New Roman" w:hAnsi="Times New Roman" w:cs="Times New Roman"/>
          <w:sz w:val="24"/>
          <w:szCs w:val="24"/>
        </w:rPr>
        <w:t>Thereafter plaintiff sued out a summons a</w:t>
      </w:r>
      <w:r w:rsidR="003633A9">
        <w:rPr>
          <w:rFonts w:ascii="Times New Roman" w:hAnsi="Times New Roman" w:cs="Times New Roman"/>
          <w:sz w:val="24"/>
          <w:szCs w:val="24"/>
        </w:rPr>
        <w:t>nd obtained a default judgment, and 1</w:t>
      </w:r>
      <w:r w:rsidR="003633A9" w:rsidRPr="003633A9">
        <w:rPr>
          <w:rFonts w:ascii="Times New Roman" w:hAnsi="Times New Roman" w:cs="Times New Roman"/>
          <w:sz w:val="24"/>
          <w:szCs w:val="24"/>
          <w:vertAlign w:val="superscript"/>
        </w:rPr>
        <w:t>st</w:t>
      </w:r>
      <w:r w:rsidR="003633A9">
        <w:rPr>
          <w:rFonts w:ascii="Times New Roman" w:hAnsi="Times New Roman" w:cs="Times New Roman"/>
          <w:sz w:val="24"/>
          <w:szCs w:val="24"/>
        </w:rPr>
        <w:t xml:space="preserve"> defendant was evicted from the property. </w:t>
      </w:r>
      <w:r w:rsidR="00D85DCC">
        <w:rPr>
          <w:rFonts w:ascii="Times New Roman" w:hAnsi="Times New Roman" w:cs="Times New Roman"/>
          <w:sz w:val="24"/>
          <w:szCs w:val="24"/>
        </w:rPr>
        <w:t>It is contended that during the period when the order confirming the cancellation was extant, plaintiff sold the property to the 2</w:t>
      </w:r>
      <w:r w:rsidR="00D85DCC" w:rsidRPr="00D85DCC">
        <w:rPr>
          <w:rFonts w:ascii="Times New Roman" w:hAnsi="Times New Roman" w:cs="Times New Roman"/>
          <w:sz w:val="24"/>
          <w:szCs w:val="24"/>
          <w:vertAlign w:val="superscript"/>
        </w:rPr>
        <w:t>nd</w:t>
      </w:r>
      <w:r w:rsidR="00D85DCC">
        <w:rPr>
          <w:rFonts w:ascii="Times New Roman" w:hAnsi="Times New Roman" w:cs="Times New Roman"/>
          <w:sz w:val="24"/>
          <w:szCs w:val="24"/>
        </w:rPr>
        <w:t xml:space="preserve"> defendant. </w:t>
      </w:r>
      <w:r w:rsidR="00860F1F">
        <w:rPr>
          <w:rFonts w:ascii="Times New Roman" w:hAnsi="Times New Roman" w:cs="Times New Roman"/>
          <w:sz w:val="24"/>
          <w:szCs w:val="24"/>
        </w:rPr>
        <w:t>It was submitted that there was no</w:t>
      </w:r>
      <w:r w:rsidR="00860F1F" w:rsidRPr="00860F1F">
        <w:rPr>
          <w:rFonts w:ascii="Times New Roman" w:hAnsi="Times New Roman" w:cs="Times New Roman"/>
          <w:b/>
          <w:sz w:val="24"/>
          <w:szCs w:val="24"/>
        </w:rPr>
        <w:t xml:space="preserve"> </w:t>
      </w:r>
      <w:r w:rsidR="00860F1F" w:rsidRPr="00860F1F">
        <w:rPr>
          <w:rFonts w:ascii="Times New Roman" w:hAnsi="Times New Roman" w:cs="Times New Roman"/>
          <w:sz w:val="24"/>
          <w:szCs w:val="24"/>
        </w:rPr>
        <w:t>legal impediment to the conclusion of the second agreement of sale entered into between the plaintiff and the 2</w:t>
      </w:r>
      <w:r w:rsidR="00860F1F" w:rsidRPr="00860F1F">
        <w:rPr>
          <w:rFonts w:ascii="Times New Roman" w:hAnsi="Times New Roman" w:cs="Times New Roman"/>
          <w:sz w:val="24"/>
          <w:szCs w:val="24"/>
          <w:vertAlign w:val="superscript"/>
        </w:rPr>
        <w:t>nd</w:t>
      </w:r>
      <w:r w:rsidR="00860F1F" w:rsidRPr="00860F1F">
        <w:rPr>
          <w:rFonts w:ascii="Times New Roman" w:hAnsi="Times New Roman" w:cs="Times New Roman"/>
          <w:sz w:val="24"/>
          <w:szCs w:val="24"/>
        </w:rPr>
        <w:t xml:space="preserve"> defendant at the material time.</w:t>
      </w:r>
    </w:p>
    <w:p w:rsidR="009C5808" w:rsidRPr="009C5808" w:rsidRDefault="009C5808" w:rsidP="009C5808">
      <w:pPr>
        <w:pStyle w:val="ListParagraph"/>
        <w:rPr>
          <w:rFonts w:ascii="Times New Roman" w:hAnsi="Times New Roman" w:cs="Times New Roman"/>
          <w:sz w:val="24"/>
          <w:szCs w:val="24"/>
        </w:rPr>
      </w:pPr>
    </w:p>
    <w:p w:rsidR="009209E4" w:rsidRDefault="009C5808"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found </w:t>
      </w:r>
      <w:r w:rsidRPr="009209E4">
        <w:rPr>
          <w:rFonts w:ascii="Times New Roman" w:hAnsi="Times New Roman" w:cs="Times New Roman"/>
          <w:i/>
          <w:sz w:val="24"/>
          <w:szCs w:val="24"/>
        </w:rPr>
        <w:t>supra</w:t>
      </w:r>
      <w:r>
        <w:rPr>
          <w:rFonts w:ascii="Times New Roman" w:hAnsi="Times New Roman" w:cs="Times New Roman"/>
          <w:sz w:val="24"/>
          <w:szCs w:val="24"/>
        </w:rPr>
        <w:t xml:space="preserve"> </w:t>
      </w:r>
      <w:r w:rsidR="009209E4">
        <w:rPr>
          <w:rFonts w:ascii="Times New Roman" w:hAnsi="Times New Roman" w:cs="Times New Roman"/>
          <w:sz w:val="24"/>
          <w:szCs w:val="24"/>
        </w:rPr>
        <w:t>that t</w:t>
      </w:r>
      <w:r w:rsidR="009209E4" w:rsidRPr="009209E4">
        <w:rPr>
          <w:rFonts w:ascii="Times New Roman" w:hAnsi="Times New Roman" w:cs="Times New Roman"/>
          <w:sz w:val="24"/>
          <w:szCs w:val="24"/>
        </w:rPr>
        <w:t xml:space="preserve">he property referred </w:t>
      </w:r>
      <w:r w:rsidR="009209E4">
        <w:rPr>
          <w:rFonts w:ascii="Times New Roman" w:hAnsi="Times New Roman" w:cs="Times New Roman"/>
          <w:sz w:val="24"/>
          <w:szCs w:val="24"/>
        </w:rPr>
        <w:t xml:space="preserve">to </w:t>
      </w:r>
      <w:r w:rsidR="00E9288D">
        <w:rPr>
          <w:rFonts w:ascii="Times New Roman" w:hAnsi="Times New Roman" w:cs="Times New Roman"/>
          <w:sz w:val="24"/>
          <w:szCs w:val="24"/>
        </w:rPr>
        <w:t xml:space="preserve">in </w:t>
      </w:r>
      <w:r w:rsidR="009209E4">
        <w:rPr>
          <w:rFonts w:ascii="Times New Roman" w:hAnsi="Times New Roman" w:cs="Times New Roman"/>
          <w:sz w:val="24"/>
          <w:szCs w:val="24"/>
        </w:rPr>
        <w:t>the agreed facts is</w:t>
      </w:r>
      <w:r w:rsidR="009209E4" w:rsidRPr="009209E4">
        <w:rPr>
          <w:rFonts w:ascii="Times New Roman" w:hAnsi="Times New Roman" w:cs="Times New Roman"/>
          <w:sz w:val="24"/>
          <w:szCs w:val="24"/>
        </w:rPr>
        <w:t xml:space="preserve"> stand number 6505 Bulawayo Township of stand 6541A Bulawayo Township, situate in the District of Bulawayo. There is no factual dispute about the ide</w:t>
      </w:r>
      <w:r w:rsidR="00F13875">
        <w:rPr>
          <w:rFonts w:ascii="Times New Roman" w:hAnsi="Times New Roman" w:cs="Times New Roman"/>
          <w:sz w:val="24"/>
          <w:szCs w:val="24"/>
        </w:rPr>
        <w:t>ntity of the property in issue subject to the agreement between plaintiff and 2</w:t>
      </w:r>
      <w:r w:rsidR="00F13875" w:rsidRPr="00F13875">
        <w:rPr>
          <w:rFonts w:ascii="Times New Roman" w:hAnsi="Times New Roman" w:cs="Times New Roman"/>
          <w:sz w:val="24"/>
          <w:szCs w:val="24"/>
          <w:vertAlign w:val="superscript"/>
        </w:rPr>
        <w:t>nd</w:t>
      </w:r>
      <w:r w:rsidR="00F13875">
        <w:rPr>
          <w:rFonts w:ascii="Times New Roman" w:hAnsi="Times New Roman" w:cs="Times New Roman"/>
          <w:sz w:val="24"/>
          <w:szCs w:val="24"/>
        </w:rPr>
        <w:t xml:space="preserve"> defendant. </w:t>
      </w:r>
    </w:p>
    <w:p w:rsidR="00DB3AB2" w:rsidRPr="00DB3AB2" w:rsidRDefault="00DB3AB2" w:rsidP="00DB3AB2">
      <w:pPr>
        <w:pStyle w:val="ListParagraph"/>
        <w:rPr>
          <w:rFonts w:ascii="Times New Roman" w:hAnsi="Times New Roman" w:cs="Times New Roman"/>
          <w:sz w:val="24"/>
          <w:szCs w:val="24"/>
        </w:rPr>
      </w:pPr>
    </w:p>
    <w:p w:rsidR="00DB3AB2" w:rsidRDefault="00DB3AB2"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 any event the validity of the agreement of sale between plaintiff and 2</w:t>
      </w:r>
      <w:r w:rsidRPr="00DB3AB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not an issue the 1</w:t>
      </w:r>
      <w:r w:rsidRPr="00DB3AB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should concern himself about. </w:t>
      </w:r>
      <w:r w:rsidR="00844455">
        <w:rPr>
          <w:rFonts w:ascii="Times New Roman" w:hAnsi="Times New Roman" w:cs="Times New Roman"/>
          <w:sz w:val="24"/>
          <w:szCs w:val="24"/>
        </w:rPr>
        <w:t xml:space="preserve">His matter does not turn on whether the second agreement was valid or not. His matter </w:t>
      </w:r>
      <w:r w:rsidR="005953B0">
        <w:rPr>
          <w:rFonts w:ascii="Times New Roman" w:hAnsi="Times New Roman" w:cs="Times New Roman"/>
          <w:sz w:val="24"/>
          <w:szCs w:val="24"/>
        </w:rPr>
        <w:t>turns on whether he breached</w:t>
      </w:r>
      <w:r w:rsidR="00844455">
        <w:rPr>
          <w:rFonts w:ascii="Times New Roman" w:hAnsi="Times New Roman" w:cs="Times New Roman"/>
          <w:sz w:val="24"/>
          <w:szCs w:val="24"/>
        </w:rPr>
        <w:t xml:space="preserve"> his agreement of sale with the plaintiff, and whether his agreement was lawfully cancelled. </w:t>
      </w:r>
      <w:r w:rsidR="005953B0">
        <w:rPr>
          <w:rFonts w:ascii="Times New Roman" w:hAnsi="Times New Roman" w:cs="Times New Roman"/>
          <w:sz w:val="24"/>
          <w:szCs w:val="24"/>
        </w:rPr>
        <w:t xml:space="preserve">I have found </w:t>
      </w:r>
      <w:r w:rsidR="005953B0" w:rsidRPr="00530FB0">
        <w:rPr>
          <w:rFonts w:ascii="Times New Roman" w:hAnsi="Times New Roman" w:cs="Times New Roman"/>
          <w:i/>
          <w:sz w:val="24"/>
          <w:szCs w:val="24"/>
        </w:rPr>
        <w:t>supra</w:t>
      </w:r>
      <w:r w:rsidR="005953B0">
        <w:rPr>
          <w:rFonts w:ascii="Times New Roman" w:hAnsi="Times New Roman" w:cs="Times New Roman"/>
          <w:sz w:val="24"/>
          <w:szCs w:val="24"/>
        </w:rPr>
        <w:t xml:space="preserve"> that the agreement of sale between plaintiff and 1</w:t>
      </w:r>
      <w:r w:rsidR="005953B0" w:rsidRPr="005953B0">
        <w:rPr>
          <w:rFonts w:ascii="Times New Roman" w:hAnsi="Times New Roman" w:cs="Times New Roman"/>
          <w:sz w:val="24"/>
          <w:szCs w:val="24"/>
          <w:vertAlign w:val="superscript"/>
        </w:rPr>
        <w:t>st</w:t>
      </w:r>
      <w:r w:rsidR="005953B0">
        <w:rPr>
          <w:rFonts w:ascii="Times New Roman" w:hAnsi="Times New Roman" w:cs="Times New Roman"/>
          <w:sz w:val="24"/>
          <w:szCs w:val="24"/>
        </w:rPr>
        <w:t xml:space="preserve"> defendant was lawfully cancelled. </w:t>
      </w:r>
    </w:p>
    <w:p w:rsidR="00F13875" w:rsidRPr="00F13875" w:rsidRDefault="00F13875" w:rsidP="00F13875">
      <w:pPr>
        <w:pStyle w:val="ListParagraph"/>
        <w:rPr>
          <w:rFonts w:ascii="Times New Roman" w:hAnsi="Times New Roman" w:cs="Times New Roman"/>
          <w:sz w:val="24"/>
          <w:szCs w:val="24"/>
        </w:rPr>
      </w:pPr>
    </w:p>
    <w:p w:rsidR="00C847BD" w:rsidRPr="00032033" w:rsidRDefault="006622C4" w:rsidP="000834A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o</w:t>
      </w:r>
      <w:r w:rsidR="00F13875" w:rsidRPr="00C847BD">
        <w:rPr>
          <w:rFonts w:ascii="Times New Roman" w:hAnsi="Times New Roman" w:cs="Times New Roman"/>
          <w:sz w:val="24"/>
          <w:szCs w:val="24"/>
        </w:rPr>
        <w:t xml:space="preserve">n the date the property was sold to the </w:t>
      </w:r>
      <w:r w:rsidR="00BA01DF" w:rsidRPr="00C847BD">
        <w:rPr>
          <w:rFonts w:ascii="Times New Roman" w:hAnsi="Times New Roman" w:cs="Times New Roman"/>
          <w:sz w:val="24"/>
          <w:szCs w:val="24"/>
        </w:rPr>
        <w:t>2</w:t>
      </w:r>
      <w:r w:rsidR="00BA01DF" w:rsidRPr="00C847BD">
        <w:rPr>
          <w:rFonts w:ascii="Times New Roman" w:hAnsi="Times New Roman" w:cs="Times New Roman"/>
          <w:sz w:val="24"/>
          <w:szCs w:val="24"/>
          <w:vertAlign w:val="superscript"/>
        </w:rPr>
        <w:t>nd</w:t>
      </w:r>
      <w:r w:rsidR="00530FB0">
        <w:rPr>
          <w:rFonts w:ascii="Times New Roman" w:hAnsi="Times New Roman" w:cs="Times New Roman"/>
          <w:sz w:val="24"/>
          <w:szCs w:val="24"/>
        </w:rPr>
        <w:t xml:space="preserve"> defendant the first </w:t>
      </w:r>
      <w:r w:rsidR="00BA01DF" w:rsidRPr="00C847BD">
        <w:rPr>
          <w:rFonts w:ascii="Times New Roman" w:hAnsi="Times New Roman" w:cs="Times New Roman"/>
          <w:sz w:val="24"/>
          <w:szCs w:val="24"/>
        </w:rPr>
        <w:t xml:space="preserve">agreement had been vacated in terms of the law. The notice was issued and served in terms of the provisions of the law, a default judgment had been granted </w:t>
      </w:r>
      <w:r w:rsidR="00833F9F" w:rsidRPr="00C847BD">
        <w:rPr>
          <w:rFonts w:ascii="Times New Roman" w:hAnsi="Times New Roman" w:cs="Times New Roman"/>
          <w:sz w:val="24"/>
          <w:szCs w:val="24"/>
        </w:rPr>
        <w:t>confirming the cancellation of the agreement between plaintiff and 1</w:t>
      </w:r>
      <w:r w:rsidR="00833F9F" w:rsidRPr="00C847BD">
        <w:rPr>
          <w:rFonts w:ascii="Times New Roman" w:hAnsi="Times New Roman" w:cs="Times New Roman"/>
          <w:sz w:val="24"/>
          <w:szCs w:val="24"/>
          <w:vertAlign w:val="superscript"/>
        </w:rPr>
        <w:t>st</w:t>
      </w:r>
      <w:r w:rsidR="00833F9F" w:rsidRPr="00C847BD">
        <w:rPr>
          <w:rFonts w:ascii="Times New Roman" w:hAnsi="Times New Roman" w:cs="Times New Roman"/>
          <w:sz w:val="24"/>
          <w:szCs w:val="24"/>
        </w:rPr>
        <w:t xml:space="preserve"> defendant. </w:t>
      </w:r>
      <w:r w:rsidR="00376611" w:rsidRPr="00E52E91">
        <w:rPr>
          <w:rFonts w:ascii="Times New Roman" w:hAnsi="Times New Roman" w:cs="Times New Roman"/>
          <w:sz w:val="24"/>
          <w:szCs w:val="24"/>
        </w:rPr>
        <w:t xml:space="preserve">The plaintiff submitted that the fact that the default judgment was subsequently rescinded is of no moment. I agree. </w:t>
      </w:r>
      <w:r w:rsidR="00C847BD" w:rsidRPr="00E52E91">
        <w:rPr>
          <w:rFonts w:ascii="Times New Roman" w:hAnsi="Times New Roman" w:cs="Times New Roman"/>
          <w:sz w:val="24"/>
          <w:szCs w:val="24"/>
        </w:rPr>
        <w:t>I say so because at the time the second agreement was concluded the default judgment confirming the cancellation was extant.</w:t>
      </w:r>
      <w:r w:rsidR="00032033">
        <w:rPr>
          <w:rFonts w:ascii="Times New Roman" w:hAnsi="Times New Roman" w:cs="Times New Roman"/>
          <w:sz w:val="24"/>
          <w:szCs w:val="24"/>
        </w:rPr>
        <w:t xml:space="preserve"> </w:t>
      </w:r>
      <w:r w:rsidR="00032033" w:rsidRPr="00032033">
        <w:rPr>
          <w:rFonts w:ascii="Times New Roman" w:hAnsi="Times New Roman" w:cs="Times New Roman"/>
          <w:sz w:val="24"/>
          <w:szCs w:val="24"/>
        </w:rPr>
        <w:t xml:space="preserve">The issue whether </w:t>
      </w:r>
      <w:r w:rsidR="00E52E91" w:rsidRPr="00032033">
        <w:rPr>
          <w:rFonts w:ascii="Times New Roman" w:hAnsi="Times New Roman" w:cs="Times New Roman"/>
          <w:sz w:val="24"/>
          <w:szCs w:val="24"/>
        </w:rPr>
        <w:t>a</w:t>
      </w:r>
      <w:r w:rsidR="00C847BD" w:rsidRPr="00032033">
        <w:rPr>
          <w:rFonts w:ascii="Times New Roman" w:hAnsi="Times New Roman" w:cs="Times New Roman"/>
          <w:sz w:val="24"/>
          <w:szCs w:val="24"/>
        </w:rPr>
        <w:t>t the time the second agreement was concluded there was no impedime</w:t>
      </w:r>
      <w:r w:rsidR="00032033" w:rsidRPr="00032033">
        <w:rPr>
          <w:rFonts w:ascii="Times New Roman" w:hAnsi="Times New Roman" w:cs="Times New Roman"/>
          <w:sz w:val="24"/>
          <w:szCs w:val="24"/>
        </w:rPr>
        <w:t>nt to the sale of the property is answered in favour of the plaintiff and 2</w:t>
      </w:r>
      <w:r w:rsidR="00032033" w:rsidRPr="00032033">
        <w:rPr>
          <w:rFonts w:ascii="Times New Roman" w:hAnsi="Times New Roman" w:cs="Times New Roman"/>
          <w:sz w:val="24"/>
          <w:szCs w:val="24"/>
          <w:vertAlign w:val="superscript"/>
        </w:rPr>
        <w:t>nd</w:t>
      </w:r>
      <w:r w:rsidR="00032033" w:rsidRPr="00032033">
        <w:rPr>
          <w:rFonts w:ascii="Times New Roman" w:hAnsi="Times New Roman" w:cs="Times New Roman"/>
          <w:sz w:val="24"/>
          <w:szCs w:val="24"/>
        </w:rPr>
        <w:t xml:space="preserve"> defendant. </w:t>
      </w:r>
    </w:p>
    <w:p w:rsidR="006D1AED" w:rsidRPr="006D1AED" w:rsidRDefault="006D1AED" w:rsidP="006D1AED">
      <w:pPr>
        <w:spacing w:line="360" w:lineRule="auto"/>
        <w:jc w:val="both"/>
        <w:rPr>
          <w:rFonts w:ascii="Times New Roman" w:hAnsi="Times New Roman" w:cs="Times New Roman"/>
          <w:sz w:val="24"/>
          <w:szCs w:val="24"/>
        </w:rPr>
      </w:pPr>
      <w:r w:rsidRPr="006D1AED">
        <w:rPr>
          <w:rFonts w:ascii="Times New Roman" w:hAnsi="Times New Roman" w:cs="Times New Roman"/>
          <w:b/>
          <w:sz w:val="24"/>
          <w:szCs w:val="24"/>
        </w:rPr>
        <w:t xml:space="preserve">To whom should the property being stand 6505 Bulawayo Township of Stand 6541A Bulawayo Township, situate in the District of Bulawayo be transferred? </w:t>
      </w:r>
    </w:p>
    <w:p w:rsidR="00EA4B05" w:rsidRPr="00195CDA" w:rsidRDefault="00B03840" w:rsidP="00195CDA">
      <w:pPr>
        <w:pStyle w:val="ListParagraph"/>
        <w:numPr>
          <w:ilvl w:val="0"/>
          <w:numId w:val="4"/>
        </w:numPr>
        <w:spacing w:line="360" w:lineRule="auto"/>
        <w:jc w:val="both"/>
        <w:rPr>
          <w:rFonts w:ascii="Times New Roman" w:hAnsi="Times New Roman" w:cs="Times New Roman"/>
          <w:sz w:val="24"/>
          <w:szCs w:val="24"/>
        </w:rPr>
      </w:pPr>
      <w:r w:rsidRPr="00195CDA">
        <w:rPr>
          <w:rFonts w:ascii="Times New Roman" w:hAnsi="Times New Roman" w:cs="Times New Roman"/>
          <w:sz w:val="24"/>
          <w:szCs w:val="24"/>
        </w:rPr>
        <w:t>Plaintiff submitted that since the 1</w:t>
      </w:r>
      <w:r w:rsidRPr="00195CDA">
        <w:rPr>
          <w:rFonts w:ascii="Times New Roman" w:hAnsi="Times New Roman" w:cs="Times New Roman"/>
          <w:sz w:val="24"/>
          <w:szCs w:val="24"/>
          <w:vertAlign w:val="superscript"/>
        </w:rPr>
        <w:t>st</w:t>
      </w:r>
      <w:r w:rsidRPr="00195CDA">
        <w:rPr>
          <w:rFonts w:ascii="Times New Roman" w:hAnsi="Times New Roman" w:cs="Times New Roman"/>
          <w:sz w:val="24"/>
          <w:szCs w:val="24"/>
        </w:rPr>
        <w:t xml:space="preserve"> agreement of sale was lawful</w:t>
      </w:r>
      <w:r w:rsidR="00DF59B8" w:rsidRPr="00195CDA">
        <w:rPr>
          <w:rFonts w:ascii="Times New Roman" w:hAnsi="Times New Roman" w:cs="Times New Roman"/>
          <w:sz w:val="24"/>
          <w:szCs w:val="24"/>
        </w:rPr>
        <w:t xml:space="preserve">ly terminated, </w:t>
      </w:r>
      <w:r w:rsidR="0023463F" w:rsidRPr="00195CDA">
        <w:rPr>
          <w:rFonts w:ascii="Times New Roman" w:hAnsi="Times New Roman" w:cs="Times New Roman"/>
          <w:sz w:val="24"/>
          <w:szCs w:val="24"/>
        </w:rPr>
        <w:t>and t</w:t>
      </w:r>
      <w:r w:rsidR="00ED5E50" w:rsidRPr="00195CDA">
        <w:rPr>
          <w:rFonts w:ascii="Times New Roman" w:hAnsi="Times New Roman" w:cs="Times New Roman"/>
          <w:sz w:val="24"/>
          <w:szCs w:val="24"/>
        </w:rPr>
        <w:t xml:space="preserve">hat the </w:t>
      </w:r>
      <w:r w:rsidR="0023463F" w:rsidRPr="00195CDA">
        <w:rPr>
          <w:rFonts w:ascii="Times New Roman" w:hAnsi="Times New Roman" w:cs="Times New Roman"/>
          <w:sz w:val="24"/>
          <w:szCs w:val="24"/>
        </w:rPr>
        <w:t xml:space="preserve">only valid </w:t>
      </w:r>
      <w:r w:rsidR="00ED5E50" w:rsidRPr="00195CDA">
        <w:rPr>
          <w:rFonts w:ascii="Times New Roman" w:hAnsi="Times New Roman" w:cs="Times New Roman"/>
          <w:sz w:val="24"/>
          <w:szCs w:val="24"/>
        </w:rPr>
        <w:t xml:space="preserve">agreement </w:t>
      </w:r>
      <w:r w:rsidR="0023463F" w:rsidRPr="00195CDA">
        <w:rPr>
          <w:rFonts w:ascii="Times New Roman" w:hAnsi="Times New Roman" w:cs="Times New Roman"/>
          <w:sz w:val="24"/>
          <w:szCs w:val="24"/>
        </w:rPr>
        <w:t xml:space="preserve">is </w:t>
      </w:r>
      <w:r w:rsidR="00ED5E50" w:rsidRPr="00195CDA">
        <w:rPr>
          <w:rFonts w:ascii="Times New Roman" w:hAnsi="Times New Roman" w:cs="Times New Roman"/>
          <w:sz w:val="24"/>
          <w:szCs w:val="24"/>
        </w:rPr>
        <w:t>between the plaintiff and 2</w:t>
      </w:r>
      <w:r w:rsidR="00ED5E50" w:rsidRPr="00195CDA">
        <w:rPr>
          <w:rFonts w:ascii="Times New Roman" w:hAnsi="Times New Roman" w:cs="Times New Roman"/>
          <w:sz w:val="24"/>
          <w:szCs w:val="24"/>
          <w:vertAlign w:val="superscript"/>
        </w:rPr>
        <w:t>nd</w:t>
      </w:r>
      <w:r w:rsidR="00ED5E50" w:rsidRPr="00195CDA">
        <w:rPr>
          <w:rFonts w:ascii="Times New Roman" w:hAnsi="Times New Roman" w:cs="Times New Roman"/>
          <w:sz w:val="24"/>
          <w:szCs w:val="24"/>
        </w:rPr>
        <w:t xml:space="preserve"> defenda</w:t>
      </w:r>
      <w:r w:rsidR="0023463F" w:rsidRPr="00195CDA">
        <w:rPr>
          <w:rFonts w:ascii="Times New Roman" w:hAnsi="Times New Roman" w:cs="Times New Roman"/>
          <w:sz w:val="24"/>
          <w:szCs w:val="24"/>
        </w:rPr>
        <w:t xml:space="preserve">nt, </w:t>
      </w:r>
      <w:r w:rsidR="00DF59B8" w:rsidRPr="00195CDA">
        <w:rPr>
          <w:rFonts w:ascii="Times New Roman" w:hAnsi="Times New Roman" w:cs="Times New Roman"/>
          <w:sz w:val="24"/>
          <w:szCs w:val="24"/>
        </w:rPr>
        <w:t>then it follows that the property should be transferred to the 2</w:t>
      </w:r>
      <w:r w:rsidR="00DF59B8" w:rsidRPr="00195CDA">
        <w:rPr>
          <w:rFonts w:ascii="Times New Roman" w:hAnsi="Times New Roman" w:cs="Times New Roman"/>
          <w:sz w:val="24"/>
          <w:szCs w:val="24"/>
          <w:vertAlign w:val="superscript"/>
        </w:rPr>
        <w:t>nd</w:t>
      </w:r>
      <w:r w:rsidR="00DF59B8" w:rsidRPr="00195CDA">
        <w:rPr>
          <w:rFonts w:ascii="Times New Roman" w:hAnsi="Times New Roman" w:cs="Times New Roman"/>
          <w:sz w:val="24"/>
          <w:szCs w:val="24"/>
        </w:rPr>
        <w:t xml:space="preserve"> defendant.</w:t>
      </w:r>
      <w:r w:rsidR="00ED5E50" w:rsidRPr="00195CDA">
        <w:rPr>
          <w:rFonts w:ascii="Times New Roman" w:hAnsi="Times New Roman" w:cs="Times New Roman"/>
          <w:sz w:val="24"/>
          <w:szCs w:val="24"/>
        </w:rPr>
        <w:t xml:space="preserve"> </w:t>
      </w:r>
      <w:r w:rsidR="00F710A7" w:rsidRPr="00195CDA">
        <w:rPr>
          <w:rFonts w:ascii="Times New Roman" w:hAnsi="Times New Roman" w:cs="Times New Roman"/>
          <w:sz w:val="24"/>
          <w:szCs w:val="24"/>
        </w:rPr>
        <w:t xml:space="preserve">It was argued further that </w:t>
      </w:r>
      <w:r w:rsidR="00053386" w:rsidRPr="00195CDA">
        <w:rPr>
          <w:rFonts w:ascii="Times New Roman" w:hAnsi="Times New Roman" w:cs="Times New Roman"/>
          <w:sz w:val="24"/>
          <w:szCs w:val="24"/>
        </w:rPr>
        <w:t>ordering a transfer of the property to the 1</w:t>
      </w:r>
      <w:r w:rsidR="00053386" w:rsidRPr="00195CDA">
        <w:rPr>
          <w:rFonts w:ascii="Times New Roman" w:hAnsi="Times New Roman" w:cs="Times New Roman"/>
          <w:sz w:val="24"/>
          <w:szCs w:val="24"/>
          <w:vertAlign w:val="superscript"/>
        </w:rPr>
        <w:t>st</w:t>
      </w:r>
      <w:r w:rsidR="00053386" w:rsidRPr="00195CDA">
        <w:rPr>
          <w:rFonts w:ascii="Times New Roman" w:hAnsi="Times New Roman" w:cs="Times New Roman"/>
          <w:sz w:val="24"/>
          <w:szCs w:val="24"/>
        </w:rPr>
        <w:t xml:space="preserve"> defendant would be tantamount to creating a contract between plaintiff </w:t>
      </w:r>
      <w:r w:rsidR="007D6215" w:rsidRPr="00195CDA">
        <w:rPr>
          <w:rFonts w:ascii="Times New Roman" w:hAnsi="Times New Roman" w:cs="Times New Roman"/>
          <w:sz w:val="24"/>
          <w:szCs w:val="24"/>
        </w:rPr>
        <w:t>and 1</w:t>
      </w:r>
      <w:r w:rsidR="007D6215" w:rsidRPr="00195CDA">
        <w:rPr>
          <w:rFonts w:ascii="Times New Roman" w:hAnsi="Times New Roman" w:cs="Times New Roman"/>
          <w:sz w:val="24"/>
          <w:szCs w:val="24"/>
          <w:vertAlign w:val="superscript"/>
        </w:rPr>
        <w:t>st</w:t>
      </w:r>
      <w:r w:rsidR="007D6215" w:rsidRPr="00195CDA">
        <w:rPr>
          <w:rFonts w:ascii="Times New Roman" w:hAnsi="Times New Roman" w:cs="Times New Roman"/>
          <w:sz w:val="24"/>
          <w:szCs w:val="24"/>
        </w:rPr>
        <w:t xml:space="preserve"> </w:t>
      </w:r>
      <w:r w:rsidR="00195CDA">
        <w:rPr>
          <w:rFonts w:ascii="Times New Roman" w:hAnsi="Times New Roman" w:cs="Times New Roman"/>
          <w:sz w:val="24"/>
          <w:szCs w:val="24"/>
        </w:rPr>
        <w:t>defendant, as none exists. It was</w:t>
      </w:r>
      <w:r w:rsidR="007D6215" w:rsidRPr="00195CDA">
        <w:rPr>
          <w:rFonts w:ascii="Times New Roman" w:hAnsi="Times New Roman" w:cs="Times New Roman"/>
          <w:sz w:val="24"/>
          <w:szCs w:val="24"/>
        </w:rPr>
        <w:t xml:space="preserve"> contended further that </w:t>
      </w:r>
      <w:r w:rsidR="00065DDC" w:rsidRPr="00195CDA">
        <w:rPr>
          <w:rFonts w:ascii="Times New Roman" w:hAnsi="Times New Roman" w:cs="Times New Roman"/>
          <w:sz w:val="24"/>
          <w:szCs w:val="24"/>
        </w:rPr>
        <w:t>to order transfer to the 1</w:t>
      </w:r>
      <w:r w:rsidR="00065DDC" w:rsidRPr="00195CDA">
        <w:rPr>
          <w:rFonts w:ascii="Times New Roman" w:hAnsi="Times New Roman" w:cs="Times New Roman"/>
          <w:sz w:val="24"/>
          <w:szCs w:val="24"/>
          <w:vertAlign w:val="superscript"/>
        </w:rPr>
        <w:t>st</w:t>
      </w:r>
      <w:r w:rsidR="00065DDC" w:rsidRPr="00195CDA">
        <w:rPr>
          <w:rFonts w:ascii="Times New Roman" w:hAnsi="Times New Roman" w:cs="Times New Roman"/>
          <w:sz w:val="24"/>
          <w:szCs w:val="24"/>
        </w:rPr>
        <w:t xml:space="preserve"> defendant would be tantamount t</w:t>
      </w:r>
      <w:r w:rsidR="00CF3F6B" w:rsidRPr="00195CDA">
        <w:rPr>
          <w:rFonts w:ascii="Times New Roman" w:hAnsi="Times New Roman" w:cs="Times New Roman"/>
          <w:sz w:val="24"/>
          <w:szCs w:val="24"/>
        </w:rPr>
        <w:t>o ordering specific performance, which remedy is not available to the 1</w:t>
      </w:r>
      <w:r w:rsidR="00CF3F6B" w:rsidRPr="00195CDA">
        <w:rPr>
          <w:rFonts w:ascii="Times New Roman" w:hAnsi="Times New Roman" w:cs="Times New Roman"/>
          <w:sz w:val="24"/>
          <w:szCs w:val="24"/>
          <w:vertAlign w:val="superscript"/>
        </w:rPr>
        <w:t>st</w:t>
      </w:r>
      <w:r w:rsidR="00CF3F6B" w:rsidRPr="00195CDA">
        <w:rPr>
          <w:rFonts w:ascii="Times New Roman" w:hAnsi="Times New Roman" w:cs="Times New Roman"/>
          <w:sz w:val="24"/>
          <w:szCs w:val="24"/>
        </w:rPr>
        <w:t xml:space="preserve"> defendant because he did not fulfil his contractual obligations. </w:t>
      </w:r>
    </w:p>
    <w:p w:rsidR="00657FF5" w:rsidRPr="002D2786" w:rsidRDefault="00657FF5" w:rsidP="002D2786">
      <w:pPr>
        <w:pStyle w:val="ListParagraph"/>
        <w:spacing w:line="360" w:lineRule="auto"/>
        <w:ind w:left="1440"/>
        <w:jc w:val="both"/>
        <w:rPr>
          <w:rFonts w:ascii="Times New Roman" w:hAnsi="Times New Roman" w:cs="Times New Roman"/>
          <w:sz w:val="24"/>
          <w:szCs w:val="24"/>
        </w:rPr>
      </w:pPr>
    </w:p>
    <w:p w:rsidR="00703F70" w:rsidRDefault="00696B06" w:rsidP="00195C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696B06">
        <w:rPr>
          <w:rFonts w:ascii="Times New Roman" w:hAnsi="Times New Roman" w:cs="Times New Roman"/>
          <w:i/>
          <w:sz w:val="24"/>
          <w:szCs w:val="24"/>
        </w:rPr>
        <w:t xml:space="preserve">Ndubiwa </w:t>
      </w:r>
      <w:r>
        <w:rPr>
          <w:rFonts w:ascii="Times New Roman" w:hAnsi="Times New Roman" w:cs="Times New Roman"/>
          <w:sz w:val="24"/>
          <w:szCs w:val="24"/>
        </w:rPr>
        <w:t>submitted that this court must order that the property be transferred to the 1</w:t>
      </w:r>
      <w:r w:rsidRPr="00696B0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1E49C2">
        <w:rPr>
          <w:rFonts w:ascii="Times New Roman" w:hAnsi="Times New Roman" w:cs="Times New Roman"/>
          <w:sz w:val="24"/>
          <w:szCs w:val="24"/>
        </w:rPr>
        <w:t>Counsel further contended</w:t>
      </w:r>
      <w:r w:rsidR="001C6250">
        <w:rPr>
          <w:rFonts w:ascii="Times New Roman" w:hAnsi="Times New Roman" w:cs="Times New Roman"/>
          <w:sz w:val="24"/>
          <w:szCs w:val="24"/>
        </w:rPr>
        <w:t xml:space="preserve"> without conceding that this </w:t>
      </w:r>
      <w:r w:rsidR="001E49C2">
        <w:rPr>
          <w:rFonts w:ascii="Times New Roman" w:hAnsi="Times New Roman" w:cs="Times New Roman"/>
          <w:sz w:val="24"/>
          <w:szCs w:val="24"/>
        </w:rPr>
        <w:t>was a case of a</w:t>
      </w:r>
      <w:r w:rsidR="001C6250">
        <w:rPr>
          <w:rFonts w:ascii="Times New Roman" w:hAnsi="Times New Roman" w:cs="Times New Roman"/>
          <w:sz w:val="24"/>
          <w:szCs w:val="24"/>
        </w:rPr>
        <w:t xml:space="preserve"> double sale, </w:t>
      </w:r>
      <w:r w:rsidR="001E49C2">
        <w:rPr>
          <w:rFonts w:ascii="Times New Roman" w:hAnsi="Times New Roman" w:cs="Times New Roman"/>
          <w:sz w:val="24"/>
          <w:szCs w:val="24"/>
        </w:rPr>
        <w:t xml:space="preserve">and that </w:t>
      </w:r>
      <w:r w:rsidR="006C66AB">
        <w:rPr>
          <w:rFonts w:ascii="Times New Roman" w:hAnsi="Times New Roman" w:cs="Times New Roman"/>
          <w:sz w:val="24"/>
          <w:szCs w:val="24"/>
        </w:rPr>
        <w:t xml:space="preserve">no special circumstances have been shown justifying a departure from the general rule that says the first in time is the stronger. </w:t>
      </w:r>
    </w:p>
    <w:p w:rsidR="00703F70" w:rsidRPr="00703F70" w:rsidRDefault="00703F70" w:rsidP="00703F70">
      <w:pPr>
        <w:pStyle w:val="ListParagraph"/>
        <w:rPr>
          <w:rFonts w:ascii="Times New Roman" w:hAnsi="Times New Roman" w:cs="Times New Roman"/>
          <w:sz w:val="24"/>
          <w:szCs w:val="24"/>
        </w:rPr>
      </w:pPr>
    </w:p>
    <w:p w:rsidR="004C25E3" w:rsidRDefault="00703F70" w:rsidP="00195C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submitted further that the court must order specific performance in favour of the 1</w:t>
      </w:r>
      <w:r w:rsidRPr="00703F7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because </w:t>
      </w:r>
      <w:r w:rsidR="00E56A25">
        <w:rPr>
          <w:rFonts w:ascii="Times New Roman" w:hAnsi="Times New Roman" w:cs="Times New Roman"/>
          <w:sz w:val="24"/>
          <w:szCs w:val="24"/>
        </w:rPr>
        <w:t xml:space="preserve">he has paid the purchase price by depositing the balance into the account of plaintiff’s legal practitioners. </w:t>
      </w:r>
      <w:r w:rsidR="009A13A9">
        <w:rPr>
          <w:rFonts w:ascii="Times New Roman" w:hAnsi="Times New Roman" w:cs="Times New Roman"/>
          <w:sz w:val="24"/>
          <w:szCs w:val="24"/>
        </w:rPr>
        <w:t xml:space="preserve">It was argued further that the refusal to accept </w:t>
      </w:r>
      <w:r w:rsidR="00DB63A1">
        <w:rPr>
          <w:rFonts w:ascii="Times New Roman" w:hAnsi="Times New Roman" w:cs="Times New Roman"/>
          <w:sz w:val="24"/>
          <w:szCs w:val="24"/>
        </w:rPr>
        <w:t xml:space="preserve">the payment on account of the earlier unlawful termination of the property was of no consequence. </w:t>
      </w:r>
    </w:p>
    <w:p w:rsidR="000C129E" w:rsidRPr="000C129E" w:rsidRDefault="000C129E" w:rsidP="000C129E">
      <w:pPr>
        <w:pStyle w:val="ListParagraph"/>
        <w:rPr>
          <w:rFonts w:ascii="Times New Roman" w:hAnsi="Times New Roman" w:cs="Times New Roman"/>
          <w:sz w:val="24"/>
          <w:szCs w:val="24"/>
        </w:rPr>
      </w:pPr>
    </w:p>
    <w:p w:rsidR="000C129E" w:rsidRPr="000C129E" w:rsidRDefault="000C129E" w:rsidP="00195CDA">
      <w:pPr>
        <w:pStyle w:val="ListParagraph"/>
        <w:numPr>
          <w:ilvl w:val="0"/>
          <w:numId w:val="4"/>
        </w:numPr>
        <w:spacing w:line="360" w:lineRule="auto"/>
        <w:jc w:val="both"/>
        <w:rPr>
          <w:rFonts w:ascii="Times New Roman" w:hAnsi="Times New Roman" w:cs="Times New Roman"/>
          <w:sz w:val="24"/>
          <w:szCs w:val="24"/>
        </w:rPr>
      </w:pPr>
      <w:r w:rsidRPr="00D767B0">
        <w:rPr>
          <w:rFonts w:ascii="Times New Roman" w:hAnsi="Times New Roman" w:cs="Times New Roman"/>
          <w:sz w:val="24"/>
          <w:szCs w:val="24"/>
        </w:rPr>
        <w:lastRenderedPageBreak/>
        <w:t>I take the view that this was not a double sale. The agreement between plaintiff and 2</w:t>
      </w:r>
      <w:r w:rsidRPr="00D767B0">
        <w:rPr>
          <w:rFonts w:ascii="Times New Roman" w:hAnsi="Times New Roman" w:cs="Times New Roman"/>
          <w:sz w:val="24"/>
          <w:szCs w:val="24"/>
          <w:vertAlign w:val="superscript"/>
        </w:rPr>
        <w:t>nd</w:t>
      </w:r>
      <w:r w:rsidRPr="00D767B0">
        <w:rPr>
          <w:rFonts w:ascii="Times New Roman" w:hAnsi="Times New Roman" w:cs="Times New Roman"/>
          <w:sz w:val="24"/>
          <w:szCs w:val="24"/>
        </w:rPr>
        <w:t xml:space="preserve"> defendant was entered into after the agreement with 1</w:t>
      </w:r>
      <w:r w:rsidRPr="00D767B0">
        <w:rPr>
          <w:rFonts w:ascii="Times New Roman" w:hAnsi="Times New Roman" w:cs="Times New Roman"/>
          <w:sz w:val="24"/>
          <w:szCs w:val="24"/>
          <w:vertAlign w:val="superscript"/>
        </w:rPr>
        <w:t>st</w:t>
      </w:r>
      <w:r w:rsidRPr="00D767B0">
        <w:rPr>
          <w:rFonts w:ascii="Times New Roman" w:hAnsi="Times New Roman" w:cs="Times New Roman"/>
          <w:sz w:val="24"/>
          <w:szCs w:val="24"/>
        </w:rPr>
        <w:t xml:space="preserve"> defendant was lawfully cancelled.</w:t>
      </w:r>
    </w:p>
    <w:p w:rsidR="00BB5DA6" w:rsidRPr="00BB5DA6" w:rsidRDefault="00BB5DA6" w:rsidP="00BB5DA6">
      <w:pPr>
        <w:pStyle w:val="ListParagraph"/>
        <w:rPr>
          <w:rFonts w:ascii="Times New Roman" w:hAnsi="Times New Roman" w:cs="Times New Roman"/>
          <w:sz w:val="24"/>
          <w:szCs w:val="24"/>
        </w:rPr>
      </w:pPr>
    </w:p>
    <w:p w:rsidR="00D767B0" w:rsidRDefault="00AF4C87" w:rsidP="00195CDA">
      <w:pPr>
        <w:pStyle w:val="ListParagraph"/>
        <w:numPr>
          <w:ilvl w:val="0"/>
          <w:numId w:val="4"/>
        </w:numPr>
        <w:spacing w:line="360" w:lineRule="auto"/>
        <w:jc w:val="both"/>
        <w:rPr>
          <w:rFonts w:ascii="Times New Roman" w:hAnsi="Times New Roman" w:cs="Times New Roman"/>
          <w:sz w:val="24"/>
          <w:szCs w:val="24"/>
        </w:rPr>
      </w:pPr>
      <w:r w:rsidRPr="00D767B0">
        <w:rPr>
          <w:rFonts w:ascii="Times New Roman" w:hAnsi="Times New Roman" w:cs="Times New Roman"/>
          <w:sz w:val="24"/>
          <w:szCs w:val="24"/>
        </w:rPr>
        <w:t>The agreed facts are that 1</w:t>
      </w:r>
      <w:r w:rsidRPr="00D767B0">
        <w:rPr>
          <w:rFonts w:ascii="Times New Roman" w:hAnsi="Times New Roman" w:cs="Times New Roman"/>
          <w:sz w:val="24"/>
          <w:szCs w:val="24"/>
          <w:vertAlign w:val="superscript"/>
        </w:rPr>
        <w:t>st</w:t>
      </w:r>
      <w:r w:rsidRPr="00D767B0">
        <w:rPr>
          <w:rFonts w:ascii="Times New Roman" w:hAnsi="Times New Roman" w:cs="Times New Roman"/>
          <w:sz w:val="24"/>
          <w:szCs w:val="24"/>
        </w:rPr>
        <w:t xml:space="preserve"> defendant initially paid a deposit of USD37 000.00 by </w:t>
      </w:r>
      <w:r w:rsidR="00AA74F1">
        <w:rPr>
          <w:rFonts w:ascii="Times New Roman" w:hAnsi="Times New Roman" w:cs="Times New Roman"/>
          <w:sz w:val="24"/>
          <w:szCs w:val="24"/>
        </w:rPr>
        <w:t>the 12 March 2015, and that</w:t>
      </w:r>
      <w:r w:rsidRPr="00D767B0">
        <w:rPr>
          <w:rFonts w:ascii="Times New Roman" w:hAnsi="Times New Roman" w:cs="Times New Roman"/>
          <w:sz w:val="24"/>
          <w:szCs w:val="24"/>
        </w:rPr>
        <w:t xml:space="preserve"> he breached the agreement of sale by failing to pay the balance of the purchase price of USD68 000.00 in the </w:t>
      </w:r>
      <w:r w:rsidR="00481625" w:rsidRPr="00D767B0">
        <w:rPr>
          <w:rFonts w:ascii="Times New Roman" w:hAnsi="Times New Roman" w:cs="Times New Roman"/>
          <w:sz w:val="24"/>
          <w:szCs w:val="24"/>
        </w:rPr>
        <w:t>manner prescribed in the</w:t>
      </w:r>
      <w:r w:rsidRPr="00D767B0">
        <w:rPr>
          <w:rFonts w:ascii="Times New Roman" w:hAnsi="Times New Roman" w:cs="Times New Roman"/>
          <w:sz w:val="24"/>
          <w:szCs w:val="24"/>
        </w:rPr>
        <w:t xml:space="preserve"> agreement.</w:t>
      </w:r>
      <w:r w:rsidR="00192922" w:rsidRPr="00D767B0">
        <w:rPr>
          <w:rFonts w:ascii="Times New Roman" w:hAnsi="Times New Roman" w:cs="Times New Roman"/>
          <w:sz w:val="24"/>
          <w:szCs w:val="24"/>
        </w:rPr>
        <w:t xml:space="preserve"> </w:t>
      </w:r>
      <w:r w:rsidR="00F372BC" w:rsidRPr="00D767B0">
        <w:rPr>
          <w:rFonts w:ascii="Times New Roman" w:hAnsi="Times New Roman" w:cs="Times New Roman"/>
          <w:sz w:val="24"/>
          <w:szCs w:val="24"/>
        </w:rPr>
        <w:t>By his own admission the 1</w:t>
      </w:r>
      <w:r w:rsidR="00F372BC" w:rsidRPr="00D767B0">
        <w:rPr>
          <w:rFonts w:ascii="Times New Roman" w:hAnsi="Times New Roman" w:cs="Times New Roman"/>
          <w:sz w:val="24"/>
          <w:szCs w:val="24"/>
          <w:vertAlign w:val="superscript"/>
        </w:rPr>
        <w:t>st</w:t>
      </w:r>
      <w:r w:rsidR="00F372BC" w:rsidRPr="00D767B0">
        <w:rPr>
          <w:rFonts w:ascii="Times New Roman" w:hAnsi="Times New Roman" w:cs="Times New Roman"/>
          <w:sz w:val="24"/>
          <w:szCs w:val="24"/>
        </w:rPr>
        <w:t xml:space="preserve"> defendant breached the agreement. </w:t>
      </w:r>
      <w:r w:rsidR="00083B97" w:rsidRPr="00D767B0">
        <w:rPr>
          <w:rFonts w:ascii="Times New Roman" w:hAnsi="Times New Roman" w:cs="Times New Roman"/>
          <w:sz w:val="24"/>
          <w:szCs w:val="24"/>
        </w:rPr>
        <w:t xml:space="preserve">I take the view that </w:t>
      </w:r>
      <w:r w:rsidR="00192922" w:rsidRPr="00D767B0">
        <w:rPr>
          <w:rFonts w:ascii="Times New Roman" w:hAnsi="Times New Roman" w:cs="Times New Roman"/>
          <w:sz w:val="24"/>
          <w:szCs w:val="24"/>
        </w:rPr>
        <w:t>1</w:t>
      </w:r>
      <w:r w:rsidR="00192922" w:rsidRPr="00D767B0">
        <w:rPr>
          <w:rFonts w:ascii="Times New Roman" w:hAnsi="Times New Roman" w:cs="Times New Roman"/>
          <w:sz w:val="24"/>
          <w:szCs w:val="24"/>
          <w:vertAlign w:val="superscript"/>
        </w:rPr>
        <w:t>st</w:t>
      </w:r>
      <w:r w:rsidR="00192922" w:rsidRPr="00D767B0">
        <w:rPr>
          <w:rFonts w:ascii="Times New Roman" w:hAnsi="Times New Roman" w:cs="Times New Roman"/>
          <w:sz w:val="24"/>
          <w:szCs w:val="24"/>
        </w:rPr>
        <w:t xml:space="preserve"> defendant is not entitled to an order of specific performance </w:t>
      </w:r>
      <w:r w:rsidR="00EE6D2C" w:rsidRPr="00D767B0">
        <w:rPr>
          <w:rFonts w:ascii="Times New Roman" w:hAnsi="Times New Roman" w:cs="Times New Roman"/>
          <w:sz w:val="24"/>
          <w:szCs w:val="24"/>
        </w:rPr>
        <w:t>be</w:t>
      </w:r>
      <w:r w:rsidR="00481625" w:rsidRPr="00D767B0">
        <w:rPr>
          <w:rFonts w:ascii="Times New Roman" w:hAnsi="Times New Roman" w:cs="Times New Roman"/>
          <w:sz w:val="24"/>
          <w:szCs w:val="24"/>
        </w:rPr>
        <w:t xml:space="preserve">cause he breached the agreement. </w:t>
      </w:r>
      <w:r w:rsidR="004564F7" w:rsidRPr="00D767B0">
        <w:rPr>
          <w:rFonts w:ascii="Times New Roman" w:hAnsi="Times New Roman" w:cs="Times New Roman"/>
          <w:sz w:val="24"/>
          <w:szCs w:val="24"/>
        </w:rPr>
        <w:t xml:space="preserve">The remedy of specific performance is not available to a party who has breached the agreement.  </w:t>
      </w:r>
      <w:r w:rsidR="00D767B0">
        <w:rPr>
          <w:rFonts w:ascii="Times New Roman" w:hAnsi="Times New Roman" w:cs="Times New Roman"/>
          <w:sz w:val="24"/>
          <w:szCs w:val="24"/>
        </w:rPr>
        <w:t xml:space="preserve">See: </w:t>
      </w:r>
      <w:proofErr w:type="spellStart"/>
      <w:r w:rsidR="00D767B0" w:rsidRPr="00D767B0">
        <w:rPr>
          <w:rFonts w:ascii="Times New Roman" w:hAnsi="Times New Roman" w:cs="Times New Roman"/>
          <w:i/>
          <w:iCs/>
          <w:sz w:val="24"/>
          <w:szCs w:val="24"/>
        </w:rPr>
        <w:t>Savanhu</w:t>
      </w:r>
      <w:proofErr w:type="spellEnd"/>
      <w:r w:rsidR="00D767B0" w:rsidRPr="00D767B0">
        <w:rPr>
          <w:rFonts w:ascii="Times New Roman" w:hAnsi="Times New Roman" w:cs="Times New Roman"/>
          <w:i/>
          <w:iCs/>
          <w:sz w:val="24"/>
          <w:szCs w:val="24"/>
        </w:rPr>
        <w:t xml:space="preserve"> v </w:t>
      </w:r>
      <w:proofErr w:type="spellStart"/>
      <w:r w:rsidR="00D767B0" w:rsidRPr="00D767B0">
        <w:rPr>
          <w:rFonts w:ascii="Times New Roman" w:hAnsi="Times New Roman" w:cs="Times New Roman"/>
          <w:i/>
          <w:iCs/>
          <w:sz w:val="24"/>
          <w:szCs w:val="24"/>
        </w:rPr>
        <w:t>Marere</w:t>
      </w:r>
      <w:proofErr w:type="spellEnd"/>
      <w:r w:rsidR="00D767B0" w:rsidRPr="00D767B0">
        <w:rPr>
          <w:rFonts w:ascii="Times New Roman" w:hAnsi="Times New Roman" w:cs="Times New Roman"/>
          <w:i/>
          <w:iCs/>
          <w:sz w:val="24"/>
          <w:szCs w:val="24"/>
        </w:rPr>
        <w:t xml:space="preserve"> NO &amp; </w:t>
      </w:r>
      <w:proofErr w:type="spellStart"/>
      <w:r w:rsidR="00D767B0" w:rsidRPr="00D767B0">
        <w:rPr>
          <w:rFonts w:ascii="Times New Roman" w:hAnsi="Times New Roman" w:cs="Times New Roman"/>
          <w:i/>
          <w:iCs/>
          <w:sz w:val="24"/>
          <w:szCs w:val="24"/>
        </w:rPr>
        <w:t>Ors</w:t>
      </w:r>
      <w:proofErr w:type="spellEnd"/>
      <w:r w:rsidR="00D767B0" w:rsidRPr="00D767B0">
        <w:rPr>
          <w:rFonts w:ascii="Times New Roman" w:hAnsi="Times New Roman" w:cs="Times New Roman"/>
          <w:i/>
          <w:iCs/>
          <w:sz w:val="24"/>
          <w:szCs w:val="24"/>
        </w:rPr>
        <w:t xml:space="preserve">, </w:t>
      </w:r>
      <w:r w:rsidR="00D767B0" w:rsidRPr="00D767B0">
        <w:rPr>
          <w:rFonts w:ascii="Times New Roman" w:hAnsi="Times New Roman" w:cs="Times New Roman"/>
          <w:sz w:val="24"/>
          <w:szCs w:val="24"/>
        </w:rPr>
        <w:t>2009 [1] ZLR 320.</w:t>
      </w:r>
      <w:r w:rsidR="00D767B0">
        <w:rPr>
          <w:sz w:val="23"/>
          <w:szCs w:val="23"/>
        </w:rPr>
        <w:t xml:space="preserve"> </w:t>
      </w:r>
      <w:r w:rsidR="00C34663" w:rsidRPr="00D767B0">
        <w:rPr>
          <w:rFonts w:ascii="Times New Roman" w:hAnsi="Times New Roman" w:cs="Times New Roman"/>
          <w:sz w:val="24"/>
          <w:szCs w:val="24"/>
        </w:rPr>
        <w:t>His attempts</w:t>
      </w:r>
      <w:r w:rsidR="00083B97" w:rsidRPr="00D767B0">
        <w:rPr>
          <w:rFonts w:ascii="Times New Roman" w:hAnsi="Times New Roman" w:cs="Times New Roman"/>
          <w:sz w:val="24"/>
          <w:szCs w:val="24"/>
        </w:rPr>
        <w:t xml:space="preserve"> aimed at reme</w:t>
      </w:r>
      <w:r w:rsidR="00C34663" w:rsidRPr="00D767B0">
        <w:rPr>
          <w:rFonts w:ascii="Times New Roman" w:hAnsi="Times New Roman" w:cs="Times New Roman"/>
          <w:sz w:val="24"/>
          <w:szCs w:val="24"/>
        </w:rPr>
        <w:t xml:space="preserve">dying his breach of the </w:t>
      </w:r>
      <w:r w:rsidR="00083B97" w:rsidRPr="00D767B0">
        <w:rPr>
          <w:rFonts w:ascii="Times New Roman" w:hAnsi="Times New Roman" w:cs="Times New Roman"/>
          <w:sz w:val="24"/>
          <w:szCs w:val="24"/>
        </w:rPr>
        <w:t>agreement were not accepted b</w:t>
      </w:r>
      <w:r w:rsidR="00C34663" w:rsidRPr="00D767B0">
        <w:rPr>
          <w:rFonts w:ascii="Times New Roman" w:hAnsi="Times New Roman" w:cs="Times New Roman"/>
          <w:sz w:val="24"/>
          <w:szCs w:val="24"/>
        </w:rPr>
        <w:t xml:space="preserve">y the plaintiff. </w:t>
      </w:r>
      <w:r w:rsidR="000668FF" w:rsidRPr="00D767B0">
        <w:rPr>
          <w:rFonts w:ascii="Times New Roman" w:hAnsi="Times New Roman" w:cs="Times New Roman"/>
          <w:sz w:val="24"/>
          <w:szCs w:val="24"/>
        </w:rPr>
        <w:t xml:space="preserve">A party cannot after a breach make a unilateral payment hoping to remedy the breach. </w:t>
      </w:r>
    </w:p>
    <w:p w:rsidR="00D767B0" w:rsidRPr="00D767B0" w:rsidRDefault="00D767B0" w:rsidP="00D767B0">
      <w:pPr>
        <w:pStyle w:val="ListParagraph"/>
        <w:rPr>
          <w:rFonts w:ascii="Times New Roman" w:hAnsi="Times New Roman" w:cs="Times New Roman"/>
          <w:sz w:val="24"/>
          <w:szCs w:val="24"/>
        </w:rPr>
      </w:pPr>
    </w:p>
    <w:p w:rsidR="000C129E" w:rsidRPr="006C4976" w:rsidRDefault="000C129E" w:rsidP="00195CDA">
      <w:pPr>
        <w:pStyle w:val="ListParagraph"/>
        <w:numPr>
          <w:ilvl w:val="0"/>
          <w:numId w:val="4"/>
        </w:numPr>
        <w:spacing w:line="360" w:lineRule="auto"/>
        <w:jc w:val="both"/>
        <w:rPr>
          <w:rFonts w:ascii="Times New Roman" w:hAnsi="Times New Roman" w:cs="Times New Roman"/>
          <w:sz w:val="24"/>
          <w:szCs w:val="24"/>
        </w:rPr>
      </w:pPr>
      <w:r w:rsidRPr="006C4976">
        <w:rPr>
          <w:rFonts w:ascii="Times New Roman" w:hAnsi="Times New Roman" w:cs="Times New Roman"/>
          <w:sz w:val="24"/>
          <w:szCs w:val="24"/>
        </w:rPr>
        <w:t>Specific performance is a discretionary remedy vested in the courts. In the exercise of such discretion, the general rule is that, p</w:t>
      </w:r>
      <w:r w:rsidRPr="006C4976">
        <w:rPr>
          <w:rFonts w:ascii="Times New Roman" w:hAnsi="Times New Roman" w:cs="Times New Roman"/>
          <w:i/>
          <w:iCs/>
          <w:sz w:val="24"/>
          <w:szCs w:val="24"/>
        </w:rPr>
        <w:t xml:space="preserve">rima facie, </w:t>
      </w:r>
      <w:r w:rsidRPr="006C4976">
        <w:rPr>
          <w:rFonts w:ascii="Times New Roman" w:hAnsi="Times New Roman" w:cs="Times New Roman"/>
          <w:sz w:val="24"/>
          <w:szCs w:val="24"/>
        </w:rPr>
        <w:t xml:space="preserve">every party to a binding agreement who is ready to carry out his own obligation under it has a right to demand the other party, so far as it is possible, to perform its undertaking in terms of the contract. Courts will exercise a discretion in determining whether or not decrees of specific performance will be made. See </w:t>
      </w:r>
      <w:proofErr w:type="spellStart"/>
      <w:r w:rsidRPr="006C4976">
        <w:rPr>
          <w:rFonts w:ascii="Times New Roman" w:hAnsi="Times New Roman" w:cs="Times New Roman"/>
          <w:i/>
          <w:iCs/>
          <w:sz w:val="24"/>
          <w:szCs w:val="24"/>
        </w:rPr>
        <w:t>Hativagone</w:t>
      </w:r>
      <w:proofErr w:type="spellEnd"/>
      <w:r w:rsidRPr="006C4976">
        <w:rPr>
          <w:rFonts w:ascii="Times New Roman" w:hAnsi="Times New Roman" w:cs="Times New Roman"/>
          <w:i/>
          <w:iCs/>
          <w:sz w:val="24"/>
          <w:szCs w:val="24"/>
        </w:rPr>
        <w:t xml:space="preserve">&amp; Another v CAG Farms (Pvt) Ltd &amp;Others </w:t>
      </w:r>
      <w:r w:rsidRPr="006C4976">
        <w:rPr>
          <w:rFonts w:ascii="Times New Roman" w:hAnsi="Times New Roman" w:cs="Times New Roman"/>
          <w:sz w:val="24"/>
          <w:szCs w:val="24"/>
        </w:rPr>
        <w:t xml:space="preserve">SC 42-2015 at 16. </w:t>
      </w:r>
    </w:p>
    <w:p w:rsidR="000C129E" w:rsidRPr="006C4976" w:rsidRDefault="000C129E" w:rsidP="000C129E">
      <w:pPr>
        <w:pStyle w:val="ListParagraph"/>
        <w:rPr>
          <w:rFonts w:ascii="Times New Roman" w:hAnsi="Times New Roman" w:cs="Times New Roman"/>
          <w:sz w:val="24"/>
          <w:szCs w:val="24"/>
        </w:rPr>
      </w:pPr>
    </w:p>
    <w:p w:rsidR="0016477A" w:rsidRPr="000C129E" w:rsidRDefault="004564F7" w:rsidP="00195CDA">
      <w:pPr>
        <w:pStyle w:val="ListParagraph"/>
        <w:numPr>
          <w:ilvl w:val="0"/>
          <w:numId w:val="4"/>
        </w:numPr>
        <w:spacing w:line="360" w:lineRule="auto"/>
        <w:jc w:val="both"/>
        <w:rPr>
          <w:rFonts w:ascii="Times New Roman" w:hAnsi="Times New Roman" w:cs="Times New Roman"/>
          <w:sz w:val="24"/>
          <w:szCs w:val="24"/>
        </w:rPr>
      </w:pPr>
      <w:r w:rsidRPr="000C129E">
        <w:rPr>
          <w:rFonts w:ascii="Times New Roman" w:hAnsi="Times New Roman" w:cs="Times New Roman"/>
          <w:sz w:val="24"/>
          <w:szCs w:val="24"/>
        </w:rPr>
        <w:t xml:space="preserve"> </w:t>
      </w:r>
      <w:r w:rsidR="003225C6" w:rsidRPr="000C129E">
        <w:rPr>
          <w:rFonts w:ascii="Times New Roman" w:hAnsi="Times New Roman" w:cs="Times New Roman"/>
          <w:sz w:val="24"/>
          <w:szCs w:val="24"/>
        </w:rPr>
        <w:t>2</w:t>
      </w:r>
      <w:r w:rsidR="003225C6" w:rsidRPr="000C129E">
        <w:rPr>
          <w:rFonts w:ascii="Times New Roman" w:hAnsi="Times New Roman" w:cs="Times New Roman"/>
          <w:sz w:val="24"/>
          <w:szCs w:val="24"/>
          <w:vertAlign w:val="superscript"/>
        </w:rPr>
        <w:t>nd</w:t>
      </w:r>
      <w:r w:rsidR="003225C6" w:rsidRPr="000C129E">
        <w:rPr>
          <w:rFonts w:ascii="Times New Roman" w:hAnsi="Times New Roman" w:cs="Times New Roman"/>
          <w:sz w:val="24"/>
          <w:szCs w:val="24"/>
        </w:rPr>
        <w:t xml:space="preserve"> defendant is entitled to specific performance </w:t>
      </w:r>
      <w:r w:rsidR="00563486" w:rsidRPr="000C129E">
        <w:rPr>
          <w:rFonts w:ascii="Times New Roman" w:hAnsi="Times New Roman" w:cs="Times New Roman"/>
          <w:sz w:val="24"/>
          <w:szCs w:val="24"/>
        </w:rPr>
        <w:t xml:space="preserve">for the following reasons, </w:t>
      </w:r>
      <w:r w:rsidR="00EA0FCF" w:rsidRPr="000C129E">
        <w:rPr>
          <w:rFonts w:ascii="Times New Roman" w:hAnsi="Times New Roman" w:cs="Times New Roman"/>
          <w:sz w:val="24"/>
          <w:szCs w:val="24"/>
        </w:rPr>
        <w:t>that i</w:t>
      </w:r>
      <w:r w:rsidR="0020097F" w:rsidRPr="000C129E">
        <w:rPr>
          <w:rFonts w:ascii="Times New Roman" w:hAnsi="Times New Roman" w:cs="Times New Roman"/>
          <w:sz w:val="24"/>
          <w:szCs w:val="24"/>
        </w:rPr>
        <w:t xml:space="preserve">n terms of the agreed facts </w:t>
      </w:r>
      <w:r w:rsidR="0016477A" w:rsidRPr="000C129E">
        <w:rPr>
          <w:rFonts w:ascii="Times New Roman" w:hAnsi="Times New Roman" w:cs="Times New Roman"/>
          <w:sz w:val="24"/>
          <w:szCs w:val="24"/>
        </w:rPr>
        <w:t>the 2</w:t>
      </w:r>
      <w:r w:rsidR="0016477A" w:rsidRPr="000C129E">
        <w:rPr>
          <w:rFonts w:ascii="Times New Roman" w:hAnsi="Times New Roman" w:cs="Times New Roman"/>
          <w:sz w:val="24"/>
          <w:szCs w:val="24"/>
          <w:vertAlign w:val="superscript"/>
        </w:rPr>
        <w:t>nd</w:t>
      </w:r>
      <w:r w:rsidR="0016477A" w:rsidRPr="000C129E">
        <w:rPr>
          <w:rFonts w:ascii="Times New Roman" w:hAnsi="Times New Roman" w:cs="Times New Roman"/>
          <w:sz w:val="24"/>
          <w:szCs w:val="24"/>
        </w:rPr>
        <w:t xml:space="preserve"> defendant agreed and undertook to pay the full prescribed purchase price in respect of the property being the </w:t>
      </w:r>
      <w:r w:rsidR="0020097F" w:rsidRPr="000C129E">
        <w:rPr>
          <w:rFonts w:ascii="Times New Roman" w:hAnsi="Times New Roman" w:cs="Times New Roman"/>
          <w:sz w:val="24"/>
          <w:szCs w:val="24"/>
        </w:rPr>
        <w:t xml:space="preserve">sum of USD130 000.00 as follows, a </w:t>
      </w:r>
      <w:r w:rsidR="0016477A" w:rsidRPr="000C129E">
        <w:rPr>
          <w:rFonts w:ascii="Times New Roman" w:hAnsi="Times New Roman" w:cs="Times New Roman"/>
          <w:sz w:val="24"/>
          <w:szCs w:val="24"/>
        </w:rPr>
        <w:t>deposit in the sum of USD70 000.00 up</w:t>
      </w:r>
      <w:r w:rsidR="006F791E" w:rsidRPr="000C129E">
        <w:rPr>
          <w:rFonts w:ascii="Times New Roman" w:hAnsi="Times New Roman" w:cs="Times New Roman"/>
          <w:sz w:val="24"/>
          <w:szCs w:val="24"/>
        </w:rPr>
        <w:t>on the signing of the agreement and a</w:t>
      </w:r>
      <w:r w:rsidR="0016477A" w:rsidRPr="000C129E">
        <w:rPr>
          <w:rFonts w:ascii="Times New Roman" w:hAnsi="Times New Roman" w:cs="Times New Roman"/>
          <w:sz w:val="24"/>
          <w:szCs w:val="24"/>
        </w:rPr>
        <w:t xml:space="preserve"> balance of USD60 000.00 to be paid between the 31</w:t>
      </w:r>
      <w:r w:rsidR="0016477A" w:rsidRPr="000C129E">
        <w:rPr>
          <w:rFonts w:ascii="Times New Roman" w:hAnsi="Times New Roman" w:cs="Times New Roman"/>
          <w:sz w:val="24"/>
          <w:szCs w:val="24"/>
          <w:vertAlign w:val="superscript"/>
        </w:rPr>
        <w:t>st</w:t>
      </w:r>
      <w:r w:rsidR="005970D1">
        <w:rPr>
          <w:rFonts w:ascii="Times New Roman" w:hAnsi="Times New Roman" w:cs="Times New Roman"/>
          <w:sz w:val="24"/>
          <w:szCs w:val="24"/>
        </w:rPr>
        <w:t xml:space="preserve"> April 2018</w:t>
      </w:r>
      <w:r w:rsidR="0016477A" w:rsidRPr="000C129E">
        <w:rPr>
          <w:rFonts w:ascii="Times New Roman" w:hAnsi="Times New Roman" w:cs="Times New Roman"/>
          <w:sz w:val="24"/>
          <w:szCs w:val="24"/>
        </w:rPr>
        <w:t xml:space="preserve"> and 31</w:t>
      </w:r>
      <w:r w:rsidR="0016477A" w:rsidRPr="000C129E">
        <w:rPr>
          <w:rFonts w:ascii="Times New Roman" w:hAnsi="Times New Roman" w:cs="Times New Roman"/>
          <w:sz w:val="24"/>
          <w:szCs w:val="24"/>
          <w:vertAlign w:val="superscript"/>
        </w:rPr>
        <w:t>st</w:t>
      </w:r>
      <w:r w:rsidR="0016477A" w:rsidRPr="000C129E">
        <w:rPr>
          <w:rFonts w:ascii="Times New Roman" w:hAnsi="Times New Roman" w:cs="Times New Roman"/>
          <w:sz w:val="24"/>
          <w:szCs w:val="24"/>
        </w:rPr>
        <w:t xml:space="preserve"> July 2018.</w:t>
      </w:r>
      <w:r w:rsidR="006F791E" w:rsidRPr="000C129E">
        <w:rPr>
          <w:rFonts w:ascii="Times New Roman" w:hAnsi="Times New Roman" w:cs="Times New Roman"/>
          <w:sz w:val="24"/>
          <w:szCs w:val="24"/>
        </w:rPr>
        <w:t xml:space="preserve"> It is stated that </w:t>
      </w:r>
      <w:r w:rsidR="0016477A" w:rsidRPr="000C129E">
        <w:rPr>
          <w:rFonts w:ascii="Times New Roman" w:hAnsi="Times New Roman" w:cs="Times New Roman"/>
          <w:sz w:val="24"/>
          <w:szCs w:val="24"/>
        </w:rPr>
        <w:t>the 2</w:t>
      </w:r>
      <w:r w:rsidR="0016477A" w:rsidRPr="000C129E">
        <w:rPr>
          <w:rFonts w:ascii="Times New Roman" w:hAnsi="Times New Roman" w:cs="Times New Roman"/>
          <w:sz w:val="24"/>
          <w:szCs w:val="24"/>
          <w:vertAlign w:val="superscript"/>
        </w:rPr>
        <w:t>nd</w:t>
      </w:r>
      <w:r w:rsidR="0016477A" w:rsidRPr="000C129E">
        <w:rPr>
          <w:rFonts w:ascii="Times New Roman" w:hAnsi="Times New Roman" w:cs="Times New Roman"/>
          <w:sz w:val="24"/>
          <w:szCs w:val="24"/>
        </w:rPr>
        <w:t xml:space="preserve"> defendant had paid the sum of USD130 000.00 to the plaintiff, being the full prescribed price in respect of th</w:t>
      </w:r>
      <w:r w:rsidR="00EA0FCF" w:rsidRPr="000C129E">
        <w:rPr>
          <w:rFonts w:ascii="Times New Roman" w:hAnsi="Times New Roman" w:cs="Times New Roman"/>
          <w:sz w:val="24"/>
          <w:szCs w:val="24"/>
        </w:rPr>
        <w:t xml:space="preserve">e property in question. </w:t>
      </w:r>
      <w:r w:rsidR="00430D56" w:rsidRPr="000C129E">
        <w:rPr>
          <w:rFonts w:ascii="Times New Roman" w:hAnsi="Times New Roman" w:cs="Times New Roman"/>
          <w:sz w:val="24"/>
          <w:szCs w:val="24"/>
        </w:rPr>
        <w:t>2</w:t>
      </w:r>
      <w:r w:rsidR="00430D56" w:rsidRPr="000C129E">
        <w:rPr>
          <w:rFonts w:ascii="Times New Roman" w:hAnsi="Times New Roman" w:cs="Times New Roman"/>
          <w:sz w:val="24"/>
          <w:szCs w:val="24"/>
          <w:vertAlign w:val="superscript"/>
        </w:rPr>
        <w:t>nd</w:t>
      </w:r>
      <w:r w:rsidR="00430D56" w:rsidRPr="000C129E">
        <w:rPr>
          <w:rFonts w:ascii="Times New Roman" w:hAnsi="Times New Roman" w:cs="Times New Roman"/>
          <w:sz w:val="24"/>
          <w:szCs w:val="24"/>
        </w:rPr>
        <w:t xml:space="preserve"> defendant met its side of the bargain. </w:t>
      </w:r>
    </w:p>
    <w:p w:rsidR="00C20277" w:rsidRPr="00C20277" w:rsidRDefault="00C20277" w:rsidP="00C20277">
      <w:pPr>
        <w:pStyle w:val="ListParagraph"/>
        <w:rPr>
          <w:rFonts w:ascii="Times New Roman" w:hAnsi="Times New Roman" w:cs="Times New Roman"/>
          <w:sz w:val="24"/>
          <w:szCs w:val="24"/>
        </w:rPr>
      </w:pPr>
    </w:p>
    <w:p w:rsidR="00C20277" w:rsidRPr="00A44366" w:rsidRDefault="00A44366" w:rsidP="00195CDA">
      <w:pPr>
        <w:pStyle w:val="ListParagraph"/>
        <w:numPr>
          <w:ilvl w:val="0"/>
          <w:numId w:val="4"/>
        </w:numPr>
        <w:spacing w:line="360" w:lineRule="auto"/>
        <w:jc w:val="both"/>
        <w:rPr>
          <w:rFonts w:ascii="Times New Roman" w:hAnsi="Times New Roman" w:cs="Times New Roman"/>
          <w:sz w:val="24"/>
          <w:szCs w:val="24"/>
        </w:rPr>
      </w:pPr>
      <w:r w:rsidRPr="00A44366">
        <w:rPr>
          <w:rFonts w:ascii="Times New Roman" w:hAnsi="Times New Roman" w:cs="Times New Roman"/>
          <w:sz w:val="24"/>
          <w:szCs w:val="24"/>
        </w:rPr>
        <w:lastRenderedPageBreak/>
        <w:t>The issue</w:t>
      </w:r>
      <w:r w:rsidR="006557DB">
        <w:rPr>
          <w:rFonts w:ascii="Times New Roman" w:hAnsi="Times New Roman" w:cs="Times New Roman"/>
          <w:sz w:val="24"/>
          <w:szCs w:val="24"/>
        </w:rPr>
        <w:t xml:space="preserve"> as</w:t>
      </w:r>
      <w:r w:rsidRPr="00A44366">
        <w:rPr>
          <w:rFonts w:ascii="Times New Roman" w:hAnsi="Times New Roman" w:cs="Times New Roman"/>
          <w:sz w:val="24"/>
          <w:szCs w:val="24"/>
        </w:rPr>
        <w:t xml:space="preserve"> to </w:t>
      </w:r>
      <w:r w:rsidR="006C4976" w:rsidRPr="00A44366">
        <w:rPr>
          <w:rFonts w:ascii="Times New Roman" w:hAnsi="Times New Roman" w:cs="Times New Roman"/>
          <w:sz w:val="24"/>
          <w:szCs w:val="24"/>
        </w:rPr>
        <w:t>whom should the property being stand 6505 Bulawayo Township of Stand 6541A Bulawayo Township, situate in the Distr</w:t>
      </w:r>
      <w:r w:rsidRPr="00A44366">
        <w:rPr>
          <w:rFonts w:ascii="Times New Roman" w:hAnsi="Times New Roman" w:cs="Times New Roman"/>
          <w:sz w:val="24"/>
          <w:szCs w:val="24"/>
        </w:rPr>
        <w:t>ict of Bulawayo be transferred</w:t>
      </w:r>
      <w:r w:rsidR="00C20277" w:rsidRPr="00A44366">
        <w:rPr>
          <w:rFonts w:ascii="Times New Roman" w:hAnsi="Times New Roman" w:cs="Times New Roman"/>
          <w:sz w:val="24"/>
          <w:szCs w:val="24"/>
        </w:rPr>
        <w:t xml:space="preserve"> </w:t>
      </w:r>
      <w:r w:rsidR="006557DB">
        <w:rPr>
          <w:rFonts w:ascii="Times New Roman" w:hAnsi="Times New Roman" w:cs="Times New Roman"/>
          <w:sz w:val="24"/>
          <w:szCs w:val="24"/>
        </w:rPr>
        <w:t xml:space="preserve">to </w:t>
      </w:r>
      <w:r w:rsidR="00C20277" w:rsidRPr="00A44366">
        <w:rPr>
          <w:rFonts w:ascii="Times New Roman" w:hAnsi="Times New Roman" w:cs="Times New Roman"/>
          <w:sz w:val="24"/>
          <w:szCs w:val="24"/>
        </w:rPr>
        <w:t>is answered in favour of the 2</w:t>
      </w:r>
      <w:r w:rsidR="00C20277" w:rsidRPr="00A44366">
        <w:rPr>
          <w:rFonts w:ascii="Times New Roman" w:hAnsi="Times New Roman" w:cs="Times New Roman"/>
          <w:sz w:val="24"/>
          <w:szCs w:val="24"/>
          <w:vertAlign w:val="superscript"/>
        </w:rPr>
        <w:t>nd</w:t>
      </w:r>
      <w:r w:rsidR="00C20277" w:rsidRPr="00A44366">
        <w:rPr>
          <w:rFonts w:ascii="Times New Roman" w:hAnsi="Times New Roman" w:cs="Times New Roman"/>
          <w:sz w:val="24"/>
          <w:szCs w:val="24"/>
        </w:rPr>
        <w:t xml:space="preserve"> defendant. </w:t>
      </w:r>
    </w:p>
    <w:p w:rsidR="00D85F20" w:rsidRPr="00A44366" w:rsidRDefault="00D85F20" w:rsidP="00D85F20">
      <w:pPr>
        <w:pStyle w:val="ListParagraph"/>
        <w:rPr>
          <w:rFonts w:ascii="Times New Roman" w:hAnsi="Times New Roman" w:cs="Times New Roman"/>
          <w:sz w:val="24"/>
          <w:szCs w:val="24"/>
        </w:rPr>
      </w:pPr>
    </w:p>
    <w:p w:rsidR="00A75E16" w:rsidRPr="00AF03AD" w:rsidRDefault="00D85F20" w:rsidP="00EA35B4">
      <w:pPr>
        <w:pStyle w:val="ListParagraph"/>
        <w:numPr>
          <w:ilvl w:val="0"/>
          <w:numId w:val="4"/>
        </w:numPr>
        <w:spacing w:line="360" w:lineRule="auto"/>
        <w:jc w:val="both"/>
        <w:rPr>
          <w:rFonts w:ascii="Times New Roman" w:hAnsi="Times New Roman" w:cs="Times New Roman"/>
          <w:sz w:val="24"/>
          <w:szCs w:val="24"/>
        </w:rPr>
      </w:pPr>
      <w:r w:rsidRPr="00AF03AD">
        <w:rPr>
          <w:rFonts w:ascii="Times New Roman" w:hAnsi="Times New Roman" w:cs="Times New Roman"/>
          <w:sz w:val="24"/>
          <w:szCs w:val="24"/>
        </w:rPr>
        <w:t>In the summons plaintiff sought an order that 1</w:t>
      </w:r>
      <w:r w:rsidRPr="00AF03AD">
        <w:rPr>
          <w:rFonts w:ascii="Times New Roman" w:hAnsi="Times New Roman" w:cs="Times New Roman"/>
          <w:sz w:val="24"/>
          <w:szCs w:val="24"/>
          <w:vertAlign w:val="superscript"/>
        </w:rPr>
        <w:t>st</w:t>
      </w:r>
      <w:r w:rsidRPr="00AF03AD">
        <w:rPr>
          <w:rFonts w:ascii="Times New Roman" w:hAnsi="Times New Roman" w:cs="Times New Roman"/>
          <w:sz w:val="24"/>
          <w:szCs w:val="24"/>
        </w:rPr>
        <w:t xml:space="preserve"> defendant pays occupational damages to the plaintiff </w:t>
      </w:r>
      <w:r w:rsidR="008F7A8E" w:rsidRPr="00AF03AD">
        <w:rPr>
          <w:rFonts w:ascii="Times New Roman" w:hAnsi="Times New Roman" w:cs="Times New Roman"/>
          <w:sz w:val="24"/>
          <w:szCs w:val="24"/>
        </w:rPr>
        <w:t>in the sum of US$800-00 per month or U</w:t>
      </w:r>
      <w:r w:rsidR="00A70A2E" w:rsidRPr="00AF03AD">
        <w:rPr>
          <w:rFonts w:ascii="Times New Roman" w:hAnsi="Times New Roman" w:cs="Times New Roman"/>
          <w:sz w:val="24"/>
          <w:szCs w:val="24"/>
        </w:rPr>
        <w:t>S</w:t>
      </w:r>
      <w:r w:rsidR="008F7A8E" w:rsidRPr="00AF03AD">
        <w:rPr>
          <w:rFonts w:ascii="Times New Roman" w:hAnsi="Times New Roman" w:cs="Times New Roman"/>
          <w:sz w:val="24"/>
          <w:szCs w:val="24"/>
        </w:rPr>
        <w:t>S26</w:t>
      </w:r>
      <w:r w:rsidR="00A70A2E" w:rsidRPr="00AF03AD">
        <w:rPr>
          <w:rFonts w:ascii="Times New Roman" w:hAnsi="Times New Roman" w:cs="Times New Roman"/>
          <w:sz w:val="24"/>
          <w:szCs w:val="24"/>
        </w:rPr>
        <w:t>-</w:t>
      </w:r>
      <w:r w:rsidR="008F7A8E" w:rsidRPr="00AF03AD">
        <w:rPr>
          <w:rFonts w:ascii="Times New Roman" w:hAnsi="Times New Roman" w:cs="Times New Roman"/>
          <w:sz w:val="24"/>
          <w:szCs w:val="24"/>
        </w:rPr>
        <w:t>00 per day calculated from the 4</w:t>
      </w:r>
      <w:r w:rsidR="008F7A8E" w:rsidRPr="00AF03AD">
        <w:rPr>
          <w:rFonts w:ascii="Times New Roman" w:hAnsi="Times New Roman" w:cs="Times New Roman"/>
          <w:sz w:val="24"/>
          <w:szCs w:val="24"/>
          <w:vertAlign w:val="superscript"/>
        </w:rPr>
        <w:t>th</w:t>
      </w:r>
      <w:r w:rsidR="008F7A8E" w:rsidRPr="00AF03AD">
        <w:rPr>
          <w:rFonts w:ascii="Times New Roman" w:hAnsi="Times New Roman" w:cs="Times New Roman"/>
          <w:sz w:val="24"/>
          <w:szCs w:val="24"/>
        </w:rPr>
        <w:t xml:space="preserve"> September 2015 to the date of eviction. </w:t>
      </w:r>
      <w:r w:rsidR="00A75E16" w:rsidRPr="00AF03AD">
        <w:rPr>
          <w:rFonts w:ascii="Times New Roman" w:hAnsi="Times New Roman" w:cs="Times New Roman"/>
          <w:color w:val="000000"/>
          <w:sz w:val="24"/>
          <w:szCs w:val="24"/>
        </w:rPr>
        <w:t xml:space="preserve">In </w:t>
      </w:r>
      <w:proofErr w:type="spellStart"/>
      <w:r w:rsidR="00A75E16" w:rsidRPr="00AF03AD">
        <w:rPr>
          <w:rFonts w:ascii="Times New Roman" w:hAnsi="Times New Roman" w:cs="Times New Roman"/>
          <w:i/>
          <w:iCs/>
          <w:color w:val="000000"/>
          <w:sz w:val="24"/>
          <w:szCs w:val="24"/>
        </w:rPr>
        <w:t>Silonda</w:t>
      </w:r>
      <w:proofErr w:type="spellEnd"/>
      <w:r w:rsidR="00A75E16" w:rsidRPr="00AF03AD">
        <w:rPr>
          <w:rFonts w:ascii="Times New Roman" w:hAnsi="Times New Roman" w:cs="Times New Roman"/>
          <w:i/>
          <w:iCs/>
          <w:color w:val="000000"/>
          <w:sz w:val="24"/>
          <w:szCs w:val="24"/>
        </w:rPr>
        <w:t xml:space="preserve"> </w:t>
      </w:r>
      <w:r w:rsidR="00A75E16" w:rsidRPr="00AF03AD">
        <w:rPr>
          <w:rFonts w:ascii="Times New Roman" w:hAnsi="Times New Roman" w:cs="Times New Roman"/>
          <w:color w:val="000000"/>
          <w:sz w:val="24"/>
          <w:szCs w:val="24"/>
        </w:rPr>
        <w:t xml:space="preserve">v </w:t>
      </w:r>
      <w:proofErr w:type="spellStart"/>
      <w:r w:rsidR="00A75E16" w:rsidRPr="00AF03AD">
        <w:rPr>
          <w:rFonts w:ascii="Times New Roman" w:hAnsi="Times New Roman" w:cs="Times New Roman"/>
          <w:i/>
          <w:iCs/>
          <w:color w:val="000000"/>
          <w:sz w:val="24"/>
          <w:szCs w:val="24"/>
        </w:rPr>
        <w:t>Nkomo</w:t>
      </w:r>
      <w:proofErr w:type="spellEnd"/>
      <w:r w:rsidR="00A75E16" w:rsidRPr="00AF03AD">
        <w:rPr>
          <w:rFonts w:ascii="Times New Roman" w:hAnsi="Times New Roman" w:cs="Times New Roman"/>
          <w:i/>
          <w:iCs/>
          <w:color w:val="000000"/>
          <w:sz w:val="24"/>
          <w:szCs w:val="24"/>
        </w:rPr>
        <w:t xml:space="preserve"> </w:t>
      </w:r>
      <w:r w:rsidR="00A75E16" w:rsidRPr="00AF03AD">
        <w:rPr>
          <w:rFonts w:ascii="Times New Roman" w:hAnsi="Times New Roman" w:cs="Times New Roman"/>
          <w:color w:val="000000"/>
          <w:sz w:val="24"/>
          <w:szCs w:val="24"/>
        </w:rPr>
        <w:t xml:space="preserve">HB 60-19, BERE J (as he then was) expressed the view that where parties entered into a sale agreement, the court could not read into it anything other than what such agreement states. It could therefore not be taken as a lease agreement to entitle a litigant to claim holding over damages. Whilst </w:t>
      </w:r>
      <w:r w:rsidR="00EA35B4" w:rsidRPr="00AF03AD">
        <w:rPr>
          <w:rFonts w:ascii="Times New Roman" w:hAnsi="Times New Roman" w:cs="Times New Roman"/>
          <w:color w:val="000000"/>
          <w:sz w:val="24"/>
          <w:szCs w:val="24"/>
        </w:rPr>
        <w:t xml:space="preserve">this judgment was appealed, the </w:t>
      </w:r>
      <w:r w:rsidR="000E3B39">
        <w:rPr>
          <w:rFonts w:ascii="Times New Roman" w:hAnsi="Times New Roman" w:cs="Times New Roman"/>
          <w:color w:val="000000"/>
          <w:sz w:val="24"/>
          <w:szCs w:val="24"/>
        </w:rPr>
        <w:t>Supreme Court in</w:t>
      </w:r>
      <w:r w:rsidR="00EA35B4" w:rsidRPr="00AF03AD">
        <w:rPr>
          <w:rFonts w:ascii="Times New Roman" w:hAnsi="Times New Roman" w:cs="Times New Roman"/>
          <w:color w:val="000000"/>
          <w:sz w:val="24"/>
          <w:szCs w:val="24"/>
        </w:rPr>
        <w:t xml:space="preserve"> </w:t>
      </w:r>
      <w:proofErr w:type="spellStart"/>
      <w:r w:rsidR="000E3B39" w:rsidRPr="000E3B39">
        <w:rPr>
          <w:rFonts w:ascii="Times New Roman" w:hAnsi="Times New Roman" w:cs="Times New Roman"/>
          <w:bCs/>
          <w:i/>
          <w:sz w:val="24"/>
          <w:szCs w:val="24"/>
          <w:shd w:val="clear" w:color="auto" w:fill="FFFFFF"/>
        </w:rPr>
        <w:t>Silonda</w:t>
      </w:r>
      <w:proofErr w:type="spellEnd"/>
      <w:r w:rsidR="000E3B39" w:rsidRPr="000E3B39">
        <w:rPr>
          <w:rFonts w:ascii="Times New Roman" w:hAnsi="Times New Roman" w:cs="Times New Roman"/>
          <w:bCs/>
          <w:i/>
          <w:sz w:val="24"/>
          <w:szCs w:val="24"/>
          <w:shd w:val="clear" w:color="auto" w:fill="FFFFFF"/>
        </w:rPr>
        <w:t xml:space="preserve"> v </w:t>
      </w:r>
      <w:proofErr w:type="spellStart"/>
      <w:r w:rsidR="000E3B39" w:rsidRPr="000E3B39">
        <w:rPr>
          <w:rFonts w:ascii="Times New Roman" w:hAnsi="Times New Roman" w:cs="Times New Roman"/>
          <w:bCs/>
          <w:i/>
          <w:sz w:val="24"/>
          <w:szCs w:val="24"/>
          <w:shd w:val="clear" w:color="auto" w:fill="FFFFFF"/>
        </w:rPr>
        <w:t>Nkomo</w:t>
      </w:r>
      <w:proofErr w:type="spellEnd"/>
      <w:r w:rsidR="000E3B39" w:rsidRPr="000E3B39">
        <w:rPr>
          <w:rFonts w:ascii="Times New Roman" w:hAnsi="Times New Roman" w:cs="Times New Roman"/>
          <w:bCs/>
          <w:i/>
          <w:sz w:val="24"/>
          <w:szCs w:val="24"/>
          <w:shd w:val="clear" w:color="auto" w:fill="FFFFFF"/>
        </w:rPr>
        <w:t xml:space="preserve"> </w:t>
      </w:r>
      <w:r w:rsidR="00EA35B4" w:rsidRPr="00AF03AD">
        <w:rPr>
          <w:rFonts w:ascii="Times New Roman" w:hAnsi="Times New Roman" w:cs="Times New Roman"/>
          <w:color w:val="000000"/>
          <w:sz w:val="24"/>
          <w:szCs w:val="24"/>
        </w:rPr>
        <w:t xml:space="preserve">SC6/2022 did not interfere with the learned judge’s exposition of the law as this was not one of the grounds of appeal ventilated before the Supreme Court. This exposition of the law applies with full </w:t>
      </w:r>
      <w:r w:rsidR="00023A38" w:rsidRPr="00AF03AD">
        <w:rPr>
          <w:rFonts w:ascii="Times New Roman" w:hAnsi="Times New Roman" w:cs="Times New Roman"/>
          <w:color w:val="000000"/>
          <w:sz w:val="24"/>
          <w:szCs w:val="24"/>
        </w:rPr>
        <w:t>force in this case. The plaintiff and 1</w:t>
      </w:r>
      <w:r w:rsidR="00023A38" w:rsidRPr="00AF03AD">
        <w:rPr>
          <w:rFonts w:ascii="Times New Roman" w:hAnsi="Times New Roman" w:cs="Times New Roman"/>
          <w:color w:val="000000"/>
          <w:sz w:val="24"/>
          <w:szCs w:val="24"/>
          <w:vertAlign w:val="superscript"/>
        </w:rPr>
        <w:t>st</w:t>
      </w:r>
      <w:r w:rsidR="00023A38" w:rsidRPr="00AF03AD">
        <w:rPr>
          <w:rFonts w:ascii="Times New Roman" w:hAnsi="Times New Roman" w:cs="Times New Roman"/>
          <w:color w:val="000000"/>
          <w:sz w:val="24"/>
          <w:szCs w:val="24"/>
        </w:rPr>
        <w:t xml:space="preserve"> defendant </w:t>
      </w:r>
      <w:r w:rsidR="00EA35B4" w:rsidRPr="00AF03AD">
        <w:rPr>
          <w:rFonts w:ascii="Times New Roman" w:hAnsi="Times New Roman" w:cs="Times New Roman"/>
          <w:color w:val="000000"/>
          <w:sz w:val="24"/>
          <w:szCs w:val="24"/>
        </w:rPr>
        <w:t>did not enter into a lease agreement. 1</w:t>
      </w:r>
      <w:r w:rsidR="00023A38" w:rsidRPr="00AF03AD">
        <w:rPr>
          <w:rFonts w:ascii="Times New Roman" w:hAnsi="Times New Roman" w:cs="Times New Roman"/>
          <w:color w:val="000000"/>
          <w:sz w:val="24"/>
          <w:szCs w:val="24"/>
          <w:vertAlign w:val="superscript"/>
        </w:rPr>
        <w:t>st</w:t>
      </w:r>
      <w:r w:rsidR="00023A38" w:rsidRPr="00AF03AD">
        <w:rPr>
          <w:rFonts w:ascii="Times New Roman" w:hAnsi="Times New Roman" w:cs="Times New Roman"/>
          <w:color w:val="000000"/>
          <w:sz w:val="24"/>
          <w:szCs w:val="24"/>
        </w:rPr>
        <w:t xml:space="preserve"> defendant </w:t>
      </w:r>
      <w:r w:rsidR="00EA35B4" w:rsidRPr="00AF03AD">
        <w:rPr>
          <w:rFonts w:ascii="Times New Roman" w:hAnsi="Times New Roman" w:cs="Times New Roman"/>
          <w:color w:val="000000"/>
          <w:sz w:val="24"/>
          <w:szCs w:val="24"/>
        </w:rPr>
        <w:t>reside</w:t>
      </w:r>
      <w:r w:rsidR="00023A38" w:rsidRPr="00AF03AD">
        <w:rPr>
          <w:rFonts w:ascii="Times New Roman" w:hAnsi="Times New Roman" w:cs="Times New Roman"/>
          <w:color w:val="000000"/>
          <w:sz w:val="24"/>
          <w:szCs w:val="24"/>
        </w:rPr>
        <w:t xml:space="preserve">d at the property not as tenant but a purchaser </w:t>
      </w:r>
      <w:r w:rsidR="00AF03AD" w:rsidRPr="00AF03AD">
        <w:rPr>
          <w:rFonts w:ascii="Times New Roman" w:hAnsi="Times New Roman" w:cs="Times New Roman"/>
          <w:color w:val="000000"/>
          <w:sz w:val="24"/>
          <w:szCs w:val="24"/>
        </w:rPr>
        <w:t>(</w:t>
      </w:r>
      <w:proofErr w:type="spellStart"/>
      <w:r w:rsidR="00AF03AD" w:rsidRPr="00AF03AD">
        <w:rPr>
          <w:rFonts w:ascii="Times New Roman" w:hAnsi="Times New Roman" w:cs="Times New Roman"/>
          <w:color w:val="000000"/>
          <w:sz w:val="24"/>
          <w:szCs w:val="24"/>
        </w:rPr>
        <w:t>notwithisatding</w:t>
      </w:r>
      <w:proofErr w:type="spellEnd"/>
      <w:r w:rsidR="00AF03AD" w:rsidRPr="00AF03AD">
        <w:rPr>
          <w:rFonts w:ascii="Times New Roman" w:hAnsi="Times New Roman" w:cs="Times New Roman"/>
          <w:color w:val="000000"/>
          <w:sz w:val="24"/>
          <w:szCs w:val="24"/>
        </w:rPr>
        <w:t xml:space="preserve"> that the agreement was subsequently cancelled)</w:t>
      </w:r>
      <w:r w:rsidR="00EA35B4" w:rsidRPr="00AF03AD">
        <w:rPr>
          <w:rFonts w:ascii="Times New Roman" w:hAnsi="Times New Roman" w:cs="Times New Roman"/>
          <w:color w:val="000000"/>
          <w:sz w:val="24"/>
          <w:szCs w:val="24"/>
        </w:rPr>
        <w:t>. For this reason the claim for holding o</w:t>
      </w:r>
      <w:r w:rsidR="00B24118">
        <w:rPr>
          <w:rFonts w:ascii="Times New Roman" w:hAnsi="Times New Roman" w:cs="Times New Roman"/>
          <w:color w:val="000000"/>
          <w:sz w:val="24"/>
          <w:szCs w:val="24"/>
        </w:rPr>
        <w:t xml:space="preserve">ver damages is not sustainable and must fail. </w:t>
      </w:r>
    </w:p>
    <w:p w:rsidR="00A75E16" w:rsidRPr="00AF03AD" w:rsidRDefault="00A75E16" w:rsidP="00A75E16">
      <w:pPr>
        <w:pStyle w:val="ListParagraph"/>
        <w:spacing w:line="360" w:lineRule="auto"/>
        <w:ind w:left="1080"/>
        <w:jc w:val="both"/>
        <w:rPr>
          <w:rFonts w:ascii="Times New Roman" w:hAnsi="Times New Roman" w:cs="Times New Roman"/>
          <w:sz w:val="24"/>
          <w:szCs w:val="24"/>
        </w:rPr>
      </w:pPr>
    </w:p>
    <w:p w:rsidR="006D022F" w:rsidRPr="00AF03AD" w:rsidRDefault="006D022F" w:rsidP="006D022F">
      <w:pPr>
        <w:pStyle w:val="ListParagraph"/>
        <w:rPr>
          <w:rFonts w:ascii="Times New Roman" w:hAnsi="Times New Roman" w:cs="Times New Roman"/>
          <w:sz w:val="24"/>
          <w:szCs w:val="24"/>
        </w:rPr>
      </w:pPr>
    </w:p>
    <w:p w:rsidR="0004754C" w:rsidRPr="00FE7AC6" w:rsidRDefault="00EA3568" w:rsidP="00195C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summons plaintiff sought an order for the eviction of the 1</w:t>
      </w:r>
      <w:r w:rsidRPr="00EA35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6A2820">
        <w:rPr>
          <w:rFonts w:ascii="Times New Roman" w:hAnsi="Times New Roman" w:cs="Times New Roman"/>
          <w:sz w:val="24"/>
          <w:szCs w:val="24"/>
        </w:rPr>
        <w:t xml:space="preserve">and all those claiming through him from the property. </w:t>
      </w:r>
      <w:r w:rsidR="00325695">
        <w:rPr>
          <w:rFonts w:ascii="Times New Roman" w:hAnsi="Times New Roman" w:cs="Times New Roman"/>
          <w:sz w:val="24"/>
          <w:szCs w:val="24"/>
        </w:rPr>
        <w:t>The issue of eviction is now moot. I say so because in the statement of agreed facts it is stated tha</w:t>
      </w:r>
      <w:r w:rsidR="003E6501">
        <w:rPr>
          <w:rFonts w:ascii="Times New Roman" w:hAnsi="Times New Roman" w:cs="Times New Roman"/>
          <w:sz w:val="24"/>
          <w:szCs w:val="24"/>
        </w:rPr>
        <w:t xml:space="preserve">t </w:t>
      </w:r>
      <w:r w:rsidR="00780710" w:rsidRPr="003E6501">
        <w:rPr>
          <w:rFonts w:ascii="Times New Roman" w:hAnsi="Times New Roman" w:cs="Times New Roman"/>
          <w:sz w:val="24"/>
          <w:szCs w:val="24"/>
        </w:rPr>
        <w:t>in terms of the writ of execution and ejectment issued out on the 8</w:t>
      </w:r>
      <w:r w:rsidR="00780710" w:rsidRPr="003E6501">
        <w:rPr>
          <w:rFonts w:ascii="Times New Roman" w:hAnsi="Times New Roman" w:cs="Times New Roman"/>
          <w:sz w:val="24"/>
          <w:szCs w:val="24"/>
          <w:vertAlign w:val="superscript"/>
        </w:rPr>
        <w:t>th</w:t>
      </w:r>
      <w:r w:rsidR="00780710" w:rsidRPr="003E6501">
        <w:rPr>
          <w:rFonts w:ascii="Times New Roman" w:hAnsi="Times New Roman" w:cs="Times New Roman"/>
          <w:sz w:val="24"/>
          <w:szCs w:val="24"/>
        </w:rPr>
        <w:t xml:space="preserve"> F</w:t>
      </w:r>
      <w:r w:rsidR="003E6501">
        <w:rPr>
          <w:rFonts w:ascii="Times New Roman" w:hAnsi="Times New Roman" w:cs="Times New Roman"/>
          <w:sz w:val="24"/>
          <w:szCs w:val="24"/>
        </w:rPr>
        <w:t xml:space="preserve">ebruary 2018, </w:t>
      </w:r>
      <w:r w:rsidR="00780710" w:rsidRPr="003E6501">
        <w:rPr>
          <w:rFonts w:ascii="Times New Roman" w:hAnsi="Times New Roman" w:cs="Times New Roman"/>
          <w:sz w:val="24"/>
          <w:szCs w:val="24"/>
        </w:rPr>
        <w:t>the 1</w:t>
      </w:r>
      <w:r w:rsidR="00780710" w:rsidRPr="003E6501">
        <w:rPr>
          <w:rFonts w:ascii="Times New Roman" w:hAnsi="Times New Roman" w:cs="Times New Roman"/>
          <w:sz w:val="24"/>
          <w:szCs w:val="24"/>
          <w:vertAlign w:val="superscript"/>
        </w:rPr>
        <w:t>st</w:t>
      </w:r>
      <w:r w:rsidR="00780710" w:rsidRPr="003E6501">
        <w:rPr>
          <w:rFonts w:ascii="Times New Roman" w:hAnsi="Times New Roman" w:cs="Times New Roman"/>
          <w:sz w:val="24"/>
          <w:szCs w:val="24"/>
        </w:rPr>
        <w:t xml:space="preserve"> defendant was evicted from the property</w:t>
      </w:r>
      <w:r w:rsidR="000634B2">
        <w:rPr>
          <w:rFonts w:ascii="Times New Roman" w:hAnsi="Times New Roman" w:cs="Times New Roman"/>
          <w:sz w:val="24"/>
          <w:szCs w:val="24"/>
        </w:rPr>
        <w:t xml:space="preserve"> in question and that</w:t>
      </w:r>
      <w:r w:rsidR="00502769" w:rsidRPr="000634B2">
        <w:rPr>
          <w:rFonts w:ascii="Times New Roman" w:hAnsi="Times New Roman" w:cs="Times New Roman"/>
          <w:sz w:val="24"/>
          <w:szCs w:val="24"/>
        </w:rPr>
        <w:t xml:space="preserve"> as at the date of thi</w:t>
      </w:r>
      <w:r w:rsidR="003E6501" w:rsidRPr="000634B2">
        <w:rPr>
          <w:rFonts w:ascii="Times New Roman" w:hAnsi="Times New Roman" w:cs="Times New Roman"/>
          <w:sz w:val="24"/>
          <w:szCs w:val="24"/>
        </w:rPr>
        <w:t>s statement</w:t>
      </w:r>
      <w:r w:rsidR="000634B2">
        <w:rPr>
          <w:rFonts w:ascii="Times New Roman" w:hAnsi="Times New Roman" w:cs="Times New Roman"/>
          <w:sz w:val="24"/>
          <w:szCs w:val="24"/>
        </w:rPr>
        <w:t xml:space="preserve"> neither of the parties is</w:t>
      </w:r>
      <w:r w:rsidR="00502769" w:rsidRPr="000634B2">
        <w:rPr>
          <w:rFonts w:ascii="Times New Roman" w:hAnsi="Times New Roman" w:cs="Times New Roman"/>
          <w:sz w:val="24"/>
          <w:szCs w:val="24"/>
        </w:rPr>
        <w:t xml:space="preserve"> in physical or lawful occup</w:t>
      </w:r>
      <w:r w:rsidR="00D8697F">
        <w:rPr>
          <w:rFonts w:ascii="Times New Roman" w:hAnsi="Times New Roman" w:cs="Times New Roman"/>
          <w:sz w:val="24"/>
          <w:szCs w:val="24"/>
        </w:rPr>
        <w:t>ation of the property.</w:t>
      </w:r>
      <w:r w:rsidR="00FE7AC6">
        <w:rPr>
          <w:rFonts w:ascii="Times New Roman" w:hAnsi="Times New Roman" w:cs="Times New Roman"/>
          <w:sz w:val="24"/>
          <w:szCs w:val="24"/>
        </w:rPr>
        <w:t xml:space="preserve"> Therefore the issue of eviction no longer</w:t>
      </w:r>
      <w:r w:rsidR="00FE7AC6" w:rsidRPr="00FE7AC6">
        <w:rPr>
          <w:rFonts w:ascii="Times New Roman" w:hAnsi="Times New Roman" w:cs="Times New Roman"/>
          <w:sz w:val="24"/>
          <w:szCs w:val="24"/>
        </w:rPr>
        <w:t xml:space="preserve"> pr</w:t>
      </w:r>
      <w:r w:rsidR="00DE538D">
        <w:rPr>
          <w:rFonts w:ascii="Times New Roman" w:hAnsi="Times New Roman" w:cs="Times New Roman"/>
          <w:sz w:val="24"/>
          <w:szCs w:val="24"/>
        </w:rPr>
        <w:t>esents a live dispute amongst</w:t>
      </w:r>
      <w:r w:rsidR="00FE7AC6" w:rsidRPr="00FE7AC6">
        <w:rPr>
          <w:rFonts w:ascii="Times New Roman" w:hAnsi="Times New Roman" w:cs="Times New Roman"/>
          <w:sz w:val="24"/>
          <w:szCs w:val="24"/>
        </w:rPr>
        <w:t> the parties.</w:t>
      </w:r>
      <w:r w:rsidR="00FE7AC6" w:rsidRPr="00FE7AC6">
        <w:rPr>
          <w:rFonts w:ascii="Times New Roman" w:hAnsi="Times New Roman" w:cs="Times New Roman"/>
          <w:sz w:val="24"/>
          <w:szCs w:val="24"/>
          <w:lang w:val="en-US"/>
        </w:rPr>
        <w:t> </w:t>
      </w:r>
      <w:r w:rsidR="00C3271A">
        <w:rPr>
          <w:rFonts w:ascii="Times New Roman" w:hAnsi="Times New Roman" w:cs="Times New Roman"/>
          <w:sz w:val="24"/>
          <w:szCs w:val="24"/>
          <w:lang w:val="en-US"/>
        </w:rPr>
        <w:t xml:space="preserve">This court cannot order an eviction of a party who is no longer in occupation of the property </w:t>
      </w:r>
      <w:r w:rsidR="00A0023D">
        <w:rPr>
          <w:rFonts w:ascii="Times New Roman" w:hAnsi="Times New Roman" w:cs="Times New Roman"/>
          <w:sz w:val="24"/>
          <w:szCs w:val="24"/>
          <w:lang w:val="en-US"/>
        </w:rPr>
        <w:t xml:space="preserve">where they are sought to be evicted. </w:t>
      </w:r>
      <w:r w:rsidR="00B24118">
        <w:rPr>
          <w:rFonts w:ascii="Times New Roman" w:hAnsi="Times New Roman" w:cs="Times New Roman"/>
          <w:sz w:val="24"/>
          <w:szCs w:val="24"/>
          <w:lang w:val="en-US"/>
        </w:rPr>
        <w:t xml:space="preserve">It is for this reason that the claim for eviction must fail. </w:t>
      </w:r>
    </w:p>
    <w:p w:rsidR="00D8697F" w:rsidRPr="00D8697F" w:rsidRDefault="00D8697F" w:rsidP="00D8697F">
      <w:pPr>
        <w:pStyle w:val="ListParagraph"/>
        <w:rPr>
          <w:rFonts w:ascii="Times New Roman" w:hAnsi="Times New Roman" w:cs="Times New Roman"/>
          <w:color w:val="000000"/>
          <w:sz w:val="23"/>
          <w:szCs w:val="23"/>
        </w:rPr>
      </w:pPr>
    </w:p>
    <w:p w:rsidR="00BD30AE" w:rsidRPr="00D8697F" w:rsidRDefault="00D8697F" w:rsidP="00195CDA">
      <w:pPr>
        <w:pStyle w:val="ListParagraph"/>
        <w:numPr>
          <w:ilvl w:val="0"/>
          <w:numId w:val="4"/>
        </w:numPr>
        <w:spacing w:line="360" w:lineRule="auto"/>
        <w:jc w:val="both"/>
        <w:rPr>
          <w:rFonts w:ascii="Times New Roman" w:hAnsi="Times New Roman" w:cs="Times New Roman"/>
          <w:sz w:val="24"/>
          <w:szCs w:val="24"/>
        </w:rPr>
      </w:pPr>
      <w:r w:rsidRPr="00D8697F">
        <w:rPr>
          <w:rFonts w:ascii="Times New Roman" w:hAnsi="Times New Roman" w:cs="Times New Roman"/>
          <w:color w:val="000000"/>
          <w:sz w:val="23"/>
          <w:szCs w:val="23"/>
        </w:rPr>
        <w:t xml:space="preserve">The general rule is that the costs follow the result. There is no reason why this court should depart from such </w:t>
      </w:r>
      <w:r>
        <w:rPr>
          <w:rFonts w:ascii="Times New Roman" w:hAnsi="Times New Roman" w:cs="Times New Roman"/>
          <w:color w:val="000000"/>
          <w:sz w:val="23"/>
          <w:szCs w:val="23"/>
        </w:rPr>
        <w:t>rule in this case. The 1</w:t>
      </w:r>
      <w:r w:rsidRPr="00D8697F">
        <w:rPr>
          <w:rFonts w:ascii="Times New Roman" w:hAnsi="Times New Roman" w:cs="Times New Roman"/>
          <w:color w:val="000000"/>
          <w:sz w:val="23"/>
          <w:szCs w:val="23"/>
          <w:vertAlign w:val="superscript"/>
        </w:rPr>
        <w:t>st</w:t>
      </w:r>
      <w:r>
        <w:rPr>
          <w:rFonts w:ascii="Times New Roman" w:hAnsi="Times New Roman" w:cs="Times New Roman"/>
          <w:color w:val="000000"/>
          <w:sz w:val="23"/>
          <w:szCs w:val="23"/>
        </w:rPr>
        <w:t xml:space="preserve"> defendant is to pay the plaintiff and </w:t>
      </w:r>
      <w:r>
        <w:rPr>
          <w:rFonts w:ascii="Times New Roman" w:hAnsi="Times New Roman" w:cs="Times New Roman"/>
          <w:color w:val="000000"/>
          <w:sz w:val="23"/>
          <w:szCs w:val="23"/>
        </w:rPr>
        <w:lastRenderedPageBreak/>
        <w:t>2</w:t>
      </w:r>
      <w:r w:rsidRPr="00D8697F">
        <w:rPr>
          <w:rFonts w:ascii="Times New Roman" w:hAnsi="Times New Roman" w:cs="Times New Roman"/>
          <w:color w:val="000000"/>
          <w:sz w:val="23"/>
          <w:szCs w:val="23"/>
          <w:vertAlign w:val="superscript"/>
        </w:rPr>
        <w:t>nd</w:t>
      </w:r>
      <w:r>
        <w:rPr>
          <w:rFonts w:ascii="Times New Roman" w:hAnsi="Times New Roman" w:cs="Times New Roman"/>
          <w:color w:val="000000"/>
          <w:sz w:val="23"/>
          <w:szCs w:val="23"/>
        </w:rPr>
        <w:t xml:space="preserve"> defendant’s </w:t>
      </w:r>
      <w:r w:rsidRPr="00D8697F">
        <w:rPr>
          <w:rFonts w:ascii="Times New Roman" w:hAnsi="Times New Roman" w:cs="Times New Roman"/>
          <w:color w:val="000000"/>
          <w:sz w:val="23"/>
          <w:szCs w:val="23"/>
        </w:rPr>
        <w:t xml:space="preserve">costs on the scale as between party and party. </w:t>
      </w:r>
      <w:r w:rsidR="002430BD">
        <w:rPr>
          <w:rFonts w:ascii="Times New Roman" w:hAnsi="Times New Roman" w:cs="Times New Roman"/>
          <w:color w:val="000000"/>
          <w:sz w:val="23"/>
          <w:szCs w:val="23"/>
        </w:rPr>
        <w:t xml:space="preserve">There is no justification for costs on an attorney and client scale. </w:t>
      </w:r>
    </w:p>
    <w:p w:rsidR="00C67E74" w:rsidRPr="00C67E74" w:rsidRDefault="00C67E74" w:rsidP="00C67E74">
      <w:pPr>
        <w:pStyle w:val="ListParagraph"/>
        <w:rPr>
          <w:rFonts w:ascii="Times New Roman" w:hAnsi="Times New Roman" w:cs="Times New Roman"/>
          <w:sz w:val="24"/>
          <w:szCs w:val="24"/>
        </w:rPr>
      </w:pPr>
    </w:p>
    <w:p w:rsidR="00C67E74" w:rsidRDefault="006B59FB" w:rsidP="006B59FB">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In the result, I order as follows</w:t>
      </w:r>
      <w:r w:rsidR="00961B56">
        <w:rPr>
          <w:rFonts w:ascii="Times New Roman" w:hAnsi="Times New Roman" w:cs="Times New Roman"/>
          <w:sz w:val="24"/>
          <w:szCs w:val="24"/>
        </w:rPr>
        <w:t>:</w:t>
      </w:r>
    </w:p>
    <w:p w:rsidR="00E92010" w:rsidRPr="00C21816" w:rsidRDefault="004C11C5" w:rsidP="00C21816">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The cancellation of the agreement of sale entered into between plaintiff and 1</w:t>
      </w:r>
      <w:r w:rsidRPr="004C11C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1415B">
        <w:rPr>
          <w:rFonts w:ascii="Times New Roman" w:hAnsi="Times New Roman" w:cs="Times New Roman"/>
          <w:sz w:val="24"/>
          <w:szCs w:val="24"/>
        </w:rPr>
        <w:t xml:space="preserve">defendant in respect </w:t>
      </w:r>
      <w:r w:rsidR="00BF0FD7">
        <w:rPr>
          <w:rFonts w:ascii="Times New Roman" w:hAnsi="Times New Roman" w:cs="Times New Roman"/>
          <w:sz w:val="24"/>
          <w:szCs w:val="24"/>
        </w:rPr>
        <w:t>of a property known</w:t>
      </w:r>
      <w:r w:rsidR="00C21816" w:rsidRPr="00C21816">
        <w:rPr>
          <w:rFonts w:ascii="Times New Roman" w:hAnsi="Times New Roman" w:cs="Times New Roman"/>
          <w:sz w:val="24"/>
          <w:szCs w:val="24"/>
        </w:rPr>
        <w:t xml:space="preserve"> </w:t>
      </w:r>
      <w:r w:rsidR="00C21816">
        <w:rPr>
          <w:rFonts w:ascii="Times New Roman" w:hAnsi="Times New Roman" w:cs="Times New Roman"/>
          <w:sz w:val="24"/>
          <w:szCs w:val="24"/>
        </w:rPr>
        <w:t>S</w:t>
      </w:r>
      <w:r w:rsidR="00C21816" w:rsidRPr="0031415B">
        <w:rPr>
          <w:rFonts w:ascii="Times New Roman" w:hAnsi="Times New Roman" w:cs="Times New Roman"/>
          <w:sz w:val="24"/>
          <w:szCs w:val="24"/>
        </w:rPr>
        <w:t>tand nu</w:t>
      </w:r>
      <w:r w:rsidR="00C21816">
        <w:rPr>
          <w:rFonts w:ascii="Times New Roman" w:hAnsi="Times New Roman" w:cs="Times New Roman"/>
          <w:sz w:val="24"/>
          <w:szCs w:val="24"/>
        </w:rPr>
        <w:t>mber 6505 Bulawayo Township of S</w:t>
      </w:r>
      <w:r w:rsidR="00C21816" w:rsidRPr="0031415B">
        <w:rPr>
          <w:rFonts w:ascii="Times New Roman" w:hAnsi="Times New Roman" w:cs="Times New Roman"/>
          <w:sz w:val="24"/>
          <w:szCs w:val="24"/>
        </w:rPr>
        <w:t>tand 6541A Bulawayo Township, situate in the District of Bulawayo</w:t>
      </w:r>
      <w:r w:rsidR="00C21816">
        <w:rPr>
          <w:rFonts w:ascii="Times New Roman" w:hAnsi="Times New Roman" w:cs="Times New Roman"/>
          <w:sz w:val="24"/>
          <w:szCs w:val="24"/>
        </w:rPr>
        <w:t xml:space="preserve"> measuring 3109 square metres</w:t>
      </w:r>
      <w:r w:rsidR="00A12224">
        <w:rPr>
          <w:rFonts w:ascii="Times New Roman" w:hAnsi="Times New Roman" w:cs="Times New Roman"/>
          <w:sz w:val="24"/>
          <w:szCs w:val="24"/>
        </w:rPr>
        <w:t>,</w:t>
      </w:r>
      <w:r w:rsidR="00C21816">
        <w:rPr>
          <w:rFonts w:ascii="Times New Roman" w:hAnsi="Times New Roman" w:cs="Times New Roman"/>
          <w:sz w:val="24"/>
          <w:szCs w:val="24"/>
        </w:rPr>
        <w:t xml:space="preserve"> D.T. 2749/84</w:t>
      </w:r>
      <w:r w:rsidR="00BF0FD7" w:rsidRPr="00C21816">
        <w:rPr>
          <w:rFonts w:ascii="Times New Roman" w:hAnsi="Times New Roman" w:cs="Times New Roman"/>
          <w:sz w:val="24"/>
          <w:szCs w:val="24"/>
        </w:rPr>
        <w:t xml:space="preserve"> </w:t>
      </w:r>
      <w:r w:rsidR="0031415B" w:rsidRPr="00C21816">
        <w:rPr>
          <w:rFonts w:ascii="Times New Roman" w:hAnsi="Times New Roman" w:cs="Times New Roman"/>
          <w:sz w:val="24"/>
          <w:szCs w:val="24"/>
        </w:rPr>
        <w:t xml:space="preserve">is confirmed. </w:t>
      </w:r>
    </w:p>
    <w:p w:rsidR="0031415B" w:rsidRDefault="0031415B" w:rsidP="0031415B">
      <w:pPr>
        <w:pStyle w:val="ListParagraph"/>
        <w:spacing w:line="360" w:lineRule="auto"/>
        <w:ind w:left="2160"/>
        <w:jc w:val="both"/>
        <w:rPr>
          <w:rFonts w:ascii="Times New Roman" w:hAnsi="Times New Roman" w:cs="Times New Roman"/>
          <w:sz w:val="24"/>
          <w:szCs w:val="24"/>
        </w:rPr>
      </w:pPr>
    </w:p>
    <w:p w:rsidR="0031415B" w:rsidRDefault="00961B56" w:rsidP="0031415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plaintiff shall </w:t>
      </w:r>
      <w:r w:rsidR="00E97E7D">
        <w:rPr>
          <w:rFonts w:ascii="Times New Roman" w:hAnsi="Times New Roman" w:cs="Times New Roman"/>
          <w:sz w:val="24"/>
          <w:szCs w:val="24"/>
        </w:rPr>
        <w:t xml:space="preserve">transfer the property being </w:t>
      </w:r>
      <w:r w:rsidR="00686A0B" w:rsidRPr="0031415B">
        <w:rPr>
          <w:rFonts w:ascii="Times New Roman" w:hAnsi="Times New Roman" w:cs="Times New Roman"/>
          <w:sz w:val="24"/>
          <w:szCs w:val="24"/>
        </w:rPr>
        <w:t>stand nu</w:t>
      </w:r>
      <w:r w:rsidR="0063206B">
        <w:rPr>
          <w:rFonts w:ascii="Times New Roman" w:hAnsi="Times New Roman" w:cs="Times New Roman"/>
          <w:sz w:val="24"/>
          <w:szCs w:val="24"/>
        </w:rPr>
        <w:t>mber 6505 Bulawayo Township of S</w:t>
      </w:r>
      <w:r w:rsidR="00686A0B" w:rsidRPr="0031415B">
        <w:rPr>
          <w:rFonts w:ascii="Times New Roman" w:hAnsi="Times New Roman" w:cs="Times New Roman"/>
          <w:sz w:val="24"/>
          <w:szCs w:val="24"/>
        </w:rPr>
        <w:t>tand 6541A Bulawayo Township, situate in the District of Bulawayo</w:t>
      </w:r>
      <w:r w:rsidR="00686A0B">
        <w:rPr>
          <w:rFonts w:ascii="Times New Roman" w:hAnsi="Times New Roman" w:cs="Times New Roman"/>
          <w:sz w:val="24"/>
          <w:szCs w:val="24"/>
        </w:rPr>
        <w:t xml:space="preserve"> </w:t>
      </w:r>
      <w:r w:rsidR="0063206B">
        <w:rPr>
          <w:rFonts w:ascii="Times New Roman" w:hAnsi="Times New Roman" w:cs="Times New Roman"/>
          <w:sz w:val="24"/>
          <w:szCs w:val="24"/>
        </w:rPr>
        <w:t xml:space="preserve">measuring </w:t>
      </w:r>
      <w:r w:rsidR="002E1C14">
        <w:rPr>
          <w:rFonts w:ascii="Times New Roman" w:hAnsi="Times New Roman" w:cs="Times New Roman"/>
          <w:sz w:val="24"/>
          <w:szCs w:val="24"/>
        </w:rPr>
        <w:t xml:space="preserve">3109 square metres D.T. 2749/84 </w:t>
      </w:r>
      <w:r w:rsidR="00686A0B">
        <w:rPr>
          <w:rFonts w:ascii="Times New Roman" w:hAnsi="Times New Roman" w:cs="Times New Roman"/>
          <w:sz w:val="24"/>
          <w:szCs w:val="24"/>
        </w:rPr>
        <w:t>to 2</w:t>
      </w:r>
      <w:r w:rsidR="00686A0B" w:rsidRPr="00686A0B">
        <w:rPr>
          <w:rFonts w:ascii="Times New Roman" w:hAnsi="Times New Roman" w:cs="Times New Roman"/>
          <w:sz w:val="24"/>
          <w:szCs w:val="24"/>
          <w:vertAlign w:val="superscript"/>
        </w:rPr>
        <w:t>nd</w:t>
      </w:r>
      <w:r w:rsidR="00686A0B">
        <w:rPr>
          <w:rFonts w:ascii="Times New Roman" w:hAnsi="Times New Roman" w:cs="Times New Roman"/>
          <w:sz w:val="24"/>
          <w:szCs w:val="24"/>
        </w:rPr>
        <w:t xml:space="preserve"> defendant with</w:t>
      </w:r>
      <w:r w:rsidR="002120B5">
        <w:rPr>
          <w:rFonts w:ascii="Times New Roman" w:hAnsi="Times New Roman" w:cs="Times New Roman"/>
          <w:sz w:val="24"/>
          <w:szCs w:val="24"/>
        </w:rPr>
        <w:t>in</w:t>
      </w:r>
      <w:r w:rsidR="00686A0B">
        <w:rPr>
          <w:rFonts w:ascii="Times New Roman" w:hAnsi="Times New Roman" w:cs="Times New Roman"/>
          <w:sz w:val="24"/>
          <w:szCs w:val="24"/>
        </w:rPr>
        <w:t xml:space="preserve"> </w:t>
      </w:r>
      <w:r w:rsidR="002E1C14">
        <w:rPr>
          <w:rFonts w:ascii="Times New Roman" w:hAnsi="Times New Roman" w:cs="Times New Roman"/>
          <w:sz w:val="24"/>
          <w:szCs w:val="24"/>
        </w:rPr>
        <w:t xml:space="preserve">thirty (30) </w:t>
      </w:r>
      <w:r w:rsidR="00686A0B">
        <w:rPr>
          <w:rFonts w:ascii="Times New Roman" w:hAnsi="Times New Roman" w:cs="Times New Roman"/>
          <w:sz w:val="24"/>
          <w:szCs w:val="24"/>
        </w:rPr>
        <w:t xml:space="preserve">days of this order. </w:t>
      </w:r>
    </w:p>
    <w:p w:rsidR="00693BA2" w:rsidRPr="00693BA2" w:rsidRDefault="00693BA2" w:rsidP="00693BA2">
      <w:pPr>
        <w:pStyle w:val="ListParagraph"/>
        <w:rPr>
          <w:rFonts w:ascii="Times New Roman" w:hAnsi="Times New Roman" w:cs="Times New Roman"/>
          <w:sz w:val="24"/>
          <w:szCs w:val="24"/>
        </w:rPr>
      </w:pPr>
    </w:p>
    <w:p w:rsidR="008511A9" w:rsidRPr="0031415B" w:rsidRDefault="008511A9" w:rsidP="0031415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8511A9">
        <w:rPr>
          <w:rFonts w:ascii="Times New Roman" w:hAnsi="Times New Roman" w:cs="Times New Roman"/>
          <w:sz w:val="24"/>
          <w:szCs w:val="24"/>
          <w:vertAlign w:val="superscript"/>
        </w:rPr>
        <w:t>st</w:t>
      </w:r>
      <w:r w:rsidR="009F6A92">
        <w:rPr>
          <w:rFonts w:ascii="Times New Roman" w:hAnsi="Times New Roman" w:cs="Times New Roman"/>
          <w:sz w:val="24"/>
          <w:szCs w:val="24"/>
        </w:rPr>
        <w:t xml:space="preserve"> defendant</w:t>
      </w:r>
      <w:r>
        <w:rPr>
          <w:rFonts w:ascii="Times New Roman" w:hAnsi="Times New Roman" w:cs="Times New Roman"/>
          <w:sz w:val="24"/>
          <w:szCs w:val="24"/>
        </w:rPr>
        <w:t xml:space="preserve"> pay</w:t>
      </w:r>
      <w:r w:rsidR="009F6A92">
        <w:rPr>
          <w:rFonts w:ascii="Times New Roman" w:hAnsi="Times New Roman" w:cs="Times New Roman"/>
          <w:sz w:val="24"/>
          <w:szCs w:val="24"/>
        </w:rPr>
        <w:t>s</w:t>
      </w:r>
      <w:r>
        <w:rPr>
          <w:rFonts w:ascii="Times New Roman" w:hAnsi="Times New Roman" w:cs="Times New Roman"/>
          <w:sz w:val="24"/>
          <w:szCs w:val="24"/>
        </w:rPr>
        <w:t xml:space="preserve"> the costs </w:t>
      </w:r>
      <w:r w:rsidR="009F6A92">
        <w:rPr>
          <w:rFonts w:ascii="Times New Roman" w:hAnsi="Times New Roman" w:cs="Times New Roman"/>
          <w:sz w:val="24"/>
          <w:szCs w:val="24"/>
        </w:rPr>
        <w:t>of suit for plaintiff and 2</w:t>
      </w:r>
      <w:r w:rsidR="009F6A92" w:rsidRPr="009F6A92">
        <w:rPr>
          <w:rFonts w:ascii="Times New Roman" w:hAnsi="Times New Roman" w:cs="Times New Roman"/>
          <w:sz w:val="24"/>
          <w:szCs w:val="24"/>
          <w:vertAlign w:val="superscript"/>
        </w:rPr>
        <w:t>nd</w:t>
      </w:r>
      <w:r w:rsidR="009F6A92">
        <w:rPr>
          <w:rFonts w:ascii="Times New Roman" w:hAnsi="Times New Roman" w:cs="Times New Roman"/>
          <w:sz w:val="24"/>
          <w:szCs w:val="24"/>
        </w:rPr>
        <w:t xml:space="preserve"> </w:t>
      </w:r>
      <w:r w:rsidR="002576AC">
        <w:rPr>
          <w:rFonts w:ascii="Times New Roman" w:hAnsi="Times New Roman" w:cs="Times New Roman"/>
          <w:sz w:val="24"/>
          <w:szCs w:val="24"/>
        </w:rPr>
        <w:t xml:space="preserve">defendant on a party and party scale. </w:t>
      </w:r>
      <w:r w:rsidR="009F6A92">
        <w:rPr>
          <w:rFonts w:ascii="Times New Roman" w:hAnsi="Times New Roman" w:cs="Times New Roman"/>
          <w:sz w:val="24"/>
          <w:szCs w:val="24"/>
        </w:rPr>
        <w:t xml:space="preserve"> </w:t>
      </w:r>
    </w:p>
    <w:p w:rsidR="0049450D" w:rsidRDefault="0049450D" w:rsidP="0049450D">
      <w:pPr>
        <w:spacing w:line="360" w:lineRule="auto"/>
        <w:jc w:val="both"/>
        <w:rPr>
          <w:rFonts w:ascii="Times New Roman" w:hAnsi="Times New Roman" w:cs="Times New Roman"/>
          <w:sz w:val="24"/>
          <w:szCs w:val="24"/>
        </w:rPr>
      </w:pPr>
    </w:p>
    <w:p w:rsidR="0049450D" w:rsidRDefault="0049450D" w:rsidP="0049450D">
      <w:pPr>
        <w:spacing w:line="360" w:lineRule="auto"/>
        <w:jc w:val="both"/>
        <w:rPr>
          <w:rFonts w:ascii="Times New Roman" w:hAnsi="Times New Roman" w:cs="Times New Roman"/>
          <w:sz w:val="24"/>
          <w:szCs w:val="24"/>
        </w:rPr>
      </w:pPr>
    </w:p>
    <w:p w:rsidR="0049450D" w:rsidRDefault="00836110" w:rsidP="00450176">
      <w:pPr>
        <w:spacing w:after="0" w:line="240" w:lineRule="auto"/>
        <w:jc w:val="both"/>
        <w:rPr>
          <w:rFonts w:ascii="Times New Roman" w:hAnsi="Times New Roman" w:cs="Times New Roman"/>
          <w:sz w:val="24"/>
          <w:szCs w:val="24"/>
        </w:rPr>
      </w:pPr>
      <w:proofErr w:type="spellStart"/>
      <w:r w:rsidRPr="00450176">
        <w:rPr>
          <w:rFonts w:ascii="Times New Roman" w:hAnsi="Times New Roman" w:cs="Times New Roman"/>
          <w:i/>
          <w:sz w:val="24"/>
          <w:szCs w:val="24"/>
        </w:rPr>
        <w:t>Ndove</w:t>
      </w:r>
      <w:proofErr w:type="spellEnd"/>
      <w:r w:rsidRPr="00450176">
        <w:rPr>
          <w:rFonts w:ascii="Times New Roman" w:hAnsi="Times New Roman" w:cs="Times New Roman"/>
          <w:i/>
          <w:sz w:val="24"/>
          <w:szCs w:val="24"/>
        </w:rPr>
        <w:t xml:space="preserve"> &amp; Associates</w:t>
      </w:r>
      <w:r>
        <w:rPr>
          <w:rFonts w:ascii="Times New Roman" w:hAnsi="Times New Roman" w:cs="Times New Roman"/>
          <w:sz w:val="24"/>
          <w:szCs w:val="24"/>
        </w:rPr>
        <w:t xml:space="preserve"> plaintiff’s legal practitioners </w:t>
      </w:r>
    </w:p>
    <w:p w:rsidR="00836110" w:rsidRDefault="00836110" w:rsidP="00450176">
      <w:pPr>
        <w:spacing w:after="0" w:line="240" w:lineRule="auto"/>
        <w:jc w:val="both"/>
        <w:rPr>
          <w:rFonts w:ascii="Times New Roman" w:hAnsi="Times New Roman" w:cs="Times New Roman"/>
          <w:sz w:val="24"/>
          <w:szCs w:val="24"/>
        </w:rPr>
      </w:pPr>
      <w:proofErr w:type="spellStart"/>
      <w:r w:rsidRPr="00450176">
        <w:rPr>
          <w:rFonts w:ascii="Times New Roman" w:hAnsi="Times New Roman" w:cs="Times New Roman"/>
          <w:i/>
          <w:sz w:val="24"/>
          <w:szCs w:val="24"/>
        </w:rPr>
        <w:t>Mashayamombe</w:t>
      </w:r>
      <w:proofErr w:type="spellEnd"/>
      <w:r w:rsidRPr="00450176">
        <w:rPr>
          <w:rFonts w:ascii="Times New Roman" w:hAnsi="Times New Roman" w:cs="Times New Roman"/>
          <w:i/>
          <w:sz w:val="24"/>
          <w:szCs w:val="24"/>
        </w:rPr>
        <w:t xml:space="preserve"> &amp; Co.</w:t>
      </w:r>
      <w:r>
        <w:rPr>
          <w:rFonts w:ascii="Times New Roman" w:hAnsi="Times New Roman" w:cs="Times New Roman"/>
          <w:sz w:val="24"/>
          <w:szCs w:val="24"/>
        </w:rPr>
        <w:t xml:space="preserve"> 1</w:t>
      </w:r>
      <w:r w:rsidRPr="0083611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 </w:t>
      </w:r>
    </w:p>
    <w:p w:rsidR="00836110" w:rsidRDefault="00836110" w:rsidP="00450176">
      <w:pPr>
        <w:spacing w:after="0" w:line="240" w:lineRule="auto"/>
        <w:jc w:val="both"/>
        <w:rPr>
          <w:rFonts w:ascii="Times New Roman" w:hAnsi="Times New Roman" w:cs="Times New Roman"/>
          <w:sz w:val="24"/>
          <w:szCs w:val="24"/>
        </w:rPr>
      </w:pPr>
      <w:r w:rsidRPr="00450176">
        <w:rPr>
          <w:rFonts w:ascii="Times New Roman" w:hAnsi="Times New Roman" w:cs="Times New Roman"/>
          <w:i/>
          <w:sz w:val="24"/>
          <w:szCs w:val="24"/>
        </w:rPr>
        <w:t>Webb, Low &amp; Barry</w:t>
      </w:r>
      <w:r>
        <w:rPr>
          <w:rFonts w:ascii="Times New Roman" w:hAnsi="Times New Roman" w:cs="Times New Roman"/>
          <w:sz w:val="24"/>
          <w:szCs w:val="24"/>
        </w:rPr>
        <w:t xml:space="preserve"> </w:t>
      </w:r>
      <w:r w:rsidR="00450176">
        <w:rPr>
          <w:rFonts w:ascii="Times New Roman" w:hAnsi="Times New Roman" w:cs="Times New Roman"/>
          <w:sz w:val="24"/>
          <w:szCs w:val="24"/>
        </w:rPr>
        <w:t>2</w:t>
      </w:r>
      <w:r w:rsidR="00450176" w:rsidRPr="00450176">
        <w:rPr>
          <w:rFonts w:ascii="Times New Roman" w:hAnsi="Times New Roman" w:cs="Times New Roman"/>
          <w:sz w:val="24"/>
          <w:szCs w:val="24"/>
          <w:vertAlign w:val="superscript"/>
        </w:rPr>
        <w:t>nd</w:t>
      </w:r>
      <w:r w:rsidR="00450176">
        <w:rPr>
          <w:rFonts w:ascii="Times New Roman" w:hAnsi="Times New Roman" w:cs="Times New Roman"/>
          <w:sz w:val="24"/>
          <w:szCs w:val="24"/>
        </w:rPr>
        <w:t xml:space="preserve"> defendant’s legal practitioners </w:t>
      </w:r>
    </w:p>
    <w:p w:rsidR="0049450D" w:rsidRPr="0049450D" w:rsidRDefault="0049450D" w:rsidP="0049450D">
      <w:pPr>
        <w:spacing w:line="360" w:lineRule="auto"/>
        <w:jc w:val="both"/>
        <w:rPr>
          <w:rFonts w:ascii="Times New Roman" w:hAnsi="Times New Roman" w:cs="Times New Roman"/>
          <w:sz w:val="24"/>
          <w:szCs w:val="24"/>
        </w:rPr>
      </w:pPr>
    </w:p>
    <w:sectPr w:rsidR="0049450D" w:rsidRPr="004945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445" w:rsidRDefault="00375445" w:rsidP="00375445">
      <w:pPr>
        <w:spacing w:after="0" w:line="240" w:lineRule="auto"/>
      </w:pPr>
      <w:r>
        <w:separator/>
      </w:r>
    </w:p>
  </w:endnote>
  <w:endnote w:type="continuationSeparator" w:id="0">
    <w:p w:rsidR="00375445" w:rsidRDefault="00375445" w:rsidP="0037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445" w:rsidRDefault="00375445" w:rsidP="00375445">
      <w:pPr>
        <w:spacing w:after="0" w:line="240" w:lineRule="auto"/>
      </w:pPr>
      <w:r>
        <w:separator/>
      </w:r>
    </w:p>
  </w:footnote>
  <w:footnote w:type="continuationSeparator" w:id="0">
    <w:p w:rsidR="00375445" w:rsidRDefault="00375445" w:rsidP="00375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309529"/>
      <w:docPartObj>
        <w:docPartGallery w:val="Page Numbers (Top of Page)"/>
        <w:docPartUnique/>
      </w:docPartObj>
    </w:sdtPr>
    <w:sdtEndPr>
      <w:rPr>
        <w:noProof/>
      </w:rPr>
    </w:sdtEndPr>
    <w:sdtContent>
      <w:p w:rsidR="00375445" w:rsidRDefault="00375445">
        <w:pPr>
          <w:pStyle w:val="Header"/>
          <w:jc w:val="right"/>
          <w:rPr>
            <w:noProof/>
          </w:rPr>
        </w:pPr>
        <w:r>
          <w:fldChar w:fldCharType="begin"/>
        </w:r>
        <w:r>
          <w:instrText xml:space="preserve"> PAGE   \* MERGEFORMAT </w:instrText>
        </w:r>
        <w:r>
          <w:fldChar w:fldCharType="separate"/>
        </w:r>
        <w:r w:rsidR="00D316C3">
          <w:rPr>
            <w:noProof/>
          </w:rPr>
          <w:t>19</w:t>
        </w:r>
        <w:r>
          <w:rPr>
            <w:noProof/>
          </w:rPr>
          <w:fldChar w:fldCharType="end"/>
        </w:r>
      </w:p>
      <w:p w:rsidR="00375445" w:rsidRDefault="00375445">
        <w:pPr>
          <w:pStyle w:val="Header"/>
          <w:jc w:val="right"/>
          <w:rPr>
            <w:noProof/>
          </w:rPr>
        </w:pPr>
        <w:r>
          <w:rPr>
            <w:noProof/>
          </w:rPr>
          <w:t xml:space="preserve">HB </w:t>
        </w:r>
        <w:r w:rsidR="00D316C3">
          <w:rPr>
            <w:noProof/>
          </w:rPr>
          <w:t>188</w:t>
        </w:r>
        <w:r>
          <w:rPr>
            <w:noProof/>
          </w:rPr>
          <w:t>/22</w:t>
        </w:r>
      </w:p>
      <w:p w:rsidR="00375445" w:rsidRDefault="00375445">
        <w:pPr>
          <w:pStyle w:val="Header"/>
          <w:jc w:val="right"/>
        </w:pPr>
        <w:r>
          <w:rPr>
            <w:noProof/>
          </w:rPr>
          <w:t>HC 446/17</w:t>
        </w:r>
      </w:p>
    </w:sdtContent>
  </w:sdt>
  <w:p w:rsidR="00375445" w:rsidRDefault="00375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A05"/>
    <w:multiLevelType w:val="hybridMultilevel"/>
    <w:tmpl w:val="ED8EFECA"/>
    <w:lvl w:ilvl="0" w:tplc="BD260CDE">
      <w:start w:val="20"/>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5F11C4A"/>
    <w:multiLevelType w:val="hybridMultilevel"/>
    <w:tmpl w:val="A8E26598"/>
    <w:lvl w:ilvl="0" w:tplc="E9B0B92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B503F87"/>
    <w:multiLevelType w:val="multilevel"/>
    <w:tmpl w:val="AAA615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B6439FD"/>
    <w:multiLevelType w:val="hybridMultilevel"/>
    <w:tmpl w:val="A6D836C0"/>
    <w:lvl w:ilvl="0" w:tplc="30090001">
      <w:start w:val="1"/>
      <w:numFmt w:val="bullet"/>
      <w:lvlText w:val=""/>
      <w:lvlJc w:val="left"/>
      <w:pPr>
        <w:ind w:left="2580" w:hanging="360"/>
      </w:pPr>
      <w:rPr>
        <w:rFonts w:ascii="Symbol" w:hAnsi="Symbol" w:hint="default"/>
      </w:rPr>
    </w:lvl>
    <w:lvl w:ilvl="1" w:tplc="30090003" w:tentative="1">
      <w:start w:val="1"/>
      <w:numFmt w:val="bullet"/>
      <w:lvlText w:val="o"/>
      <w:lvlJc w:val="left"/>
      <w:pPr>
        <w:ind w:left="3300" w:hanging="360"/>
      </w:pPr>
      <w:rPr>
        <w:rFonts w:ascii="Courier New" w:hAnsi="Courier New" w:cs="Courier New" w:hint="default"/>
      </w:rPr>
    </w:lvl>
    <w:lvl w:ilvl="2" w:tplc="30090005" w:tentative="1">
      <w:start w:val="1"/>
      <w:numFmt w:val="bullet"/>
      <w:lvlText w:val=""/>
      <w:lvlJc w:val="left"/>
      <w:pPr>
        <w:ind w:left="4020" w:hanging="360"/>
      </w:pPr>
      <w:rPr>
        <w:rFonts w:ascii="Wingdings" w:hAnsi="Wingdings" w:hint="default"/>
      </w:rPr>
    </w:lvl>
    <w:lvl w:ilvl="3" w:tplc="30090001" w:tentative="1">
      <w:start w:val="1"/>
      <w:numFmt w:val="bullet"/>
      <w:lvlText w:val=""/>
      <w:lvlJc w:val="left"/>
      <w:pPr>
        <w:ind w:left="4740" w:hanging="360"/>
      </w:pPr>
      <w:rPr>
        <w:rFonts w:ascii="Symbol" w:hAnsi="Symbol" w:hint="default"/>
      </w:rPr>
    </w:lvl>
    <w:lvl w:ilvl="4" w:tplc="30090003" w:tentative="1">
      <w:start w:val="1"/>
      <w:numFmt w:val="bullet"/>
      <w:lvlText w:val="o"/>
      <w:lvlJc w:val="left"/>
      <w:pPr>
        <w:ind w:left="5460" w:hanging="360"/>
      </w:pPr>
      <w:rPr>
        <w:rFonts w:ascii="Courier New" w:hAnsi="Courier New" w:cs="Courier New" w:hint="default"/>
      </w:rPr>
    </w:lvl>
    <w:lvl w:ilvl="5" w:tplc="30090005" w:tentative="1">
      <w:start w:val="1"/>
      <w:numFmt w:val="bullet"/>
      <w:lvlText w:val=""/>
      <w:lvlJc w:val="left"/>
      <w:pPr>
        <w:ind w:left="6180" w:hanging="360"/>
      </w:pPr>
      <w:rPr>
        <w:rFonts w:ascii="Wingdings" w:hAnsi="Wingdings" w:hint="default"/>
      </w:rPr>
    </w:lvl>
    <w:lvl w:ilvl="6" w:tplc="30090001" w:tentative="1">
      <w:start w:val="1"/>
      <w:numFmt w:val="bullet"/>
      <w:lvlText w:val=""/>
      <w:lvlJc w:val="left"/>
      <w:pPr>
        <w:ind w:left="6900" w:hanging="360"/>
      </w:pPr>
      <w:rPr>
        <w:rFonts w:ascii="Symbol" w:hAnsi="Symbol" w:hint="default"/>
      </w:rPr>
    </w:lvl>
    <w:lvl w:ilvl="7" w:tplc="30090003" w:tentative="1">
      <w:start w:val="1"/>
      <w:numFmt w:val="bullet"/>
      <w:lvlText w:val="o"/>
      <w:lvlJc w:val="left"/>
      <w:pPr>
        <w:ind w:left="7620" w:hanging="360"/>
      </w:pPr>
      <w:rPr>
        <w:rFonts w:ascii="Courier New" w:hAnsi="Courier New" w:cs="Courier New" w:hint="default"/>
      </w:rPr>
    </w:lvl>
    <w:lvl w:ilvl="8" w:tplc="30090005" w:tentative="1">
      <w:start w:val="1"/>
      <w:numFmt w:val="bullet"/>
      <w:lvlText w:val=""/>
      <w:lvlJc w:val="left"/>
      <w:pPr>
        <w:ind w:left="8340" w:hanging="360"/>
      </w:pPr>
      <w:rPr>
        <w:rFonts w:ascii="Wingdings" w:hAnsi="Wingdings" w:hint="default"/>
      </w:rPr>
    </w:lvl>
  </w:abstractNum>
  <w:abstractNum w:abstractNumId="4">
    <w:nsid w:val="0ED93B31"/>
    <w:multiLevelType w:val="hybridMultilevel"/>
    <w:tmpl w:val="D5F6BDB6"/>
    <w:lvl w:ilvl="0" w:tplc="E37EDCA2">
      <w:start w:val="1"/>
      <w:numFmt w:val="lowerRoman"/>
      <w:lvlText w:val="%1."/>
      <w:lvlJc w:val="left"/>
      <w:pPr>
        <w:ind w:left="1800" w:hanging="720"/>
      </w:pPr>
      <w:rPr>
        <w:rFonts w:ascii="TimesNewRoman" w:hAnsi="TimesNewRoman" w:cs="TimesNewRoman"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1B571CC8"/>
    <w:multiLevelType w:val="hybridMultilevel"/>
    <w:tmpl w:val="AD2A9D5C"/>
    <w:lvl w:ilvl="0" w:tplc="C6BEF30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2BA752B9"/>
    <w:multiLevelType w:val="hybridMultilevel"/>
    <w:tmpl w:val="7D3866C8"/>
    <w:lvl w:ilvl="0" w:tplc="30090001">
      <w:start w:val="1"/>
      <w:numFmt w:val="bullet"/>
      <w:lvlText w:val=""/>
      <w:lvlJc w:val="left"/>
      <w:pPr>
        <w:ind w:left="2580" w:hanging="360"/>
      </w:pPr>
      <w:rPr>
        <w:rFonts w:ascii="Symbol" w:hAnsi="Symbol" w:hint="default"/>
      </w:rPr>
    </w:lvl>
    <w:lvl w:ilvl="1" w:tplc="30090003" w:tentative="1">
      <w:start w:val="1"/>
      <w:numFmt w:val="bullet"/>
      <w:lvlText w:val="o"/>
      <w:lvlJc w:val="left"/>
      <w:pPr>
        <w:ind w:left="3300" w:hanging="360"/>
      </w:pPr>
      <w:rPr>
        <w:rFonts w:ascii="Courier New" w:hAnsi="Courier New" w:cs="Courier New" w:hint="default"/>
      </w:rPr>
    </w:lvl>
    <w:lvl w:ilvl="2" w:tplc="30090005" w:tentative="1">
      <w:start w:val="1"/>
      <w:numFmt w:val="bullet"/>
      <w:lvlText w:val=""/>
      <w:lvlJc w:val="left"/>
      <w:pPr>
        <w:ind w:left="4020" w:hanging="360"/>
      </w:pPr>
      <w:rPr>
        <w:rFonts w:ascii="Wingdings" w:hAnsi="Wingdings" w:hint="default"/>
      </w:rPr>
    </w:lvl>
    <w:lvl w:ilvl="3" w:tplc="30090001" w:tentative="1">
      <w:start w:val="1"/>
      <w:numFmt w:val="bullet"/>
      <w:lvlText w:val=""/>
      <w:lvlJc w:val="left"/>
      <w:pPr>
        <w:ind w:left="4740" w:hanging="360"/>
      </w:pPr>
      <w:rPr>
        <w:rFonts w:ascii="Symbol" w:hAnsi="Symbol" w:hint="default"/>
      </w:rPr>
    </w:lvl>
    <w:lvl w:ilvl="4" w:tplc="30090003" w:tentative="1">
      <w:start w:val="1"/>
      <w:numFmt w:val="bullet"/>
      <w:lvlText w:val="o"/>
      <w:lvlJc w:val="left"/>
      <w:pPr>
        <w:ind w:left="5460" w:hanging="360"/>
      </w:pPr>
      <w:rPr>
        <w:rFonts w:ascii="Courier New" w:hAnsi="Courier New" w:cs="Courier New" w:hint="default"/>
      </w:rPr>
    </w:lvl>
    <w:lvl w:ilvl="5" w:tplc="30090005" w:tentative="1">
      <w:start w:val="1"/>
      <w:numFmt w:val="bullet"/>
      <w:lvlText w:val=""/>
      <w:lvlJc w:val="left"/>
      <w:pPr>
        <w:ind w:left="6180" w:hanging="360"/>
      </w:pPr>
      <w:rPr>
        <w:rFonts w:ascii="Wingdings" w:hAnsi="Wingdings" w:hint="default"/>
      </w:rPr>
    </w:lvl>
    <w:lvl w:ilvl="6" w:tplc="30090001" w:tentative="1">
      <w:start w:val="1"/>
      <w:numFmt w:val="bullet"/>
      <w:lvlText w:val=""/>
      <w:lvlJc w:val="left"/>
      <w:pPr>
        <w:ind w:left="6900" w:hanging="360"/>
      </w:pPr>
      <w:rPr>
        <w:rFonts w:ascii="Symbol" w:hAnsi="Symbol" w:hint="default"/>
      </w:rPr>
    </w:lvl>
    <w:lvl w:ilvl="7" w:tplc="30090003" w:tentative="1">
      <w:start w:val="1"/>
      <w:numFmt w:val="bullet"/>
      <w:lvlText w:val="o"/>
      <w:lvlJc w:val="left"/>
      <w:pPr>
        <w:ind w:left="7620" w:hanging="360"/>
      </w:pPr>
      <w:rPr>
        <w:rFonts w:ascii="Courier New" w:hAnsi="Courier New" w:cs="Courier New" w:hint="default"/>
      </w:rPr>
    </w:lvl>
    <w:lvl w:ilvl="8" w:tplc="30090005" w:tentative="1">
      <w:start w:val="1"/>
      <w:numFmt w:val="bullet"/>
      <w:lvlText w:val=""/>
      <w:lvlJc w:val="left"/>
      <w:pPr>
        <w:ind w:left="8340" w:hanging="360"/>
      </w:pPr>
      <w:rPr>
        <w:rFonts w:ascii="Wingdings" w:hAnsi="Wingdings" w:hint="default"/>
      </w:rPr>
    </w:lvl>
  </w:abstractNum>
  <w:abstractNum w:abstractNumId="7">
    <w:nsid w:val="2BCA10BA"/>
    <w:multiLevelType w:val="hybridMultilevel"/>
    <w:tmpl w:val="04BCE01A"/>
    <w:lvl w:ilvl="0" w:tplc="5ABE81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4156991"/>
    <w:multiLevelType w:val="hybridMultilevel"/>
    <w:tmpl w:val="FFA8997E"/>
    <w:lvl w:ilvl="0" w:tplc="0DF27E0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58253B93"/>
    <w:multiLevelType w:val="hybridMultilevel"/>
    <w:tmpl w:val="04BCE01A"/>
    <w:lvl w:ilvl="0" w:tplc="5ABE81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9196D1B"/>
    <w:multiLevelType w:val="hybridMultilevel"/>
    <w:tmpl w:val="A8E26598"/>
    <w:lvl w:ilvl="0" w:tplc="E9B0B92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6A370864"/>
    <w:multiLevelType w:val="hybridMultilevel"/>
    <w:tmpl w:val="04BCE01A"/>
    <w:lvl w:ilvl="0" w:tplc="5ABE81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0A41DA6"/>
    <w:multiLevelType w:val="multilevel"/>
    <w:tmpl w:val="3168B30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71A047AC"/>
    <w:multiLevelType w:val="hybridMultilevel"/>
    <w:tmpl w:val="D5F6BDB6"/>
    <w:lvl w:ilvl="0" w:tplc="E37EDCA2">
      <w:start w:val="1"/>
      <w:numFmt w:val="lowerRoman"/>
      <w:lvlText w:val="%1."/>
      <w:lvlJc w:val="left"/>
      <w:pPr>
        <w:ind w:left="1800" w:hanging="720"/>
      </w:pPr>
      <w:rPr>
        <w:rFonts w:ascii="TimesNewRoman" w:hAnsi="TimesNewRoman" w:cs="TimesNewRoman"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75465866"/>
    <w:multiLevelType w:val="hybridMultilevel"/>
    <w:tmpl w:val="ED8EFECA"/>
    <w:lvl w:ilvl="0" w:tplc="BD260CDE">
      <w:start w:val="20"/>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76462CD9"/>
    <w:multiLevelType w:val="hybridMultilevel"/>
    <w:tmpl w:val="5374D920"/>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16">
    <w:nsid w:val="775B3100"/>
    <w:multiLevelType w:val="hybridMultilevel"/>
    <w:tmpl w:val="34DC6A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E5F4F84"/>
    <w:multiLevelType w:val="hybridMultilevel"/>
    <w:tmpl w:val="A8E26598"/>
    <w:lvl w:ilvl="0" w:tplc="E9B0B92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6"/>
  </w:num>
  <w:num w:numId="3">
    <w:abstractNumId w:val="12"/>
  </w:num>
  <w:num w:numId="4">
    <w:abstractNumId w:val="7"/>
  </w:num>
  <w:num w:numId="5">
    <w:abstractNumId w:val="4"/>
  </w:num>
  <w:num w:numId="6">
    <w:abstractNumId w:val="5"/>
  </w:num>
  <w:num w:numId="7">
    <w:abstractNumId w:val="1"/>
  </w:num>
  <w:num w:numId="8">
    <w:abstractNumId w:val="6"/>
  </w:num>
  <w:num w:numId="9">
    <w:abstractNumId w:val="3"/>
  </w:num>
  <w:num w:numId="10">
    <w:abstractNumId w:val="15"/>
  </w:num>
  <w:num w:numId="11">
    <w:abstractNumId w:val="17"/>
  </w:num>
  <w:num w:numId="12">
    <w:abstractNumId w:val="13"/>
  </w:num>
  <w:num w:numId="13">
    <w:abstractNumId w:val="9"/>
  </w:num>
  <w:num w:numId="14">
    <w:abstractNumId w:val="14"/>
  </w:num>
  <w:num w:numId="15">
    <w:abstractNumId w:val="11"/>
  </w:num>
  <w:num w:numId="16">
    <w:abstractNumId w:val="10"/>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F4"/>
    <w:rsid w:val="000017A8"/>
    <w:rsid w:val="00006692"/>
    <w:rsid w:val="00010D0A"/>
    <w:rsid w:val="0001470D"/>
    <w:rsid w:val="00023A38"/>
    <w:rsid w:val="00027DE1"/>
    <w:rsid w:val="00030749"/>
    <w:rsid w:val="00032033"/>
    <w:rsid w:val="00034095"/>
    <w:rsid w:val="00044685"/>
    <w:rsid w:val="000473FC"/>
    <w:rsid w:val="0004754C"/>
    <w:rsid w:val="00053386"/>
    <w:rsid w:val="00062DFF"/>
    <w:rsid w:val="000634B2"/>
    <w:rsid w:val="00065DDC"/>
    <w:rsid w:val="000668FF"/>
    <w:rsid w:val="000679D7"/>
    <w:rsid w:val="00076281"/>
    <w:rsid w:val="00076636"/>
    <w:rsid w:val="000834A9"/>
    <w:rsid w:val="00083B97"/>
    <w:rsid w:val="0008466C"/>
    <w:rsid w:val="0008670D"/>
    <w:rsid w:val="00087252"/>
    <w:rsid w:val="000949D9"/>
    <w:rsid w:val="000A4834"/>
    <w:rsid w:val="000A712C"/>
    <w:rsid w:val="000B6BC2"/>
    <w:rsid w:val="000C129E"/>
    <w:rsid w:val="000C1C7D"/>
    <w:rsid w:val="000C374B"/>
    <w:rsid w:val="000D1525"/>
    <w:rsid w:val="000E0F3B"/>
    <w:rsid w:val="000E3B39"/>
    <w:rsid w:val="000E52B1"/>
    <w:rsid w:val="00111A1F"/>
    <w:rsid w:val="00113AA3"/>
    <w:rsid w:val="00115E67"/>
    <w:rsid w:val="001212CF"/>
    <w:rsid w:val="00126144"/>
    <w:rsid w:val="00137360"/>
    <w:rsid w:val="00150737"/>
    <w:rsid w:val="00156D13"/>
    <w:rsid w:val="0016477A"/>
    <w:rsid w:val="0018594A"/>
    <w:rsid w:val="00192922"/>
    <w:rsid w:val="00195CDA"/>
    <w:rsid w:val="001A0EEE"/>
    <w:rsid w:val="001A554F"/>
    <w:rsid w:val="001A6BC4"/>
    <w:rsid w:val="001B0094"/>
    <w:rsid w:val="001C456E"/>
    <w:rsid w:val="001C5B9D"/>
    <w:rsid w:val="001C6250"/>
    <w:rsid w:val="001D5845"/>
    <w:rsid w:val="001D7CBA"/>
    <w:rsid w:val="001E49C2"/>
    <w:rsid w:val="001F243F"/>
    <w:rsid w:val="0020097F"/>
    <w:rsid w:val="00210899"/>
    <w:rsid w:val="002120B5"/>
    <w:rsid w:val="00222136"/>
    <w:rsid w:val="00233138"/>
    <w:rsid w:val="0023463F"/>
    <w:rsid w:val="00235F9E"/>
    <w:rsid w:val="00237658"/>
    <w:rsid w:val="002430BD"/>
    <w:rsid w:val="00245315"/>
    <w:rsid w:val="00251DEE"/>
    <w:rsid w:val="00252E0B"/>
    <w:rsid w:val="00254442"/>
    <w:rsid w:val="002576AC"/>
    <w:rsid w:val="00261DDA"/>
    <w:rsid w:val="002626B6"/>
    <w:rsid w:val="0027293A"/>
    <w:rsid w:val="00276A07"/>
    <w:rsid w:val="00280FB9"/>
    <w:rsid w:val="00287248"/>
    <w:rsid w:val="002934B0"/>
    <w:rsid w:val="002951B4"/>
    <w:rsid w:val="002A2AC9"/>
    <w:rsid w:val="002A7D2D"/>
    <w:rsid w:val="002B7C15"/>
    <w:rsid w:val="002C4520"/>
    <w:rsid w:val="002C57B8"/>
    <w:rsid w:val="002D2786"/>
    <w:rsid w:val="002D2CD1"/>
    <w:rsid w:val="002D2E06"/>
    <w:rsid w:val="002E1C14"/>
    <w:rsid w:val="002E3023"/>
    <w:rsid w:val="002E7B41"/>
    <w:rsid w:val="002F2F2A"/>
    <w:rsid w:val="00306DB2"/>
    <w:rsid w:val="0031415B"/>
    <w:rsid w:val="003225C6"/>
    <w:rsid w:val="00325695"/>
    <w:rsid w:val="0032693B"/>
    <w:rsid w:val="00355A0A"/>
    <w:rsid w:val="00355E35"/>
    <w:rsid w:val="003613BD"/>
    <w:rsid w:val="003633A9"/>
    <w:rsid w:val="00375445"/>
    <w:rsid w:val="00376611"/>
    <w:rsid w:val="00384462"/>
    <w:rsid w:val="0039385B"/>
    <w:rsid w:val="003B1FE1"/>
    <w:rsid w:val="003B271B"/>
    <w:rsid w:val="003B2B6D"/>
    <w:rsid w:val="003C3B70"/>
    <w:rsid w:val="003D11F1"/>
    <w:rsid w:val="003E6501"/>
    <w:rsid w:val="003F04A5"/>
    <w:rsid w:val="003F7A66"/>
    <w:rsid w:val="00413F28"/>
    <w:rsid w:val="0041745B"/>
    <w:rsid w:val="00421C2D"/>
    <w:rsid w:val="004222FA"/>
    <w:rsid w:val="00430175"/>
    <w:rsid w:val="00430D56"/>
    <w:rsid w:val="0044382A"/>
    <w:rsid w:val="00446486"/>
    <w:rsid w:val="00447117"/>
    <w:rsid w:val="00450176"/>
    <w:rsid w:val="004556CE"/>
    <w:rsid w:val="004564F7"/>
    <w:rsid w:val="00460B9E"/>
    <w:rsid w:val="00467EFF"/>
    <w:rsid w:val="00474B54"/>
    <w:rsid w:val="00474F4E"/>
    <w:rsid w:val="004764A5"/>
    <w:rsid w:val="004815D8"/>
    <w:rsid w:val="00481625"/>
    <w:rsid w:val="0049450D"/>
    <w:rsid w:val="004B26B9"/>
    <w:rsid w:val="004B4BE2"/>
    <w:rsid w:val="004C11C5"/>
    <w:rsid w:val="004C25E3"/>
    <w:rsid w:val="004C2899"/>
    <w:rsid w:val="004C505A"/>
    <w:rsid w:val="004C5EB0"/>
    <w:rsid w:val="004F40E5"/>
    <w:rsid w:val="004F4A9B"/>
    <w:rsid w:val="004F75F0"/>
    <w:rsid w:val="00502769"/>
    <w:rsid w:val="00507E67"/>
    <w:rsid w:val="00523399"/>
    <w:rsid w:val="0052442A"/>
    <w:rsid w:val="0052544A"/>
    <w:rsid w:val="00530FB0"/>
    <w:rsid w:val="00533AA7"/>
    <w:rsid w:val="005419D2"/>
    <w:rsid w:val="00552767"/>
    <w:rsid w:val="0055315B"/>
    <w:rsid w:val="00553EE8"/>
    <w:rsid w:val="00555B5C"/>
    <w:rsid w:val="00563486"/>
    <w:rsid w:val="005655F4"/>
    <w:rsid w:val="00574E54"/>
    <w:rsid w:val="005751C9"/>
    <w:rsid w:val="00584B49"/>
    <w:rsid w:val="00592389"/>
    <w:rsid w:val="0059418A"/>
    <w:rsid w:val="005953B0"/>
    <w:rsid w:val="005970D1"/>
    <w:rsid w:val="005A1C1C"/>
    <w:rsid w:val="005A72F3"/>
    <w:rsid w:val="005A764E"/>
    <w:rsid w:val="005B23C9"/>
    <w:rsid w:val="005B2B4A"/>
    <w:rsid w:val="005C4C13"/>
    <w:rsid w:val="005C791A"/>
    <w:rsid w:val="005D15F7"/>
    <w:rsid w:val="005D5940"/>
    <w:rsid w:val="005F4CE5"/>
    <w:rsid w:val="005F7402"/>
    <w:rsid w:val="006109A2"/>
    <w:rsid w:val="00613C32"/>
    <w:rsid w:val="0061603C"/>
    <w:rsid w:val="0063206B"/>
    <w:rsid w:val="00636DDE"/>
    <w:rsid w:val="006477AD"/>
    <w:rsid w:val="006557DB"/>
    <w:rsid w:val="00657FF5"/>
    <w:rsid w:val="00661599"/>
    <w:rsid w:val="006622C4"/>
    <w:rsid w:val="00665DD9"/>
    <w:rsid w:val="006733C6"/>
    <w:rsid w:val="0067571A"/>
    <w:rsid w:val="00676390"/>
    <w:rsid w:val="00686A0B"/>
    <w:rsid w:val="0069042E"/>
    <w:rsid w:val="006924F3"/>
    <w:rsid w:val="00693BA2"/>
    <w:rsid w:val="00696B06"/>
    <w:rsid w:val="006A2820"/>
    <w:rsid w:val="006A40A5"/>
    <w:rsid w:val="006B4B44"/>
    <w:rsid w:val="006B59FB"/>
    <w:rsid w:val="006B719E"/>
    <w:rsid w:val="006B71EB"/>
    <w:rsid w:val="006C4976"/>
    <w:rsid w:val="006C66AB"/>
    <w:rsid w:val="006D022F"/>
    <w:rsid w:val="006D1AED"/>
    <w:rsid w:val="006D456F"/>
    <w:rsid w:val="006D4816"/>
    <w:rsid w:val="006D5C1C"/>
    <w:rsid w:val="006E173A"/>
    <w:rsid w:val="006E7C99"/>
    <w:rsid w:val="006F164C"/>
    <w:rsid w:val="006F2260"/>
    <w:rsid w:val="006F63B8"/>
    <w:rsid w:val="006F791E"/>
    <w:rsid w:val="00702037"/>
    <w:rsid w:val="007022E3"/>
    <w:rsid w:val="00702EE3"/>
    <w:rsid w:val="0070378E"/>
    <w:rsid w:val="00703F70"/>
    <w:rsid w:val="00712F72"/>
    <w:rsid w:val="007144D7"/>
    <w:rsid w:val="00716960"/>
    <w:rsid w:val="00720DB9"/>
    <w:rsid w:val="007305FA"/>
    <w:rsid w:val="00732E87"/>
    <w:rsid w:val="00742A7E"/>
    <w:rsid w:val="00780710"/>
    <w:rsid w:val="007828C2"/>
    <w:rsid w:val="007841D8"/>
    <w:rsid w:val="00786EF8"/>
    <w:rsid w:val="007932B4"/>
    <w:rsid w:val="007936F3"/>
    <w:rsid w:val="007B0493"/>
    <w:rsid w:val="007B0BC8"/>
    <w:rsid w:val="007B6D40"/>
    <w:rsid w:val="007C0F8F"/>
    <w:rsid w:val="007C170C"/>
    <w:rsid w:val="007C4450"/>
    <w:rsid w:val="007D3881"/>
    <w:rsid w:val="007D6215"/>
    <w:rsid w:val="007D6E26"/>
    <w:rsid w:val="007D7958"/>
    <w:rsid w:val="007E3D48"/>
    <w:rsid w:val="007F0BCF"/>
    <w:rsid w:val="00800F35"/>
    <w:rsid w:val="0080446E"/>
    <w:rsid w:val="00811425"/>
    <w:rsid w:val="00822850"/>
    <w:rsid w:val="008248A1"/>
    <w:rsid w:val="00826E88"/>
    <w:rsid w:val="008326C2"/>
    <w:rsid w:val="00833F9F"/>
    <w:rsid w:val="00836110"/>
    <w:rsid w:val="00843DE8"/>
    <w:rsid w:val="00844455"/>
    <w:rsid w:val="00846E82"/>
    <w:rsid w:val="008511A9"/>
    <w:rsid w:val="00853AF5"/>
    <w:rsid w:val="00856E75"/>
    <w:rsid w:val="00860691"/>
    <w:rsid w:val="00860F1F"/>
    <w:rsid w:val="00863CC9"/>
    <w:rsid w:val="00872F6B"/>
    <w:rsid w:val="00873230"/>
    <w:rsid w:val="00873FEF"/>
    <w:rsid w:val="008757B6"/>
    <w:rsid w:val="008804A1"/>
    <w:rsid w:val="00881DD2"/>
    <w:rsid w:val="00881EFD"/>
    <w:rsid w:val="00895A50"/>
    <w:rsid w:val="008970DA"/>
    <w:rsid w:val="008A32C4"/>
    <w:rsid w:val="008A582D"/>
    <w:rsid w:val="008B13D6"/>
    <w:rsid w:val="008C2498"/>
    <w:rsid w:val="008C3C4D"/>
    <w:rsid w:val="008C4A82"/>
    <w:rsid w:val="008C7525"/>
    <w:rsid w:val="008D5B9B"/>
    <w:rsid w:val="008E3634"/>
    <w:rsid w:val="008E422B"/>
    <w:rsid w:val="008F7A8E"/>
    <w:rsid w:val="0091576B"/>
    <w:rsid w:val="00917C76"/>
    <w:rsid w:val="009209E4"/>
    <w:rsid w:val="0092717E"/>
    <w:rsid w:val="00930D32"/>
    <w:rsid w:val="00930F50"/>
    <w:rsid w:val="00931FC6"/>
    <w:rsid w:val="009420E1"/>
    <w:rsid w:val="00945045"/>
    <w:rsid w:val="00961B56"/>
    <w:rsid w:val="00965E45"/>
    <w:rsid w:val="009701B4"/>
    <w:rsid w:val="00991B61"/>
    <w:rsid w:val="00997225"/>
    <w:rsid w:val="009A13A9"/>
    <w:rsid w:val="009B2D10"/>
    <w:rsid w:val="009C42D6"/>
    <w:rsid w:val="009C5808"/>
    <w:rsid w:val="009F6A92"/>
    <w:rsid w:val="00A0023D"/>
    <w:rsid w:val="00A10746"/>
    <w:rsid w:val="00A10C3A"/>
    <w:rsid w:val="00A10C90"/>
    <w:rsid w:val="00A12224"/>
    <w:rsid w:val="00A177BE"/>
    <w:rsid w:val="00A44366"/>
    <w:rsid w:val="00A7047A"/>
    <w:rsid w:val="00A70A2E"/>
    <w:rsid w:val="00A71495"/>
    <w:rsid w:val="00A75E16"/>
    <w:rsid w:val="00A804A1"/>
    <w:rsid w:val="00A86675"/>
    <w:rsid w:val="00AA2C13"/>
    <w:rsid w:val="00AA46B7"/>
    <w:rsid w:val="00AA74F1"/>
    <w:rsid w:val="00AA7879"/>
    <w:rsid w:val="00AD6940"/>
    <w:rsid w:val="00AE0254"/>
    <w:rsid w:val="00AE3362"/>
    <w:rsid w:val="00AF03AD"/>
    <w:rsid w:val="00AF4C87"/>
    <w:rsid w:val="00B03840"/>
    <w:rsid w:val="00B13A0C"/>
    <w:rsid w:val="00B155B5"/>
    <w:rsid w:val="00B164C3"/>
    <w:rsid w:val="00B172B7"/>
    <w:rsid w:val="00B220D1"/>
    <w:rsid w:val="00B24118"/>
    <w:rsid w:val="00B31F0E"/>
    <w:rsid w:val="00B32B5A"/>
    <w:rsid w:val="00B37AD0"/>
    <w:rsid w:val="00B46B42"/>
    <w:rsid w:val="00B553CE"/>
    <w:rsid w:val="00B653D8"/>
    <w:rsid w:val="00B6794D"/>
    <w:rsid w:val="00B7037A"/>
    <w:rsid w:val="00B711BC"/>
    <w:rsid w:val="00B81C13"/>
    <w:rsid w:val="00B82C02"/>
    <w:rsid w:val="00B849A3"/>
    <w:rsid w:val="00B9729D"/>
    <w:rsid w:val="00BA01DF"/>
    <w:rsid w:val="00BA3934"/>
    <w:rsid w:val="00BA5A59"/>
    <w:rsid w:val="00BA7960"/>
    <w:rsid w:val="00BB3DE5"/>
    <w:rsid w:val="00BB5DA6"/>
    <w:rsid w:val="00BD0558"/>
    <w:rsid w:val="00BD30AE"/>
    <w:rsid w:val="00BD34E5"/>
    <w:rsid w:val="00BE2012"/>
    <w:rsid w:val="00BE5AEE"/>
    <w:rsid w:val="00BF0788"/>
    <w:rsid w:val="00BF0DF5"/>
    <w:rsid w:val="00BF0FD7"/>
    <w:rsid w:val="00BF541A"/>
    <w:rsid w:val="00BF6EDF"/>
    <w:rsid w:val="00C12CC8"/>
    <w:rsid w:val="00C20277"/>
    <w:rsid w:val="00C2140B"/>
    <w:rsid w:val="00C21816"/>
    <w:rsid w:val="00C3271A"/>
    <w:rsid w:val="00C34663"/>
    <w:rsid w:val="00C373C6"/>
    <w:rsid w:val="00C403F6"/>
    <w:rsid w:val="00C41B4C"/>
    <w:rsid w:val="00C431D4"/>
    <w:rsid w:val="00C433E5"/>
    <w:rsid w:val="00C63722"/>
    <w:rsid w:val="00C67CC8"/>
    <w:rsid w:val="00C67E74"/>
    <w:rsid w:val="00C72426"/>
    <w:rsid w:val="00C847BD"/>
    <w:rsid w:val="00C94108"/>
    <w:rsid w:val="00CA4483"/>
    <w:rsid w:val="00CA703D"/>
    <w:rsid w:val="00CB4654"/>
    <w:rsid w:val="00CB59F6"/>
    <w:rsid w:val="00CC313D"/>
    <w:rsid w:val="00CC66F1"/>
    <w:rsid w:val="00CE3E63"/>
    <w:rsid w:val="00CE7600"/>
    <w:rsid w:val="00CF097E"/>
    <w:rsid w:val="00CF3F6B"/>
    <w:rsid w:val="00D03923"/>
    <w:rsid w:val="00D069A2"/>
    <w:rsid w:val="00D11182"/>
    <w:rsid w:val="00D13AE9"/>
    <w:rsid w:val="00D16231"/>
    <w:rsid w:val="00D1679C"/>
    <w:rsid w:val="00D27AFA"/>
    <w:rsid w:val="00D316C3"/>
    <w:rsid w:val="00D329BC"/>
    <w:rsid w:val="00D34B07"/>
    <w:rsid w:val="00D41642"/>
    <w:rsid w:val="00D43C1B"/>
    <w:rsid w:val="00D449A0"/>
    <w:rsid w:val="00D4608D"/>
    <w:rsid w:val="00D504C9"/>
    <w:rsid w:val="00D60409"/>
    <w:rsid w:val="00D712F2"/>
    <w:rsid w:val="00D767B0"/>
    <w:rsid w:val="00D81BD1"/>
    <w:rsid w:val="00D83F78"/>
    <w:rsid w:val="00D85DCC"/>
    <w:rsid w:val="00D85F20"/>
    <w:rsid w:val="00D8697F"/>
    <w:rsid w:val="00D87D0D"/>
    <w:rsid w:val="00D9242C"/>
    <w:rsid w:val="00D93916"/>
    <w:rsid w:val="00D94DC7"/>
    <w:rsid w:val="00DA4E8D"/>
    <w:rsid w:val="00DA7F46"/>
    <w:rsid w:val="00DB3AB2"/>
    <w:rsid w:val="00DB63A1"/>
    <w:rsid w:val="00DC64BC"/>
    <w:rsid w:val="00DD1557"/>
    <w:rsid w:val="00DE538D"/>
    <w:rsid w:val="00DF064F"/>
    <w:rsid w:val="00DF067D"/>
    <w:rsid w:val="00DF59B8"/>
    <w:rsid w:val="00E03AE7"/>
    <w:rsid w:val="00E050E7"/>
    <w:rsid w:val="00E13140"/>
    <w:rsid w:val="00E25F23"/>
    <w:rsid w:val="00E3797F"/>
    <w:rsid w:val="00E40489"/>
    <w:rsid w:val="00E43536"/>
    <w:rsid w:val="00E50946"/>
    <w:rsid w:val="00E51F60"/>
    <w:rsid w:val="00E52E91"/>
    <w:rsid w:val="00E53862"/>
    <w:rsid w:val="00E563B4"/>
    <w:rsid w:val="00E56A25"/>
    <w:rsid w:val="00E7074B"/>
    <w:rsid w:val="00E8785C"/>
    <w:rsid w:val="00E87C23"/>
    <w:rsid w:val="00E90FA4"/>
    <w:rsid w:val="00E91CA9"/>
    <w:rsid w:val="00E92010"/>
    <w:rsid w:val="00E9288D"/>
    <w:rsid w:val="00E93EF8"/>
    <w:rsid w:val="00E951E3"/>
    <w:rsid w:val="00E95CDE"/>
    <w:rsid w:val="00E97E7D"/>
    <w:rsid w:val="00EA0FCF"/>
    <w:rsid w:val="00EA1FA6"/>
    <w:rsid w:val="00EA3568"/>
    <w:rsid w:val="00EA35B4"/>
    <w:rsid w:val="00EA4B05"/>
    <w:rsid w:val="00EC2AF8"/>
    <w:rsid w:val="00EC7AE0"/>
    <w:rsid w:val="00ED503A"/>
    <w:rsid w:val="00ED5E50"/>
    <w:rsid w:val="00EE623A"/>
    <w:rsid w:val="00EE6D2C"/>
    <w:rsid w:val="00F01AF9"/>
    <w:rsid w:val="00F0235E"/>
    <w:rsid w:val="00F034A8"/>
    <w:rsid w:val="00F13875"/>
    <w:rsid w:val="00F141BC"/>
    <w:rsid w:val="00F17CE7"/>
    <w:rsid w:val="00F26856"/>
    <w:rsid w:val="00F372BC"/>
    <w:rsid w:val="00F452E1"/>
    <w:rsid w:val="00F47F5E"/>
    <w:rsid w:val="00F60561"/>
    <w:rsid w:val="00F67B6E"/>
    <w:rsid w:val="00F70FF0"/>
    <w:rsid w:val="00F71031"/>
    <w:rsid w:val="00F710A7"/>
    <w:rsid w:val="00F71D65"/>
    <w:rsid w:val="00F7386C"/>
    <w:rsid w:val="00F7387D"/>
    <w:rsid w:val="00F821CC"/>
    <w:rsid w:val="00F823FC"/>
    <w:rsid w:val="00F86339"/>
    <w:rsid w:val="00F92038"/>
    <w:rsid w:val="00F97061"/>
    <w:rsid w:val="00F97639"/>
    <w:rsid w:val="00FB0BD4"/>
    <w:rsid w:val="00FB6C91"/>
    <w:rsid w:val="00FC3AAD"/>
    <w:rsid w:val="00FC7F89"/>
    <w:rsid w:val="00FE7AC6"/>
    <w:rsid w:val="00FF0447"/>
    <w:rsid w:val="00FF12F2"/>
    <w:rsid w:val="00FF62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B32B1-FAB1-4D32-A2F4-256862D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B49"/>
    <w:pPr>
      <w:ind w:left="720"/>
      <w:contextualSpacing/>
    </w:pPr>
  </w:style>
  <w:style w:type="paragraph" w:customStyle="1" w:styleId="Default">
    <w:name w:val="Default"/>
    <w:rsid w:val="00FB6C91"/>
    <w:pPr>
      <w:autoSpaceDE w:val="0"/>
      <w:autoSpaceDN w:val="0"/>
      <w:adjustRightInd w:val="0"/>
      <w:spacing w:after="0" w:line="240" w:lineRule="auto"/>
    </w:pPr>
    <w:rPr>
      <w:rFonts w:ascii="DejaVu Sans" w:hAnsi="DejaVu Sans" w:cs="DejaVu Sans"/>
      <w:color w:val="000000"/>
      <w:sz w:val="24"/>
      <w:szCs w:val="24"/>
    </w:rPr>
  </w:style>
  <w:style w:type="paragraph" w:styleId="NoSpacing">
    <w:name w:val="No Spacing"/>
    <w:uiPriority w:val="1"/>
    <w:qFormat/>
    <w:rsid w:val="007828C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375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445"/>
  </w:style>
  <w:style w:type="paragraph" w:styleId="Footer">
    <w:name w:val="footer"/>
    <w:basedOn w:val="Normal"/>
    <w:link w:val="FooterChar"/>
    <w:uiPriority w:val="99"/>
    <w:unhideWhenUsed/>
    <w:rsid w:val="00375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45"/>
  </w:style>
  <w:style w:type="paragraph" w:styleId="BalloonText">
    <w:name w:val="Balloon Text"/>
    <w:basedOn w:val="Normal"/>
    <w:link w:val="BalloonTextChar"/>
    <w:uiPriority w:val="99"/>
    <w:semiHidden/>
    <w:unhideWhenUsed/>
    <w:rsid w:val="0037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7</cp:revision>
  <cp:lastPrinted>2022-07-12T13:24:00Z</cp:lastPrinted>
  <dcterms:created xsi:type="dcterms:W3CDTF">2022-07-11T15:02:00Z</dcterms:created>
  <dcterms:modified xsi:type="dcterms:W3CDTF">2022-07-12T13:33:00Z</dcterms:modified>
</cp:coreProperties>
</file>