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CFFF1" w14:textId="2D0BC2A0" w:rsidR="00D13D0B" w:rsidRDefault="00D13D0B" w:rsidP="00D13D0B">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AUSTIN GIFT MUSARA</w:t>
      </w:r>
    </w:p>
    <w:p w14:paraId="36998E17" w14:textId="3BDC07D3"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626F5DCE" w14:textId="60ACAEAB"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2DEF7E0B" w14:textId="77777777" w:rsidR="00D13D0B" w:rsidRDefault="00D13D0B" w:rsidP="00D13D0B">
      <w:pPr>
        <w:spacing w:after="0"/>
        <w:rPr>
          <w:rFonts w:ascii="Times New Roman" w:hAnsi="Times New Roman" w:cs="Times New Roman"/>
          <w:sz w:val="24"/>
          <w:szCs w:val="24"/>
          <w:lang w:val="en-US"/>
        </w:rPr>
      </w:pPr>
    </w:p>
    <w:p w14:paraId="7558C295" w14:textId="77777777" w:rsidR="00D13D0B" w:rsidRDefault="00D13D0B" w:rsidP="00D13D0B">
      <w:pPr>
        <w:spacing w:after="0"/>
        <w:rPr>
          <w:rFonts w:ascii="Times New Roman" w:hAnsi="Times New Roman" w:cs="Times New Roman"/>
          <w:sz w:val="24"/>
          <w:szCs w:val="24"/>
          <w:lang w:val="en-US"/>
        </w:rPr>
      </w:pPr>
    </w:p>
    <w:p w14:paraId="1982F065" w14:textId="5EEE5290"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FDE1BD1" w14:textId="38F29B7C"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ZHOU AND CHIKOWERO JJ</w:t>
      </w:r>
    </w:p>
    <w:p w14:paraId="165190BA" w14:textId="7EDDC1C4"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11 &amp; 18 September 2023</w:t>
      </w:r>
    </w:p>
    <w:p w14:paraId="12BC3B91" w14:textId="77777777" w:rsidR="00D13D0B" w:rsidRDefault="00D13D0B" w:rsidP="00D13D0B">
      <w:pPr>
        <w:spacing w:after="0"/>
        <w:rPr>
          <w:rFonts w:ascii="Times New Roman" w:hAnsi="Times New Roman" w:cs="Times New Roman"/>
          <w:sz w:val="24"/>
          <w:szCs w:val="24"/>
          <w:lang w:val="en-US"/>
        </w:rPr>
      </w:pPr>
    </w:p>
    <w:p w14:paraId="4863EEC2" w14:textId="77777777" w:rsidR="00D13D0B" w:rsidRDefault="00D13D0B" w:rsidP="00D13D0B">
      <w:pPr>
        <w:spacing w:after="0"/>
        <w:rPr>
          <w:rFonts w:ascii="Times New Roman" w:hAnsi="Times New Roman" w:cs="Times New Roman"/>
          <w:sz w:val="24"/>
          <w:szCs w:val="24"/>
          <w:lang w:val="en-US"/>
        </w:rPr>
      </w:pPr>
    </w:p>
    <w:p w14:paraId="61A16DEF" w14:textId="4319120B" w:rsidR="00D13D0B" w:rsidRDefault="00D13D0B" w:rsidP="00D13D0B">
      <w:pPr>
        <w:spacing w:after="0"/>
        <w:rPr>
          <w:rFonts w:ascii="Times New Roman" w:hAnsi="Times New Roman" w:cs="Times New Roman"/>
          <w:sz w:val="24"/>
          <w:szCs w:val="24"/>
          <w:lang w:val="en-US"/>
        </w:rPr>
      </w:pPr>
      <w:r>
        <w:rPr>
          <w:rFonts w:ascii="Times New Roman" w:hAnsi="Times New Roman" w:cs="Times New Roman"/>
          <w:sz w:val="24"/>
          <w:szCs w:val="24"/>
          <w:lang w:val="en-US"/>
        </w:rPr>
        <w:t>Criminal Appeal</w:t>
      </w:r>
    </w:p>
    <w:p w14:paraId="362A1E12" w14:textId="77777777" w:rsidR="00D13D0B" w:rsidRDefault="00D13D0B" w:rsidP="00D13D0B">
      <w:pPr>
        <w:spacing w:after="0"/>
        <w:rPr>
          <w:rFonts w:ascii="Times New Roman" w:hAnsi="Times New Roman" w:cs="Times New Roman"/>
          <w:sz w:val="24"/>
          <w:szCs w:val="24"/>
          <w:lang w:val="en-US"/>
        </w:rPr>
      </w:pPr>
    </w:p>
    <w:p w14:paraId="3C45AD00" w14:textId="77777777" w:rsidR="00D13D0B" w:rsidRDefault="00D13D0B" w:rsidP="00D13D0B">
      <w:pPr>
        <w:spacing w:after="0"/>
        <w:rPr>
          <w:rFonts w:ascii="Times New Roman" w:hAnsi="Times New Roman" w:cs="Times New Roman"/>
          <w:sz w:val="24"/>
          <w:szCs w:val="24"/>
          <w:lang w:val="en-US"/>
        </w:rPr>
      </w:pPr>
    </w:p>
    <w:p w14:paraId="2F2520A3" w14:textId="7B9D39B0" w:rsidR="00D13D0B" w:rsidRDefault="00D13D0B" w:rsidP="00D13D0B">
      <w:pPr>
        <w:spacing w:after="0"/>
        <w:rPr>
          <w:rFonts w:ascii="Times New Roman" w:hAnsi="Times New Roman" w:cs="Times New Roman"/>
          <w:sz w:val="24"/>
          <w:szCs w:val="24"/>
          <w:lang w:val="en-US"/>
        </w:rPr>
      </w:pPr>
      <w:r w:rsidRPr="00906283">
        <w:rPr>
          <w:rFonts w:ascii="Times New Roman" w:hAnsi="Times New Roman" w:cs="Times New Roman"/>
          <w:i/>
          <w:iCs/>
          <w:sz w:val="24"/>
          <w:szCs w:val="24"/>
          <w:lang w:val="en-US"/>
        </w:rPr>
        <w:t>N Mushangwe</w:t>
      </w:r>
      <w:r>
        <w:rPr>
          <w:rFonts w:ascii="Times New Roman" w:hAnsi="Times New Roman" w:cs="Times New Roman"/>
          <w:sz w:val="24"/>
          <w:szCs w:val="24"/>
          <w:lang w:val="en-US"/>
        </w:rPr>
        <w:t>, for the appellant</w:t>
      </w:r>
    </w:p>
    <w:p w14:paraId="78100471" w14:textId="7ED5D1E6" w:rsidR="00D13D0B" w:rsidRDefault="00D13D0B" w:rsidP="00D13D0B">
      <w:pPr>
        <w:spacing w:after="0"/>
        <w:rPr>
          <w:rFonts w:ascii="Times New Roman" w:hAnsi="Times New Roman" w:cs="Times New Roman"/>
          <w:sz w:val="24"/>
          <w:szCs w:val="24"/>
          <w:lang w:val="en-US"/>
        </w:rPr>
      </w:pPr>
      <w:r w:rsidRPr="00906283">
        <w:rPr>
          <w:rFonts w:ascii="Times New Roman" w:hAnsi="Times New Roman" w:cs="Times New Roman"/>
          <w:i/>
          <w:iCs/>
          <w:sz w:val="24"/>
          <w:szCs w:val="24"/>
          <w:lang w:val="en-US"/>
        </w:rPr>
        <w:t>T Mapfuwa</w:t>
      </w:r>
      <w:r>
        <w:rPr>
          <w:rFonts w:ascii="Times New Roman" w:hAnsi="Times New Roman" w:cs="Times New Roman"/>
          <w:sz w:val="24"/>
          <w:szCs w:val="24"/>
          <w:lang w:val="en-US"/>
        </w:rPr>
        <w:t>, for the respondent</w:t>
      </w:r>
    </w:p>
    <w:p w14:paraId="478364C8" w14:textId="77777777" w:rsidR="00906283" w:rsidRDefault="00906283" w:rsidP="00D13D0B">
      <w:pPr>
        <w:spacing w:after="0"/>
        <w:rPr>
          <w:rFonts w:ascii="Times New Roman" w:hAnsi="Times New Roman" w:cs="Times New Roman"/>
          <w:sz w:val="24"/>
          <w:szCs w:val="24"/>
          <w:lang w:val="en-US"/>
        </w:rPr>
      </w:pPr>
    </w:p>
    <w:p w14:paraId="183F2328" w14:textId="77777777" w:rsidR="00906283" w:rsidRDefault="00906283" w:rsidP="00D13D0B">
      <w:pPr>
        <w:spacing w:after="0"/>
        <w:rPr>
          <w:rFonts w:ascii="Times New Roman" w:hAnsi="Times New Roman" w:cs="Times New Roman"/>
          <w:sz w:val="24"/>
          <w:szCs w:val="24"/>
          <w:lang w:val="en-US"/>
        </w:rPr>
      </w:pPr>
    </w:p>
    <w:p w14:paraId="7B5F7B60" w14:textId="2C48A117" w:rsidR="00906283" w:rsidRDefault="00906283" w:rsidP="0090628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CHIKOWERO J:</w:t>
      </w:r>
      <w:r>
        <w:rPr>
          <w:rFonts w:ascii="Times New Roman" w:hAnsi="Times New Roman" w:cs="Times New Roman"/>
          <w:sz w:val="24"/>
          <w:szCs w:val="24"/>
          <w:lang w:val="en-US"/>
        </w:rPr>
        <w:tab/>
      </w:r>
    </w:p>
    <w:p w14:paraId="67C9D865" w14:textId="7501D2F3" w:rsidR="00D13D0B" w:rsidRDefault="00906283"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This is an appeal against conviction and sentence.</w:t>
      </w:r>
    </w:p>
    <w:p w14:paraId="37073BD7" w14:textId="21793321" w:rsidR="00906283" w:rsidRDefault="00906283"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appellant was convicted of rape as defined in s 65(1) of the Criminal Law (Codification and Reform) Act [</w:t>
      </w:r>
      <w:r w:rsidRPr="00906283">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He was sentenced to 8 years imprisonment of which 3 years </w:t>
      </w:r>
      <w:r w:rsidR="009E0E6C">
        <w:rPr>
          <w:rFonts w:ascii="Times New Roman" w:hAnsi="Times New Roman" w:cs="Times New Roman"/>
          <w:sz w:val="24"/>
          <w:szCs w:val="24"/>
          <w:lang w:val="en-US"/>
        </w:rPr>
        <w:t>were suspended for 5 years on the usual condition of good behaviour, to leave the effective custodial term of 5 years.</w:t>
      </w:r>
    </w:p>
    <w:p w14:paraId="621CFD23" w14:textId="090A53F1" w:rsidR="009E0E6C" w:rsidRDefault="009E0E6C"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The appeal against conviction, although initially conceded to, is now opposed.  The appeal against the sentence has always been contested.</w:t>
      </w:r>
    </w:p>
    <w:p w14:paraId="5F3221B9" w14:textId="3D8AFFF8" w:rsidR="009E0E6C" w:rsidRDefault="009E0E6C"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In respect of the appeal against the conviction, the only issue is whether the trial court correctly found that it was the appellant who had raped the complainant.  Mr </w:t>
      </w:r>
      <w:r w:rsidRPr="00D64B2C">
        <w:rPr>
          <w:rFonts w:ascii="Times New Roman" w:hAnsi="Times New Roman" w:cs="Times New Roman"/>
          <w:i/>
          <w:iCs/>
          <w:sz w:val="24"/>
          <w:szCs w:val="24"/>
          <w:lang w:val="en-US"/>
        </w:rPr>
        <w:t>Mushangwe</w:t>
      </w:r>
      <w:r>
        <w:rPr>
          <w:rFonts w:ascii="Times New Roman" w:hAnsi="Times New Roman" w:cs="Times New Roman"/>
          <w:sz w:val="24"/>
          <w:szCs w:val="24"/>
          <w:lang w:val="en-US"/>
        </w:rPr>
        <w:t xml:space="preserve"> conceded that the court </w:t>
      </w:r>
      <w:r w:rsidRPr="00D64B2C">
        <w:rPr>
          <w:rFonts w:ascii="Times New Roman" w:hAnsi="Times New Roman" w:cs="Times New Roman"/>
          <w:i/>
          <w:iCs/>
          <w:sz w:val="24"/>
          <w:szCs w:val="24"/>
          <w:lang w:val="en-US"/>
        </w:rPr>
        <w:t>a quo’s</w:t>
      </w:r>
      <w:r>
        <w:rPr>
          <w:rFonts w:ascii="Times New Roman" w:hAnsi="Times New Roman" w:cs="Times New Roman"/>
          <w:sz w:val="24"/>
          <w:szCs w:val="24"/>
          <w:lang w:val="en-US"/>
        </w:rPr>
        <w:t xml:space="preserve"> finding </w:t>
      </w:r>
      <w:r w:rsidR="00D64B2C">
        <w:rPr>
          <w:rFonts w:ascii="Times New Roman" w:hAnsi="Times New Roman" w:cs="Times New Roman"/>
          <w:sz w:val="24"/>
          <w:szCs w:val="24"/>
          <w:lang w:val="en-US"/>
        </w:rPr>
        <w:t>that the offence itself was committed, on the person of the complainant, was unimpeachable.  We agree.</w:t>
      </w:r>
    </w:p>
    <w:p w14:paraId="2BCB0759" w14:textId="781BC9BA" w:rsidR="005F17E9" w:rsidRDefault="005F17E9"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Indeed, the complainant, who was 10 years old when the offence was committed, gave detailed evidence of the place, time and circumstances of the rape.  What she said was this.  Her</w:t>
      </w:r>
      <w:r w:rsidR="00644086">
        <w:rPr>
          <w:rFonts w:ascii="Times New Roman" w:hAnsi="Times New Roman" w:cs="Times New Roman"/>
          <w:sz w:val="24"/>
          <w:szCs w:val="24"/>
          <w:lang w:val="en-US"/>
        </w:rPr>
        <w:t xml:space="preserve"> parents were working and staying in South Africa.  Before leaving for that neighbouring country, her mother, who was sister to the appellant, had caused the appellant to come over to a certain village in Gutu, Masvingo</w:t>
      </w:r>
      <w:r w:rsidR="00E83E81">
        <w:rPr>
          <w:rFonts w:ascii="Times New Roman" w:hAnsi="Times New Roman" w:cs="Times New Roman"/>
          <w:sz w:val="24"/>
          <w:szCs w:val="24"/>
          <w:lang w:val="en-US"/>
        </w:rPr>
        <w:t xml:space="preserve"> </w:t>
      </w:r>
      <w:r w:rsidR="00644086">
        <w:rPr>
          <w:rFonts w:ascii="Times New Roman" w:hAnsi="Times New Roman" w:cs="Times New Roman"/>
          <w:sz w:val="24"/>
          <w:szCs w:val="24"/>
          <w:lang w:val="en-US"/>
        </w:rPr>
        <w:t>Province, to stay with the complainant and the latter’s 3</w:t>
      </w:r>
      <w:r w:rsidR="009B5EA4">
        <w:rPr>
          <w:rFonts w:ascii="Times New Roman" w:hAnsi="Times New Roman" w:cs="Times New Roman"/>
          <w:sz w:val="24"/>
          <w:szCs w:val="24"/>
          <w:lang w:val="en-US"/>
        </w:rPr>
        <w:t> </w:t>
      </w:r>
      <w:r w:rsidR="00644086">
        <w:rPr>
          <w:rFonts w:ascii="Times New Roman" w:hAnsi="Times New Roman" w:cs="Times New Roman"/>
          <w:sz w:val="24"/>
          <w:szCs w:val="24"/>
          <w:lang w:val="en-US"/>
        </w:rPr>
        <w:t>year old sister.  That homestead belonged to the complainant’s parents.  The appellant then 18 years old</w:t>
      </w:r>
      <w:r w:rsidR="00A27684">
        <w:rPr>
          <w:rFonts w:ascii="Times New Roman" w:hAnsi="Times New Roman" w:cs="Times New Roman"/>
          <w:sz w:val="24"/>
          <w:szCs w:val="24"/>
          <w:lang w:val="en-US"/>
        </w:rPr>
        <w:t xml:space="preserve">, would not only be looking after his sister’s two daughters (as he attended a nearby secondary school) but would also be supervising a young couple which stayed at the same </w:t>
      </w:r>
      <w:r w:rsidR="00A27684">
        <w:rPr>
          <w:rFonts w:ascii="Times New Roman" w:hAnsi="Times New Roman" w:cs="Times New Roman"/>
          <w:sz w:val="24"/>
          <w:szCs w:val="24"/>
          <w:lang w:val="en-US"/>
        </w:rPr>
        <w:lastRenderedPageBreak/>
        <w:t xml:space="preserve">homestead and worked for the complainant’s parents.  The sleeping arrangements </w:t>
      </w:r>
      <w:r w:rsidR="00E83E81">
        <w:rPr>
          <w:rFonts w:ascii="Times New Roman" w:hAnsi="Times New Roman" w:cs="Times New Roman"/>
          <w:sz w:val="24"/>
          <w:szCs w:val="24"/>
          <w:lang w:val="en-US"/>
        </w:rPr>
        <w:t>put in place by the complainant’s mother before she left for South Africa, w</w:t>
      </w:r>
      <w:r w:rsidR="00EF713E">
        <w:rPr>
          <w:rFonts w:ascii="Times New Roman" w:hAnsi="Times New Roman" w:cs="Times New Roman"/>
          <w:sz w:val="24"/>
          <w:szCs w:val="24"/>
          <w:lang w:val="en-US"/>
        </w:rPr>
        <w:t>ere</w:t>
      </w:r>
      <w:r w:rsidR="00E83E81">
        <w:rPr>
          <w:rFonts w:ascii="Times New Roman" w:hAnsi="Times New Roman" w:cs="Times New Roman"/>
          <w:sz w:val="24"/>
          <w:szCs w:val="24"/>
          <w:lang w:val="en-US"/>
        </w:rPr>
        <w:t xml:space="preserve"> th</w:t>
      </w:r>
      <w:r w:rsidR="00EF713E">
        <w:rPr>
          <w:rFonts w:ascii="Times New Roman" w:hAnsi="Times New Roman" w:cs="Times New Roman"/>
          <w:sz w:val="24"/>
          <w:szCs w:val="24"/>
          <w:lang w:val="en-US"/>
        </w:rPr>
        <w:t>e</w:t>
      </w:r>
      <w:r w:rsidR="00E83E81">
        <w:rPr>
          <w:rFonts w:ascii="Times New Roman" w:hAnsi="Times New Roman" w:cs="Times New Roman"/>
          <w:sz w:val="24"/>
          <w:szCs w:val="24"/>
          <w:lang w:val="en-US"/>
        </w:rPr>
        <w:t>s</w:t>
      </w:r>
      <w:r w:rsidR="00EF713E">
        <w:rPr>
          <w:rFonts w:ascii="Times New Roman" w:hAnsi="Times New Roman" w:cs="Times New Roman"/>
          <w:sz w:val="24"/>
          <w:szCs w:val="24"/>
          <w:lang w:val="en-US"/>
        </w:rPr>
        <w:t>e</w:t>
      </w:r>
      <w:r w:rsidR="00E83E81">
        <w:rPr>
          <w:rFonts w:ascii="Times New Roman" w:hAnsi="Times New Roman" w:cs="Times New Roman"/>
          <w:sz w:val="24"/>
          <w:szCs w:val="24"/>
          <w:lang w:val="en-US"/>
        </w:rPr>
        <w:t>.  The appellant would use the bed while the complainant and her sibling would put up on the floor.  All three wou</w:t>
      </w:r>
      <w:r w:rsidR="009B5EA4">
        <w:rPr>
          <w:rFonts w:ascii="Times New Roman" w:hAnsi="Times New Roman" w:cs="Times New Roman"/>
          <w:sz w:val="24"/>
          <w:szCs w:val="24"/>
          <w:lang w:val="en-US"/>
        </w:rPr>
        <w:t>l</w:t>
      </w:r>
      <w:r w:rsidR="00E83E81">
        <w:rPr>
          <w:rFonts w:ascii="Times New Roman" w:hAnsi="Times New Roman" w:cs="Times New Roman"/>
          <w:sz w:val="24"/>
          <w:szCs w:val="24"/>
          <w:lang w:val="en-US"/>
        </w:rPr>
        <w:t xml:space="preserve">d sleep in the same room.  The couple would use their own bedroom, the doorway of which </w:t>
      </w:r>
      <w:r w:rsidR="009B5EA4">
        <w:rPr>
          <w:rFonts w:ascii="Times New Roman" w:hAnsi="Times New Roman" w:cs="Times New Roman"/>
          <w:sz w:val="24"/>
          <w:szCs w:val="24"/>
          <w:lang w:val="en-US"/>
        </w:rPr>
        <w:t>f</w:t>
      </w:r>
      <w:r w:rsidR="00EF713E">
        <w:rPr>
          <w:rFonts w:ascii="Times New Roman" w:hAnsi="Times New Roman" w:cs="Times New Roman"/>
          <w:sz w:val="24"/>
          <w:szCs w:val="24"/>
          <w:lang w:val="en-US"/>
        </w:rPr>
        <w:t>ac</w:t>
      </w:r>
      <w:r w:rsidR="009B5EA4">
        <w:rPr>
          <w:rFonts w:ascii="Times New Roman" w:hAnsi="Times New Roman" w:cs="Times New Roman"/>
          <w:sz w:val="24"/>
          <w:szCs w:val="24"/>
          <w:lang w:val="en-US"/>
        </w:rPr>
        <w:t>ed the appellant’s bedroom.  The couple’s bedroom had no door.  The house itself was not that small since it had other rooms.  But it had no ceiling.  All this was common cause.</w:t>
      </w:r>
    </w:p>
    <w:p w14:paraId="2915F42F" w14:textId="42E97DFB" w:rsidR="009B5EA4" w:rsidRDefault="009B5EA4"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 xml:space="preserve">Also common cause were these facts.  The appellant, complainant and the young sister to the latter adhered to the sleeping </w:t>
      </w:r>
      <w:r w:rsidR="00133AED">
        <w:rPr>
          <w:rFonts w:ascii="Times New Roman" w:hAnsi="Times New Roman" w:cs="Times New Roman"/>
          <w:sz w:val="24"/>
          <w:szCs w:val="24"/>
          <w:lang w:val="en-US"/>
        </w:rPr>
        <w:t>arrangements put in place by the complainant’s mother.  The complainant’s mother left for South Africa, apparently to join her husband, on 2 September 2018.</w:t>
      </w:r>
    </w:p>
    <w:p w14:paraId="1642569D" w14:textId="3115DB39" w:rsidR="00133AED" w:rsidRDefault="00133AED"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The complainant’s testimony, as touching on the rape itself, was this.  On 6 October 2018, around midnight, the appellant left his bed, joined her on the floor, awakened her and asked to be intimate with her.  She refused.  This did not deter him.  He undressed himself.  He removed her clothes, pla</w:t>
      </w:r>
      <w:r w:rsidR="004A2C9D">
        <w:rPr>
          <w:rFonts w:ascii="Times New Roman" w:hAnsi="Times New Roman" w:cs="Times New Roman"/>
          <w:sz w:val="24"/>
          <w:szCs w:val="24"/>
          <w:lang w:val="en-US"/>
        </w:rPr>
        <w:t>c</w:t>
      </w:r>
      <w:r>
        <w:rPr>
          <w:rFonts w:ascii="Times New Roman" w:hAnsi="Times New Roman" w:cs="Times New Roman"/>
          <w:sz w:val="24"/>
          <w:szCs w:val="24"/>
          <w:lang w:val="en-US"/>
        </w:rPr>
        <w:t xml:space="preserve">ed his “thing into her thing </w:t>
      </w:r>
      <w:r w:rsidR="004A2C9D">
        <w:rPr>
          <w:rFonts w:ascii="Times New Roman" w:hAnsi="Times New Roman" w:cs="Times New Roman"/>
          <w:sz w:val="24"/>
          <w:szCs w:val="24"/>
          <w:lang w:val="en-US"/>
        </w:rPr>
        <w:t>and danced on top of her”.  The record show</w:t>
      </w:r>
      <w:r w:rsidR="0075671A">
        <w:rPr>
          <w:rFonts w:ascii="Times New Roman" w:hAnsi="Times New Roman" w:cs="Times New Roman"/>
          <w:sz w:val="24"/>
          <w:szCs w:val="24"/>
          <w:lang w:val="en-US"/>
        </w:rPr>
        <w:t>s</w:t>
      </w:r>
      <w:r w:rsidR="004A2C9D">
        <w:rPr>
          <w:rFonts w:ascii="Times New Roman" w:hAnsi="Times New Roman" w:cs="Times New Roman"/>
          <w:sz w:val="24"/>
          <w:szCs w:val="24"/>
          <w:lang w:val="en-US"/>
        </w:rPr>
        <w:t xml:space="preserve"> that, using some anatomically correct dolls, the complainant demonstrated that the appellant had sexual intercourse with her.  Since she was crying, he used his hands to shut her mouth and at the same time, telling her to be quiet.  The door was locked.  The complainant’s sister was fast asleep.  Having accomplished his mission, the appellant again asked the complainant to engage in sexual intercourse with him for the second time.  She refused.  He did no</w:t>
      </w:r>
      <w:r w:rsidR="00EF713E">
        <w:rPr>
          <w:rFonts w:ascii="Times New Roman" w:hAnsi="Times New Roman" w:cs="Times New Roman"/>
          <w:sz w:val="24"/>
          <w:szCs w:val="24"/>
          <w:lang w:val="en-US"/>
        </w:rPr>
        <w:t>t</w:t>
      </w:r>
      <w:r w:rsidR="004A2C9D">
        <w:rPr>
          <w:rFonts w:ascii="Times New Roman" w:hAnsi="Times New Roman" w:cs="Times New Roman"/>
          <w:sz w:val="24"/>
          <w:szCs w:val="24"/>
          <w:lang w:val="en-US"/>
        </w:rPr>
        <w:t xml:space="preserve"> persist.  Although the lights were off, it was not so dark that the complainant </w:t>
      </w:r>
      <w:r w:rsidR="001F7F41">
        <w:rPr>
          <w:rFonts w:ascii="Times New Roman" w:hAnsi="Times New Roman" w:cs="Times New Roman"/>
          <w:sz w:val="24"/>
          <w:szCs w:val="24"/>
          <w:lang w:val="en-US"/>
        </w:rPr>
        <w:t>would fail to identify the offender.  In any event, as the door was locked, the only ma</w:t>
      </w:r>
      <w:r w:rsidR="00EF713E">
        <w:rPr>
          <w:rFonts w:ascii="Times New Roman" w:hAnsi="Times New Roman" w:cs="Times New Roman"/>
          <w:sz w:val="24"/>
          <w:szCs w:val="24"/>
          <w:lang w:val="en-US"/>
        </w:rPr>
        <w:t>l</w:t>
      </w:r>
      <w:r w:rsidR="001F7F41">
        <w:rPr>
          <w:rFonts w:ascii="Times New Roman" w:hAnsi="Times New Roman" w:cs="Times New Roman"/>
          <w:sz w:val="24"/>
          <w:szCs w:val="24"/>
          <w:lang w:val="en-US"/>
        </w:rPr>
        <w:t>e who put up in that bedroom was the appellant.</w:t>
      </w:r>
    </w:p>
    <w:p w14:paraId="47F0BCB2" w14:textId="55CCC31F" w:rsidR="00D13D0B" w:rsidRDefault="001F7F41" w:rsidP="009E0E6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 xml:space="preserve">At the trial, the appellant maintained that the complainant was not being truthful.  He </w:t>
      </w:r>
      <w:r w:rsidR="00EF713E">
        <w:rPr>
          <w:rFonts w:ascii="Times New Roman" w:hAnsi="Times New Roman" w:cs="Times New Roman"/>
          <w:sz w:val="24"/>
          <w:szCs w:val="24"/>
          <w:lang w:val="en-US"/>
        </w:rPr>
        <w:t xml:space="preserve">said that he </w:t>
      </w:r>
      <w:r>
        <w:rPr>
          <w:rFonts w:ascii="Times New Roman" w:hAnsi="Times New Roman" w:cs="Times New Roman"/>
          <w:sz w:val="24"/>
          <w:szCs w:val="24"/>
          <w:lang w:val="en-US"/>
        </w:rPr>
        <w:t>did not rape her at all</w:t>
      </w:r>
      <w:r w:rsidR="009A7DF4">
        <w:rPr>
          <w:rFonts w:ascii="Times New Roman" w:hAnsi="Times New Roman" w:cs="Times New Roman"/>
          <w:sz w:val="24"/>
          <w:szCs w:val="24"/>
          <w:lang w:val="en-US"/>
        </w:rPr>
        <w:t>.</w:t>
      </w:r>
    </w:p>
    <w:p w14:paraId="519CAB9F" w14:textId="56CB6C7D" w:rsidR="00D13D0B" w:rsidRDefault="009A7DF4" w:rsidP="009E0E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Pr>
          <w:rFonts w:ascii="Times New Roman" w:hAnsi="Times New Roman" w:cs="Times New Roman"/>
          <w:sz w:val="24"/>
          <w:szCs w:val="24"/>
          <w:lang w:val="en-US"/>
        </w:rPr>
        <w:tab/>
        <w:t xml:space="preserve">Before us, Mr </w:t>
      </w:r>
      <w:r w:rsidRPr="009A7DF4">
        <w:rPr>
          <w:rFonts w:ascii="Times New Roman" w:hAnsi="Times New Roman" w:cs="Times New Roman"/>
          <w:i/>
          <w:iCs/>
          <w:sz w:val="24"/>
          <w:szCs w:val="24"/>
          <w:lang w:val="en-US"/>
        </w:rPr>
        <w:t xml:space="preserve">Mushangwe </w:t>
      </w:r>
      <w:r>
        <w:rPr>
          <w:rFonts w:ascii="Times New Roman" w:hAnsi="Times New Roman" w:cs="Times New Roman"/>
          <w:sz w:val="24"/>
          <w:szCs w:val="24"/>
          <w:lang w:val="en-US"/>
        </w:rPr>
        <w:t xml:space="preserve">conceded that there was incontrovertible medical evidence that </w:t>
      </w:r>
      <w:r w:rsidR="00BF4228">
        <w:rPr>
          <w:rFonts w:ascii="Times New Roman" w:hAnsi="Times New Roman" w:cs="Times New Roman"/>
          <w:sz w:val="24"/>
          <w:szCs w:val="24"/>
          <w:lang w:val="en-US"/>
        </w:rPr>
        <w:t>t</w:t>
      </w:r>
      <w:r>
        <w:rPr>
          <w:rFonts w:ascii="Times New Roman" w:hAnsi="Times New Roman" w:cs="Times New Roman"/>
          <w:sz w:val="24"/>
          <w:szCs w:val="24"/>
          <w:lang w:val="en-US"/>
        </w:rPr>
        <w:t xml:space="preserve">he complainant had been raped.  The concession was proper.  The complainant was examined by a Government Medical Doctor at Gutu Rural Hospital on 10 October 2018.  The medical affidavit, recording the doctor’s observations and conclusion, </w:t>
      </w:r>
      <w:r w:rsidR="00BE413D">
        <w:rPr>
          <w:rFonts w:ascii="Times New Roman" w:hAnsi="Times New Roman" w:cs="Times New Roman"/>
          <w:sz w:val="24"/>
          <w:szCs w:val="24"/>
          <w:lang w:val="en-US"/>
        </w:rPr>
        <w:t>was produced at the trial.</w:t>
      </w:r>
      <w:r>
        <w:rPr>
          <w:rFonts w:ascii="Times New Roman" w:hAnsi="Times New Roman" w:cs="Times New Roman"/>
          <w:sz w:val="24"/>
          <w:szCs w:val="24"/>
          <w:lang w:val="en-US"/>
        </w:rPr>
        <w:t xml:space="preserve">  </w:t>
      </w:r>
      <w:r w:rsidR="00BE413D">
        <w:rPr>
          <w:rFonts w:ascii="Times New Roman" w:hAnsi="Times New Roman" w:cs="Times New Roman"/>
          <w:sz w:val="24"/>
          <w:szCs w:val="24"/>
          <w:lang w:val="en-US"/>
        </w:rPr>
        <w:t xml:space="preserve">This was with the consent of Mr </w:t>
      </w:r>
      <w:r w:rsidR="00BE413D" w:rsidRPr="00BE413D">
        <w:rPr>
          <w:rFonts w:ascii="Times New Roman" w:hAnsi="Times New Roman" w:cs="Times New Roman"/>
          <w:i/>
          <w:iCs/>
          <w:sz w:val="24"/>
          <w:szCs w:val="24"/>
          <w:lang w:val="en-US"/>
        </w:rPr>
        <w:t>Mushangwe</w:t>
      </w:r>
      <w:r w:rsidR="00BE413D">
        <w:rPr>
          <w:rFonts w:ascii="Times New Roman" w:hAnsi="Times New Roman" w:cs="Times New Roman"/>
          <w:sz w:val="24"/>
          <w:szCs w:val="24"/>
          <w:lang w:val="en-US"/>
        </w:rPr>
        <w:t>, who was defence counsel.</w:t>
      </w:r>
      <w:r w:rsidR="00144E08">
        <w:rPr>
          <w:rFonts w:ascii="Times New Roman" w:hAnsi="Times New Roman" w:cs="Times New Roman"/>
          <w:sz w:val="24"/>
          <w:szCs w:val="24"/>
          <w:lang w:val="en-US"/>
        </w:rPr>
        <w:t xml:space="preserve">  The medical affidavit reflects that the complainant, who was pre-pubertal, had a torn hymen.  There was definite evidence of penetration.</w:t>
      </w:r>
    </w:p>
    <w:p w14:paraId="5915A4A6" w14:textId="294769E6" w:rsidR="00144E08" w:rsidRDefault="00144E08" w:rsidP="009E0E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Pr>
          <w:rFonts w:ascii="Times New Roman" w:hAnsi="Times New Roman" w:cs="Times New Roman"/>
          <w:sz w:val="24"/>
          <w:szCs w:val="24"/>
          <w:lang w:val="en-US"/>
        </w:rPr>
        <w:tab/>
        <w:t>The trial court was i</w:t>
      </w:r>
      <w:r w:rsidR="00272CD8">
        <w:rPr>
          <w:rFonts w:ascii="Times New Roman" w:hAnsi="Times New Roman" w:cs="Times New Roman"/>
          <w:sz w:val="24"/>
          <w:szCs w:val="24"/>
          <w:lang w:val="en-US"/>
        </w:rPr>
        <w:t>mpressed with the complainant as a witness.  It noted that she gave her evidence very well and was an honest witness.  This means the court had regard to the deme</w:t>
      </w:r>
      <w:r w:rsidR="0020476E">
        <w:rPr>
          <w:rFonts w:ascii="Times New Roman" w:hAnsi="Times New Roman" w:cs="Times New Roman"/>
          <w:sz w:val="24"/>
          <w:szCs w:val="24"/>
          <w:lang w:val="en-US"/>
        </w:rPr>
        <w:t>a</w:t>
      </w:r>
      <w:r w:rsidR="00272CD8">
        <w:rPr>
          <w:rFonts w:ascii="Times New Roman" w:hAnsi="Times New Roman" w:cs="Times New Roman"/>
          <w:sz w:val="24"/>
          <w:szCs w:val="24"/>
          <w:lang w:val="en-US"/>
        </w:rPr>
        <w:t>nour of the complainant and was satisfied therewith.  It also means that in underta</w:t>
      </w:r>
      <w:r w:rsidR="0020476E">
        <w:rPr>
          <w:rFonts w:ascii="Times New Roman" w:hAnsi="Times New Roman" w:cs="Times New Roman"/>
          <w:sz w:val="24"/>
          <w:szCs w:val="24"/>
          <w:lang w:val="en-US"/>
        </w:rPr>
        <w:t>k</w:t>
      </w:r>
      <w:r w:rsidR="00272CD8">
        <w:rPr>
          <w:rFonts w:ascii="Times New Roman" w:hAnsi="Times New Roman" w:cs="Times New Roman"/>
          <w:sz w:val="24"/>
          <w:szCs w:val="24"/>
          <w:lang w:val="en-US"/>
        </w:rPr>
        <w:t>ing an assessment of the credibility</w:t>
      </w:r>
      <w:r w:rsidR="0020476E">
        <w:rPr>
          <w:rFonts w:ascii="Times New Roman" w:hAnsi="Times New Roman" w:cs="Times New Roman"/>
          <w:sz w:val="24"/>
          <w:szCs w:val="24"/>
          <w:lang w:val="en-US"/>
        </w:rPr>
        <w:t xml:space="preserve"> or otherwise of the complainant, it was satisfied that the girl was telling the truth.  She had no reason to protect any other person by lying that her own uncle, with whom she was in good books (and stood in </w:t>
      </w:r>
      <w:r w:rsidR="0020476E" w:rsidRPr="00DC13B2">
        <w:rPr>
          <w:rFonts w:ascii="Times New Roman" w:hAnsi="Times New Roman" w:cs="Times New Roman"/>
          <w:i/>
          <w:iCs/>
          <w:sz w:val="24"/>
          <w:szCs w:val="24"/>
          <w:lang w:val="en-US"/>
        </w:rPr>
        <w:t>loco pare</w:t>
      </w:r>
      <w:r w:rsidR="00DC13B2" w:rsidRPr="00DC13B2">
        <w:rPr>
          <w:rFonts w:ascii="Times New Roman" w:hAnsi="Times New Roman" w:cs="Times New Roman"/>
          <w:i/>
          <w:iCs/>
          <w:sz w:val="24"/>
          <w:szCs w:val="24"/>
          <w:lang w:val="en-US"/>
        </w:rPr>
        <w:t>ntis</w:t>
      </w:r>
      <w:r w:rsidR="00DC13B2">
        <w:rPr>
          <w:rFonts w:ascii="Times New Roman" w:hAnsi="Times New Roman" w:cs="Times New Roman"/>
          <w:sz w:val="24"/>
          <w:szCs w:val="24"/>
          <w:lang w:val="en-US"/>
        </w:rPr>
        <w:t xml:space="preserve"> to the two girls) had ravished her.  She was too young to make up and place such detailed testimony before the court.  If she were malicious, she could easily have testified that the appellant raped her twice.  Above all, the contents of the medical affidavit corroborated her oral evidence that she was raped.  The medical affidavit, being an independent piece of </w:t>
      </w:r>
      <w:r w:rsidR="003F2935">
        <w:rPr>
          <w:rFonts w:ascii="Times New Roman" w:hAnsi="Times New Roman" w:cs="Times New Roman"/>
          <w:sz w:val="24"/>
          <w:szCs w:val="24"/>
          <w:lang w:val="en-US"/>
        </w:rPr>
        <w:t>evidence, lend credence to her oral account of what she said befell her.</w:t>
      </w:r>
    </w:p>
    <w:p w14:paraId="770333BA" w14:textId="7D257305" w:rsidR="003F2935" w:rsidRDefault="003F2935" w:rsidP="009E0E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In attacking the conviction, the appellant takes issue with the trial court’s assessment of the complainant as a credible witness.  He argues that the trial court fell into error in finding that it was him who raped the complainant.  The factual finding impugned was based on an assessment of the credibility of the complainant.</w:t>
      </w:r>
    </w:p>
    <w:p w14:paraId="2C1D3C1F" w14:textId="174C6288" w:rsidR="003F2935" w:rsidRDefault="003F2935" w:rsidP="009E0E6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 xml:space="preserve">It is trite that the assessment of the credibility of a witness is the province of the trial court.  </w:t>
      </w:r>
      <w:r w:rsidR="00C04EE1">
        <w:rPr>
          <w:rFonts w:ascii="Times New Roman" w:hAnsi="Times New Roman" w:cs="Times New Roman"/>
          <w:sz w:val="24"/>
          <w:szCs w:val="24"/>
          <w:lang w:val="en-US"/>
        </w:rPr>
        <w:t xml:space="preserve">See </w:t>
      </w:r>
      <w:r w:rsidR="00846B3E" w:rsidRPr="00846B3E">
        <w:rPr>
          <w:rFonts w:ascii="Times New Roman" w:hAnsi="Times New Roman" w:cs="Times New Roman"/>
          <w:i/>
          <w:iCs/>
          <w:sz w:val="24"/>
          <w:szCs w:val="24"/>
          <w:lang w:val="en-US"/>
        </w:rPr>
        <w:t>S</w:t>
      </w:r>
      <w:r w:rsidR="00846B3E">
        <w:rPr>
          <w:rFonts w:ascii="Times New Roman" w:hAnsi="Times New Roman" w:cs="Times New Roman"/>
          <w:sz w:val="24"/>
          <w:szCs w:val="24"/>
          <w:lang w:val="en-US"/>
        </w:rPr>
        <w:t xml:space="preserve"> v </w:t>
      </w:r>
      <w:r w:rsidR="00846B3E" w:rsidRPr="00846B3E">
        <w:rPr>
          <w:rFonts w:ascii="Times New Roman" w:hAnsi="Times New Roman" w:cs="Times New Roman"/>
          <w:i/>
          <w:iCs/>
          <w:sz w:val="24"/>
          <w:szCs w:val="24"/>
          <w:lang w:val="en-US"/>
        </w:rPr>
        <w:t>Mlambo</w:t>
      </w:r>
      <w:r w:rsidR="00846B3E">
        <w:rPr>
          <w:rFonts w:ascii="Times New Roman" w:hAnsi="Times New Roman" w:cs="Times New Roman"/>
          <w:sz w:val="24"/>
          <w:szCs w:val="24"/>
          <w:lang w:val="en-US"/>
        </w:rPr>
        <w:t xml:space="preserve"> 1994 (2) ZLR 410(S); </w:t>
      </w:r>
      <w:r w:rsidR="00CD71D6" w:rsidRPr="00CD71D6">
        <w:rPr>
          <w:rFonts w:ascii="Times New Roman" w:hAnsi="Times New Roman" w:cs="Times New Roman"/>
          <w:i/>
          <w:iCs/>
          <w:sz w:val="24"/>
          <w:szCs w:val="24"/>
          <w:lang w:val="en-US"/>
        </w:rPr>
        <w:t xml:space="preserve">S </w:t>
      </w:r>
      <w:r w:rsidR="00CD71D6">
        <w:rPr>
          <w:rFonts w:ascii="Times New Roman" w:hAnsi="Times New Roman" w:cs="Times New Roman"/>
          <w:sz w:val="24"/>
          <w:szCs w:val="24"/>
          <w:lang w:val="en-US"/>
        </w:rPr>
        <w:t xml:space="preserve">v </w:t>
      </w:r>
      <w:r w:rsidR="00CD71D6" w:rsidRPr="00CD71D6">
        <w:rPr>
          <w:rFonts w:ascii="Times New Roman" w:hAnsi="Times New Roman" w:cs="Times New Roman"/>
          <w:i/>
          <w:iCs/>
          <w:sz w:val="24"/>
          <w:szCs w:val="24"/>
          <w:lang w:val="en-US"/>
        </w:rPr>
        <w:t>Soko</w:t>
      </w:r>
      <w:r w:rsidR="00CD71D6">
        <w:rPr>
          <w:rFonts w:ascii="Times New Roman" w:hAnsi="Times New Roman" w:cs="Times New Roman"/>
          <w:sz w:val="24"/>
          <w:szCs w:val="24"/>
          <w:lang w:val="en-US"/>
        </w:rPr>
        <w:t xml:space="preserve"> S 118/92; </w:t>
      </w:r>
      <w:r w:rsidR="00C04EE1" w:rsidRPr="00C04EE1">
        <w:rPr>
          <w:rFonts w:ascii="Times New Roman" w:hAnsi="Times New Roman" w:cs="Times New Roman"/>
          <w:i/>
          <w:iCs/>
          <w:sz w:val="24"/>
          <w:szCs w:val="24"/>
          <w:lang w:val="en-US"/>
        </w:rPr>
        <w:t xml:space="preserve">S </w:t>
      </w:r>
      <w:r w:rsidR="00C04EE1">
        <w:rPr>
          <w:rFonts w:ascii="Times New Roman" w:hAnsi="Times New Roman" w:cs="Times New Roman"/>
          <w:sz w:val="24"/>
          <w:szCs w:val="24"/>
          <w:lang w:val="en-US"/>
        </w:rPr>
        <w:t xml:space="preserve">v </w:t>
      </w:r>
      <w:r w:rsidR="00C04EE1" w:rsidRPr="00C04EE1">
        <w:rPr>
          <w:rFonts w:ascii="Times New Roman" w:hAnsi="Times New Roman" w:cs="Times New Roman"/>
          <w:i/>
          <w:iCs/>
          <w:sz w:val="24"/>
          <w:szCs w:val="24"/>
          <w:lang w:val="en-US"/>
        </w:rPr>
        <w:t>Zulu</w:t>
      </w:r>
      <w:r w:rsidR="00C04EE1">
        <w:rPr>
          <w:rFonts w:ascii="Times New Roman" w:hAnsi="Times New Roman" w:cs="Times New Roman"/>
          <w:sz w:val="24"/>
          <w:szCs w:val="24"/>
          <w:lang w:val="en-US"/>
        </w:rPr>
        <w:t xml:space="preserve"> 2003(1) ZLR </w:t>
      </w:r>
      <w:r w:rsidR="00CD71D6">
        <w:rPr>
          <w:rFonts w:ascii="Times New Roman" w:hAnsi="Times New Roman" w:cs="Times New Roman"/>
          <w:sz w:val="24"/>
          <w:szCs w:val="24"/>
          <w:lang w:val="en-US"/>
        </w:rPr>
        <w:t>529</w:t>
      </w:r>
      <w:r w:rsidR="00C04EE1">
        <w:rPr>
          <w:rFonts w:ascii="Times New Roman" w:hAnsi="Times New Roman" w:cs="Times New Roman"/>
          <w:sz w:val="24"/>
          <w:szCs w:val="24"/>
          <w:lang w:val="en-US"/>
        </w:rPr>
        <w:t>(</w:t>
      </w:r>
      <w:r w:rsidR="00CD71D6">
        <w:rPr>
          <w:rFonts w:ascii="Times New Roman" w:hAnsi="Times New Roman" w:cs="Times New Roman"/>
          <w:sz w:val="24"/>
          <w:szCs w:val="24"/>
          <w:lang w:val="en-US"/>
        </w:rPr>
        <w:t>H</w:t>
      </w:r>
      <w:r w:rsidR="00C04EE1">
        <w:rPr>
          <w:rFonts w:ascii="Times New Roman" w:hAnsi="Times New Roman" w:cs="Times New Roman"/>
          <w:sz w:val="24"/>
          <w:szCs w:val="24"/>
          <w:lang w:val="en-US"/>
        </w:rPr>
        <w:t>)</w:t>
      </w:r>
      <w:r w:rsidR="00CD71D6">
        <w:rPr>
          <w:rFonts w:ascii="Times New Roman" w:hAnsi="Times New Roman" w:cs="Times New Roman"/>
          <w:sz w:val="24"/>
          <w:szCs w:val="24"/>
          <w:lang w:val="en-US"/>
        </w:rPr>
        <w:t xml:space="preserve"> and </w:t>
      </w:r>
      <w:r w:rsidR="00846B3E" w:rsidRPr="00CD71D6">
        <w:rPr>
          <w:rFonts w:ascii="Times New Roman" w:hAnsi="Times New Roman" w:cs="Times New Roman"/>
          <w:i/>
          <w:iCs/>
          <w:sz w:val="24"/>
          <w:szCs w:val="24"/>
          <w:lang w:val="en-US"/>
        </w:rPr>
        <w:t xml:space="preserve">S </w:t>
      </w:r>
      <w:r w:rsidR="00846B3E">
        <w:rPr>
          <w:rFonts w:ascii="Times New Roman" w:hAnsi="Times New Roman" w:cs="Times New Roman"/>
          <w:sz w:val="24"/>
          <w:szCs w:val="24"/>
          <w:lang w:val="en-US"/>
        </w:rPr>
        <w:t xml:space="preserve">v </w:t>
      </w:r>
      <w:r w:rsidR="00CD71D6" w:rsidRPr="00CD71D6">
        <w:rPr>
          <w:rFonts w:ascii="Times New Roman" w:hAnsi="Times New Roman" w:cs="Times New Roman"/>
          <w:i/>
          <w:iCs/>
          <w:sz w:val="24"/>
          <w:szCs w:val="24"/>
          <w:lang w:val="en-US"/>
        </w:rPr>
        <w:t>Mashonganyika</w:t>
      </w:r>
      <w:r w:rsidR="00CD71D6">
        <w:rPr>
          <w:rFonts w:ascii="Times New Roman" w:hAnsi="Times New Roman" w:cs="Times New Roman"/>
          <w:sz w:val="24"/>
          <w:szCs w:val="24"/>
          <w:lang w:val="en-US"/>
        </w:rPr>
        <w:t xml:space="preserve"> 2018(1) ZLR 216(H).  In S v Mbanda SC 184/90 at p 7, </w:t>
      </w:r>
      <w:r w:rsidR="00CD71D6" w:rsidRPr="00CD71D6">
        <w:rPr>
          <w:rFonts w:ascii="Times New Roman" w:hAnsi="Times New Roman" w:cs="Times New Roman"/>
          <w:smallCaps/>
          <w:sz w:val="24"/>
          <w:szCs w:val="24"/>
          <w:lang w:val="en-US"/>
        </w:rPr>
        <w:t>Gubbay CJ</w:t>
      </w:r>
      <w:r w:rsidR="00CD71D6">
        <w:rPr>
          <w:rFonts w:ascii="Times New Roman" w:hAnsi="Times New Roman" w:cs="Times New Roman"/>
          <w:sz w:val="24"/>
          <w:szCs w:val="24"/>
          <w:lang w:val="en-US"/>
        </w:rPr>
        <w:t xml:space="preserve"> said:</w:t>
      </w:r>
    </w:p>
    <w:p w14:paraId="7CB5EA7D" w14:textId="4A9F7813" w:rsidR="00AC2EA6" w:rsidRDefault="00AC2EA6" w:rsidP="00F53B85">
      <w:pPr>
        <w:spacing w:line="240" w:lineRule="auto"/>
        <w:ind w:left="720"/>
        <w:jc w:val="both"/>
        <w:rPr>
          <w:rFonts w:ascii="Times New Roman" w:hAnsi="Times New Roman" w:cs="Times New Roman"/>
          <w:lang w:val="en-US"/>
        </w:rPr>
      </w:pPr>
      <w:r w:rsidRPr="00F53B85">
        <w:rPr>
          <w:rFonts w:ascii="Times New Roman" w:hAnsi="Times New Roman" w:cs="Times New Roman"/>
          <w:lang w:val="en-US"/>
        </w:rPr>
        <w:t>“An appellate court must never overlook that the trial court’s living through a drama of a case is in a unique position to evaluate the evidence in its proper perspective.  To justify the conclusion the assessment made by a trial court of the credibility of the witnesses is wrong, an appellate court must be persuaded that the finding defies reason and common sense.  Questions of credibility are par excellence the province of the trial c</w:t>
      </w:r>
      <w:r w:rsidR="00F53B85" w:rsidRPr="00F53B85">
        <w:rPr>
          <w:rFonts w:ascii="Times New Roman" w:hAnsi="Times New Roman" w:cs="Times New Roman"/>
          <w:lang w:val="en-US"/>
        </w:rPr>
        <w:t>ourt.”</w:t>
      </w:r>
    </w:p>
    <w:p w14:paraId="2D6C3F11" w14:textId="77777777" w:rsidR="00F53B85" w:rsidRPr="00F53B85" w:rsidRDefault="00F53B85" w:rsidP="00F53B85">
      <w:pPr>
        <w:spacing w:line="360" w:lineRule="auto"/>
        <w:jc w:val="both"/>
        <w:rPr>
          <w:rFonts w:ascii="Times New Roman" w:hAnsi="Times New Roman" w:cs="Times New Roman"/>
          <w:sz w:val="24"/>
          <w:szCs w:val="24"/>
          <w:lang w:val="en-US"/>
        </w:rPr>
      </w:pPr>
    </w:p>
    <w:p w14:paraId="192DB1E6" w14:textId="79F18E80" w:rsidR="00F53B85" w:rsidRDefault="00F53B85" w:rsidP="00F53B85">
      <w:pPr>
        <w:spacing w:line="360" w:lineRule="auto"/>
        <w:jc w:val="both"/>
        <w:rPr>
          <w:rFonts w:ascii="Times New Roman" w:hAnsi="Times New Roman" w:cs="Times New Roman"/>
          <w:sz w:val="24"/>
          <w:szCs w:val="24"/>
          <w:lang w:val="en-US"/>
        </w:rPr>
      </w:pPr>
      <w:r w:rsidRPr="00F53B85">
        <w:rPr>
          <w:rFonts w:ascii="Times New Roman" w:hAnsi="Times New Roman" w:cs="Times New Roman"/>
          <w:sz w:val="24"/>
          <w:szCs w:val="24"/>
          <w:lang w:val="en-US"/>
        </w:rPr>
        <w:t>[13]</w:t>
      </w:r>
      <w:r w:rsidRPr="00F53B85">
        <w:rPr>
          <w:rFonts w:ascii="Times New Roman" w:hAnsi="Times New Roman" w:cs="Times New Roman"/>
          <w:sz w:val="24"/>
          <w:szCs w:val="24"/>
          <w:lang w:val="en-US"/>
        </w:rPr>
        <w:tab/>
        <w:t>The trial court acknowledged that there were inconsistencies in the case for the prosecution</w:t>
      </w:r>
      <w:r w:rsidR="00BF4228">
        <w:rPr>
          <w:rFonts w:ascii="Times New Roman" w:hAnsi="Times New Roman" w:cs="Times New Roman"/>
          <w:sz w:val="24"/>
          <w:szCs w:val="24"/>
          <w:lang w:val="en-US"/>
        </w:rPr>
        <w:t>.</w:t>
      </w:r>
      <w:r w:rsidRPr="00F53B85">
        <w:rPr>
          <w:rFonts w:ascii="Times New Roman" w:hAnsi="Times New Roman" w:cs="Times New Roman"/>
          <w:sz w:val="24"/>
          <w:szCs w:val="24"/>
          <w:lang w:val="en-US"/>
        </w:rPr>
        <w:t xml:space="preserve">  The inconsistencies were these.  </w:t>
      </w:r>
      <w:r>
        <w:rPr>
          <w:rFonts w:ascii="Times New Roman" w:hAnsi="Times New Roman" w:cs="Times New Roman"/>
          <w:sz w:val="24"/>
          <w:szCs w:val="24"/>
          <w:lang w:val="en-US"/>
        </w:rPr>
        <w:t>Firstly</w:t>
      </w:r>
      <w:r w:rsidR="003C2D68">
        <w:rPr>
          <w:rFonts w:ascii="Times New Roman" w:hAnsi="Times New Roman" w:cs="Times New Roman"/>
          <w:sz w:val="24"/>
          <w:szCs w:val="24"/>
          <w:lang w:val="en-US"/>
        </w:rPr>
        <w:t xml:space="preserve">, the complainant testified that the first person to whom she disclosed that appellant had raped her was a Mrs Sada, the Guidance and Counselling </w:t>
      </w:r>
      <w:r w:rsidR="00BF4228">
        <w:rPr>
          <w:rFonts w:ascii="Times New Roman" w:hAnsi="Times New Roman" w:cs="Times New Roman"/>
          <w:sz w:val="24"/>
          <w:szCs w:val="24"/>
          <w:lang w:val="en-US"/>
        </w:rPr>
        <w:t>t</w:t>
      </w:r>
      <w:r w:rsidR="003C2D68">
        <w:rPr>
          <w:rFonts w:ascii="Times New Roman" w:hAnsi="Times New Roman" w:cs="Times New Roman"/>
          <w:sz w:val="24"/>
          <w:szCs w:val="24"/>
          <w:lang w:val="en-US"/>
        </w:rPr>
        <w:t>eacher at the school.  Mrs Sada testified as the second State witness</w:t>
      </w:r>
      <w:r w:rsidR="00BF4228">
        <w:rPr>
          <w:rFonts w:ascii="Times New Roman" w:hAnsi="Times New Roman" w:cs="Times New Roman"/>
          <w:sz w:val="24"/>
          <w:szCs w:val="24"/>
          <w:lang w:val="en-US"/>
        </w:rPr>
        <w:t>.</w:t>
      </w:r>
      <w:r w:rsidR="003C2D68">
        <w:rPr>
          <w:rFonts w:ascii="Times New Roman" w:hAnsi="Times New Roman" w:cs="Times New Roman"/>
          <w:sz w:val="24"/>
          <w:szCs w:val="24"/>
          <w:lang w:val="en-US"/>
        </w:rPr>
        <w:t xml:space="preserve">  However, the complainant also testified, in another breath, that the first person to whom she revealed that the appellant had raped her </w:t>
      </w:r>
      <w:r w:rsidR="007941C3">
        <w:rPr>
          <w:rFonts w:ascii="Times New Roman" w:hAnsi="Times New Roman" w:cs="Times New Roman"/>
          <w:sz w:val="24"/>
          <w:szCs w:val="24"/>
          <w:lang w:val="en-US"/>
        </w:rPr>
        <w:t>was Mrs Musada, the third State witness.  Mrs Musada was a nurse at Gutu Rural Hospital</w:t>
      </w:r>
      <w:r w:rsidR="00D8264F">
        <w:rPr>
          <w:rFonts w:ascii="Times New Roman" w:hAnsi="Times New Roman" w:cs="Times New Roman"/>
          <w:sz w:val="24"/>
          <w:szCs w:val="24"/>
          <w:lang w:val="en-US"/>
        </w:rPr>
        <w:t xml:space="preserve">.  The nurse had sought to understand why the appellant had uncontrollably urinated in class.  In explaining why she had not told anyone at the school that </w:t>
      </w:r>
      <w:r w:rsidR="00D8264F">
        <w:rPr>
          <w:rFonts w:ascii="Times New Roman" w:hAnsi="Times New Roman" w:cs="Times New Roman"/>
          <w:sz w:val="24"/>
          <w:szCs w:val="24"/>
          <w:lang w:val="en-US"/>
        </w:rPr>
        <w:lastRenderedPageBreak/>
        <w:t>the appellant had raped her, hence the uncontrolled passing of urine in class, the complainant said she feared to be stigmatized</w:t>
      </w:r>
      <w:r w:rsidR="004B2111">
        <w:rPr>
          <w:rFonts w:ascii="Times New Roman" w:hAnsi="Times New Roman" w:cs="Times New Roman"/>
          <w:sz w:val="24"/>
          <w:szCs w:val="24"/>
          <w:lang w:val="en-US"/>
        </w:rPr>
        <w:t>.  S</w:t>
      </w:r>
      <w:r w:rsidR="00D8264F">
        <w:rPr>
          <w:rFonts w:ascii="Times New Roman" w:hAnsi="Times New Roman" w:cs="Times New Roman"/>
          <w:sz w:val="24"/>
          <w:szCs w:val="24"/>
          <w:lang w:val="en-US"/>
        </w:rPr>
        <w:t>ince she was a newcomer at the school, she thought that if she told her male class teacher</w:t>
      </w:r>
      <w:r w:rsidR="00F52B82">
        <w:rPr>
          <w:rFonts w:ascii="Times New Roman" w:hAnsi="Times New Roman" w:cs="Times New Roman"/>
          <w:sz w:val="24"/>
          <w:szCs w:val="24"/>
          <w:lang w:val="en-US"/>
        </w:rPr>
        <w:t>,</w:t>
      </w:r>
      <w:r w:rsidR="00D8264F">
        <w:rPr>
          <w:rFonts w:ascii="Times New Roman" w:hAnsi="Times New Roman" w:cs="Times New Roman"/>
          <w:sz w:val="24"/>
          <w:szCs w:val="24"/>
          <w:lang w:val="en-US"/>
        </w:rPr>
        <w:t xml:space="preserve"> he would </w:t>
      </w:r>
      <w:r w:rsidR="00CF67E7">
        <w:rPr>
          <w:rFonts w:ascii="Times New Roman" w:hAnsi="Times New Roman" w:cs="Times New Roman"/>
          <w:sz w:val="24"/>
          <w:szCs w:val="24"/>
          <w:lang w:val="en-US"/>
        </w:rPr>
        <w:t xml:space="preserve">in turn pass on the information to school children who would </w:t>
      </w:r>
      <w:r w:rsidR="00F52B82">
        <w:rPr>
          <w:rFonts w:ascii="Times New Roman" w:hAnsi="Times New Roman" w:cs="Times New Roman"/>
          <w:sz w:val="24"/>
          <w:szCs w:val="24"/>
          <w:lang w:val="en-US"/>
        </w:rPr>
        <w:t xml:space="preserve">then </w:t>
      </w:r>
      <w:r w:rsidR="00CF67E7">
        <w:rPr>
          <w:rFonts w:ascii="Times New Roman" w:hAnsi="Times New Roman" w:cs="Times New Roman"/>
          <w:sz w:val="24"/>
          <w:szCs w:val="24"/>
          <w:lang w:val="en-US"/>
        </w:rPr>
        <w:t>laugh at her.  Hence, she disclosed to the nurse.  Secondly</w:t>
      </w:r>
      <w:r w:rsidR="00F52B82">
        <w:rPr>
          <w:rFonts w:ascii="Times New Roman" w:hAnsi="Times New Roman" w:cs="Times New Roman"/>
          <w:sz w:val="24"/>
          <w:szCs w:val="24"/>
          <w:lang w:val="en-US"/>
        </w:rPr>
        <w:t>,</w:t>
      </w:r>
      <w:r w:rsidR="00CF67E7">
        <w:rPr>
          <w:rFonts w:ascii="Times New Roman" w:hAnsi="Times New Roman" w:cs="Times New Roman"/>
          <w:sz w:val="24"/>
          <w:szCs w:val="24"/>
          <w:lang w:val="en-US"/>
        </w:rPr>
        <w:t xml:space="preserve"> Mrs Sada said the complainant never disclosed to her that she had been raped, and by the appellant.  To Mrs Sada, the complainant must have been mistaken when she testified otherwise.</w:t>
      </w:r>
    </w:p>
    <w:p w14:paraId="0479D024" w14:textId="4EBA4E83" w:rsidR="00CF67E7" w:rsidRDefault="00CF67E7" w:rsidP="00F53B8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 xml:space="preserve">We share the trial court’s view that the inconsistencies do not go to the </w:t>
      </w:r>
      <w:r w:rsidR="00A4476F">
        <w:rPr>
          <w:rFonts w:ascii="Times New Roman" w:hAnsi="Times New Roman" w:cs="Times New Roman"/>
          <w:sz w:val="24"/>
          <w:szCs w:val="24"/>
          <w:lang w:val="en-US"/>
        </w:rPr>
        <w:t>root of the matter.  We share also its conclusion that the first person to whom the complai</w:t>
      </w:r>
      <w:r w:rsidR="00F52B82">
        <w:rPr>
          <w:rFonts w:ascii="Times New Roman" w:hAnsi="Times New Roman" w:cs="Times New Roman"/>
          <w:sz w:val="24"/>
          <w:szCs w:val="24"/>
          <w:lang w:val="en-US"/>
        </w:rPr>
        <w:t>n</w:t>
      </w:r>
      <w:r w:rsidR="00A4476F">
        <w:rPr>
          <w:rFonts w:ascii="Times New Roman" w:hAnsi="Times New Roman" w:cs="Times New Roman"/>
          <w:sz w:val="24"/>
          <w:szCs w:val="24"/>
          <w:lang w:val="en-US"/>
        </w:rPr>
        <w:t xml:space="preserve">t was made was Mrs </w:t>
      </w:r>
      <w:r w:rsidR="00F52B82">
        <w:rPr>
          <w:rFonts w:ascii="Times New Roman" w:hAnsi="Times New Roman" w:cs="Times New Roman"/>
          <w:sz w:val="24"/>
          <w:szCs w:val="24"/>
          <w:lang w:val="en-US"/>
        </w:rPr>
        <w:t>S</w:t>
      </w:r>
      <w:r w:rsidR="00A4476F">
        <w:rPr>
          <w:rFonts w:ascii="Times New Roman" w:hAnsi="Times New Roman" w:cs="Times New Roman"/>
          <w:sz w:val="24"/>
          <w:szCs w:val="24"/>
          <w:lang w:val="en-US"/>
        </w:rPr>
        <w:t>ada, the nurse.  We say s</w:t>
      </w:r>
      <w:r w:rsidR="00F52B82">
        <w:rPr>
          <w:rFonts w:ascii="Times New Roman" w:hAnsi="Times New Roman" w:cs="Times New Roman"/>
          <w:sz w:val="24"/>
          <w:szCs w:val="24"/>
          <w:lang w:val="en-US"/>
        </w:rPr>
        <w:t>o</w:t>
      </w:r>
      <w:r w:rsidR="00A4476F">
        <w:rPr>
          <w:rFonts w:ascii="Times New Roman" w:hAnsi="Times New Roman" w:cs="Times New Roman"/>
          <w:sz w:val="24"/>
          <w:szCs w:val="24"/>
          <w:lang w:val="en-US"/>
        </w:rPr>
        <w:t xml:space="preserve"> for a variety of reasons.  As observed</w:t>
      </w:r>
      <w:r w:rsidR="00F25B2A">
        <w:rPr>
          <w:rFonts w:ascii="Times New Roman" w:hAnsi="Times New Roman" w:cs="Times New Roman"/>
          <w:sz w:val="24"/>
          <w:szCs w:val="24"/>
          <w:lang w:val="en-US"/>
        </w:rPr>
        <w:t xml:space="preserve"> </w:t>
      </w:r>
      <w:r w:rsidR="00F25B2A" w:rsidRPr="00F25B2A">
        <w:rPr>
          <w:rFonts w:ascii="Times New Roman" w:hAnsi="Times New Roman" w:cs="Times New Roman"/>
          <w:i/>
          <w:iCs/>
          <w:sz w:val="24"/>
          <w:szCs w:val="24"/>
          <w:lang w:val="en-US"/>
        </w:rPr>
        <w:t>a quo</w:t>
      </w:r>
      <w:r w:rsidR="00A4476F">
        <w:rPr>
          <w:rFonts w:ascii="Times New Roman" w:hAnsi="Times New Roman" w:cs="Times New Roman"/>
          <w:sz w:val="24"/>
          <w:szCs w:val="24"/>
          <w:lang w:val="en-US"/>
        </w:rPr>
        <w:t xml:space="preserve">, the complainant </w:t>
      </w:r>
      <w:r w:rsidR="00F25B2A">
        <w:rPr>
          <w:rFonts w:ascii="Times New Roman" w:hAnsi="Times New Roman" w:cs="Times New Roman"/>
          <w:sz w:val="24"/>
          <w:szCs w:val="24"/>
          <w:lang w:val="en-US"/>
        </w:rPr>
        <w:t xml:space="preserve">was testifying on 26 September 2019, </w:t>
      </w:r>
      <w:r w:rsidR="0045796A">
        <w:rPr>
          <w:rFonts w:ascii="Times New Roman" w:hAnsi="Times New Roman" w:cs="Times New Roman"/>
          <w:sz w:val="24"/>
          <w:szCs w:val="24"/>
          <w:lang w:val="en-US"/>
        </w:rPr>
        <w:t>on traumatic events which had occurred when she was at the tender age of 10 years.  Young children make mistakes on matters of detail.  Further, not having observed the complainant as she testified, we have no basis for questioning the trial court’s recorded impression that the complainant’s demeanour was very good.  Mrs Sada did not give evidence on the content of the complainant.  This dovetails with her testimony that no such complaint was made to her and that, to the extent that the complainant testified otherwise, the latter was mistaken.  The record also shows that even when Mrs</w:t>
      </w:r>
      <w:r w:rsidR="00370D50">
        <w:rPr>
          <w:rFonts w:ascii="Times New Roman" w:hAnsi="Times New Roman" w:cs="Times New Roman"/>
          <w:sz w:val="24"/>
          <w:szCs w:val="24"/>
          <w:lang w:val="en-US"/>
        </w:rPr>
        <w:t xml:space="preserve"> S</w:t>
      </w:r>
      <w:r w:rsidR="0045796A">
        <w:rPr>
          <w:rFonts w:ascii="Times New Roman" w:hAnsi="Times New Roman" w:cs="Times New Roman"/>
          <w:sz w:val="24"/>
          <w:szCs w:val="24"/>
          <w:lang w:val="en-US"/>
        </w:rPr>
        <w:t xml:space="preserve">ada took the complainant to the hospital to </w:t>
      </w:r>
      <w:r w:rsidR="00B24331">
        <w:rPr>
          <w:rFonts w:ascii="Times New Roman" w:hAnsi="Times New Roman" w:cs="Times New Roman"/>
          <w:sz w:val="24"/>
          <w:szCs w:val="24"/>
          <w:lang w:val="en-US"/>
        </w:rPr>
        <w:t>be attended to, and when that witness had left, the complainant was initially not opening up to the nurse.  Eventually, all she disclosed to the third witness (the nurse) was that, to her, the cause of her urinating in class was that an uncle whom she stayed with had raped her.  She did not even name the uncle in question nor did she give an account of the incident</w:t>
      </w:r>
      <w:r w:rsidR="00370D50">
        <w:rPr>
          <w:rFonts w:ascii="Times New Roman" w:hAnsi="Times New Roman" w:cs="Times New Roman"/>
          <w:sz w:val="24"/>
          <w:szCs w:val="24"/>
          <w:lang w:val="en-US"/>
        </w:rPr>
        <w:t>.</w:t>
      </w:r>
      <w:r w:rsidR="00B24331">
        <w:rPr>
          <w:rFonts w:ascii="Times New Roman" w:hAnsi="Times New Roman" w:cs="Times New Roman"/>
          <w:sz w:val="24"/>
          <w:szCs w:val="24"/>
          <w:lang w:val="en-US"/>
        </w:rPr>
        <w:t xml:space="preserve"> </w:t>
      </w:r>
      <w:r w:rsidR="00370D50">
        <w:rPr>
          <w:rFonts w:ascii="Times New Roman" w:hAnsi="Times New Roman" w:cs="Times New Roman"/>
          <w:sz w:val="24"/>
          <w:szCs w:val="24"/>
          <w:lang w:val="en-US"/>
        </w:rPr>
        <w:t>F</w:t>
      </w:r>
      <w:r w:rsidR="00B24331">
        <w:rPr>
          <w:rFonts w:ascii="Times New Roman" w:hAnsi="Times New Roman" w:cs="Times New Roman"/>
          <w:sz w:val="24"/>
          <w:szCs w:val="24"/>
          <w:lang w:val="en-US"/>
        </w:rPr>
        <w:t>or her part, the third State witnes</w:t>
      </w:r>
      <w:r w:rsidR="00B25CCD">
        <w:rPr>
          <w:rFonts w:ascii="Times New Roman" w:hAnsi="Times New Roman" w:cs="Times New Roman"/>
          <w:sz w:val="24"/>
          <w:szCs w:val="24"/>
          <w:lang w:val="en-US"/>
        </w:rPr>
        <w:t xml:space="preserve">s took the view that since rape is a crime it fell to the police to investigate the matter.  Further, since she, being a nurse, was not allowed to examine a suspected victim of sexual assault </w:t>
      </w:r>
      <w:r w:rsidR="00370D50">
        <w:rPr>
          <w:rFonts w:ascii="Times New Roman" w:hAnsi="Times New Roman" w:cs="Times New Roman"/>
          <w:sz w:val="24"/>
          <w:szCs w:val="24"/>
          <w:lang w:val="en-US"/>
        </w:rPr>
        <w:t>when a medical doctor was available, she</w:t>
      </w:r>
      <w:r w:rsidR="00B25CCD">
        <w:rPr>
          <w:rFonts w:ascii="Times New Roman" w:hAnsi="Times New Roman" w:cs="Times New Roman"/>
          <w:sz w:val="24"/>
          <w:szCs w:val="24"/>
          <w:lang w:val="en-US"/>
        </w:rPr>
        <w:t xml:space="preserve"> passed on the matter to the doctor.  We note too that, in any event, the appellant admitted, under cross-examination that the second State witness was not the first person to whom the complainant disclosed that the appellant had raped her.  Strictly speaking, the appellant cannot, in the circumstances</w:t>
      </w:r>
      <w:r w:rsidR="00AA7399">
        <w:rPr>
          <w:rFonts w:ascii="Times New Roman" w:hAnsi="Times New Roman" w:cs="Times New Roman"/>
          <w:sz w:val="24"/>
          <w:szCs w:val="24"/>
          <w:lang w:val="en-US"/>
        </w:rPr>
        <w:t xml:space="preserve">, seek to withdraw his admission, made at trial, through the back door.  In all the circumstances, we are unable to fault the trial court’s reasons for finding that the inconsistencies in question do not go to the root of the matter, to wit, </w:t>
      </w:r>
      <w:r w:rsidR="00370D50">
        <w:rPr>
          <w:rFonts w:ascii="Times New Roman" w:hAnsi="Times New Roman" w:cs="Times New Roman"/>
          <w:sz w:val="24"/>
          <w:szCs w:val="24"/>
          <w:lang w:val="en-US"/>
        </w:rPr>
        <w:t xml:space="preserve">that </w:t>
      </w:r>
      <w:r w:rsidR="00AA7399">
        <w:rPr>
          <w:rFonts w:ascii="Times New Roman" w:hAnsi="Times New Roman" w:cs="Times New Roman"/>
          <w:sz w:val="24"/>
          <w:szCs w:val="24"/>
          <w:lang w:val="en-US"/>
        </w:rPr>
        <w:t>it was the appellant who raped the complainant.</w:t>
      </w:r>
    </w:p>
    <w:p w14:paraId="6CA675BB" w14:textId="32A0E782" w:rsidR="00AA7399" w:rsidRDefault="00AA7399" w:rsidP="00F53B8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There is no evidence on record </w:t>
      </w:r>
      <w:r w:rsidR="00370D50">
        <w:rPr>
          <w:rFonts w:ascii="Times New Roman" w:hAnsi="Times New Roman" w:cs="Times New Roman"/>
          <w:sz w:val="24"/>
          <w:szCs w:val="24"/>
          <w:lang w:val="en-US"/>
        </w:rPr>
        <w:t xml:space="preserve">tending to indicate </w:t>
      </w:r>
      <w:r>
        <w:rPr>
          <w:rFonts w:ascii="Times New Roman" w:hAnsi="Times New Roman" w:cs="Times New Roman"/>
          <w:sz w:val="24"/>
          <w:szCs w:val="24"/>
          <w:lang w:val="en-US"/>
        </w:rPr>
        <w:t xml:space="preserve">that the second State witness suggested to the complainant, that the offender was the appellant.  We have already indicated </w:t>
      </w:r>
      <w:r>
        <w:rPr>
          <w:rFonts w:ascii="Times New Roman" w:hAnsi="Times New Roman" w:cs="Times New Roman"/>
          <w:sz w:val="24"/>
          <w:szCs w:val="24"/>
          <w:lang w:val="en-US"/>
        </w:rPr>
        <w:lastRenderedPageBreak/>
        <w:t xml:space="preserve">why we are unable to fault the </w:t>
      </w:r>
      <w:r w:rsidR="00841577">
        <w:rPr>
          <w:rFonts w:ascii="Times New Roman" w:hAnsi="Times New Roman" w:cs="Times New Roman"/>
          <w:sz w:val="24"/>
          <w:szCs w:val="24"/>
          <w:lang w:val="en-US"/>
        </w:rPr>
        <w:t>trial court’s finding of fact that the first complaint of rape was made to the third State witness.  Equally, the record is bereft of any evidence suggesting that the complaint was anything but voluntarily made</w:t>
      </w:r>
      <w:r w:rsidR="00BD0573">
        <w:rPr>
          <w:rFonts w:ascii="Times New Roman" w:hAnsi="Times New Roman" w:cs="Times New Roman"/>
          <w:sz w:val="24"/>
          <w:szCs w:val="24"/>
          <w:lang w:val="en-US"/>
        </w:rPr>
        <w:t>.</w:t>
      </w:r>
    </w:p>
    <w:p w14:paraId="6F4DA783" w14:textId="4FB78C0F" w:rsidR="00BD0573" w:rsidRDefault="00BD0573" w:rsidP="00F53B8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A6160">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By </w:t>
      </w:r>
      <w:r w:rsidR="00FA7D41">
        <w:rPr>
          <w:rFonts w:ascii="Times New Roman" w:hAnsi="Times New Roman" w:cs="Times New Roman"/>
          <w:sz w:val="24"/>
          <w:szCs w:val="24"/>
          <w:lang w:val="en-US"/>
        </w:rPr>
        <w:t>conceding the correctness of the finding that the offence itself was committed Mr</w:t>
      </w:r>
      <w:r w:rsidR="00DB5B2F">
        <w:rPr>
          <w:rFonts w:ascii="Times New Roman" w:hAnsi="Times New Roman" w:cs="Times New Roman"/>
          <w:sz w:val="24"/>
          <w:szCs w:val="24"/>
          <w:lang w:val="en-US"/>
        </w:rPr>
        <w:t> </w:t>
      </w:r>
      <w:r w:rsidR="00FA7D41" w:rsidRPr="00C17D9E">
        <w:rPr>
          <w:rFonts w:ascii="Times New Roman" w:hAnsi="Times New Roman" w:cs="Times New Roman"/>
          <w:i/>
          <w:iCs/>
          <w:sz w:val="24"/>
          <w:szCs w:val="24"/>
          <w:lang w:val="en-US"/>
        </w:rPr>
        <w:t>Mushangwe</w:t>
      </w:r>
      <w:r w:rsidR="00FA7D41">
        <w:rPr>
          <w:rFonts w:ascii="Times New Roman" w:hAnsi="Times New Roman" w:cs="Times New Roman"/>
          <w:sz w:val="24"/>
          <w:szCs w:val="24"/>
          <w:lang w:val="en-US"/>
        </w:rPr>
        <w:t xml:space="preserve"> effectively eroded the basis of the third ground of appeal.  We think it necessary to reproduce that ground of appeal:</w:t>
      </w:r>
    </w:p>
    <w:p w14:paraId="07F74DB6" w14:textId="44241BBA" w:rsidR="00FA7D41" w:rsidRPr="00DB5B2F" w:rsidRDefault="00FA7D41" w:rsidP="00DB5B2F">
      <w:pPr>
        <w:spacing w:line="240" w:lineRule="auto"/>
        <w:ind w:left="720"/>
        <w:jc w:val="both"/>
        <w:rPr>
          <w:rFonts w:ascii="Times New Roman" w:hAnsi="Times New Roman" w:cs="Times New Roman"/>
          <w:lang w:val="en-US"/>
        </w:rPr>
      </w:pPr>
      <w:r w:rsidRPr="00DB5B2F">
        <w:rPr>
          <w:rFonts w:ascii="Times New Roman" w:hAnsi="Times New Roman" w:cs="Times New Roman"/>
          <w:lang w:val="en-US"/>
        </w:rPr>
        <w:t xml:space="preserve">“The learned trial magistrate erred by failing to consider </w:t>
      </w:r>
      <w:r w:rsidR="00F305BE" w:rsidRPr="00DB5B2F">
        <w:rPr>
          <w:rFonts w:ascii="Times New Roman" w:hAnsi="Times New Roman" w:cs="Times New Roman"/>
          <w:lang w:val="en-US"/>
        </w:rPr>
        <w:t>the evidence of the young complain</w:t>
      </w:r>
      <w:r w:rsidR="00F21EDB">
        <w:rPr>
          <w:rFonts w:ascii="Times New Roman" w:hAnsi="Times New Roman" w:cs="Times New Roman"/>
          <w:lang w:val="en-US"/>
        </w:rPr>
        <w:t>ant</w:t>
      </w:r>
      <w:r w:rsidR="00F305BE" w:rsidRPr="00DB5B2F">
        <w:rPr>
          <w:rFonts w:ascii="Times New Roman" w:hAnsi="Times New Roman" w:cs="Times New Roman"/>
          <w:lang w:val="en-US"/>
        </w:rPr>
        <w:t xml:space="preserve"> with care and circumspection given that the evidence of young complainant in sexual matters is open to fantasy, suggesti</w:t>
      </w:r>
      <w:r w:rsidR="00DB5B2F" w:rsidRPr="00DB5B2F">
        <w:rPr>
          <w:rFonts w:ascii="Times New Roman" w:hAnsi="Times New Roman" w:cs="Times New Roman"/>
          <w:lang w:val="en-US"/>
        </w:rPr>
        <w:t>bility and unreliability.”</w:t>
      </w:r>
    </w:p>
    <w:p w14:paraId="55AF2F9C" w14:textId="7D014E33" w:rsidR="00DB5B2F" w:rsidRDefault="00DB5B2F"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complainant did not fantasize being raped by the appellant.  There is no evidence on record </w:t>
      </w:r>
      <w:r w:rsidR="00F21EDB">
        <w:rPr>
          <w:rFonts w:ascii="Times New Roman" w:hAnsi="Times New Roman" w:cs="Times New Roman"/>
          <w:sz w:val="24"/>
          <w:szCs w:val="24"/>
          <w:lang w:val="en-US"/>
        </w:rPr>
        <w:t xml:space="preserve">indicating </w:t>
      </w:r>
      <w:r>
        <w:rPr>
          <w:rFonts w:ascii="Times New Roman" w:hAnsi="Times New Roman" w:cs="Times New Roman"/>
          <w:sz w:val="24"/>
          <w:szCs w:val="24"/>
          <w:lang w:val="en-US"/>
        </w:rPr>
        <w:t xml:space="preserve">that anybody suggested to her that she was raped, when in fact she was not, and that the suggested offender was the appellant.  Indeed, the medical affidavit put the matter beyond doubt.  It was fact that the complainant </w:t>
      </w:r>
      <w:r w:rsidR="00943E3C">
        <w:rPr>
          <w:rFonts w:ascii="Times New Roman" w:hAnsi="Times New Roman" w:cs="Times New Roman"/>
          <w:sz w:val="24"/>
          <w:szCs w:val="24"/>
          <w:lang w:val="en-US"/>
        </w:rPr>
        <w:t xml:space="preserve">was raped.  Although the complainant was a young child, there is solid proof on record that the trial court carefully considered the nature and circumstances of the matter before finding that it was the appellant who had committed </w:t>
      </w:r>
      <w:r w:rsidR="00DC0BE0">
        <w:rPr>
          <w:rFonts w:ascii="Times New Roman" w:hAnsi="Times New Roman" w:cs="Times New Roman"/>
          <w:sz w:val="24"/>
          <w:szCs w:val="24"/>
          <w:lang w:val="en-US"/>
        </w:rPr>
        <w:t>the offence.  It made that decision on a consideration of all the evidence on record.</w:t>
      </w:r>
    </w:p>
    <w:p w14:paraId="5C744A34" w14:textId="36520E6D" w:rsidR="00DC0BE0" w:rsidRDefault="00DC0BE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DA6160">
        <w:rPr>
          <w:rFonts w:ascii="Times New Roman" w:hAnsi="Times New Roman" w:cs="Times New Roman"/>
          <w:sz w:val="24"/>
          <w:szCs w:val="24"/>
          <w:lang w:val="en-US"/>
        </w:rPr>
        <w:t>6</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Mr </w:t>
      </w:r>
      <w:r w:rsidRPr="00DC0BE0">
        <w:rPr>
          <w:rFonts w:ascii="Times New Roman" w:hAnsi="Times New Roman" w:cs="Times New Roman"/>
          <w:i/>
          <w:iCs/>
          <w:sz w:val="24"/>
          <w:szCs w:val="24"/>
          <w:lang w:val="en-US"/>
        </w:rPr>
        <w:t>Mapfuwa</w:t>
      </w:r>
      <w:r>
        <w:rPr>
          <w:rFonts w:ascii="Times New Roman" w:hAnsi="Times New Roman" w:cs="Times New Roman"/>
          <w:sz w:val="24"/>
          <w:szCs w:val="24"/>
          <w:lang w:val="en-US"/>
        </w:rPr>
        <w:t xml:space="preserve">, by resisting the appeal against conviction, must be taken to have conceded that his initial view that the medical affidavit was wrongly admitted as an exhibit was mistaken.  Indeed, after considering the interaction between the court and Mr </w:t>
      </w:r>
      <w:r w:rsidRPr="00DC0BE0">
        <w:rPr>
          <w:rFonts w:ascii="Times New Roman" w:hAnsi="Times New Roman" w:cs="Times New Roman"/>
          <w:i/>
          <w:iCs/>
          <w:sz w:val="24"/>
          <w:szCs w:val="24"/>
          <w:lang w:val="en-US"/>
        </w:rPr>
        <w:t>Mapfuwa</w:t>
      </w:r>
      <w:r>
        <w:rPr>
          <w:rFonts w:ascii="Times New Roman" w:hAnsi="Times New Roman" w:cs="Times New Roman"/>
          <w:sz w:val="24"/>
          <w:szCs w:val="24"/>
          <w:lang w:val="en-US"/>
        </w:rPr>
        <w:t xml:space="preserve"> in this regard, Mr </w:t>
      </w:r>
      <w:r w:rsidRPr="00DC0BE0">
        <w:rPr>
          <w:rFonts w:ascii="Times New Roman" w:hAnsi="Times New Roman" w:cs="Times New Roman"/>
          <w:i/>
          <w:iCs/>
          <w:sz w:val="24"/>
          <w:szCs w:val="24"/>
          <w:lang w:val="en-US"/>
        </w:rPr>
        <w:t>Mushangwe</w:t>
      </w:r>
      <w:r>
        <w:rPr>
          <w:rFonts w:ascii="Times New Roman" w:hAnsi="Times New Roman" w:cs="Times New Roman"/>
          <w:sz w:val="24"/>
          <w:szCs w:val="24"/>
          <w:lang w:val="en-US"/>
        </w:rPr>
        <w:t xml:space="preserve"> correctly conceded that the fourth ground </w:t>
      </w:r>
      <w:r w:rsidR="005B0DB1">
        <w:rPr>
          <w:rFonts w:ascii="Times New Roman" w:hAnsi="Times New Roman" w:cs="Times New Roman"/>
          <w:sz w:val="24"/>
          <w:szCs w:val="24"/>
          <w:lang w:val="en-US"/>
        </w:rPr>
        <w:t>of appeal was not well taken.  Therein, the appellant had sought to argue that the medical affidavit ought not to have been admitted into evidence.</w:t>
      </w:r>
    </w:p>
    <w:p w14:paraId="5EB94E45" w14:textId="50518E34" w:rsidR="005B0DB1" w:rsidRDefault="005B0DB1"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t xml:space="preserve">The appellant was </w:t>
      </w:r>
      <w:r w:rsidR="00F21EDB">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convicted on the sole basis that he failed to proffer a reason why the complainant would lie that he sexually </w:t>
      </w:r>
      <w:r w:rsidR="009347C8">
        <w:rPr>
          <w:rFonts w:ascii="Times New Roman" w:hAnsi="Times New Roman" w:cs="Times New Roman"/>
          <w:sz w:val="24"/>
          <w:szCs w:val="24"/>
          <w:lang w:val="en-US"/>
        </w:rPr>
        <w:t>violated her.  Accordingly, the fifth ground of appeal is misplaced.  It merits no further consideration.</w:t>
      </w:r>
    </w:p>
    <w:p w14:paraId="4695B432" w14:textId="2E87D99F" w:rsidR="009347C8" w:rsidRDefault="009347C8"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t>Sound reasons were tendered for rejecting the appellant’s defence.  The trial court found that the defence</w:t>
      </w:r>
      <w:r w:rsidR="0075671A">
        <w:rPr>
          <w:rFonts w:ascii="Times New Roman" w:hAnsi="Times New Roman" w:cs="Times New Roman"/>
          <w:sz w:val="24"/>
          <w:szCs w:val="24"/>
          <w:lang w:val="en-US"/>
        </w:rPr>
        <w:t>,</w:t>
      </w:r>
      <w:r w:rsidR="00F21EDB">
        <w:rPr>
          <w:rFonts w:ascii="Times New Roman" w:hAnsi="Times New Roman" w:cs="Times New Roman"/>
          <w:sz w:val="24"/>
          <w:szCs w:val="24"/>
          <w:lang w:val="en-US"/>
        </w:rPr>
        <w:t xml:space="preserve"> being</w:t>
      </w:r>
      <w:r>
        <w:rPr>
          <w:rFonts w:ascii="Times New Roman" w:hAnsi="Times New Roman" w:cs="Times New Roman"/>
          <w:sz w:val="24"/>
          <w:szCs w:val="24"/>
          <w:lang w:val="en-US"/>
        </w:rPr>
        <w:t xml:space="preserve"> essentially that the second State witness unduly influenced the complainant to falsely name him as the offender, was not reasonably possibly true.  Indeed, besides denying that he committed the offence, the appellant did not meaningfully challenge the detailed te</w:t>
      </w:r>
      <w:r w:rsidR="00DB0932">
        <w:rPr>
          <w:rFonts w:ascii="Times New Roman" w:hAnsi="Times New Roman" w:cs="Times New Roman"/>
          <w:sz w:val="24"/>
          <w:szCs w:val="24"/>
          <w:lang w:val="en-US"/>
        </w:rPr>
        <w:t>stimony of the complainant.  She</w:t>
      </w:r>
      <w:r w:rsidR="00F21EDB">
        <w:rPr>
          <w:rFonts w:ascii="Times New Roman" w:hAnsi="Times New Roman" w:cs="Times New Roman"/>
          <w:sz w:val="24"/>
          <w:szCs w:val="24"/>
          <w:lang w:val="en-US"/>
        </w:rPr>
        <w:t xml:space="preserve"> as well as</w:t>
      </w:r>
      <w:r w:rsidR="00DB0932">
        <w:rPr>
          <w:rFonts w:ascii="Times New Roman" w:hAnsi="Times New Roman" w:cs="Times New Roman"/>
          <w:sz w:val="24"/>
          <w:szCs w:val="24"/>
          <w:lang w:val="en-US"/>
        </w:rPr>
        <w:t xml:space="preserve"> the second and third witnesses were believed, rightly so.  The appellant was disbelieved.  Sound reasons were tendered</w:t>
      </w:r>
      <w:r w:rsidR="00E76B22">
        <w:rPr>
          <w:rFonts w:ascii="Times New Roman" w:hAnsi="Times New Roman" w:cs="Times New Roman"/>
          <w:sz w:val="24"/>
          <w:szCs w:val="24"/>
          <w:lang w:val="en-US"/>
        </w:rPr>
        <w:t xml:space="preserve"> for so doing</w:t>
      </w:r>
      <w:r w:rsidR="00DB0932">
        <w:rPr>
          <w:rFonts w:ascii="Times New Roman" w:hAnsi="Times New Roman" w:cs="Times New Roman"/>
          <w:sz w:val="24"/>
          <w:szCs w:val="24"/>
          <w:lang w:val="en-US"/>
        </w:rPr>
        <w:t>.</w:t>
      </w:r>
    </w:p>
    <w:p w14:paraId="7F463204" w14:textId="79922C01" w:rsidR="00DB0932" w:rsidRDefault="00DB0932"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[19]</w:t>
      </w:r>
      <w:r>
        <w:rPr>
          <w:rFonts w:ascii="Times New Roman" w:hAnsi="Times New Roman" w:cs="Times New Roman"/>
          <w:sz w:val="24"/>
          <w:szCs w:val="24"/>
          <w:lang w:val="en-US"/>
        </w:rPr>
        <w:tab/>
        <w:t>The appeal against the conviction is without merit.</w:t>
      </w:r>
    </w:p>
    <w:p w14:paraId="0F82F71E" w14:textId="0946F4FC" w:rsidR="00F77ACA" w:rsidRDefault="00F77ACA"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F97A92">
        <w:rPr>
          <w:rFonts w:ascii="Times New Roman" w:hAnsi="Times New Roman" w:cs="Times New Roman"/>
          <w:sz w:val="24"/>
          <w:szCs w:val="24"/>
          <w:lang w:val="en-US"/>
        </w:rPr>
        <w:t>0</w:t>
      </w:r>
      <w:r>
        <w:rPr>
          <w:rFonts w:ascii="Times New Roman" w:hAnsi="Times New Roman" w:cs="Times New Roman"/>
          <w:sz w:val="24"/>
          <w:szCs w:val="24"/>
          <w:lang w:val="en-US"/>
        </w:rPr>
        <w:t>]</w:t>
      </w:r>
      <w:r>
        <w:rPr>
          <w:rFonts w:ascii="Times New Roman" w:hAnsi="Times New Roman" w:cs="Times New Roman"/>
          <w:sz w:val="24"/>
          <w:szCs w:val="24"/>
          <w:lang w:val="en-US"/>
        </w:rPr>
        <w:tab/>
      </w:r>
      <w:r w:rsidR="00F97A92">
        <w:rPr>
          <w:rFonts w:ascii="Times New Roman" w:hAnsi="Times New Roman" w:cs="Times New Roman"/>
          <w:sz w:val="24"/>
          <w:szCs w:val="24"/>
          <w:lang w:val="en-US"/>
        </w:rPr>
        <w:t>We turn to the appeal against the sentence.</w:t>
      </w:r>
    </w:p>
    <w:p w14:paraId="2BC4F020" w14:textId="1500329F" w:rsidR="0033093A" w:rsidRDefault="0033093A"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F97A92">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Unless it is vitiated by irregularity or misdirection, an appellate court does not interfere with the trial court’s exercise of discretion.  The only other basis for interference is if the sentence imposed is disturbingly inappropriate.  See </w:t>
      </w:r>
      <w:r w:rsidRPr="0033093A">
        <w:rPr>
          <w:rFonts w:ascii="Times New Roman" w:hAnsi="Times New Roman" w:cs="Times New Roman"/>
          <w:i/>
          <w:iCs/>
          <w:sz w:val="24"/>
          <w:szCs w:val="24"/>
          <w:lang w:val="en-US"/>
        </w:rPr>
        <w:t xml:space="preserve">S </w:t>
      </w:r>
      <w:r>
        <w:rPr>
          <w:rFonts w:ascii="Times New Roman" w:hAnsi="Times New Roman" w:cs="Times New Roman"/>
          <w:sz w:val="24"/>
          <w:szCs w:val="24"/>
          <w:lang w:val="en-US"/>
        </w:rPr>
        <w:t xml:space="preserve">v </w:t>
      </w:r>
      <w:r w:rsidRPr="0033093A">
        <w:rPr>
          <w:rFonts w:ascii="Times New Roman" w:hAnsi="Times New Roman" w:cs="Times New Roman"/>
          <w:i/>
          <w:iCs/>
          <w:sz w:val="24"/>
          <w:szCs w:val="24"/>
          <w:lang w:val="en-US"/>
        </w:rPr>
        <w:t>Ramushu &amp; Ors</w:t>
      </w:r>
      <w:r>
        <w:rPr>
          <w:rFonts w:ascii="Times New Roman" w:hAnsi="Times New Roman" w:cs="Times New Roman"/>
          <w:sz w:val="24"/>
          <w:szCs w:val="24"/>
          <w:lang w:val="en-US"/>
        </w:rPr>
        <w:t xml:space="preserve"> S 25/93; </w:t>
      </w:r>
      <w:r w:rsidRPr="0033093A">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33093A">
        <w:rPr>
          <w:rFonts w:ascii="Times New Roman" w:hAnsi="Times New Roman" w:cs="Times New Roman"/>
          <w:i/>
          <w:iCs/>
          <w:sz w:val="24"/>
          <w:szCs w:val="24"/>
          <w:lang w:val="en-US"/>
        </w:rPr>
        <w:t>Nhumwa</w:t>
      </w:r>
      <w:r>
        <w:rPr>
          <w:rFonts w:ascii="Times New Roman" w:hAnsi="Times New Roman" w:cs="Times New Roman"/>
          <w:sz w:val="24"/>
          <w:szCs w:val="24"/>
          <w:lang w:val="en-US"/>
        </w:rPr>
        <w:t xml:space="preserve"> S 40/88.</w:t>
      </w:r>
    </w:p>
    <w:p w14:paraId="37408DBD" w14:textId="7D16FED0" w:rsidR="0033093A" w:rsidRDefault="0033093A"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F97A92">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The sentence for rape, as provided </w:t>
      </w:r>
      <w:r w:rsidR="00E76B22">
        <w:rPr>
          <w:rFonts w:ascii="Times New Roman" w:hAnsi="Times New Roman" w:cs="Times New Roman"/>
          <w:sz w:val="24"/>
          <w:szCs w:val="24"/>
          <w:lang w:val="en-US"/>
        </w:rPr>
        <w:t xml:space="preserve">in the Criminal </w:t>
      </w:r>
      <w:r>
        <w:rPr>
          <w:rFonts w:ascii="Times New Roman" w:hAnsi="Times New Roman" w:cs="Times New Roman"/>
          <w:sz w:val="24"/>
          <w:szCs w:val="24"/>
          <w:lang w:val="en-US"/>
        </w:rPr>
        <w:t xml:space="preserve"> Law</w:t>
      </w:r>
      <w:r w:rsidR="00E76B22">
        <w:rPr>
          <w:rFonts w:ascii="Times New Roman" w:hAnsi="Times New Roman" w:cs="Times New Roman"/>
          <w:sz w:val="24"/>
          <w:szCs w:val="24"/>
          <w:lang w:val="en-US"/>
        </w:rPr>
        <w:t xml:space="preserve"> Code</w:t>
      </w:r>
      <w:r>
        <w:rPr>
          <w:rFonts w:ascii="Times New Roman" w:hAnsi="Times New Roman" w:cs="Times New Roman"/>
          <w:sz w:val="24"/>
          <w:szCs w:val="24"/>
          <w:lang w:val="en-US"/>
        </w:rPr>
        <w:t xml:space="preserve">, ranges from </w:t>
      </w:r>
      <w:r w:rsidR="006863C5">
        <w:rPr>
          <w:rFonts w:ascii="Times New Roman" w:hAnsi="Times New Roman" w:cs="Times New Roman"/>
          <w:sz w:val="24"/>
          <w:szCs w:val="24"/>
          <w:lang w:val="en-US"/>
        </w:rPr>
        <w:t>any definite period of imprisonment to imprisonment for life.  This demonstrates the abhorrence with which the crime is viewed by the society.  With</w:t>
      </w:r>
      <w:r w:rsidR="00E76B22">
        <w:rPr>
          <w:rFonts w:ascii="Times New Roman" w:hAnsi="Times New Roman" w:cs="Times New Roman"/>
          <w:sz w:val="24"/>
          <w:szCs w:val="24"/>
          <w:lang w:val="en-US"/>
        </w:rPr>
        <w:t>in</w:t>
      </w:r>
      <w:r w:rsidR="006863C5">
        <w:rPr>
          <w:rFonts w:ascii="Times New Roman" w:hAnsi="Times New Roman" w:cs="Times New Roman"/>
          <w:sz w:val="24"/>
          <w:szCs w:val="24"/>
          <w:lang w:val="en-US"/>
        </w:rPr>
        <w:t xml:space="preserve"> the range</w:t>
      </w:r>
      <w:r w:rsidR="00E76B22">
        <w:rPr>
          <w:rFonts w:ascii="Times New Roman" w:hAnsi="Times New Roman" w:cs="Times New Roman"/>
          <w:sz w:val="24"/>
          <w:szCs w:val="24"/>
          <w:lang w:val="en-US"/>
        </w:rPr>
        <w:t xml:space="preserve"> aforementioned</w:t>
      </w:r>
      <w:r w:rsidR="006863C5">
        <w:rPr>
          <w:rFonts w:ascii="Times New Roman" w:hAnsi="Times New Roman" w:cs="Times New Roman"/>
          <w:sz w:val="24"/>
          <w:szCs w:val="24"/>
          <w:lang w:val="en-US"/>
        </w:rPr>
        <w:t xml:space="preserve">, the trial court had the discretion to impose a sentence meeting the justice of the case.  The reasons for sentence, as well as the sentence itself, are evidence that due regard was had to the appellant’s youthfulness and his status as a first offender.  The appellant was 18 years old at the time of the commission of the offence.  He had turned 22 years </w:t>
      </w:r>
      <w:r w:rsidR="00FD0FE1">
        <w:rPr>
          <w:rFonts w:ascii="Times New Roman" w:hAnsi="Times New Roman" w:cs="Times New Roman"/>
          <w:sz w:val="24"/>
          <w:szCs w:val="24"/>
          <w:lang w:val="en-US"/>
        </w:rPr>
        <w:t>old at the date of sentencing.  Other factors of mitigation were also taken into account.  These included the fact that the trial took long to be finalized.  The trial commenced on 26 February 2019 but was only finalized on 23 September 20</w:t>
      </w:r>
      <w:r w:rsidR="00E76B22">
        <w:rPr>
          <w:rFonts w:ascii="Times New Roman" w:hAnsi="Times New Roman" w:cs="Times New Roman"/>
          <w:sz w:val="24"/>
          <w:szCs w:val="24"/>
          <w:lang w:val="en-US"/>
        </w:rPr>
        <w:t>19</w:t>
      </w:r>
      <w:r w:rsidR="00FD0FE1">
        <w:rPr>
          <w:rFonts w:ascii="Times New Roman" w:hAnsi="Times New Roman" w:cs="Times New Roman"/>
          <w:sz w:val="24"/>
          <w:szCs w:val="24"/>
          <w:lang w:val="en-US"/>
        </w:rPr>
        <w:t xml:space="preserve">. The court took care to discount </w:t>
      </w:r>
      <w:r w:rsidR="00CF380C">
        <w:rPr>
          <w:rFonts w:ascii="Times New Roman" w:hAnsi="Times New Roman" w:cs="Times New Roman"/>
          <w:sz w:val="24"/>
          <w:szCs w:val="24"/>
          <w:lang w:val="en-US"/>
        </w:rPr>
        <w:t>12 months imprisonment, in each instance, on account of the appellant’s youth</w:t>
      </w:r>
      <w:r w:rsidR="00F77ACA">
        <w:rPr>
          <w:rFonts w:ascii="Times New Roman" w:hAnsi="Times New Roman" w:cs="Times New Roman"/>
          <w:sz w:val="24"/>
          <w:szCs w:val="24"/>
          <w:lang w:val="en-US"/>
        </w:rPr>
        <w:t>fulness, his status as a first offender and the lengthy period taken before the trial was completed.  All in all, the court suspended three years imprisonment from the fair sentence of 8 years imprisonment to leave an effective custodial term of 5 years.</w:t>
      </w:r>
    </w:p>
    <w:p w14:paraId="13457C91" w14:textId="6AABDB79" w:rsidR="00D934C3" w:rsidRDefault="00D934C3"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 xml:space="preserve">It must not be forgotten that a sentence is not informed by the mitigation only.  The aggravating factors were that the appellant raped his own niece, that he was </w:t>
      </w:r>
      <w:r w:rsidR="00E76B22">
        <w:rPr>
          <w:rFonts w:ascii="Times New Roman" w:hAnsi="Times New Roman" w:cs="Times New Roman"/>
          <w:sz w:val="24"/>
          <w:szCs w:val="24"/>
          <w:lang w:val="en-US"/>
        </w:rPr>
        <w:t xml:space="preserve">otherwise </w:t>
      </w:r>
      <w:r>
        <w:rPr>
          <w:rFonts w:ascii="Times New Roman" w:hAnsi="Times New Roman" w:cs="Times New Roman"/>
          <w:sz w:val="24"/>
          <w:szCs w:val="24"/>
          <w:lang w:val="en-US"/>
        </w:rPr>
        <w:t xml:space="preserve">acting </w:t>
      </w:r>
      <w:r w:rsidR="00A865B1">
        <w:rPr>
          <w:rFonts w:ascii="Times New Roman" w:hAnsi="Times New Roman" w:cs="Times New Roman"/>
          <w:sz w:val="24"/>
          <w:szCs w:val="24"/>
          <w:lang w:val="en-US"/>
        </w:rPr>
        <w:t xml:space="preserve">in </w:t>
      </w:r>
      <w:r w:rsidR="00A865B1" w:rsidRPr="0075671A">
        <w:rPr>
          <w:rFonts w:ascii="Times New Roman" w:hAnsi="Times New Roman" w:cs="Times New Roman"/>
          <w:i/>
          <w:iCs/>
          <w:sz w:val="24"/>
          <w:szCs w:val="24"/>
          <w:lang w:val="en-US"/>
        </w:rPr>
        <w:t>loco parentis</w:t>
      </w:r>
      <w:r w:rsidR="00A865B1">
        <w:rPr>
          <w:rFonts w:ascii="Times New Roman" w:hAnsi="Times New Roman" w:cs="Times New Roman"/>
          <w:sz w:val="24"/>
          <w:szCs w:val="24"/>
          <w:lang w:val="en-US"/>
        </w:rPr>
        <w:t xml:space="preserve"> to the complainant, that he breached the trust bestowed upon him by the complainant’s parents and the complainant</w:t>
      </w:r>
      <w:r w:rsidR="00E76B22">
        <w:rPr>
          <w:rFonts w:ascii="Times New Roman" w:hAnsi="Times New Roman" w:cs="Times New Roman"/>
          <w:sz w:val="24"/>
          <w:szCs w:val="24"/>
          <w:lang w:val="en-US"/>
        </w:rPr>
        <w:t xml:space="preserve"> herself</w:t>
      </w:r>
      <w:r w:rsidR="00A865B1">
        <w:rPr>
          <w:rFonts w:ascii="Times New Roman" w:hAnsi="Times New Roman" w:cs="Times New Roman"/>
          <w:sz w:val="24"/>
          <w:szCs w:val="24"/>
          <w:lang w:val="en-US"/>
        </w:rPr>
        <w:t xml:space="preserve">, that the complainant was at the material time </w:t>
      </w:r>
      <w:r w:rsidR="0075671A">
        <w:rPr>
          <w:rFonts w:ascii="Times New Roman" w:hAnsi="Times New Roman" w:cs="Times New Roman"/>
          <w:sz w:val="24"/>
          <w:szCs w:val="24"/>
          <w:lang w:val="en-US"/>
        </w:rPr>
        <w:t>of</w:t>
      </w:r>
      <w:r w:rsidR="00A865B1">
        <w:rPr>
          <w:rFonts w:ascii="Times New Roman" w:hAnsi="Times New Roman" w:cs="Times New Roman"/>
          <w:sz w:val="24"/>
          <w:szCs w:val="24"/>
          <w:lang w:val="en-US"/>
        </w:rPr>
        <w:t xml:space="preserve"> the tender age of 10 years, that the offence itself was heinous and that a sentence reflecting that the court was serious in protecting young girls from sexual predators had to be imposed.</w:t>
      </w:r>
      <w:r w:rsidR="00E76B22">
        <w:rPr>
          <w:rFonts w:ascii="Times New Roman" w:hAnsi="Times New Roman" w:cs="Times New Roman"/>
          <w:sz w:val="24"/>
          <w:szCs w:val="24"/>
          <w:lang w:val="en-US"/>
        </w:rPr>
        <w:t xml:space="preserve">  We do not agree with Mr </w:t>
      </w:r>
      <w:r w:rsidR="00E76B22" w:rsidRPr="00E76B22">
        <w:rPr>
          <w:rFonts w:ascii="Times New Roman" w:hAnsi="Times New Roman" w:cs="Times New Roman"/>
          <w:i/>
          <w:iCs/>
          <w:sz w:val="24"/>
          <w:szCs w:val="24"/>
          <w:lang w:val="en-US"/>
        </w:rPr>
        <w:t>Mushangwe</w:t>
      </w:r>
      <w:r w:rsidR="00E76B22">
        <w:rPr>
          <w:rFonts w:ascii="Times New Roman" w:hAnsi="Times New Roman" w:cs="Times New Roman"/>
          <w:sz w:val="24"/>
          <w:szCs w:val="24"/>
          <w:lang w:val="en-US"/>
        </w:rPr>
        <w:t xml:space="preserve"> that excessive weight was had to the aggravating factors</w:t>
      </w:r>
      <w:r w:rsidR="005A3D7E">
        <w:rPr>
          <w:rFonts w:ascii="Times New Roman" w:hAnsi="Times New Roman" w:cs="Times New Roman"/>
          <w:sz w:val="24"/>
          <w:szCs w:val="24"/>
          <w:lang w:val="en-US"/>
        </w:rPr>
        <w:t>.</w:t>
      </w:r>
    </w:p>
    <w:p w14:paraId="79B7A565" w14:textId="14D4FB30" w:rsidR="00A865B1" w:rsidRDefault="00A865B1"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 xml:space="preserve">In view of the foregoing the sentence meted on the appellant </w:t>
      </w:r>
      <w:r w:rsidR="001E1790">
        <w:rPr>
          <w:rFonts w:ascii="Times New Roman" w:hAnsi="Times New Roman" w:cs="Times New Roman"/>
          <w:sz w:val="24"/>
          <w:szCs w:val="24"/>
          <w:lang w:val="en-US"/>
        </w:rPr>
        <w:t>cannot be described as manifestly harsh and excessive as to induce a sense of shock.</w:t>
      </w:r>
    </w:p>
    <w:p w14:paraId="439EE8B1" w14:textId="2070ACEA" w:rsidR="001E1790" w:rsidRDefault="001E179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t>The appellant was visited with nothing more than such sentence as he fully deserved.</w:t>
      </w:r>
    </w:p>
    <w:p w14:paraId="42510F1D" w14:textId="7767800F" w:rsidR="001E1790" w:rsidRDefault="001E179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[26]</w:t>
      </w:r>
      <w:r>
        <w:rPr>
          <w:rFonts w:ascii="Times New Roman" w:hAnsi="Times New Roman" w:cs="Times New Roman"/>
          <w:sz w:val="24"/>
          <w:szCs w:val="24"/>
          <w:lang w:val="en-US"/>
        </w:rPr>
        <w:tab/>
        <w:t xml:space="preserve">In the result, </w:t>
      </w:r>
      <w:r w:rsidRPr="001E1790">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p>
    <w:p w14:paraId="5CC1BBEE" w14:textId="73CB67C6" w:rsidR="001E1790" w:rsidRDefault="001E179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be and is dismissed in its entirety.”</w:t>
      </w:r>
    </w:p>
    <w:p w14:paraId="39A63578" w14:textId="77777777" w:rsidR="001E1790" w:rsidRDefault="001E1790" w:rsidP="00DC0BE0">
      <w:pPr>
        <w:spacing w:line="360" w:lineRule="auto"/>
        <w:jc w:val="both"/>
        <w:rPr>
          <w:rFonts w:ascii="Times New Roman" w:hAnsi="Times New Roman" w:cs="Times New Roman"/>
          <w:sz w:val="24"/>
          <w:szCs w:val="24"/>
          <w:lang w:val="en-US"/>
        </w:rPr>
      </w:pPr>
    </w:p>
    <w:p w14:paraId="08CC7D53" w14:textId="77777777" w:rsidR="001E1790" w:rsidRDefault="001E1790" w:rsidP="00DC0BE0">
      <w:pPr>
        <w:spacing w:line="360" w:lineRule="auto"/>
        <w:jc w:val="both"/>
        <w:rPr>
          <w:rFonts w:ascii="Times New Roman" w:hAnsi="Times New Roman" w:cs="Times New Roman"/>
          <w:sz w:val="24"/>
          <w:szCs w:val="24"/>
          <w:lang w:val="en-US"/>
        </w:rPr>
      </w:pPr>
    </w:p>
    <w:p w14:paraId="4025BB26" w14:textId="5AFD4C2A" w:rsidR="001E1790" w:rsidRDefault="001E179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CHIKOWERO J ………………………………….</w:t>
      </w:r>
    </w:p>
    <w:p w14:paraId="700D53C8" w14:textId="77777777" w:rsidR="001E1790" w:rsidRDefault="001E1790" w:rsidP="00DC0BE0">
      <w:pPr>
        <w:spacing w:line="360" w:lineRule="auto"/>
        <w:jc w:val="both"/>
        <w:rPr>
          <w:rFonts w:ascii="Times New Roman" w:hAnsi="Times New Roman" w:cs="Times New Roman"/>
          <w:sz w:val="24"/>
          <w:szCs w:val="24"/>
          <w:lang w:val="en-US"/>
        </w:rPr>
      </w:pPr>
    </w:p>
    <w:p w14:paraId="17546F3D" w14:textId="633DB571" w:rsidR="001E1790" w:rsidRDefault="001E1790"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ZHOU J, agrees:</w:t>
      </w:r>
      <w:r>
        <w:rPr>
          <w:rFonts w:ascii="Times New Roman" w:hAnsi="Times New Roman" w:cs="Times New Roman"/>
          <w:sz w:val="24"/>
          <w:szCs w:val="24"/>
          <w:lang w:val="en-US"/>
        </w:rPr>
        <w:tab/>
        <w:t>………………………………</w:t>
      </w:r>
    </w:p>
    <w:p w14:paraId="545A4E6D" w14:textId="77777777" w:rsidR="004C61C9" w:rsidRDefault="004C61C9" w:rsidP="00DC0BE0">
      <w:pPr>
        <w:spacing w:line="360" w:lineRule="auto"/>
        <w:jc w:val="both"/>
        <w:rPr>
          <w:rFonts w:ascii="Times New Roman" w:hAnsi="Times New Roman" w:cs="Times New Roman"/>
          <w:sz w:val="24"/>
          <w:szCs w:val="24"/>
          <w:lang w:val="en-US"/>
        </w:rPr>
      </w:pPr>
    </w:p>
    <w:p w14:paraId="25AE9F13" w14:textId="37196F39" w:rsidR="003B7408" w:rsidRDefault="003B7408" w:rsidP="00DC0BE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190D278" w14:textId="730A1596" w:rsidR="004C61C9" w:rsidRDefault="004C61C9" w:rsidP="004C61C9">
      <w:pPr>
        <w:spacing w:after="0" w:line="240" w:lineRule="auto"/>
        <w:jc w:val="both"/>
        <w:rPr>
          <w:rFonts w:ascii="Times New Roman" w:hAnsi="Times New Roman" w:cs="Times New Roman"/>
          <w:sz w:val="24"/>
          <w:szCs w:val="24"/>
          <w:lang w:val="en-US"/>
        </w:rPr>
      </w:pPr>
      <w:r w:rsidRPr="004C61C9">
        <w:rPr>
          <w:rFonts w:ascii="Times New Roman" w:hAnsi="Times New Roman" w:cs="Times New Roman"/>
          <w:i/>
          <w:iCs/>
          <w:sz w:val="24"/>
          <w:szCs w:val="24"/>
          <w:lang w:val="en-US"/>
        </w:rPr>
        <w:t>Mushangwe &amp; Company</w:t>
      </w:r>
      <w:r>
        <w:rPr>
          <w:rFonts w:ascii="Times New Roman" w:hAnsi="Times New Roman" w:cs="Times New Roman"/>
          <w:sz w:val="24"/>
          <w:szCs w:val="24"/>
          <w:lang w:val="en-US"/>
        </w:rPr>
        <w:t>, appellant’s legal practitioners</w:t>
      </w:r>
    </w:p>
    <w:p w14:paraId="29A69804" w14:textId="0A136B99" w:rsidR="004C61C9" w:rsidRDefault="004C61C9" w:rsidP="00DC0BE0">
      <w:pPr>
        <w:spacing w:line="360" w:lineRule="auto"/>
        <w:jc w:val="both"/>
        <w:rPr>
          <w:rFonts w:ascii="Times New Roman" w:hAnsi="Times New Roman" w:cs="Times New Roman"/>
          <w:sz w:val="24"/>
          <w:szCs w:val="24"/>
          <w:lang w:val="en-US"/>
        </w:rPr>
      </w:pPr>
      <w:r w:rsidRPr="004C61C9">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p>
    <w:p w14:paraId="1B0C5D61" w14:textId="77777777" w:rsidR="00F77ACA" w:rsidRDefault="00F77ACA" w:rsidP="00DC0BE0">
      <w:pPr>
        <w:spacing w:line="360" w:lineRule="auto"/>
        <w:jc w:val="both"/>
        <w:rPr>
          <w:rFonts w:ascii="Times New Roman" w:hAnsi="Times New Roman" w:cs="Times New Roman"/>
          <w:sz w:val="24"/>
          <w:szCs w:val="24"/>
          <w:lang w:val="en-US"/>
        </w:rPr>
      </w:pPr>
    </w:p>
    <w:p w14:paraId="32D0B09F" w14:textId="77777777" w:rsidR="00DB0932" w:rsidRDefault="00DB0932" w:rsidP="00DC0BE0">
      <w:pPr>
        <w:spacing w:line="360" w:lineRule="auto"/>
        <w:jc w:val="both"/>
        <w:rPr>
          <w:rFonts w:ascii="Times New Roman" w:hAnsi="Times New Roman" w:cs="Times New Roman"/>
          <w:sz w:val="24"/>
          <w:szCs w:val="24"/>
          <w:lang w:val="en-US"/>
        </w:rPr>
      </w:pPr>
    </w:p>
    <w:p w14:paraId="0C2EF646" w14:textId="77777777" w:rsidR="00A261C1" w:rsidRDefault="00A261C1" w:rsidP="00DC0BE0">
      <w:pPr>
        <w:spacing w:line="360" w:lineRule="auto"/>
        <w:jc w:val="both"/>
        <w:rPr>
          <w:rFonts w:ascii="Times New Roman" w:hAnsi="Times New Roman" w:cs="Times New Roman"/>
          <w:sz w:val="24"/>
          <w:szCs w:val="24"/>
          <w:lang w:val="en-US"/>
        </w:rPr>
      </w:pPr>
    </w:p>
    <w:p w14:paraId="7AD8C1E0" w14:textId="77777777" w:rsidR="00DC0BE0" w:rsidRPr="00F53B85" w:rsidRDefault="00DC0BE0" w:rsidP="00DC0BE0">
      <w:pPr>
        <w:spacing w:line="360" w:lineRule="auto"/>
        <w:jc w:val="both"/>
        <w:rPr>
          <w:rFonts w:ascii="Times New Roman" w:hAnsi="Times New Roman" w:cs="Times New Roman"/>
          <w:sz w:val="24"/>
          <w:szCs w:val="24"/>
          <w:lang w:val="en-US"/>
        </w:rPr>
      </w:pPr>
    </w:p>
    <w:sectPr w:rsidR="00DC0BE0" w:rsidRPr="00F53B8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4AD9" w14:textId="77777777" w:rsidR="00D5423F" w:rsidRDefault="00D5423F" w:rsidP="00C16823">
      <w:pPr>
        <w:spacing w:after="0" w:line="240" w:lineRule="auto"/>
      </w:pPr>
      <w:r>
        <w:separator/>
      </w:r>
    </w:p>
  </w:endnote>
  <w:endnote w:type="continuationSeparator" w:id="0">
    <w:p w14:paraId="5A04F30E" w14:textId="77777777" w:rsidR="00D5423F" w:rsidRDefault="00D5423F" w:rsidP="00C16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AA321" w14:textId="77777777" w:rsidR="00D5423F" w:rsidRDefault="00D5423F" w:rsidP="00C16823">
      <w:pPr>
        <w:spacing w:after="0" w:line="240" w:lineRule="auto"/>
      </w:pPr>
      <w:r>
        <w:separator/>
      </w:r>
    </w:p>
  </w:footnote>
  <w:footnote w:type="continuationSeparator" w:id="0">
    <w:p w14:paraId="2D150D37" w14:textId="77777777" w:rsidR="00D5423F" w:rsidRDefault="00D5423F" w:rsidP="00C16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939614"/>
      <w:docPartObj>
        <w:docPartGallery w:val="Page Numbers (Top of Page)"/>
        <w:docPartUnique/>
      </w:docPartObj>
    </w:sdtPr>
    <w:sdtEndPr>
      <w:rPr>
        <w:noProof/>
      </w:rPr>
    </w:sdtEndPr>
    <w:sdtContent>
      <w:p w14:paraId="5D4B50B7" w14:textId="5D6ACB73" w:rsidR="00C16823" w:rsidRDefault="00C16823">
        <w:pPr>
          <w:pStyle w:val="Header"/>
          <w:jc w:val="right"/>
          <w:rPr>
            <w:noProof/>
          </w:rPr>
        </w:pPr>
        <w:r>
          <w:fldChar w:fldCharType="begin"/>
        </w:r>
        <w:r>
          <w:instrText xml:space="preserve"> PAGE   \* MERGEFORMAT </w:instrText>
        </w:r>
        <w:r>
          <w:fldChar w:fldCharType="separate"/>
        </w:r>
        <w:r w:rsidR="0082486D">
          <w:rPr>
            <w:noProof/>
          </w:rPr>
          <w:t>1</w:t>
        </w:r>
        <w:r>
          <w:rPr>
            <w:noProof/>
          </w:rPr>
          <w:fldChar w:fldCharType="end"/>
        </w:r>
      </w:p>
      <w:p w14:paraId="5CEA048C" w14:textId="3C616C67" w:rsidR="00C16823" w:rsidRDefault="00C16823">
        <w:pPr>
          <w:pStyle w:val="Header"/>
          <w:jc w:val="right"/>
          <w:rPr>
            <w:noProof/>
          </w:rPr>
        </w:pPr>
        <w:r>
          <w:rPr>
            <w:noProof/>
          </w:rPr>
          <w:t>HH</w:t>
        </w:r>
        <w:r w:rsidR="0075671A">
          <w:rPr>
            <w:noProof/>
          </w:rPr>
          <w:t xml:space="preserve"> 526</w:t>
        </w:r>
        <w:r>
          <w:rPr>
            <w:noProof/>
          </w:rPr>
          <w:t>-23</w:t>
        </w:r>
      </w:p>
      <w:p w14:paraId="65CD547A" w14:textId="3FAA399A" w:rsidR="00C16823" w:rsidRDefault="00C16823">
        <w:pPr>
          <w:pStyle w:val="Header"/>
          <w:jc w:val="right"/>
        </w:pPr>
        <w:r>
          <w:rPr>
            <w:noProof/>
          </w:rPr>
          <w:t>CA 92-22</w:t>
        </w:r>
      </w:p>
    </w:sdtContent>
  </w:sdt>
  <w:p w14:paraId="2A543400" w14:textId="77777777" w:rsidR="00C16823" w:rsidRDefault="00C168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0B"/>
    <w:rsid w:val="00133AED"/>
    <w:rsid w:val="00144E08"/>
    <w:rsid w:val="001526C4"/>
    <w:rsid w:val="001E1790"/>
    <w:rsid w:val="001F7F41"/>
    <w:rsid w:val="0020476E"/>
    <w:rsid w:val="00272CD8"/>
    <w:rsid w:val="0033093A"/>
    <w:rsid w:val="00370D50"/>
    <w:rsid w:val="003B32C2"/>
    <w:rsid w:val="003B7408"/>
    <w:rsid w:val="003C2D68"/>
    <w:rsid w:val="003F2935"/>
    <w:rsid w:val="00405A25"/>
    <w:rsid w:val="0045796A"/>
    <w:rsid w:val="004A2C9D"/>
    <w:rsid w:val="004B2111"/>
    <w:rsid w:val="004C61C9"/>
    <w:rsid w:val="005A3D7E"/>
    <w:rsid w:val="005B0DB1"/>
    <w:rsid w:val="005F17E9"/>
    <w:rsid w:val="00607240"/>
    <w:rsid w:val="00644086"/>
    <w:rsid w:val="006863C5"/>
    <w:rsid w:val="00715E9F"/>
    <w:rsid w:val="0075671A"/>
    <w:rsid w:val="007941C3"/>
    <w:rsid w:val="0082486D"/>
    <w:rsid w:val="00841577"/>
    <w:rsid w:val="00846B3E"/>
    <w:rsid w:val="00906283"/>
    <w:rsid w:val="009347C8"/>
    <w:rsid w:val="00943E3C"/>
    <w:rsid w:val="009A7DF4"/>
    <w:rsid w:val="009B5EA4"/>
    <w:rsid w:val="009E0E6C"/>
    <w:rsid w:val="00A261C1"/>
    <w:rsid w:val="00A27684"/>
    <w:rsid w:val="00A4476F"/>
    <w:rsid w:val="00A865B1"/>
    <w:rsid w:val="00AA7399"/>
    <w:rsid w:val="00AC2EA6"/>
    <w:rsid w:val="00AE5DC1"/>
    <w:rsid w:val="00B24331"/>
    <w:rsid w:val="00B25CCD"/>
    <w:rsid w:val="00BD0573"/>
    <w:rsid w:val="00BE413D"/>
    <w:rsid w:val="00BF4228"/>
    <w:rsid w:val="00C04EE1"/>
    <w:rsid w:val="00C16823"/>
    <w:rsid w:val="00C17D9E"/>
    <w:rsid w:val="00CB6AE8"/>
    <w:rsid w:val="00CD71D6"/>
    <w:rsid w:val="00CF380C"/>
    <w:rsid w:val="00CF67E7"/>
    <w:rsid w:val="00D13D0B"/>
    <w:rsid w:val="00D5423F"/>
    <w:rsid w:val="00D64B2C"/>
    <w:rsid w:val="00D8264F"/>
    <w:rsid w:val="00D934C3"/>
    <w:rsid w:val="00DA6160"/>
    <w:rsid w:val="00DB0932"/>
    <w:rsid w:val="00DB5B2F"/>
    <w:rsid w:val="00DC0BE0"/>
    <w:rsid w:val="00DC13B2"/>
    <w:rsid w:val="00E76B22"/>
    <w:rsid w:val="00E83E81"/>
    <w:rsid w:val="00EF713E"/>
    <w:rsid w:val="00F21EDB"/>
    <w:rsid w:val="00F25B2A"/>
    <w:rsid w:val="00F305BE"/>
    <w:rsid w:val="00F52B82"/>
    <w:rsid w:val="00F53B85"/>
    <w:rsid w:val="00F77ACA"/>
    <w:rsid w:val="00F97A92"/>
    <w:rsid w:val="00FA7D41"/>
    <w:rsid w:val="00FD0FE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613DC"/>
  <w15:docId w15:val="{5BCE3EFA-2C49-4184-B358-5BAEDF8D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823"/>
  </w:style>
  <w:style w:type="paragraph" w:styleId="Footer">
    <w:name w:val="footer"/>
    <w:basedOn w:val="Normal"/>
    <w:link w:val="FooterChar"/>
    <w:uiPriority w:val="99"/>
    <w:unhideWhenUsed/>
    <w:rsid w:val="00C16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2023-09-13T12:09:00Z</cp:lastPrinted>
  <dcterms:created xsi:type="dcterms:W3CDTF">2023-09-29T10:16:00Z</dcterms:created>
  <dcterms:modified xsi:type="dcterms:W3CDTF">2023-09-29T10:16:00Z</dcterms:modified>
</cp:coreProperties>
</file>