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4A9F6" w14:textId="5A31820C" w:rsidR="00B14DE9" w:rsidRPr="00D10188" w:rsidRDefault="00B14DE9" w:rsidP="00B14DE9">
      <w:pPr>
        <w:pStyle w:val="NoSpacing"/>
        <w:jc w:val="both"/>
        <w:rPr>
          <w:b/>
          <w:szCs w:val="24"/>
        </w:rPr>
      </w:pPr>
      <w:r>
        <w:rPr>
          <w:b/>
          <w:szCs w:val="24"/>
        </w:rPr>
        <w:t xml:space="preserve">AURTHER NCUBE </w:t>
      </w:r>
    </w:p>
    <w:p w14:paraId="4418FE16" w14:textId="77777777" w:rsidR="00B14DE9" w:rsidRPr="00D10188" w:rsidRDefault="00B14DE9" w:rsidP="00B14DE9">
      <w:pPr>
        <w:pStyle w:val="NoSpacing"/>
        <w:jc w:val="both"/>
        <w:rPr>
          <w:b/>
          <w:szCs w:val="24"/>
        </w:rPr>
      </w:pPr>
    </w:p>
    <w:p w14:paraId="0DD862EB" w14:textId="77777777" w:rsidR="00B14DE9" w:rsidRPr="00D10188" w:rsidRDefault="00B14DE9" w:rsidP="00B14DE9">
      <w:pPr>
        <w:pStyle w:val="NoSpacing"/>
        <w:jc w:val="both"/>
        <w:rPr>
          <w:b/>
          <w:szCs w:val="24"/>
        </w:rPr>
      </w:pPr>
      <w:r w:rsidRPr="00D10188">
        <w:rPr>
          <w:b/>
          <w:szCs w:val="24"/>
        </w:rPr>
        <w:t>Versus</w:t>
      </w:r>
    </w:p>
    <w:p w14:paraId="41578B71" w14:textId="77777777" w:rsidR="00B14DE9" w:rsidRPr="00D10188" w:rsidRDefault="00B14DE9" w:rsidP="00B14DE9">
      <w:pPr>
        <w:pStyle w:val="NoSpacing"/>
        <w:jc w:val="both"/>
        <w:rPr>
          <w:b/>
          <w:szCs w:val="24"/>
        </w:rPr>
      </w:pPr>
    </w:p>
    <w:p w14:paraId="568D3F1F" w14:textId="40F2203E" w:rsidR="00B14DE9" w:rsidRPr="00D10188" w:rsidRDefault="00B14DE9" w:rsidP="00B14DE9">
      <w:pPr>
        <w:pStyle w:val="NoSpacing"/>
        <w:jc w:val="both"/>
        <w:rPr>
          <w:b/>
          <w:szCs w:val="24"/>
        </w:rPr>
      </w:pPr>
      <w:r>
        <w:rPr>
          <w:b/>
          <w:szCs w:val="24"/>
        </w:rPr>
        <w:t xml:space="preserve">NTANDOYENKOSI MLILO  </w:t>
      </w:r>
    </w:p>
    <w:p w14:paraId="03BB76A3" w14:textId="77777777" w:rsidR="00B14DE9" w:rsidRPr="00D10188" w:rsidRDefault="00B14DE9" w:rsidP="00B14DE9">
      <w:pPr>
        <w:pStyle w:val="NoSpacing"/>
        <w:jc w:val="both"/>
        <w:rPr>
          <w:b/>
          <w:szCs w:val="24"/>
        </w:rPr>
      </w:pPr>
    </w:p>
    <w:p w14:paraId="49C2EDAE" w14:textId="77777777" w:rsidR="00B14DE9" w:rsidRPr="00D10188" w:rsidRDefault="00B14DE9" w:rsidP="00B14DE9">
      <w:pPr>
        <w:pStyle w:val="NoSpacing"/>
        <w:jc w:val="both"/>
        <w:rPr>
          <w:szCs w:val="24"/>
        </w:rPr>
      </w:pPr>
      <w:r w:rsidRPr="00D10188">
        <w:rPr>
          <w:szCs w:val="24"/>
        </w:rPr>
        <w:t>IN THE HIGH COURT OF ZIMBABWE</w:t>
      </w:r>
    </w:p>
    <w:p w14:paraId="56251B54" w14:textId="77777777" w:rsidR="00B14DE9" w:rsidRPr="00D10188" w:rsidRDefault="00B14DE9" w:rsidP="00B14DE9">
      <w:pPr>
        <w:pStyle w:val="NoSpacing"/>
        <w:jc w:val="both"/>
        <w:rPr>
          <w:szCs w:val="24"/>
        </w:rPr>
      </w:pPr>
      <w:r>
        <w:rPr>
          <w:szCs w:val="24"/>
        </w:rPr>
        <w:t>DUBE-BANDA &amp; NDLOVU JJ</w:t>
      </w:r>
      <w:r w:rsidRPr="00D10188">
        <w:rPr>
          <w:szCs w:val="24"/>
        </w:rPr>
        <w:t xml:space="preserve"> </w:t>
      </w:r>
    </w:p>
    <w:p w14:paraId="68964DAA" w14:textId="605C3D63" w:rsidR="00B14DE9" w:rsidRPr="00D10188" w:rsidRDefault="00B14DE9" w:rsidP="00B14DE9">
      <w:pPr>
        <w:pStyle w:val="NoSpacing"/>
        <w:jc w:val="both"/>
        <w:rPr>
          <w:szCs w:val="24"/>
        </w:rPr>
      </w:pPr>
      <w:r w:rsidRPr="00D10188">
        <w:rPr>
          <w:szCs w:val="24"/>
        </w:rPr>
        <w:t xml:space="preserve">BULAWAYO </w:t>
      </w:r>
      <w:r>
        <w:rPr>
          <w:szCs w:val="24"/>
        </w:rPr>
        <w:t>10 July 2023 &amp;</w:t>
      </w:r>
      <w:r w:rsidR="006E7361">
        <w:rPr>
          <w:szCs w:val="24"/>
        </w:rPr>
        <w:t xml:space="preserve"> 2</w:t>
      </w:r>
      <w:r w:rsidR="00E32C65">
        <w:rPr>
          <w:szCs w:val="24"/>
        </w:rPr>
        <w:t>7</w:t>
      </w:r>
      <w:r w:rsidR="006E7361">
        <w:rPr>
          <w:szCs w:val="24"/>
        </w:rPr>
        <w:t xml:space="preserve"> July 2023</w:t>
      </w:r>
    </w:p>
    <w:p w14:paraId="692E5F07" w14:textId="606F6862" w:rsidR="00B14DE9" w:rsidRPr="00996B3E" w:rsidRDefault="00B14DE9" w:rsidP="00B14DE9">
      <w:pPr>
        <w:rPr>
          <w:rFonts w:ascii="Times New Roman" w:hAnsi="Times New Roman" w:cs="Times New Roman"/>
          <w:b/>
          <w:bCs/>
          <w:sz w:val="24"/>
          <w:szCs w:val="24"/>
          <w:lang w:val="en-US"/>
        </w:rPr>
      </w:pPr>
      <w:r w:rsidRPr="00996B3E">
        <w:rPr>
          <w:rFonts w:ascii="Times New Roman" w:hAnsi="Times New Roman" w:cs="Times New Roman"/>
          <w:b/>
          <w:sz w:val="24"/>
          <w:szCs w:val="24"/>
        </w:rPr>
        <w:t xml:space="preserve">Civil appeal </w:t>
      </w:r>
    </w:p>
    <w:p w14:paraId="348C671B" w14:textId="5BDC0C18" w:rsidR="00B14DE9" w:rsidRPr="00B14DE9" w:rsidRDefault="00B14DE9" w:rsidP="00B14DE9">
      <w:pPr>
        <w:pStyle w:val="NoSpacing"/>
        <w:jc w:val="both"/>
        <w:rPr>
          <w:szCs w:val="24"/>
        </w:rPr>
      </w:pPr>
      <w:r>
        <w:rPr>
          <w:i/>
          <w:szCs w:val="24"/>
        </w:rPr>
        <w:t xml:space="preserve">T. Masiye-Moyo, </w:t>
      </w:r>
      <w:r w:rsidRPr="00996B3E">
        <w:rPr>
          <w:iCs/>
          <w:szCs w:val="24"/>
        </w:rPr>
        <w:t xml:space="preserve">for the appellant </w:t>
      </w:r>
    </w:p>
    <w:p w14:paraId="095C5479" w14:textId="77777777" w:rsidR="00B14DE9" w:rsidRDefault="00B14DE9" w:rsidP="00B14DE9">
      <w:pPr>
        <w:rPr>
          <w:rFonts w:ascii="Times New Roman" w:hAnsi="Times New Roman" w:cs="Times New Roman"/>
          <w:b/>
          <w:bCs/>
          <w:sz w:val="24"/>
          <w:szCs w:val="24"/>
          <w:lang w:val="en-US"/>
        </w:rPr>
      </w:pPr>
      <w:r w:rsidRPr="00996B3E">
        <w:rPr>
          <w:rFonts w:ascii="Times New Roman" w:hAnsi="Times New Roman" w:cs="Times New Roman"/>
          <w:b/>
          <w:bCs/>
          <w:sz w:val="24"/>
          <w:szCs w:val="24"/>
          <w:lang w:val="en-US"/>
        </w:rPr>
        <w:t>DUBE-BANDA J</w:t>
      </w:r>
      <w:r>
        <w:rPr>
          <w:rFonts w:ascii="Times New Roman" w:hAnsi="Times New Roman" w:cs="Times New Roman"/>
          <w:b/>
          <w:bCs/>
          <w:sz w:val="24"/>
          <w:szCs w:val="24"/>
          <w:lang w:val="en-US"/>
        </w:rPr>
        <w:t>:</w:t>
      </w:r>
    </w:p>
    <w:p w14:paraId="7D11BF48" w14:textId="77777777" w:rsidR="00E32C65" w:rsidRPr="00996B3E" w:rsidRDefault="00E32C65" w:rsidP="00B14DE9">
      <w:pPr>
        <w:rPr>
          <w:rFonts w:ascii="Times New Roman" w:hAnsi="Times New Roman" w:cs="Times New Roman"/>
          <w:b/>
          <w:bCs/>
          <w:sz w:val="24"/>
          <w:szCs w:val="24"/>
          <w:lang w:val="en-US"/>
        </w:rPr>
      </w:pPr>
    </w:p>
    <w:p w14:paraId="36215B62" w14:textId="4B738CE5" w:rsidR="00B14DE9" w:rsidRDefault="00B14DE9" w:rsidP="00B14DE9">
      <w:pPr>
        <w:rPr>
          <w:rFonts w:ascii="Times New Roman" w:hAnsi="Times New Roman" w:cs="Times New Roman"/>
          <w:sz w:val="24"/>
          <w:szCs w:val="24"/>
        </w:rPr>
      </w:pPr>
      <w:r>
        <w:rPr>
          <w:rFonts w:ascii="Times New Roman" w:hAnsi="Times New Roman" w:cs="Times New Roman"/>
          <w:sz w:val="24"/>
          <w:szCs w:val="24"/>
          <w:lang w:val="en-US"/>
        </w:rPr>
        <w:t xml:space="preserve">[1] </w:t>
      </w:r>
      <w:r w:rsidRPr="00CA31FC">
        <w:rPr>
          <w:rFonts w:ascii="Times New Roman" w:hAnsi="Times New Roman" w:cs="Times New Roman"/>
          <w:sz w:val="24"/>
          <w:szCs w:val="24"/>
        </w:rPr>
        <w:t xml:space="preserve">This is an appeal against </w:t>
      </w:r>
      <w:r w:rsidR="0057424E">
        <w:rPr>
          <w:rFonts w:ascii="Times New Roman" w:hAnsi="Times New Roman" w:cs="Times New Roman"/>
          <w:sz w:val="24"/>
          <w:szCs w:val="24"/>
        </w:rPr>
        <w:t>the whole</w:t>
      </w:r>
      <w:r w:rsidRPr="00CA31FC">
        <w:rPr>
          <w:rFonts w:ascii="Times New Roman" w:hAnsi="Times New Roman" w:cs="Times New Roman"/>
          <w:sz w:val="24"/>
          <w:szCs w:val="24"/>
        </w:rPr>
        <w:t xml:space="preserve"> of a judgment of the Magistrate Court </w:t>
      </w:r>
      <w:r w:rsidR="002C6828">
        <w:rPr>
          <w:rFonts w:ascii="Times New Roman" w:hAnsi="Times New Roman" w:cs="Times New Roman"/>
          <w:sz w:val="24"/>
          <w:szCs w:val="24"/>
        </w:rPr>
        <w:t>(the court</w:t>
      </w:r>
      <w:r w:rsidR="002C6828" w:rsidRPr="002C6828">
        <w:rPr>
          <w:rFonts w:ascii="Times New Roman" w:hAnsi="Times New Roman" w:cs="Times New Roman"/>
          <w:i/>
          <w:iCs/>
          <w:sz w:val="24"/>
          <w:szCs w:val="24"/>
        </w:rPr>
        <w:t xml:space="preserve"> a quo</w:t>
      </w:r>
      <w:r w:rsidR="002C6828">
        <w:rPr>
          <w:rFonts w:ascii="Times New Roman" w:hAnsi="Times New Roman" w:cs="Times New Roman"/>
          <w:sz w:val="24"/>
          <w:szCs w:val="24"/>
        </w:rPr>
        <w:t xml:space="preserve">) </w:t>
      </w:r>
      <w:r w:rsidRPr="00CA31FC">
        <w:rPr>
          <w:rFonts w:ascii="Times New Roman" w:hAnsi="Times New Roman" w:cs="Times New Roman"/>
          <w:sz w:val="24"/>
          <w:szCs w:val="24"/>
        </w:rPr>
        <w:t xml:space="preserve">dated </w:t>
      </w:r>
      <w:r>
        <w:rPr>
          <w:rFonts w:ascii="Times New Roman" w:hAnsi="Times New Roman" w:cs="Times New Roman"/>
          <w:sz w:val="24"/>
          <w:szCs w:val="24"/>
        </w:rPr>
        <w:t>29 August</w:t>
      </w:r>
      <w:r w:rsidRPr="00CA31FC">
        <w:rPr>
          <w:rFonts w:ascii="Times New Roman" w:hAnsi="Times New Roman" w:cs="Times New Roman"/>
          <w:sz w:val="24"/>
          <w:szCs w:val="24"/>
        </w:rPr>
        <w:t xml:space="preserve"> 2022, which granted </w:t>
      </w:r>
      <w:r>
        <w:rPr>
          <w:rFonts w:ascii="Times New Roman" w:hAnsi="Times New Roman" w:cs="Times New Roman"/>
          <w:sz w:val="24"/>
          <w:szCs w:val="24"/>
        </w:rPr>
        <w:t>a</w:t>
      </w:r>
      <w:r w:rsidR="003506F5">
        <w:rPr>
          <w:rFonts w:ascii="Times New Roman" w:hAnsi="Times New Roman" w:cs="Times New Roman"/>
          <w:sz w:val="24"/>
        </w:rPr>
        <w:t xml:space="preserve"> binding over order to keep the peace</w:t>
      </w:r>
      <w:r w:rsidR="003506F5">
        <w:rPr>
          <w:rFonts w:ascii="Times New Roman" w:hAnsi="Times New Roman" w:cs="Times New Roman"/>
          <w:sz w:val="24"/>
          <w:szCs w:val="24"/>
        </w:rPr>
        <w:t xml:space="preserve"> </w:t>
      </w:r>
      <w:r>
        <w:rPr>
          <w:rFonts w:ascii="Times New Roman" w:hAnsi="Times New Roman" w:cs="Times New Roman"/>
          <w:sz w:val="24"/>
          <w:szCs w:val="24"/>
        </w:rPr>
        <w:t>in favour of the respondent</w:t>
      </w:r>
      <w:r w:rsidR="00E32C65">
        <w:rPr>
          <w:rFonts w:ascii="Times New Roman" w:hAnsi="Times New Roman" w:cs="Times New Roman"/>
          <w:sz w:val="24"/>
          <w:szCs w:val="24"/>
        </w:rPr>
        <w:t>,</w:t>
      </w:r>
      <w:r>
        <w:rPr>
          <w:rFonts w:ascii="Times New Roman" w:hAnsi="Times New Roman" w:cs="Times New Roman"/>
          <w:sz w:val="24"/>
          <w:szCs w:val="24"/>
        </w:rPr>
        <w:t xml:space="preserve"> and ordered the appellant to keep peace and stay away from Subdivision 3 of Darnaway Farm.  </w:t>
      </w:r>
    </w:p>
    <w:p w14:paraId="41D328EB" w14:textId="77777777" w:rsidR="00B14DE9" w:rsidRDefault="00B14DE9" w:rsidP="00B14DE9">
      <w:pPr>
        <w:rPr>
          <w:rFonts w:ascii="Times New Roman" w:hAnsi="Times New Roman" w:cs="Times New Roman"/>
          <w:sz w:val="24"/>
          <w:szCs w:val="24"/>
        </w:rPr>
      </w:pPr>
    </w:p>
    <w:p w14:paraId="55B2CE6C" w14:textId="61118DAE" w:rsidR="00B14DE9" w:rsidRDefault="00B14DE9" w:rsidP="00B14DE9">
      <w:pPr>
        <w:rPr>
          <w:rFonts w:ascii="Times New Roman" w:hAnsi="Times New Roman" w:cs="Times New Roman"/>
          <w:sz w:val="24"/>
          <w:szCs w:val="24"/>
          <w:lang w:val="en-US"/>
        </w:rPr>
      </w:pPr>
      <w:r>
        <w:rPr>
          <w:rFonts w:ascii="Times New Roman" w:hAnsi="Times New Roman" w:cs="Times New Roman"/>
          <w:sz w:val="24"/>
          <w:szCs w:val="24"/>
        </w:rPr>
        <w:t>[2]</w:t>
      </w:r>
      <w:r w:rsidR="004A3CF6">
        <w:rPr>
          <w:rFonts w:ascii="Times New Roman" w:hAnsi="Times New Roman" w:cs="Times New Roman"/>
          <w:sz w:val="24"/>
          <w:szCs w:val="24"/>
        </w:rPr>
        <w:t xml:space="preserve"> </w:t>
      </w:r>
      <w:r w:rsidR="004A3CF6" w:rsidRPr="00D4295A">
        <w:rPr>
          <w:rFonts w:ascii="Times New Roman" w:eastAsia="Calibri" w:hAnsi="Times New Roman" w:cs="Times New Roman"/>
          <w:sz w:val="24"/>
          <w:szCs w:val="24"/>
        </w:rPr>
        <w:t xml:space="preserve">At the hearing of the appeal, the </w:t>
      </w:r>
      <w:r w:rsidR="004A3CF6">
        <w:rPr>
          <w:rFonts w:ascii="Times New Roman" w:eastAsia="Calibri" w:hAnsi="Times New Roman" w:cs="Times New Roman"/>
          <w:sz w:val="24"/>
          <w:szCs w:val="24"/>
        </w:rPr>
        <w:t>respondent</w:t>
      </w:r>
      <w:r w:rsidR="004A3CF6" w:rsidRPr="00D4295A">
        <w:rPr>
          <w:rFonts w:ascii="Times New Roman" w:eastAsia="Calibri" w:hAnsi="Times New Roman" w:cs="Times New Roman"/>
          <w:sz w:val="24"/>
          <w:szCs w:val="24"/>
        </w:rPr>
        <w:t xml:space="preserve"> was</w:t>
      </w:r>
      <w:r w:rsidR="004A3CF6">
        <w:rPr>
          <w:rFonts w:ascii="Times New Roman" w:eastAsia="Calibri" w:hAnsi="Times New Roman" w:cs="Times New Roman"/>
          <w:sz w:val="24"/>
          <w:szCs w:val="24"/>
        </w:rPr>
        <w:t xml:space="preserve"> </w:t>
      </w:r>
      <w:r w:rsidR="004A3CF6" w:rsidRPr="00D4295A">
        <w:rPr>
          <w:rFonts w:ascii="Times New Roman" w:eastAsia="Calibri" w:hAnsi="Times New Roman" w:cs="Times New Roman"/>
          <w:sz w:val="24"/>
          <w:szCs w:val="24"/>
        </w:rPr>
        <w:t>in default, it being noted that according to the record</w:t>
      </w:r>
      <w:r w:rsidR="004A3CF6">
        <w:rPr>
          <w:rFonts w:ascii="Times New Roman" w:eastAsia="Calibri" w:hAnsi="Times New Roman" w:cs="Times New Roman"/>
          <w:sz w:val="24"/>
          <w:szCs w:val="24"/>
        </w:rPr>
        <w:t xml:space="preserve"> </w:t>
      </w:r>
      <w:r w:rsidR="004A3CF6" w:rsidRPr="00D4295A">
        <w:rPr>
          <w:rFonts w:ascii="Times New Roman" w:eastAsia="Calibri" w:hAnsi="Times New Roman" w:cs="Times New Roman"/>
          <w:sz w:val="24"/>
          <w:szCs w:val="24"/>
        </w:rPr>
        <w:t xml:space="preserve">before the court, </w:t>
      </w:r>
      <w:r w:rsidR="004A3CF6">
        <w:rPr>
          <w:rFonts w:ascii="Times New Roman" w:eastAsia="Calibri" w:hAnsi="Times New Roman" w:cs="Times New Roman"/>
          <w:sz w:val="24"/>
          <w:szCs w:val="24"/>
        </w:rPr>
        <w:t>he</w:t>
      </w:r>
      <w:r w:rsidR="004A3CF6" w:rsidRPr="00D4295A">
        <w:rPr>
          <w:rFonts w:ascii="Times New Roman" w:eastAsia="Calibri" w:hAnsi="Times New Roman" w:cs="Times New Roman"/>
          <w:sz w:val="24"/>
          <w:szCs w:val="24"/>
        </w:rPr>
        <w:t xml:space="preserve"> was aware of the date of set down of the appeal hearing. The </w:t>
      </w:r>
      <w:r w:rsidR="004A3CF6">
        <w:rPr>
          <w:rFonts w:ascii="Times New Roman" w:eastAsia="Calibri" w:hAnsi="Times New Roman" w:cs="Times New Roman"/>
          <w:sz w:val="24"/>
          <w:szCs w:val="24"/>
        </w:rPr>
        <w:t>respondent’s</w:t>
      </w:r>
      <w:r w:rsidR="004A3CF6" w:rsidRPr="00D4295A">
        <w:rPr>
          <w:rFonts w:ascii="Times New Roman" w:eastAsia="Calibri" w:hAnsi="Times New Roman" w:cs="Times New Roman"/>
          <w:sz w:val="24"/>
          <w:szCs w:val="24"/>
        </w:rPr>
        <w:t xml:space="preserve"> name having been called out </w:t>
      </w:r>
      <w:r w:rsidR="004A3CF6">
        <w:rPr>
          <w:rFonts w:ascii="Times New Roman" w:eastAsia="Calibri" w:hAnsi="Times New Roman" w:cs="Times New Roman"/>
          <w:sz w:val="24"/>
          <w:szCs w:val="24"/>
        </w:rPr>
        <w:t xml:space="preserve">three times </w:t>
      </w:r>
      <w:r w:rsidR="004A3CF6" w:rsidRPr="00D4295A">
        <w:rPr>
          <w:rFonts w:ascii="Times New Roman" w:eastAsia="Calibri" w:hAnsi="Times New Roman" w:cs="Times New Roman"/>
          <w:sz w:val="24"/>
          <w:szCs w:val="24"/>
        </w:rPr>
        <w:t>and no response</w:t>
      </w:r>
      <w:r w:rsidR="004A3CF6">
        <w:rPr>
          <w:rFonts w:ascii="Times New Roman" w:eastAsia="Calibri" w:hAnsi="Times New Roman" w:cs="Times New Roman"/>
          <w:sz w:val="24"/>
          <w:szCs w:val="24"/>
        </w:rPr>
        <w:t xml:space="preserve"> </w:t>
      </w:r>
      <w:r w:rsidR="004A3CF6" w:rsidRPr="00D4295A">
        <w:rPr>
          <w:rFonts w:ascii="Times New Roman" w:eastAsia="Calibri" w:hAnsi="Times New Roman" w:cs="Times New Roman"/>
          <w:sz w:val="24"/>
          <w:szCs w:val="24"/>
        </w:rPr>
        <w:t>having been received;</w:t>
      </w:r>
      <w:r w:rsidR="004A3CF6">
        <w:rPr>
          <w:rFonts w:ascii="Times New Roman" w:eastAsia="Calibri" w:hAnsi="Times New Roman" w:cs="Times New Roman"/>
          <w:sz w:val="24"/>
          <w:szCs w:val="24"/>
        </w:rPr>
        <w:t xml:space="preserve"> </w:t>
      </w:r>
      <w:r w:rsidR="005B4D42">
        <w:rPr>
          <w:rFonts w:ascii="Times New Roman" w:eastAsia="Calibri" w:hAnsi="Times New Roman" w:cs="Times New Roman"/>
          <w:sz w:val="24"/>
          <w:szCs w:val="24"/>
        </w:rPr>
        <w:t xml:space="preserve">notwithstanding </w:t>
      </w:r>
      <w:r w:rsidR="00E32C65">
        <w:rPr>
          <w:rFonts w:ascii="Times New Roman" w:eastAsia="Calibri" w:hAnsi="Times New Roman" w:cs="Times New Roman"/>
          <w:sz w:val="24"/>
          <w:szCs w:val="24"/>
        </w:rPr>
        <w:t xml:space="preserve">his default </w:t>
      </w:r>
      <w:r w:rsidR="004A3CF6" w:rsidRPr="00D4295A">
        <w:rPr>
          <w:rFonts w:ascii="Times New Roman" w:eastAsia="Calibri" w:hAnsi="Times New Roman" w:cs="Times New Roman"/>
          <w:sz w:val="24"/>
          <w:szCs w:val="24"/>
        </w:rPr>
        <w:t xml:space="preserve">the Court proceeded </w:t>
      </w:r>
      <w:r w:rsidR="004A3CF6">
        <w:rPr>
          <w:rFonts w:ascii="Times New Roman" w:eastAsia="Calibri" w:hAnsi="Times New Roman" w:cs="Times New Roman"/>
          <w:sz w:val="24"/>
          <w:szCs w:val="24"/>
        </w:rPr>
        <w:t xml:space="preserve">to </w:t>
      </w:r>
      <w:r w:rsidR="004A3CF6" w:rsidRPr="00D4295A">
        <w:rPr>
          <w:rFonts w:ascii="Times New Roman" w:eastAsia="Calibri" w:hAnsi="Times New Roman" w:cs="Times New Roman"/>
          <w:sz w:val="24"/>
          <w:szCs w:val="24"/>
        </w:rPr>
        <w:t>determin</w:t>
      </w:r>
      <w:r w:rsidR="004A3CF6">
        <w:rPr>
          <w:rFonts w:ascii="Times New Roman" w:eastAsia="Calibri" w:hAnsi="Times New Roman" w:cs="Times New Roman"/>
          <w:sz w:val="24"/>
          <w:szCs w:val="24"/>
        </w:rPr>
        <w:t>e</w:t>
      </w:r>
      <w:r w:rsidR="004A3CF6" w:rsidRPr="00D4295A">
        <w:rPr>
          <w:rFonts w:ascii="Times New Roman" w:eastAsia="Calibri" w:hAnsi="Times New Roman" w:cs="Times New Roman"/>
          <w:sz w:val="24"/>
          <w:szCs w:val="24"/>
        </w:rPr>
        <w:t xml:space="preserve"> the</w:t>
      </w:r>
      <w:r w:rsidR="004A3CF6">
        <w:rPr>
          <w:rFonts w:ascii="Times New Roman" w:eastAsia="Calibri" w:hAnsi="Times New Roman" w:cs="Times New Roman"/>
          <w:sz w:val="24"/>
          <w:szCs w:val="24"/>
        </w:rPr>
        <w:t xml:space="preserve"> </w:t>
      </w:r>
      <w:r w:rsidR="004A3CF6" w:rsidRPr="00D4295A">
        <w:rPr>
          <w:rFonts w:ascii="Times New Roman" w:eastAsia="Calibri" w:hAnsi="Times New Roman" w:cs="Times New Roman"/>
          <w:sz w:val="24"/>
          <w:szCs w:val="24"/>
        </w:rPr>
        <w:t>appeal on the merits</w:t>
      </w:r>
      <w:r w:rsidR="004A3CF6">
        <w:rPr>
          <w:rFonts w:ascii="Times New Roman" w:hAnsi="Times New Roman" w:cs="Times New Roman"/>
          <w:sz w:val="24"/>
          <w:szCs w:val="24"/>
        </w:rPr>
        <w:t xml:space="preserve">. </w:t>
      </w:r>
      <w:r w:rsidR="004A3CF6">
        <w:rPr>
          <w:rFonts w:ascii="Times New Roman" w:hAnsi="Times New Roman" w:cs="Times New Roman"/>
          <w:sz w:val="24"/>
          <w:szCs w:val="24"/>
          <w:lang w:val="en-US"/>
        </w:rPr>
        <w:t>T</w:t>
      </w:r>
      <w:r>
        <w:rPr>
          <w:rFonts w:ascii="Times New Roman" w:hAnsi="Times New Roman" w:cs="Times New Roman"/>
          <w:sz w:val="24"/>
          <w:szCs w:val="24"/>
          <w:lang w:val="en-US"/>
        </w:rPr>
        <w:t>he court asked Mr.</w:t>
      </w:r>
      <w:r w:rsidR="00CE56B0">
        <w:rPr>
          <w:rFonts w:ascii="Times New Roman" w:hAnsi="Times New Roman" w:cs="Times New Roman"/>
          <w:sz w:val="24"/>
          <w:szCs w:val="24"/>
          <w:lang w:val="en-US"/>
        </w:rPr>
        <w:t xml:space="preserve"> </w:t>
      </w:r>
      <w:r w:rsidR="00CE56B0" w:rsidRPr="00CE56B0">
        <w:rPr>
          <w:rFonts w:ascii="Times New Roman" w:hAnsi="Times New Roman" w:cs="Times New Roman"/>
          <w:i/>
          <w:iCs/>
          <w:sz w:val="24"/>
          <w:szCs w:val="24"/>
          <w:lang w:val="en-US"/>
        </w:rPr>
        <w:t>Masiye-Moyo</w:t>
      </w:r>
      <w:r w:rsidRPr="00423C7F">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counsel for the appellant to make submissions</w:t>
      </w:r>
      <w:r w:rsidR="00CE56B0">
        <w:rPr>
          <w:rFonts w:ascii="Times New Roman" w:hAnsi="Times New Roman" w:cs="Times New Roman"/>
          <w:sz w:val="24"/>
          <w:szCs w:val="24"/>
          <w:lang w:val="en-US"/>
        </w:rPr>
        <w:t xml:space="preserve"> in support of the appeal</w:t>
      </w:r>
      <w:r>
        <w:rPr>
          <w:rFonts w:ascii="Times New Roman" w:hAnsi="Times New Roman" w:cs="Times New Roman"/>
          <w:sz w:val="24"/>
          <w:szCs w:val="24"/>
          <w:lang w:val="en-US"/>
        </w:rPr>
        <w:t xml:space="preserve">.  </w:t>
      </w:r>
      <w:bookmarkStart w:id="0" w:name="_Hlk140295182"/>
      <w:r>
        <w:rPr>
          <w:rFonts w:ascii="Times New Roman" w:hAnsi="Times New Roman" w:cs="Times New Roman"/>
          <w:sz w:val="24"/>
          <w:szCs w:val="24"/>
          <w:lang w:val="en-US"/>
        </w:rPr>
        <w:t xml:space="preserve">This is so because an appeal cannot be allowed </w:t>
      </w:r>
      <w:r w:rsidR="004333FB">
        <w:rPr>
          <w:rFonts w:ascii="Times New Roman" w:hAnsi="Times New Roman" w:cs="Times New Roman"/>
          <w:sz w:val="24"/>
          <w:szCs w:val="24"/>
          <w:lang w:val="en-US"/>
        </w:rPr>
        <w:t xml:space="preserve">or succeed </w:t>
      </w:r>
      <w:r>
        <w:rPr>
          <w:rFonts w:ascii="Times New Roman" w:hAnsi="Times New Roman" w:cs="Times New Roman"/>
          <w:sz w:val="24"/>
          <w:szCs w:val="24"/>
          <w:lang w:val="en-US"/>
        </w:rPr>
        <w:t xml:space="preserve">in default. </w:t>
      </w:r>
      <w:r w:rsidR="00E32C65">
        <w:rPr>
          <w:rFonts w:ascii="Times New Roman" w:hAnsi="Times New Roman" w:cs="Times New Roman"/>
          <w:sz w:val="24"/>
          <w:szCs w:val="24"/>
          <w:lang w:val="en-US"/>
        </w:rPr>
        <w:t>A</w:t>
      </w:r>
      <w:r w:rsidR="00F25177">
        <w:rPr>
          <w:rFonts w:ascii="Times New Roman" w:hAnsi="Times New Roman" w:cs="Times New Roman"/>
          <w:sz w:val="24"/>
          <w:szCs w:val="24"/>
          <w:lang w:val="en-US"/>
        </w:rPr>
        <w:t xml:space="preserve"> </w:t>
      </w:r>
      <w:r>
        <w:rPr>
          <w:rFonts w:ascii="Times New Roman" w:hAnsi="Times New Roman" w:cs="Times New Roman"/>
          <w:sz w:val="24"/>
          <w:szCs w:val="24"/>
          <w:lang w:val="en-US"/>
        </w:rPr>
        <w:t>judgment of a court may not be set aside because of the default of</w:t>
      </w:r>
      <w:r w:rsidR="004333FB">
        <w:rPr>
          <w:rFonts w:ascii="Times New Roman" w:hAnsi="Times New Roman" w:cs="Times New Roman"/>
          <w:sz w:val="24"/>
          <w:szCs w:val="24"/>
          <w:lang w:val="en-US"/>
        </w:rPr>
        <w:t xml:space="preserve"> the respondent</w:t>
      </w:r>
      <w:r>
        <w:rPr>
          <w:rFonts w:ascii="Times New Roman" w:hAnsi="Times New Roman" w:cs="Times New Roman"/>
          <w:sz w:val="24"/>
          <w:szCs w:val="24"/>
          <w:lang w:val="en-US"/>
        </w:rPr>
        <w:t>. It can be set-aside on the merits of the appeal.</w:t>
      </w:r>
      <w:r w:rsidR="00743CE9">
        <w:rPr>
          <w:rFonts w:ascii="Times New Roman" w:hAnsi="Times New Roman" w:cs="Times New Roman"/>
          <w:sz w:val="24"/>
          <w:szCs w:val="24"/>
          <w:lang w:val="en-US"/>
        </w:rPr>
        <w:t xml:space="preserve"> </w:t>
      </w:r>
      <w:bookmarkEnd w:id="0"/>
    </w:p>
    <w:p w14:paraId="3C17DAF3" w14:textId="77777777" w:rsidR="004A3CF6" w:rsidRDefault="004A3CF6" w:rsidP="00B14DE9">
      <w:pPr>
        <w:rPr>
          <w:rFonts w:ascii="Times New Roman" w:hAnsi="Times New Roman" w:cs="Times New Roman"/>
          <w:sz w:val="24"/>
          <w:szCs w:val="24"/>
          <w:lang w:val="en-US"/>
        </w:rPr>
      </w:pPr>
    </w:p>
    <w:p w14:paraId="6A9508EC" w14:textId="5474279F" w:rsidR="00B14DE9" w:rsidRDefault="00CE56B0" w:rsidP="00B14DE9">
      <w:pPr>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716285">
        <w:rPr>
          <w:rFonts w:ascii="Times New Roman" w:hAnsi="Times New Roman" w:cs="Times New Roman"/>
          <w:sz w:val="24"/>
          <w:szCs w:val="24"/>
          <w:lang w:val="en-US"/>
        </w:rPr>
        <w:t>The background of this matter is that in 20</w:t>
      </w:r>
      <w:r w:rsidR="00D61BC5">
        <w:rPr>
          <w:rFonts w:ascii="Times New Roman" w:hAnsi="Times New Roman" w:cs="Times New Roman"/>
          <w:sz w:val="24"/>
          <w:szCs w:val="24"/>
          <w:lang w:val="en-US"/>
        </w:rPr>
        <w:t>09</w:t>
      </w:r>
      <w:r w:rsidR="00716285">
        <w:rPr>
          <w:rFonts w:ascii="Times New Roman" w:hAnsi="Times New Roman" w:cs="Times New Roman"/>
          <w:sz w:val="24"/>
          <w:szCs w:val="24"/>
          <w:lang w:val="en-US"/>
        </w:rPr>
        <w:t xml:space="preserve"> the Government allocated </w:t>
      </w:r>
      <w:r w:rsidR="00CA3ECA">
        <w:rPr>
          <w:rFonts w:ascii="Times New Roman" w:hAnsi="Times New Roman" w:cs="Times New Roman"/>
          <w:sz w:val="24"/>
          <w:szCs w:val="24"/>
          <w:lang w:val="en-US"/>
        </w:rPr>
        <w:t>the Apostolic Faith Mission of Africa Church (AFM)</w:t>
      </w:r>
      <w:r w:rsidR="001C116A">
        <w:rPr>
          <w:rFonts w:ascii="Times New Roman" w:hAnsi="Times New Roman" w:cs="Times New Roman"/>
          <w:sz w:val="24"/>
          <w:szCs w:val="24"/>
          <w:lang w:val="en-US"/>
        </w:rPr>
        <w:t xml:space="preserve"> </w:t>
      </w:r>
      <w:r w:rsidR="00716285">
        <w:rPr>
          <w:rFonts w:ascii="Times New Roman" w:hAnsi="Times New Roman" w:cs="Times New Roman"/>
          <w:sz w:val="24"/>
          <w:szCs w:val="24"/>
          <w:lang w:val="en-US"/>
        </w:rPr>
        <w:t xml:space="preserve">a farm called </w:t>
      </w:r>
      <w:r w:rsidR="001C116A">
        <w:rPr>
          <w:rFonts w:ascii="Times New Roman" w:hAnsi="Times New Roman" w:cs="Times New Roman"/>
          <w:sz w:val="24"/>
          <w:szCs w:val="24"/>
          <w:lang w:val="en-US"/>
        </w:rPr>
        <w:t xml:space="preserve">Darnaway Farm measuring 2700 hectares. </w:t>
      </w:r>
      <w:r w:rsidR="00204DCC">
        <w:rPr>
          <w:rFonts w:ascii="Times New Roman" w:hAnsi="Times New Roman" w:cs="Times New Roman"/>
          <w:sz w:val="24"/>
          <w:szCs w:val="24"/>
          <w:lang w:val="en-US"/>
        </w:rPr>
        <w:t xml:space="preserve">AFM was issued with an offer letter. </w:t>
      </w:r>
      <w:r w:rsidR="001C116A">
        <w:rPr>
          <w:rFonts w:ascii="Times New Roman" w:hAnsi="Times New Roman" w:cs="Times New Roman"/>
          <w:sz w:val="24"/>
          <w:szCs w:val="24"/>
          <w:lang w:val="en-US"/>
        </w:rPr>
        <w:t xml:space="preserve">On 10 December 2020 the Government withdrew the </w:t>
      </w:r>
      <w:r w:rsidR="00204DCC">
        <w:rPr>
          <w:rFonts w:ascii="Times New Roman" w:hAnsi="Times New Roman" w:cs="Times New Roman"/>
          <w:sz w:val="24"/>
          <w:szCs w:val="24"/>
          <w:lang w:val="en-US"/>
        </w:rPr>
        <w:t>o</w:t>
      </w:r>
      <w:r w:rsidR="001C116A">
        <w:rPr>
          <w:rFonts w:ascii="Times New Roman" w:hAnsi="Times New Roman" w:cs="Times New Roman"/>
          <w:sz w:val="24"/>
          <w:szCs w:val="24"/>
          <w:lang w:val="en-US"/>
        </w:rPr>
        <w:t xml:space="preserve">ffer </w:t>
      </w:r>
      <w:r w:rsidR="00204DCC">
        <w:rPr>
          <w:rFonts w:ascii="Times New Roman" w:hAnsi="Times New Roman" w:cs="Times New Roman"/>
          <w:sz w:val="24"/>
          <w:szCs w:val="24"/>
          <w:lang w:val="en-US"/>
        </w:rPr>
        <w:t>l</w:t>
      </w:r>
      <w:r w:rsidR="001C116A">
        <w:rPr>
          <w:rFonts w:ascii="Times New Roman" w:hAnsi="Times New Roman" w:cs="Times New Roman"/>
          <w:sz w:val="24"/>
          <w:szCs w:val="24"/>
          <w:lang w:val="en-US"/>
        </w:rPr>
        <w:t xml:space="preserve">etter </w:t>
      </w:r>
      <w:r w:rsidR="00042745">
        <w:rPr>
          <w:rFonts w:ascii="Times New Roman" w:hAnsi="Times New Roman" w:cs="Times New Roman"/>
          <w:sz w:val="24"/>
          <w:szCs w:val="24"/>
          <w:lang w:val="en-US"/>
        </w:rPr>
        <w:t>issued</w:t>
      </w:r>
      <w:r w:rsidR="001C116A">
        <w:rPr>
          <w:rFonts w:ascii="Times New Roman" w:hAnsi="Times New Roman" w:cs="Times New Roman"/>
          <w:sz w:val="24"/>
          <w:szCs w:val="24"/>
          <w:lang w:val="en-US"/>
        </w:rPr>
        <w:t xml:space="preserve"> to AFM. Subsequent to the withdrawal of the </w:t>
      </w:r>
      <w:r w:rsidR="00204DCC">
        <w:rPr>
          <w:rFonts w:ascii="Times New Roman" w:hAnsi="Times New Roman" w:cs="Times New Roman"/>
          <w:sz w:val="24"/>
          <w:szCs w:val="24"/>
          <w:lang w:val="en-US"/>
        </w:rPr>
        <w:t>o</w:t>
      </w:r>
      <w:r w:rsidR="001C116A">
        <w:rPr>
          <w:rFonts w:ascii="Times New Roman" w:hAnsi="Times New Roman" w:cs="Times New Roman"/>
          <w:sz w:val="24"/>
          <w:szCs w:val="24"/>
          <w:lang w:val="en-US"/>
        </w:rPr>
        <w:t xml:space="preserve">ffer </w:t>
      </w:r>
      <w:r w:rsidR="00204DCC">
        <w:rPr>
          <w:rFonts w:ascii="Times New Roman" w:hAnsi="Times New Roman" w:cs="Times New Roman"/>
          <w:sz w:val="24"/>
          <w:szCs w:val="24"/>
          <w:lang w:val="en-US"/>
        </w:rPr>
        <w:t>l</w:t>
      </w:r>
      <w:r w:rsidR="001C116A">
        <w:rPr>
          <w:rFonts w:ascii="Times New Roman" w:hAnsi="Times New Roman" w:cs="Times New Roman"/>
          <w:sz w:val="24"/>
          <w:szCs w:val="24"/>
          <w:lang w:val="en-US"/>
        </w:rPr>
        <w:t>etter, AFM was allocated Subdivision 2 of Darnaway Farm measuring 500 hectares.</w:t>
      </w:r>
      <w:r w:rsidR="00204DCC">
        <w:rPr>
          <w:rFonts w:ascii="Times New Roman" w:hAnsi="Times New Roman" w:cs="Times New Roman"/>
          <w:sz w:val="24"/>
          <w:szCs w:val="24"/>
          <w:lang w:val="en-US"/>
        </w:rPr>
        <w:t xml:space="preserve"> An offer letter speaking to this issue allocation was issued to AFM. </w:t>
      </w:r>
      <w:r w:rsidR="001C116A">
        <w:rPr>
          <w:rFonts w:ascii="Times New Roman" w:hAnsi="Times New Roman" w:cs="Times New Roman"/>
          <w:sz w:val="24"/>
          <w:szCs w:val="24"/>
          <w:lang w:val="en-US"/>
        </w:rPr>
        <w:t xml:space="preserve"> </w:t>
      </w:r>
      <w:r w:rsidR="00204DCC">
        <w:rPr>
          <w:rFonts w:ascii="Times New Roman" w:hAnsi="Times New Roman" w:cs="Times New Roman"/>
          <w:sz w:val="24"/>
          <w:szCs w:val="24"/>
          <w:lang w:val="en-US"/>
        </w:rPr>
        <w:t>On the other hand, o</w:t>
      </w:r>
      <w:r w:rsidR="001C116A">
        <w:rPr>
          <w:rFonts w:ascii="Times New Roman" w:hAnsi="Times New Roman" w:cs="Times New Roman"/>
          <w:sz w:val="24"/>
          <w:szCs w:val="24"/>
          <w:lang w:val="en-US"/>
        </w:rPr>
        <w:t xml:space="preserve">ne Orpha Ncube </w:t>
      </w:r>
      <w:r w:rsidR="000E31B2">
        <w:rPr>
          <w:rFonts w:ascii="Times New Roman" w:hAnsi="Times New Roman" w:cs="Times New Roman"/>
          <w:sz w:val="24"/>
          <w:szCs w:val="24"/>
          <w:lang w:val="en-US"/>
        </w:rPr>
        <w:t xml:space="preserve">(Ncube) </w:t>
      </w:r>
      <w:r w:rsidR="001C116A">
        <w:rPr>
          <w:rFonts w:ascii="Times New Roman" w:hAnsi="Times New Roman" w:cs="Times New Roman"/>
          <w:sz w:val="24"/>
          <w:szCs w:val="24"/>
          <w:lang w:val="en-US"/>
        </w:rPr>
        <w:t xml:space="preserve">was allocated </w:t>
      </w:r>
      <w:r w:rsidR="001C116A">
        <w:rPr>
          <w:rFonts w:ascii="Times New Roman" w:hAnsi="Times New Roman" w:cs="Times New Roman"/>
          <w:sz w:val="24"/>
          <w:szCs w:val="24"/>
          <w:lang w:val="en-US"/>
        </w:rPr>
        <w:lastRenderedPageBreak/>
        <w:t xml:space="preserve">Subdivision 3 of Darnaway Farm measuring 500 hectares. Ncube died and the respondent was appointed the executor of her estate. </w:t>
      </w:r>
      <w:r w:rsidR="00204DCC">
        <w:rPr>
          <w:rFonts w:ascii="Times New Roman" w:hAnsi="Times New Roman" w:cs="Times New Roman"/>
          <w:sz w:val="24"/>
          <w:szCs w:val="24"/>
          <w:lang w:val="en-US"/>
        </w:rPr>
        <w:t>The appellant is employed by AFM as a Farm Manager</w:t>
      </w:r>
    </w:p>
    <w:p w14:paraId="5455FD83" w14:textId="77777777" w:rsidR="001C116A" w:rsidRDefault="001C116A" w:rsidP="00B14DE9">
      <w:pPr>
        <w:rPr>
          <w:rFonts w:ascii="Times New Roman" w:hAnsi="Times New Roman" w:cs="Times New Roman"/>
          <w:sz w:val="24"/>
          <w:szCs w:val="24"/>
          <w:lang w:val="en-US"/>
        </w:rPr>
      </w:pPr>
    </w:p>
    <w:p w14:paraId="3E7B8181" w14:textId="4D1759BD" w:rsidR="001C116A" w:rsidRDefault="001C116A" w:rsidP="00B14DE9">
      <w:pPr>
        <w:rPr>
          <w:rFonts w:ascii="Times New Roman" w:hAnsi="Times New Roman" w:cs="Times New Roman"/>
          <w:sz w:val="24"/>
          <w:szCs w:val="24"/>
          <w:lang w:val="en-US"/>
        </w:rPr>
      </w:pPr>
      <w:r>
        <w:rPr>
          <w:rFonts w:ascii="Times New Roman" w:hAnsi="Times New Roman" w:cs="Times New Roman"/>
          <w:sz w:val="24"/>
          <w:szCs w:val="24"/>
          <w:lang w:val="en-US"/>
        </w:rPr>
        <w:t>[4]</w:t>
      </w:r>
      <w:r w:rsidR="00003572">
        <w:rPr>
          <w:rFonts w:ascii="Times New Roman" w:hAnsi="Times New Roman" w:cs="Times New Roman"/>
          <w:sz w:val="24"/>
          <w:szCs w:val="24"/>
          <w:lang w:val="en-US"/>
        </w:rPr>
        <w:t xml:space="preserve"> The respondent approached the court </w:t>
      </w:r>
      <w:r w:rsidR="00003572" w:rsidRPr="00003572">
        <w:rPr>
          <w:rFonts w:ascii="Times New Roman" w:hAnsi="Times New Roman" w:cs="Times New Roman"/>
          <w:i/>
          <w:iCs/>
          <w:sz w:val="24"/>
          <w:szCs w:val="24"/>
          <w:lang w:val="en-US"/>
        </w:rPr>
        <w:t>a quo</w:t>
      </w:r>
      <w:r w:rsidR="00003572">
        <w:rPr>
          <w:rFonts w:ascii="Times New Roman" w:hAnsi="Times New Roman" w:cs="Times New Roman"/>
          <w:sz w:val="24"/>
          <w:szCs w:val="24"/>
          <w:lang w:val="en-US"/>
        </w:rPr>
        <w:t xml:space="preserve"> contending that the </w:t>
      </w:r>
      <w:r w:rsidR="00204DCC">
        <w:rPr>
          <w:rFonts w:ascii="Times New Roman" w:hAnsi="Times New Roman" w:cs="Times New Roman"/>
          <w:sz w:val="24"/>
          <w:szCs w:val="24"/>
          <w:lang w:val="en-US"/>
        </w:rPr>
        <w:t>appellant</w:t>
      </w:r>
      <w:r w:rsidR="00003572">
        <w:rPr>
          <w:rFonts w:ascii="Times New Roman" w:hAnsi="Times New Roman" w:cs="Times New Roman"/>
          <w:sz w:val="24"/>
          <w:szCs w:val="24"/>
          <w:lang w:val="en-US"/>
        </w:rPr>
        <w:t xml:space="preserve"> is interfering with his operations at Subdivision 3 of Darnaway Farm. The court </w:t>
      </w:r>
      <w:r w:rsidR="00003572" w:rsidRPr="00003572">
        <w:rPr>
          <w:rFonts w:ascii="Times New Roman" w:hAnsi="Times New Roman" w:cs="Times New Roman"/>
          <w:i/>
          <w:iCs/>
          <w:sz w:val="24"/>
          <w:szCs w:val="24"/>
          <w:lang w:val="en-US"/>
        </w:rPr>
        <w:t>a quo</w:t>
      </w:r>
      <w:r w:rsidR="00003572">
        <w:rPr>
          <w:rFonts w:ascii="Times New Roman" w:hAnsi="Times New Roman" w:cs="Times New Roman"/>
          <w:sz w:val="24"/>
          <w:szCs w:val="24"/>
          <w:lang w:val="en-US"/>
        </w:rPr>
        <w:t xml:space="preserve"> found in favour of the respondent, and ordered the appellant to</w:t>
      </w:r>
      <w:r w:rsidR="00856E31">
        <w:rPr>
          <w:rFonts w:ascii="Times New Roman" w:hAnsi="Times New Roman" w:cs="Times New Roman"/>
          <w:sz w:val="24"/>
          <w:szCs w:val="24"/>
          <w:lang w:val="en-US"/>
        </w:rPr>
        <w:t xml:space="preserve"> keep and</w:t>
      </w:r>
      <w:r w:rsidR="00140D4A">
        <w:rPr>
          <w:rFonts w:ascii="Times New Roman" w:hAnsi="Times New Roman" w:cs="Times New Roman"/>
          <w:sz w:val="24"/>
          <w:szCs w:val="24"/>
          <w:lang w:val="en-US"/>
        </w:rPr>
        <w:t xml:space="preserve"> </w:t>
      </w:r>
      <w:r w:rsidR="00003572">
        <w:rPr>
          <w:rFonts w:ascii="Times New Roman" w:hAnsi="Times New Roman" w:cs="Times New Roman"/>
          <w:sz w:val="24"/>
          <w:szCs w:val="24"/>
          <w:lang w:val="en-US"/>
        </w:rPr>
        <w:t>observe peace and keep away from Subdivision 3 of Darnaway Farm.</w:t>
      </w:r>
    </w:p>
    <w:p w14:paraId="69B967D5" w14:textId="77777777" w:rsidR="00003572" w:rsidRDefault="00003572" w:rsidP="00B14DE9">
      <w:pPr>
        <w:rPr>
          <w:rFonts w:ascii="Times New Roman" w:hAnsi="Times New Roman" w:cs="Times New Roman"/>
          <w:sz w:val="24"/>
          <w:szCs w:val="24"/>
          <w:lang w:val="en-US"/>
        </w:rPr>
      </w:pPr>
    </w:p>
    <w:p w14:paraId="5E950A99" w14:textId="6F6F052C" w:rsidR="00003572" w:rsidRDefault="00003572" w:rsidP="00B14DE9">
      <w:pPr>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204DCC">
        <w:rPr>
          <w:rFonts w:ascii="Times New Roman" w:hAnsi="Times New Roman" w:cs="Times New Roman"/>
          <w:sz w:val="24"/>
          <w:szCs w:val="24"/>
          <w:lang w:val="en-US"/>
        </w:rPr>
        <w:t xml:space="preserve">The court </w:t>
      </w:r>
      <w:r w:rsidR="00856E31" w:rsidRPr="00856E31">
        <w:rPr>
          <w:rFonts w:ascii="Times New Roman" w:hAnsi="Times New Roman" w:cs="Times New Roman"/>
          <w:i/>
          <w:iCs/>
          <w:sz w:val="24"/>
          <w:szCs w:val="24"/>
          <w:lang w:val="en-US"/>
        </w:rPr>
        <w:t>a quo</w:t>
      </w:r>
      <w:r w:rsidR="00856E31">
        <w:rPr>
          <w:rFonts w:ascii="Times New Roman" w:hAnsi="Times New Roman" w:cs="Times New Roman"/>
          <w:sz w:val="24"/>
          <w:szCs w:val="24"/>
          <w:lang w:val="en-US"/>
        </w:rPr>
        <w:t xml:space="preserve"> made a finding</w:t>
      </w:r>
      <w:r w:rsidR="00204DCC">
        <w:rPr>
          <w:rFonts w:ascii="Times New Roman" w:hAnsi="Times New Roman" w:cs="Times New Roman"/>
          <w:sz w:val="24"/>
          <w:szCs w:val="24"/>
          <w:lang w:val="en-US"/>
        </w:rPr>
        <w:t xml:space="preserve"> that the respondent had </w:t>
      </w:r>
      <w:r w:rsidR="00204DCC" w:rsidRPr="00232F05">
        <w:rPr>
          <w:rFonts w:ascii="Times New Roman" w:hAnsi="Times New Roman" w:cs="Times New Roman"/>
          <w:i/>
          <w:iCs/>
          <w:sz w:val="24"/>
          <w:szCs w:val="24"/>
          <w:lang w:val="en-US"/>
        </w:rPr>
        <w:t xml:space="preserve">locus standi </w:t>
      </w:r>
      <w:r w:rsidR="00204DCC">
        <w:rPr>
          <w:rFonts w:ascii="Times New Roman" w:hAnsi="Times New Roman" w:cs="Times New Roman"/>
          <w:sz w:val="24"/>
          <w:szCs w:val="24"/>
          <w:lang w:val="en-US"/>
        </w:rPr>
        <w:t xml:space="preserve">in this matter in that he was the employer of the workers at the farm. </w:t>
      </w:r>
      <w:r>
        <w:rPr>
          <w:rFonts w:ascii="Times New Roman" w:hAnsi="Times New Roman" w:cs="Times New Roman"/>
          <w:sz w:val="24"/>
          <w:szCs w:val="24"/>
          <w:lang w:val="en-US"/>
        </w:rPr>
        <w:t xml:space="preserve">The court </w:t>
      </w:r>
      <w:r w:rsidRPr="00232F05">
        <w:rPr>
          <w:rFonts w:ascii="Times New Roman" w:hAnsi="Times New Roman" w:cs="Times New Roman"/>
          <w:i/>
          <w:iCs/>
          <w:sz w:val="24"/>
          <w:szCs w:val="24"/>
          <w:lang w:val="en-US"/>
        </w:rPr>
        <w:t xml:space="preserve">a quo </w:t>
      </w:r>
      <w:r>
        <w:rPr>
          <w:rFonts w:ascii="Times New Roman" w:hAnsi="Times New Roman" w:cs="Times New Roman"/>
          <w:sz w:val="24"/>
          <w:szCs w:val="24"/>
          <w:lang w:val="en-US"/>
        </w:rPr>
        <w:t xml:space="preserve">found </w:t>
      </w:r>
      <w:r w:rsidR="00204DCC">
        <w:rPr>
          <w:rFonts w:ascii="Times New Roman" w:hAnsi="Times New Roman" w:cs="Times New Roman"/>
          <w:sz w:val="24"/>
          <w:szCs w:val="24"/>
          <w:lang w:val="en-US"/>
        </w:rPr>
        <w:t xml:space="preserve">further </w:t>
      </w:r>
      <w:r>
        <w:rPr>
          <w:rFonts w:ascii="Times New Roman" w:hAnsi="Times New Roman" w:cs="Times New Roman"/>
          <w:sz w:val="24"/>
          <w:szCs w:val="24"/>
          <w:lang w:val="en-US"/>
        </w:rPr>
        <w:t xml:space="preserve">that the </w:t>
      </w:r>
      <w:r w:rsidR="00232F05">
        <w:rPr>
          <w:rFonts w:ascii="Times New Roman" w:hAnsi="Times New Roman" w:cs="Times New Roman"/>
          <w:sz w:val="24"/>
          <w:szCs w:val="24"/>
          <w:lang w:val="en-US"/>
        </w:rPr>
        <w:t>respondent was in lawful occupation of Subdivision 3 of Darnaway Farm</w:t>
      </w:r>
      <w:r w:rsidR="00140D4A">
        <w:rPr>
          <w:rFonts w:ascii="Times New Roman" w:hAnsi="Times New Roman" w:cs="Times New Roman"/>
          <w:sz w:val="24"/>
          <w:szCs w:val="24"/>
          <w:lang w:val="en-US"/>
        </w:rPr>
        <w:t>, a</w:t>
      </w:r>
      <w:r w:rsidR="00232F05">
        <w:rPr>
          <w:rFonts w:ascii="Times New Roman" w:hAnsi="Times New Roman" w:cs="Times New Roman"/>
          <w:sz w:val="24"/>
          <w:szCs w:val="24"/>
          <w:lang w:val="en-US"/>
        </w:rPr>
        <w:t xml:space="preserve">nd that AFM no longer owns the whole farm as the </w:t>
      </w:r>
      <w:r w:rsidR="00204DCC">
        <w:rPr>
          <w:rFonts w:ascii="Times New Roman" w:hAnsi="Times New Roman" w:cs="Times New Roman"/>
          <w:sz w:val="24"/>
          <w:szCs w:val="24"/>
          <w:lang w:val="en-US"/>
        </w:rPr>
        <w:t>first</w:t>
      </w:r>
      <w:r w:rsidR="00232F05">
        <w:rPr>
          <w:rFonts w:ascii="Times New Roman" w:hAnsi="Times New Roman" w:cs="Times New Roman"/>
          <w:sz w:val="24"/>
          <w:szCs w:val="24"/>
          <w:lang w:val="en-US"/>
        </w:rPr>
        <w:t xml:space="preserve"> </w:t>
      </w:r>
      <w:r w:rsidR="00204DCC">
        <w:rPr>
          <w:rFonts w:ascii="Times New Roman" w:hAnsi="Times New Roman" w:cs="Times New Roman"/>
          <w:sz w:val="24"/>
          <w:szCs w:val="24"/>
          <w:lang w:val="en-US"/>
        </w:rPr>
        <w:t>o</w:t>
      </w:r>
      <w:r w:rsidR="00232F05">
        <w:rPr>
          <w:rFonts w:ascii="Times New Roman" w:hAnsi="Times New Roman" w:cs="Times New Roman"/>
          <w:sz w:val="24"/>
          <w:szCs w:val="24"/>
          <w:lang w:val="en-US"/>
        </w:rPr>
        <w:t xml:space="preserve">ffer </w:t>
      </w:r>
      <w:r w:rsidR="00204DCC">
        <w:rPr>
          <w:rFonts w:ascii="Times New Roman" w:hAnsi="Times New Roman" w:cs="Times New Roman"/>
          <w:sz w:val="24"/>
          <w:szCs w:val="24"/>
          <w:lang w:val="en-US"/>
        </w:rPr>
        <w:t>l</w:t>
      </w:r>
      <w:r w:rsidR="00232F05">
        <w:rPr>
          <w:rFonts w:ascii="Times New Roman" w:hAnsi="Times New Roman" w:cs="Times New Roman"/>
          <w:sz w:val="24"/>
          <w:szCs w:val="24"/>
          <w:lang w:val="en-US"/>
        </w:rPr>
        <w:t>etter was withdrawn. The court</w:t>
      </w:r>
      <w:r w:rsidR="00856E31">
        <w:rPr>
          <w:rFonts w:ascii="Times New Roman" w:hAnsi="Times New Roman" w:cs="Times New Roman"/>
          <w:sz w:val="24"/>
          <w:szCs w:val="24"/>
          <w:lang w:val="en-US"/>
        </w:rPr>
        <w:t xml:space="preserve"> </w:t>
      </w:r>
      <w:r w:rsidR="00856E31" w:rsidRPr="00856E31">
        <w:rPr>
          <w:rFonts w:ascii="Times New Roman" w:hAnsi="Times New Roman" w:cs="Times New Roman"/>
          <w:i/>
          <w:iCs/>
          <w:sz w:val="24"/>
          <w:szCs w:val="24"/>
          <w:lang w:val="en-US"/>
        </w:rPr>
        <w:t>a quo</w:t>
      </w:r>
      <w:r w:rsidR="00232F05">
        <w:rPr>
          <w:rFonts w:ascii="Times New Roman" w:hAnsi="Times New Roman" w:cs="Times New Roman"/>
          <w:sz w:val="24"/>
          <w:szCs w:val="24"/>
          <w:lang w:val="en-US"/>
        </w:rPr>
        <w:t xml:space="preserve"> found </w:t>
      </w:r>
      <w:r w:rsidR="00856E31">
        <w:rPr>
          <w:rFonts w:ascii="Times New Roman" w:hAnsi="Times New Roman" w:cs="Times New Roman"/>
          <w:sz w:val="24"/>
          <w:szCs w:val="24"/>
          <w:lang w:val="en-US"/>
        </w:rPr>
        <w:t xml:space="preserve">further </w:t>
      </w:r>
      <w:r w:rsidR="00232F05">
        <w:rPr>
          <w:rFonts w:ascii="Times New Roman" w:hAnsi="Times New Roman" w:cs="Times New Roman"/>
          <w:sz w:val="24"/>
          <w:szCs w:val="24"/>
          <w:lang w:val="en-US"/>
        </w:rPr>
        <w:t xml:space="preserve">that the appellant was disturbing </w:t>
      </w:r>
      <w:r w:rsidR="00856E31">
        <w:rPr>
          <w:rFonts w:ascii="Times New Roman" w:hAnsi="Times New Roman" w:cs="Times New Roman"/>
          <w:sz w:val="24"/>
          <w:szCs w:val="24"/>
          <w:lang w:val="en-US"/>
        </w:rPr>
        <w:t xml:space="preserve">the </w:t>
      </w:r>
      <w:r w:rsidR="00232F05">
        <w:rPr>
          <w:rFonts w:ascii="Times New Roman" w:hAnsi="Times New Roman" w:cs="Times New Roman"/>
          <w:sz w:val="24"/>
          <w:szCs w:val="24"/>
          <w:lang w:val="en-US"/>
        </w:rPr>
        <w:t>peace at Subdivision 3 of Darnaway Farm, as shown by the destruction of a foundation</w:t>
      </w:r>
      <w:r w:rsidR="00204DCC">
        <w:rPr>
          <w:rFonts w:ascii="Times New Roman" w:hAnsi="Times New Roman" w:cs="Times New Roman"/>
          <w:sz w:val="24"/>
          <w:szCs w:val="24"/>
          <w:lang w:val="en-US"/>
        </w:rPr>
        <w:t xml:space="preserve"> constructed</w:t>
      </w:r>
      <w:r w:rsidR="00232F05">
        <w:rPr>
          <w:rFonts w:ascii="Times New Roman" w:hAnsi="Times New Roman" w:cs="Times New Roman"/>
          <w:sz w:val="24"/>
          <w:szCs w:val="24"/>
          <w:lang w:val="en-US"/>
        </w:rPr>
        <w:t xml:space="preserve"> by the respondent. </w:t>
      </w:r>
    </w:p>
    <w:p w14:paraId="4C3E451B" w14:textId="77777777" w:rsidR="00232F05" w:rsidRDefault="00232F05" w:rsidP="00B14DE9">
      <w:pPr>
        <w:rPr>
          <w:rFonts w:ascii="Times New Roman" w:hAnsi="Times New Roman" w:cs="Times New Roman"/>
          <w:sz w:val="24"/>
          <w:szCs w:val="24"/>
          <w:lang w:val="en-US"/>
        </w:rPr>
      </w:pPr>
    </w:p>
    <w:p w14:paraId="40688987" w14:textId="5FA1EC53" w:rsidR="009A1B1D" w:rsidRDefault="00232F05" w:rsidP="009A1B1D">
      <w:pPr>
        <w:rPr>
          <w:rFonts w:ascii="Times New Roman" w:hAnsi="Times New Roman" w:cs="Times New Roman"/>
          <w:sz w:val="24"/>
          <w:szCs w:val="24"/>
          <w:lang w:val="en-US"/>
        </w:rPr>
      </w:pPr>
      <w:bookmarkStart w:id="1" w:name="_Hlk140159180"/>
      <w:r>
        <w:rPr>
          <w:rFonts w:ascii="Times New Roman" w:hAnsi="Times New Roman" w:cs="Times New Roman"/>
          <w:sz w:val="24"/>
          <w:szCs w:val="24"/>
          <w:lang w:val="en-US"/>
        </w:rPr>
        <w:t xml:space="preserve">[6] </w:t>
      </w:r>
      <w:r w:rsidR="00B24BDF">
        <w:rPr>
          <w:rFonts w:ascii="Times New Roman" w:hAnsi="Times New Roman" w:cs="Times New Roman"/>
          <w:sz w:val="24"/>
          <w:szCs w:val="24"/>
          <w:lang w:val="en-US"/>
        </w:rPr>
        <w:t xml:space="preserve">The application was subsequently granted. It is against this decision that the appellant has noted an appeal on the following grounds: </w:t>
      </w:r>
    </w:p>
    <w:bookmarkEnd w:id="1"/>
    <w:p w14:paraId="5843D7C0" w14:textId="77777777" w:rsidR="00B24BDF" w:rsidRDefault="00B24BDF" w:rsidP="009A1B1D">
      <w:pPr>
        <w:rPr>
          <w:rFonts w:ascii="Times New Roman" w:hAnsi="Times New Roman" w:cs="Times New Roman"/>
          <w:sz w:val="24"/>
          <w:szCs w:val="24"/>
          <w:lang w:val="en-US"/>
        </w:rPr>
      </w:pPr>
    </w:p>
    <w:p w14:paraId="0D498AC7" w14:textId="2F40E295" w:rsidR="009A1B1D" w:rsidRDefault="009A1B1D" w:rsidP="009A1B1D">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The Honorable Court </w:t>
      </w:r>
      <w:r w:rsidRPr="00DA43D4">
        <w:rPr>
          <w:rFonts w:ascii="Times New Roman" w:hAnsi="Times New Roman" w:cs="Times New Roman"/>
          <w:i/>
          <w:iCs/>
          <w:sz w:val="24"/>
          <w:szCs w:val="24"/>
          <w:lang w:val="en-US"/>
        </w:rPr>
        <w:t xml:space="preserve">a quo </w:t>
      </w:r>
      <w:r>
        <w:rPr>
          <w:rFonts w:ascii="Times New Roman" w:hAnsi="Times New Roman" w:cs="Times New Roman"/>
          <w:sz w:val="24"/>
          <w:szCs w:val="24"/>
          <w:lang w:val="en-US"/>
        </w:rPr>
        <w:t xml:space="preserve">grossly erred in law in failing to determine the point and in failing </w:t>
      </w:r>
      <w:r w:rsidR="0073516D">
        <w:rPr>
          <w:rFonts w:ascii="Times New Roman" w:hAnsi="Times New Roman" w:cs="Times New Roman"/>
          <w:sz w:val="24"/>
          <w:szCs w:val="24"/>
          <w:lang w:val="en-US"/>
        </w:rPr>
        <w:t>to hold</w:t>
      </w:r>
      <w:r>
        <w:rPr>
          <w:rFonts w:ascii="Times New Roman" w:hAnsi="Times New Roman" w:cs="Times New Roman"/>
          <w:sz w:val="24"/>
          <w:szCs w:val="24"/>
          <w:lang w:val="en-US"/>
        </w:rPr>
        <w:t xml:space="preserve"> </w:t>
      </w:r>
      <w:r w:rsidR="00031AB4">
        <w:rPr>
          <w:rFonts w:ascii="Times New Roman" w:hAnsi="Times New Roman" w:cs="Times New Roman"/>
          <w:sz w:val="24"/>
          <w:szCs w:val="24"/>
          <w:lang w:val="en-US"/>
        </w:rPr>
        <w:t xml:space="preserve">that the respondent lacked </w:t>
      </w:r>
      <w:r w:rsidR="00031AB4" w:rsidRPr="00DA43D4">
        <w:rPr>
          <w:rFonts w:ascii="Times New Roman" w:hAnsi="Times New Roman" w:cs="Times New Roman"/>
          <w:i/>
          <w:iCs/>
          <w:sz w:val="24"/>
          <w:szCs w:val="24"/>
          <w:lang w:val="en-US"/>
        </w:rPr>
        <w:t>locus standi</w:t>
      </w:r>
      <w:r w:rsidR="00031AB4">
        <w:rPr>
          <w:rFonts w:ascii="Times New Roman" w:hAnsi="Times New Roman" w:cs="Times New Roman"/>
          <w:sz w:val="24"/>
          <w:szCs w:val="24"/>
          <w:lang w:val="en-US"/>
        </w:rPr>
        <w:t xml:space="preserve"> in judicio, he not having alleged or proved that the actions complained off were directed at him. </w:t>
      </w:r>
    </w:p>
    <w:p w14:paraId="4B73494C" w14:textId="77B97E7E" w:rsidR="00DA43D4" w:rsidRDefault="00DA43D4" w:rsidP="009A1B1D">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The Magistrate in the court </w:t>
      </w:r>
      <w:r w:rsidRPr="00DA43D4">
        <w:rPr>
          <w:rFonts w:ascii="Times New Roman" w:hAnsi="Times New Roman" w:cs="Times New Roman"/>
          <w:i/>
          <w:iCs/>
          <w:sz w:val="24"/>
          <w:szCs w:val="24"/>
          <w:lang w:val="en-US"/>
        </w:rPr>
        <w:t xml:space="preserve">a quo </w:t>
      </w:r>
      <w:r>
        <w:rPr>
          <w:rFonts w:ascii="Times New Roman" w:hAnsi="Times New Roman" w:cs="Times New Roman"/>
          <w:sz w:val="24"/>
          <w:szCs w:val="24"/>
          <w:lang w:val="en-US"/>
        </w:rPr>
        <w:t>grossly misdirected himself in concluding that the appellant breached the peace when there was no admissible evidence led to support that conclusion, thereby rendering the finding irrational and liable for vacation.</w:t>
      </w:r>
    </w:p>
    <w:p w14:paraId="5970A3D5" w14:textId="7D96BD5D" w:rsidR="00DA43D4" w:rsidRDefault="00DA43D4" w:rsidP="009A1B1D">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The Magistrate in the court </w:t>
      </w:r>
      <w:r w:rsidRPr="00DA43D4">
        <w:rPr>
          <w:rFonts w:ascii="Times New Roman" w:hAnsi="Times New Roman" w:cs="Times New Roman"/>
          <w:i/>
          <w:iCs/>
          <w:sz w:val="24"/>
          <w:szCs w:val="24"/>
          <w:lang w:val="en-US"/>
        </w:rPr>
        <w:t xml:space="preserve">a quo </w:t>
      </w:r>
      <w:r>
        <w:rPr>
          <w:rFonts w:ascii="Times New Roman" w:hAnsi="Times New Roman" w:cs="Times New Roman"/>
          <w:sz w:val="24"/>
          <w:szCs w:val="24"/>
          <w:lang w:val="en-US"/>
        </w:rPr>
        <w:t>grossly misdirected himself in determining the issues relating to the parties’ right of occupation of the farm by the Government of Zimbabwe and thereby interdicting the respondent from occupation of the farm when in fact that issue was not before the learned Magistrate.</w:t>
      </w:r>
    </w:p>
    <w:p w14:paraId="58735506" w14:textId="1AF43051" w:rsidR="00DA43D4" w:rsidRDefault="00DA43D4" w:rsidP="009A1B1D">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The learned Magistrate in the court </w:t>
      </w:r>
      <w:r w:rsidRPr="00DA43D4">
        <w:rPr>
          <w:rFonts w:ascii="Times New Roman" w:hAnsi="Times New Roman" w:cs="Times New Roman"/>
          <w:i/>
          <w:iCs/>
          <w:sz w:val="24"/>
          <w:szCs w:val="24"/>
          <w:lang w:val="en-US"/>
        </w:rPr>
        <w:t>a quo erred</w:t>
      </w:r>
      <w:r>
        <w:rPr>
          <w:rFonts w:ascii="Times New Roman" w:hAnsi="Times New Roman" w:cs="Times New Roman"/>
          <w:sz w:val="24"/>
          <w:szCs w:val="24"/>
          <w:lang w:val="en-US"/>
        </w:rPr>
        <w:t xml:space="preserve"> at law, even then, in failing to find as he should have, that a lease can only give rights to personal rights which, </w:t>
      </w:r>
      <w:r>
        <w:rPr>
          <w:rFonts w:ascii="Times New Roman" w:hAnsi="Times New Roman" w:cs="Times New Roman"/>
          <w:sz w:val="24"/>
          <w:szCs w:val="24"/>
          <w:lang w:val="en-US"/>
        </w:rPr>
        <w:lastRenderedPageBreak/>
        <w:t>once unrealized, cannot be transferred upon the death of the holder, to his / he executor.</w:t>
      </w:r>
    </w:p>
    <w:p w14:paraId="707AE2B6" w14:textId="31E2AFF5" w:rsidR="0057424E" w:rsidRDefault="00DA43D4" w:rsidP="00B14DE9">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The Magistrate in the court </w:t>
      </w:r>
      <w:r w:rsidRPr="00DA43D4">
        <w:rPr>
          <w:rFonts w:ascii="Times New Roman" w:hAnsi="Times New Roman" w:cs="Times New Roman"/>
          <w:i/>
          <w:iCs/>
          <w:sz w:val="24"/>
          <w:szCs w:val="24"/>
          <w:lang w:val="en-US"/>
        </w:rPr>
        <w:t xml:space="preserve">a quo </w:t>
      </w:r>
      <w:r>
        <w:rPr>
          <w:rFonts w:ascii="Times New Roman" w:hAnsi="Times New Roman" w:cs="Times New Roman"/>
          <w:sz w:val="24"/>
          <w:szCs w:val="24"/>
          <w:lang w:val="en-US"/>
        </w:rPr>
        <w:t>grossly misdirected himself on a point of law in failing to find that an offer letter in the context of farm allocation does not entitle the holder to forcibly invade the farm without due process.</w:t>
      </w:r>
    </w:p>
    <w:p w14:paraId="0AF313FB" w14:textId="77777777" w:rsidR="00140D4A" w:rsidRPr="007D04F7" w:rsidRDefault="00140D4A" w:rsidP="00140D4A">
      <w:pPr>
        <w:pStyle w:val="ListParagraph"/>
        <w:ind w:left="1440"/>
        <w:rPr>
          <w:rFonts w:ascii="Times New Roman" w:hAnsi="Times New Roman" w:cs="Times New Roman"/>
          <w:sz w:val="24"/>
          <w:szCs w:val="24"/>
          <w:lang w:val="en-US"/>
        </w:rPr>
      </w:pPr>
    </w:p>
    <w:p w14:paraId="0FA2BB3B" w14:textId="1AF2D24F" w:rsidR="00824E49" w:rsidRDefault="00824E49" w:rsidP="00B14DE9">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Appellant’s submissions </w:t>
      </w:r>
    </w:p>
    <w:p w14:paraId="1D74EDAD" w14:textId="77777777" w:rsidR="007A2EF0" w:rsidRDefault="007A2EF0" w:rsidP="00B14DE9">
      <w:pPr>
        <w:rPr>
          <w:rFonts w:ascii="Times New Roman" w:hAnsi="Times New Roman" w:cs="Times New Roman"/>
          <w:b/>
          <w:bCs/>
          <w:sz w:val="24"/>
          <w:szCs w:val="24"/>
          <w:lang w:val="en-US"/>
        </w:rPr>
      </w:pPr>
    </w:p>
    <w:p w14:paraId="140234F1" w14:textId="65446047" w:rsidR="00824E49" w:rsidRDefault="007A2EF0" w:rsidP="00B14DE9">
      <w:pPr>
        <w:rPr>
          <w:rFonts w:ascii="Times New Roman" w:eastAsia="Times New Roman" w:hAnsi="Times New Roman" w:cs="Times New Roman"/>
          <w:sz w:val="24"/>
          <w:szCs w:val="24"/>
          <w:lang w:eastAsia="en-ZA"/>
        </w:rPr>
      </w:pPr>
      <w:r>
        <w:rPr>
          <w:rFonts w:ascii="Times New Roman" w:hAnsi="Times New Roman" w:cs="Times New Roman"/>
          <w:b/>
          <w:bCs/>
          <w:sz w:val="24"/>
          <w:szCs w:val="24"/>
          <w:lang w:val="en-US"/>
        </w:rPr>
        <w:t xml:space="preserve">[7] </w:t>
      </w:r>
      <w:r>
        <w:rPr>
          <w:rFonts w:ascii="Times New Roman" w:eastAsia="Times New Roman" w:hAnsi="Times New Roman" w:cs="Times New Roman"/>
          <w:sz w:val="24"/>
          <w:szCs w:val="24"/>
          <w:lang w:eastAsia="en-ZA"/>
        </w:rPr>
        <w:t xml:space="preserve">Mr </w:t>
      </w:r>
      <w:r>
        <w:rPr>
          <w:rFonts w:ascii="Times New Roman" w:eastAsia="Times New Roman" w:hAnsi="Times New Roman" w:cs="Times New Roman"/>
          <w:i/>
          <w:iCs/>
          <w:sz w:val="24"/>
          <w:szCs w:val="24"/>
          <w:lang w:eastAsia="en-ZA"/>
        </w:rPr>
        <w:t>Masiye-Moyo</w:t>
      </w:r>
      <w:r w:rsidR="007D04F7">
        <w:rPr>
          <w:rFonts w:ascii="Times New Roman" w:eastAsia="Times New Roman" w:hAnsi="Times New Roman" w:cs="Times New Roman"/>
          <w:sz w:val="24"/>
          <w:szCs w:val="24"/>
          <w:lang w:eastAsia="en-ZA"/>
        </w:rPr>
        <w:t xml:space="preserve"> </w:t>
      </w:r>
      <w:r w:rsidRPr="00983561">
        <w:rPr>
          <w:rFonts w:ascii="Times New Roman" w:eastAsia="Times New Roman" w:hAnsi="Times New Roman" w:cs="Times New Roman"/>
          <w:sz w:val="24"/>
          <w:szCs w:val="24"/>
          <w:lang w:eastAsia="en-ZA"/>
        </w:rPr>
        <w:t>submitted that</w:t>
      </w:r>
      <w:r>
        <w:rPr>
          <w:rFonts w:ascii="Times New Roman" w:eastAsia="Times New Roman" w:hAnsi="Times New Roman" w:cs="Times New Roman"/>
          <w:sz w:val="24"/>
          <w:szCs w:val="24"/>
          <w:lang w:eastAsia="en-ZA"/>
        </w:rPr>
        <w:t xml:space="preserve"> that respondent did not establish that the appellant committed any acts against him which empowers him to seek a </w:t>
      </w:r>
      <w:r w:rsidR="007D04F7">
        <w:rPr>
          <w:rFonts w:ascii="Times New Roman" w:eastAsia="Times New Roman" w:hAnsi="Times New Roman" w:cs="Times New Roman"/>
          <w:sz w:val="24"/>
          <w:szCs w:val="24"/>
          <w:lang w:eastAsia="en-ZA"/>
        </w:rPr>
        <w:t xml:space="preserve">binding over </w:t>
      </w:r>
      <w:r>
        <w:rPr>
          <w:rFonts w:ascii="Times New Roman" w:eastAsia="Times New Roman" w:hAnsi="Times New Roman" w:cs="Times New Roman"/>
          <w:sz w:val="24"/>
          <w:szCs w:val="24"/>
          <w:lang w:eastAsia="en-ZA"/>
        </w:rPr>
        <w:t xml:space="preserve">peace order. Counsel argued that the evidence shows that the respondent had not been threatened and no acts of violence were directed at him. And that he could not provide the names of the persons who were allegedly threatened with violence. Counsel contended that the respondent had not established </w:t>
      </w:r>
      <w:r w:rsidRPr="007A2EF0">
        <w:rPr>
          <w:rFonts w:ascii="Times New Roman" w:eastAsia="Times New Roman" w:hAnsi="Times New Roman" w:cs="Times New Roman"/>
          <w:i/>
          <w:iCs/>
          <w:sz w:val="24"/>
          <w:szCs w:val="24"/>
          <w:lang w:eastAsia="en-ZA"/>
        </w:rPr>
        <w:t>locus standi</w:t>
      </w:r>
      <w:r w:rsidR="007D04F7">
        <w:rPr>
          <w:rFonts w:ascii="Times New Roman" w:eastAsia="Times New Roman" w:hAnsi="Times New Roman" w:cs="Times New Roman"/>
          <w:sz w:val="24"/>
          <w:szCs w:val="24"/>
          <w:lang w:eastAsia="en-ZA"/>
        </w:rPr>
        <w:t xml:space="preserve"> to litigate in this matter. </w:t>
      </w:r>
    </w:p>
    <w:p w14:paraId="3A377557" w14:textId="77777777" w:rsidR="007A2EF0" w:rsidRDefault="007A2EF0" w:rsidP="00B14DE9">
      <w:pPr>
        <w:rPr>
          <w:rFonts w:ascii="Times New Roman" w:eastAsia="Times New Roman" w:hAnsi="Times New Roman" w:cs="Times New Roman"/>
          <w:sz w:val="24"/>
          <w:szCs w:val="24"/>
          <w:lang w:eastAsia="en-ZA"/>
        </w:rPr>
      </w:pPr>
    </w:p>
    <w:p w14:paraId="3EDB074D" w14:textId="2BBD26D3" w:rsidR="007A2EF0" w:rsidRDefault="007A2EF0" w:rsidP="00B14DE9">
      <w:pPr>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[8]</w:t>
      </w:r>
      <w:r w:rsidR="00A80043">
        <w:rPr>
          <w:rFonts w:ascii="Times New Roman" w:eastAsia="Times New Roman" w:hAnsi="Times New Roman" w:cs="Times New Roman"/>
          <w:sz w:val="24"/>
          <w:szCs w:val="24"/>
          <w:lang w:eastAsia="en-ZA"/>
        </w:rPr>
        <w:t xml:space="preserve"> Counsel submitted </w:t>
      </w:r>
      <w:r w:rsidR="00B34E91">
        <w:rPr>
          <w:rFonts w:ascii="Times New Roman" w:eastAsia="Times New Roman" w:hAnsi="Times New Roman" w:cs="Times New Roman"/>
          <w:sz w:val="24"/>
          <w:szCs w:val="24"/>
          <w:lang w:eastAsia="en-ZA"/>
        </w:rPr>
        <w:t xml:space="preserve">further </w:t>
      </w:r>
      <w:r w:rsidR="00A80043">
        <w:rPr>
          <w:rFonts w:ascii="Times New Roman" w:eastAsia="Times New Roman" w:hAnsi="Times New Roman" w:cs="Times New Roman"/>
          <w:sz w:val="24"/>
          <w:szCs w:val="24"/>
          <w:lang w:eastAsia="en-ZA"/>
        </w:rPr>
        <w:t xml:space="preserve">that the court </w:t>
      </w:r>
      <w:r w:rsidR="00A80043" w:rsidRPr="00A80043">
        <w:rPr>
          <w:rFonts w:ascii="Times New Roman" w:eastAsia="Times New Roman" w:hAnsi="Times New Roman" w:cs="Times New Roman"/>
          <w:i/>
          <w:iCs/>
          <w:sz w:val="24"/>
          <w:szCs w:val="24"/>
          <w:lang w:eastAsia="en-ZA"/>
        </w:rPr>
        <w:t>a quo erred</w:t>
      </w:r>
      <w:r w:rsidR="00A80043">
        <w:rPr>
          <w:rFonts w:ascii="Times New Roman" w:eastAsia="Times New Roman" w:hAnsi="Times New Roman" w:cs="Times New Roman"/>
          <w:sz w:val="24"/>
          <w:szCs w:val="24"/>
          <w:lang w:eastAsia="en-ZA"/>
        </w:rPr>
        <w:t xml:space="preserve"> in relying on hearsay evidence. In that no affidavits were filed from the persons allegedly threatened by the appellant, and the respondent was not present when the threats were allegedly made. Counsel argued</w:t>
      </w:r>
      <w:r w:rsidR="007D04F7">
        <w:rPr>
          <w:rFonts w:ascii="Times New Roman" w:eastAsia="Times New Roman" w:hAnsi="Times New Roman" w:cs="Times New Roman"/>
          <w:sz w:val="24"/>
          <w:szCs w:val="24"/>
          <w:lang w:eastAsia="en-ZA"/>
        </w:rPr>
        <w:t xml:space="preserve"> further</w:t>
      </w:r>
      <w:r w:rsidR="00A80043">
        <w:rPr>
          <w:rFonts w:ascii="Times New Roman" w:eastAsia="Times New Roman" w:hAnsi="Times New Roman" w:cs="Times New Roman"/>
          <w:sz w:val="24"/>
          <w:szCs w:val="24"/>
          <w:lang w:eastAsia="en-ZA"/>
        </w:rPr>
        <w:t xml:space="preserve"> that this is a proper case for this court </w:t>
      </w:r>
      <w:r w:rsidR="00C4135E">
        <w:rPr>
          <w:rFonts w:ascii="Times New Roman" w:eastAsia="Times New Roman" w:hAnsi="Times New Roman" w:cs="Times New Roman"/>
          <w:sz w:val="24"/>
          <w:szCs w:val="24"/>
          <w:lang w:eastAsia="en-ZA"/>
        </w:rPr>
        <w:t>to interfere with the factual findings of the court</w:t>
      </w:r>
      <w:r w:rsidR="00C4135E" w:rsidRPr="00C4135E">
        <w:rPr>
          <w:rFonts w:ascii="Times New Roman" w:eastAsia="Times New Roman" w:hAnsi="Times New Roman" w:cs="Times New Roman"/>
          <w:i/>
          <w:iCs/>
          <w:sz w:val="24"/>
          <w:szCs w:val="24"/>
          <w:lang w:eastAsia="en-ZA"/>
        </w:rPr>
        <w:t xml:space="preserve"> a quo. </w:t>
      </w:r>
      <w:r w:rsidR="00C4135E">
        <w:rPr>
          <w:rFonts w:ascii="Times New Roman" w:eastAsia="Times New Roman" w:hAnsi="Times New Roman" w:cs="Times New Roman"/>
          <w:sz w:val="24"/>
          <w:szCs w:val="24"/>
          <w:lang w:eastAsia="en-ZA"/>
        </w:rPr>
        <w:t xml:space="preserve">Counsel submitted that there was a misdirection on the facts in the court </w:t>
      </w:r>
      <w:r w:rsidR="00C4135E" w:rsidRPr="007D04F7">
        <w:rPr>
          <w:rFonts w:ascii="Times New Roman" w:eastAsia="Times New Roman" w:hAnsi="Times New Roman" w:cs="Times New Roman"/>
          <w:i/>
          <w:iCs/>
          <w:sz w:val="24"/>
          <w:szCs w:val="24"/>
          <w:lang w:eastAsia="en-ZA"/>
        </w:rPr>
        <w:t xml:space="preserve">a quo </w:t>
      </w:r>
      <w:r w:rsidR="00C4135E">
        <w:rPr>
          <w:rFonts w:ascii="Times New Roman" w:eastAsia="Times New Roman" w:hAnsi="Times New Roman" w:cs="Times New Roman"/>
          <w:sz w:val="24"/>
          <w:szCs w:val="24"/>
          <w:lang w:eastAsia="en-ZA"/>
        </w:rPr>
        <w:t xml:space="preserve">which is so unreasonable that no sensible person who had applied his mind to the facts would have arrived at such a decision. </w:t>
      </w:r>
    </w:p>
    <w:p w14:paraId="0E308FC7" w14:textId="77777777" w:rsidR="00C4135E" w:rsidRDefault="00C4135E" w:rsidP="00B14DE9">
      <w:pPr>
        <w:rPr>
          <w:rFonts w:ascii="Times New Roman" w:eastAsia="Times New Roman" w:hAnsi="Times New Roman" w:cs="Times New Roman"/>
          <w:sz w:val="24"/>
          <w:szCs w:val="24"/>
          <w:lang w:eastAsia="en-ZA"/>
        </w:rPr>
      </w:pPr>
    </w:p>
    <w:p w14:paraId="77085B01" w14:textId="2C226151" w:rsidR="00C4135E" w:rsidRDefault="00C4135E" w:rsidP="00B14DE9">
      <w:pPr>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 xml:space="preserve">[9] Counsel highlighted that a judicial officer should only determine issues placed before the court by the parties. However, the court </w:t>
      </w:r>
      <w:r w:rsidRPr="00C4135E">
        <w:rPr>
          <w:rFonts w:ascii="Times New Roman" w:eastAsia="Times New Roman" w:hAnsi="Times New Roman" w:cs="Times New Roman"/>
          <w:i/>
          <w:iCs/>
          <w:sz w:val="24"/>
          <w:szCs w:val="24"/>
          <w:lang w:eastAsia="en-ZA"/>
        </w:rPr>
        <w:t xml:space="preserve">a quo </w:t>
      </w:r>
      <w:r>
        <w:rPr>
          <w:rFonts w:ascii="Times New Roman" w:eastAsia="Times New Roman" w:hAnsi="Times New Roman" w:cs="Times New Roman"/>
          <w:sz w:val="24"/>
          <w:szCs w:val="24"/>
          <w:lang w:eastAsia="en-ZA"/>
        </w:rPr>
        <w:t xml:space="preserve">is said to have dealt with issues relating to the rights of the parties to occupy the farm, whereas the application before court was of a peace order. It is contended that the court </w:t>
      </w:r>
      <w:r w:rsidRPr="00C80FB5">
        <w:rPr>
          <w:rFonts w:ascii="Times New Roman" w:eastAsia="Times New Roman" w:hAnsi="Times New Roman" w:cs="Times New Roman"/>
          <w:i/>
          <w:iCs/>
          <w:sz w:val="24"/>
          <w:szCs w:val="24"/>
          <w:lang w:eastAsia="en-ZA"/>
        </w:rPr>
        <w:t>a quo</w:t>
      </w:r>
      <w:r>
        <w:rPr>
          <w:rFonts w:ascii="Times New Roman" w:eastAsia="Times New Roman" w:hAnsi="Times New Roman" w:cs="Times New Roman"/>
          <w:sz w:val="24"/>
          <w:szCs w:val="24"/>
          <w:lang w:eastAsia="en-ZA"/>
        </w:rPr>
        <w:t xml:space="preserve"> interdicted the appellant when no application o</w:t>
      </w:r>
      <w:r w:rsidR="007D04F7">
        <w:rPr>
          <w:rFonts w:ascii="Times New Roman" w:eastAsia="Times New Roman" w:hAnsi="Times New Roman" w:cs="Times New Roman"/>
          <w:sz w:val="24"/>
          <w:szCs w:val="24"/>
          <w:lang w:eastAsia="en-ZA"/>
        </w:rPr>
        <w:t xml:space="preserve">r </w:t>
      </w:r>
      <w:r>
        <w:rPr>
          <w:rFonts w:ascii="Times New Roman" w:eastAsia="Times New Roman" w:hAnsi="Times New Roman" w:cs="Times New Roman"/>
          <w:sz w:val="24"/>
          <w:szCs w:val="24"/>
          <w:lang w:eastAsia="en-ZA"/>
        </w:rPr>
        <w:t xml:space="preserve">prayer for an interdict had been made. </w:t>
      </w:r>
      <w:r w:rsidR="00C80FB5">
        <w:rPr>
          <w:rFonts w:ascii="Times New Roman" w:eastAsia="Times New Roman" w:hAnsi="Times New Roman" w:cs="Times New Roman"/>
          <w:sz w:val="24"/>
          <w:szCs w:val="24"/>
          <w:lang w:eastAsia="en-ZA"/>
        </w:rPr>
        <w:t xml:space="preserve">Counsel cited </w:t>
      </w:r>
      <w:r w:rsidR="00C80FB5" w:rsidRPr="00C80FB5">
        <w:rPr>
          <w:rFonts w:ascii="Times New Roman" w:eastAsia="Times New Roman" w:hAnsi="Times New Roman" w:cs="Times New Roman"/>
          <w:i/>
          <w:iCs/>
          <w:sz w:val="24"/>
          <w:szCs w:val="24"/>
          <w:lang w:eastAsia="en-ZA"/>
        </w:rPr>
        <w:t xml:space="preserve">Chiwenga v Mubaiwa </w:t>
      </w:r>
      <w:r w:rsidR="00C80FB5">
        <w:rPr>
          <w:rFonts w:ascii="Times New Roman" w:eastAsia="Times New Roman" w:hAnsi="Times New Roman" w:cs="Times New Roman"/>
          <w:sz w:val="24"/>
          <w:szCs w:val="24"/>
          <w:lang w:eastAsia="en-ZA"/>
        </w:rPr>
        <w:t xml:space="preserve">SC 86/20 in support of this proposition. </w:t>
      </w:r>
    </w:p>
    <w:p w14:paraId="5EC045A4" w14:textId="77777777" w:rsidR="00C80FB5" w:rsidRDefault="00C80FB5" w:rsidP="00B14DE9">
      <w:pPr>
        <w:rPr>
          <w:rFonts w:ascii="Times New Roman" w:eastAsia="Times New Roman" w:hAnsi="Times New Roman" w:cs="Times New Roman"/>
          <w:sz w:val="24"/>
          <w:szCs w:val="24"/>
          <w:lang w:eastAsia="en-ZA"/>
        </w:rPr>
      </w:pPr>
    </w:p>
    <w:p w14:paraId="59F2B339" w14:textId="472615B3" w:rsidR="00C80FB5" w:rsidRDefault="00C80FB5" w:rsidP="00B14DE9">
      <w:pPr>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 xml:space="preserve">[10] Counsel submitted that a lease agreement creates personal rights which are only enforceable between the parties who entered into the lease agreement. It was submitted further </w:t>
      </w:r>
      <w:r>
        <w:rPr>
          <w:rFonts w:ascii="Times New Roman" w:eastAsia="Times New Roman" w:hAnsi="Times New Roman" w:cs="Times New Roman"/>
          <w:sz w:val="24"/>
          <w:szCs w:val="24"/>
          <w:lang w:eastAsia="en-ZA"/>
        </w:rPr>
        <w:lastRenderedPageBreak/>
        <w:t xml:space="preserve">that the rights of Ncube arising from the </w:t>
      </w:r>
      <w:r w:rsidR="007D04F7">
        <w:rPr>
          <w:rFonts w:ascii="Times New Roman" w:eastAsia="Times New Roman" w:hAnsi="Times New Roman" w:cs="Times New Roman"/>
          <w:sz w:val="24"/>
          <w:szCs w:val="24"/>
          <w:lang w:eastAsia="en-ZA"/>
        </w:rPr>
        <w:t>o</w:t>
      </w:r>
      <w:r>
        <w:rPr>
          <w:rFonts w:ascii="Times New Roman" w:eastAsia="Times New Roman" w:hAnsi="Times New Roman" w:cs="Times New Roman"/>
          <w:sz w:val="24"/>
          <w:szCs w:val="24"/>
          <w:lang w:eastAsia="en-ZA"/>
        </w:rPr>
        <w:t xml:space="preserve">ffer </w:t>
      </w:r>
      <w:r w:rsidR="007D04F7">
        <w:rPr>
          <w:rFonts w:ascii="Times New Roman" w:eastAsia="Times New Roman" w:hAnsi="Times New Roman" w:cs="Times New Roman"/>
          <w:sz w:val="24"/>
          <w:szCs w:val="24"/>
          <w:lang w:eastAsia="en-ZA"/>
        </w:rPr>
        <w:t>l</w:t>
      </w:r>
      <w:r>
        <w:rPr>
          <w:rFonts w:ascii="Times New Roman" w:eastAsia="Times New Roman" w:hAnsi="Times New Roman" w:cs="Times New Roman"/>
          <w:sz w:val="24"/>
          <w:szCs w:val="24"/>
          <w:lang w:eastAsia="en-ZA"/>
        </w:rPr>
        <w:t xml:space="preserve">etter </w:t>
      </w:r>
      <w:r w:rsidR="007D04F7">
        <w:rPr>
          <w:rFonts w:ascii="Times New Roman" w:eastAsia="Times New Roman" w:hAnsi="Times New Roman" w:cs="Times New Roman"/>
          <w:sz w:val="24"/>
          <w:szCs w:val="24"/>
          <w:lang w:eastAsia="en-ZA"/>
        </w:rPr>
        <w:t xml:space="preserve">were extinguished at her death and </w:t>
      </w:r>
      <w:r>
        <w:rPr>
          <w:rFonts w:ascii="Times New Roman" w:eastAsia="Times New Roman" w:hAnsi="Times New Roman" w:cs="Times New Roman"/>
          <w:sz w:val="24"/>
          <w:szCs w:val="24"/>
          <w:lang w:eastAsia="en-ZA"/>
        </w:rPr>
        <w:t xml:space="preserve">cannot be enforced by the executor of her estate. </w:t>
      </w:r>
    </w:p>
    <w:p w14:paraId="310FA8EC" w14:textId="77777777" w:rsidR="00C80FB5" w:rsidRDefault="00C80FB5" w:rsidP="00B14DE9">
      <w:pPr>
        <w:rPr>
          <w:rFonts w:ascii="Times New Roman" w:eastAsia="Times New Roman" w:hAnsi="Times New Roman" w:cs="Times New Roman"/>
          <w:sz w:val="24"/>
          <w:szCs w:val="24"/>
          <w:lang w:eastAsia="en-ZA"/>
        </w:rPr>
      </w:pPr>
    </w:p>
    <w:p w14:paraId="0F466609" w14:textId="7541658C" w:rsidR="00C80FB5" w:rsidRDefault="00C80FB5" w:rsidP="00B14DE9">
      <w:pPr>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 xml:space="preserve">[11] </w:t>
      </w:r>
      <w:r w:rsidR="00E62639">
        <w:rPr>
          <w:rFonts w:ascii="Times New Roman" w:eastAsia="Times New Roman" w:hAnsi="Times New Roman" w:cs="Times New Roman"/>
          <w:sz w:val="24"/>
          <w:szCs w:val="24"/>
          <w:lang w:eastAsia="en-ZA"/>
        </w:rPr>
        <w:t xml:space="preserve">Counsel argued that a party is not entitled to dispose another of property without following due process. It was submitted that </w:t>
      </w:r>
      <w:r w:rsidR="0061217C">
        <w:rPr>
          <w:rFonts w:ascii="Times New Roman" w:eastAsia="Times New Roman" w:hAnsi="Times New Roman" w:cs="Times New Roman"/>
          <w:sz w:val="24"/>
          <w:szCs w:val="24"/>
          <w:lang w:eastAsia="en-ZA"/>
        </w:rPr>
        <w:t xml:space="preserve">AFM has always been in occupation of the </w:t>
      </w:r>
      <w:r w:rsidR="007D04F7">
        <w:rPr>
          <w:rFonts w:ascii="Times New Roman" w:eastAsia="Times New Roman" w:hAnsi="Times New Roman" w:cs="Times New Roman"/>
          <w:sz w:val="24"/>
          <w:szCs w:val="24"/>
          <w:lang w:eastAsia="en-ZA"/>
        </w:rPr>
        <w:t xml:space="preserve">whole </w:t>
      </w:r>
      <w:r w:rsidR="0061217C">
        <w:rPr>
          <w:rFonts w:ascii="Times New Roman" w:eastAsia="Times New Roman" w:hAnsi="Times New Roman" w:cs="Times New Roman"/>
          <w:sz w:val="24"/>
          <w:szCs w:val="24"/>
          <w:lang w:eastAsia="en-ZA"/>
        </w:rPr>
        <w:t xml:space="preserve">farm. And such occupation has not been challenged. It was submitted further that even if the court </w:t>
      </w:r>
      <w:r w:rsidR="0061217C" w:rsidRPr="0061217C">
        <w:rPr>
          <w:rFonts w:ascii="Times New Roman" w:eastAsia="Times New Roman" w:hAnsi="Times New Roman" w:cs="Times New Roman"/>
          <w:i/>
          <w:iCs/>
          <w:sz w:val="24"/>
          <w:szCs w:val="24"/>
          <w:lang w:eastAsia="en-ZA"/>
        </w:rPr>
        <w:t>a quo</w:t>
      </w:r>
      <w:r w:rsidR="0061217C">
        <w:rPr>
          <w:rFonts w:ascii="Times New Roman" w:eastAsia="Times New Roman" w:hAnsi="Times New Roman" w:cs="Times New Roman"/>
          <w:sz w:val="24"/>
          <w:szCs w:val="24"/>
          <w:lang w:eastAsia="en-ZA"/>
        </w:rPr>
        <w:t xml:space="preserve"> was satisfied that the respondent was the rightful holder of an </w:t>
      </w:r>
      <w:r w:rsidR="007D04F7">
        <w:rPr>
          <w:rFonts w:ascii="Times New Roman" w:eastAsia="Times New Roman" w:hAnsi="Times New Roman" w:cs="Times New Roman"/>
          <w:sz w:val="24"/>
          <w:szCs w:val="24"/>
          <w:lang w:eastAsia="en-ZA"/>
        </w:rPr>
        <w:t>o</w:t>
      </w:r>
      <w:r w:rsidR="0061217C">
        <w:rPr>
          <w:rFonts w:ascii="Times New Roman" w:eastAsia="Times New Roman" w:hAnsi="Times New Roman" w:cs="Times New Roman"/>
          <w:sz w:val="24"/>
          <w:szCs w:val="24"/>
          <w:lang w:eastAsia="en-ZA"/>
        </w:rPr>
        <w:t xml:space="preserve">ffer </w:t>
      </w:r>
      <w:r w:rsidR="007D04F7">
        <w:rPr>
          <w:rFonts w:ascii="Times New Roman" w:eastAsia="Times New Roman" w:hAnsi="Times New Roman" w:cs="Times New Roman"/>
          <w:sz w:val="24"/>
          <w:szCs w:val="24"/>
          <w:lang w:eastAsia="en-ZA"/>
        </w:rPr>
        <w:t>l</w:t>
      </w:r>
      <w:r w:rsidR="0061217C">
        <w:rPr>
          <w:rFonts w:ascii="Times New Roman" w:eastAsia="Times New Roman" w:hAnsi="Times New Roman" w:cs="Times New Roman"/>
          <w:sz w:val="24"/>
          <w:szCs w:val="24"/>
          <w:lang w:eastAsia="en-ZA"/>
        </w:rPr>
        <w:t>etter</w:t>
      </w:r>
      <w:r w:rsidR="007D04F7">
        <w:rPr>
          <w:rFonts w:ascii="Times New Roman" w:eastAsia="Times New Roman" w:hAnsi="Times New Roman" w:cs="Times New Roman"/>
          <w:sz w:val="24"/>
          <w:szCs w:val="24"/>
          <w:lang w:eastAsia="en-ZA"/>
        </w:rPr>
        <w:t xml:space="preserve"> in respect of Subdivision 3</w:t>
      </w:r>
      <w:r w:rsidR="0061217C">
        <w:rPr>
          <w:rFonts w:ascii="Times New Roman" w:eastAsia="Times New Roman" w:hAnsi="Times New Roman" w:cs="Times New Roman"/>
          <w:sz w:val="24"/>
          <w:szCs w:val="24"/>
          <w:lang w:eastAsia="en-ZA"/>
        </w:rPr>
        <w:t xml:space="preserve">, it did not entitle him to forcibly invade the farm and interdict other occupiers from accessing the farm without following due process. Counsel cited </w:t>
      </w:r>
      <w:r w:rsidR="0061217C" w:rsidRPr="0061217C">
        <w:rPr>
          <w:rFonts w:ascii="Times New Roman" w:eastAsia="Times New Roman" w:hAnsi="Times New Roman" w:cs="Times New Roman"/>
          <w:i/>
          <w:iCs/>
          <w:sz w:val="24"/>
          <w:szCs w:val="24"/>
          <w:lang w:eastAsia="en-ZA"/>
        </w:rPr>
        <w:t>Mswelangubo Farm (Pvt) Ltd &amp; Ors v Kershelmar Farms (Pvt) Ltd &amp; Ors</w:t>
      </w:r>
      <w:r w:rsidR="0061217C">
        <w:rPr>
          <w:rFonts w:ascii="Times New Roman" w:eastAsia="Times New Roman" w:hAnsi="Times New Roman" w:cs="Times New Roman"/>
          <w:sz w:val="24"/>
          <w:szCs w:val="24"/>
          <w:lang w:eastAsia="en-ZA"/>
        </w:rPr>
        <w:t xml:space="preserve"> SC 80/22 in support of this </w:t>
      </w:r>
      <w:r w:rsidR="007B08D0">
        <w:rPr>
          <w:rFonts w:ascii="Times New Roman" w:eastAsia="Times New Roman" w:hAnsi="Times New Roman" w:cs="Times New Roman"/>
          <w:sz w:val="24"/>
          <w:szCs w:val="24"/>
          <w:lang w:eastAsia="en-ZA"/>
        </w:rPr>
        <w:t>submission</w:t>
      </w:r>
      <w:r w:rsidR="0061217C">
        <w:rPr>
          <w:rFonts w:ascii="Times New Roman" w:eastAsia="Times New Roman" w:hAnsi="Times New Roman" w:cs="Times New Roman"/>
          <w:sz w:val="24"/>
          <w:szCs w:val="24"/>
          <w:lang w:eastAsia="en-ZA"/>
        </w:rPr>
        <w:t xml:space="preserve">. </w:t>
      </w:r>
    </w:p>
    <w:p w14:paraId="271EF3BA" w14:textId="77777777" w:rsidR="0061217C" w:rsidRDefault="0061217C" w:rsidP="00B14DE9">
      <w:pPr>
        <w:rPr>
          <w:rFonts w:ascii="Times New Roman" w:eastAsia="Times New Roman" w:hAnsi="Times New Roman" w:cs="Times New Roman"/>
          <w:sz w:val="24"/>
          <w:szCs w:val="24"/>
          <w:lang w:eastAsia="en-ZA"/>
        </w:rPr>
      </w:pPr>
    </w:p>
    <w:p w14:paraId="5D576443" w14:textId="04EB181E" w:rsidR="0061217C" w:rsidRPr="00C4135E" w:rsidRDefault="0061217C" w:rsidP="00B14DE9">
      <w:pPr>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 xml:space="preserve">[12] Counsel prayed that the appeal succeeds with costs. </w:t>
      </w:r>
    </w:p>
    <w:p w14:paraId="324F7041" w14:textId="77777777" w:rsidR="007A2EF0" w:rsidRDefault="007A2EF0" w:rsidP="00B14DE9">
      <w:pPr>
        <w:rPr>
          <w:rFonts w:ascii="Times New Roman" w:hAnsi="Times New Roman" w:cs="Times New Roman"/>
          <w:b/>
          <w:bCs/>
          <w:sz w:val="24"/>
          <w:szCs w:val="24"/>
          <w:lang w:val="en-US"/>
        </w:rPr>
      </w:pPr>
    </w:p>
    <w:p w14:paraId="42D09B64" w14:textId="70F577CF" w:rsidR="00232F05" w:rsidRDefault="00233EE9" w:rsidP="00B14DE9">
      <w:pPr>
        <w:rPr>
          <w:rFonts w:ascii="Times New Roman" w:hAnsi="Times New Roman" w:cs="Times New Roman"/>
          <w:b/>
          <w:bCs/>
          <w:sz w:val="24"/>
          <w:szCs w:val="24"/>
          <w:lang w:val="en-US"/>
        </w:rPr>
      </w:pPr>
      <w:r w:rsidRPr="00233EE9">
        <w:rPr>
          <w:rFonts w:ascii="Times New Roman" w:hAnsi="Times New Roman" w:cs="Times New Roman"/>
          <w:b/>
          <w:bCs/>
          <w:sz w:val="24"/>
          <w:szCs w:val="24"/>
          <w:lang w:val="en-US"/>
        </w:rPr>
        <w:t>Analysis</w:t>
      </w:r>
    </w:p>
    <w:p w14:paraId="47F95F40" w14:textId="77777777" w:rsidR="001D6D48" w:rsidRDefault="001D6D48" w:rsidP="00B14DE9">
      <w:pPr>
        <w:rPr>
          <w:rFonts w:ascii="Times New Roman" w:hAnsi="Times New Roman" w:cs="Times New Roman"/>
          <w:b/>
          <w:bCs/>
          <w:sz w:val="24"/>
          <w:szCs w:val="24"/>
          <w:lang w:val="en-US"/>
        </w:rPr>
      </w:pPr>
    </w:p>
    <w:p w14:paraId="763068DF" w14:textId="63A5A92D" w:rsidR="001D6D48" w:rsidRDefault="00233EE9">
      <w:pPr>
        <w:rPr>
          <w:rFonts w:ascii="Times New Roman" w:hAnsi="Times New Roman" w:cs="Times New Roman"/>
          <w:sz w:val="24"/>
          <w:szCs w:val="24"/>
        </w:rPr>
      </w:pPr>
      <w:r w:rsidRPr="001D6D48">
        <w:rPr>
          <w:rFonts w:ascii="Times New Roman" w:hAnsi="Times New Roman" w:cs="Times New Roman"/>
          <w:sz w:val="24"/>
          <w:szCs w:val="24"/>
          <w:lang w:val="en-US"/>
        </w:rPr>
        <w:t>[</w:t>
      </w:r>
      <w:r w:rsidR="0061217C">
        <w:rPr>
          <w:rFonts w:ascii="Times New Roman" w:hAnsi="Times New Roman" w:cs="Times New Roman"/>
          <w:sz w:val="24"/>
          <w:szCs w:val="24"/>
          <w:lang w:val="en-US"/>
        </w:rPr>
        <w:t>13</w:t>
      </w:r>
      <w:r w:rsidRPr="001D6D48">
        <w:rPr>
          <w:rFonts w:ascii="Times New Roman" w:hAnsi="Times New Roman" w:cs="Times New Roman"/>
          <w:sz w:val="24"/>
          <w:szCs w:val="24"/>
          <w:lang w:val="en-US"/>
        </w:rPr>
        <w:t xml:space="preserve">] The first ground of appeal attacks the respondent’s </w:t>
      </w:r>
      <w:r w:rsidRPr="001D6D48">
        <w:rPr>
          <w:rFonts w:ascii="Times New Roman" w:hAnsi="Times New Roman" w:cs="Times New Roman"/>
          <w:i/>
          <w:iCs/>
          <w:sz w:val="24"/>
          <w:szCs w:val="24"/>
          <w:lang w:val="en-US"/>
        </w:rPr>
        <w:t>locus standi</w:t>
      </w:r>
      <w:r w:rsidRPr="001D6D48">
        <w:rPr>
          <w:rFonts w:ascii="Times New Roman" w:hAnsi="Times New Roman" w:cs="Times New Roman"/>
          <w:sz w:val="24"/>
          <w:szCs w:val="24"/>
          <w:lang w:val="en-US"/>
        </w:rPr>
        <w:t xml:space="preserve"> in seeking </w:t>
      </w:r>
      <w:r w:rsidR="009D106E" w:rsidRPr="001D6D48">
        <w:rPr>
          <w:rFonts w:ascii="Times New Roman" w:hAnsi="Times New Roman" w:cs="Times New Roman"/>
          <w:sz w:val="24"/>
          <w:szCs w:val="24"/>
          <w:lang w:val="en-US"/>
        </w:rPr>
        <w:t xml:space="preserve">a peace order against the appellant. </w:t>
      </w:r>
      <w:r w:rsidR="001D6D48" w:rsidRPr="00BE0517">
        <w:rPr>
          <w:rFonts w:ascii="Times New Roman" w:hAnsi="Times New Roman" w:cs="Times New Roman"/>
          <w:i/>
          <w:iCs/>
          <w:sz w:val="24"/>
          <w:szCs w:val="24"/>
        </w:rPr>
        <w:t>Locus standi</w:t>
      </w:r>
      <w:r w:rsidR="001D6D48" w:rsidRPr="001D6D48">
        <w:rPr>
          <w:rFonts w:ascii="Times New Roman" w:hAnsi="Times New Roman" w:cs="Times New Roman"/>
          <w:sz w:val="24"/>
          <w:szCs w:val="24"/>
        </w:rPr>
        <w:t xml:space="preserve"> relates to whether a particular applicant is entitled to seek redress from the courts in respect of a particular issue. In terms of the common law an applicant must show a “direct and substantial interest” in the subject matter and the outcome of the litigation. See </w:t>
      </w:r>
      <w:r w:rsidR="001D6D48" w:rsidRPr="001D6D48">
        <w:rPr>
          <w:rFonts w:ascii="Times New Roman" w:hAnsi="Times New Roman" w:cs="Times New Roman"/>
          <w:i/>
          <w:iCs/>
          <w:sz w:val="24"/>
          <w:szCs w:val="24"/>
        </w:rPr>
        <w:t>Matambanadzo v Goven</w:t>
      </w:r>
      <w:r w:rsidR="001D6D48" w:rsidRPr="001D6D48">
        <w:rPr>
          <w:rFonts w:ascii="Times New Roman" w:hAnsi="Times New Roman" w:cs="Times New Roman"/>
          <w:sz w:val="24"/>
          <w:szCs w:val="24"/>
        </w:rPr>
        <w:t xml:space="preserve"> SC-23-04; </w:t>
      </w:r>
      <w:r w:rsidR="001D6D48" w:rsidRPr="001D6D48">
        <w:rPr>
          <w:rFonts w:ascii="Times New Roman" w:hAnsi="Times New Roman" w:cs="Times New Roman"/>
          <w:i/>
          <w:iCs/>
          <w:sz w:val="24"/>
          <w:szCs w:val="24"/>
        </w:rPr>
        <w:t>Sibanda &amp; Ors v The Apostolic Faith Mission of Portland Oregon (Southern African Headquarters) Inc</w:t>
      </w:r>
      <w:r w:rsidR="001D6D48" w:rsidRPr="001D6D48">
        <w:rPr>
          <w:rFonts w:ascii="Times New Roman" w:hAnsi="Times New Roman" w:cs="Times New Roman"/>
          <w:sz w:val="24"/>
          <w:szCs w:val="24"/>
        </w:rPr>
        <w:t xml:space="preserve"> SC 49/18;</w:t>
      </w:r>
      <w:r w:rsidR="004C682D">
        <w:rPr>
          <w:rFonts w:ascii="Times New Roman" w:hAnsi="Times New Roman" w:cs="Times New Roman"/>
          <w:sz w:val="24"/>
          <w:szCs w:val="24"/>
        </w:rPr>
        <w:t xml:space="preserve"> </w:t>
      </w:r>
      <w:r w:rsidR="004C682D" w:rsidRPr="004C682D">
        <w:rPr>
          <w:rFonts w:ascii="Times New Roman" w:hAnsi="Times New Roman" w:cs="Times New Roman"/>
          <w:i/>
          <w:iCs/>
          <w:sz w:val="24"/>
          <w:szCs w:val="24"/>
        </w:rPr>
        <w:t>Kirstein v Registrar General</w:t>
      </w:r>
      <w:r w:rsidR="004C682D">
        <w:rPr>
          <w:rFonts w:ascii="Times New Roman" w:hAnsi="Times New Roman" w:cs="Times New Roman"/>
          <w:sz w:val="24"/>
          <w:szCs w:val="24"/>
        </w:rPr>
        <w:t xml:space="preserve"> 2019 (3) ZLR 1275 (H). </w:t>
      </w:r>
      <w:r w:rsidR="001D6D48" w:rsidRPr="001D6D48">
        <w:rPr>
          <w:rFonts w:ascii="Times New Roman" w:hAnsi="Times New Roman" w:cs="Times New Roman"/>
          <w:sz w:val="24"/>
          <w:szCs w:val="24"/>
        </w:rPr>
        <w:t xml:space="preserve"> In </w:t>
      </w:r>
      <w:r w:rsidR="001D6D48" w:rsidRPr="001D6D48">
        <w:rPr>
          <w:rFonts w:ascii="Times New Roman" w:hAnsi="Times New Roman" w:cs="Times New Roman"/>
          <w:i/>
          <w:iCs/>
          <w:sz w:val="24"/>
          <w:szCs w:val="24"/>
        </w:rPr>
        <w:t>Makarudze &amp; Anor v Bungu &amp; Ors</w:t>
      </w:r>
      <w:r w:rsidR="001D6D48" w:rsidRPr="001D6D48">
        <w:rPr>
          <w:rFonts w:ascii="Times New Roman" w:hAnsi="Times New Roman" w:cs="Times New Roman"/>
          <w:sz w:val="24"/>
          <w:szCs w:val="24"/>
        </w:rPr>
        <w:t xml:space="preserve"> 2015 (1) ZLR 15 (H) the court pointed out that </w:t>
      </w:r>
      <w:r w:rsidR="001D6D48" w:rsidRPr="00CB2CC1">
        <w:rPr>
          <w:rFonts w:ascii="Times New Roman" w:hAnsi="Times New Roman" w:cs="Times New Roman"/>
          <w:i/>
          <w:iCs/>
          <w:sz w:val="24"/>
          <w:szCs w:val="24"/>
        </w:rPr>
        <w:t xml:space="preserve">locus standi in judicio </w:t>
      </w:r>
      <w:r w:rsidR="001D6D48" w:rsidRPr="001D6D48">
        <w:rPr>
          <w:rFonts w:ascii="Times New Roman" w:hAnsi="Times New Roman" w:cs="Times New Roman"/>
          <w:sz w:val="24"/>
          <w:szCs w:val="24"/>
        </w:rPr>
        <w:t>refers to ones right, ability or capacity to bring legal proceedings in a court of law. One must justify such right by showing that one has a direct and substantial interest in the outcome of the litigation. Such interest is a legal interest in the subject matter of the action which would be prejudicially affected by the judgment of the court. See</w:t>
      </w:r>
      <w:r w:rsidR="0005039F">
        <w:rPr>
          <w:rFonts w:ascii="Times New Roman" w:hAnsi="Times New Roman" w:cs="Times New Roman"/>
          <w:sz w:val="24"/>
          <w:szCs w:val="24"/>
        </w:rPr>
        <w:t xml:space="preserve"> </w:t>
      </w:r>
      <w:r w:rsidR="001D6D48" w:rsidRPr="001D6D48">
        <w:rPr>
          <w:rFonts w:ascii="Times New Roman" w:hAnsi="Times New Roman" w:cs="Times New Roman"/>
          <w:i/>
          <w:iCs/>
          <w:sz w:val="24"/>
          <w:szCs w:val="24"/>
        </w:rPr>
        <w:t xml:space="preserve">Zimbabwe Stock Exchange v Zimbabwe Revenue Authority </w:t>
      </w:r>
      <w:r w:rsidR="001D6D48" w:rsidRPr="001D6D48">
        <w:rPr>
          <w:rFonts w:ascii="Times New Roman" w:hAnsi="Times New Roman" w:cs="Times New Roman"/>
          <w:sz w:val="24"/>
          <w:szCs w:val="24"/>
        </w:rPr>
        <w:t>SC 56/07.</w:t>
      </w:r>
    </w:p>
    <w:p w14:paraId="6F689E39" w14:textId="77777777" w:rsidR="00824E49" w:rsidRDefault="00824E49">
      <w:pPr>
        <w:rPr>
          <w:rFonts w:ascii="Times New Roman" w:hAnsi="Times New Roman" w:cs="Times New Roman"/>
          <w:sz w:val="24"/>
          <w:szCs w:val="24"/>
        </w:rPr>
      </w:pPr>
    </w:p>
    <w:p w14:paraId="451B9C8E" w14:textId="54E94019" w:rsidR="00CB2CC1" w:rsidRDefault="00824E49">
      <w:pPr>
        <w:rPr>
          <w:rFonts w:ascii="Times New Roman" w:hAnsi="Times New Roman" w:cs="Times New Roman"/>
          <w:sz w:val="24"/>
          <w:szCs w:val="24"/>
        </w:rPr>
      </w:pPr>
      <w:r>
        <w:rPr>
          <w:rFonts w:ascii="Times New Roman" w:hAnsi="Times New Roman" w:cs="Times New Roman"/>
          <w:sz w:val="24"/>
          <w:szCs w:val="24"/>
        </w:rPr>
        <w:t>[</w:t>
      </w:r>
      <w:r w:rsidR="0061217C">
        <w:rPr>
          <w:rFonts w:ascii="Times New Roman" w:hAnsi="Times New Roman" w:cs="Times New Roman"/>
          <w:sz w:val="24"/>
          <w:szCs w:val="24"/>
        </w:rPr>
        <w:t>14</w:t>
      </w:r>
      <w:r>
        <w:rPr>
          <w:rFonts w:ascii="Times New Roman" w:hAnsi="Times New Roman" w:cs="Times New Roman"/>
          <w:sz w:val="24"/>
          <w:szCs w:val="24"/>
        </w:rPr>
        <w:t xml:space="preserve">] </w:t>
      </w:r>
      <w:r w:rsidR="006828EA">
        <w:rPr>
          <w:rFonts w:ascii="Times New Roman" w:hAnsi="Times New Roman" w:cs="Times New Roman"/>
          <w:sz w:val="24"/>
          <w:szCs w:val="24"/>
        </w:rPr>
        <w:t xml:space="preserve">In </w:t>
      </w:r>
      <w:r w:rsidR="006828EA" w:rsidRPr="006828EA">
        <w:rPr>
          <w:rFonts w:ascii="Times New Roman" w:hAnsi="Times New Roman" w:cs="Times New Roman"/>
          <w:i/>
          <w:iCs/>
          <w:sz w:val="24"/>
          <w:szCs w:val="24"/>
        </w:rPr>
        <w:t>casu</w:t>
      </w:r>
      <w:r w:rsidR="006828EA">
        <w:rPr>
          <w:rFonts w:ascii="Times New Roman" w:hAnsi="Times New Roman" w:cs="Times New Roman"/>
          <w:sz w:val="24"/>
          <w:szCs w:val="24"/>
        </w:rPr>
        <w:t xml:space="preserve"> the</w:t>
      </w:r>
      <w:r w:rsidR="00C665A8">
        <w:rPr>
          <w:rFonts w:ascii="Times New Roman" w:hAnsi="Times New Roman" w:cs="Times New Roman"/>
          <w:sz w:val="24"/>
          <w:szCs w:val="24"/>
        </w:rPr>
        <w:t xml:space="preserve"> late Ncube was allocated Subdivision 3 of Donaway Farm. The respondent is the executor of the estate of the late Ncube, and it is in this capacity that he deployed workers at the farm. </w:t>
      </w:r>
      <w:r w:rsidR="009A1E5F">
        <w:rPr>
          <w:rFonts w:ascii="Times New Roman" w:hAnsi="Times New Roman" w:cs="Times New Roman"/>
          <w:sz w:val="24"/>
          <w:szCs w:val="24"/>
        </w:rPr>
        <w:t xml:space="preserve">The fact that the names of the workers were not given is inconsequential. </w:t>
      </w:r>
      <w:r w:rsidR="00C665A8">
        <w:rPr>
          <w:rFonts w:ascii="Times New Roman" w:hAnsi="Times New Roman" w:cs="Times New Roman"/>
          <w:sz w:val="24"/>
          <w:szCs w:val="24"/>
        </w:rPr>
        <w:t xml:space="preserve">The </w:t>
      </w:r>
      <w:r w:rsidR="00CB2CC1">
        <w:rPr>
          <w:rFonts w:ascii="Times New Roman" w:hAnsi="Times New Roman" w:cs="Times New Roman"/>
          <w:sz w:val="24"/>
          <w:szCs w:val="24"/>
        </w:rPr>
        <w:lastRenderedPageBreak/>
        <w:t xml:space="preserve">actions of the appellant were not directed against the workers, but the respondent who </w:t>
      </w:r>
      <w:r w:rsidR="006828EA">
        <w:rPr>
          <w:rFonts w:ascii="Times New Roman" w:hAnsi="Times New Roman" w:cs="Times New Roman"/>
          <w:sz w:val="24"/>
          <w:szCs w:val="24"/>
        </w:rPr>
        <w:t xml:space="preserve">was </w:t>
      </w:r>
      <w:r w:rsidR="00CB2CC1">
        <w:rPr>
          <w:rFonts w:ascii="Times New Roman" w:hAnsi="Times New Roman" w:cs="Times New Roman"/>
          <w:sz w:val="24"/>
          <w:szCs w:val="24"/>
        </w:rPr>
        <w:t>their employer. The foundation of the construction that was destroyed by the appellant, did not belong to the workers, but to the respondent. The respondent</w:t>
      </w:r>
      <w:r w:rsidR="00CB2CC1" w:rsidRPr="001D6D48">
        <w:rPr>
          <w:rFonts w:ascii="Times New Roman" w:hAnsi="Times New Roman" w:cs="Times New Roman"/>
          <w:sz w:val="24"/>
          <w:szCs w:val="24"/>
        </w:rPr>
        <w:t xml:space="preserve"> has a direct and substantial </w:t>
      </w:r>
      <w:r w:rsidR="00CB2CC1">
        <w:rPr>
          <w:rFonts w:ascii="Times New Roman" w:hAnsi="Times New Roman" w:cs="Times New Roman"/>
          <w:sz w:val="24"/>
          <w:szCs w:val="24"/>
        </w:rPr>
        <w:t>in ensuring that there is peace at Subdivision 3 of Donaway Farm.</w:t>
      </w:r>
      <w:r w:rsidR="00CB2CC1" w:rsidRPr="001D6D48">
        <w:rPr>
          <w:rFonts w:ascii="Times New Roman" w:hAnsi="Times New Roman" w:cs="Times New Roman"/>
          <w:sz w:val="24"/>
          <w:szCs w:val="24"/>
        </w:rPr>
        <w:t xml:space="preserve"> </w:t>
      </w:r>
      <w:r w:rsidR="00E81B64">
        <w:rPr>
          <w:rFonts w:ascii="Times New Roman" w:hAnsi="Times New Roman" w:cs="Times New Roman"/>
          <w:sz w:val="24"/>
          <w:szCs w:val="24"/>
        </w:rPr>
        <w:t xml:space="preserve">No doubt he had </w:t>
      </w:r>
      <w:r w:rsidR="00E81B64" w:rsidRPr="00E81B64">
        <w:rPr>
          <w:rFonts w:ascii="Times New Roman" w:hAnsi="Times New Roman" w:cs="Times New Roman"/>
          <w:i/>
          <w:iCs/>
          <w:sz w:val="24"/>
          <w:szCs w:val="24"/>
        </w:rPr>
        <w:t xml:space="preserve">locus standi </w:t>
      </w:r>
      <w:r w:rsidR="00E81B64">
        <w:rPr>
          <w:rFonts w:ascii="Times New Roman" w:hAnsi="Times New Roman" w:cs="Times New Roman"/>
          <w:sz w:val="24"/>
          <w:szCs w:val="24"/>
        </w:rPr>
        <w:t xml:space="preserve">to sue out an application for a peace order. The attack on the respondent’s </w:t>
      </w:r>
      <w:r w:rsidR="00E81B64" w:rsidRPr="006170AF">
        <w:rPr>
          <w:rFonts w:ascii="Times New Roman" w:hAnsi="Times New Roman" w:cs="Times New Roman"/>
          <w:i/>
          <w:iCs/>
          <w:sz w:val="24"/>
          <w:szCs w:val="24"/>
        </w:rPr>
        <w:t xml:space="preserve">locus standi </w:t>
      </w:r>
      <w:r w:rsidR="006170AF">
        <w:rPr>
          <w:rFonts w:ascii="Times New Roman" w:hAnsi="Times New Roman" w:cs="Times New Roman"/>
          <w:sz w:val="24"/>
          <w:szCs w:val="24"/>
        </w:rPr>
        <w:t xml:space="preserve">to sue out an application for a peace order </w:t>
      </w:r>
      <w:r w:rsidR="00E81B64">
        <w:rPr>
          <w:rFonts w:ascii="Times New Roman" w:hAnsi="Times New Roman" w:cs="Times New Roman"/>
          <w:sz w:val="24"/>
          <w:szCs w:val="24"/>
        </w:rPr>
        <w:t xml:space="preserve">has no merit. </w:t>
      </w:r>
    </w:p>
    <w:p w14:paraId="5B5789DA" w14:textId="77777777" w:rsidR="006170AF" w:rsidRDefault="006170AF">
      <w:pPr>
        <w:rPr>
          <w:rFonts w:ascii="Times New Roman" w:hAnsi="Times New Roman" w:cs="Times New Roman"/>
          <w:sz w:val="24"/>
          <w:szCs w:val="24"/>
        </w:rPr>
      </w:pPr>
    </w:p>
    <w:p w14:paraId="129CE556" w14:textId="1B0546C5" w:rsidR="00CE547C" w:rsidRDefault="006170AF" w:rsidP="000D30D5">
      <w:pPr>
        <w:rPr>
          <w:rFonts w:ascii="Times New Roman" w:hAnsi="Times New Roman" w:cs="Times New Roman"/>
          <w:sz w:val="24"/>
          <w:szCs w:val="24"/>
        </w:rPr>
      </w:pPr>
      <w:r w:rsidRPr="000D30D5">
        <w:rPr>
          <w:rFonts w:ascii="Times New Roman" w:hAnsi="Times New Roman" w:cs="Times New Roman"/>
          <w:sz w:val="24"/>
          <w:szCs w:val="24"/>
        </w:rPr>
        <w:t xml:space="preserve">[15] </w:t>
      </w:r>
      <w:r w:rsidR="0005039F">
        <w:rPr>
          <w:rFonts w:ascii="Times New Roman" w:hAnsi="Times New Roman" w:cs="Times New Roman"/>
          <w:sz w:val="24"/>
          <w:szCs w:val="24"/>
        </w:rPr>
        <w:t>Counsel</w:t>
      </w:r>
      <w:r w:rsidR="000D30D5">
        <w:rPr>
          <w:rFonts w:ascii="Times New Roman" w:hAnsi="Times New Roman" w:cs="Times New Roman"/>
          <w:sz w:val="24"/>
          <w:szCs w:val="24"/>
          <w:lang w:val="en-US"/>
        </w:rPr>
        <w:t xml:space="preserve"> contended that</w:t>
      </w:r>
      <w:r w:rsidR="000D30D5" w:rsidRPr="000D30D5">
        <w:rPr>
          <w:rFonts w:ascii="Times New Roman" w:hAnsi="Times New Roman" w:cs="Times New Roman"/>
          <w:sz w:val="24"/>
          <w:szCs w:val="24"/>
          <w:lang w:val="en-US"/>
        </w:rPr>
        <w:t xml:space="preserve"> the court </w:t>
      </w:r>
      <w:r w:rsidR="000D30D5" w:rsidRPr="000D30D5">
        <w:rPr>
          <w:rFonts w:ascii="Times New Roman" w:hAnsi="Times New Roman" w:cs="Times New Roman"/>
          <w:i/>
          <w:iCs/>
          <w:sz w:val="24"/>
          <w:szCs w:val="24"/>
          <w:lang w:val="en-US"/>
        </w:rPr>
        <w:t xml:space="preserve">a quo </w:t>
      </w:r>
      <w:r w:rsidR="000D30D5" w:rsidRPr="000D30D5">
        <w:rPr>
          <w:rFonts w:ascii="Times New Roman" w:hAnsi="Times New Roman" w:cs="Times New Roman"/>
          <w:sz w:val="24"/>
          <w:szCs w:val="24"/>
          <w:lang w:val="en-US"/>
        </w:rPr>
        <w:t xml:space="preserve">grossly misdirected </w:t>
      </w:r>
      <w:r w:rsidR="000D30D5">
        <w:rPr>
          <w:rFonts w:ascii="Times New Roman" w:hAnsi="Times New Roman" w:cs="Times New Roman"/>
          <w:sz w:val="24"/>
          <w:szCs w:val="24"/>
          <w:lang w:val="en-US"/>
        </w:rPr>
        <w:t>itself</w:t>
      </w:r>
      <w:r w:rsidR="000D30D5" w:rsidRPr="000D30D5">
        <w:rPr>
          <w:rFonts w:ascii="Times New Roman" w:hAnsi="Times New Roman" w:cs="Times New Roman"/>
          <w:sz w:val="24"/>
          <w:szCs w:val="24"/>
          <w:lang w:val="en-US"/>
        </w:rPr>
        <w:t xml:space="preserve"> in concluding that the appellant breached the peace when there was no admissible evidence led to support that conclusion, thereby rendering the finding irrational and liable </w:t>
      </w:r>
      <w:r w:rsidR="0005039F">
        <w:rPr>
          <w:rFonts w:ascii="Times New Roman" w:hAnsi="Times New Roman" w:cs="Times New Roman"/>
          <w:sz w:val="24"/>
          <w:szCs w:val="24"/>
          <w:lang w:val="en-US"/>
        </w:rPr>
        <w:t>to</w:t>
      </w:r>
      <w:r w:rsidR="000D30D5" w:rsidRPr="000D30D5">
        <w:rPr>
          <w:rFonts w:ascii="Times New Roman" w:hAnsi="Times New Roman" w:cs="Times New Roman"/>
          <w:sz w:val="24"/>
          <w:szCs w:val="24"/>
          <w:lang w:val="en-US"/>
        </w:rPr>
        <w:t xml:space="preserve"> vacation.</w:t>
      </w:r>
      <w:r w:rsidR="000D30D5">
        <w:rPr>
          <w:rFonts w:ascii="Times New Roman" w:hAnsi="Times New Roman" w:cs="Times New Roman"/>
          <w:sz w:val="24"/>
          <w:szCs w:val="24"/>
          <w:lang w:val="en-US"/>
        </w:rPr>
        <w:t xml:space="preserve"> </w:t>
      </w:r>
      <w:r w:rsidR="00CE547C">
        <w:rPr>
          <w:rFonts w:ascii="Times New Roman" w:hAnsi="Times New Roman" w:cs="Times New Roman"/>
          <w:sz w:val="24"/>
          <w:szCs w:val="24"/>
          <w:lang w:val="en-US"/>
        </w:rPr>
        <w:t>This ground of</w:t>
      </w:r>
      <w:r w:rsidR="00CE547C" w:rsidRPr="00FE5812">
        <w:rPr>
          <w:rFonts w:ascii="Times New Roman" w:hAnsi="Times New Roman" w:cs="Times New Roman"/>
          <w:sz w:val="24"/>
          <w:szCs w:val="24"/>
        </w:rPr>
        <w:t xml:space="preserve"> appeal is essentially against the </w:t>
      </w:r>
      <w:r w:rsidR="00CE547C">
        <w:rPr>
          <w:rFonts w:ascii="Times New Roman" w:hAnsi="Times New Roman" w:cs="Times New Roman"/>
          <w:sz w:val="24"/>
          <w:szCs w:val="24"/>
        </w:rPr>
        <w:t xml:space="preserve">court </w:t>
      </w:r>
      <w:r w:rsidR="00CE547C" w:rsidRPr="00CE547C">
        <w:rPr>
          <w:rFonts w:ascii="Times New Roman" w:hAnsi="Times New Roman" w:cs="Times New Roman"/>
          <w:i/>
          <w:iCs/>
          <w:sz w:val="24"/>
          <w:szCs w:val="24"/>
        </w:rPr>
        <w:t>a quo’s</w:t>
      </w:r>
      <w:r w:rsidR="00CE547C" w:rsidRPr="00FE5812">
        <w:rPr>
          <w:rFonts w:ascii="Times New Roman" w:hAnsi="Times New Roman" w:cs="Times New Roman"/>
          <w:sz w:val="24"/>
          <w:szCs w:val="24"/>
        </w:rPr>
        <w:t xml:space="preserve"> factual findings. We can only interfere with the trial court’s factual findings if they are vitiated by material misdirection or shown by the record to be wrong</w:t>
      </w:r>
      <w:r w:rsidR="00CE547C">
        <w:rPr>
          <w:rFonts w:ascii="Times New Roman" w:hAnsi="Times New Roman" w:cs="Times New Roman"/>
          <w:sz w:val="24"/>
          <w:szCs w:val="24"/>
        </w:rPr>
        <w:t>. See</w:t>
      </w:r>
      <w:r w:rsidR="0005039F">
        <w:rPr>
          <w:rFonts w:ascii="Times New Roman" w:hAnsi="Times New Roman" w:cs="Times New Roman"/>
          <w:sz w:val="24"/>
          <w:szCs w:val="24"/>
        </w:rPr>
        <w:t xml:space="preserve"> </w:t>
      </w:r>
      <w:r w:rsidR="00CE547C" w:rsidRPr="00E315A2">
        <w:rPr>
          <w:rFonts w:ascii="Times New Roman" w:hAnsi="Times New Roman" w:cs="Times New Roman"/>
          <w:i/>
          <w:iCs/>
          <w:sz w:val="24"/>
          <w:szCs w:val="24"/>
        </w:rPr>
        <w:t>R v Dhlumayo &amp; Another</w:t>
      </w:r>
      <w:r w:rsidR="00CE547C" w:rsidRPr="00FE5812">
        <w:rPr>
          <w:rFonts w:ascii="Times New Roman" w:hAnsi="Times New Roman" w:cs="Times New Roman"/>
          <w:sz w:val="24"/>
          <w:szCs w:val="24"/>
        </w:rPr>
        <w:t xml:space="preserve"> 1948 (2) SA 677 (A) at 705-706; </w:t>
      </w:r>
      <w:r w:rsidR="00CE547C" w:rsidRPr="00E315A2">
        <w:rPr>
          <w:rFonts w:ascii="Times New Roman" w:hAnsi="Times New Roman" w:cs="Times New Roman"/>
          <w:i/>
          <w:iCs/>
          <w:sz w:val="24"/>
          <w:szCs w:val="24"/>
        </w:rPr>
        <w:t>S v Naidoo</w:t>
      </w:r>
      <w:r w:rsidR="00CE547C" w:rsidRPr="00FE5812">
        <w:rPr>
          <w:rFonts w:ascii="Times New Roman" w:hAnsi="Times New Roman" w:cs="Times New Roman"/>
          <w:sz w:val="24"/>
          <w:szCs w:val="24"/>
        </w:rPr>
        <w:t xml:space="preserve"> 2003 (1) SA 347 (SCA) para 26; </w:t>
      </w:r>
      <w:r w:rsidR="00CE547C" w:rsidRPr="00FE5812">
        <w:rPr>
          <w:rFonts w:ascii="Times New Roman" w:hAnsi="Times New Roman" w:cs="Times New Roman"/>
          <w:bCs/>
          <w:i/>
          <w:iCs/>
          <w:sz w:val="24"/>
          <w:szCs w:val="24"/>
        </w:rPr>
        <w:t>Mupande v The State</w:t>
      </w:r>
      <w:r w:rsidR="00CE547C" w:rsidRPr="00FE5812">
        <w:rPr>
          <w:rFonts w:ascii="Times New Roman" w:hAnsi="Times New Roman" w:cs="Times New Roman"/>
          <w:bCs/>
          <w:sz w:val="24"/>
          <w:szCs w:val="24"/>
        </w:rPr>
        <w:t xml:space="preserve"> SC 58/22</w:t>
      </w:r>
      <w:r w:rsidR="00CE547C">
        <w:rPr>
          <w:rFonts w:ascii="Times New Roman" w:hAnsi="Times New Roman" w:cs="Times New Roman"/>
          <w:bCs/>
          <w:sz w:val="24"/>
          <w:szCs w:val="24"/>
        </w:rPr>
        <w:t xml:space="preserve">; </w:t>
      </w:r>
      <w:r w:rsidR="00CE547C" w:rsidRPr="00EC5B2A">
        <w:rPr>
          <w:rFonts w:ascii="Times New Roman" w:hAnsi="Times New Roman" w:cs="Times New Roman"/>
          <w:i/>
          <w:iCs/>
          <w:sz w:val="24"/>
          <w:szCs w:val="24"/>
        </w:rPr>
        <w:t xml:space="preserve">Musimike v The State </w:t>
      </w:r>
      <w:r w:rsidR="00CE547C">
        <w:rPr>
          <w:rFonts w:ascii="Times New Roman" w:hAnsi="Times New Roman" w:cs="Times New Roman"/>
          <w:sz w:val="24"/>
          <w:szCs w:val="24"/>
        </w:rPr>
        <w:t xml:space="preserve">SC 57/20; </w:t>
      </w:r>
      <w:r w:rsidR="00CE547C" w:rsidRPr="00E315A2">
        <w:rPr>
          <w:rFonts w:ascii="Times New Roman" w:hAnsi="Times New Roman" w:cs="Times New Roman"/>
          <w:i/>
          <w:iCs/>
          <w:sz w:val="24"/>
          <w:szCs w:val="24"/>
        </w:rPr>
        <w:t xml:space="preserve">RBZ v Granger &amp; Anor </w:t>
      </w:r>
      <w:r w:rsidR="00CE547C">
        <w:rPr>
          <w:rFonts w:ascii="Times New Roman" w:hAnsi="Times New Roman" w:cs="Times New Roman"/>
          <w:sz w:val="24"/>
          <w:szCs w:val="24"/>
        </w:rPr>
        <w:t xml:space="preserve">SC 44/15 @ 5-6. </w:t>
      </w:r>
    </w:p>
    <w:p w14:paraId="4BB38740" w14:textId="05F7C355" w:rsidR="006170AF" w:rsidRDefault="006170AF">
      <w:pPr>
        <w:rPr>
          <w:rFonts w:ascii="Times New Roman" w:hAnsi="Times New Roman" w:cs="Times New Roman"/>
          <w:sz w:val="24"/>
          <w:szCs w:val="24"/>
          <w:lang w:val="en-US"/>
        </w:rPr>
      </w:pPr>
    </w:p>
    <w:p w14:paraId="728C9B2A" w14:textId="7CDA3343" w:rsidR="00E170CA" w:rsidRDefault="00953A10">
      <w:pPr>
        <w:rPr>
          <w:rFonts w:ascii="Times New Roman" w:hAnsi="Times New Roman" w:cs="Times New Roman"/>
          <w:sz w:val="24"/>
          <w:szCs w:val="24"/>
          <w:lang w:val="en-US"/>
        </w:rPr>
      </w:pPr>
      <w:r>
        <w:rPr>
          <w:rFonts w:ascii="Times New Roman" w:hAnsi="Times New Roman" w:cs="Times New Roman"/>
          <w:sz w:val="24"/>
          <w:szCs w:val="24"/>
          <w:lang w:val="en-US"/>
        </w:rPr>
        <w:t xml:space="preserve">[16] </w:t>
      </w:r>
      <w:r w:rsidR="001772A2">
        <w:rPr>
          <w:rFonts w:ascii="Times New Roman" w:hAnsi="Times New Roman" w:cs="Times New Roman"/>
          <w:sz w:val="24"/>
          <w:szCs w:val="24"/>
          <w:lang w:val="en-US"/>
        </w:rPr>
        <w:t>T</w:t>
      </w:r>
      <w:r w:rsidR="00110EFF">
        <w:rPr>
          <w:rFonts w:ascii="Times New Roman" w:hAnsi="Times New Roman" w:cs="Times New Roman"/>
          <w:sz w:val="24"/>
          <w:szCs w:val="24"/>
          <w:lang w:val="en-US"/>
        </w:rPr>
        <w:t>he</w:t>
      </w:r>
      <w:r w:rsidR="001455A6">
        <w:rPr>
          <w:rFonts w:ascii="Times New Roman" w:hAnsi="Times New Roman" w:cs="Times New Roman"/>
          <w:sz w:val="24"/>
          <w:szCs w:val="24"/>
          <w:lang w:val="en-US"/>
        </w:rPr>
        <w:t xml:space="preserve"> court </w:t>
      </w:r>
      <w:r w:rsidR="001455A6" w:rsidRPr="001455A6">
        <w:rPr>
          <w:rFonts w:ascii="Times New Roman" w:hAnsi="Times New Roman" w:cs="Times New Roman"/>
          <w:i/>
          <w:iCs/>
          <w:sz w:val="24"/>
          <w:szCs w:val="24"/>
          <w:lang w:val="en-US"/>
        </w:rPr>
        <w:t>a quo</w:t>
      </w:r>
      <w:r w:rsidR="001455A6">
        <w:rPr>
          <w:rFonts w:ascii="Times New Roman" w:hAnsi="Times New Roman" w:cs="Times New Roman"/>
          <w:sz w:val="24"/>
          <w:szCs w:val="24"/>
          <w:lang w:val="en-US"/>
        </w:rPr>
        <w:t xml:space="preserve"> found that the respondent’s workers constructed </w:t>
      </w:r>
      <w:r w:rsidR="006828EA">
        <w:rPr>
          <w:rFonts w:ascii="Times New Roman" w:hAnsi="Times New Roman" w:cs="Times New Roman"/>
          <w:sz w:val="24"/>
          <w:szCs w:val="24"/>
          <w:lang w:val="en-US"/>
        </w:rPr>
        <w:t xml:space="preserve">a </w:t>
      </w:r>
      <w:r w:rsidR="001455A6">
        <w:rPr>
          <w:rFonts w:ascii="Times New Roman" w:hAnsi="Times New Roman" w:cs="Times New Roman"/>
          <w:sz w:val="24"/>
          <w:szCs w:val="24"/>
          <w:lang w:val="en-US"/>
        </w:rPr>
        <w:t xml:space="preserve">foundation structure and the appellant destroyed it, and that such conduct amounted to a breach of peace. </w:t>
      </w:r>
      <w:r w:rsidR="008E1CFB">
        <w:rPr>
          <w:rFonts w:ascii="Times New Roman" w:hAnsi="Times New Roman" w:cs="Times New Roman"/>
          <w:sz w:val="24"/>
          <w:szCs w:val="24"/>
          <w:lang w:val="en-US"/>
        </w:rPr>
        <w:t xml:space="preserve">This factual finding is supported by the evidence on record. The appellant testified that after the respondent’s workers exhibited their </w:t>
      </w:r>
      <w:r w:rsidR="006828EA">
        <w:rPr>
          <w:rFonts w:ascii="Times New Roman" w:hAnsi="Times New Roman" w:cs="Times New Roman"/>
          <w:sz w:val="24"/>
          <w:szCs w:val="24"/>
          <w:lang w:val="en-US"/>
        </w:rPr>
        <w:t>o</w:t>
      </w:r>
      <w:r w:rsidR="008E1CFB">
        <w:rPr>
          <w:rFonts w:ascii="Times New Roman" w:hAnsi="Times New Roman" w:cs="Times New Roman"/>
          <w:sz w:val="24"/>
          <w:szCs w:val="24"/>
          <w:lang w:val="en-US"/>
        </w:rPr>
        <w:t xml:space="preserve">ffer </w:t>
      </w:r>
      <w:r w:rsidR="006828EA">
        <w:rPr>
          <w:rFonts w:ascii="Times New Roman" w:hAnsi="Times New Roman" w:cs="Times New Roman"/>
          <w:sz w:val="24"/>
          <w:szCs w:val="24"/>
          <w:lang w:val="en-US"/>
        </w:rPr>
        <w:t>l</w:t>
      </w:r>
      <w:r w:rsidR="008E1CFB">
        <w:rPr>
          <w:rFonts w:ascii="Times New Roman" w:hAnsi="Times New Roman" w:cs="Times New Roman"/>
          <w:sz w:val="24"/>
          <w:szCs w:val="24"/>
          <w:lang w:val="en-US"/>
        </w:rPr>
        <w:t xml:space="preserve">etter, him and his team told the workers </w:t>
      </w:r>
      <w:r w:rsidR="0005039F">
        <w:rPr>
          <w:rFonts w:ascii="Times New Roman" w:hAnsi="Times New Roman" w:cs="Times New Roman"/>
          <w:sz w:val="24"/>
          <w:szCs w:val="24"/>
          <w:lang w:val="en-US"/>
        </w:rPr>
        <w:t xml:space="preserve">to </w:t>
      </w:r>
      <w:r w:rsidR="008E1CFB">
        <w:rPr>
          <w:rFonts w:ascii="Times New Roman" w:hAnsi="Times New Roman" w:cs="Times New Roman"/>
          <w:sz w:val="24"/>
          <w:szCs w:val="24"/>
          <w:lang w:val="en-US"/>
        </w:rPr>
        <w:t xml:space="preserve">go </w:t>
      </w:r>
      <w:r w:rsidR="006828EA">
        <w:rPr>
          <w:rFonts w:ascii="Times New Roman" w:hAnsi="Times New Roman" w:cs="Times New Roman"/>
          <w:sz w:val="24"/>
          <w:szCs w:val="24"/>
          <w:lang w:val="en-US"/>
        </w:rPr>
        <w:t>away</w:t>
      </w:r>
      <w:r w:rsidR="008E1CFB">
        <w:rPr>
          <w:rFonts w:ascii="Times New Roman" w:hAnsi="Times New Roman" w:cs="Times New Roman"/>
          <w:sz w:val="24"/>
          <w:szCs w:val="24"/>
          <w:lang w:val="en-US"/>
        </w:rPr>
        <w:t>, i.e.</w:t>
      </w:r>
      <w:r w:rsidR="00376EB5">
        <w:rPr>
          <w:rFonts w:ascii="Times New Roman" w:hAnsi="Times New Roman" w:cs="Times New Roman"/>
          <w:sz w:val="24"/>
          <w:szCs w:val="24"/>
          <w:lang w:val="en-US"/>
        </w:rPr>
        <w:t>, asking</w:t>
      </w:r>
      <w:r w:rsidR="008E1CFB">
        <w:rPr>
          <w:rFonts w:ascii="Times New Roman" w:hAnsi="Times New Roman" w:cs="Times New Roman"/>
          <w:sz w:val="24"/>
          <w:szCs w:val="24"/>
          <w:lang w:val="en-US"/>
        </w:rPr>
        <w:t xml:space="preserve"> them </w:t>
      </w:r>
      <w:r w:rsidR="00376EB5">
        <w:rPr>
          <w:rFonts w:ascii="Times New Roman" w:hAnsi="Times New Roman" w:cs="Times New Roman"/>
          <w:sz w:val="24"/>
          <w:szCs w:val="24"/>
          <w:lang w:val="en-US"/>
        </w:rPr>
        <w:t xml:space="preserve">to leave </w:t>
      </w:r>
      <w:r w:rsidR="008E1CFB">
        <w:rPr>
          <w:rFonts w:ascii="Times New Roman" w:hAnsi="Times New Roman" w:cs="Times New Roman"/>
          <w:sz w:val="24"/>
          <w:szCs w:val="24"/>
          <w:lang w:val="en-US"/>
        </w:rPr>
        <w:t xml:space="preserve">the farm. The workers </w:t>
      </w:r>
      <w:r w:rsidR="006828EA">
        <w:rPr>
          <w:rFonts w:ascii="Times New Roman" w:hAnsi="Times New Roman" w:cs="Times New Roman"/>
          <w:sz w:val="24"/>
          <w:szCs w:val="24"/>
          <w:lang w:val="en-US"/>
        </w:rPr>
        <w:t xml:space="preserve">had </w:t>
      </w:r>
      <w:r w:rsidR="00376EB5">
        <w:rPr>
          <w:rFonts w:ascii="Times New Roman" w:hAnsi="Times New Roman" w:cs="Times New Roman"/>
          <w:sz w:val="24"/>
          <w:szCs w:val="24"/>
          <w:lang w:val="en-US"/>
        </w:rPr>
        <w:t xml:space="preserve">constructed a foundation for a building; however, the appellant destroyed it. And the police failed to maintain peace at the farm. </w:t>
      </w:r>
      <w:r w:rsidR="00E170CA">
        <w:rPr>
          <w:rFonts w:ascii="Times New Roman" w:hAnsi="Times New Roman" w:cs="Times New Roman"/>
          <w:sz w:val="24"/>
          <w:szCs w:val="24"/>
          <w:lang w:val="en-US"/>
        </w:rPr>
        <w:t xml:space="preserve">The factual finding that the appellant breached peace cannot be </w:t>
      </w:r>
      <w:r w:rsidR="006828EA">
        <w:rPr>
          <w:rFonts w:ascii="Times New Roman" w:hAnsi="Times New Roman" w:cs="Times New Roman"/>
          <w:sz w:val="24"/>
          <w:szCs w:val="24"/>
          <w:lang w:val="en-US"/>
        </w:rPr>
        <w:t>assailed</w:t>
      </w:r>
      <w:r w:rsidR="00E170CA">
        <w:rPr>
          <w:rFonts w:ascii="Times New Roman" w:hAnsi="Times New Roman" w:cs="Times New Roman"/>
          <w:sz w:val="24"/>
          <w:szCs w:val="24"/>
          <w:lang w:val="en-US"/>
        </w:rPr>
        <w:t xml:space="preserve">. In fact, it was arrived at after a consideration of admissible evidence, I say so because it </w:t>
      </w:r>
      <w:r w:rsidR="0005039F">
        <w:rPr>
          <w:rFonts w:ascii="Times New Roman" w:hAnsi="Times New Roman" w:cs="Times New Roman"/>
          <w:sz w:val="24"/>
          <w:szCs w:val="24"/>
          <w:lang w:val="en-US"/>
        </w:rPr>
        <w:t>was</w:t>
      </w:r>
      <w:r w:rsidR="00E170CA">
        <w:rPr>
          <w:rFonts w:ascii="Times New Roman" w:hAnsi="Times New Roman" w:cs="Times New Roman"/>
          <w:sz w:val="24"/>
          <w:szCs w:val="24"/>
          <w:lang w:val="en-US"/>
        </w:rPr>
        <w:t xml:space="preserve"> the app</w:t>
      </w:r>
      <w:r w:rsidR="009A1E5F">
        <w:rPr>
          <w:rFonts w:ascii="Times New Roman" w:hAnsi="Times New Roman" w:cs="Times New Roman"/>
          <w:sz w:val="24"/>
          <w:szCs w:val="24"/>
          <w:lang w:val="en-US"/>
        </w:rPr>
        <w:t>ellant</w:t>
      </w:r>
      <w:r w:rsidR="00E170CA">
        <w:rPr>
          <w:rFonts w:ascii="Times New Roman" w:hAnsi="Times New Roman" w:cs="Times New Roman"/>
          <w:sz w:val="24"/>
          <w:szCs w:val="24"/>
          <w:lang w:val="en-US"/>
        </w:rPr>
        <w:t xml:space="preserve"> </w:t>
      </w:r>
      <w:r w:rsidR="006828EA">
        <w:rPr>
          <w:rFonts w:ascii="Times New Roman" w:hAnsi="Times New Roman" w:cs="Times New Roman"/>
          <w:sz w:val="24"/>
          <w:szCs w:val="24"/>
          <w:lang w:val="en-US"/>
        </w:rPr>
        <w:t xml:space="preserve">himself </w:t>
      </w:r>
      <w:r w:rsidR="00E170CA">
        <w:rPr>
          <w:rFonts w:ascii="Times New Roman" w:hAnsi="Times New Roman" w:cs="Times New Roman"/>
          <w:sz w:val="24"/>
          <w:szCs w:val="24"/>
          <w:lang w:val="en-US"/>
        </w:rPr>
        <w:t>who testified regarding the events that result</w:t>
      </w:r>
      <w:r w:rsidR="009A1E5F">
        <w:rPr>
          <w:rFonts w:ascii="Times New Roman" w:hAnsi="Times New Roman" w:cs="Times New Roman"/>
          <w:sz w:val="24"/>
          <w:szCs w:val="24"/>
          <w:lang w:val="en-US"/>
        </w:rPr>
        <w:t xml:space="preserve">ed </w:t>
      </w:r>
      <w:r w:rsidR="00E170CA">
        <w:rPr>
          <w:rFonts w:ascii="Times New Roman" w:hAnsi="Times New Roman" w:cs="Times New Roman"/>
          <w:sz w:val="24"/>
          <w:szCs w:val="24"/>
          <w:lang w:val="en-US"/>
        </w:rPr>
        <w:t xml:space="preserve">in the respondent’s workers being asked to leave the farm and their foundation construction being destroyed. </w:t>
      </w:r>
      <w:r w:rsidR="009A1E5F">
        <w:rPr>
          <w:rFonts w:ascii="Times New Roman" w:hAnsi="Times New Roman" w:cs="Times New Roman"/>
          <w:sz w:val="24"/>
          <w:szCs w:val="24"/>
          <w:lang w:val="en-US"/>
        </w:rPr>
        <w:t xml:space="preserve">The court </w:t>
      </w:r>
      <w:r w:rsidR="009A1E5F" w:rsidRPr="006828EA">
        <w:rPr>
          <w:rFonts w:ascii="Times New Roman" w:hAnsi="Times New Roman" w:cs="Times New Roman"/>
          <w:i/>
          <w:iCs/>
          <w:sz w:val="24"/>
          <w:szCs w:val="24"/>
          <w:lang w:val="en-US"/>
        </w:rPr>
        <w:t xml:space="preserve">a quo </w:t>
      </w:r>
      <w:r w:rsidR="009A1E5F">
        <w:rPr>
          <w:rFonts w:ascii="Times New Roman" w:hAnsi="Times New Roman" w:cs="Times New Roman"/>
          <w:sz w:val="24"/>
          <w:szCs w:val="24"/>
          <w:lang w:val="en-US"/>
        </w:rPr>
        <w:t xml:space="preserve">cannot be faulted in making these factual findings, and concluding that the appellant breached </w:t>
      </w:r>
      <w:r w:rsidR="00C50247">
        <w:rPr>
          <w:rFonts w:ascii="Times New Roman" w:hAnsi="Times New Roman" w:cs="Times New Roman"/>
          <w:sz w:val="24"/>
          <w:szCs w:val="24"/>
          <w:lang w:val="en-US"/>
        </w:rPr>
        <w:t xml:space="preserve">the </w:t>
      </w:r>
      <w:r w:rsidR="009A1E5F">
        <w:rPr>
          <w:rFonts w:ascii="Times New Roman" w:hAnsi="Times New Roman" w:cs="Times New Roman"/>
          <w:sz w:val="24"/>
          <w:szCs w:val="24"/>
          <w:lang w:val="en-US"/>
        </w:rPr>
        <w:t xml:space="preserve">peace. </w:t>
      </w:r>
      <w:r w:rsidR="00E170CA" w:rsidRPr="00E170CA">
        <w:rPr>
          <w:rFonts w:ascii="Times New Roman" w:hAnsi="Times New Roman" w:cs="Times New Roman"/>
          <w:sz w:val="24"/>
          <w:szCs w:val="24"/>
          <w:lang w:val="en-US"/>
        </w:rPr>
        <w:t>There is</w:t>
      </w:r>
      <w:r w:rsidR="00E170CA" w:rsidRPr="00E170CA">
        <w:rPr>
          <w:rFonts w:ascii="Times New Roman" w:hAnsi="Times New Roman" w:cs="Times New Roman"/>
          <w:sz w:val="24"/>
          <w:szCs w:val="24"/>
        </w:rPr>
        <w:t xml:space="preserve"> no legal basis for interfering with the </w:t>
      </w:r>
      <w:r w:rsidR="009A1E5F">
        <w:rPr>
          <w:rFonts w:ascii="Times New Roman" w:hAnsi="Times New Roman" w:cs="Times New Roman"/>
          <w:sz w:val="24"/>
          <w:szCs w:val="24"/>
        </w:rPr>
        <w:t xml:space="preserve">factual </w:t>
      </w:r>
      <w:r w:rsidR="00E170CA" w:rsidRPr="00E170CA">
        <w:rPr>
          <w:rFonts w:ascii="Times New Roman" w:hAnsi="Times New Roman" w:cs="Times New Roman"/>
          <w:sz w:val="24"/>
          <w:szCs w:val="24"/>
        </w:rPr>
        <w:t>findings made by the court</w:t>
      </w:r>
      <w:r w:rsidR="00E170CA" w:rsidRPr="00E170CA">
        <w:rPr>
          <w:rFonts w:ascii="Times New Roman" w:hAnsi="Times New Roman" w:cs="Times New Roman"/>
          <w:i/>
          <w:iCs/>
          <w:sz w:val="24"/>
          <w:szCs w:val="24"/>
        </w:rPr>
        <w:t xml:space="preserve"> a quo</w:t>
      </w:r>
      <w:r w:rsidR="006828EA">
        <w:rPr>
          <w:rFonts w:ascii="Times New Roman" w:hAnsi="Times New Roman" w:cs="Times New Roman"/>
          <w:sz w:val="24"/>
          <w:szCs w:val="24"/>
        </w:rPr>
        <w:t xml:space="preserve"> in this regard. </w:t>
      </w:r>
    </w:p>
    <w:p w14:paraId="1CFBD8E3" w14:textId="77777777" w:rsidR="00110EFF" w:rsidRDefault="00110EFF">
      <w:pPr>
        <w:rPr>
          <w:rFonts w:ascii="Times New Roman" w:hAnsi="Times New Roman" w:cs="Times New Roman"/>
          <w:sz w:val="24"/>
          <w:szCs w:val="24"/>
          <w:lang w:val="en-US"/>
        </w:rPr>
      </w:pPr>
    </w:p>
    <w:p w14:paraId="6B28978F" w14:textId="11634A3C" w:rsidR="00E5788A" w:rsidRDefault="00E170CA" w:rsidP="00AD02D2">
      <w:pPr>
        <w:rPr>
          <w:rFonts w:ascii="Times New Roman" w:hAnsi="Times New Roman" w:cs="Times New Roman"/>
          <w:sz w:val="24"/>
          <w:szCs w:val="24"/>
          <w:lang w:val="en-US"/>
        </w:rPr>
      </w:pPr>
      <w:r w:rsidRPr="00AD02D2">
        <w:rPr>
          <w:rFonts w:ascii="Times New Roman" w:hAnsi="Times New Roman" w:cs="Times New Roman"/>
          <w:sz w:val="24"/>
          <w:szCs w:val="24"/>
          <w:lang w:val="en-US"/>
        </w:rPr>
        <w:t xml:space="preserve">[17] </w:t>
      </w:r>
      <w:r w:rsidR="00E5788A" w:rsidRPr="00AD02D2">
        <w:rPr>
          <w:rFonts w:ascii="Times New Roman" w:hAnsi="Times New Roman" w:cs="Times New Roman"/>
          <w:sz w:val="24"/>
          <w:szCs w:val="24"/>
          <w:lang w:val="en-US"/>
        </w:rPr>
        <w:t xml:space="preserve">The court </w:t>
      </w:r>
      <w:r w:rsidR="00E5788A" w:rsidRPr="00AD02D2">
        <w:rPr>
          <w:rFonts w:ascii="Times New Roman" w:hAnsi="Times New Roman" w:cs="Times New Roman"/>
          <w:i/>
          <w:iCs/>
          <w:sz w:val="24"/>
          <w:szCs w:val="24"/>
          <w:lang w:val="en-US"/>
        </w:rPr>
        <w:t xml:space="preserve">a quo </w:t>
      </w:r>
      <w:r w:rsidR="00AD02D2">
        <w:rPr>
          <w:rFonts w:ascii="Times New Roman" w:hAnsi="Times New Roman" w:cs="Times New Roman"/>
          <w:sz w:val="24"/>
          <w:szCs w:val="24"/>
          <w:lang w:val="en-US"/>
        </w:rPr>
        <w:t>is attacked for allegedly</w:t>
      </w:r>
      <w:r w:rsidR="00E5788A" w:rsidRPr="00AD02D2">
        <w:rPr>
          <w:rFonts w:ascii="Times New Roman" w:hAnsi="Times New Roman" w:cs="Times New Roman"/>
          <w:sz w:val="24"/>
          <w:szCs w:val="24"/>
          <w:lang w:val="en-US"/>
        </w:rPr>
        <w:t xml:space="preserve"> determining </w:t>
      </w:r>
      <w:r w:rsidR="00AD02D2">
        <w:rPr>
          <w:rFonts w:ascii="Times New Roman" w:hAnsi="Times New Roman" w:cs="Times New Roman"/>
          <w:sz w:val="24"/>
          <w:szCs w:val="24"/>
          <w:lang w:val="en-US"/>
        </w:rPr>
        <w:t>the</w:t>
      </w:r>
      <w:r w:rsidR="00E5788A" w:rsidRPr="00AD02D2">
        <w:rPr>
          <w:rFonts w:ascii="Times New Roman" w:hAnsi="Times New Roman" w:cs="Times New Roman"/>
          <w:sz w:val="24"/>
          <w:szCs w:val="24"/>
          <w:lang w:val="en-US"/>
        </w:rPr>
        <w:t xml:space="preserve"> issues relating to the parties’ right of occupation of the farm and interdicting the </w:t>
      </w:r>
      <w:r w:rsidR="006828EA">
        <w:rPr>
          <w:rFonts w:ascii="Times New Roman" w:hAnsi="Times New Roman" w:cs="Times New Roman"/>
          <w:sz w:val="24"/>
          <w:szCs w:val="24"/>
          <w:lang w:val="en-US"/>
        </w:rPr>
        <w:t>appellant</w:t>
      </w:r>
      <w:r w:rsidR="00E5788A" w:rsidRPr="00AD02D2">
        <w:rPr>
          <w:rFonts w:ascii="Times New Roman" w:hAnsi="Times New Roman" w:cs="Times New Roman"/>
          <w:sz w:val="24"/>
          <w:szCs w:val="24"/>
          <w:lang w:val="en-US"/>
        </w:rPr>
        <w:t xml:space="preserve"> from </w:t>
      </w:r>
      <w:r w:rsidR="00C50247" w:rsidRPr="00AD02D2">
        <w:rPr>
          <w:rFonts w:ascii="Times New Roman" w:hAnsi="Times New Roman" w:cs="Times New Roman"/>
          <w:sz w:val="24"/>
          <w:szCs w:val="24"/>
          <w:lang w:val="en-US"/>
        </w:rPr>
        <w:t>occupy</w:t>
      </w:r>
      <w:r w:rsidR="00C50247">
        <w:rPr>
          <w:rFonts w:ascii="Times New Roman" w:hAnsi="Times New Roman" w:cs="Times New Roman"/>
          <w:sz w:val="24"/>
          <w:szCs w:val="24"/>
          <w:lang w:val="en-US"/>
        </w:rPr>
        <w:t>ing</w:t>
      </w:r>
      <w:r w:rsidR="00E5788A" w:rsidRPr="00AD02D2">
        <w:rPr>
          <w:rFonts w:ascii="Times New Roman" w:hAnsi="Times New Roman" w:cs="Times New Roman"/>
          <w:sz w:val="24"/>
          <w:szCs w:val="24"/>
          <w:lang w:val="en-US"/>
        </w:rPr>
        <w:t xml:space="preserve"> </w:t>
      </w:r>
      <w:r w:rsidR="006828EA">
        <w:rPr>
          <w:rFonts w:ascii="Times New Roman" w:hAnsi="Times New Roman" w:cs="Times New Roman"/>
          <w:sz w:val="24"/>
          <w:szCs w:val="24"/>
          <w:lang w:val="en-US"/>
        </w:rPr>
        <w:t>Subdivision 3</w:t>
      </w:r>
      <w:r w:rsidR="00E5788A" w:rsidRPr="00AD02D2">
        <w:rPr>
          <w:rFonts w:ascii="Times New Roman" w:hAnsi="Times New Roman" w:cs="Times New Roman"/>
          <w:sz w:val="24"/>
          <w:szCs w:val="24"/>
          <w:lang w:val="en-US"/>
        </w:rPr>
        <w:t xml:space="preserve"> when in fact that issue was not before t</w:t>
      </w:r>
      <w:r w:rsidR="00AD02D2">
        <w:rPr>
          <w:rFonts w:ascii="Times New Roman" w:hAnsi="Times New Roman" w:cs="Times New Roman"/>
          <w:sz w:val="24"/>
          <w:szCs w:val="24"/>
          <w:lang w:val="en-US"/>
        </w:rPr>
        <w:t xml:space="preserve">he court. </w:t>
      </w:r>
      <w:r w:rsidR="00C50247">
        <w:rPr>
          <w:rFonts w:ascii="Times New Roman" w:hAnsi="Times New Roman" w:cs="Times New Roman"/>
          <w:sz w:val="24"/>
          <w:szCs w:val="24"/>
          <w:lang w:val="en-US"/>
        </w:rPr>
        <w:t>It is clear that the</w:t>
      </w:r>
      <w:r w:rsidR="003506F5">
        <w:rPr>
          <w:rFonts w:ascii="Times New Roman" w:hAnsi="Times New Roman" w:cs="Times New Roman"/>
          <w:sz w:val="24"/>
          <w:szCs w:val="24"/>
          <w:lang w:val="en-US"/>
        </w:rPr>
        <w:t xml:space="preserve"> matter before the court </w:t>
      </w:r>
      <w:r w:rsidR="003506F5" w:rsidRPr="00F57AFD">
        <w:rPr>
          <w:rFonts w:ascii="Times New Roman" w:hAnsi="Times New Roman" w:cs="Times New Roman"/>
          <w:i/>
          <w:iCs/>
          <w:sz w:val="24"/>
          <w:szCs w:val="24"/>
          <w:lang w:val="en-US"/>
        </w:rPr>
        <w:t>a quo</w:t>
      </w:r>
      <w:r w:rsidR="003506F5">
        <w:rPr>
          <w:rFonts w:ascii="Times New Roman" w:hAnsi="Times New Roman" w:cs="Times New Roman"/>
          <w:sz w:val="24"/>
          <w:szCs w:val="24"/>
          <w:lang w:val="en-US"/>
        </w:rPr>
        <w:t xml:space="preserve"> </w:t>
      </w:r>
      <w:r w:rsidR="003506F5">
        <w:rPr>
          <w:rFonts w:ascii="Times New Roman" w:hAnsi="Times New Roman" w:cs="Times New Roman"/>
          <w:sz w:val="24"/>
          <w:szCs w:val="24"/>
          <w:lang w:val="en-US"/>
        </w:rPr>
        <w:lastRenderedPageBreak/>
        <w:t>was an inquiry in terms of s 388 of the Criminal Procedure and Evidence Act [Chapter 7:09]</w:t>
      </w:r>
      <w:r w:rsidR="00CD2BA6">
        <w:rPr>
          <w:rFonts w:ascii="Times New Roman" w:hAnsi="Times New Roman" w:cs="Times New Roman"/>
          <w:sz w:val="24"/>
          <w:szCs w:val="24"/>
          <w:lang w:val="en-US"/>
        </w:rPr>
        <w:t xml:space="preserve"> (CP &amp; E Act)</w:t>
      </w:r>
      <w:r w:rsidR="003506F5">
        <w:rPr>
          <w:rFonts w:ascii="Times New Roman" w:hAnsi="Times New Roman" w:cs="Times New Roman"/>
          <w:sz w:val="24"/>
          <w:szCs w:val="24"/>
          <w:lang w:val="en-US"/>
        </w:rPr>
        <w:t xml:space="preserve">. </w:t>
      </w:r>
      <w:r w:rsidR="00F57AFD">
        <w:rPr>
          <w:rFonts w:ascii="Times New Roman" w:hAnsi="Times New Roman" w:cs="Times New Roman"/>
          <w:sz w:val="24"/>
          <w:szCs w:val="24"/>
          <w:lang w:val="en-US"/>
        </w:rPr>
        <w:t xml:space="preserve">The purpose of the inquiry was to locate the root of the dispute and to arrest it. The court found that </w:t>
      </w:r>
      <w:r w:rsidR="0040498E">
        <w:rPr>
          <w:rFonts w:ascii="Times New Roman" w:hAnsi="Times New Roman" w:cs="Times New Roman"/>
          <w:sz w:val="24"/>
          <w:szCs w:val="24"/>
          <w:lang w:val="en-US"/>
        </w:rPr>
        <w:t>the respondent was in lawful occupation Subdivision 3</w:t>
      </w:r>
      <w:r w:rsidR="002D7E67">
        <w:rPr>
          <w:rFonts w:ascii="Times New Roman" w:hAnsi="Times New Roman" w:cs="Times New Roman"/>
          <w:sz w:val="24"/>
          <w:szCs w:val="24"/>
          <w:lang w:val="en-US"/>
        </w:rPr>
        <w:t xml:space="preserve">, and that </w:t>
      </w:r>
      <w:r w:rsidR="00F57AFD">
        <w:rPr>
          <w:rFonts w:ascii="Times New Roman" w:hAnsi="Times New Roman" w:cs="Times New Roman"/>
          <w:sz w:val="24"/>
          <w:szCs w:val="24"/>
          <w:lang w:val="en-US"/>
        </w:rPr>
        <w:t xml:space="preserve">the </w:t>
      </w:r>
      <w:r w:rsidR="00420482">
        <w:rPr>
          <w:rFonts w:ascii="Times New Roman" w:hAnsi="Times New Roman" w:cs="Times New Roman"/>
          <w:sz w:val="24"/>
          <w:szCs w:val="24"/>
          <w:lang w:val="en-US"/>
        </w:rPr>
        <w:t>root</w:t>
      </w:r>
      <w:r w:rsidR="00F57AFD">
        <w:rPr>
          <w:rFonts w:ascii="Times New Roman" w:hAnsi="Times New Roman" w:cs="Times New Roman"/>
          <w:sz w:val="24"/>
          <w:szCs w:val="24"/>
          <w:lang w:val="en-US"/>
        </w:rPr>
        <w:t xml:space="preserve"> of the breach of peace was appellant’s refus</w:t>
      </w:r>
      <w:r w:rsidR="00420482">
        <w:rPr>
          <w:rFonts w:ascii="Times New Roman" w:hAnsi="Times New Roman" w:cs="Times New Roman"/>
          <w:sz w:val="24"/>
          <w:szCs w:val="24"/>
          <w:lang w:val="en-US"/>
        </w:rPr>
        <w:t>al</w:t>
      </w:r>
      <w:r w:rsidR="00F57AFD">
        <w:rPr>
          <w:rFonts w:ascii="Times New Roman" w:hAnsi="Times New Roman" w:cs="Times New Roman"/>
          <w:sz w:val="24"/>
          <w:szCs w:val="24"/>
          <w:lang w:val="en-US"/>
        </w:rPr>
        <w:t xml:space="preserve"> to allow the respondent to </w:t>
      </w:r>
      <w:r w:rsidR="00420482">
        <w:rPr>
          <w:rFonts w:ascii="Times New Roman" w:hAnsi="Times New Roman" w:cs="Times New Roman"/>
          <w:sz w:val="24"/>
          <w:szCs w:val="24"/>
          <w:lang w:val="en-US"/>
        </w:rPr>
        <w:t>use and built at</w:t>
      </w:r>
      <w:r w:rsidR="00F57AFD">
        <w:rPr>
          <w:rFonts w:ascii="Times New Roman" w:hAnsi="Times New Roman" w:cs="Times New Roman"/>
          <w:sz w:val="24"/>
          <w:szCs w:val="24"/>
          <w:lang w:val="en-US"/>
        </w:rPr>
        <w:t xml:space="preserve"> </w:t>
      </w:r>
      <w:r w:rsidR="002D7E67">
        <w:rPr>
          <w:rFonts w:ascii="Times New Roman" w:hAnsi="Times New Roman" w:cs="Times New Roman"/>
          <w:sz w:val="24"/>
          <w:szCs w:val="24"/>
          <w:lang w:val="en-US"/>
        </w:rPr>
        <w:t xml:space="preserve">his portion of the farm. </w:t>
      </w:r>
      <w:r w:rsidR="00F57AFD">
        <w:rPr>
          <w:rFonts w:ascii="Times New Roman" w:hAnsi="Times New Roman" w:cs="Times New Roman"/>
          <w:sz w:val="24"/>
          <w:szCs w:val="24"/>
          <w:lang w:val="en-US"/>
        </w:rPr>
        <w:t xml:space="preserve"> It is in this context that the court </w:t>
      </w:r>
      <w:r w:rsidR="00F57AFD" w:rsidRPr="00F57AFD">
        <w:rPr>
          <w:rFonts w:ascii="Times New Roman" w:hAnsi="Times New Roman" w:cs="Times New Roman"/>
          <w:i/>
          <w:iCs/>
          <w:sz w:val="24"/>
          <w:szCs w:val="24"/>
          <w:lang w:val="en-US"/>
        </w:rPr>
        <w:t xml:space="preserve">a quo </w:t>
      </w:r>
      <w:r w:rsidR="00F57AFD">
        <w:rPr>
          <w:rFonts w:ascii="Times New Roman" w:hAnsi="Times New Roman" w:cs="Times New Roman"/>
          <w:sz w:val="24"/>
          <w:szCs w:val="24"/>
          <w:lang w:val="en-US"/>
        </w:rPr>
        <w:t xml:space="preserve">ordered the appellant to keep peace at all times at Subdivision 3 of Donaway Farm, and not to interfere with the respondent’s operations thereat. The submission that the court </w:t>
      </w:r>
      <w:r w:rsidR="00F57AFD" w:rsidRPr="00F57AFD">
        <w:rPr>
          <w:rFonts w:ascii="Times New Roman" w:hAnsi="Times New Roman" w:cs="Times New Roman"/>
          <w:i/>
          <w:iCs/>
          <w:sz w:val="24"/>
          <w:szCs w:val="24"/>
          <w:lang w:val="en-US"/>
        </w:rPr>
        <w:t>a quo</w:t>
      </w:r>
      <w:r w:rsidR="00F57AFD">
        <w:rPr>
          <w:rFonts w:ascii="Times New Roman" w:hAnsi="Times New Roman" w:cs="Times New Roman"/>
          <w:sz w:val="24"/>
          <w:szCs w:val="24"/>
          <w:lang w:val="en-US"/>
        </w:rPr>
        <w:t xml:space="preserve"> granted a relief that was not asked for has no merit. </w:t>
      </w:r>
    </w:p>
    <w:p w14:paraId="0A5C330A" w14:textId="77777777" w:rsidR="0040498E" w:rsidRDefault="0040498E" w:rsidP="00AD02D2">
      <w:pPr>
        <w:rPr>
          <w:rFonts w:ascii="Times New Roman" w:hAnsi="Times New Roman" w:cs="Times New Roman"/>
          <w:sz w:val="24"/>
          <w:szCs w:val="24"/>
          <w:lang w:val="en-US"/>
        </w:rPr>
      </w:pPr>
    </w:p>
    <w:p w14:paraId="365A874D" w14:textId="76C320AA" w:rsidR="003506F5" w:rsidRDefault="0040498E" w:rsidP="00AD02D2">
      <w:pPr>
        <w:rPr>
          <w:rFonts w:ascii="Times New Roman" w:hAnsi="Times New Roman" w:cs="Times New Roman"/>
          <w:sz w:val="24"/>
          <w:szCs w:val="24"/>
          <w:lang w:val="en-US"/>
        </w:rPr>
      </w:pPr>
      <w:r w:rsidRPr="0040498E">
        <w:rPr>
          <w:rFonts w:ascii="Times New Roman" w:hAnsi="Times New Roman" w:cs="Times New Roman"/>
          <w:sz w:val="24"/>
          <w:szCs w:val="24"/>
          <w:lang w:val="en-US"/>
        </w:rPr>
        <w:t>[18] The</w:t>
      </w:r>
      <w:r>
        <w:rPr>
          <w:rFonts w:ascii="Times New Roman" w:hAnsi="Times New Roman" w:cs="Times New Roman"/>
          <w:sz w:val="24"/>
          <w:szCs w:val="24"/>
          <w:lang w:val="en-US"/>
        </w:rPr>
        <w:t xml:space="preserve"> contention that the</w:t>
      </w:r>
      <w:r w:rsidRPr="0040498E">
        <w:rPr>
          <w:rFonts w:ascii="Times New Roman" w:hAnsi="Times New Roman" w:cs="Times New Roman"/>
          <w:sz w:val="24"/>
          <w:szCs w:val="24"/>
          <w:lang w:val="en-US"/>
        </w:rPr>
        <w:t xml:space="preserve"> court </w:t>
      </w:r>
      <w:r w:rsidRPr="0040498E">
        <w:rPr>
          <w:rFonts w:ascii="Times New Roman" w:hAnsi="Times New Roman" w:cs="Times New Roman"/>
          <w:i/>
          <w:iCs/>
          <w:sz w:val="24"/>
          <w:szCs w:val="24"/>
          <w:lang w:val="en-US"/>
        </w:rPr>
        <w:t>a quo erred</w:t>
      </w:r>
      <w:r w:rsidRPr="0040498E">
        <w:rPr>
          <w:rFonts w:ascii="Times New Roman" w:hAnsi="Times New Roman" w:cs="Times New Roman"/>
          <w:sz w:val="24"/>
          <w:szCs w:val="24"/>
          <w:lang w:val="en-US"/>
        </w:rPr>
        <w:t xml:space="preserve"> at law in failing to find that a lease can only give personal rights which, once unrealized, cannot be transferred upon the death of the holder, to his / he</w:t>
      </w:r>
      <w:r>
        <w:rPr>
          <w:rFonts w:ascii="Times New Roman" w:hAnsi="Times New Roman" w:cs="Times New Roman"/>
          <w:sz w:val="24"/>
          <w:szCs w:val="24"/>
          <w:lang w:val="en-US"/>
        </w:rPr>
        <w:t>r</w:t>
      </w:r>
      <w:r w:rsidRPr="0040498E">
        <w:rPr>
          <w:rFonts w:ascii="Times New Roman" w:hAnsi="Times New Roman" w:cs="Times New Roman"/>
          <w:sz w:val="24"/>
          <w:szCs w:val="24"/>
          <w:lang w:val="en-US"/>
        </w:rPr>
        <w:t xml:space="preserve"> executor</w:t>
      </w:r>
      <w:r>
        <w:rPr>
          <w:rFonts w:ascii="Times New Roman" w:hAnsi="Times New Roman" w:cs="Times New Roman"/>
          <w:sz w:val="24"/>
          <w:szCs w:val="24"/>
          <w:lang w:val="en-US"/>
        </w:rPr>
        <w:t xml:space="preserve"> has no merit. For the purposes of the inquiry, the issue of personal rights flowing from the lease was irrelevant. The court had to ensure that there was peace at the farm</w:t>
      </w:r>
      <w:r w:rsidR="002D7E67">
        <w:rPr>
          <w:rFonts w:ascii="Times New Roman" w:hAnsi="Times New Roman" w:cs="Times New Roman"/>
          <w:sz w:val="24"/>
          <w:szCs w:val="24"/>
          <w:lang w:val="en-US"/>
        </w:rPr>
        <w:t xml:space="preserve">, and to achieve that purpose it had to grant </w:t>
      </w:r>
      <w:r w:rsidR="002D7E67">
        <w:rPr>
          <w:rFonts w:ascii="Times New Roman" w:hAnsi="Times New Roman" w:cs="Times New Roman"/>
          <w:sz w:val="24"/>
          <w:szCs w:val="24"/>
        </w:rPr>
        <w:t>a</w:t>
      </w:r>
      <w:r w:rsidR="002D7E67">
        <w:rPr>
          <w:rFonts w:ascii="Times New Roman" w:hAnsi="Times New Roman" w:cs="Times New Roman"/>
          <w:sz w:val="24"/>
        </w:rPr>
        <w:t xml:space="preserve"> binding over order to keep the peace</w:t>
      </w:r>
      <w:r w:rsidR="002D7E67">
        <w:rPr>
          <w:rFonts w:ascii="Times New Roman" w:hAnsi="Times New Roman" w:cs="Times New Roman"/>
          <w:sz w:val="24"/>
          <w:szCs w:val="24"/>
        </w:rPr>
        <w:t xml:space="preserve"> in favour of the respondent</w:t>
      </w:r>
      <w:r w:rsidR="002D7E67">
        <w:rPr>
          <w:rFonts w:ascii="Times New Roman" w:hAnsi="Times New Roman" w:cs="Times New Roman"/>
          <w:sz w:val="24"/>
          <w:szCs w:val="24"/>
          <w:lang w:val="en-US"/>
        </w:rPr>
        <w:t xml:space="preserve">. Whether the respondent had </w:t>
      </w:r>
      <w:r w:rsidR="006828EA">
        <w:rPr>
          <w:rFonts w:ascii="Times New Roman" w:hAnsi="Times New Roman" w:cs="Times New Roman"/>
          <w:sz w:val="24"/>
          <w:szCs w:val="24"/>
          <w:lang w:val="en-US"/>
        </w:rPr>
        <w:t xml:space="preserve">no </w:t>
      </w:r>
      <w:r w:rsidR="002D7E67">
        <w:rPr>
          <w:rFonts w:ascii="Times New Roman" w:hAnsi="Times New Roman" w:cs="Times New Roman"/>
          <w:sz w:val="24"/>
          <w:szCs w:val="24"/>
          <w:lang w:val="en-US"/>
        </w:rPr>
        <w:t xml:space="preserve">right to be at the farm could be an </w:t>
      </w:r>
      <w:r w:rsidR="006828EA">
        <w:rPr>
          <w:rFonts w:ascii="Times New Roman" w:hAnsi="Times New Roman" w:cs="Times New Roman"/>
          <w:sz w:val="24"/>
          <w:szCs w:val="24"/>
          <w:lang w:val="en-US"/>
        </w:rPr>
        <w:t xml:space="preserve">issue for </w:t>
      </w:r>
      <w:r w:rsidR="002D7E67">
        <w:rPr>
          <w:rFonts w:ascii="Times New Roman" w:hAnsi="Times New Roman" w:cs="Times New Roman"/>
          <w:sz w:val="24"/>
          <w:szCs w:val="24"/>
          <w:lang w:val="en-US"/>
        </w:rPr>
        <w:t>argument</w:t>
      </w:r>
      <w:r w:rsidR="006828EA">
        <w:rPr>
          <w:rFonts w:ascii="Times New Roman" w:hAnsi="Times New Roman" w:cs="Times New Roman"/>
          <w:sz w:val="24"/>
          <w:szCs w:val="24"/>
          <w:lang w:val="en-US"/>
        </w:rPr>
        <w:t xml:space="preserve"> on</w:t>
      </w:r>
      <w:r w:rsidR="002D7E67">
        <w:rPr>
          <w:rFonts w:ascii="Times New Roman" w:hAnsi="Times New Roman" w:cs="Times New Roman"/>
          <w:sz w:val="24"/>
          <w:szCs w:val="24"/>
          <w:lang w:val="en-US"/>
        </w:rPr>
        <w:t xml:space="preserve"> another day, but for the purposes of the inquiry </w:t>
      </w:r>
      <w:r w:rsidR="00CD2BA6">
        <w:rPr>
          <w:rFonts w:ascii="Times New Roman" w:hAnsi="Times New Roman" w:cs="Times New Roman"/>
          <w:sz w:val="24"/>
          <w:szCs w:val="24"/>
          <w:lang w:val="en-US"/>
        </w:rPr>
        <w:t xml:space="preserve">in terms of s 388 of the CP &amp; E Act </w:t>
      </w:r>
      <w:r w:rsidR="002D7E67">
        <w:rPr>
          <w:rFonts w:ascii="Times New Roman" w:hAnsi="Times New Roman" w:cs="Times New Roman"/>
          <w:sz w:val="24"/>
          <w:szCs w:val="24"/>
          <w:lang w:val="en-US"/>
        </w:rPr>
        <w:t>the court found that he was lawfully at the farm</w:t>
      </w:r>
      <w:r w:rsidR="00EB6F4C">
        <w:rPr>
          <w:rFonts w:ascii="Times New Roman" w:hAnsi="Times New Roman" w:cs="Times New Roman"/>
          <w:sz w:val="24"/>
          <w:szCs w:val="24"/>
          <w:lang w:val="en-US"/>
        </w:rPr>
        <w:t xml:space="preserve">, and a binding over order to keep peace was necessary. </w:t>
      </w:r>
    </w:p>
    <w:p w14:paraId="4EF46DA0" w14:textId="77777777" w:rsidR="003506F5" w:rsidRPr="00AD02D2" w:rsidRDefault="003506F5" w:rsidP="00AD02D2">
      <w:pPr>
        <w:rPr>
          <w:rFonts w:ascii="Times New Roman" w:hAnsi="Times New Roman" w:cs="Times New Roman"/>
          <w:sz w:val="24"/>
          <w:szCs w:val="24"/>
          <w:lang w:val="en-US"/>
        </w:rPr>
      </w:pPr>
    </w:p>
    <w:p w14:paraId="1D095F89" w14:textId="7C9F9A32" w:rsidR="00EB6F4C" w:rsidRDefault="00A855B4" w:rsidP="00EB6F4C">
      <w:pPr>
        <w:rPr>
          <w:rFonts w:ascii="Times New Roman" w:hAnsi="Times New Roman" w:cs="Times New Roman"/>
          <w:sz w:val="24"/>
          <w:szCs w:val="24"/>
          <w:lang w:val="en-US"/>
        </w:rPr>
      </w:pPr>
      <w:r>
        <w:rPr>
          <w:rFonts w:ascii="Times New Roman" w:hAnsi="Times New Roman" w:cs="Times New Roman"/>
          <w:sz w:val="24"/>
          <w:szCs w:val="24"/>
          <w:lang w:val="en-US"/>
        </w:rPr>
        <w:t xml:space="preserve">[19] </w:t>
      </w:r>
      <w:r w:rsidR="00453F80">
        <w:rPr>
          <w:rFonts w:ascii="Times New Roman" w:hAnsi="Times New Roman" w:cs="Times New Roman"/>
          <w:sz w:val="24"/>
          <w:szCs w:val="24"/>
          <w:lang w:val="en-US"/>
        </w:rPr>
        <w:t>On the facts on this case the</w:t>
      </w:r>
      <w:r>
        <w:rPr>
          <w:rFonts w:ascii="Times New Roman" w:hAnsi="Times New Roman" w:cs="Times New Roman"/>
          <w:sz w:val="24"/>
          <w:szCs w:val="24"/>
          <w:lang w:val="en-US"/>
        </w:rPr>
        <w:t xml:space="preserve"> attack anchored on the contention that the </w:t>
      </w:r>
      <w:r w:rsidR="00EB6F4C" w:rsidRPr="00EB6F4C">
        <w:rPr>
          <w:rFonts w:ascii="Times New Roman" w:hAnsi="Times New Roman" w:cs="Times New Roman"/>
          <w:sz w:val="24"/>
          <w:szCs w:val="24"/>
          <w:lang w:val="en-US"/>
        </w:rPr>
        <w:t xml:space="preserve">court </w:t>
      </w:r>
      <w:r w:rsidR="00EB6F4C" w:rsidRPr="00EB6F4C">
        <w:rPr>
          <w:rFonts w:ascii="Times New Roman" w:hAnsi="Times New Roman" w:cs="Times New Roman"/>
          <w:i/>
          <w:iCs/>
          <w:sz w:val="24"/>
          <w:szCs w:val="24"/>
          <w:lang w:val="en-US"/>
        </w:rPr>
        <w:t xml:space="preserve">a quo </w:t>
      </w:r>
      <w:r w:rsidR="00EB6F4C" w:rsidRPr="00EB6F4C">
        <w:rPr>
          <w:rFonts w:ascii="Times New Roman" w:hAnsi="Times New Roman" w:cs="Times New Roman"/>
          <w:sz w:val="24"/>
          <w:szCs w:val="24"/>
          <w:lang w:val="en-US"/>
        </w:rPr>
        <w:t xml:space="preserve">misdirected </w:t>
      </w:r>
      <w:r>
        <w:rPr>
          <w:rFonts w:ascii="Times New Roman" w:hAnsi="Times New Roman" w:cs="Times New Roman"/>
          <w:sz w:val="24"/>
          <w:szCs w:val="24"/>
          <w:lang w:val="en-US"/>
        </w:rPr>
        <w:t xml:space="preserve">itself in </w:t>
      </w:r>
      <w:r w:rsidR="00EB6F4C" w:rsidRPr="00EB6F4C">
        <w:rPr>
          <w:rFonts w:ascii="Times New Roman" w:hAnsi="Times New Roman" w:cs="Times New Roman"/>
          <w:sz w:val="24"/>
          <w:szCs w:val="24"/>
          <w:lang w:val="en-US"/>
        </w:rPr>
        <w:t>failing to find that an offer letter in the context of farm allocation does not entitle the holder to forcibly invade the farm without due process</w:t>
      </w:r>
      <w:r>
        <w:rPr>
          <w:rFonts w:ascii="Times New Roman" w:hAnsi="Times New Roman" w:cs="Times New Roman"/>
          <w:sz w:val="24"/>
          <w:szCs w:val="24"/>
          <w:lang w:val="en-US"/>
        </w:rPr>
        <w:t xml:space="preserve"> has no merit. The court made a factual finding that the respondent was in occupation of </w:t>
      </w:r>
      <w:r w:rsidR="00453F80">
        <w:rPr>
          <w:rFonts w:ascii="Times New Roman" w:hAnsi="Times New Roman" w:cs="Times New Roman"/>
          <w:sz w:val="24"/>
          <w:szCs w:val="24"/>
          <w:lang w:val="en-US"/>
        </w:rPr>
        <w:t xml:space="preserve">Subdivision 3 of </w:t>
      </w:r>
      <w:r>
        <w:rPr>
          <w:rFonts w:ascii="Times New Roman" w:hAnsi="Times New Roman" w:cs="Times New Roman"/>
          <w:sz w:val="24"/>
          <w:szCs w:val="24"/>
          <w:lang w:val="en-US"/>
        </w:rPr>
        <w:t>the farm. On the finding</w:t>
      </w:r>
      <w:r w:rsidR="00832D10">
        <w:rPr>
          <w:rFonts w:ascii="Times New Roman" w:hAnsi="Times New Roman" w:cs="Times New Roman"/>
          <w:sz w:val="24"/>
          <w:szCs w:val="24"/>
          <w:lang w:val="en-US"/>
        </w:rPr>
        <w:t xml:space="preserve">s of the court </w:t>
      </w:r>
      <w:r w:rsidR="00832D10" w:rsidRPr="00832D10">
        <w:rPr>
          <w:rFonts w:ascii="Times New Roman" w:hAnsi="Times New Roman" w:cs="Times New Roman"/>
          <w:i/>
          <w:iCs/>
          <w:sz w:val="24"/>
          <w:szCs w:val="24"/>
          <w:lang w:val="en-US"/>
        </w:rPr>
        <w:t>a quo</w:t>
      </w:r>
      <w:r w:rsidR="00453F80">
        <w:rPr>
          <w:rFonts w:ascii="Times New Roman" w:hAnsi="Times New Roman" w:cs="Times New Roman"/>
          <w:sz w:val="24"/>
          <w:szCs w:val="24"/>
          <w:lang w:val="en-US"/>
        </w:rPr>
        <w:t>, which are unassailable</w:t>
      </w:r>
      <w:r>
        <w:rPr>
          <w:rFonts w:ascii="Times New Roman" w:hAnsi="Times New Roman" w:cs="Times New Roman"/>
          <w:sz w:val="24"/>
          <w:szCs w:val="24"/>
          <w:lang w:val="en-US"/>
        </w:rPr>
        <w:t xml:space="preserve"> the issue of whether a holder of an offer letter </w:t>
      </w:r>
      <w:r w:rsidR="00EA71FB">
        <w:rPr>
          <w:rFonts w:ascii="Times New Roman" w:hAnsi="Times New Roman" w:cs="Times New Roman"/>
          <w:sz w:val="24"/>
          <w:szCs w:val="24"/>
          <w:lang w:val="en-US"/>
        </w:rPr>
        <w:t xml:space="preserve">may forcibly invade the farm does not </w:t>
      </w:r>
      <w:r w:rsidR="00C50247">
        <w:rPr>
          <w:rFonts w:ascii="Times New Roman" w:hAnsi="Times New Roman" w:cs="Times New Roman"/>
          <w:sz w:val="24"/>
          <w:szCs w:val="24"/>
          <w:lang w:val="en-US"/>
        </w:rPr>
        <w:t xml:space="preserve">even </w:t>
      </w:r>
      <w:r w:rsidR="00EA71FB">
        <w:rPr>
          <w:rFonts w:ascii="Times New Roman" w:hAnsi="Times New Roman" w:cs="Times New Roman"/>
          <w:sz w:val="24"/>
          <w:szCs w:val="24"/>
          <w:lang w:val="en-US"/>
        </w:rPr>
        <w:t xml:space="preserve">arise. </w:t>
      </w:r>
    </w:p>
    <w:p w14:paraId="7EF09D94" w14:textId="77777777" w:rsidR="00EA71FB" w:rsidRDefault="00EA71FB" w:rsidP="00EB6F4C">
      <w:pPr>
        <w:rPr>
          <w:rFonts w:ascii="Times New Roman" w:hAnsi="Times New Roman" w:cs="Times New Roman"/>
          <w:sz w:val="24"/>
          <w:szCs w:val="24"/>
          <w:lang w:val="en-US"/>
        </w:rPr>
      </w:pPr>
    </w:p>
    <w:p w14:paraId="7A18471A" w14:textId="00AE8D71" w:rsidR="00EA71FB" w:rsidRDefault="00EA71FB" w:rsidP="00EA71FB">
      <w:pPr>
        <w:contextualSpacing/>
        <w:rPr>
          <w:rFonts w:ascii="Times New Roman" w:hAnsi="Times New Roman" w:cs="Times New Roman"/>
          <w:sz w:val="24"/>
        </w:rPr>
      </w:pPr>
      <w:r>
        <w:rPr>
          <w:rFonts w:ascii="Times New Roman" w:hAnsi="Times New Roman" w:cs="Times New Roman"/>
          <w:sz w:val="24"/>
        </w:rPr>
        <w:t xml:space="preserve">[20] In the circumstances, and notwithstanding the fact that the respondent did not participate in this appeal, I am unable to detect any misdirection on the part of the findings </w:t>
      </w:r>
      <w:r w:rsidR="00832D10">
        <w:rPr>
          <w:rFonts w:ascii="Times New Roman" w:hAnsi="Times New Roman" w:cs="Times New Roman"/>
          <w:sz w:val="24"/>
        </w:rPr>
        <w:t xml:space="preserve">and the decision </w:t>
      </w:r>
      <w:r>
        <w:rPr>
          <w:rFonts w:ascii="Times New Roman" w:hAnsi="Times New Roman" w:cs="Times New Roman"/>
          <w:sz w:val="24"/>
        </w:rPr>
        <w:t xml:space="preserve">of the court </w:t>
      </w:r>
      <w:r w:rsidRPr="00882ADA">
        <w:rPr>
          <w:rFonts w:ascii="Times New Roman" w:hAnsi="Times New Roman" w:cs="Times New Roman"/>
          <w:i/>
          <w:sz w:val="24"/>
        </w:rPr>
        <w:t>a quo</w:t>
      </w:r>
      <w:r>
        <w:rPr>
          <w:rFonts w:ascii="Times New Roman" w:hAnsi="Times New Roman" w:cs="Times New Roman"/>
          <w:sz w:val="24"/>
        </w:rPr>
        <w:t xml:space="preserve">.  </w:t>
      </w:r>
      <w:r w:rsidR="001F650B">
        <w:rPr>
          <w:rFonts w:ascii="Times New Roman" w:hAnsi="Times New Roman" w:cs="Times New Roman"/>
          <w:sz w:val="24"/>
        </w:rPr>
        <w:t xml:space="preserve">It is for these reasons that this appeal must fail. </w:t>
      </w:r>
    </w:p>
    <w:p w14:paraId="1309E97E" w14:textId="77777777" w:rsidR="00156B5A" w:rsidRDefault="00156B5A" w:rsidP="00EA71FB">
      <w:pPr>
        <w:contextualSpacing/>
        <w:rPr>
          <w:rFonts w:ascii="Times New Roman" w:hAnsi="Times New Roman" w:cs="Times New Roman"/>
          <w:sz w:val="24"/>
        </w:rPr>
      </w:pPr>
    </w:p>
    <w:p w14:paraId="425A8553" w14:textId="45C9F44A" w:rsidR="00156B5A" w:rsidRPr="00DD561C" w:rsidRDefault="00156B5A" w:rsidP="00EA71FB">
      <w:pPr>
        <w:rPr>
          <w:rFonts w:ascii="Times New Roman" w:hAnsi="Times New Roman" w:cs="Times New Roman"/>
          <w:sz w:val="24"/>
          <w:szCs w:val="24"/>
        </w:rPr>
      </w:pPr>
      <w:r>
        <w:rPr>
          <w:rFonts w:ascii="Times New Roman" w:hAnsi="Times New Roman" w:cs="Times New Roman"/>
          <w:sz w:val="24"/>
          <w:szCs w:val="24"/>
        </w:rPr>
        <w:lastRenderedPageBreak/>
        <w:t xml:space="preserve">[21] What remains to be considered is the question of costs. The general rule is that in the ordinary course, costs follow the result. However, in this case the respondent was in default. In the circumstances he is not entitled to an order of costs. </w:t>
      </w:r>
    </w:p>
    <w:p w14:paraId="09D3C545" w14:textId="77777777" w:rsidR="00EA71FB" w:rsidRDefault="00EA71FB" w:rsidP="00EA71FB">
      <w:pPr>
        <w:contextualSpacing/>
        <w:rPr>
          <w:rFonts w:ascii="Times New Roman" w:hAnsi="Times New Roman" w:cs="Times New Roman"/>
          <w:sz w:val="24"/>
        </w:rPr>
      </w:pPr>
    </w:p>
    <w:p w14:paraId="774DBDB2" w14:textId="71B0A90E" w:rsidR="0091622A" w:rsidRPr="0091622A" w:rsidRDefault="00EA71FB" w:rsidP="0091622A">
      <w:pPr>
        <w:contextualSpacing/>
        <w:rPr>
          <w:rFonts w:ascii="Times New Roman" w:hAnsi="Times New Roman" w:cs="Times New Roman"/>
          <w:sz w:val="24"/>
          <w:szCs w:val="24"/>
        </w:rPr>
      </w:pPr>
      <w:r w:rsidRPr="0091622A">
        <w:rPr>
          <w:rFonts w:ascii="Times New Roman" w:hAnsi="Times New Roman" w:cs="Times New Roman"/>
          <w:sz w:val="24"/>
          <w:szCs w:val="24"/>
        </w:rPr>
        <w:t>[2</w:t>
      </w:r>
      <w:r w:rsidR="00DD561C">
        <w:rPr>
          <w:rFonts w:ascii="Times New Roman" w:hAnsi="Times New Roman" w:cs="Times New Roman"/>
          <w:sz w:val="24"/>
          <w:szCs w:val="24"/>
        </w:rPr>
        <w:t>2</w:t>
      </w:r>
      <w:r w:rsidRPr="0091622A">
        <w:rPr>
          <w:rFonts w:ascii="Times New Roman" w:hAnsi="Times New Roman" w:cs="Times New Roman"/>
          <w:sz w:val="24"/>
          <w:szCs w:val="24"/>
        </w:rPr>
        <w:t xml:space="preserve">] </w:t>
      </w:r>
      <w:r w:rsidR="003B6271" w:rsidRPr="0091622A">
        <w:rPr>
          <w:rFonts w:ascii="Times New Roman" w:hAnsi="Times New Roman" w:cs="Times New Roman"/>
          <w:sz w:val="24"/>
          <w:szCs w:val="24"/>
        </w:rPr>
        <w:t>In passing</w:t>
      </w:r>
      <w:r w:rsidR="00832D10" w:rsidRPr="0091622A">
        <w:rPr>
          <w:rFonts w:ascii="Times New Roman" w:hAnsi="Times New Roman" w:cs="Times New Roman"/>
          <w:sz w:val="24"/>
          <w:szCs w:val="24"/>
        </w:rPr>
        <w:t>,</w:t>
      </w:r>
      <w:r w:rsidR="0091622A" w:rsidRPr="0091622A">
        <w:rPr>
          <w:rFonts w:ascii="Times New Roman" w:hAnsi="Times New Roman" w:cs="Times New Roman"/>
          <w:sz w:val="24"/>
          <w:szCs w:val="24"/>
        </w:rPr>
        <w:t xml:space="preserve"> </w:t>
      </w:r>
      <w:r w:rsidR="00C50247">
        <w:rPr>
          <w:rFonts w:ascii="Times New Roman" w:hAnsi="Times New Roman" w:cs="Times New Roman"/>
          <w:sz w:val="24"/>
          <w:szCs w:val="24"/>
        </w:rPr>
        <w:t xml:space="preserve">I flag the following issue: - </w:t>
      </w:r>
      <w:r w:rsidR="0091622A" w:rsidRPr="0091622A">
        <w:rPr>
          <w:rFonts w:ascii="Times New Roman" w:hAnsi="Times New Roman" w:cs="Times New Roman"/>
          <w:sz w:val="24"/>
          <w:szCs w:val="24"/>
        </w:rPr>
        <w:t>it is trite that i</w:t>
      </w:r>
      <w:r w:rsidR="0091622A" w:rsidRPr="0091622A">
        <w:rPr>
          <w:rFonts w:ascii="Times New Roman" w:hAnsi="Times New Roman" w:cs="Times New Roman"/>
          <w:color w:val="202020"/>
          <w:sz w:val="24"/>
          <w:szCs w:val="24"/>
          <w:shd w:val="clear" w:color="auto" w:fill="FFFFFF"/>
        </w:rPr>
        <w:t xml:space="preserve">n an appeal from the magistrates’ court, the trial magistrate is required to comment on and reply to the notice of appeal. </w:t>
      </w:r>
      <w:r w:rsidR="0091622A" w:rsidRPr="0091622A">
        <w:rPr>
          <w:rFonts w:ascii="Times New Roman" w:hAnsi="Times New Roman" w:cs="Times New Roman"/>
          <w:sz w:val="24"/>
          <w:szCs w:val="24"/>
        </w:rPr>
        <w:t xml:space="preserve">The magistrate’s comments are made in terms of Order 31 r 2(1) of the Magistrates Court Rules, 2019. The rule says: </w:t>
      </w:r>
    </w:p>
    <w:p w14:paraId="7C73575D" w14:textId="77777777" w:rsidR="0091622A" w:rsidRDefault="0091622A" w:rsidP="0091622A">
      <w:pPr>
        <w:spacing w:line="276" w:lineRule="auto"/>
        <w:ind w:left="720"/>
        <w:contextualSpacing/>
        <w:rPr>
          <w:rFonts w:ascii="Times New Roman" w:hAnsi="Times New Roman" w:cs="Times New Roman"/>
          <w:sz w:val="24"/>
        </w:rPr>
      </w:pPr>
      <w:r>
        <w:rPr>
          <w:rFonts w:ascii="Times New Roman" w:hAnsi="Times New Roman" w:cs="Times New Roman"/>
          <w:sz w:val="24"/>
        </w:rPr>
        <w:t>Upon delivery of a notice of appeal the magistrate shall within 14 days deliver to the clerk of the court his or her comments in writing showing, so far as may be necessary, having regard to the written judgment already delivered by him or her –</w:t>
      </w:r>
    </w:p>
    <w:p w14:paraId="6FEB74CE" w14:textId="77777777" w:rsidR="0091622A" w:rsidRDefault="0091622A" w:rsidP="0091622A">
      <w:pPr>
        <w:pStyle w:val="ListParagraph"/>
        <w:numPr>
          <w:ilvl w:val="0"/>
          <w:numId w:val="6"/>
        </w:numPr>
        <w:spacing w:line="276" w:lineRule="auto"/>
        <w:rPr>
          <w:rFonts w:ascii="Times New Roman" w:hAnsi="Times New Roman" w:cs="Times New Roman"/>
          <w:sz w:val="24"/>
        </w:rPr>
      </w:pPr>
      <w:r>
        <w:rPr>
          <w:rFonts w:ascii="Times New Roman" w:hAnsi="Times New Roman" w:cs="Times New Roman"/>
          <w:sz w:val="24"/>
        </w:rPr>
        <w:t xml:space="preserve">the facts he or she found to be proved; and </w:t>
      </w:r>
    </w:p>
    <w:p w14:paraId="36ED03F0" w14:textId="77777777" w:rsidR="0091622A" w:rsidRDefault="0091622A" w:rsidP="0091622A">
      <w:pPr>
        <w:pStyle w:val="ListParagraph"/>
        <w:numPr>
          <w:ilvl w:val="0"/>
          <w:numId w:val="6"/>
        </w:numPr>
        <w:spacing w:line="276" w:lineRule="auto"/>
        <w:rPr>
          <w:rFonts w:ascii="Times New Roman" w:hAnsi="Times New Roman" w:cs="Times New Roman"/>
          <w:sz w:val="24"/>
        </w:rPr>
      </w:pPr>
      <w:r>
        <w:rPr>
          <w:rFonts w:ascii="Times New Roman" w:hAnsi="Times New Roman" w:cs="Times New Roman"/>
          <w:sz w:val="24"/>
        </w:rPr>
        <w:t xml:space="preserve">the grounds upon which he or she arrived at any finding of fact specified in the notice of appeal as appealed against; and </w:t>
      </w:r>
    </w:p>
    <w:p w14:paraId="6FFCD1B6" w14:textId="319FBFA5" w:rsidR="0091622A" w:rsidRPr="0091622A" w:rsidRDefault="0091622A" w:rsidP="00EA71FB">
      <w:pPr>
        <w:pStyle w:val="ListParagraph"/>
        <w:numPr>
          <w:ilvl w:val="0"/>
          <w:numId w:val="6"/>
        </w:numPr>
        <w:spacing w:line="276" w:lineRule="auto"/>
        <w:rPr>
          <w:rFonts w:ascii="Times New Roman" w:hAnsi="Times New Roman" w:cs="Times New Roman"/>
          <w:sz w:val="24"/>
        </w:rPr>
      </w:pPr>
      <w:r>
        <w:rPr>
          <w:rFonts w:ascii="Times New Roman" w:hAnsi="Times New Roman" w:cs="Times New Roman"/>
          <w:sz w:val="24"/>
        </w:rPr>
        <w:t xml:space="preserve">his or her reasons for any ruling of law or for the admission or rejection of any evidence so specified as appealed against. </w:t>
      </w:r>
    </w:p>
    <w:p w14:paraId="753C4A7F" w14:textId="77777777" w:rsidR="0091622A" w:rsidRDefault="0091622A" w:rsidP="00EA71FB">
      <w:pPr>
        <w:contextualSpacing/>
        <w:rPr>
          <w:rFonts w:ascii="Times New Roman" w:hAnsi="Times New Roman" w:cs="Times New Roman"/>
          <w:sz w:val="24"/>
        </w:rPr>
      </w:pPr>
    </w:p>
    <w:p w14:paraId="298F76E9" w14:textId="75A9A448" w:rsidR="009F362F" w:rsidRDefault="00017370" w:rsidP="00EA71FB">
      <w:pPr>
        <w:contextualSpacing/>
        <w:rPr>
          <w:rFonts w:ascii="Times New Roman" w:hAnsi="Times New Roman" w:cs="Times New Roman"/>
          <w:sz w:val="24"/>
        </w:rPr>
      </w:pPr>
      <w:r>
        <w:rPr>
          <w:rFonts w:ascii="Times New Roman" w:hAnsi="Times New Roman" w:cs="Times New Roman"/>
          <w:sz w:val="24"/>
        </w:rPr>
        <w:t>[2</w:t>
      </w:r>
      <w:r w:rsidR="00DD561C">
        <w:rPr>
          <w:rFonts w:ascii="Times New Roman" w:hAnsi="Times New Roman" w:cs="Times New Roman"/>
          <w:sz w:val="24"/>
        </w:rPr>
        <w:t>3</w:t>
      </w:r>
      <w:r>
        <w:rPr>
          <w:rFonts w:ascii="Times New Roman" w:hAnsi="Times New Roman" w:cs="Times New Roman"/>
          <w:sz w:val="24"/>
        </w:rPr>
        <w:t>]</w:t>
      </w:r>
      <w:r w:rsidR="0091622A">
        <w:rPr>
          <w:rFonts w:ascii="Times New Roman" w:hAnsi="Times New Roman" w:cs="Times New Roman"/>
          <w:sz w:val="24"/>
        </w:rPr>
        <w:t xml:space="preserve"> In his comments to the grounds of appeal the </w:t>
      </w:r>
      <w:r w:rsidR="00A11CBB">
        <w:rPr>
          <w:rFonts w:ascii="Times New Roman" w:hAnsi="Times New Roman" w:cs="Times New Roman"/>
          <w:sz w:val="24"/>
        </w:rPr>
        <w:t>m</w:t>
      </w:r>
      <w:r w:rsidR="0091622A">
        <w:rPr>
          <w:rFonts w:ascii="Times New Roman" w:hAnsi="Times New Roman" w:cs="Times New Roman"/>
          <w:sz w:val="24"/>
        </w:rPr>
        <w:t>agistrate says: “I stand by my judgment and the ruling. The lawyer is confused.” T</w:t>
      </w:r>
      <w:r w:rsidR="00A11CBB">
        <w:rPr>
          <w:rFonts w:ascii="Times New Roman" w:hAnsi="Times New Roman" w:cs="Times New Roman"/>
          <w:sz w:val="24"/>
        </w:rPr>
        <w:t xml:space="preserve">he comment that </w:t>
      </w:r>
      <w:r w:rsidR="0091622A">
        <w:rPr>
          <w:rFonts w:ascii="Times New Roman" w:hAnsi="Times New Roman" w:cs="Times New Roman"/>
          <w:sz w:val="24"/>
        </w:rPr>
        <w:t xml:space="preserve">the lawyer is confused cannot be said to be </w:t>
      </w:r>
      <w:r w:rsidR="00A11CBB">
        <w:rPr>
          <w:rFonts w:ascii="Times New Roman" w:hAnsi="Times New Roman" w:cs="Times New Roman"/>
          <w:sz w:val="24"/>
        </w:rPr>
        <w:t xml:space="preserve">sanctioned by the rule. A comment made in terms of the rule is </w:t>
      </w:r>
      <w:r>
        <w:rPr>
          <w:rFonts w:ascii="Times New Roman" w:hAnsi="Times New Roman" w:cs="Times New Roman"/>
          <w:sz w:val="24"/>
        </w:rPr>
        <w:t>meant to assist the appeal court in determ</w:t>
      </w:r>
      <w:r w:rsidR="0060682D">
        <w:rPr>
          <w:rFonts w:ascii="Times New Roman" w:hAnsi="Times New Roman" w:cs="Times New Roman"/>
          <w:sz w:val="24"/>
        </w:rPr>
        <w:t xml:space="preserve">ining the </w:t>
      </w:r>
      <w:r w:rsidR="00832D10">
        <w:rPr>
          <w:rFonts w:ascii="Times New Roman" w:hAnsi="Times New Roman" w:cs="Times New Roman"/>
          <w:sz w:val="24"/>
        </w:rPr>
        <w:t xml:space="preserve">issues arising on </w:t>
      </w:r>
      <w:r w:rsidR="0060682D">
        <w:rPr>
          <w:rFonts w:ascii="Times New Roman" w:hAnsi="Times New Roman" w:cs="Times New Roman"/>
          <w:sz w:val="24"/>
        </w:rPr>
        <w:t xml:space="preserve">appeal. </w:t>
      </w:r>
      <w:r w:rsidR="00505095">
        <w:rPr>
          <w:rFonts w:ascii="Times New Roman" w:hAnsi="Times New Roman" w:cs="Times New Roman"/>
          <w:sz w:val="24"/>
        </w:rPr>
        <w:t>The rule directs the attention of the magistrate to the issues he or she may address in the comments</w:t>
      </w:r>
      <w:r w:rsidR="00A11CBB">
        <w:rPr>
          <w:rFonts w:ascii="Times New Roman" w:hAnsi="Times New Roman" w:cs="Times New Roman"/>
          <w:sz w:val="24"/>
        </w:rPr>
        <w:t xml:space="preserve">. </w:t>
      </w:r>
      <w:r w:rsidR="00C50247">
        <w:rPr>
          <w:rFonts w:ascii="Times New Roman" w:hAnsi="Times New Roman" w:cs="Times New Roman"/>
          <w:sz w:val="24"/>
        </w:rPr>
        <w:t xml:space="preserve">It is not open to the magistrate to start expressing opinions on issues not sanctioned by the rule. </w:t>
      </w:r>
      <w:r w:rsidR="006E7361">
        <w:rPr>
          <w:rFonts w:ascii="Times New Roman" w:hAnsi="Times New Roman" w:cs="Times New Roman"/>
          <w:sz w:val="24"/>
        </w:rPr>
        <w:t>To say the lawyer is confused neither assist th</w:t>
      </w:r>
      <w:r w:rsidR="004C682D">
        <w:rPr>
          <w:rFonts w:ascii="Times New Roman" w:hAnsi="Times New Roman" w:cs="Times New Roman"/>
          <w:sz w:val="24"/>
        </w:rPr>
        <w:t>e appeal</w:t>
      </w:r>
      <w:r w:rsidR="006E7361">
        <w:rPr>
          <w:rFonts w:ascii="Times New Roman" w:hAnsi="Times New Roman" w:cs="Times New Roman"/>
          <w:sz w:val="24"/>
        </w:rPr>
        <w:t xml:space="preserve"> court nor serves a useful purpose in</w:t>
      </w:r>
      <w:r w:rsidR="00A45AED">
        <w:rPr>
          <w:rFonts w:ascii="Times New Roman" w:hAnsi="Times New Roman" w:cs="Times New Roman"/>
          <w:sz w:val="24"/>
        </w:rPr>
        <w:t xml:space="preserve"> the resolution of the appeal</w:t>
      </w:r>
      <w:r w:rsidR="001F650B">
        <w:rPr>
          <w:rFonts w:ascii="Times New Roman" w:hAnsi="Times New Roman" w:cs="Times New Roman"/>
          <w:sz w:val="24"/>
        </w:rPr>
        <w:t>, and does not answer the issues raised in the notice of appeal</w:t>
      </w:r>
      <w:r w:rsidR="00A45AED">
        <w:rPr>
          <w:rFonts w:ascii="Times New Roman" w:hAnsi="Times New Roman" w:cs="Times New Roman"/>
          <w:sz w:val="24"/>
        </w:rPr>
        <w:t xml:space="preserve">. Magistrates must </w:t>
      </w:r>
      <w:r w:rsidR="004C682D">
        <w:rPr>
          <w:rFonts w:ascii="Times New Roman" w:hAnsi="Times New Roman" w:cs="Times New Roman"/>
          <w:sz w:val="24"/>
        </w:rPr>
        <w:t>refrain</w:t>
      </w:r>
      <w:r w:rsidR="00A45AED">
        <w:rPr>
          <w:rFonts w:ascii="Times New Roman" w:hAnsi="Times New Roman" w:cs="Times New Roman"/>
          <w:sz w:val="24"/>
        </w:rPr>
        <w:t xml:space="preserve"> from such unhelpful comments</w:t>
      </w:r>
      <w:r w:rsidR="00A11CBB">
        <w:rPr>
          <w:rFonts w:ascii="Times New Roman" w:hAnsi="Times New Roman" w:cs="Times New Roman"/>
          <w:sz w:val="24"/>
        </w:rPr>
        <w:t xml:space="preserve"> which are not sanctioned by the rule.</w:t>
      </w:r>
    </w:p>
    <w:p w14:paraId="106CB2F9" w14:textId="77777777" w:rsidR="00EA71FB" w:rsidRDefault="00EA71FB" w:rsidP="00EA71FB">
      <w:pPr>
        <w:contextualSpacing/>
        <w:rPr>
          <w:rFonts w:ascii="Times New Roman" w:hAnsi="Times New Roman" w:cs="Times New Roman"/>
          <w:sz w:val="24"/>
        </w:rPr>
      </w:pPr>
    </w:p>
    <w:p w14:paraId="22F708C6" w14:textId="6C4F6F17" w:rsidR="00EA71FB" w:rsidRDefault="00EA71FB" w:rsidP="00EB6F4C">
      <w:pPr>
        <w:contextualSpacing/>
        <w:rPr>
          <w:rFonts w:ascii="Times New Roman" w:hAnsi="Times New Roman" w:cs="Times New Roman"/>
          <w:sz w:val="24"/>
        </w:rPr>
      </w:pPr>
      <w:r>
        <w:rPr>
          <w:rFonts w:ascii="Times New Roman" w:hAnsi="Times New Roman" w:cs="Times New Roman"/>
          <w:sz w:val="24"/>
        </w:rPr>
        <w:t>In the result</w:t>
      </w:r>
      <w:r w:rsidR="009A5B9E">
        <w:rPr>
          <w:rFonts w:ascii="Times New Roman" w:hAnsi="Times New Roman" w:cs="Times New Roman"/>
          <w:sz w:val="24"/>
        </w:rPr>
        <w:t>,</w:t>
      </w:r>
      <w:r>
        <w:rPr>
          <w:rFonts w:ascii="Times New Roman" w:hAnsi="Times New Roman" w:cs="Times New Roman"/>
          <w:sz w:val="24"/>
        </w:rPr>
        <w:t xml:space="preserve"> </w:t>
      </w:r>
      <w:r w:rsidR="009A5B9E">
        <w:rPr>
          <w:rFonts w:ascii="Times New Roman" w:hAnsi="Times New Roman" w:cs="Times New Roman"/>
          <w:sz w:val="24"/>
        </w:rPr>
        <w:t xml:space="preserve">I hold that there is no merit in this appeal. It is accordingly ordered that </w:t>
      </w:r>
      <w:r>
        <w:rPr>
          <w:rFonts w:ascii="Times New Roman" w:hAnsi="Times New Roman" w:cs="Times New Roman"/>
          <w:sz w:val="24"/>
        </w:rPr>
        <w:t xml:space="preserve">the appeal </w:t>
      </w:r>
      <w:r w:rsidR="009A5B9E">
        <w:rPr>
          <w:rFonts w:ascii="Times New Roman" w:hAnsi="Times New Roman" w:cs="Times New Roman"/>
          <w:sz w:val="24"/>
        </w:rPr>
        <w:t xml:space="preserve">be and </w:t>
      </w:r>
      <w:r>
        <w:rPr>
          <w:rFonts w:ascii="Times New Roman" w:hAnsi="Times New Roman" w:cs="Times New Roman"/>
          <w:sz w:val="24"/>
        </w:rPr>
        <w:t xml:space="preserve">is hereby dismissed with </w:t>
      </w:r>
      <w:r w:rsidR="009A5B9E">
        <w:rPr>
          <w:rFonts w:ascii="Times New Roman" w:hAnsi="Times New Roman" w:cs="Times New Roman"/>
          <w:sz w:val="24"/>
        </w:rPr>
        <w:t xml:space="preserve">no order as to </w:t>
      </w:r>
      <w:r>
        <w:rPr>
          <w:rFonts w:ascii="Times New Roman" w:hAnsi="Times New Roman" w:cs="Times New Roman"/>
          <w:sz w:val="24"/>
        </w:rPr>
        <w:t>costs.</w:t>
      </w:r>
    </w:p>
    <w:p w14:paraId="534B692A" w14:textId="77777777" w:rsidR="00E32C65" w:rsidRDefault="00E32C65" w:rsidP="00EB6F4C">
      <w:pPr>
        <w:contextualSpacing/>
        <w:rPr>
          <w:rFonts w:ascii="Times New Roman" w:hAnsi="Times New Roman" w:cs="Times New Roman"/>
          <w:sz w:val="24"/>
        </w:rPr>
      </w:pPr>
    </w:p>
    <w:p w14:paraId="113D898E" w14:textId="77777777" w:rsidR="009610CF" w:rsidRDefault="009610CF" w:rsidP="009610CF">
      <w:pPr>
        <w:rPr>
          <w:rFonts w:ascii="Times New Roman" w:hAnsi="Times New Roman" w:cs="Times New Roman"/>
          <w:sz w:val="24"/>
          <w:szCs w:val="24"/>
          <w:lang w:val="en-US"/>
        </w:rPr>
      </w:pPr>
    </w:p>
    <w:p w14:paraId="5C7D1444" w14:textId="77777777" w:rsidR="007C2628" w:rsidRDefault="007C2628" w:rsidP="009610CF">
      <w:pPr>
        <w:jc w:val="center"/>
        <w:rPr>
          <w:rFonts w:ascii="Times New Roman" w:hAnsi="Times New Roman" w:cs="Times New Roman"/>
          <w:sz w:val="24"/>
          <w:szCs w:val="24"/>
          <w:lang w:val="en-US"/>
        </w:rPr>
      </w:pPr>
    </w:p>
    <w:p w14:paraId="457F646C" w14:textId="77777777" w:rsidR="007C2628" w:rsidRDefault="007C2628" w:rsidP="009610CF">
      <w:pPr>
        <w:jc w:val="center"/>
        <w:rPr>
          <w:rFonts w:ascii="Times New Roman" w:hAnsi="Times New Roman" w:cs="Times New Roman"/>
          <w:sz w:val="24"/>
          <w:szCs w:val="24"/>
          <w:lang w:val="en-US"/>
        </w:rPr>
      </w:pPr>
    </w:p>
    <w:p w14:paraId="433C5668" w14:textId="77777777" w:rsidR="007C2628" w:rsidRDefault="007C2628" w:rsidP="009610CF">
      <w:pPr>
        <w:jc w:val="center"/>
        <w:rPr>
          <w:rFonts w:ascii="Times New Roman" w:hAnsi="Times New Roman" w:cs="Times New Roman"/>
          <w:sz w:val="24"/>
          <w:szCs w:val="24"/>
          <w:lang w:val="en-US"/>
        </w:rPr>
      </w:pPr>
    </w:p>
    <w:p w14:paraId="00D2B8DF" w14:textId="4BF53A30" w:rsidR="009610CF" w:rsidRDefault="009610CF" w:rsidP="009610CF">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Dube</w:t>
      </w:r>
      <w:proofErr w:type="spellEnd"/>
      <w:r>
        <w:rPr>
          <w:rFonts w:ascii="Times New Roman" w:hAnsi="Times New Roman" w:cs="Times New Roman"/>
          <w:sz w:val="24"/>
          <w:szCs w:val="24"/>
          <w:lang w:val="en-US"/>
        </w:rPr>
        <w:t>-Banda J………………………………….</w:t>
      </w:r>
    </w:p>
    <w:p w14:paraId="2F0B03E7" w14:textId="77777777" w:rsidR="009610CF" w:rsidRDefault="009610CF" w:rsidP="009610CF">
      <w:pPr>
        <w:jc w:val="center"/>
        <w:rPr>
          <w:rFonts w:ascii="Times New Roman" w:hAnsi="Times New Roman" w:cs="Times New Roman"/>
          <w:sz w:val="24"/>
          <w:szCs w:val="24"/>
          <w:lang w:val="en-US"/>
        </w:rPr>
      </w:pPr>
    </w:p>
    <w:p w14:paraId="54A173EF" w14:textId="77777777" w:rsidR="009610CF" w:rsidRDefault="009610CF" w:rsidP="009610CF">
      <w:pPr>
        <w:jc w:val="center"/>
        <w:rPr>
          <w:rFonts w:ascii="Times New Roman" w:hAnsi="Times New Roman" w:cs="Times New Roman"/>
          <w:sz w:val="24"/>
          <w:szCs w:val="24"/>
          <w:lang w:val="en-US"/>
        </w:rPr>
      </w:pPr>
    </w:p>
    <w:p w14:paraId="50E973F3" w14:textId="77777777" w:rsidR="009610CF" w:rsidRDefault="009610CF" w:rsidP="009610CF">
      <w:pPr>
        <w:jc w:val="center"/>
        <w:rPr>
          <w:rFonts w:ascii="Times New Roman" w:hAnsi="Times New Roman" w:cs="Times New Roman"/>
          <w:sz w:val="24"/>
          <w:szCs w:val="24"/>
          <w:lang w:val="en-US"/>
        </w:rPr>
      </w:pPr>
    </w:p>
    <w:p w14:paraId="280348F4" w14:textId="75A3E2DB" w:rsidR="009610CF" w:rsidRPr="000D30D5" w:rsidRDefault="009610CF" w:rsidP="009610CF">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Ndlovu J …………………………………….I agree</w:t>
      </w:r>
    </w:p>
    <w:p w14:paraId="324BD21C" w14:textId="77777777" w:rsidR="00E32C65" w:rsidRDefault="00E32C65" w:rsidP="00EB6F4C">
      <w:pPr>
        <w:contextualSpacing/>
        <w:rPr>
          <w:rFonts w:ascii="Times New Roman" w:hAnsi="Times New Roman" w:cs="Times New Roman"/>
          <w:sz w:val="24"/>
        </w:rPr>
      </w:pPr>
    </w:p>
    <w:p w14:paraId="1FB2E95C" w14:textId="77777777" w:rsidR="006E7361" w:rsidRPr="006E7361" w:rsidRDefault="006E7361" w:rsidP="00EB6F4C">
      <w:pPr>
        <w:contextualSpacing/>
        <w:rPr>
          <w:rFonts w:ascii="Times New Roman" w:hAnsi="Times New Roman" w:cs="Times New Roman"/>
          <w:sz w:val="24"/>
        </w:rPr>
      </w:pPr>
    </w:p>
    <w:p w14:paraId="21128405" w14:textId="77777777" w:rsidR="009610CF" w:rsidRDefault="009610CF" w:rsidP="00EB6F4C">
      <w:pPr>
        <w:rPr>
          <w:rFonts w:ascii="Times New Roman" w:hAnsi="Times New Roman" w:cs="Times New Roman"/>
          <w:i/>
          <w:iCs/>
          <w:sz w:val="24"/>
          <w:szCs w:val="24"/>
          <w:lang w:val="en-US"/>
        </w:rPr>
      </w:pPr>
      <w:bookmarkStart w:id="2" w:name="_GoBack"/>
      <w:bookmarkEnd w:id="2"/>
    </w:p>
    <w:p w14:paraId="5E5F8350" w14:textId="77777777" w:rsidR="009610CF" w:rsidRDefault="009610CF" w:rsidP="00EB6F4C">
      <w:pPr>
        <w:rPr>
          <w:rFonts w:ascii="Times New Roman" w:hAnsi="Times New Roman" w:cs="Times New Roman"/>
          <w:i/>
          <w:iCs/>
          <w:sz w:val="24"/>
          <w:szCs w:val="24"/>
          <w:lang w:val="en-US"/>
        </w:rPr>
      </w:pPr>
    </w:p>
    <w:p w14:paraId="0BA2D6C0" w14:textId="1A24DC16" w:rsidR="00EB6F4C" w:rsidRPr="006E7361" w:rsidRDefault="006E7361" w:rsidP="00EB6F4C">
      <w:pPr>
        <w:rPr>
          <w:rFonts w:ascii="Times New Roman" w:hAnsi="Times New Roman" w:cs="Times New Roman"/>
          <w:i/>
          <w:iCs/>
          <w:sz w:val="24"/>
          <w:szCs w:val="24"/>
          <w:lang w:val="en-US"/>
        </w:rPr>
      </w:pPr>
      <w:r w:rsidRPr="006E7361">
        <w:rPr>
          <w:rFonts w:ascii="Times New Roman" w:hAnsi="Times New Roman" w:cs="Times New Roman"/>
          <w:i/>
          <w:iCs/>
          <w:sz w:val="24"/>
          <w:szCs w:val="24"/>
          <w:lang w:val="en-US"/>
        </w:rPr>
        <w:t xml:space="preserve">Masiye-Moyo and Associates (Incorporating </w:t>
      </w:r>
      <w:proofErr w:type="spellStart"/>
      <w:r w:rsidRPr="006E7361">
        <w:rPr>
          <w:rFonts w:ascii="Times New Roman" w:hAnsi="Times New Roman" w:cs="Times New Roman"/>
          <w:i/>
          <w:iCs/>
          <w:sz w:val="24"/>
          <w:szCs w:val="24"/>
          <w:lang w:val="en-US"/>
        </w:rPr>
        <w:t>Hwalima</w:t>
      </w:r>
      <w:proofErr w:type="spellEnd"/>
      <w:r w:rsidRPr="006E7361">
        <w:rPr>
          <w:rFonts w:ascii="Times New Roman" w:hAnsi="Times New Roman" w:cs="Times New Roman"/>
          <w:i/>
          <w:iCs/>
          <w:sz w:val="24"/>
          <w:szCs w:val="24"/>
          <w:lang w:val="en-US"/>
        </w:rPr>
        <w:t xml:space="preserve">, </w:t>
      </w:r>
      <w:proofErr w:type="spellStart"/>
      <w:r w:rsidRPr="006E7361">
        <w:rPr>
          <w:rFonts w:ascii="Times New Roman" w:hAnsi="Times New Roman" w:cs="Times New Roman"/>
          <w:i/>
          <w:iCs/>
          <w:sz w:val="24"/>
          <w:szCs w:val="24"/>
          <w:lang w:val="en-US"/>
        </w:rPr>
        <w:t>Moyo</w:t>
      </w:r>
      <w:proofErr w:type="spellEnd"/>
      <w:r w:rsidRPr="006E7361">
        <w:rPr>
          <w:rFonts w:ascii="Times New Roman" w:hAnsi="Times New Roman" w:cs="Times New Roman"/>
          <w:i/>
          <w:iCs/>
          <w:sz w:val="24"/>
          <w:szCs w:val="24"/>
          <w:lang w:val="en-US"/>
        </w:rPr>
        <w:t xml:space="preserve"> &amp; Associates</w:t>
      </w:r>
      <w:r>
        <w:rPr>
          <w:rFonts w:ascii="Times New Roman" w:hAnsi="Times New Roman" w:cs="Times New Roman"/>
          <w:sz w:val="24"/>
          <w:szCs w:val="24"/>
          <w:lang w:val="en-US"/>
        </w:rPr>
        <w:t xml:space="preserve">), appellant’s legal practitioners </w:t>
      </w:r>
    </w:p>
    <w:p w14:paraId="0789F1FF" w14:textId="0F4B4003" w:rsidR="00E170CA" w:rsidRDefault="00E170CA">
      <w:pPr>
        <w:rPr>
          <w:rFonts w:ascii="Times New Roman" w:hAnsi="Times New Roman" w:cs="Times New Roman"/>
          <w:sz w:val="24"/>
          <w:szCs w:val="24"/>
          <w:lang w:val="en-US"/>
        </w:rPr>
      </w:pPr>
    </w:p>
    <w:p w14:paraId="2049DAFD" w14:textId="77777777" w:rsidR="00E32C65" w:rsidRDefault="00E32C65">
      <w:pPr>
        <w:rPr>
          <w:rFonts w:ascii="Times New Roman" w:hAnsi="Times New Roman" w:cs="Times New Roman"/>
          <w:sz w:val="24"/>
          <w:szCs w:val="24"/>
          <w:lang w:val="en-US"/>
        </w:rPr>
      </w:pPr>
    </w:p>
    <w:p w14:paraId="1A70C71B" w14:textId="77777777" w:rsidR="00E32C65" w:rsidRDefault="00E32C65">
      <w:pPr>
        <w:rPr>
          <w:rFonts w:ascii="Times New Roman" w:hAnsi="Times New Roman" w:cs="Times New Roman"/>
          <w:sz w:val="24"/>
          <w:szCs w:val="24"/>
          <w:lang w:val="en-US"/>
        </w:rPr>
      </w:pPr>
    </w:p>
    <w:p w14:paraId="6BFE38AE" w14:textId="77777777" w:rsidR="00E32C65" w:rsidRDefault="00E32C65">
      <w:pPr>
        <w:rPr>
          <w:rFonts w:ascii="Times New Roman" w:hAnsi="Times New Roman" w:cs="Times New Roman"/>
          <w:sz w:val="24"/>
          <w:szCs w:val="24"/>
          <w:lang w:val="en-US"/>
        </w:rPr>
      </w:pPr>
    </w:p>
    <w:p w14:paraId="03CB3906" w14:textId="77777777" w:rsidR="00E32C65" w:rsidRDefault="00E32C65">
      <w:pPr>
        <w:rPr>
          <w:rFonts w:ascii="Times New Roman" w:hAnsi="Times New Roman" w:cs="Times New Roman"/>
          <w:sz w:val="24"/>
          <w:szCs w:val="24"/>
          <w:lang w:val="en-US"/>
        </w:rPr>
      </w:pPr>
    </w:p>
    <w:sectPr w:rsidR="00E32C6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436A8" w14:textId="77777777" w:rsidR="007F301A" w:rsidRDefault="007F301A" w:rsidP="007F301A">
      <w:pPr>
        <w:spacing w:line="240" w:lineRule="auto"/>
      </w:pPr>
      <w:r>
        <w:separator/>
      </w:r>
    </w:p>
  </w:endnote>
  <w:endnote w:type="continuationSeparator" w:id="0">
    <w:p w14:paraId="1228DC8C" w14:textId="77777777" w:rsidR="007F301A" w:rsidRDefault="007F301A" w:rsidP="007F30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AA195" w14:textId="77777777" w:rsidR="007F301A" w:rsidRDefault="007F301A" w:rsidP="007F301A">
      <w:pPr>
        <w:spacing w:line="240" w:lineRule="auto"/>
      </w:pPr>
      <w:r>
        <w:separator/>
      </w:r>
    </w:p>
  </w:footnote>
  <w:footnote w:type="continuationSeparator" w:id="0">
    <w:p w14:paraId="65361FAD" w14:textId="77777777" w:rsidR="007F301A" w:rsidRDefault="007F301A" w:rsidP="007F301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8848907"/>
      <w:docPartObj>
        <w:docPartGallery w:val="Page Numbers (Top of Page)"/>
        <w:docPartUnique/>
      </w:docPartObj>
    </w:sdtPr>
    <w:sdtEndPr>
      <w:rPr>
        <w:rFonts w:ascii="Times New Roman" w:hAnsi="Times New Roman" w:cs="Times New Roman"/>
        <w:noProof/>
        <w:sz w:val="24"/>
        <w:szCs w:val="24"/>
      </w:rPr>
    </w:sdtEndPr>
    <w:sdtContent>
      <w:p w14:paraId="1B2CD0A3" w14:textId="77777777" w:rsidR="007F301A" w:rsidRPr="007F301A" w:rsidRDefault="007F301A">
        <w:pPr>
          <w:pStyle w:val="Header"/>
          <w:jc w:val="right"/>
          <w:rPr>
            <w:rFonts w:ascii="Times New Roman" w:hAnsi="Times New Roman" w:cs="Times New Roman"/>
            <w:noProof/>
            <w:sz w:val="24"/>
            <w:szCs w:val="24"/>
          </w:rPr>
        </w:pPr>
        <w:r w:rsidRPr="007F301A">
          <w:rPr>
            <w:rFonts w:ascii="Times New Roman" w:hAnsi="Times New Roman" w:cs="Times New Roman"/>
            <w:sz w:val="24"/>
            <w:szCs w:val="24"/>
          </w:rPr>
          <w:fldChar w:fldCharType="begin"/>
        </w:r>
        <w:r w:rsidRPr="007F301A">
          <w:rPr>
            <w:rFonts w:ascii="Times New Roman" w:hAnsi="Times New Roman" w:cs="Times New Roman"/>
            <w:sz w:val="24"/>
            <w:szCs w:val="24"/>
          </w:rPr>
          <w:instrText xml:space="preserve"> PAGE   \* MERGEFORMAT </w:instrText>
        </w:r>
        <w:r w:rsidRPr="007F301A">
          <w:rPr>
            <w:rFonts w:ascii="Times New Roman" w:hAnsi="Times New Roman" w:cs="Times New Roman"/>
            <w:sz w:val="24"/>
            <w:szCs w:val="24"/>
          </w:rPr>
          <w:fldChar w:fldCharType="separate"/>
        </w:r>
        <w:r w:rsidR="007C2628">
          <w:rPr>
            <w:rFonts w:ascii="Times New Roman" w:hAnsi="Times New Roman" w:cs="Times New Roman"/>
            <w:noProof/>
            <w:sz w:val="24"/>
            <w:szCs w:val="24"/>
          </w:rPr>
          <w:t>8</w:t>
        </w:r>
        <w:r w:rsidRPr="007F301A">
          <w:rPr>
            <w:rFonts w:ascii="Times New Roman" w:hAnsi="Times New Roman" w:cs="Times New Roman"/>
            <w:noProof/>
            <w:sz w:val="24"/>
            <w:szCs w:val="24"/>
          </w:rPr>
          <w:fldChar w:fldCharType="end"/>
        </w:r>
      </w:p>
      <w:p w14:paraId="16E6BF2E" w14:textId="77777777" w:rsidR="007F301A" w:rsidRPr="007F301A" w:rsidRDefault="007F301A">
        <w:pPr>
          <w:pStyle w:val="Header"/>
          <w:jc w:val="right"/>
          <w:rPr>
            <w:rFonts w:ascii="Times New Roman" w:hAnsi="Times New Roman" w:cs="Times New Roman"/>
            <w:noProof/>
            <w:sz w:val="24"/>
            <w:szCs w:val="24"/>
          </w:rPr>
        </w:pPr>
        <w:r w:rsidRPr="007F301A">
          <w:rPr>
            <w:rFonts w:ascii="Times New Roman" w:hAnsi="Times New Roman" w:cs="Times New Roman"/>
            <w:noProof/>
            <w:sz w:val="24"/>
            <w:szCs w:val="24"/>
          </w:rPr>
          <w:t>HB 148/3</w:t>
        </w:r>
      </w:p>
      <w:p w14:paraId="03EFD662" w14:textId="77777777" w:rsidR="007F301A" w:rsidRPr="007F301A" w:rsidRDefault="007F301A">
        <w:pPr>
          <w:pStyle w:val="Header"/>
          <w:jc w:val="right"/>
          <w:rPr>
            <w:rFonts w:ascii="Times New Roman" w:hAnsi="Times New Roman" w:cs="Times New Roman"/>
            <w:noProof/>
            <w:sz w:val="24"/>
            <w:szCs w:val="24"/>
          </w:rPr>
        </w:pPr>
        <w:r w:rsidRPr="007F301A">
          <w:rPr>
            <w:rFonts w:ascii="Times New Roman" w:hAnsi="Times New Roman" w:cs="Times New Roman"/>
            <w:noProof/>
            <w:sz w:val="24"/>
            <w:szCs w:val="24"/>
          </w:rPr>
          <w:t>HCA  CIVA 69/22</w:t>
        </w:r>
      </w:p>
      <w:p w14:paraId="1F3EB016" w14:textId="594673D0" w:rsidR="007F301A" w:rsidRPr="007F301A" w:rsidRDefault="007F301A">
        <w:pPr>
          <w:pStyle w:val="Header"/>
          <w:jc w:val="right"/>
          <w:rPr>
            <w:rFonts w:ascii="Times New Roman" w:hAnsi="Times New Roman" w:cs="Times New Roman"/>
            <w:sz w:val="24"/>
            <w:szCs w:val="24"/>
          </w:rPr>
        </w:pPr>
        <w:r w:rsidRPr="007F301A">
          <w:rPr>
            <w:rFonts w:ascii="Times New Roman" w:hAnsi="Times New Roman" w:cs="Times New Roman"/>
            <w:noProof/>
            <w:sz w:val="24"/>
            <w:szCs w:val="24"/>
          </w:rPr>
          <w:t>XREF BOP 15/22</w:t>
        </w:r>
      </w:p>
    </w:sdtContent>
  </w:sdt>
  <w:p w14:paraId="2FCC2E8B" w14:textId="77777777" w:rsidR="007F301A" w:rsidRDefault="007F30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86CEA"/>
    <w:multiLevelType w:val="hybridMultilevel"/>
    <w:tmpl w:val="3E5A77C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1A8154A"/>
    <w:multiLevelType w:val="hybridMultilevel"/>
    <w:tmpl w:val="7CB4A698"/>
    <w:lvl w:ilvl="0" w:tplc="98F43B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B586F13"/>
    <w:multiLevelType w:val="hybridMultilevel"/>
    <w:tmpl w:val="3E5A77C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49EB0669"/>
    <w:multiLevelType w:val="hybridMultilevel"/>
    <w:tmpl w:val="3E5A77CC"/>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5BFE703C"/>
    <w:multiLevelType w:val="hybridMultilevel"/>
    <w:tmpl w:val="3E5A77C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6DF35F48"/>
    <w:multiLevelType w:val="hybridMultilevel"/>
    <w:tmpl w:val="3E5A77C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429"/>
    <w:rsid w:val="00003572"/>
    <w:rsid w:val="00017370"/>
    <w:rsid w:val="00031AB4"/>
    <w:rsid w:val="00042745"/>
    <w:rsid w:val="0005039F"/>
    <w:rsid w:val="00055004"/>
    <w:rsid w:val="00066429"/>
    <w:rsid w:val="000D30D5"/>
    <w:rsid w:val="000E31B2"/>
    <w:rsid w:val="00110EFF"/>
    <w:rsid w:val="00140D4A"/>
    <w:rsid w:val="001455A6"/>
    <w:rsid w:val="00156B5A"/>
    <w:rsid w:val="001772A2"/>
    <w:rsid w:val="001C116A"/>
    <w:rsid w:val="001D6D48"/>
    <w:rsid w:val="001F650B"/>
    <w:rsid w:val="00204DCC"/>
    <w:rsid w:val="00232F05"/>
    <w:rsid w:val="00233EE9"/>
    <w:rsid w:val="00280941"/>
    <w:rsid w:val="002C6828"/>
    <w:rsid w:val="002D7E67"/>
    <w:rsid w:val="003506F5"/>
    <w:rsid w:val="00376EB5"/>
    <w:rsid w:val="003B6271"/>
    <w:rsid w:val="0040498E"/>
    <w:rsid w:val="00420482"/>
    <w:rsid w:val="004333FB"/>
    <w:rsid w:val="00453F80"/>
    <w:rsid w:val="004A3CF6"/>
    <w:rsid w:val="004C682D"/>
    <w:rsid w:val="00505095"/>
    <w:rsid w:val="0057424E"/>
    <w:rsid w:val="005B4D42"/>
    <w:rsid w:val="0060306E"/>
    <w:rsid w:val="0060682D"/>
    <w:rsid w:val="0061217C"/>
    <w:rsid w:val="006170AF"/>
    <w:rsid w:val="006828EA"/>
    <w:rsid w:val="00687D14"/>
    <w:rsid w:val="006E7361"/>
    <w:rsid w:val="00716285"/>
    <w:rsid w:val="0073516D"/>
    <w:rsid w:val="00743CE9"/>
    <w:rsid w:val="007A2EF0"/>
    <w:rsid w:val="007B08D0"/>
    <w:rsid w:val="007C2628"/>
    <w:rsid w:val="007D04F7"/>
    <w:rsid w:val="007F301A"/>
    <w:rsid w:val="00824E49"/>
    <w:rsid w:val="00832D10"/>
    <w:rsid w:val="00856E31"/>
    <w:rsid w:val="008E1CFB"/>
    <w:rsid w:val="00901F0E"/>
    <w:rsid w:val="0091622A"/>
    <w:rsid w:val="00937DC6"/>
    <w:rsid w:val="00953A10"/>
    <w:rsid w:val="009610CF"/>
    <w:rsid w:val="009A1B1D"/>
    <w:rsid w:val="009A1E5F"/>
    <w:rsid w:val="009A5B9E"/>
    <w:rsid w:val="009D106E"/>
    <w:rsid w:val="009F362F"/>
    <w:rsid w:val="00A04C1F"/>
    <w:rsid w:val="00A11CBB"/>
    <w:rsid w:val="00A43160"/>
    <w:rsid w:val="00A45AED"/>
    <w:rsid w:val="00A80043"/>
    <w:rsid w:val="00A855B4"/>
    <w:rsid w:val="00AD02D2"/>
    <w:rsid w:val="00B14DE9"/>
    <w:rsid w:val="00B24BDF"/>
    <w:rsid w:val="00B34E91"/>
    <w:rsid w:val="00B52DC7"/>
    <w:rsid w:val="00B84056"/>
    <w:rsid w:val="00BE0517"/>
    <w:rsid w:val="00C34AFD"/>
    <w:rsid w:val="00C4135E"/>
    <w:rsid w:val="00C50247"/>
    <w:rsid w:val="00C665A8"/>
    <w:rsid w:val="00C80FB5"/>
    <w:rsid w:val="00CA2847"/>
    <w:rsid w:val="00CA3ECA"/>
    <w:rsid w:val="00CB2CC1"/>
    <w:rsid w:val="00CD2BA6"/>
    <w:rsid w:val="00CE547C"/>
    <w:rsid w:val="00CE56B0"/>
    <w:rsid w:val="00D334A3"/>
    <w:rsid w:val="00D61BC5"/>
    <w:rsid w:val="00DA43D4"/>
    <w:rsid w:val="00DD561C"/>
    <w:rsid w:val="00E170CA"/>
    <w:rsid w:val="00E32C65"/>
    <w:rsid w:val="00E5788A"/>
    <w:rsid w:val="00E62639"/>
    <w:rsid w:val="00E81B64"/>
    <w:rsid w:val="00EA71FB"/>
    <w:rsid w:val="00EB6F4C"/>
    <w:rsid w:val="00F25177"/>
    <w:rsid w:val="00F47CFE"/>
    <w:rsid w:val="00F57AF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C0A33"/>
  <w15:chartTrackingRefBased/>
  <w15:docId w15:val="{AF30BCA6-660E-453E-870E-42363706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D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4DE9"/>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styleId="ListParagraph">
    <w:name w:val="List Paragraph"/>
    <w:basedOn w:val="Normal"/>
    <w:uiPriority w:val="34"/>
    <w:qFormat/>
    <w:rsid w:val="009A1B1D"/>
    <w:pPr>
      <w:ind w:left="720"/>
      <w:contextualSpacing/>
    </w:pPr>
  </w:style>
  <w:style w:type="paragraph" w:styleId="NormalWeb">
    <w:name w:val="Normal (Web)"/>
    <w:basedOn w:val="Normal"/>
    <w:uiPriority w:val="99"/>
    <w:unhideWhenUsed/>
    <w:rsid w:val="00B52DC7"/>
    <w:pPr>
      <w:spacing w:before="100" w:beforeAutospacing="1" w:after="100" w:afterAutospacing="1" w:line="240" w:lineRule="auto"/>
      <w:jc w:val="left"/>
    </w:pPr>
    <w:rPr>
      <w:rFonts w:ascii="Times New Roman" w:eastAsia="Times New Roman" w:hAnsi="Times New Roman" w:cs="Times New Roman"/>
      <w:kern w:val="0"/>
      <w:sz w:val="24"/>
      <w:szCs w:val="24"/>
      <w:lang w:eastAsia="en-ZW"/>
      <w14:ligatures w14:val="none"/>
    </w:rPr>
  </w:style>
  <w:style w:type="paragraph" w:styleId="Header">
    <w:name w:val="header"/>
    <w:basedOn w:val="Normal"/>
    <w:link w:val="HeaderChar"/>
    <w:uiPriority w:val="99"/>
    <w:unhideWhenUsed/>
    <w:rsid w:val="007F301A"/>
    <w:pPr>
      <w:tabs>
        <w:tab w:val="center" w:pos="4513"/>
        <w:tab w:val="right" w:pos="9026"/>
      </w:tabs>
      <w:spacing w:line="240" w:lineRule="auto"/>
    </w:pPr>
  </w:style>
  <w:style w:type="character" w:customStyle="1" w:styleId="HeaderChar">
    <w:name w:val="Header Char"/>
    <w:basedOn w:val="DefaultParagraphFont"/>
    <w:link w:val="Header"/>
    <w:uiPriority w:val="99"/>
    <w:rsid w:val="007F301A"/>
  </w:style>
  <w:style w:type="paragraph" w:styleId="Footer">
    <w:name w:val="footer"/>
    <w:basedOn w:val="Normal"/>
    <w:link w:val="FooterChar"/>
    <w:uiPriority w:val="99"/>
    <w:unhideWhenUsed/>
    <w:rsid w:val="007F301A"/>
    <w:pPr>
      <w:tabs>
        <w:tab w:val="center" w:pos="4513"/>
        <w:tab w:val="right" w:pos="9026"/>
      </w:tabs>
      <w:spacing w:line="240" w:lineRule="auto"/>
    </w:pPr>
  </w:style>
  <w:style w:type="character" w:customStyle="1" w:styleId="FooterChar">
    <w:name w:val="Footer Char"/>
    <w:basedOn w:val="DefaultParagraphFont"/>
    <w:link w:val="Footer"/>
    <w:uiPriority w:val="99"/>
    <w:rsid w:val="007F3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933706">
      <w:bodyDiv w:val="1"/>
      <w:marLeft w:val="0"/>
      <w:marRight w:val="0"/>
      <w:marTop w:val="0"/>
      <w:marBottom w:val="0"/>
      <w:divBdr>
        <w:top w:val="none" w:sz="0" w:space="0" w:color="auto"/>
        <w:left w:val="none" w:sz="0" w:space="0" w:color="auto"/>
        <w:bottom w:val="none" w:sz="0" w:space="0" w:color="auto"/>
        <w:right w:val="none" w:sz="0" w:space="0" w:color="auto"/>
      </w:divBdr>
    </w:div>
    <w:div w:id="210737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8</Pages>
  <Words>2289</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84</cp:revision>
  <dcterms:created xsi:type="dcterms:W3CDTF">2023-07-11T13:25:00Z</dcterms:created>
  <dcterms:modified xsi:type="dcterms:W3CDTF">2023-07-24T10:52:00Z</dcterms:modified>
</cp:coreProperties>
</file>